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50F06" w14:textId="5085BA2E" w:rsidR="007661B3" w:rsidRDefault="00FA78B4" w:rsidP="00194992">
      <w:pPr>
        <w:jc w:val="left"/>
        <w:rPr>
          <w:rFonts w:asciiTheme="majorEastAsia" w:eastAsiaTheme="majorEastAsia" w:hAnsiTheme="majorEastAsia"/>
          <w:sz w:val="44"/>
          <w:szCs w:val="44"/>
        </w:rPr>
      </w:pPr>
      <w:r w:rsidRPr="00BC642B">
        <w:rPr>
          <w:rFonts w:ascii="ＭＳ ゴシック" w:eastAsia="ＭＳ ゴシック" w:hAnsi="ＭＳ ゴシック"/>
          <w:b/>
          <w:noProof/>
          <w:sz w:val="44"/>
          <w:szCs w:val="44"/>
        </w:rPr>
        <mc:AlternateContent>
          <mc:Choice Requires="wps">
            <w:drawing>
              <wp:anchor distT="45720" distB="45720" distL="114300" distR="114300" simplePos="0" relativeHeight="251673600" behindDoc="1" locked="0" layoutInCell="1" allowOverlap="1" wp14:anchorId="5FD72F13" wp14:editId="407F283F">
                <wp:simplePos x="0" y="0"/>
                <wp:positionH relativeFrom="column">
                  <wp:posOffset>8534400</wp:posOffset>
                </wp:positionH>
                <wp:positionV relativeFrom="paragraph">
                  <wp:posOffset>200025</wp:posOffset>
                </wp:positionV>
                <wp:extent cx="1095375" cy="523875"/>
                <wp:effectExtent l="0" t="0" r="28575" b="28575"/>
                <wp:wrapTight wrapText="bothSides">
                  <wp:wrapPolygon edited="0">
                    <wp:start x="0" y="0"/>
                    <wp:lineTo x="0" y="21993"/>
                    <wp:lineTo x="21788" y="21993"/>
                    <wp:lineTo x="21788"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523875"/>
                        </a:xfrm>
                        <a:prstGeom prst="rect">
                          <a:avLst/>
                        </a:prstGeom>
                        <a:solidFill>
                          <a:srgbClr val="FFFFFF"/>
                        </a:solidFill>
                        <a:ln w="9525">
                          <a:solidFill>
                            <a:srgbClr val="000000"/>
                          </a:solidFill>
                          <a:miter lim="800000"/>
                          <a:headEnd/>
                          <a:tailEnd/>
                        </a:ln>
                      </wps:spPr>
                      <wps:txbx>
                        <w:txbxContent>
                          <w:p w14:paraId="67D91ABD" w14:textId="5DAA9464" w:rsidR="00AD7362" w:rsidRPr="002539DD" w:rsidRDefault="00AD7362" w:rsidP="00313227">
                            <w:pPr>
                              <w:jc w:val="center"/>
                              <w:rPr>
                                <w:rFonts w:asciiTheme="majorEastAsia" w:eastAsiaTheme="majorEastAsia" w:hAnsiTheme="majorEastAsia" w:cstheme="majorHAnsi"/>
                                <w:b/>
                                <w:sz w:val="32"/>
                                <w:szCs w:val="32"/>
                              </w:rPr>
                            </w:pPr>
                            <w:r w:rsidRPr="002539DD">
                              <w:rPr>
                                <w:rFonts w:asciiTheme="majorEastAsia" w:eastAsiaTheme="majorEastAsia" w:hAnsiTheme="majorEastAsia" w:cstheme="majorHAnsi"/>
                                <w:b/>
                                <w:sz w:val="32"/>
                                <w:szCs w:val="32"/>
                              </w:rPr>
                              <w:t>資料</w:t>
                            </w:r>
                            <w:r w:rsidR="007B0A2F" w:rsidRPr="002539DD">
                              <w:rPr>
                                <w:rFonts w:asciiTheme="majorEastAsia" w:eastAsiaTheme="majorEastAsia" w:hAnsiTheme="majorEastAsia" w:cstheme="majorHAnsi" w:hint="eastAsia"/>
                                <w:b/>
                                <w:sz w:val="32"/>
                                <w:szCs w:val="32"/>
                              </w:rPr>
                              <w:t>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D72F13" id="_x0000_t202" coordsize="21600,21600" o:spt="202" path="m,l,21600r21600,l21600,xe">
                <v:stroke joinstyle="miter"/>
                <v:path gradientshapeok="t" o:connecttype="rect"/>
              </v:shapetype>
              <v:shape id="テキスト ボックス 2" o:spid="_x0000_s1026" type="#_x0000_t202" style="position:absolute;margin-left:672pt;margin-top:15.75pt;width:86.25pt;height:41.2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">
                <v:textbox>
                  <w:txbxContent>
                    <w:p w14:paraId="67D91ABD" w14:textId="5DAA9464" w:rsidR="00AD7362" w:rsidRPr="002539DD" w:rsidRDefault="00AD7362" w:rsidP="00313227">
                      <w:pPr>
                        <w:jc w:val="center"/>
                        <w:rPr>
                          <w:rFonts w:asciiTheme="majorEastAsia" w:eastAsiaTheme="majorEastAsia" w:hAnsiTheme="majorEastAsia" w:cstheme="majorHAnsi"/>
                          <w:b/>
                          <w:sz w:val="32"/>
                          <w:szCs w:val="32"/>
                        </w:rPr>
                      </w:pPr>
                      <w:r w:rsidRPr="002539DD">
                        <w:rPr>
                          <w:rFonts w:asciiTheme="majorEastAsia" w:eastAsiaTheme="majorEastAsia" w:hAnsiTheme="majorEastAsia" w:cstheme="majorHAnsi"/>
                          <w:b/>
                          <w:sz w:val="32"/>
                          <w:szCs w:val="32"/>
                        </w:rPr>
                        <w:t>資料</w:t>
                      </w:r>
                      <w:r w:rsidR="007B0A2F" w:rsidRPr="002539DD">
                        <w:rPr>
                          <w:rFonts w:asciiTheme="majorEastAsia" w:eastAsiaTheme="majorEastAsia" w:hAnsiTheme="majorEastAsia" w:cstheme="majorHAnsi" w:hint="eastAsia"/>
                          <w:b/>
                          <w:sz w:val="32"/>
                          <w:szCs w:val="32"/>
                        </w:rPr>
                        <w:t>６</w:t>
                      </w:r>
                    </w:p>
                  </w:txbxContent>
                </v:textbox>
                <w10:wrap type="tight"/>
              </v:shape>
            </w:pict>
          </mc:Fallback>
        </mc:AlternateContent>
      </w:r>
    </w:p>
    <w:p w14:paraId="67A95F36" w14:textId="232697BD" w:rsidR="00855FC5" w:rsidRPr="00711E9A" w:rsidRDefault="00855FC5" w:rsidP="00194992">
      <w:pPr>
        <w:jc w:val="left"/>
        <w:rPr>
          <w:rFonts w:asciiTheme="majorEastAsia" w:eastAsiaTheme="majorEastAsia" w:hAnsiTheme="majorEastAsia"/>
          <w:sz w:val="44"/>
          <w:szCs w:val="44"/>
        </w:rPr>
      </w:pPr>
    </w:p>
    <w:p w14:paraId="67B6816B" w14:textId="7CF7FBD9" w:rsidR="00855FC5" w:rsidRPr="00711E9A" w:rsidRDefault="00855FC5" w:rsidP="00855FC5">
      <w:pPr>
        <w:jc w:val="center"/>
        <w:rPr>
          <w:rFonts w:asciiTheme="majorEastAsia" w:eastAsiaTheme="majorEastAsia" w:hAnsiTheme="majorEastAsia"/>
          <w:sz w:val="44"/>
          <w:szCs w:val="44"/>
        </w:rPr>
      </w:pPr>
    </w:p>
    <w:p w14:paraId="7FA10C9D" w14:textId="77777777" w:rsidR="008B5A4E" w:rsidRPr="00AD5368" w:rsidRDefault="008B5A4E" w:rsidP="008B5A4E">
      <w:pPr>
        <w:jc w:val="center"/>
        <w:rPr>
          <w:rFonts w:ascii="ＭＳ ゴシック" w:eastAsia="ＭＳ ゴシック" w:hAnsi="ＭＳ ゴシック"/>
          <w:sz w:val="44"/>
          <w:szCs w:val="44"/>
        </w:rPr>
      </w:pPr>
      <w:r w:rsidRPr="00AD5368">
        <w:rPr>
          <w:rFonts w:ascii="ＭＳ ゴシック" w:eastAsia="ＭＳ ゴシック" w:hAnsi="ＭＳ ゴシック" w:hint="eastAsia"/>
          <w:sz w:val="44"/>
          <w:szCs w:val="44"/>
        </w:rPr>
        <w:t>地方独立行政法人大阪府立環境農林水産総合研究所</w:t>
      </w:r>
    </w:p>
    <w:p w14:paraId="606DCE7B" w14:textId="77777777" w:rsidR="008B5A4E" w:rsidRPr="00AD5368" w:rsidRDefault="008B5A4E" w:rsidP="008B5A4E">
      <w:pPr>
        <w:jc w:val="center"/>
        <w:rPr>
          <w:rFonts w:ascii="ＭＳ ゴシック" w:eastAsia="ＭＳ ゴシック" w:hAnsi="ＭＳ ゴシック"/>
          <w:sz w:val="44"/>
          <w:szCs w:val="44"/>
        </w:rPr>
      </w:pPr>
      <w:r w:rsidRPr="00AD5368">
        <w:rPr>
          <w:rFonts w:ascii="ＭＳ ゴシック" w:eastAsia="ＭＳ ゴシック" w:hAnsi="ＭＳ ゴシック" w:hint="eastAsia"/>
          <w:sz w:val="44"/>
          <w:szCs w:val="44"/>
        </w:rPr>
        <w:t>第２期中期目標期間の（見込）業務実績に関する評価結果</w:t>
      </w:r>
    </w:p>
    <w:p w14:paraId="6F9730CD" w14:textId="2F998E64" w:rsidR="008B5A4E" w:rsidRPr="007B0A2F" w:rsidRDefault="00FA78B4" w:rsidP="008B5A4E">
      <w:pPr>
        <w:jc w:val="center"/>
        <w:rPr>
          <w:rFonts w:ascii="ＭＳ ゴシック" w:eastAsia="ＭＳ ゴシック" w:hAnsi="ＭＳ ゴシック"/>
          <w:sz w:val="44"/>
          <w:szCs w:val="44"/>
        </w:rPr>
      </w:pPr>
      <w:r w:rsidRPr="007B0A2F">
        <w:rPr>
          <w:rFonts w:ascii="ＭＳ ゴシック" w:eastAsia="ＭＳ ゴシック" w:hAnsi="ＭＳ ゴシック" w:hint="eastAsia"/>
          <w:sz w:val="44"/>
          <w:szCs w:val="44"/>
        </w:rPr>
        <w:t>（</w:t>
      </w:r>
      <w:r w:rsidR="008B5A4E" w:rsidRPr="007B0A2F">
        <w:rPr>
          <w:rFonts w:ascii="ＭＳ ゴシック" w:eastAsia="ＭＳ ゴシック" w:hAnsi="ＭＳ ゴシック" w:hint="eastAsia"/>
          <w:sz w:val="44"/>
          <w:szCs w:val="44"/>
        </w:rPr>
        <w:t>案）</w:t>
      </w:r>
    </w:p>
    <w:p w14:paraId="16382CCD" w14:textId="77777777" w:rsidR="008B5A4E" w:rsidRPr="00965CAB" w:rsidRDefault="008B5A4E" w:rsidP="008B5A4E">
      <w:pPr>
        <w:jc w:val="center"/>
        <w:rPr>
          <w:rFonts w:ascii="ＭＳ ゴシック" w:eastAsia="ＭＳ ゴシック" w:hAnsi="ＭＳ ゴシック"/>
          <w:sz w:val="44"/>
          <w:szCs w:val="44"/>
        </w:rPr>
      </w:pPr>
      <w:r w:rsidRPr="00965CAB">
        <w:rPr>
          <w:rFonts w:ascii="ＭＳ ゴシック" w:eastAsia="ＭＳ ゴシック" w:hAnsi="ＭＳ ゴシック" w:hint="eastAsia"/>
          <w:sz w:val="44"/>
          <w:szCs w:val="44"/>
        </w:rPr>
        <w:t>第２期（平成28年４月１日～令和２年３月31日）</w:t>
      </w:r>
    </w:p>
    <w:p w14:paraId="041B5F8F" w14:textId="77777777" w:rsidR="008B5A4E" w:rsidRPr="00965CAB" w:rsidRDefault="008B5A4E" w:rsidP="008B5A4E">
      <w:pPr>
        <w:jc w:val="center"/>
        <w:rPr>
          <w:rFonts w:ascii="ＭＳ ゴシック" w:eastAsia="ＭＳ ゴシック" w:hAnsi="ＭＳ ゴシック"/>
          <w:sz w:val="44"/>
          <w:szCs w:val="44"/>
        </w:rPr>
      </w:pPr>
    </w:p>
    <w:p w14:paraId="292DB56F" w14:textId="77777777" w:rsidR="008B5A4E" w:rsidRPr="00965CAB" w:rsidRDefault="008B5A4E" w:rsidP="008B5A4E">
      <w:pPr>
        <w:jc w:val="center"/>
        <w:rPr>
          <w:rFonts w:ascii="ＭＳ ゴシック" w:eastAsia="ＭＳ ゴシック" w:hAnsi="ＭＳ ゴシック"/>
          <w:sz w:val="44"/>
          <w:szCs w:val="44"/>
        </w:rPr>
      </w:pPr>
    </w:p>
    <w:p w14:paraId="59963DE9" w14:textId="77777777" w:rsidR="008B5A4E" w:rsidRPr="00965CAB" w:rsidRDefault="008B5A4E" w:rsidP="008B5A4E">
      <w:pPr>
        <w:jc w:val="center"/>
        <w:rPr>
          <w:rFonts w:ascii="ＭＳ ゴシック" w:eastAsia="ＭＳ ゴシック" w:hAnsi="ＭＳ ゴシック"/>
          <w:sz w:val="44"/>
          <w:szCs w:val="44"/>
        </w:rPr>
      </w:pPr>
    </w:p>
    <w:p w14:paraId="73D204A2" w14:textId="77777777" w:rsidR="008B5A4E" w:rsidRPr="00965CAB" w:rsidRDefault="008B5A4E" w:rsidP="008B5A4E">
      <w:pPr>
        <w:jc w:val="center"/>
        <w:rPr>
          <w:rFonts w:ascii="ＭＳ ゴシック" w:eastAsia="ＭＳ ゴシック" w:hAnsi="ＭＳ ゴシック"/>
          <w:sz w:val="44"/>
          <w:szCs w:val="44"/>
        </w:rPr>
      </w:pPr>
      <w:r w:rsidRPr="00965CAB">
        <w:rPr>
          <w:rFonts w:ascii="ＭＳ ゴシック" w:eastAsia="ＭＳ ゴシック" w:hAnsi="ＭＳ ゴシック" w:hint="eastAsia"/>
          <w:sz w:val="44"/>
          <w:szCs w:val="44"/>
        </w:rPr>
        <w:t>令和元年７月</w:t>
      </w:r>
    </w:p>
    <w:p w14:paraId="39794EED" w14:textId="5255E3D7" w:rsidR="002D3E5D" w:rsidRPr="00711E9A" w:rsidRDefault="002D3E5D" w:rsidP="002D3E5D">
      <w:pPr>
        <w:jc w:val="center"/>
        <w:rPr>
          <w:rFonts w:asciiTheme="majorEastAsia" w:eastAsiaTheme="majorEastAsia" w:hAnsiTheme="majorEastAsia"/>
          <w:sz w:val="44"/>
          <w:szCs w:val="44"/>
        </w:rPr>
      </w:pPr>
    </w:p>
    <w:p w14:paraId="44129DD9" w14:textId="0FF613E0" w:rsidR="002D3E5D" w:rsidRPr="00711E9A" w:rsidRDefault="002D3E5D" w:rsidP="002D3E5D">
      <w:pPr>
        <w:jc w:val="center"/>
        <w:rPr>
          <w:rFonts w:asciiTheme="majorEastAsia" w:eastAsiaTheme="majorEastAsia" w:hAnsiTheme="majorEastAsia"/>
          <w:sz w:val="44"/>
          <w:szCs w:val="44"/>
        </w:rPr>
      </w:pPr>
      <w:r w:rsidRPr="00711E9A">
        <w:rPr>
          <w:rFonts w:asciiTheme="majorEastAsia" w:eastAsiaTheme="majorEastAsia" w:hAnsiTheme="majorEastAsia" w:hint="eastAsia"/>
          <w:sz w:val="44"/>
          <w:szCs w:val="44"/>
        </w:rPr>
        <w:t>大阪府</w:t>
      </w:r>
    </w:p>
    <w:p w14:paraId="188760A7" w14:textId="7D2A3A8E" w:rsidR="002E1672" w:rsidRPr="00711E9A" w:rsidRDefault="002E1672">
      <w:pPr>
        <w:widowControl/>
        <w:jc w:val="left"/>
        <w:rPr>
          <w:rFonts w:asciiTheme="majorEastAsia" w:eastAsiaTheme="majorEastAsia" w:hAnsiTheme="majorEastAsia"/>
          <w:sz w:val="18"/>
          <w:szCs w:val="18"/>
        </w:rPr>
      </w:pPr>
      <w:r w:rsidRPr="00711E9A">
        <w:rPr>
          <w:rFonts w:asciiTheme="majorEastAsia" w:eastAsiaTheme="majorEastAsia" w:hAnsiTheme="majorEastAsia"/>
          <w:sz w:val="18"/>
          <w:szCs w:val="18"/>
        </w:rPr>
        <w:br w:type="page"/>
      </w:r>
    </w:p>
    <w:p w14:paraId="4CB1FAC4" w14:textId="59AC44A7" w:rsidR="0075188A" w:rsidRPr="00711E9A" w:rsidRDefault="0075188A" w:rsidP="0075188A">
      <w:pPr>
        <w:jc w:val="center"/>
        <w:rPr>
          <w:rFonts w:asciiTheme="majorEastAsia" w:eastAsiaTheme="majorEastAsia" w:hAnsiTheme="majorEastAsia"/>
          <w:sz w:val="36"/>
        </w:rPr>
      </w:pPr>
      <w:r w:rsidRPr="00711E9A">
        <w:rPr>
          <w:rFonts w:asciiTheme="majorEastAsia" w:eastAsiaTheme="majorEastAsia" w:hAnsiTheme="majorEastAsia" w:hint="eastAsia"/>
          <w:sz w:val="36"/>
        </w:rPr>
        <w:lastRenderedPageBreak/>
        <w:t>目　次</w:t>
      </w:r>
    </w:p>
    <w:p w14:paraId="40D2AAC3" w14:textId="77777777" w:rsidR="0075188A" w:rsidRPr="00711E9A" w:rsidRDefault="0075188A" w:rsidP="0075188A">
      <w:pPr>
        <w:jc w:val="center"/>
        <w:rPr>
          <w:rFonts w:asciiTheme="majorEastAsia" w:eastAsiaTheme="majorEastAsia" w:hAnsiTheme="majorEastAsia"/>
          <w:sz w:val="36"/>
        </w:rPr>
      </w:pPr>
    </w:p>
    <w:p w14:paraId="633B5EDF" w14:textId="47646A94" w:rsidR="0075188A" w:rsidRPr="00711E9A" w:rsidRDefault="0075188A" w:rsidP="009D1AB3">
      <w:pPr>
        <w:ind w:firstLineChars="500" w:firstLine="1400"/>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t xml:space="preserve">１ 全体評価　</w:t>
      </w:r>
      <w:r w:rsidRPr="00711E9A">
        <w:rPr>
          <w:rFonts w:asciiTheme="majorEastAsia" w:eastAsiaTheme="majorEastAsia" w:hAnsiTheme="majorEastAsia"/>
          <w:sz w:val="28"/>
          <w:szCs w:val="28"/>
        </w:rPr>
        <w:t xml:space="preserve">　　　　　　　　　　　　　　　　　　　</w:t>
      </w:r>
      <w:r w:rsidRPr="00711E9A">
        <w:rPr>
          <w:rFonts w:asciiTheme="majorEastAsia" w:eastAsiaTheme="majorEastAsia" w:hAnsiTheme="majorEastAsia" w:hint="eastAsia"/>
          <w:sz w:val="28"/>
          <w:szCs w:val="28"/>
        </w:rPr>
        <w:t xml:space="preserve">       </w:t>
      </w:r>
      <w:r w:rsidR="00CE25EF" w:rsidRPr="00711E9A">
        <w:rPr>
          <w:rFonts w:asciiTheme="majorEastAsia" w:eastAsiaTheme="majorEastAsia" w:hAnsiTheme="majorEastAsia" w:hint="eastAsia"/>
          <w:sz w:val="28"/>
          <w:szCs w:val="28"/>
        </w:rPr>
        <w:t xml:space="preserve">　　　　　　</w:t>
      </w:r>
      <w:r w:rsidR="009D1AB3">
        <w:rPr>
          <w:rFonts w:asciiTheme="majorEastAsia" w:eastAsiaTheme="majorEastAsia" w:hAnsiTheme="majorEastAsia" w:hint="eastAsia"/>
          <w:sz w:val="28"/>
          <w:szCs w:val="28"/>
        </w:rPr>
        <w:t xml:space="preserve">  </w:t>
      </w:r>
      <w:r w:rsidR="00CE25EF" w:rsidRPr="00711E9A">
        <w:rPr>
          <w:rFonts w:asciiTheme="majorEastAsia" w:eastAsiaTheme="majorEastAsia" w:hAnsiTheme="majorEastAsia" w:hint="eastAsia"/>
          <w:sz w:val="28"/>
          <w:szCs w:val="28"/>
        </w:rPr>
        <w:t xml:space="preserve">　　　　　</w:t>
      </w:r>
      <w:r w:rsidRPr="00711E9A">
        <w:rPr>
          <w:rFonts w:asciiTheme="majorEastAsia" w:eastAsiaTheme="majorEastAsia" w:hAnsiTheme="majorEastAsia" w:hint="eastAsia"/>
          <w:sz w:val="28"/>
          <w:szCs w:val="28"/>
        </w:rPr>
        <w:t xml:space="preserve"> </w:t>
      </w:r>
      <w:r w:rsidR="009D1AB3">
        <w:rPr>
          <w:rFonts w:asciiTheme="majorEastAsia" w:eastAsiaTheme="majorEastAsia" w:hAnsiTheme="majorEastAsia"/>
          <w:sz w:val="28"/>
          <w:szCs w:val="28"/>
        </w:rPr>
        <w:t xml:space="preserve"> </w:t>
      </w:r>
      <w:r w:rsidR="009D1AB3">
        <w:rPr>
          <w:rFonts w:asciiTheme="majorEastAsia" w:eastAsiaTheme="majorEastAsia" w:hAnsiTheme="majorEastAsia" w:hint="eastAsia"/>
          <w:sz w:val="28"/>
          <w:szCs w:val="28"/>
        </w:rPr>
        <w:t>１</w:t>
      </w:r>
      <w:r w:rsidRPr="00711E9A">
        <w:rPr>
          <w:rFonts w:asciiTheme="majorEastAsia" w:eastAsiaTheme="majorEastAsia" w:hAnsiTheme="majorEastAsia" w:hint="eastAsia"/>
          <w:sz w:val="28"/>
          <w:szCs w:val="28"/>
        </w:rPr>
        <w:t>ページ</w:t>
      </w:r>
    </w:p>
    <w:p w14:paraId="3A5EB020" w14:textId="4CA21F15" w:rsidR="0075188A" w:rsidRPr="00711E9A" w:rsidRDefault="0075188A" w:rsidP="003E2601">
      <w:pPr>
        <w:ind w:leftChars="200" w:left="420" w:firstLineChars="350" w:firstLine="980"/>
        <w:jc w:val="left"/>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t xml:space="preserve">２ 参考資料　</w:t>
      </w:r>
      <w:r w:rsidRPr="00711E9A">
        <w:rPr>
          <w:rFonts w:asciiTheme="majorEastAsia" w:eastAsiaTheme="majorEastAsia" w:hAnsiTheme="majorEastAsia"/>
          <w:sz w:val="28"/>
          <w:szCs w:val="28"/>
        </w:rPr>
        <w:t xml:space="preserve">　　　　　　　　　　　　　　　　　　　</w:t>
      </w:r>
      <w:r w:rsidRPr="00711E9A">
        <w:rPr>
          <w:rFonts w:asciiTheme="majorEastAsia" w:eastAsiaTheme="majorEastAsia" w:hAnsiTheme="majorEastAsia" w:hint="eastAsia"/>
          <w:sz w:val="28"/>
          <w:szCs w:val="28"/>
        </w:rPr>
        <w:t xml:space="preserve">       </w:t>
      </w:r>
      <w:r w:rsidR="00CE25EF" w:rsidRPr="00711E9A">
        <w:rPr>
          <w:rFonts w:asciiTheme="majorEastAsia" w:eastAsiaTheme="majorEastAsia" w:hAnsiTheme="majorEastAsia" w:hint="eastAsia"/>
          <w:sz w:val="28"/>
          <w:szCs w:val="28"/>
        </w:rPr>
        <w:t xml:space="preserve">　　　　　　　　　　</w:t>
      </w:r>
      <w:r w:rsidR="009D1AB3">
        <w:rPr>
          <w:rFonts w:asciiTheme="majorEastAsia" w:eastAsiaTheme="majorEastAsia" w:hAnsiTheme="majorEastAsia" w:hint="eastAsia"/>
          <w:sz w:val="28"/>
          <w:szCs w:val="28"/>
        </w:rPr>
        <w:t xml:space="preserve"> </w:t>
      </w:r>
      <w:r w:rsidR="00CE25EF" w:rsidRPr="00711E9A">
        <w:rPr>
          <w:rFonts w:asciiTheme="majorEastAsia" w:eastAsiaTheme="majorEastAsia" w:hAnsiTheme="majorEastAsia" w:hint="eastAsia"/>
          <w:sz w:val="28"/>
          <w:szCs w:val="28"/>
        </w:rPr>
        <w:t xml:space="preserve">　</w:t>
      </w:r>
      <w:r w:rsidR="009D1AB3">
        <w:rPr>
          <w:rFonts w:asciiTheme="majorEastAsia" w:eastAsiaTheme="majorEastAsia" w:hAnsiTheme="majorEastAsia" w:hint="eastAsia"/>
          <w:sz w:val="28"/>
          <w:szCs w:val="28"/>
        </w:rPr>
        <w:t xml:space="preserve">  </w:t>
      </w:r>
      <w:r w:rsidR="009D1AB3">
        <w:rPr>
          <w:rFonts w:asciiTheme="majorEastAsia" w:eastAsiaTheme="majorEastAsia" w:hAnsiTheme="majorEastAsia"/>
          <w:sz w:val="28"/>
          <w:szCs w:val="28"/>
        </w:rPr>
        <w:t xml:space="preserve"> </w:t>
      </w:r>
      <w:r w:rsidR="00AD6E52">
        <w:rPr>
          <w:rFonts w:asciiTheme="majorEastAsia" w:eastAsiaTheme="majorEastAsia" w:hAnsiTheme="majorEastAsia" w:hint="eastAsia"/>
          <w:sz w:val="28"/>
          <w:szCs w:val="28"/>
        </w:rPr>
        <w:t>３</w:t>
      </w:r>
      <w:r w:rsidRPr="00711E9A">
        <w:rPr>
          <w:rFonts w:asciiTheme="majorEastAsia" w:eastAsiaTheme="majorEastAsia" w:hAnsiTheme="majorEastAsia"/>
          <w:sz w:val="28"/>
          <w:szCs w:val="28"/>
        </w:rPr>
        <w:t>ページ</w:t>
      </w:r>
    </w:p>
    <w:p w14:paraId="5D978B92" w14:textId="77777777" w:rsidR="0075188A" w:rsidRPr="00711E9A" w:rsidRDefault="0075188A" w:rsidP="00CE25EF">
      <w:pPr>
        <w:ind w:leftChars="200" w:left="420" w:firstLineChars="350" w:firstLine="980"/>
        <w:jc w:val="left"/>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t>３ 大項目評価</w:t>
      </w:r>
    </w:p>
    <w:p w14:paraId="49A4A903" w14:textId="77777777" w:rsidR="00394648" w:rsidRDefault="0075188A" w:rsidP="00CE25EF">
      <w:pPr>
        <w:ind w:firstLineChars="600" w:firstLine="1680"/>
        <w:jc w:val="left"/>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t>第</w:t>
      </w:r>
      <w:r w:rsidRPr="00711E9A">
        <w:rPr>
          <w:rFonts w:asciiTheme="majorEastAsia" w:eastAsiaTheme="majorEastAsia" w:hAnsiTheme="majorEastAsia"/>
          <w:sz w:val="28"/>
          <w:szCs w:val="28"/>
        </w:rPr>
        <w:t>１</w:t>
      </w:r>
      <w:r w:rsidRPr="00711E9A">
        <w:rPr>
          <w:rFonts w:asciiTheme="majorEastAsia" w:eastAsiaTheme="majorEastAsia" w:hAnsiTheme="majorEastAsia" w:hint="eastAsia"/>
          <w:sz w:val="28"/>
          <w:szCs w:val="28"/>
        </w:rPr>
        <w:t xml:space="preserve"> </w:t>
      </w:r>
      <w:r w:rsidR="00CE25EF" w:rsidRPr="00711E9A">
        <w:rPr>
          <w:rFonts w:asciiTheme="majorEastAsia" w:eastAsiaTheme="majorEastAsia" w:hAnsiTheme="majorEastAsia" w:hint="eastAsia"/>
          <w:sz w:val="28"/>
          <w:szCs w:val="28"/>
        </w:rPr>
        <w:t>「府民</w:t>
      </w:r>
      <w:r w:rsidR="00394648">
        <w:rPr>
          <w:rFonts w:asciiTheme="majorEastAsia" w:eastAsiaTheme="majorEastAsia" w:hAnsiTheme="majorEastAsia" w:hint="eastAsia"/>
          <w:sz w:val="28"/>
          <w:szCs w:val="28"/>
        </w:rPr>
        <w:t>に対して提供するサービスその他の業務の質の向上に関する事項</w:t>
      </w:r>
      <w:r w:rsidRPr="00711E9A">
        <w:rPr>
          <w:rFonts w:asciiTheme="majorEastAsia" w:eastAsiaTheme="majorEastAsia" w:hAnsiTheme="majorEastAsia" w:hint="eastAsia"/>
          <w:sz w:val="28"/>
          <w:szCs w:val="28"/>
        </w:rPr>
        <w:t>」</w:t>
      </w:r>
    </w:p>
    <w:p w14:paraId="28A3C429" w14:textId="55B3C264" w:rsidR="0075188A" w:rsidRPr="00711E9A" w:rsidRDefault="00CE25EF" w:rsidP="00394648">
      <w:pPr>
        <w:ind w:firstLineChars="900" w:firstLine="2520"/>
        <w:jc w:val="left"/>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t>に関する大項目評価</w:t>
      </w:r>
      <w:r w:rsidR="0075188A" w:rsidRPr="00711E9A">
        <w:rPr>
          <w:rFonts w:asciiTheme="majorEastAsia" w:eastAsiaTheme="majorEastAsia" w:hAnsiTheme="majorEastAsia" w:hint="eastAsia"/>
          <w:sz w:val="28"/>
          <w:szCs w:val="28"/>
        </w:rPr>
        <w:t xml:space="preserve">　</w:t>
      </w:r>
      <w:r w:rsidRPr="00711E9A">
        <w:rPr>
          <w:rFonts w:asciiTheme="majorEastAsia" w:eastAsiaTheme="majorEastAsia" w:hAnsiTheme="majorEastAsia"/>
          <w:sz w:val="28"/>
          <w:szCs w:val="28"/>
        </w:rPr>
        <w:t xml:space="preserve">　</w:t>
      </w:r>
      <w:r w:rsidR="009D1AB3">
        <w:rPr>
          <w:rFonts w:asciiTheme="majorEastAsia" w:eastAsiaTheme="majorEastAsia" w:hAnsiTheme="majorEastAsia" w:hint="eastAsia"/>
          <w:sz w:val="28"/>
          <w:szCs w:val="28"/>
        </w:rPr>
        <w:t xml:space="preserve"> </w:t>
      </w:r>
      <w:r w:rsidRPr="00711E9A">
        <w:rPr>
          <w:rFonts w:asciiTheme="majorEastAsia" w:eastAsiaTheme="majorEastAsia" w:hAnsiTheme="majorEastAsia"/>
          <w:sz w:val="28"/>
          <w:szCs w:val="28"/>
        </w:rPr>
        <w:t xml:space="preserve">　</w:t>
      </w:r>
      <w:r w:rsidR="009D1AB3">
        <w:rPr>
          <w:rFonts w:asciiTheme="majorEastAsia" w:eastAsiaTheme="majorEastAsia" w:hAnsiTheme="majorEastAsia" w:hint="eastAsia"/>
          <w:sz w:val="28"/>
          <w:szCs w:val="28"/>
        </w:rPr>
        <w:t xml:space="preserve">　</w:t>
      </w:r>
      <w:r w:rsidR="00394648">
        <w:rPr>
          <w:rFonts w:asciiTheme="majorEastAsia" w:eastAsiaTheme="majorEastAsia" w:hAnsiTheme="majorEastAsia" w:hint="eastAsia"/>
          <w:sz w:val="28"/>
          <w:szCs w:val="28"/>
        </w:rPr>
        <w:t xml:space="preserve">　　　　　　　　　　　　　　　　　　　　　　　　 </w:t>
      </w:r>
      <w:r w:rsidR="00AD6E52">
        <w:rPr>
          <w:rFonts w:asciiTheme="majorEastAsia" w:eastAsiaTheme="majorEastAsia" w:hAnsiTheme="majorEastAsia" w:hint="eastAsia"/>
          <w:sz w:val="28"/>
          <w:szCs w:val="28"/>
        </w:rPr>
        <w:t>４</w:t>
      </w:r>
      <w:r w:rsidR="0075188A" w:rsidRPr="00711E9A">
        <w:rPr>
          <w:rFonts w:asciiTheme="majorEastAsia" w:eastAsiaTheme="majorEastAsia" w:hAnsiTheme="majorEastAsia"/>
          <w:sz w:val="28"/>
          <w:szCs w:val="28"/>
        </w:rPr>
        <w:t>ページ</w:t>
      </w:r>
    </w:p>
    <w:p w14:paraId="2DA92925" w14:textId="6F60ECF5" w:rsidR="0075188A" w:rsidRPr="00711E9A" w:rsidRDefault="0075188A" w:rsidP="009D1AB3">
      <w:pPr>
        <w:ind w:firstLineChars="600" w:firstLine="1680"/>
        <w:jc w:val="left"/>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t xml:space="preserve">第２ </w:t>
      </w:r>
      <w:r w:rsidR="00CE25EF" w:rsidRPr="00711E9A">
        <w:rPr>
          <w:rFonts w:asciiTheme="majorEastAsia" w:eastAsiaTheme="majorEastAsia" w:hAnsiTheme="majorEastAsia" w:hint="eastAsia"/>
          <w:sz w:val="28"/>
          <w:szCs w:val="28"/>
        </w:rPr>
        <w:t>「調査研究の効果的な推進」に関する大項目評価</w:t>
      </w:r>
      <w:r w:rsidRPr="00711E9A">
        <w:rPr>
          <w:rFonts w:asciiTheme="majorEastAsia" w:eastAsiaTheme="majorEastAsia" w:hAnsiTheme="majorEastAsia"/>
          <w:sz w:val="28"/>
          <w:szCs w:val="28"/>
        </w:rPr>
        <w:t xml:space="preserve">　　　　　　　　　</w:t>
      </w:r>
      <w:r w:rsidRPr="00711E9A">
        <w:rPr>
          <w:rFonts w:asciiTheme="majorEastAsia" w:eastAsiaTheme="majorEastAsia" w:hAnsiTheme="majorEastAsia" w:hint="eastAsia"/>
          <w:sz w:val="28"/>
          <w:szCs w:val="28"/>
        </w:rPr>
        <w:t xml:space="preserve">       </w:t>
      </w:r>
      <w:r w:rsidR="00CE25EF" w:rsidRPr="00711E9A">
        <w:rPr>
          <w:rFonts w:asciiTheme="majorEastAsia" w:eastAsiaTheme="majorEastAsia" w:hAnsiTheme="majorEastAsia" w:hint="eastAsia"/>
          <w:sz w:val="28"/>
          <w:szCs w:val="28"/>
        </w:rPr>
        <w:t xml:space="preserve">　</w:t>
      </w:r>
      <w:r w:rsidR="009D1AB3">
        <w:rPr>
          <w:rFonts w:asciiTheme="majorEastAsia" w:eastAsiaTheme="majorEastAsia" w:hAnsiTheme="majorEastAsia" w:hint="eastAsia"/>
          <w:sz w:val="28"/>
          <w:szCs w:val="28"/>
        </w:rPr>
        <w:t xml:space="preserve"> </w:t>
      </w:r>
      <w:r w:rsidR="00CE25EF" w:rsidRPr="00711E9A">
        <w:rPr>
          <w:rFonts w:asciiTheme="majorEastAsia" w:eastAsiaTheme="majorEastAsia" w:hAnsiTheme="majorEastAsia" w:hint="eastAsia"/>
          <w:sz w:val="28"/>
          <w:szCs w:val="28"/>
        </w:rPr>
        <w:t xml:space="preserve">　</w:t>
      </w:r>
      <w:r w:rsidRPr="00711E9A">
        <w:rPr>
          <w:rFonts w:asciiTheme="majorEastAsia" w:eastAsiaTheme="majorEastAsia" w:hAnsiTheme="majorEastAsia" w:hint="eastAsia"/>
          <w:sz w:val="28"/>
          <w:szCs w:val="28"/>
        </w:rPr>
        <w:t xml:space="preserve"> </w:t>
      </w:r>
      <w:r w:rsidR="00AD6E52">
        <w:rPr>
          <w:rFonts w:asciiTheme="majorEastAsia" w:eastAsiaTheme="majorEastAsia" w:hAnsiTheme="majorEastAsia" w:hint="eastAsia"/>
          <w:sz w:val="28"/>
          <w:szCs w:val="28"/>
        </w:rPr>
        <w:t>１８</w:t>
      </w:r>
      <w:r w:rsidRPr="00711E9A">
        <w:rPr>
          <w:rFonts w:asciiTheme="majorEastAsia" w:eastAsiaTheme="majorEastAsia" w:hAnsiTheme="majorEastAsia" w:hint="eastAsia"/>
          <w:sz w:val="28"/>
          <w:szCs w:val="28"/>
        </w:rPr>
        <w:t>ページ</w:t>
      </w:r>
    </w:p>
    <w:p w14:paraId="1855AA21" w14:textId="63125F4A" w:rsidR="00CE25EF" w:rsidRPr="00711E9A" w:rsidRDefault="00CE25EF" w:rsidP="009D1AB3">
      <w:pPr>
        <w:ind w:firstLineChars="600" w:firstLine="1680"/>
        <w:jc w:val="left"/>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t xml:space="preserve">第３「調査研究能力の向上」に関する大項目評価　</w:t>
      </w:r>
      <w:r w:rsidRPr="00711E9A">
        <w:rPr>
          <w:rFonts w:asciiTheme="majorEastAsia" w:eastAsiaTheme="majorEastAsia" w:hAnsiTheme="majorEastAsia"/>
          <w:sz w:val="28"/>
          <w:szCs w:val="28"/>
        </w:rPr>
        <w:t xml:space="preserve">　　　　　　　　　</w:t>
      </w:r>
      <w:r w:rsidRPr="00711E9A">
        <w:rPr>
          <w:rFonts w:asciiTheme="majorEastAsia" w:eastAsiaTheme="majorEastAsia" w:hAnsiTheme="majorEastAsia" w:hint="eastAsia"/>
          <w:sz w:val="28"/>
          <w:szCs w:val="28"/>
        </w:rPr>
        <w:t xml:space="preserve"> </w:t>
      </w:r>
      <w:r w:rsidRPr="00711E9A">
        <w:rPr>
          <w:rFonts w:asciiTheme="majorEastAsia" w:eastAsiaTheme="majorEastAsia" w:hAnsiTheme="majorEastAsia"/>
          <w:sz w:val="28"/>
          <w:szCs w:val="28"/>
        </w:rPr>
        <w:t xml:space="preserve">      </w:t>
      </w:r>
      <w:r w:rsidR="003E2601" w:rsidRPr="00711E9A">
        <w:rPr>
          <w:rFonts w:asciiTheme="majorEastAsia" w:eastAsiaTheme="majorEastAsia" w:hAnsiTheme="majorEastAsia" w:hint="eastAsia"/>
          <w:sz w:val="28"/>
          <w:szCs w:val="28"/>
        </w:rPr>
        <w:t xml:space="preserve">　　　 </w:t>
      </w:r>
      <w:r w:rsidR="009D1AB3">
        <w:rPr>
          <w:rFonts w:asciiTheme="majorEastAsia" w:eastAsiaTheme="majorEastAsia" w:hAnsiTheme="majorEastAsia"/>
          <w:sz w:val="28"/>
          <w:szCs w:val="28"/>
        </w:rPr>
        <w:t xml:space="preserve"> </w:t>
      </w:r>
      <w:r w:rsidRPr="00711E9A">
        <w:rPr>
          <w:rFonts w:asciiTheme="majorEastAsia" w:eastAsiaTheme="majorEastAsia" w:hAnsiTheme="majorEastAsia"/>
          <w:sz w:val="28"/>
          <w:szCs w:val="28"/>
        </w:rPr>
        <w:t xml:space="preserve"> </w:t>
      </w:r>
      <w:r w:rsidR="00AD6E52">
        <w:rPr>
          <w:rFonts w:asciiTheme="majorEastAsia" w:eastAsiaTheme="majorEastAsia" w:hAnsiTheme="majorEastAsia" w:hint="eastAsia"/>
          <w:sz w:val="28"/>
          <w:szCs w:val="28"/>
        </w:rPr>
        <w:t>３０</w:t>
      </w:r>
      <w:r w:rsidRPr="00711E9A">
        <w:rPr>
          <w:rFonts w:asciiTheme="majorEastAsia" w:eastAsiaTheme="majorEastAsia" w:hAnsiTheme="majorEastAsia"/>
          <w:sz w:val="28"/>
          <w:szCs w:val="28"/>
        </w:rPr>
        <w:t>ページ</w:t>
      </w:r>
    </w:p>
    <w:p w14:paraId="296C6BBD" w14:textId="665E1342" w:rsidR="00CE25EF" w:rsidRPr="00711E9A" w:rsidRDefault="00CE25EF" w:rsidP="009D1AB3">
      <w:pPr>
        <w:ind w:leftChars="300" w:left="630" w:firstLineChars="350" w:firstLine="980"/>
        <w:jc w:val="left"/>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t xml:space="preserve">第４ </w:t>
      </w:r>
      <w:r w:rsidR="004C0B7F">
        <w:rPr>
          <w:rFonts w:asciiTheme="majorEastAsia" w:eastAsiaTheme="majorEastAsia" w:hAnsiTheme="majorEastAsia" w:hint="eastAsia"/>
          <w:sz w:val="28"/>
          <w:szCs w:val="28"/>
        </w:rPr>
        <w:t>「業務運営、組織運営、財務内容等</w:t>
      </w:r>
      <w:r w:rsidRPr="00711E9A">
        <w:rPr>
          <w:rFonts w:asciiTheme="majorEastAsia" w:eastAsiaTheme="majorEastAsia" w:hAnsiTheme="majorEastAsia" w:hint="eastAsia"/>
          <w:sz w:val="28"/>
          <w:szCs w:val="28"/>
        </w:rPr>
        <w:t>の改善と効率化」に関する大項目評価</w:t>
      </w:r>
      <w:r w:rsidRPr="00711E9A">
        <w:rPr>
          <w:rFonts w:asciiTheme="majorEastAsia" w:eastAsiaTheme="majorEastAsia" w:hAnsiTheme="majorEastAsia"/>
          <w:sz w:val="28"/>
          <w:szCs w:val="28"/>
        </w:rPr>
        <w:t xml:space="preserve">　　　</w:t>
      </w:r>
      <w:r w:rsidR="009D1AB3">
        <w:rPr>
          <w:rFonts w:asciiTheme="majorEastAsia" w:eastAsiaTheme="majorEastAsia" w:hAnsiTheme="majorEastAsia" w:hint="eastAsia"/>
          <w:sz w:val="28"/>
          <w:szCs w:val="28"/>
        </w:rPr>
        <w:t xml:space="preserve"> </w:t>
      </w:r>
      <w:r w:rsidR="009D1AB3">
        <w:rPr>
          <w:rFonts w:asciiTheme="majorEastAsia" w:eastAsiaTheme="majorEastAsia" w:hAnsiTheme="majorEastAsia"/>
          <w:sz w:val="28"/>
          <w:szCs w:val="28"/>
        </w:rPr>
        <w:t xml:space="preserve"> </w:t>
      </w:r>
      <w:r w:rsidR="00512C49">
        <w:rPr>
          <w:rFonts w:asciiTheme="majorEastAsia" w:eastAsiaTheme="majorEastAsia" w:hAnsiTheme="majorEastAsia" w:hint="eastAsia"/>
          <w:sz w:val="28"/>
          <w:szCs w:val="28"/>
        </w:rPr>
        <w:t xml:space="preserve">　</w:t>
      </w:r>
      <w:r w:rsidR="00B80525">
        <w:rPr>
          <w:rFonts w:asciiTheme="majorEastAsia" w:eastAsiaTheme="majorEastAsia" w:hAnsiTheme="majorEastAsia" w:hint="eastAsia"/>
          <w:sz w:val="28"/>
          <w:szCs w:val="28"/>
        </w:rPr>
        <w:t>３６</w:t>
      </w:r>
      <w:r w:rsidRPr="00711E9A">
        <w:rPr>
          <w:rFonts w:asciiTheme="majorEastAsia" w:eastAsiaTheme="majorEastAsia" w:hAnsiTheme="majorEastAsia" w:hint="eastAsia"/>
          <w:sz w:val="28"/>
          <w:szCs w:val="28"/>
        </w:rPr>
        <w:t>ページ</w:t>
      </w:r>
    </w:p>
    <w:p w14:paraId="581548B4" w14:textId="060EE475" w:rsidR="0075188A" w:rsidRPr="00711E9A" w:rsidRDefault="0075188A">
      <w:pPr>
        <w:widowControl/>
        <w:jc w:val="left"/>
        <w:rPr>
          <w:rFonts w:asciiTheme="majorEastAsia" w:eastAsiaTheme="majorEastAsia" w:hAnsiTheme="majorEastAsia"/>
          <w:b/>
          <w:sz w:val="28"/>
          <w:szCs w:val="28"/>
        </w:rPr>
      </w:pPr>
    </w:p>
    <w:p w14:paraId="045F0C50" w14:textId="250A0240" w:rsidR="0075188A" w:rsidRPr="00711E9A" w:rsidRDefault="0075188A">
      <w:pPr>
        <w:widowControl/>
        <w:jc w:val="left"/>
        <w:rPr>
          <w:rFonts w:asciiTheme="majorEastAsia" w:eastAsiaTheme="majorEastAsia" w:hAnsiTheme="majorEastAsia"/>
          <w:b/>
          <w:sz w:val="28"/>
          <w:szCs w:val="28"/>
        </w:rPr>
      </w:pPr>
    </w:p>
    <w:p w14:paraId="0C05076D" w14:textId="30926AE1" w:rsidR="0075188A" w:rsidRPr="00711E9A" w:rsidRDefault="0075188A">
      <w:pPr>
        <w:widowControl/>
        <w:jc w:val="left"/>
        <w:rPr>
          <w:rFonts w:asciiTheme="majorEastAsia" w:eastAsiaTheme="majorEastAsia" w:hAnsiTheme="majorEastAsia"/>
          <w:sz w:val="36"/>
          <w:szCs w:val="36"/>
        </w:rPr>
      </w:pPr>
    </w:p>
    <w:p w14:paraId="7FC5BF9C" w14:textId="41DDF3CA" w:rsidR="00711E9A" w:rsidRDefault="00711E9A">
      <w:pPr>
        <w:widowControl/>
        <w:jc w:val="left"/>
        <w:rPr>
          <w:rFonts w:asciiTheme="majorEastAsia" w:eastAsiaTheme="majorEastAsia" w:hAnsiTheme="majorEastAsia"/>
          <w:sz w:val="28"/>
          <w:szCs w:val="28"/>
        </w:rPr>
        <w:sectPr w:rsidR="00711E9A" w:rsidSect="00711E9A">
          <w:footerReference w:type="default" r:id="rId11"/>
          <w:pgSz w:w="16839" w:h="11907" w:orient="landscape" w:code="9"/>
          <w:pgMar w:top="720" w:right="720" w:bottom="720" w:left="720" w:header="851" w:footer="992" w:gutter="0"/>
          <w:pgNumType w:start="1"/>
          <w:cols w:space="425"/>
          <w:docGrid w:type="lines" w:linePitch="360"/>
        </w:sectPr>
      </w:pPr>
    </w:p>
    <w:p w14:paraId="1BC55B92" w14:textId="2F9749F5" w:rsidR="0075188A" w:rsidRPr="0045578F" w:rsidRDefault="003E2601">
      <w:pPr>
        <w:widowControl/>
        <w:jc w:val="left"/>
        <w:rPr>
          <w:rFonts w:asciiTheme="majorEastAsia" w:eastAsiaTheme="majorEastAsia" w:hAnsiTheme="majorEastAsia"/>
          <w:sz w:val="28"/>
          <w:szCs w:val="28"/>
        </w:rPr>
      </w:pPr>
      <w:r w:rsidRPr="00711E9A">
        <w:rPr>
          <w:rFonts w:asciiTheme="majorEastAsia" w:eastAsiaTheme="majorEastAsia" w:hAnsiTheme="majorEastAsia" w:hint="eastAsia"/>
          <w:sz w:val="28"/>
          <w:szCs w:val="28"/>
        </w:rPr>
        <w:lastRenderedPageBreak/>
        <w:t>《１　全体評価》</w:t>
      </w:r>
    </w:p>
    <w:p w14:paraId="36651EB9" w14:textId="46B8AC55" w:rsidR="0075188A" w:rsidRPr="0045578F" w:rsidRDefault="0045578F" w:rsidP="0045578F">
      <w:pPr>
        <w:widowControl/>
        <w:ind w:firstLineChars="100" w:firstLine="210"/>
        <w:jc w:val="left"/>
        <w:rPr>
          <w:rFonts w:asciiTheme="majorEastAsia" w:eastAsiaTheme="majorEastAsia" w:hAnsiTheme="majorEastAsia"/>
          <w:szCs w:val="21"/>
        </w:rPr>
      </w:pPr>
      <w:r w:rsidRPr="0045578F">
        <w:rPr>
          <w:rFonts w:asciiTheme="majorEastAsia" w:eastAsiaTheme="majorEastAsia" w:hAnsiTheme="majorEastAsia" w:hint="eastAsia"/>
          <w:szCs w:val="21"/>
        </w:rPr>
        <w:t>全体として</w:t>
      </w:r>
      <w:r>
        <w:rPr>
          <w:rFonts w:asciiTheme="majorEastAsia" w:eastAsiaTheme="majorEastAsia" w:hAnsiTheme="majorEastAsia" w:hint="eastAsia"/>
          <w:szCs w:val="21"/>
        </w:rPr>
        <w:t>、目標</w:t>
      </w:r>
      <w:r w:rsidR="005839A3">
        <w:rPr>
          <w:rFonts w:asciiTheme="majorEastAsia" w:eastAsiaTheme="majorEastAsia" w:hAnsiTheme="majorEastAsia" w:hint="eastAsia"/>
          <w:szCs w:val="21"/>
        </w:rPr>
        <w:t>を十分に達成する見込みである。</w:t>
      </w:r>
    </w:p>
    <w:p w14:paraId="0407110C" w14:textId="1DEED166" w:rsidR="0075188A" w:rsidRPr="0045578F" w:rsidRDefault="0075188A">
      <w:pPr>
        <w:widowControl/>
        <w:jc w:val="left"/>
        <w:rPr>
          <w:rFonts w:asciiTheme="majorEastAsia" w:eastAsiaTheme="majorEastAsia" w:hAnsiTheme="majorEastAsia"/>
          <w:szCs w:val="21"/>
        </w:rPr>
      </w:pPr>
    </w:p>
    <w:p w14:paraId="1930394B" w14:textId="3E6C5294" w:rsidR="007B0A2F" w:rsidRPr="007B0A2F" w:rsidRDefault="007B0A2F" w:rsidP="007B0A2F">
      <w:pPr>
        <w:pStyle w:val="a4"/>
        <w:numPr>
          <w:ilvl w:val="0"/>
          <w:numId w:val="16"/>
        </w:numPr>
        <w:spacing w:line="0" w:lineRule="atLeast"/>
        <w:ind w:leftChars="0"/>
        <w:rPr>
          <w:rFonts w:asciiTheme="majorEastAsia" w:eastAsiaTheme="majorEastAsia" w:hAnsiTheme="majorEastAsia" w:cs="MSGothic"/>
          <w:kern w:val="0"/>
          <w:szCs w:val="21"/>
        </w:rPr>
      </w:pPr>
      <w:r w:rsidRPr="007B0A2F">
        <w:rPr>
          <w:rFonts w:asciiTheme="majorEastAsia" w:eastAsiaTheme="majorEastAsia" w:hAnsiTheme="majorEastAsia" w:hint="eastAsia"/>
          <w:szCs w:val="21"/>
        </w:rPr>
        <w:t>地方独立行政法人大阪府立環境農林水産総合研究所は、「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という目的を果たすため、技術開発や支援、さらには将来を見据えた先駆的な取組みに努めている。</w:t>
      </w:r>
    </w:p>
    <w:p w14:paraId="6C85ACAC" w14:textId="29C2FDD0" w:rsidR="007B0A2F" w:rsidRPr="0008763A" w:rsidRDefault="007B0A2F" w:rsidP="007B0A2F">
      <w:pPr>
        <w:spacing w:line="0" w:lineRule="atLeast"/>
        <w:ind w:leftChars="200" w:left="424" w:hangingChars="2" w:hanging="4"/>
        <w:rPr>
          <w:rFonts w:asciiTheme="majorEastAsia" w:eastAsiaTheme="majorEastAsia" w:hAnsiTheme="majorEastAsia" w:cs="MSGothic"/>
          <w:kern w:val="0"/>
          <w:szCs w:val="21"/>
        </w:rPr>
      </w:pPr>
      <w:r>
        <w:rPr>
          <w:rFonts w:asciiTheme="majorEastAsia" w:eastAsiaTheme="majorEastAsia" w:hAnsiTheme="majorEastAsia" w:hint="eastAsia"/>
          <w:szCs w:val="21"/>
        </w:rPr>
        <w:t>第２期中期目標期間において、法人自らの判断による自律的、弾力的な業務運営を行うことにより、より一層高い事業成果を挙げ、府民サービスの向上を図るなど、「事業者・行政・地域社会に対して存在感のある研究所」となるための目標を達成しつつある点は高く評価できる。</w:t>
      </w:r>
    </w:p>
    <w:p w14:paraId="13F09F20" w14:textId="5D799B5E" w:rsidR="005A2761" w:rsidRPr="007B0A2F" w:rsidRDefault="005A2761" w:rsidP="007B0A2F">
      <w:pPr>
        <w:widowControl/>
        <w:jc w:val="left"/>
        <w:rPr>
          <w:rFonts w:asciiTheme="majorEastAsia" w:eastAsiaTheme="majorEastAsia" w:hAnsiTheme="majorEastAsia"/>
          <w:szCs w:val="21"/>
        </w:rPr>
      </w:pPr>
    </w:p>
    <w:p w14:paraId="30FC1422" w14:textId="77777777" w:rsidR="00CB3F9E" w:rsidRDefault="00CB3F9E" w:rsidP="00CB3F9E">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w:t>
      </w:r>
      <w:r w:rsidRPr="005A2761">
        <w:rPr>
          <w:rFonts w:asciiTheme="majorEastAsia" w:eastAsiaTheme="majorEastAsia" w:hAnsiTheme="majorEastAsia" w:hint="eastAsia"/>
          <w:szCs w:val="21"/>
        </w:rPr>
        <w:t>「府民に対して提供するサービスその他の業務の質の向上に関する事項」</w:t>
      </w:r>
      <w:r>
        <w:rPr>
          <w:rFonts w:asciiTheme="majorEastAsia" w:eastAsiaTheme="majorEastAsia" w:hAnsiTheme="majorEastAsia" w:hint="eastAsia"/>
          <w:szCs w:val="21"/>
        </w:rPr>
        <w:t>について</w:t>
      </w:r>
    </w:p>
    <w:p w14:paraId="519D2255" w14:textId="77777777" w:rsidR="00CB3F9E" w:rsidRPr="005A2761" w:rsidRDefault="00CB3F9E" w:rsidP="00CB3F9E">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【特筆すべき取組】</w:t>
      </w:r>
    </w:p>
    <w:p w14:paraId="21F264E9" w14:textId="2437CA56" w:rsidR="0008763A" w:rsidRDefault="00DA4E26" w:rsidP="00DA4E26">
      <w:pPr>
        <w:spacing w:line="0" w:lineRule="atLeast"/>
        <w:ind w:left="424" w:hangingChars="202" w:hanging="424"/>
        <w:rPr>
          <w:rFonts w:asciiTheme="majorEastAsia" w:eastAsiaTheme="majorEastAsia" w:hAnsiTheme="majorEastAsia" w:cs="MSGothic"/>
          <w:kern w:val="0"/>
          <w:szCs w:val="21"/>
        </w:rPr>
      </w:pPr>
      <w:r>
        <w:rPr>
          <w:rFonts w:asciiTheme="majorEastAsia" w:eastAsiaTheme="majorEastAsia" w:hAnsiTheme="majorEastAsia" w:hint="eastAsia"/>
          <w:szCs w:val="21"/>
        </w:rPr>
        <w:t xml:space="preserve">　</w:t>
      </w:r>
      <w:r w:rsidR="0008763A">
        <w:rPr>
          <w:rFonts w:asciiTheme="majorEastAsia" w:eastAsiaTheme="majorEastAsia" w:hAnsiTheme="majorEastAsia" w:hint="eastAsia"/>
          <w:szCs w:val="21"/>
        </w:rPr>
        <w:t>・</w:t>
      </w:r>
      <w:r w:rsidR="0008763A" w:rsidRPr="0008763A">
        <w:rPr>
          <w:rFonts w:asciiTheme="majorEastAsia" w:eastAsiaTheme="majorEastAsia" w:hAnsiTheme="majorEastAsia" w:hint="eastAsia"/>
          <w:szCs w:val="21"/>
        </w:rPr>
        <w:t>事業者支援の取組として、大阪産（もん）チャレンジ支援事業による６次化産品の創出、</w:t>
      </w:r>
      <w:r w:rsidR="006B1339">
        <w:rPr>
          <w:rFonts w:asciiTheme="majorEastAsia" w:eastAsiaTheme="majorEastAsia" w:hAnsiTheme="majorEastAsia" w:cs="MSGothic" w:hint="eastAsia"/>
          <w:kern w:val="0"/>
          <w:szCs w:val="21"/>
        </w:rPr>
        <w:t>６次産業化サポートセンターの運営、環境に関する様々な取組</w:t>
      </w:r>
      <w:r>
        <w:rPr>
          <w:rFonts w:asciiTheme="majorEastAsia" w:eastAsiaTheme="majorEastAsia" w:hAnsiTheme="majorEastAsia" w:cs="MSGothic" w:hint="eastAsia"/>
          <w:kern w:val="0"/>
          <w:szCs w:val="21"/>
        </w:rPr>
        <w:t>な</w:t>
      </w:r>
      <w:r w:rsidR="0008763A" w:rsidRPr="0008763A">
        <w:rPr>
          <w:rFonts w:asciiTheme="majorEastAsia" w:eastAsiaTheme="majorEastAsia" w:hAnsiTheme="majorEastAsia" w:cs="MSGothic" w:hint="eastAsia"/>
          <w:kern w:val="0"/>
          <w:szCs w:val="21"/>
        </w:rPr>
        <w:t>ど、事業者の課題解決を支援</w:t>
      </w:r>
      <w:r w:rsidR="008E2575">
        <w:rPr>
          <w:rFonts w:asciiTheme="majorEastAsia" w:eastAsiaTheme="majorEastAsia" w:hAnsiTheme="majorEastAsia" w:cs="MSGothic" w:hint="eastAsia"/>
          <w:kern w:val="0"/>
          <w:szCs w:val="21"/>
        </w:rPr>
        <w:t>している</w:t>
      </w:r>
      <w:r w:rsidR="0008763A" w:rsidRPr="0008763A">
        <w:rPr>
          <w:rFonts w:asciiTheme="majorEastAsia" w:eastAsiaTheme="majorEastAsia" w:hAnsiTheme="majorEastAsia" w:cs="MSGothic" w:hint="eastAsia"/>
          <w:kern w:val="0"/>
          <w:szCs w:val="21"/>
        </w:rPr>
        <w:t>。</w:t>
      </w:r>
    </w:p>
    <w:p w14:paraId="6B160CB8" w14:textId="43A01B11" w:rsidR="0008763A" w:rsidRPr="0008763A" w:rsidRDefault="00DA4E26" w:rsidP="0008763A">
      <w:pPr>
        <w:spacing w:line="0" w:lineRule="atLeas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08763A" w:rsidRPr="00A1319C">
        <w:rPr>
          <w:rFonts w:asciiTheme="majorEastAsia" w:eastAsiaTheme="majorEastAsia" w:hAnsiTheme="majorEastAsia" w:hint="eastAsia"/>
          <w:szCs w:val="21"/>
        </w:rPr>
        <w:t>・「ぶどう・ワインラボ」を開設</w:t>
      </w:r>
      <w:r w:rsidR="00A1319C" w:rsidRPr="00A1319C">
        <w:rPr>
          <w:rFonts w:asciiTheme="majorEastAsia" w:eastAsiaTheme="majorEastAsia" w:hAnsiTheme="majorEastAsia" w:hint="eastAsia"/>
          <w:szCs w:val="21"/>
        </w:rPr>
        <w:t>し</w:t>
      </w:r>
      <w:r w:rsidR="0008763A" w:rsidRPr="00A1319C">
        <w:rPr>
          <w:rFonts w:asciiTheme="majorEastAsia" w:eastAsiaTheme="majorEastAsia" w:hAnsiTheme="majorEastAsia" w:hint="eastAsia"/>
          <w:szCs w:val="21"/>
        </w:rPr>
        <w:t>、</w:t>
      </w:r>
      <w:r w:rsidR="00A1319C" w:rsidRPr="00A1319C">
        <w:rPr>
          <w:rFonts w:asciiTheme="majorEastAsia" w:eastAsiaTheme="majorEastAsia" w:hAnsiTheme="majorEastAsia" w:hint="eastAsia"/>
          <w:szCs w:val="21"/>
        </w:rPr>
        <w:t>大阪のブドウ生産やワインなどの食品産業活性化にむけた体制を整えた</w:t>
      </w:r>
      <w:r w:rsidR="0008763A" w:rsidRPr="00A1319C">
        <w:rPr>
          <w:rFonts w:asciiTheme="majorEastAsia" w:eastAsiaTheme="majorEastAsia" w:hAnsiTheme="majorEastAsia" w:hint="eastAsia"/>
          <w:szCs w:val="21"/>
        </w:rPr>
        <w:t>。</w:t>
      </w:r>
    </w:p>
    <w:p w14:paraId="47F2D306" w14:textId="20F39915" w:rsidR="0008763A" w:rsidRPr="0008763A" w:rsidRDefault="00DA4E26" w:rsidP="00DA4E26">
      <w:pPr>
        <w:spacing w:line="0" w:lineRule="atLeast"/>
        <w:ind w:left="424" w:hangingChars="202" w:hanging="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08763A">
        <w:rPr>
          <w:rFonts w:asciiTheme="majorEastAsia" w:eastAsiaTheme="majorEastAsia" w:hAnsiTheme="majorEastAsia" w:hint="eastAsia"/>
          <w:szCs w:val="21"/>
        </w:rPr>
        <w:t>・</w:t>
      </w:r>
      <w:r w:rsidR="008A73B7" w:rsidRPr="008A73B7">
        <w:rPr>
          <w:rFonts w:asciiTheme="majorEastAsia" w:eastAsiaTheme="majorEastAsia" w:hAnsiTheme="majorEastAsia" w:hint="eastAsia"/>
          <w:szCs w:val="21"/>
        </w:rPr>
        <w:t>特定外来生物</w:t>
      </w:r>
      <w:r w:rsidR="008A73B7">
        <w:rPr>
          <w:rFonts w:asciiTheme="majorEastAsia" w:eastAsiaTheme="majorEastAsia" w:hAnsiTheme="majorEastAsia" w:hint="eastAsia"/>
          <w:szCs w:val="21"/>
        </w:rPr>
        <w:t>である</w:t>
      </w:r>
      <w:r w:rsidR="0008763A" w:rsidRPr="008A73B7">
        <w:rPr>
          <w:rFonts w:asciiTheme="majorEastAsia" w:eastAsiaTheme="majorEastAsia" w:hAnsiTheme="majorEastAsia" w:hint="eastAsia"/>
          <w:szCs w:val="21"/>
        </w:rPr>
        <w:t>ク</w:t>
      </w:r>
      <w:r w:rsidR="0008763A" w:rsidRPr="0008763A">
        <w:rPr>
          <w:rFonts w:asciiTheme="majorEastAsia" w:eastAsiaTheme="majorEastAsia" w:hAnsiTheme="majorEastAsia" w:hint="eastAsia"/>
          <w:szCs w:val="21"/>
        </w:rPr>
        <w:t>ビアカツヤカミキリの</w:t>
      </w:r>
      <w:r w:rsidR="00061549">
        <w:rPr>
          <w:rFonts w:asciiTheme="majorEastAsia" w:eastAsiaTheme="majorEastAsia" w:hAnsiTheme="majorEastAsia" w:hint="eastAsia"/>
          <w:szCs w:val="21"/>
        </w:rPr>
        <w:t>被害</w:t>
      </w:r>
      <w:r w:rsidR="0008763A" w:rsidRPr="0008763A">
        <w:rPr>
          <w:rFonts w:asciiTheme="majorEastAsia" w:eastAsiaTheme="majorEastAsia" w:hAnsiTheme="majorEastAsia" w:hint="eastAsia"/>
          <w:szCs w:val="21"/>
        </w:rPr>
        <w:t>拡大防止のため</w:t>
      </w:r>
      <w:r w:rsidR="00061549">
        <w:rPr>
          <w:rFonts w:asciiTheme="majorEastAsia" w:eastAsiaTheme="majorEastAsia" w:hAnsiTheme="majorEastAsia" w:hint="eastAsia"/>
          <w:szCs w:val="21"/>
        </w:rPr>
        <w:t>、</w:t>
      </w:r>
      <w:r w:rsidR="0008763A" w:rsidRPr="0008763A">
        <w:rPr>
          <w:rFonts w:asciiTheme="majorEastAsia" w:eastAsiaTheme="majorEastAsia" w:hAnsiTheme="majorEastAsia" w:hint="eastAsia"/>
          <w:szCs w:val="21"/>
        </w:rPr>
        <w:t>迅速に被害調査や農薬試験に着手し</w:t>
      </w:r>
      <w:r w:rsidR="008E2575">
        <w:rPr>
          <w:rFonts w:asciiTheme="majorEastAsia" w:eastAsiaTheme="majorEastAsia" w:hAnsiTheme="majorEastAsia" w:hint="eastAsia"/>
          <w:szCs w:val="21"/>
        </w:rPr>
        <w:t>た。さらに、</w:t>
      </w:r>
      <w:r w:rsidR="008A73B7" w:rsidRPr="0008763A">
        <w:rPr>
          <w:rFonts w:asciiTheme="majorEastAsia" w:eastAsiaTheme="majorEastAsia" w:hAnsiTheme="majorEastAsia" w:hint="eastAsia"/>
          <w:szCs w:val="21"/>
        </w:rPr>
        <w:t>具体的な</w:t>
      </w:r>
      <w:r w:rsidR="008A73B7" w:rsidRPr="008A73B7">
        <w:rPr>
          <w:rFonts w:asciiTheme="majorEastAsia" w:eastAsiaTheme="majorEastAsia" w:hAnsiTheme="majorEastAsia" w:hint="eastAsia"/>
          <w:szCs w:val="21"/>
        </w:rPr>
        <w:t>防除方法</w:t>
      </w:r>
      <w:r w:rsidR="008A73B7">
        <w:rPr>
          <w:rFonts w:asciiTheme="majorEastAsia" w:eastAsiaTheme="majorEastAsia" w:hAnsiTheme="majorEastAsia" w:hint="eastAsia"/>
          <w:szCs w:val="21"/>
        </w:rPr>
        <w:t>等をとりまとめた</w:t>
      </w:r>
      <w:r w:rsidR="0008763A" w:rsidRPr="0008763A">
        <w:rPr>
          <w:rFonts w:asciiTheme="majorEastAsia" w:eastAsiaTheme="majorEastAsia" w:hAnsiTheme="majorEastAsia" w:hint="eastAsia"/>
          <w:szCs w:val="21"/>
        </w:rPr>
        <w:t>手引書</w:t>
      </w:r>
      <w:r w:rsidR="008E2575">
        <w:rPr>
          <w:rFonts w:asciiTheme="majorEastAsia" w:eastAsiaTheme="majorEastAsia" w:hAnsiTheme="majorEastAsia" w:hint="eastAsia"/>
          <w:szCs w:val="21"/>
        </w:rPr>
        <w:t>や動画を</w:t>
      </w:r>
      <w:r w:rsidR="0008763A" w:rsidRPr="0008763A">
        <w:rPr>
          <w:rFonts w:asciiTheme="majorEastAsia" w:eastAsiaTheme="majorEastAsia" w:hAnsiTheme="majorEastAsia" w:hint="eastAsia"/>
          <w:szCs w:val="21"/>
        </w:rPr>
        <w:t>作成</w:t>
      </w:r>
      <w:r w:rsidR="008E2575">
        <w:rPr>
          <w:rFonts w:asciiTheme="majorEastAsia" w:eastAsiaTheme="majorEastAsia" w:hAnsiTheme="majorEastAsia" w:hint="eastAsia"/>
          <w:szCs w:val="21"/>
        </w:rPr>
        <w:t>のうえ</w:t>
      </w:r>
      <w:r w:rsidR="0008763A" w:rsidRPr="0008763A">
        <w:rPr>
          <w:rFonts w:asciiTheme="majorEastAsia" w:eastAsiaTheme="majorEastAsia" w:hAnsiTheme="majorEastAsia" w:hint="eastAsia"/>
          <w:szCs w:val="21"/>
        </w:rPr>
        <w:t>公開</w:t>
      </w:r>
      <w:r w:rsidR="008E2575">
        <w:rPr>
          <w:rFonts w:asciiTheme="majorEastAsia" w:eastAsiaTheme="majorEastAsia" w:hAnsiTheme="majorEastAsia" w:hint="eastAsia"/>
          <w:szCs w:val="21"/>
        </w:rPr>
        <w:t>し</w:t>
      </w:r>
      <w:r w:rsidR="0008763A" w:rsidRPr="0008763A">
        <w:rPr>
          <w:rFonts w:asciiTheme="majorEastAsia" w:eastAsiaTheme="majorEastAsia" w:hAnsiTheme="majorEastAsia" w:hint="eastAsia"/>
          <w:szCs w:val="21"/>
        </w:rPr>
        <w:t>、分かりやすく技術普及を図っ</w:t>
      </w:r>
      <w:r w:rsidR="005F0B5E">
        <w:rPr>
          <w:rFonts w:asciiTheme="majorEastAsia" w:eastAsiaTheme="majorEastAsia" w:hAnsiTheme="majorEastAsia" w:hint="eastAsia"/>
          <w:szCs w:val="21"/>
        </w:rPr>
        <w:t>ている</w:t>
      </w:r>
      <w:r w:rsidR="0008763A" w:rsidRPr="0008763A">
        <w:rPr>
          <w:rFonts w:asciiTheme="majorEastAsia" w:eastAsiaTheme="majorEastAsia" w:hAnsiTheme="majorEastAsia" w:hint="eastAsia"/>
          <w:szCs w:val="21"/>
        </w:rPr>
        <w:t>。</w:t>
      </w:r>
    </w:p>
    <w:p w14:paraId="2926460F" w14:textId="1D3EC71F" w:rsidR="0008763A" w:rsidRPr="0008763A" w:rsidRDefault="00DA4E26" w:rsidP="00DA4E26">
      <w:pPr>
        <w:spacing w:line="0" w:lineRule="atLeast"/>
        <w:ind w:left="424" w:hangingChars="202" w:hanging="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08763A" w:rsidRPr="0008763A">
        <w:rPr>
          <w:rFonts w:asciiTheme="majorEastAsia" w:eastAsiaTheme="majorEastAsia" w:hAnsiTheme="majorEastAsia" w:hint="eastAsia"/>
          <w:szCs w:val="21"/>
        </w:rPr>
        <w:t>・農業大学校養成科</w:t>
      </w:r>
      <w:r w:rsidR="008E2575">
        <w:rPr>
          <w:rFonts w:asciiTheme="majorEastAsia" w:eastAsiaTheme="majorEastAsia" w:hAnsiTheme="majorEastAsia" w:hint="eastAsia"/>
          <w:szCs w:val="21"/>
        </w:rPr>
        <w:t>の</w:t>
      </w:r>
      <w:r w:rsidR="0008763A" w:rsidRPr="0008763A">
        <w:rPr>
          <w:rFonts w:asciiTheme="majorEastAsia" w:eastAsiaTheme="majorEastAsia" w:hAnsiTheme="majorEastAsia" w:hint="eastAsia"/>
          <w:szCs w:val="21"/>
        </w:rPr>
        <w:t>就農関係就職率は、第１期平均（81％）及び第２期目標数値</w:t>
      </w:r>
      <w:r w:rsidR="008E2575">
        <w:rPr>
          <w:rFonts w:asciiTheme="majorEastAsia" w:eastAsiaTheme="majorEastAsia" w:hAnsiTheme="majorEastAsia" w:hint="eastAsia"/>
          <w:szCs w:val="21"/>
        </w:rPr>
        <w:t>（90％）</w:t>
      </w:r>
      <w:r w:rsidR="0008763A" w:rsidRPr="0008763A">
        <w:rPr>
          <w:rFonts w:asciiTheme="majorEastAsia" w:eastAsiaTheme="majorEastAsia" w:hAnsiTheme="majorEastAsia" w:hint="eastAsia"/>
          <w:szCs w:val="21"/>
        </w:rPr>
        <w:t>を上回り、３年連続100％を達成している。また、短期プロ農家養成コースも多数の受講希望者を集め、充実した講座の開催を継続し</w:t>
      </w:r>
      <w:r w:rsidR="008E2575">
        <w:rPr>
          <w:rFonts w:asciiTheme="majorEastAsia" w:eastAsiaTheme="majorEastAsia" w:hAnsiTheme="majorEastAsia" w:hint="eastAsia"/>
          <w:szCs w:val="21"/>
        </w:rPr>
        <w:t>、</w:t>
      </w:r>
      <w:r w:rsidR="0008763A" w:rsidRPr="0008763A">
        <w:rPr>
          <w:rFonts w:asciiTheme="majorEastAsia" w:eastAsiaTheme="majorEastAsia" w:hAnsiTheme="majorEastAsia" w:hint="eastAsia"/>
          <w:szCs w:val="21"/>
        </w:rPr>
        <w:t>担い手の育成に努めている。</w:t>
      </w:r>
    </w:p>
    <w:p w14:paraId="3C5A84E4" w14:textId="0FA5C8E4" w:rsidR="0008763A" w:rsidRPr="0008763A" w:rsidRDefault="00DA4E26" w:rsidP="005F0B5E">
      <w:pPr>
        <w:spacing w:line="0" w:lineRule="atLeast"/>
        <w:ind w:left="424" w:hangingChars="202" w:hanging="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08763A" w:rsidRPr="0008763A">
        <w:rPr>
          <w:rFonts w:asciiTheme="majorEastAsia" w:eastAsiaTheme="majorEastAsia" w:hAnsiTheme="majorEastAsia" w:hint="eastAsia"/>
          <w:szCs w:val="21"/>
        </w:rPr>
        <w:t>・生物多様性センターを設置し、陸水域や森林里山に関する動植物など「いきもの」に係る調査研究を一元化するとともに、生物多様性に係る地域活動支援の機能を強化し、府民の利便性の向上につな</w:t>
      </w:r>
      <w:r w:rsidR="008A73B7">
        <w:rPr>
          <w:rFonts w:asciiTheme="majorEastAsia" w:eastAsiaTheme="majorEastAsia" w:hAnsiTheme="majorEastAsia" w:hint="eastAsia"/>
          <w:szCs w:val="21"/>
        </w:rPr>
        <w:t>げた</w:t>
      </w:r>
      <w:r w:rsidR="0008763A" w:rsidRPr="0008763A">
        <w:rPr>
          <w:rFonts w:asciiTheme="majorEastAsia" w:eastAsiaTheme="majorEastAsia" w:hAnsiTheme="majorEastAsia" w:hint="eastAsia"/>
          <w:szCs w:val="21"/>
        </w:rPr>
        <w:t>。シンポジウム</w:t>
      </w:r>
      <w:r w:rsidR="008A73B7">
        <w:rPr>
          <w:rFonts w:asciiTheme="majorEastAsia" w:eastAsiaTheme="majorEastAsia" w:hAnsiTheme="majorEastAsia" w:hint="eastAsia"/>
          <w:szCs w:val="21"/>
        </w:rPr>
        <w:t>や</w:t>
      </w:r>
      <w:r w:rsidR="0008763A" w:rsidRPr="0008763A">
        <w:rPr>
          <w:rFonts w:asciiTheme="majorEastAsia" w:eastAsiaTheme="majorEastAsia" w:hAnsiTheme="majorEastAsia" w:hint="eastAsia"/>
          <w:szCs w:val="21"/>
        </w:rPr>
        <w:t>企画展</w:t>
      </w:r>
      <w:r w:rsidR="008A73B7">
        <w:rPr>
          <w:rFonts w:asciiTheme="majorEastAsia" w:eastAsiaTheme="majorEastAsia" w:hAnsiTheme="majorEastAsia" w:hint="eastAsia"/>
          <w:szCs w:val="21"/>
        </w:rPr>
        <w:t>など</w:t>
      </w:r>
      <w:r w:rsidR="0008763A" w:rsidRPr="0008763A">
        <w:rPr>
          <w:rFonts w:asciiTheme="majorEastAsia" w:eastAsiaTheme="majorEastAsia" w:hAnsiTheme="majorEastAsia" w:hint="eastAsia"/>
          <w:szCs w:val="21"/>
        </w:rPr>
        <w:t>を精力的に開催するなど、様々な生き物に関する情報発信を行い、府民が生物多様性への理解を深める機会を多数設け</w:t>
      </w:r>
      <w:r w:rsidR="005F0B5E">
        <w:rPr>
          <w:rFonts w:asciiTheme="majorEastAsia" w:eastAsiaTheme="majorEastAsia" w:hAnsiTheme="majorEastAsia" w:hint="eastAsia"/>
          <w:szCs w:val="21"/>
        </w:rPr>
        <w:t>ている</w:t>
      </w:r>
      <w:r w:rsidR="0008763A" w:rsidRPr="0008763A">
        <w:rPr>
          <w:rFonts w:asciiTheme="majorEastAsia" w:eastAsiaTheme="majorEastAsia" w:hAnsiTheme="majorEastAsia" w:hint="eastAsia"/>
          <w:szCs w:val="21"/>
        </w:rPr>
        <w:t>。</w:t>
      </w:r>
    </w:p>
    <w:p w14:paraId="4DD4BDCD" w14:textId="77777777" w:rsidR="00CB3F9E" w:rsidRPr="0008763A" w:rsidRDefault="00CB3F9E" w:rsidP="00CB3F9E">
      <w:pPr>
        <w:widowControl/>
        <w:jc w:val="left"/>
        <w:rPr>
          <w:rFonts w:asciiTheme="majorEastAsia" w:eastAsiaTheme="majorEastAsia" w:hAnsiTheme="majorEastAsia"/>
          <w:szCs w:val="21"/>
        </w:rPr>
      </w:pPr>
    </w:p>
    <w:p w14:paraId="758250D0" w14:textId="77777777" w:rsidR="00CB3F9E" w:rsidRPr="005A2761" w:rsidRDefault="00CB3F9E" w:rsidP="00CB3F9E">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w:t>
      </w:r>
      <w:r w:rsidRPr="005A2761">
        <w:rPr>
          <w:rFonts w:asciiTheme="majorEastAsia" w:eastAsiaTheme="majorEastAsia" w:hAnsiTheme="majorEastAsia" w:hint="eastAsia"/>
          <w:szCs w:val="21"/>
        </w:rPr>
        <w:t>「調査研究の効果的な推進」について</w:t>
      </w:r>
    </w:p>
    <w:p w14:paraId="2363389F" w14:textId="358A3472" w:rsidR="00CB3F9E" w:rsidRDefault="00CB3F9E" w:rsidP="00CB3F9E">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【特筆すべき取組】</w:t>
      </w:r>
    </w:p>
    <w:p w14:paraId="120AB9C8" w14:textId="452C0A8A" w:rsidR="00DA4E26" w:rsidRDefault="00DA4E26" w:rsidP="00CB3F9E">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5F0B5E">
        <w:rPr>
          <w:rFonts w:asciiTheme="majorEastAsia" w:eastAsiaTheme="majorEastAsia" w:hAnsiTheme="majorEastAsia" w:hint="eastAsia"/>
          <w:szCs w:val="21"/>
        </w:rPr>
        <w:t>学術論文などの発表件数は既に目標を到達するとともに、各種展示会へ参加するなど、ニーズの把握に努めている。</w:t>
      </w:r>
    </w:p>
    <w:p w14:paraId="78637213" w14:textId="22E0F9BF" w:rsidR="0008763A" w:rsidRPr="0008763A" w:rsidRDefault="00DA4E26" w:rsidP="005F0B5E">
      <w:pPr>
        <w:spacing w:line="0" w:lineRule="atLeast"/>
        <w:ind w:left="424" w:hangingChars="202" w:hanging="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08763A" w:rsidRPr="0008763A">
        <w:rPr>
          <w:rFonts w:asciiTheme="majorEastAsia" w:eastAsiaTheme="majorEastAsia" w:hAnsiTheme="majorEastAsia" w:hint="eastAsia"/>
          <w:szCs w:val="21"/>
        </w:rPr>
        <w:t>・</w:t>
      </w:r>
      <w:r w:rsidR="00A1319C">
        <w:rPr>
          <w:rFonts w:asciiTheme="majorEastAsia" w:eastAsiaTheme="majorEastAsia" w:hAnsiTheme="majorEastAsia" w:hint="eastAsia"/>
          <w:szCs w:val="21"/>
        </w:rPr>
        <w:t>ブドウについては、</w:t>
      </w:r>
      <w:r w:rsidR="005E171D">
        <w:rPr>
          <w:rFonts w:asciiTheme="majorEastAsia" w:eastAsiaTheme="majorEastAsia" w:hAnsiTheme="majorEastAsia" w:hint="eastAsia"/>
          <w:szCs w:val="21"/>
        </w:rPr>
        <w:t>研究所で開発したブドウである</w:t>
      </w:r>
      <w:r w:rsidR="0008763A" w:rsidRPr="0008763A">
        <w:rPr>
          <w:rFonts w:asciiTheme="majorEastAsia" w:eastAsiaTheme="majorEastAsia" w:hAnsiTheme="majorEastAsia" w:hint="eastAsia"/>
          <w:szCs w:val="21"/>
        </w:rPr>
        <w:t>「ポンタ」</w:t>
      </w:r>
      <w:r w:rsidR="005E171D">
        <w:rPr>
          <w:rFonts w:asciiTheme="majorEastAsia" w:eastAsiaTheme="majorEastAsia" w:hAnsiTheme="majorEastAsia" w:hint="eastAsia"/>
          <w:szCs w:val="21"/>
        </w:rPr>
        <w:t>を新たに品種</w:t>
      </w:r>
      <w:r w:rsidR="00A1319C">
        <w:rPr>
          <w:rFonts w:asciiTheme="majorEastAsia" w:eastAsiaTheme="majorEastAsia" w:hAnsiTheme="majorEastAsia" w:hint="eastAsia"/>
          <w:szCs w:val="21"/>
        </w:rPr>
        <w:t>登録</w:t>
      </w:r>
      <w:r w:rsidR="005E171D">
        <w:rPr>
          <w:rFonts w:asciiTheme="majorEastAsia" w:eastAsiaTheme="majorEastAsia" w:hAnsiTheme="majorEastAsia" w:hint="eastAsia"/>
          <w:szCs w:val="21"/>
        </w:rPr>
        <w:t>し、府内農家へ苗木を</w:t>
      </w:r>
      <w:r w:rsidR="0008763A" w:rsidRPr="0008763A">
        <w:rPr>
          <w:rFonts w:asciiTheme="majorEastAsia" w:eastAsiaTheme="majorEastAsia" w:hAnsiTheme="majorEastAsia" w:hint="eastAsia"/>
          <w:szCs w:val="21"/>
        </w:rPr>
        <w:t>配布</w:t>
      </w:r>
      <w:r w:rsidR="005E171D">
        <w:rPr>
          <w:rFonts w:asciiTheme="majorEastAsia" w:eastAsiaTheme="majorEastAsia" w:hAnsiTheme="majorEastAsia" w:hint="eastAsia"/>
          <w:szCs w:val="21"/>
        </w:rPr>
        <w:t>する</w:t>
      </w:r>
      <w:r w:rsidR="0008763A" w:rsidRPr="0008763A">
        <w:rPr>
          <w:rFonts w:asciiTheme="majorEastAsia" w:eastAsiaTheme="majorEastAsia" w:hAnsiTheme="majorEastAsia" w:hint="eastAsia"/>
          <w:szCs w:val="21"/>
        </w:rPr>
        <w:t>体制</w:t>
      </w:r>
      <w:r w:rsidR="005E171D">
        <w:rPr>
          <w:rFonts w:asciiTheme="majorEastAsia" w:eastAsiaTheme="majorEastAsia" w:hAnsiTheme="majorEastAsia" w:hint="eastAsia"/>
          <w:szCs w:val="21"/>
        </w:rPr>
        <w:t>を</w:t>
      </w:r>
      <w:r w:rsidR="0008763A" w:rsidRPr="0008763A">
        <w:rPr>
          <w:rFonts w:asciiTheme="majorEastAsia" w:eastAsiaTheme="majorEastAsia" w:hAnsiTheme="majorEastAsia" w:hint="eastAsia"/>
          <w:szCs w:val="21"/>
        </w:rPr>
        <w:t>構築</w:t>
      </w:r>
      <w:r w:rsidR="00A1319C">
        <w:rPr>
          <w:rFonts w:asciiTheme="majorEastAsia" w:eastAsiaTheme="majorEastAsia" w:hAnsiTheme="majorEastAsia" w:hint="eastAsia"/>
          <w:szCs w:val="21"/>
        </w:rPr>
        <w:t>するとともに、</w:t>
      </w:r>
      <w:r w:rsidR="0008763A" w:rsidRPr="0008763A">
        <w:rPr>
          <w:rFonts w:asciiTheme="majorEastAsia" w:eastAsiaTheme="majorEastAsia" w:hAnsiTheme="majorEastAsia" w:hint="eastAsia"/>
          <w:szCs w:val="21"/>
        </w:rPr>
        <w:t>高温対策や省力化等の栽培技術</w:t>
      </w:r>
      <w:r w:rsidR="00A1319C">
        <w:rPr>
          <w:rFonts w:asciiTheme="majorEastAsia" w:eastAsiaTheme="majorEastAsia" w:hAnsiTheme="majorEastAsia" w:hint="eastAsia"/>
          <w:szCs w:val="21"/>
        </w:rPr>
        <w:t>を</w:t>
      </w:r>
      <w:r w:rsidR="0008763A" w:rsidRPr="0008763A">
        <w:rPr>
          <w:rFonts w:asciiTheme="majorEastAsia" w:eastAsiaTheme="majorEastAsia" w:hAnsiTheme="majorEastAsia" w:hint="eastAsia"/>
          <w:szCs w:val="21"/>
        </w:rPr>
        <w:t>開発</w:t>
      </w:r>
      <w:r w:rsidR="00A1319C">
        <w:rPr>
          <w:rFonts w:asciiTheme="majorEastAsia" w:eastAsiaTheme="majorEastAsia" w:hAnsiTheme="majorEastAsia" w:hint="eastAsia"/>
          <w:szCs w:val="21"/>
        </w:rPr>
        <w:t>するなど</w:t>
      </w:r>
      <w:r w:rsidR="0008763A" w:rsidRPr="0008763A">
        <w:rPr>
          <w:rFonts w:asciiTheme="majorEastAsia" w:eastAsiaTheme="majorEastAsia" w:hAnsiTheme="majorEastAsia" w:hint="eastAsia"/>
          <w:szCs w:val="21"/>
        </w:rPr>
        <w:t>、「大阪ぶどう」を核とする地域活性化に寄与</w:t>
      </w:r>
      <w:r w:rsidR="00A1319C">
        <w:rPr>
          <w:rFonts w:asciiTheme="majorEastAsia" w:eastAsiaTheme="majorEastAsia" w:hAnsiTheme="majorEastAsia" w:hint="eastAsia"/>
          <w:szCs w:val="21"/>
        </w:rPr>
        <w:t>している</w:t>
      </w:r>
      <w:r w:rsidR="0008763A" w:rsidRPr="0008763A">
        <w:rPr>
          <w:rFonts w:asciiTheme="majorEastAsia" w:eastAsiaTheme="majorEastAsia" w:hAnsiTheme="majorEastAsia" w:hint="eastAsia"/>
          <w:szCs w:val="21"/>
        </w:rPr>
        <w:t>。</w:t>
      </w:r>
    </w:p>
    <w:p w14:paraId="1A1C39D1" w14:textId="4B78AA5B" w:rsidR="0008763A" w:rsidRPr="0008763A" w:rsidRDefault="00DA4E26" w:rsidP="005F0B5E">
      <w:pPr>
        <w:spacing w:line="0" w:lineRule="atLeast"/>
        <w:ind w:left="424" w:hangingChars="202" w:hanging="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08763A" w:rsidRPr="0008763A">
        <w:rPr>
          <w:rFonts w:asciiTheme="majorEastAsia" w:eastAsiaTheme="majorEastAsia" w:hAnsiTheme="majorEastAsia" w:hint="eastAsia"/>
          <w:szCs w:val="21"/>
        </w:rPr>
        <w:t>・</w:t>
      </w:r>
      <w:r w:rsidR="00127EE3">
        <w:rPr>
          <w:rFonts w:asciiTheme="majorEastAsia" w:eastAsiaTheme="majorEastAsia" w:hAnsiTheme="majorEastAsia" w:hint="eastAsia"/>
          <w:szCs w:val="21"/>
        </w:rPr>
        <w:t>アコウ（</w:t>
      </w:r>
      <w:r w:rsidR="0008763A" w:rsidRPr="0008763A">
        <w:rPr>
          <w:rFonts w:asciiTheme="majorEastAsia" w:eastAsiaTheme="majorEastAsia" w:hAnsiTheme="majorEastAsia" w:hint="eastAsia"/>
          <w:szCs w:val="21"/>
        </w:rPr>
        <w:t>キジハタ</w:t>
      </w:r>
      <w:r w:rsidR="00127EE3">
        <w:rPr>
          <w:rFonts w:asciiTheme="majorEastAsia" w:eastAsiaTheme="majorEastAsia" w:hAnsiTheme="majorEastAsia" w:hint="eastAsia"/>
          <w:szCs w:val="21"/>
        </w:rPr>
        <w:t>）</w:t>
      </w:r>
      <w:r w:rsidR="0008763A" w:rsidRPr="0008763A">
        <w:rPr>
          <w:rFonts w:asciiTheme="majorEastAsia" w:eastAsiaTheme="majorEastAsia" w:hAnsiTheme="majorEastAsia" w:hint="eastAsia"/>
          <w:szCs w:val="21"/>
        </w:rPr>
        <w:t>の</w:t>
      </w:r>
      <w:r w:rsidR="00127EE3">
        <w:rPr>
          <w:rFonts w:asciiTheme="majorEastAsia" w:eastAsiaTheme="majorEastAsia" w:hAnsiTheme="majorEastAsia" w:hint="eastAsia"/>
          <w:szCs w:val="21"/>
        </w:rPr>
        <w:t>放流用種苗の安定大量生産にむけた技術開発を着実に進めるとともに</w:t>
      </w:r>
      <w:r w:rsidR="0008763A" w:rsidRPr="0008763A">
        <w:rPr>
          <w:rFonts w:asciiTheme="majorEastAsia" w:eastAsiaTheme="majorEastAsia" w:hAnsiTheme="majorEastAsia" w:hint="eastAsia"/>
          <w:szCs w:val="21"/>
        </w:rPr>
        <w:t>、</w:t>
      </w:r>
      <w:r w:rsidR="00127EE3">
        <w:rPr>
          <w:rFonts w:asciiTheme="majorEastAsia" w:eastAsiaTheme="majorEastAsia" w:hAnsiTheme="majorEastAsia" w:hint="eastAsia"/>
          <w:szCs w:val="21"/>
        </w:rPr>
        <w:t>成魚の脂質含有量を分析するなど、</w:t>
      </w:r>
      <w:r w:rsidR="0008763A" w:rsidRPr="0008763A">
        <w:rPr>
          <w:rFonts w:asciiTheme="majorEastAsia" w:eastAsiaTheme="majorEastAsia" w:hAnsiTheme="majorEastAsia" w:hint="eastAsia"/>
          <w:szCs w:val="21"/>
        </w:rPr>
        <w:t>「魚庭（なにわ）あこう」のブランド基準</w:t>
      </w:r>
      <w:r w:rsidR="00127EE3">
        <w:rPr>
          <w:rFonts w:asciiTheme="majorEastAsia" w:eastAsiaTheme="majorEastAsia" w:hAnsiTheme="majorEastAsia" w:hint="eastAsia"/>
          <w:szCs w:val="21"/>
        </w:rPr>
        <w:t>策定に</w:t>
      </w:r>
      <w:r w:rsidR="0008763A" w:rsidRPr="0008763A">
        <w:rPr>
          <w:rFonts w:asciiTheme="majorEastAsia" w:eastAsiaTheme="majorEastAsia" w:hAnsiTheme="majorEastAsia" w:hint="eastAsia"/>
          <w:szCs w:val="21"/>
        </w:rPr>
        <w:t>貢献した。</w:t>
      </w:r>
    </w:p>
    <w:p w14:paraId="47E2C497" w14:textId="58092689" w:rsidR="0008763A" w:rsidRPr="0008763A" w:rsidRDefault="00DA4E26" w:rsidP="001C1ABD">
      <w:pPr>
        <w:spacing w:line="0" w:lineRule="atLeast"/>
        <w:ind w:left="567" w:hangingChars="270" w:hanging="567"/>
        <w:rPr>
          <w:rFonts w:asciiTheme="majorEastAsia" w:eastAsiaTheme="majorEastAsia" w:hAnsiTheme="majorEastAsia"/>
          <w:szCs w:val="21"/>
        </w:rPr>
      </w:pPr>
      <w:r>
        <w:rPr>
          <w:rFonts w:asciiTheme="majorEastAsia" w:eastAsiaTheme="majorEastAsia" w:hAnsiTheme="majorEastAsia" w:hint="eastAsia"/>
          <w:szCs w:val="21"/>
        </w:rPr>
        <w:t xml:space="preserve">　</w:t>
      </w:r>
      <w:r w:rsidR="008A1582">
        <w:rPr>
          <w:rFonts w:asciiTheme="majorEastAsia" w:eastAsiaTheme="majorEastAsia" w:hAnsiTheme="majorEastAsia" w:hint="eastAsia"/>
          <w:szCs w:val="21"/>
        </w:rPr>
        <w:t xml:space="preserve">　</w:t>
      </w:r>
      <w:r w:rsidR="0008763A" w:rsidRPr="0008763A">
        <w:rPr>
          <w:rFonts w:asciiTheme="majorEastAsia" w:eastAsiaTheme="majorEastAsia" w:hAnsiTheme="majorEastAsia" w:hint="eastAsia"/>
          <w:szCs w:val="21"/>
        </w:rPr>
        <w:t>・</w:t>
      </w:r>
      <w:r w:rsidR="00084EAE">
        <w:rPr>
          <w:rFonts w:asciiTheme="majorEastAsia" w:eastAsiaTheme="majorEastAsia" w:hAnsiTheme="majorEastAsia" w:hint="eastAsia"/>
          <w:szCs w:val="21"/>
        </w:rPr>
        <w:t>可燃性液体である</w:t>
      </w:r>
      <w:r w:rsidR="00084EAE" w:rsidRPr="0008763A">
        <w:rPr>
          <w:rFonts w:asciiTheme="majorEastAsia" w:eastAsiaTheme="majorEastAsia" w:hAnsiTheme="majorEastAsia" w:hint="eastAsia"/>
          <w:szCs w:val="21"/>
        </w:rPr>
        <w:t>１,４-ジオキサン</w:t>
      </w:r>
      <w:r w:rsidR="00084EAE">
        <w:rPr>
          <w:rFonts w:asciiTheme="majorEastAsia" w:eastAsiaTheme="majorEastAsia" w:hAnsiTheme="majorEastAsia" w:hint="eastAsia"/>
          <w:szCs w:val="21"/>
        </w:rPr>
        <w:t>に汚染された</w:t>
      </w:r>
      <w:r w:rsidR="0008763A" w:rsidRPr="0008763A">
        <w:rPr>
          <w:rFonts w:asciiTheme="majorEastAsia" w:eastAsiaTheme="majorEastAsia" w:hAnsiTheme="majorEastAsia" w:hint="eastAsia"/>
          <w:szCs w:val="21"/>
        </w:rPr>
        <w:t>産業廃棄物埋立処分場</w:t>
      </w:r>
      <w:r w:rsidR="00084EAE">
        <w:rPr>
          <w:rFonts w:asciiTheme="majorEastAsia" w:eastAsiaTheme="majorEastAsia" w:hAnsiTheme="majorEastAsia" w:hint="eastAsia"/>
          <w:szCs w:val="21"/>
        </w:rPr>
        <w:t>への対応策として</w:t>
      </w:r>
      <w:r w:rsidR="0008763A" w:rsidRPr="0008763A">
        <w:rPr>
          <w:rFonts w:asciiTheme="majorEastAsia" w:eastAsiaTheme="majorEastAsia" w:hAnsiTheme="majorEastAsia" w:hint="eastAsia"/>
          <w:szCs w:val="21"/>
        </w:rPr>
        <w:t>、微生物を用いた</w:t>
      </w:r>
      <w:r w:rsidR="001C1ABD">
        <w:rPr>
          <w:rFonts w:asciiTheme="majorEastAsia" w:eastAsiaTheme="majorEastAsia" w:hAnsiTheme="majorEastAsia" w:hint="eastAsia"/>
          <w:szCs w:val="21"/>
        </w:rPr>
        <w:t>現地</w:t>
      </w:r>
      <w:r w:rsidR="0008763A" w:rsidRPr="0008763A">
        <w:rPr>
          <w:rFonts w:asciiTheme="majorEastAsia" w:eastAsiaTheme="majorEastAsia" w:hAnsiTheme="majorEastAsia" w:hint="eastAsia"/>
          <w:szCs w:val="21"/>
        </w:rPr>
        <w:t>処理技術を開発</w:t>
      </w:r>
      <w:r w:rsidR="00084EAE">
        <w:rPr>
          <w:rFonts w:asciiTheme="majorEastAsia" w:eastAsiaTheme="majorEastAsia" w:hAnsiTheme="majorEastAsia" w:hint="eastAsia"/>
          <w:szCs w:val="21"/>
        </w:rPr>
        <w:t>し</w:t>
      </w:r>
      <w:r w:rsidR="001C1ABD">
        <w:rPr>
          <w:rFonts w:asciiTheme="majorEastAsia" w:eastAsiaTheme="majorEastAsia" w:hAnsiTheme="majorEastAsia" w:hint="eastAsia"/>
          <w:szCs w:val="21"/>
        </w:rPr>
        <w:t>、その低減を実現した</w:t>
      </w:r>
      <w:r w:rsidR="0008763A" w:rsidRPr="0008763A">
        <w:rPr>
          <w:rFonts w:asciiTheme="majorEastAsia" w:eastAsiaTheme="majorEastAsia" w:hAnsiTheme="majorEastAsia" w:hint="eastAsia"/>
          <w:szCs w:val="21"/>
        </w:rPr>
        <w:t>。本</w:t>
      </w:r>
      <w:r w:rsidR="001C1ABD">
        <w:rPr>
          <w:rFonts w:asciiTheme="majorEastAsia" w:eastAsiaTheme="majorEastAsia" w:hAnsiTheme="majorEastAsia" w:hint="eastAsia"/>
          <w:szCs w:val="21"/>
        </w:rPr>
        <w:t xml:space="preserve">　</w:t>
      </w:r>
      <w:r w:rsidR="0008763A" w:rsidRPr="0008763A">
        <w:rPr>
          <w:rFonts w:asciiTheme="majorEastAsia" w:eastAsiaTheme="majorEastAsia" w:hAnsiTheme="majorEastAsia" w:hint="eastAsia"/>
          <w:szCs w:val="21"/>
        </w:rPr>
        <w:t>技術は他の廃棄物処分場においても応用されている。</w:t>
      </w:r>
    </w:p>
    <w:p w14:paraId="619CC180" w14:textId="357995D1" w:rsidR="0008763A" w:rsidRPr="0008763A" w:rsidRDefault="00DA4E26" w:rsidP="001C1ABD">
      <w:pPr>
        <w:spacing w:line="0" w:lineRule="atLeast"/>
        <w:ind w:left="567" w:hangingChars="270" w:hanging="567"/>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w:t>
      </w:r>
      <w:r w:rsidR="001C1ABD">
        <w:rPr>
          <w:rFonts w:asciiTheme="majorEastAsia" w:eastAsiaTheme="majorEastAsia" w:hAnsiTheme="majorEastAsia" w:hint="eastAsia"/>
          <w:szCs w:val="21"/>
        </w:rPr>
        <w:t xml:space="preserve">　</w:t>
      </w:r>
      <w:r w:rsidR="00A545C4">
        <w:rPr>
          <w:rFonts w:asciiTheme="majorEastAsia" w:eastAsiaTheme="majorEastAsia" w:hAnsiTheme="majorEastAsia" w:hint="eastAsia"/>
          <w:szCs w:val="21"/>
        </w:rPr>
        <w:t>・</w:t>
      </w:r>
      <w:r w:rsidR="0008763A" w:rsidRPr="0008763A">
        <w:rPr>
          <w:rFonts w:asciiTheme="majorEastAsia" w:eastAsiaTheme="majorEastAsia" w:hAnsiTheme="majorEastAsia" w:hint="eastAsia"/>
          <w:szCs w:val="21"/>
        </w:rPr>
        <w:t>アメリカミズアブ幼虫による食品廃棄物処理の技術開発を行い、幼虫の粉末が飼料として利用可能であることを確認</w:t>
      </w:r>
      <w:r w:rsidR="00A545C4">
        <w:rPr>
          <w:rFonts w:asciiTheme="majorEastAsia" w:eastAsiaTheme="majorEastAsia" w:hAnsiTheme="majorEastAsia" w:hint="eastAsia"/>
          <w:szCs w:val="21"/>
        </w:rPr>
        <w:t>するなど、社会的な課題に先駆的に取り組んでい</w:t>
      </w:r>
      <w:r w:rsidR="0008763A" w:rsidRPr="0008763A">
        <w:rPr>
          <w:rFonts w:asciiTheme="majorEastAsia" w:eastAsiaTheme="majorEastAsia" w:hAnsiTheme="majorEastAsia" w:hint="eastAsia"/>
          <w:szCs w:val="21"/>
        </w:rPr>
        <w:t>る。</w:t>
      </w:r>
    </w:p>
    <w:p w14:paraId="09A2F6FE" w14:textId="19D387E9" w:rsidR="0008763A" w:rsidRPr="0008763A" w:rsidRDefault="00DA4E26" w:rsidP="00A545C4">
      <w:pPr>
        <w:spacing w:line="0" w:lineRule="atLeas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p>
    <w:p w14:paraId="5107F1DE" w14:textId="77777777" w:rsidR="00CB3F9E" w:rsidRDefault="00CB3F9E" w:rsidP="00CB3F9E">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w:t>
      </w:r>
      <w:r w:rsidRPr="005A2761">
        <w:rPr>
          <w:rFonts w:asciiTheme="majorEastAsia" w:eastAsiaTheme="majorEastAsia" w:hAnsiTheme="majorEastAsia" w:hint="eastAsia"/>
          <w:szCs w:val="21"/>
        </w:rPr>
        <w:t>「調査研究能力の向上」に</w:t>
      </w:r>
      <w:r>
        <w:rPr>
          <w:rFonts w:asciiTheme="majorEastAsia" w:eastAsiaTheme="majorEastAsia" w:hAnsiTheme="majorEastAsia" w:hint="eastAsia"/>
          <w:szCs w:val="21"/>
        </w:rPr>
        <w:t>ついて</w:t>
      </w:r>
    </w:p>
    <w:p w14:paraId="38D6B41B" w14:textId="77777777" w:rsidR="00CB3F9E" w:rsidRDefault="00CB3F9E" w:rsidP="00CB3F9E">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【特筆すべき取組】</w:t>
      </w:r>
    </w:p>
    <w:p w14:paraId="3161ACBE" w14:textId="0892930B" w:rsidR="0008763A" w:rsidRPr="0008763A" w:rsidRDefault="00DA4E26" w:rsidP="00A545C4">
      <w:pPr>
        <w:spacing w:line="0" w:lineRule="atLeast"/>
        <w:ind w:left="567" w:hangingChars="270" w:hanging="567"/>
        <w:rPr>
          <w:rFonts w:asciiTheme="majorEastAsia" w:eastAsiaTheme="majorEastAsia" w:hAnsiTheme="majorEastAsia"/>
          <w:szCs w:val="21"/>
        </w:rPr>
      </w:pPr>
      <w:r>
        <w:rPr>
          <w:rFonts w:asciiTheme="majorEastAsia" w:eastAsiaTheme="majorEastAsia" w:hAnsiTheme="majorEastAsia" w:hint="eastAsia"/>
          <w:szCs w:val="21"/>
        </w:rPr>
        <w:t xml:space="preserve">　</w:t>
      </w:r>
      <w:r w:rsidR="00A545C4">
        <w:rPr>
          <w:rFonts w:asciiTheme="majorEastAsia" w:eastAsiaTheme="majorEastAsia" w:hAnsiTheme="majorEastAsia" w:hint="eastAsia"/>
          <w:szCs w:val="21"/>
        </w:rPr>
        <w:t xml:space="preserve">　</w:t>
      </w:r>
      <w:r w:rsidR="00CB3F9E">
        <w:rPr>
          <w:rFonts w:asciiTheme="majorEastAsia" w:eastAsiaTheme="majorEastAsia" w:hAnsiTheme="majorEastAsia" w:hint="eastAsia"/>
          <w:szCs w:val="21"/>
        </w:rPr>
        <w:t>・</w:t>
      </w:r>
      <w:r w:rsidR="0025645C">
        <w:rPr>
          <w:rFonts w:asciiTheme="majorEastAsia" w:eastAsiaTheme="majorEastAsia" w:hAnsiTheme="majorEastAsia" w:hint="eastAsia"/>
          <w:szCs w:val="21"/>
        </w:rPr>
        <w:t>調査研究資金の確保にむけ、外部有識者</w:t>
      </w:r>
      <w:r w:rsidR="0025645C" w:rsidRPr="0008763A">
        <w:rPr>
          <w:rFonts w:asciiTheme="majorEastAsia" w:eastAsiaTheme="majorEastAsia" w:hAnsiTheme="majorEastAsia" w:hint="eastAsia"/>
          <w:szCs w:val="21"/>
        </w:rPr>
        <w:t>からの助言</w:t>
      </w:r>
      <w:r w:rsidR="0025645C">
        <w:rPr>
          <w:rFonts w:asciiTheme="majorEastAsia" w:eastAsiaTheme="majorEastAsia" w:hAnsiTheme="majorEastAsia" w:hint="eastAsia"/>
          <w:szCs w:val="21"/>
        </w:rPr>
        <w:t>を得る仕組や研究所内部に研究支援グループを構築するなど</w:t>
      </w:r>
      <w:r w:rsidR="00A545C4">
        <w:rPr>
          <w:rFonts w:asciiTheme="majorEastAsia" w:eastAsiaTheme="majorEastAsia" w:hAnsiTheme="majorEastAsia" w:hint="eastAsia"/>
          <w:szCs w:val="21"/>
        </w:rPr>
        <w:t>調査</w:t>
      </w:r>
      <w:r w:rsidR="0008763A" w:rsidRPr="0008763A">
        <w:rPr>
          <w:rFonts w:asciiTheme="majorEastAsia" w:eastAsiaTheme="majorEastAsia" w:hAnsiTheme="majorEastAsia" w:hint="eastAsia"/>
          <w:szCs w:val="21"/>
        </w:rPr>
        <w:t>研究支援体制</w:t>
      </w:r>
      <w:r w:rsidR="0025645C">
        <w:rPr>
          <w:rFonts w:asciiTheme="majorEastAsia" w:eastAsiaTheme="majorEastAsia" w:hAnsiTheme="majorEastAsia" w:hint="eastAsia"/>
          <w:szCs w:val="21"/>
        </w:rPr>
        <w:t>を</w:t>
      </w:r>
      <w:r w:rsidR="0008763A" w:rsidRPr="0008763A">
        <w:rPr>
          <w:rFonts w:asciiTheme="majorEastAsia" w:eastAsiaTheme="majorEastAsia" w:hAnsiTheme="majorEastAsia" w:hint="eastAsia"/>
          <w:szCs w:val="21"/>
        </w:rPr>
        <w:t>整</w:t>
      </w:r>
      <w:r w:rsidR="0025645C">
        <w:rPr>
          <w:rFonts w:asciiTheme="majorEastAsia" w:eastAsiaTheme="majorEastAsia" w:hAnsiTheme="majorEastAsia" w:hint="eastAsia"/>
          <w:szCs w:val="21"/>
        </w:rPr>
        <w:t>えたことにより、大型の外部研究資金の確保に至った</w:t>
      </w:r>
      <w:r w:rsidR="0008763A" w:rsidRPr="0008763A">
        <w:rPr>
          <w:rFonts w:asciiTheme="majorEastAsia" w:eastAsiaTheme="majorEastAsia" w:hAnsiTheme="majorEastAsia" w:hint="eastAsia"/>
          <w:szCs w:val="21"/>
        </w:rPr>
        <w:t>。</w:t>
      </w:r>
    </w:p>
    <w:p w14:paraId="5FE10C71" w14:textId="37AB0591" w:rsidR="00CB3F9E" w:rsidRDefault="0025645C" w:rsidP="00CB3F9E">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・金融機関や他の研究機関などとの連携により、広報の強化や職員の資質向上に繋げている。</w:t>
      </w:r>
    </w:p>
    <w:p w14:paraId="37016A03" w14:textId="77777777" w:rsidR="005C201F" w:rsidRPr="0025645C" w:rsidRDefault="005C201F" w:rsidP="00CB3F9E">
      <w:pPr>
        <w:widowControl/>
        <w:ind w:left="210" w:hangingChars="100" w:hanging="210"/>
        <w:jc w:val="left"/>
        <w:rPr>
          <w:rFonts w:asciiTheme="majorEastAsia" w:eastAsiaTheme="majorEastAsia" w:hAnsiTheme="majorEastAsia"/>
          <w:szCs w:val="21"/>
        </w:rPr>
      </w:pPr>
    </w:p>
    <w:p w14:paraId="57A7445C" w14:textId="77777777" w:rsidR="00CB3F9E" w:rsidRDefault="00CB3F9E" w:rsidP="00CB3F9E">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w:t>
      </w:r>
      <w:r w:rsidRPr="005A2761">
        <w:rPr>
          <w:rFonts w:asciiTheme="majorEastAsia" w:eastAsiaTheme="majorEastAsia" w:hAnsiTheme="majorEastAsia" w:hint="eastAsia"/>
          <w:szCs w:val="21"/>
        </w:rPr>
        <w:t>「業務運営、組織運営、財務内容等の改善と効率化」</w:t>
      </w:r>
      <w:r>
        <w:rPr>
          <w:rFonts w:asciiTheme="majorEastAsia" w:eastAsiaTheme="majorEastAsia" w:hAnsiTheme="majorEastAsia" w:hint="eastAsia"/>
          <w:szCs w:val="21"/>
        </w:rPr>
        <w:t>について</w:t>
      </w:r>
    </w:p>
    <w:p w14:paraId="46F65A2F" w14:textId="77777777" w:rsidR="00CB3F9E" w:rsidRPr="005A2761" w:rsidRDefault="00CB3F9E" w:rsidP="00CB3F9E">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【特筆すべき取組】</w:t>
      </w:r>
    </w:p>
    <w:p w14:paraId="7EEEED74" w14:textId="23E60C3F" w:rsidR="0008763A" w:rsidRPr="0008763A" w:rsidRDefault="00DA4E26" w:rsidP="0008763A">
      <w:pPr>
        <w:spacing w:line="0" w:lineRule="atLeas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08763A">
        <w:rPr>
          <w:rFonts w:asciiTheme="majorEastAsia" w:eastAsiaTheme="majorEastAsia" w:hAnsiTheme="majorEastAsia" w:hint="eastAsia"/>
          <w:szCs w:val="21"/>
        </w:rPr>
        <w:t>・</w:t>
      </w:r>
      <w:r w:rsidR="0008763A" w:rsidRPr="0008763A">
        <w:rPr>
          <w:rFonts w:asciiTheme="majorEastAsia" w:eastAsiaTheme="majorEastAsia" w:hAnsiTheme="majorEastAsia" w:hint="eastAsia"/>
          <w:szCs w:val="21"/>
        </w:rPr>
        <w:t>環境科学センター（森ノ宮）の羽曳野への拠点集約や生物多様性センターの機能集約により、効率的な組織運営を図った。</w:t>
      </w:r>
    </w:p>
    <w:p w14:paraId="2F18866F" w14:textId="673335E5" w:rsidR="0008763A" w:rsidRDefault="00DA4E26" w:rsidP="00F22803">
      <w:pPr>
        <w:spacing w:line="0" w:lineRule="atLeast"/>
        <w:ind w:left="424" w:hangingChars="202" w:hanging="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08763A">
        <w:rPr>
          <w:rFonts w:asciiTheme="majorEastAsia" w:eastAsiaTheme="majorEastAsia" w:hAnsiTheme="majorEastAsia" w:hint="eastAsia"/>
          <w:szCs w:val="21"/>
        </w:rPr>
        <w:t>・</w:t>
      </w:r>
      <w:r w:rsidR="00F22803">
        <w:rPr>
          <w:rFonts w:asciiTheme="majorEastAsia" w:eastAsiaTheme="majorEastAsia" w:hAnsiTheme="majorEastAsia" w:hint="eastAsia"/>
          <w:szCs w:val="21"/>
        </w:rPr>
        <w:t>理事長のマネジメントのもと、外部研究資金への</w:t>
      </w:r>
      <w:r w:rsidR="00F22803" w:rsidRPr="0008763A">
        <w:rPr>
          <w:rFonts w:asciiTheme="majorEastAsia" w:eastAsiaTheme="majorEastAsia" w:hAnsiTheme="majorEastAsia" w:hint="eastAsia"/>
          <w:szCs w:val="21"/>
        </w:rPr>
        <w:t>応募、知財管理、論文発表等</w:t>
      </w:r>
      <w:r w:rsidR="00F22803">
        <w:rPr>
          <w:rFonts w:asciiTheme="majorEastAsia" w:eastAsiaTheme="majorEastAsia" w:hAnsiTheme="majorEastAsia" w:hint="eastAsia"/>
          <w:szCs w:val="21"/>
        </w:rPr>
        <w:t>、調査研究に付随する様々な業務を</w:t>
      </w:r>
      <w:r w:rsidR="00F22803" w:rsidRPr="0008763A">
        <w:rPr>
          <w:rFonts w:asciiTheme="majorEastAsia" w:eastAsiaTheme="majorEastAsia" w:hAnsiTheme="majorEastAsia" w:hint="eastAsia"/>
          <w:szCs w:val="21"/>
        </w:rPr>
        <w:t>一元</w:t>
      </w:r>
      <w:r w:rsidR="00F22803">
        <w:rPr>
          <w:rFonts w:asciiTheme="majorEastAsia" w:eastAsiaTheme="majorEastAsia" w:hAnsiTheme="majorEastAsia" w:hint="eastAsia"/>
          <w:szCs w:val="21"/>
        </w:rPr>
        <w:t>的に担う</w:t>
      </w:r>
      <w:r w:rsidR="0008763A" w:rsidRPr="0008763A">
        <w:rPr>
          <w:rFonts w:asciiTheme="majorEastAsia" w:eastAsiaTheme="majorEastAsia" w:hAnsiTheme="majorEastAsia" w:hint="eastAsia"/>
          <w:szCs w:val="21"/>
        </w:rPr>
        <w:t>研究支援グループ</w:t>
      </w:r>
      <w:r w:rsidR="00F22803">
        <w:rPr>
          <w:rFonts w:asciiTheme="majorEastAsia" w:eastAsiaTheme="majorEastAsia" w:hAnsiTheme="majorEastAsia" w:hint="eastAsia"/>
          <w:szCs w:val="21"/>
        </w:rPr>
        <w:t>を</w:t>
      </w:r>
      <w:r w:rsidR="0008763A" w:rsidRPr="0008763A">
        <w:rPr>
          <w:rFonts w:asciiTheme="majorEastAsia" w:eastAsiaTheme="majorEastAsia" w:hAnsiTheme="majorEastAsia" w:hint="eastAsia"/>
          <w:szCs w:val="21"/>
        </w:rPr>
        <w:t>設置</w:t>
      </w:r>
      <w:r w:rsidR="00F22803">
        <w:rPr>
          <w:rFonts w:asciiTheme="majorEastAsia" w:eastAsiaTheme="majorEastAsia" w:hAnsiTheme="majorEastAsia" w:hint="eastAsia"/>
          <w:szCs w:val="21"/>
        </w:rPr>
        <w:t>することにより</w:t>
      </w:r>
      <w:r w:rsidR="0008763A" w:rsidRPr="0008763A">
        <w:rPr>
          <w:rFonts w:asciiTheme="majorEastAsia" w:eastAsiaTheme="majorEastAsia" w:hAnsiTheme="majorEastAsia" w:hint="eastAsia"/>
          <w:szCs w:val="21"/>
        </w:rPr>
        <w:t>、研究部門が調査研究業務に専念できる環境</w:t>
      </w:r>
      <w:r w:rsidR="00F22803">
        <w:rPr>
          <w:rFonts w:asciiTheme="majorEastAsia" w:eastAsiaTheme="majorEastAsia" w:hAnsiTheme="majorEastAsia" w:hint="eastAsia"/>
          <w:szCs w:val="21"/>
        </w:rPr>
        <w:t>を</w:t>
      </w:r>
      <w:r w:rsidR="0008763A" w:rsidRPr="0008763A">
        <w:rPr>
          <w:rFonts w:asciiTheme="majorEastAsia" w:eastAsiaTheme="majorEastAsia" w:hAnsiTheme="majorEastAsia" w:hint="eastAsia"/>
          <w:szCs w:val="21"/>
        </w:rPr>
        <w:t>整備</w:t>
      </w:r>
      <w:r w:rsidR="00F22803">
        <w:rPr>
          <w:rFonts w:asciiTheme="majorEastAsia" w:eastAsiaTheme="majorEastAsia" w:hAnsiTheme="majorEastAsia" w:hint="eastAsia"/>
          <w:szCs w:val="21"/>
        </w:rPr>
        <w:t>した</w:t>
      </w:r>
      <w:r w:rsidR="0008763A" w:rsidRPr="0008763A">
        <w:rPr>
          <w:rFonts w:asciiTheme="majorEastAsia" w:eastAsiaTheme="majorEastAsia" w:hAnsiTheme="majorEastAsia" w:hint="eastAsia"/>
          <w:szCs w:val="21"/>
        </w:rPr>
        <w:t>。</w:t>
      </w:r>
    </w:p>
    <w:p w14:paraId="627D74A8" w14:textId="39879ECB" w:rsidR="0008763A" w:rsidRPr="0008763A" w:rsidRDefault="00DA4E26" w:rsidP="008B641D">
      <w:pPr>
        <w:spacing w:line="0" w:lineRule="atLeast"/>
        <w:ind w:left="424" w:hangingChars="202" w:hanging="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08763A">
        <w:rPr>
          <w:rFonts w:asciiTheme="majorEastAsia" w:eastAsiaTheme="majorEastAsia" w:hAnsiTheme="majorEastAsia" w:hint="eastAsia"/>
          <w:szCs w:val="21"/>
        </w:rPr>
        <w:t>・</w:t>
      </w:r>
      <w:r w:rsidR="008B641D">
        <w:rPr>
          <w:rFonts w:asciiTheme="majorEastAsia" w:eastAsiaTheme="majorEastAsia" w:hAnsiTheme="majorEastAsia" w:hint="eastAsia"/>
          <w:szCs w:val="21"/>
        </w:rPr>
        <w:t>研究所内のペーパーレス化を推進することにより印刷枚数（Ａ４換算）を110.7万枚（平成27年度）から66.0万枚（平成30年度）に削減するとともに、</w:t>
      </w:r>
      <w:r w:rsidR="0008763A" w:rsidRPr="0008763A">
        <w:rPr>
          <w:rFonts w:asciiTheme="majorEastAsia" w:eastAsiaTheme="majorEastAsia" w:hAnsiTheme="majorEastAsia" w:hint="eastAsia"/>
          <w:szCs w:val="21"/>
        </w:rPr>
        <w:t>電力契約</w:t>
      </w:r>
      <w:r w:rsidR="008B641D">
        <w:rPr>
          <w:rFonts w:asciiTheme="majorEastAsia" w:eastAsiaTheme="majorEastAsia" w:hAnsiTheme="majorEastAsia" w:hint="eastAsia"/>
          <w:szCs w:val="21"/>
        </w:rPr>
        <w:t>を</w:t>
      </w:r>
      <w:r w:rsidR="0008763A" w:rsidRPr="0008763A">
        <w:rPr>
          <w:rFonts w:asciiTheme="majorEastAsia" w:eastAsiaTheme="majorEastAsia" w:hAnsiTheme="majorEastAsia" w:hint="eastAsia"/>
          <w:szCs w:val="21"/>
        </w:rPr>
        <w:t>見直し</w:t>
      </w:r>
      <w:r w:rsidR="008B641D">
        <w:rPr>
          <w:rFonts w:asciiTheme="majorEastAsia" w:eastAsiaTheme="majorEastAsia" w:hAnsiTheme="majorEastAsia" w:hint="eastAsia"/>
          <w:szCs w:val="21"/>
        </w:rPr>
        <w:t>た結果、電気料金について、平成２９年度から平成３０年度にかけて17％（947万円）削減</w:t>
      </w:r>
      <w:r w:rsidR="0008763A" w:rsidRPr="0008763A">
        <w:rPr>
          <w:rFonts w:asciiTheme="majorEastAsia" w:eastAsiaTheme="majorEastAsia" w:hAnsiTheme="majorEastAsia" w:hint="eastAsia"/>
          <w:szCs w:val="21"/>
        </w:rPr>
        <w:t>した。</w:t>
      </w:r>
    </w:p>
    <w:p w14:paraId="3AFB1E26" w14:textId="77777777" w:rsidR="007B0A2F" w:rsidRDefault="00DA4E26" w:rsidP="007B0A2F">
      <w:pPr>
        <w:spacing w:line="0" w:lineRule="atLeas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p>
    <w:p w14:paraId="335DAE91" w14:textId="39819342" w:rsidR="007B0A2F" w:rsidRDefault="00061549" w:rsidP="007B0A2F">
      <w:pPr>
        <w:spacing w:line="0" w:lineRule="atLeas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7B0A2F">
        <w:rPr>
          <w:rFonts w:asciiTheme="majorEastAsia" w:eastAsiaTheme="majorEastAsia" w:hAnsiTheme="majorEastAsia" w:hint="eastAsia"/>
          <w:szCs w:val="21"/>
        </w:rPr>
        <w:t>引き続き、</w:t>
      </w:r>
      <w:r w:rsidR="007B0A2F" w:rsidRPr="00061549">
        <w:rPr>
          <w:rFonts w:asciiTheme="majorEastAsia" w:eastAsiaTheme="majorEastAsia" w:hAnsiTheme="majorEastAsia" w:hint="eastAsia"/>
          <w:szCs w:val="21"/>
        </w:rPr>
        <w:t>ぶどう・ワインの研究を始めとした、これまでに着手した研究をさらに伸ばしていくよう取組</w:t>
      </w:r>
      <w:r w:rsidR="007B0A2F">
        <w:rPr>
          <w:rFonts w:asciiTheme="majorEastAsia" w:eastAsiaTheme="majorEastAsia" w:hAnsiTheme="majorEastAsia" w:hint="eastAsia"/>
          <w:szCs w:val="21"/>
        </w:rPr>
        <w:t>の</w:t>
      </w:r>
      <w:r w:rsidR="007B0A2F" w:rsidRPr="00061549">
        <w:rPr>
          <w:rFonts w:asciiTheme="majorEastAsia" w:eastAsiaTheme="majorEastAsia" w:hAnsiTheme="majorEastAsia" w:hint="eastAsia"/>
          <w:szCs w:val="21"/>
        </w:rPr>
        <w:t>強化</w:t>
      </w:r>
      <w:r w:rsidR="007B0A2F">
        <w:rPr>
          <w:rFonts w:asciiTheme="majorEastAsia" w:eastAsiaTheme="majorEastAsia" w:hAnsiTheme="majorEastAsia" w:hint="eastAsia"/>
          <w:szCs w:val="21"/>
        </w:rPr>
        <w:t>を図られたい</w:t>
      </w:r>
      <w:r w:rsidR="007B0A2F" w:rsidRPr="00061549">
        <w:rPr>
          <w:rFonts w:asciiTheme="majorEastAsia" w:eastAsiaTheme="majorEastAsia" w:hAnsiTheme="majorEastAsia" w:hint="eastAsia"/>
          <w:szCs w:val="21"/>
        </w:rPr>
        <w:t>。</w:t>
      </w:r>
    </w:p>
    <w:p w14:paraId="2BFEBB28" w14:textId="77777777" w:rsidR="007B0A2F" w:rsidRPr="0008763A" w:rsidRDefault="007B0A2F" w:rsidP="007B0A2F">
      <w:pPr>
        <w:spacing w:line="0" w:lineRule="atLeast"/>
        <w:ind w:leftChars="200" w:left="420"/>
        <w:rPr>
          <w:rFonts w:asciiTheme="majorEastAsia" w:eastAsiaTheme="majorEastAsia" w:hAnsiTheme="majorEastAsia"/>
          <w:szCs w:val="21"/>
        </w:rPr>
      </w:pPr>
      <w:r>
        <w:rPr>
          <w:rFonts w:asciiTheme="majorEastAsia" w:eastAsiaTheme="majorEastAsia" w:hAnsiTheme="majorEastAsia" w:hint="eastAsia"/>
          <w:szCs w:val="21"/>
        </w:rPr>
        <w:t>また、</w:t>
      </w:r>
      <w:r w:rsidRPr="00061549">
        <w:rPr>
          <w:rFonts w:asciiTheme="majorEastAsia" w:eastAsiaTheme="majorEastAsia" w:hAnsiTheme="majorEastAsia" w:hint="eastAsia"/>
          <w:szCs w:val="21"/>
        </w:rPr>
        <w:t>総合研究所として各研究分野が連携の効果を高め、地域の持続可能な発展と安全</w:t>
      </w:r>
      <w:r>
        <w:rPr>
          <w:rFonts w:asciiTheme="majorEastAsia" w:eastAsiaTheme="majorEastAsia" w:hAnsiTheme="majorEastAsia" w:hint="eastAsia"/>
          <w:szCs w:val="21"/>
        </w:rPr>
        <w:t>・</w:t>
      </w:r>
      <w:r w:rsidRPr="00061549">
        <w:rPr>
          <w:rFonts w:asciiTheme="majorEastAsia" w:eastAsiaTheme="majorEastAsia" w:hAnsiTheme="majorEastAsia" w:hint="eastAsia"/>
          <w:szCs w:val="21"/>
        </w:rPr>
        <w:t>安心な生活を目指して質の高い調査研究を行う</w:t>
      </w:r>
      <w:r>
        <w:rPr>
          <w:rFonts w:asciiTheme="majorEastAsia" w:eastAsiaTheme="majorEastAsia" w:hAnsiTheme="majorEastAsia" w:hint="eastAsia"/>
          <w:szCs w:val="21"/>
        </w:rPr>
        <w:t>とともに、</w:t>
      </w:r>
      <w:r w:rsidRPr="00061549">
        <w:rPr>
          <w:rFonts w:asciiTheme="majorEastAsia" w:eastAsiaTheme="majorEastAsia" w:hAnsiTheme="majorEastAsia" w:hint="eastAsia"/>
          <w:szCs w:val="21"/>
        </w:rPr>
        <w:t>地域社会とのネットワーク構築を進め、研究成果等の積極的な情報発信に取り組む</w:t>
      </w:r>
      <w:r>
        <w:rPr>
          <w:rFonts w:asciiTheme="majorEastAsia" w:eastAsiaTheme="majorEastAsia" w:hAnsiTheme="majorEastAsia" w:hint="eastAsia"/>
          <w:szCs w:val="21"/>
        </w:rPr>
        <w:t>等、一層の努力を求める</w:t>
      </w:r>
      <w:r w:rsidRPr="00061549">
        <w:rPr>
          <w:rFonts w:asciiTheme="majorEastAsia" w:eastAsiaTheme="majorEastAsia" w:hAnsiTheme="majorEastAsia" w:hint="eastAsia"/>
          <w:szCs w:val="21"/>
        </w:rPr>
        <w:t>。</w:t>
      </w:r>
    </w:p>
    <w:p w14:paraId="59D6CA98" w14:textId="22BFCE65" w:rsidR="00CB3F9E" w:rsidRPr="007B0A2F" w:rsidRDefault="00CB3F9E" w:rsidP="007B0A2F">
      <w:pPr>
        <w:widowControl/>
        <w:jc w:val="left"/>
        <w:rPr>
          <w:rFonts w:asciiTheme="majorEastAsia" w:eastAsiaTheme="majorEastAsia" w:hAnsiTheme="majorEastAsia"/>
          <w:szCs w:val="21"/>
        </w:rPr>
      </w:pPr>
    </w:p>
    <w:p w14:paraId="733E0161" w14:textId="5BD53AA2" w:rsidR="00061549" w:rsidRDefault="00061549">
      <w:pPr>
        <w:widowControl/>
        <w:jc w:val="left"/>
        <w:rPr>
          <w:rFonts w:asciiTheme="majorEastAsia" w:eastAsiaTheme="majorEastAsia" w:hAnsiTheme="majorEastAsia"/>
          <w:szCs w:val="21"/>
        </w:rPr>
      </w:pPr>
    </w:p>
    <w:p w14:paraId="1E3749D9" w14:textId="575A9100" w:rsidR="00061549" w:rsidRDefault="00061549">
      <w:pPr>
        <w:widowControl/>
        <w:jc w:val="left"/>
        <w:rPr>
          <w:rFonts w:asciiTheme="majorEastAsia" w:eastAsiaTheme="majorEastAsia" w:hAnsiTheme="majorEastAsia"/>
          <w:szCs w:val="21"/>
        </w:rPr>
      </w:pPr>
    </w:p>
    <w:p w14:paraId="48798976" w14:textId="67967456" w:rsidR="00BD6A76" w:rsidRDefault="00BD6A76">
      <w:pPr>
        <w:widowControl/>
        <w:jc w:val="left"/>
        <w:rPr>
          <w:rFonts w:asciiTheme="majorEastAsia" w:eastAsiaTheme="majorEastAsia" w:hAnsiTheme="majorEastAsia"/>
          <w:szCs w:val="21"/>
        </w:rPr>
      </w:pPr>
    </w:p>
    <w:p w14:paraId="11F9E402" w14:textId="12B8FE3A" w:rsidR="00BD6A76" w:rsidRDefault="00BD6A76">
      <w:pPr>
        <w:widowControl/>
        <w:jc w:val="left"/>
        <w:rPr>
          <w:rFonts w:asciiTheme="majorEastAsia" w:eastAsiaTheme="majorEastAsia" w:hAnsiTheme="majorEastAsia"/>
          <w:szCs w:val="21"/>
        </w:rPr>
      </w:pPr>
    </w:p>
    <w:p w14:paraId="5DFDAA2B" w14:textId="766A7626" w:rsidR="00BD6A76" w:rsidRDefault="00BD6A76">
      <w:pPr>
        <w:widowControl/>
        <w:jc w:val="left"/>
        <w:rPr>
          <w:rFonts w:asciiTheme="majorEastAsia" w:eastAsiaTheme="majorEastAsia" w:hAnsiTheme="majorEastAsia"/>
          <w:szCs w:val="21"/>
        </w:rPr>
      </w:pPr>
    </w:p>
    <w:p w14:paraId="6D438657" w14:textId="70651F75" w:rsidR="00BD6A76" w:rsidRDefault="00BD6A76">
      <w:pPr>
        <w:widowControl/>
        <w:jc w:val="left"/>
        <w:rPr>
          <w:rFonts w:asciiTheme="majorEastAsia" w:eastAsiaTheme="majorEastAsia" w:hAnsiTheme="majorEastAsia"/>
          <w:szCs w:val="21"/>
        </w:rPr>
      </w:pPr>
    </w:p>
    <w:p w14:paraId="7274ACC2" w14:textId="62796919" w:rsidR="007B0A2F" w:rsidRDefault="007B0A2F">
      <w:pPr>
        <w:widowControl/>
        <w:jc w:val="left"/>
        <w:rPr>
          <w:rFonts w:asciiTheme="majorEastAsia" w:eastAsiaTheme="majorEastAsia" w:hAnsiTheme="majorEastAsia"/>
          <w:szCs w:val="21"/>
        </w:rPr>
      </w:pPr>
    </w:p>
    <w:p w14:paraId="66C1E209" w14:textId="77777777" w:rsidR="007B0A2F" w:rsidRPr="007B0A2F" w:rsidRDefault="007B0A2F">
      <w:pPr>
        <w:widowControl/>
        <w:jc w:val="left"/>
        <w:rPr>
          <w:rFonts w:asciiTheme="majorEastAsia" w:eastAsiaTheme="majorEastAsia" w:hAnsiTheme="majorEastAsia"/>
          <w:szCs w:val="21"/>
        </w:rPr>
      </w:pPr>
    </w:p>
    <w:p w14:paraId="7A4AC21A" w14:textId="19D5F09F" w:rsidR="00CB3F9E" w:rsidRDefault="00CB3F9E">
      <w:pPr>
        <w:widowControl/>
        <w:jc w:val="left"/>
        <w:rPr>
          <w:rFonts w:asciiTheme="majorEastAsia" w:eastAsiaTheme="majorEastAsia" w:hAnsiTheme="majorEastAsia"/>
          <w:szCs w:val="21"/>
        </w:rPr>
      </w:pPr>
    </w:p>
    <w:p w14:paraId="47096AE8" w14:textId="1B8DE55A" w:rsidR="007B0A2F" w:rsidRPr="00F05627" w:rsidRDefault="003E2601" w:rsidP="003E2601">
      <w:pPr>
        <w:widowControl/>
        <w:jc w:val="left"/>
        <w:rPr>
          <w:rFonts w:asciiTheme="majorEastAsia" w:eastAsiaTheme="majorEastAsia" w:hAnsiTheme="majorEastAsia"/>
          <w:szCs w:val="21"/>
        </w:rPr>
      </w:pPr>
      <w:r w:rsidRPr="00711E9A">
        <w:rPr>
          <w:rFonts w:asciiTheme="majorEastAsia" w:eastAsiaTheme="majorEastAsia" w:hAnsiTheme="majorEastAsia" w:hint="eastAsia"/>
          <w:sz w:val="28"/>
          <w:szCs w:val="28"/>
        </w:rPr>
        <w:lastRenderedPageBreak/>
        <w:t>《２　参考資料》</w:t>
      </w:r>
      <w:r w:rsidR="00F05627" w:rsidRPr="00F05627">
        <w:rPr>
          <w:rFonts w:asciiTheme="majorEastAsia" w:eastAsiaTheme="majorEastAsia" w:hAnsiTheme="majorEastAsia" w:hint="eastAsia"/>
          <w:szCs w:val="21"/>
        </w:rPr>
        <w:t>※数値目標の達成状況を記載</w:t>
      </w:r>
    </w:p>
    <w:tbl>
      <w:tblPr>
        <w:tblStyle w:val="a3"/>
        <w:tblW w:w="0" w:type="auto"/>
        <w:tblLook w:val="04A0" w:firstRow="1" w:lastRow="0" w:firstColumn="1" w:lastColumn="0" w:noHBand="0" w:noVBand="1"/>
      </w:tblPr>
      <w:tblGrid>
        <w:gridCol w:w="7694"/>
        <w:gridCol w:w="7695"/>
      </w:tblGrid>
      <w:tr w:rsidR="007B0A2F" w14:paraId="115FABC8" w14:textId="77777777" w:rsidTr="007B0A2F">
        <w:tc>
          <w:tcPr>
            <w:tcW w:w="7694" w:type="dxa"/>
          </w:tcPr>
          <w:p w14:paraId="3668E72F" w14:textId="77777777" w:rsidR="007B0A2F" w:rsidRDefault="007B0A2F" w:rsidP="003E2601">
            <w:pPr>
              <w:widowControl/>
              <w:jc w:val="left"/>
              <w:rPr>
                <w:rFonts w:asciiTheme="majorEastAsia" w:eastAsiaTheme="majorEastAsia" w:hAnsiTheme="majorEastAsia"/>
                <w:sz w:val="28"/>
                <w:szCs w:val="28"/>
              </w:rPr>
            </w:pPr>
          </w:p>
          <w:p w14:paraId="0DD8FDF2" w14:textId="77777777" w:rsidR="007B0A2F" w:rsidRDefault="007B0A2F" w:rsidP="003E2601">
            <w:pPr>
              <w:widowControl/>
              <w:jc w:val="left"/>
              <w:rPr>
                <w:rFonts w:asciiTheme="majorEastAsia" w:eastAsiaTheme="majorEastAsia" w:hAnsiTheme="majorEastAsia"/>
                <w:sz w:val="28"/>
                <w:szCs w:val="28"/>
              </w:rPr>
            </w:pPr>
          </w:p>
          <w:p w14:paraId="2A5B93B7" w14:textId="77777777" w:rsidR="007B0A2F" w:rsidRDefault="007B0A2F" w:rsidP="003E2601">
            <w:pPr>
              <w:widowControl/>
              <w:jc w:val="left"/>
              <w:rPr>
                <w:rFonts w:asciiTheme="majorEastAsia" w:eastAsiaTheme="majorEastAsia" w:hAnsiTheme="majorEastAsia"/>
                <w:sz w:val="28"/>
                <w:szCs w:val="28"/>
              </w:rPr>
            </w:pPr>
          </w:p>
          <w:p w14:paraId="774C3699" w14:textId="77777777" w:rsidR="007B0A2F" w:rsidRDefault="007B0A2F" w:rsidP="003E2601">
            <w:pPr>
              <w:widowControl/>
              <w:jc w:val="left"/>
              <w:rPr>
                <w:rFonts w:asciiTheme="majorEastAsia" w:eastAsiaTheme="majorEastAsia" w:hAnsiTheme="majorEastAsia"/>
                <w:sz w:val="28"/>
                <w:szCs w:val="28"/>
              </w:rPr>
            </w:pPr>
          </w:p>
          <w:p w14:paraId="0928A3F6" w14:textId="77777777" w:rsidR="007B0A2F" w:rsidRDefault="007B0A2F" w:rsidP="003E2601">
            <w:pPr>
              <w:widowControl/>
              <w:jc w:val="left"/>
              <w:rPr>
                <w:rFonts w:asciiTheme="majorEastAsia" w:eastAsiaTheme="majorEastAsia" w:hAnsiTheme="majorEastAsia"/>
                <w:sz w:val="28"/>
                <w:szCs w:val="28"/>
              </w:rPr>
            </w:pPr>
          </w:p>
          <w:p w14:paraId="2725DE29" w14:textId="013C80DF" w:rsidR="007B0A2F" w:rsidRDefault="007B0A2F" w:rsidP="003E2601">
            <w:pPr>
              <w:widowControl/>
              <w:jc w:val="left"/>
              <w:rPr>
                <w:rFonts w:asciiTheme="majorEastAsia" w:eastAsiaTheme="majorEastAsia" w:hAnsiTheme="majorEastAsia"/>
                <w:sz w:val="28"/>
                <w:szCs w:val="28"/>
              </w:rPr>
            </w:pPr>
          </w:p>
        </w:tc>
        <w:tc>
          <w:tcPr>
            <w:tcW w:w="7695" w:type="dxa"/>
          </w:tcPr>
          <w:p w14:paraId="5FCCCD5A" w14:textId="77777777" w:rsidR="007B0A2F" w:rsidRDefault="007B0A2F" w:rsidP="003E2601">
            <w:pPr>
              <w:widowControl/>
              <w:jc w:val="left"/>
              <w:rPr>
                <w:rFonts w:asciiTheme="majorEastAsia" w:eastAsiaTheme="majorEastAsia" w:hAnsiTheme="majorEastAsia"/>
                <w:sz w:val="28"/>
                <w:szCs w:val="28"/>
              </w:rPr>
            </w:pPr>
          </w:p>
          <w:p w14:paraId="28268B91" w14:textId="77777777" w:rsidR="007B0A2F" w:rsidRDefault="007B0A2F" w:rsidP="003E2601">
            <w:pPr>
              <w:widowControl/>
              <w:jc w:val="left"/>
              <w:rPr>
                <w:rFonts w:asciiTheme="majorEastAsia" w:eastAsiaTheme="majorEastAsia" w:hAnsiTheme="majorEastAsia"/>
                <w:sz w:val="28"/>
                <w:szCs w:val="28"/>
              </w:rPr>
            </w:pPr>
          </w:p>
          <w:p w14:paraId="7A8DEC64" w14:textId="77777777" w:rsidR="007B0A2F" w:rsidRDefault="007B0A2F" w:rsidP="003E2601">
            <w:pPr>
              <w:widowControl/>
              <w:jc w:val="left"/>
              <w:rPr>
                <w:rFonts w:asciiTheme="majorEastAsia" w:eastAsiaTheme="majorEastAsia" w:hAnsiTheme="majorEastAsia"/>
                <w:sz w:val="28"/>
                <w:szCs w:val="28"/>
              </w:rPr>
            </w:pPr>
          </w:p>
          <w:p w14:paraId="283230EF" w14:textId="77777777" w:rsidR="007B0A2F" w:rsidRDefault="007B0A2F" w:rsidP="003E2601">
            <w:pPr>
              <w:widowControl/>
              <w:jc w:val="left"/>
              <w:rPr>
                <w:rFonts w:asciiTheme="majorEastAsia" w:eastAsiaTheme="majorEastAsia" w:hAnsiTheme="majorEastAsia"/>
                <w:sz w:val="28"/>
                <w:szCs w:val="28"/>
              </w:rPr>
            </w:pPr>
          </w:p>
          <w:p w14:paraId="15DC7DFD" w14:textId="77777777" w:rsidR="007B0A2F" w:rsidRDefault="007B0A2F" w:rsidP="003E2601">
            <w:pPr>
              <w:widowControl/>
              <w:jc w:val="left"/>
              <w:rPr>
                <w:rFonts w:asciiTheme="majorEastAsia" w:eastAsiaTheme="majorEastAsia" w:hAnsiTheme="majorEastAsia"/>
                <w:sz w:val="28"/>
                <w:szCs w:val="28"/>
              </w:rPr>
            </w:pPr>
          </w:p>
          <w:p w14:paraId="72C8833D" w14:textId="701CE05C" w:rsidR="007B0A2F" w:rsidRDefault="007B0A2F" w:rsidP="003E2601">
            <w:pPr>
              <w:widowControl/>
              <w:jc w:val="left"/>
              <w:rPr>
                <w:rFonts w:asciiTheme="majorEastAsia" w:eastAsiaTheme="majorEastAsia" w:hAnsiTheme="majorEastAsia"/>
                <w:sz w:val="28"/>
                <w:szCs w:val="28"/>
              </w:rPr>
            </w:pPr>
          </w:p>
        </w:tc>
      </w:tr>
      <w:tr w:rsidR="007B0A2F" w14:paraId="0158CC23" w14:textId="77777777" w:rsidTr="007B0A2F">
        <w:tc>
          <w:tcPr>
            <w:tcW w:w="7694" w:type="dxa"/>
          </w:tcPr>
          <w:p w14:paraId="49629265" w14:textId="77777777" w:rsidR="007B0A2F" w:rsidRDefault="007B0A2F" w:rsidP="003E2601">
            <w:pPr>
              <w:widowControl/>
              <w:jc w:val="left"/>
              <w:rPr>
                <w:rFonts w:asciiTheme="majorEastAsia" w:eastAsiaTheme="majorEastAsia" w:hAnsiTheme="majorEastAsia"/>
                <w:sz w:val="28"/>
                <w:szCs w:val="28"/>
              </w:rPr>
            </w:pPr>
          </w:p>
          <w:p w14:paraId="33569971" w14:textId="77777777" w:rsidR="007B0A2F" w:rsidRDefault="007B0A2F" w:rsidP="003E2601">
            <w:pPr>
              <w:widowControl/>
              <w:jc w:val="left"/>
              <w:rPr>
                <w:rFonts w:asciiTheme="majorEastAsia" w:eastAsiaTheme="majorEastAsia" w:hAnsiTheme="majorEastAsia"/>
                <w:sz w:val="28"/>
                <w:szCs w:val="28"/>
              </w:rPr>
            </w:pPr>
          </w:p>
          <w:p w14:paraId="67062942" w14:textId="77777777" w:rsidR="007B0A2F" w:rsidRDefault="007B0A2F" w:rsidP="003E2601">
            <w:pPr>
              <w:widowControl/>
              <w:jc w:val="left"/>
              <w:rPr>
                <w:rFonts w:asciiTheme="majorEastAsia" w:eastAsiaTheme="majorEastAsia" w:hAnsiTheme="majorEastAsia"/>
                <w:sz w:val="28"/>
                <w:szCs w:val="28"/>
              </w:rPr>
            </w:pPr>
          </w:p>
          <w:p w14:paraId="69B8EBD9" w14:textId="77777777" w:rsidR="007B0A2F" w:rsidRDefault="007B0A2F" w:rsidP="003E2601">
            <w:pPr>
              <w:widowControl/>
              <w:jc w:val="left"/>
              <w:rPr>
                <w:rFonts w:asciiTheme="majorEastAsia" w:eastAsiaTheme="majorEastAsia" w:hAnsiTheme="majorEastAsia"/>
                <w:sz w:val="28"/>
                <w:szCs w:val="28"/>
              </w:rPr>
            </w:pPr>
          </w:p>
          <w:p w14:paraId="253D4CDE" w14:textId="77777777" w:rsidR="007B0A2F" w:rsidRDefault="007B0A2F" w:rsidP="003E2601">
            <w:pPr>
              <w:widowControl/>
              <w:jc w:val="left"/>
              <w:rPr>
                <w:rFonts w:asciiTheme="majorEastAsia" w:eastAsiaTheme="majorEastAsia" w:hAnsiTheme="majorEastAsia"/>
                <w:sz w:val="28"/>
                <w:szCs w:val="28"/>
              </w:rPr>
            </w:pPr>
          </w:p>
          <w:p w14:paraId="1E4DCB6F" w14:textId="1F1C8C41" w:rsidR="007B0A2F" w:rsidRDefault="007B0A2F" w:rsidP="003E2601">
            <w:pPr>
              <w:widowControl/>
              <w:jc w:val="left"/>
              <w:rPr>
                <w:rFonts w:asciiTheme="majorEastAsia" w:eastAsiaTheme="majorEastAsia" w:hAnsiTheme="majorEastAsia"/>
                <w:sz w:val="28"/>
                <w:szCs w:val="28"/>
              </w:rPr>
            </w:pPr>
          </w:p>
        </w:tc>
        <w:tc>
          <w:tcPr>
            <w:tcW w:w="7695" w:type="dxa"/>
          </w:tcPr>
          <w:p w14:paraId="72089E58" w14:textId="77777777" w:rsidR="007B0A2F" w:rsidRDefault="007B0A2F" w:rsidP="003E2601">
            <w:pPr>
              <w:widowControl/>
              <w:jc w:val="left"/>
              <w:rPr>
                <w:rFonts w:asciiTheme="majorEastAsia" w:eastAsiaTheme="majorEastAsia" w:hAnsiTheme="majorEastAsia"/>
                <w:sz w:val="28"/>
                <w:szCs w:val="28"/>
              </w:rPr>
            </w:pPr>
          </w:p>
          <w:p w14:paraId="63BDB89D" w14:textId="77777777" w:rsidR="007B0A2F" w:rsidRDefault="007B0A2F" w:rsidP="003E2601">
            <w:pPr>
              <w:widowControl/>
              <w:jc w:val="left"/>
              <w:rPr>
                <w:rFonts w:asciiTheme="majorEastAsia" w:eastAsiaTheme="majorEastAsia" w:hAnsiTheme="majorEastAsia"/>
                <w:sz w:val="28"/>
                <w:szCs w:val="28"/>
              </w:rPr>
            </w:pPr>
          </w:p>
          <w:p w14:paraId="7C6FD6A8" w14:textId="77777777" w:rsidR="007B0A2F" w:rsidRDefault="007B0A2F" w:rsidP="003E2601">
            <w:pPr>
              <w:widowControl/>
              <w:jc w:val="left"/>
              <w:rPr>
                <w:rFonts w:asciiTheme="majorEastAsia" w:eastAsiaTheme="majorEastAsia" w:hAnsiTheme="majorEastAsia"/>
                <w:sz w:val="28"/>
                <w:szCs w:val="28"/>
              </w:rPr>
            </w:pPr>
          </w:p>
          <w:p w14:paraId="664EBC90" w14:textId="77777777" w:rsidR="007B0A2F" w:rsidRDefault="007B0A2F" w:rsidP="003E2601">
            <w:pPr>
              <w:widowControl/>
              <w:jc w:val="left"/>
              <w:rPr>
                <w:rFonts w:asciiTheme="majorEastAsia" w:eastAsiaTheme="majorEastAsia" w:hAnsiTheme="majorEastAsia"/>
                <w:sz w:val="28"/>
                <w:szCs w:val="28"/>
              </w:rPr>
            </w:pPr>
          </w:p>
          <w:p w14:paraId="7874C678" w14:textId="77777777" w:rsidR="007B0A2F" w:rsidRDefault="007B0A2F" w:rsidP="003E2601">
            <w:pPr>
              <w:widowControl/>
              <w:jc w:val="left"/>
              <w:rPr>
                <w:rFonts w:asciiTheme="majorEastAsia" w:eastAsiaTheme="majorEastAsia" w:hAnsiTheme="majorEastAsia"/>
                <w:sz w:val="28"/>
                <w:szCs w:val="28"/>
              </w:rPr>
            </w:pPr>
          </w:p>
          <w:p w14:paraId="29822882" w14:textId="015D6EEA" w:rsidR="007B0A2F" w:rsidRDefault="007B0A2F" w:rsidP="003E2601">
            <w:pPr>
              <w:widowControl/>
              <w:jc w:val="left"/>
              <w:rPr>
                <w:rFonts w:asciiTheme="majorEastAsia" w:eastAsiaTheme="majorEastAsia" w:hAnsiTheme="majorEastAsia"/>
                <w:sz w:val="28"/>
                <w:szCs w:val="28"/>
              </w:rPr>
            </w:pPr>
          </w:p>
        </w:tc>
      </w:tr>
    </w:tbl>
    <w:p w14:paraId="1A5D5D57" w14:textId="176515BF" w:rsidR="003E2601" w:rsidRPr="00711E9A" w:rsidRDefault="002C4CDB" w:rsidP="003E2601">
      <w:pPr>
        <w:widowControl/>
        <w:jc w:val="left"/>
        <w:rPr>
          <w:rFonts w:asciiTheme="majorEastAsia" w:eastAsiaTheme="majorEastAsia" w:hAnsiTheme="majorEastAsia"/>
          <w:sz w:val="28"/>
          <w:szCs w:val="28"/>
        </w:rPr>
      </w:pPr>
      <w:r w:rsidRPr="00711E9A">
        <w:rPr>
          <w:rFonts w:asciiTheme="majorEastAsia" w:eastAsiaTheme="majorEastAsia" w:hAnsiTheme="majorEastAsia" w:hint="eastAsia"/>
          <w:noProof/>
          <w:szCs w:val="16"/>
        </w:rPr>
        <w:lastRenderedPageBreak/>
        <mc:AlternateContent>
          <mc:Choice Requires="wps">
            <w:drawing>
              <wp:anchor distT="0" distB="0" distL="114300" distR="114300" simplePos="0" relativeHeight="251671552" behindDoc="0" locked="0" layoutInCell="1" allowOverlap="1" wp14:anchorId="0EE64281" wp14:editId="259F2748">
                <wp:simplePos x="0" y="0"/>
                <wp:positionH relativeFrom="column">
                  <wp:posOffset>13373100</wp:posOffset>
                </wp:positionH>
                <wp:positionV relativeFrom="paragraph">
                  <wp:posOffset>-203200</wp:posOffset>
                </wp:positionV>
                <wp:extent cx="749300" cy="3429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C10245" w14:textId="28D2AC8C" w:rsidR="00AD7362" w:rsidRPr="002C4CDB" w:rsidRDefault="00AD7362"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E64281" id="テキスト ボックス 1" o:spid="_x0000_s1027" type="#_x0000_t202" style="position:absolute;margin-left:1053pt;margin-top:-16pt;width:59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vbtAIAAMkFAAAOAAAAZHJzL2Uyb0RvYy54bWysVMFOGzEQvVfqP1i+l01CoC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" fillcolor="white [3201]" strokeweight=".5pt">
                <v:textbox>
                  <w:txbxContent>
                    <w:p w14:paraId="67C10245" w14:textId="28D2AC8C" w:rsidR="00AD7362" w:rsidRPr="002C4CDB" w:rsidRDefault="00AD7362"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r w:rsidR="003E2601" w:rsidRPr="00711E9A">
        <w:rPr>
          <w:rFonts w:asciiTheme="majorEastAsia" w:eastAsiaTheme="majorEastAsia" w:hAnsiTheme="majorEastAsia" w:hint="eastAsia"/>
          <w:sz w:val="28"/>
          <w:szCs w:val="28"/>
        </w:rPr>
        <w:t>《３　大項目評価》</w:t>
      </w:r>
    </w:p>
    <w:tbl>
      <w:tblPr>
        <w:tblStyle w:val="a3"/>
        <w:tblpPr w:leftFromText="142" w:rightFromText="142" w:vertAnchor="text" w:tblpY="1"/>
        <w:tblOverlap w:val="never"/>
        <w:tblW w:w="15413" w:type="dxa"/>
        <w:tblLayout w:type="fixed"/>
        <w:tblLook w:val="0480" w:firstRow="0" w:lastRow="0" w:firstColumn="1" w:lastColumn="0" w:noHBand="0" w:noVBand="1"/>
      </w:tblPr>
      <w:tblGrid>
        <w:gridCol w:w="6"/>
        <w:gridCol w:w="873"/>
        <w:gridCol w:w="2126"/>
        <w:gridCol w:w="3118"/>
        <w:gridCol w:w="2552"/>
        <w:gridCol w:w="1276"/>
        <w:gridCol w:w="1275"/>
        <w:gridCol w:w="639"/>
        <w:gridCol w:w="637"/>
        <w:gridCol w:w="1239"/>
        <w:gridCol w:w="38"/>
        <w:gridCol w:w="1625"/>
        <w:gridCol w:w="9"/>
      </w:tblGrid>
      <w:tr w:rsidR="005B2BDB" w:rsidRPr="00711E9A" w14:paraId="4033522D" w14:textId="77777777" w:rsidTr="0014612F">
        <w:trPr>
          <w:gridAfter w:val="1"/>
          <w:wAfter w:w="9" w:type="dxa"/>
          <w:trHeight w:val="210"/>
        </w:trPr>
        <w:tc>
          <w:tcPr>
            <w:tcW w:w="6123" w:type="dxa"/>
            <w:gridSpan w:val="4"/>
            <w:vMerge w:val="restart"/>
            <w:vAlign w:val="center"/>
          </w:tcPr>
          <w:p w14:paraId="789AF871" w14:textId="2C82F4CD" w:rsidR="005B2BDB" w:rsidRPr="00711E9A" w:rsidRDefault="00A94559" w:rsidP="00F65A0B">
            <w:pPr>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大項目１　府民に対して提供するサービスその他の業務の質の向上に関する事項</w:t>
            </w:r>
          </w:p>
        </w:tc>
        <w:tc>
          <w:tcPr>
            <w:tcW w:w="2552" w:type="dxa"/>
            <w:vMerge w:val="restart"/>
            <w:vAlign w:val="center"/>
          </w:tcPr>
          <w:p w14:paraId="66E91A63" w14:textId="77777777" w:rsidR="005B2BDB" w:rsidRPr="00711E9A" w:rsidRDefault="005B2BDB" w:rsidP="00F65A0B">
            <w:pPr>
              <w:jc w:val="center"/>
              <w:rPr>
                <w:rFonts w:asciiTheme="majorEastAsia" w:eastAsiaTheme="majorEastAsia" w:hAnsiTheme="majorEastAsia"/>
                <w:sz w:val="16"/>
                <w:szCs w:val="16"/>
              </w:rPr>
            </w:pPr>
          </w:p>
        </w:tc>
        <w:tc>
          <w:tcPr>
            <w:tcW w:w="5066" w:type="dxa"/>
            <w:gridSpan w:val="5"/>
            <w:vAlign w:val="center"/>
          </w:tcPr>
          <w:p w14:paraId="6C39EE73" w14:textId="1D6D5DC5" w:rsidR="005B2BDB" w:rsidRPr="00711E9A" w:rsidRDefault="005B2BDB" w:rsidP="00F65A0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1663" w:type="dxa"/>
            <w:gridSpan w:val="2"/>
            <w:vMerge w:val="restart"/>
            <w:vAlign w:val="center"/>
          </w:tcPr>
          <w:p w14:paraId="1A6A356D" w14:textId="77777777" w:rsidR="005B2BDB" w:rsidRPr="00711E9A" w:rsidRDefault="005B2BDB" w:rsidP="005B2BD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057DA519" w14:textId="7491DA22" w:rsidR="005B2BDB" w:rsidRPr="00711E9A" w:rsidRDefault="005B2BDB" w:rsidP="005B2BD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r>
      <w:tr w:rsidR="005B2BDB" w:rsidRPr="00711E9A" w14:paraId="1295195A" w14:textId="77777777" w:rsidTr="0014612F">
        <w:trPr>
          <w:gridAfter w:val="1"/>
          <w:wAfter w:w="9" w:type="dxa"/>
          <w:trHeight w:val="171"/>
        </w:trPr>
        <w:tc>
          <w:tcPr>
            <w:tcW w:w="6123" w:type="dxa"/>
            <w:gridSpan w:val="4"/>
            <w:vMerge/>
            <w:vAlign w:val="center"/>
          </w:tcPr>
          <w:p w14:paraId="12951952" w14:textId="140A8EF1" w:rsidR="005B2BDB" w:rsidRPr="00711E9A" w:rsidRDefault="005B2BDB" w:rsidP="00F65A0B">
            <w:pPr>
              <w:jc w:val="center"/>
              <w:rPr>
                <w:rFonts w:asciiTheme="majorEastAsia" w:eastAsiaTheme="majorEastAsia" w:hAnsiTheme="majorEastAsia"/>
                <w:sz w:val="16"/>
                <w:szCs w:val="16"/>
              </w:rPr>
            </w:pPr>
          </w:p>
        </w:tc>
        <w:tc>
          <w:tcPr>
            <w:tcW w:w="2552" w:type="dxa"/>
            <w:vMerge/>
            <w:vAlign w:val="center"/>
          </w:tcPr>
          <w:p w14:paraId="40EA3B3D" w14:textId="1C5F2A65" w:rsidR="005B2BDB" w:rsidRPr="00711E9A" w:rsidRDefault="005B2BDB" w:rsidP="00F65A0B">
            <w:pPr>
              <w:jc w:val="center"/>
              <w:rPr>
                <w:rFonts w:asciiTheme="majorEastAsia" w:eastAsiaTheme="majorEastAsia" w:hAnsiTheme="majorEastAsia"/>
                <w:sz w:val="16"/>
                <w:szCs w:val="16"/>
              </w:rPr>
            </w:pPr>
          </w:p>
        </w:tc>
        <w:tc>
          <w:tcPr>
            <w:tcW w:w="1276" w:type="dxa"/>
            <w:vAlign w:val="center"/>
          </w:tcPr>
          <w:p w14:paraId="4B2217D8" w14:textId="09EA171F" w:rsidR="005B2BDB" w:rsidRPr="00711E9A" w:rsidRDefault="005B2BDB" w:rsidP="00F65A0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平成28</w:t>
            </w:r>
          </w:p>
        </w:tc>
        <w:tc>
          <w:tcPr>
            <w:tcW w:w="1275" w:type="dxa"/>
            <w:vAlign w:val="center"/>
          </w:tcPr>
          <w:p w14:paraId="74BBAFFC" w14:textId="5F5B42E4" w:rsidR="005B2BDB" w:rsidRPr="00711E9A" w:rsidRDefault="005B2BDB" w:rsidP="00F65A0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平成29</w:t>
            </w:r>
          </w:p>
        </w:tc>
        <w:tc>
          <w:tcPr>
            <w:tcW w:w="1276" w:type="dxa"/>
            <w:gridSpan w:val="2"/>
            <w:vAlign w:val="center"/>
          </w:tcPr>
          <w:p w14:paraId="50C98BE7" w14:textId="5F08EEBD" w:rsidR="005B2BDB" w:rsidRPr="00711E9A" w:rsidRDefault="005B2BDB" w:rsidP="00F65A0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平成30</w:t>
            </w:r>
          </w:p>
        </w:tc>
        <w:tc>
          <w:tcPr>
            <w:tcW w:w="1239" w:type="dxa"/>
            <w:vAlign w:val="center"/>
          </w:tcPr>
          <w:p w14:paraId="12951958" w14:textId="49B21B2E" w:rsidR="005B2BDB" w:rsidRPr="00711E9A" w:rsidRDefault="005B2BDB" w:rsidP="00C96079">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令和元</w:t>
            </w:r>
          </w:p>
        </w:tc>
        <w:tc>
          <w:tcPr>
            <w:tcW w:w="1663" w:type="dxa"/>
            <w:gridSpan w:val="2"/>
            <w:vMerge/>
            <w:vAlign w:val="center"/>
          </w:tcPr>
          <w:p w14:paraId="12951959" w14:textId="77777777" w:rsidR="005B2BDB" w:rsidRPr="00711E9A" w:rsidRDefault="005B2BDB" w:rsidP="00F65A0B">
            <w:pPr>
              <w:rPr>
                <w:rFonts w:asciiTheme="majorEastAsia" w:eastAsiaTheme="majorEastAsia" w:hAnsiTheme="majorEastAsia"/>
                <w:sz w:val="16"/>
                <w:szCs w:val="16"/>
              </w:rPr>
            </w:pPr>
          </w:p>
        </w:tc>
      </w:tr>
      <w:tr w:rsidR="005B2BDB" w:rsidRPr="00711E9A" w14:paraId="57C3EC71" w14:textId="77777777" w:rsidTr="0014612F">
        <w:trPr>
          <w:gridAfter w:val="1"/>
          <w:wAfter w:w="9" w:type="dxa"/>
          <w:trHeight w:val="171"/>
        </w:trPr>
        <w:tc>
          <w:tcPr>
            <w:tcW w:w="6123" w:type="dxa"/>
            <w:gridSpan w:val="4"/>
            <w:vMerge/>
            <w:vAlign w:val="center"/>
          </w:tcPr>
          <w:p w14:paraId="5F9326D0" w14:textId="77777777" w:rsidR="005B2BDB" w:rsidRPr="00711E9A" w:rsidRDefault="005B2BDB" w:rsidP="00F65A0B">
            <w:pPr>
              <w:jc w:val="center"/>
              <w:rPr>
                <w:rFonts w:asciiTheme="majorEastAsia" w:eastAsiaTheme="majorEastAsia" w:hAnsiTheme="majorEastAsia"/>
                <w:sz w:val="16"/>
                <w:szCs w:val="16"/>
              </w:rPr>
            </w:pPr>
          </w:p>
        </w:tc>
        <w:tc>
          <w:tcPr>
            <w:tcW w:w="2552" w:type="dxa"/>
            <w:vAlign w:val="center"/>
          </w:tcPr>
          <w:p w14:paraId="2B44DABF" w14:textId="0CBF8603" w:rsidR="005B2BDB" w:rsidRPr="00711E9A" w:rsidRDefault="005B2BDB" w:rsidP="005B2BD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知事の評価結果</w:t>
            </w:r>
          </w:p>
        </w:tc>
        <w:tc>
          <w:tcPr>
            <w:tcW w:w="1276" w:type="dxa"/>
            <w:vAlign w:val="center"/>
          </w:tcPr>
          <w:p w14:paraId="0B889B6B" w14:textId="3577EB14" w:rsidR="005B2BDB" w:rsidRPr="00711E9A" w:rsidRDefault="005B2BDB" w:rsidP="005B2BD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75" w:type="dxa"/>
            <w:vAlign w:val="center"/>
          </w:tcPr>
          <w:p w14:paraId="12BF1D08" w14:textId="18BF719F" w:rsidR="005B2BDB" w:rsidRPr="00711E9A" w:rsidRDefault="005B2BDB" w:rsidP="005B2BD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76" w:type="dxa"/>
            <w:gridSpan w:val="2"/>
            <w:vAlign w:val="center"/>
          </w:tcPr>
          <w:p w14:paraId="48C9887C" w14:textId="22A37995" w:rsidR="005B2BDB" w:rsidRPr="00711E9A" w:rsidRDefault="00D95AA8" w:rsidP="00F65A0B">
            <w:pPr>
              <w:jc w:val="center"/>
              <w:rPr>
                <w:rFonts w:asciiTheme="majorEastAsia" w:eastAsiaTheme="majorEastAsia" w:hAnsiTheme="majorEastAsia"/>
                <w:sz w:val="16"/>
                <w:szCs w:val="16"/>
              </w:rPr>
            </w:pPr>
            <w:r w:rsidRPr="00D95AA8">
              <w:rPr>
                <w:rFonts w:asciiTheme="majorEastAsia" w:eastAsiaTheme="majorEastAsia" w:hAnsiTheme="majorEastAsia" w:hint="eastAsia"/>
                <w:color w:val="FF0000"/>
                <w:sz w:val="16"/>
                <w:szCs w:val="16"/>
              </w:rPr>
              <w:t>Ａ</w:t>
            </w:r>
          </w:p>
        </w:tc>
        <w:tc>
          <w:tcPr>
            <w:tcW w:w="1239" w:type="dxa"/>
            <w:vAlign w:val="center"/>
          </w:tcPr>
          <w:p w14:paraId="7685C8F2" w14:textId="7784171D" w:rsidR="005B2BDB" w:rsidRPr="00711E9A" w:rsidRDefault="005B2BDB" w:rsidP="00C96079">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1663" w:type="dxa"/>
            <w:gridSpan w:val="2"/>
            <w:vAlign w:val="center"/>
          </w:tcPr>
          <w:p w14:paraId="057AEC32" w14:textId="552515A5" w:rsidR="005B2BDB" w:rsidRPr="00711E9A" w:rsidRDefault="00D95AA8" w:rsidP="00A268F9">
            <w:pPr>
              <w:jc w:val="center"/>
              <w:rPr>
                <w:rFonts w:asciiTheme="majorEastAsia" w:eastAsiaTheme="majorEastAsia" w:hAnsiTheme="majorEastAsia"/>
                <w:sz w:val="16"/>
                <w:szCs w:val="16"/>
              </w:rPr>
            </w:pPr>
            <w:r w:rsidRPr="00D95AA8">
              <w:rPr>
                <w:rFonts w:asciiTheme="majorEastAsia" w:eastAsiaTheme="majorEastAsia" w:hAnsiTheme="majorEastAsia" w:hint="eastAsia"/>
                <w:color w:val="FF0000"/>
                <w:sz w:val="16"/>
                <w:szCs w:val="16"/>
              </w:rPr>
              <w:t>Ａ</w:t>
            </w:r>
          </w:p>
        </w:tc>
      </w:tr>
      <w:tr w:rsidR="005B2BDB" w:rsidRPr="00711E9A" w14:paraId="12951964" w14:textId="77777777" w:rsidTr="0014612F">
        <w:trPr>
          <w:gridAfter w:val="1"/>
          <w:wAfter w:w="9" w:type="dxa"/>
          <w:trHeight w:val="454"/>
        </w:trPr>
        <w:tc>
          <w:tcPr>
            <w:tcW w:w="3005" w:type="dxa"/>
            <w:gridSpan w:val="3"/>
            <w:vAlign w:val="center"/>
          </w:tcPr>
          <w:p w14:paraId="1295195B" w14:textId="6A143060" w:rsidR="005B2BDB" w:rsidRPr="00711E9A" w:rsidRDefault="005B2BDB" w:rsidP="00F65A0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w:t>
            </w:r>
          </w:p>
        </w:tc>
        <w:tc>
          <w:tcPr>
            <w:tcW w:w="3118" w:type="dxa"/>
            <w:vAlign w:val="center"/>
          </w:tcPr>
          <w:p w14:paraId="1295195C" w14:textId="77777777" w:rsidR="005B2BDB" w:rsidRPr="00711E9A" w:rsidRDefault="005B2BDB" w:rsidP="00F65A0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中期計画</w:t>
            </w:r>
          </w:p>
        </w:tc>
        <w:tc>
          <w:tcPr>
            <w:tcW w:w="9281" w:type="dxa"/>
            <w:gridSpan w:val="8"/>
            <w:vAlign w:val="center"/>
          </w:tcPr>
          <w:p w14:paraId="12951963" w14:textId="26E936E8" w:rsidR="005B2BDB" w:rsidRPr="00711E9A" w:rsidRDefault="005B2BDB" w:rsidP="005B2BD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法人の実績及び自己評価</w:t>
            </w:r>
          </w:p>
        </w:tc>
      </w:tr>
      <w:tr w:rsidR="005D49A8" w:rsidRPr="00711E9A" w14:paraId="6DBC9D53" w14:textId="77777777" w:rsidTr="0014612F">
        <w:trPr>
          <w:gridAfter w:val="1"/>
          <w:wAfter w:w="9" w:type="dxa"/>
          <w:trHeight w:val="454"/>
        </w:trPr>
        <w:tc>
          <w:tcPr>
            <w:tcW w:w="879" w:type="dxa"/>
            <w:gridSpan w:val="2"/>
            <w:shd w:val="clear" w:color="auto" w:fill="D9D9D9" w:themeFill="background1" w:themeFillShade="D9"/>
            <w:vAlign w:val="center"/>
          </w:tcPr>
          <w:p w14:paraId="37FC8859" w14:textId="2948A16A" w:rsidR="005D49A8" w:rsidRPr="00711E9A" w:rsidRDefault="005D49A8" w:rsidP="005B2BD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小項目１</w:t>
            </w:r>
          </w:p>
        </w:tc>
        <w:tc>
          <w:tcPr>
            <w:tcW w:w="5244" w:type="dxa"/>
            <w:gridSpan w:val="2"/>
            <w:shd w:val="clear" w:color="auto" w:fill="D9D9D9" w:themeFill="background1" w:themeFillShade="D9"/>
            <w:vAlign w:val="center"/>
          </w:tcPr>
          <w:p w14:paraId="07B0D826" w14:textId="5C782E4E" w:rsidR="005D49A8" w:rsidRPr="00711E9A" w:rsidRDefault="005D49A8" w:rsidP="005B2BD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事業者に対する技術支援</w:t>
            </w:r>
          </w:p>
        </w:tc>
        <w:tc>
          <w:tcPr>
            <w:tcW w:w="3828" w:type="dxa"/>
            <w:gridSpan w:val="2"/>
            <w:shd w:val="clear" w:color="auto" w:fill="D9D9D9" w:themeFill="background1" w:themeFillShade="D9"/>
            <w:vAlign w:val="center"/>
          </w:tcPr>
          <w:p w14:paraId="09E567D5" w14:textId="77777777" w:rsidR="005D49A8" w:rsidRPr="00711E9A" w:rsidRDefault="005D49A8" w:rsidP="00740320">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914" w:type="dxa"/>
            <w:gridSpan w:val="2"/>
            <w:tcBorders>
              <w:right w:val="double" w:sz="4" w:space="0" w:color="auto"/>
            </w:tcBorders>
            <w:shd w:val="clear" w:color="auto" w:fill="auto"/>
            <w:vAlign w:val="center"/>
          </w:tcPr>
          <w:p w14:paraId="38354784" w14:textId="2CE3DE1A" w:rsidR="005D49A8" w:rsidRPr="00711E9A" w:rsidRDefault="002C6061" w:rsidP="00740320">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1914" w:type="dxa"/>
            <w:gridSpan w:val="3"/>
            <w:tcBorders>
              <w:left w:val="double" w:sz="4" w:space="0" w:color="auto"/>
            </w:tcBorders>
            <w:shd w:val="clear" w:color="auto" w:fill="D9D9D9" w:themeFill="background1" w:themeFillShade="D9"/>
            <w:vAlign w:val="center"/>
          </w:tcPr>
          <w:p w14:paraId="18779234" w14:textId="09267CF1" w:rsidR="005D49A8" w:rsidRPr="00711E9A" w:rsidRDefault="005D49A8" w:rsidP="00740320">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25" w:type="dxa"/>
            <w:shd w:val="clear" w:color="auto" w:fill="auto"/>
            <w:vAlign w:val="center"/>
          </w:tcPr>
          <w:p w14:paraId="2660E1A1" w14:textId="621A904C" w:rsidR="005D49A8" w:rsidRPr="00711E9A" w:rsidRDefault="002D3E5D" w:rsidP="005B2BDB">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83475B" w:rsidRPr="00711E9A" w14:paraId="12951989" w14:textId="77777777" w:rsidTr="0014612F">
        <w:tblPrEx>
          <w:tblCellMar>
            <w:left w:w="99" w:type="dxa"/>
            <w:right w:w="99" w:type="dxa"/>
          </w:tblCellMar>
        </w:tblPrEx>
        <w:trPr>
          <w:gridBefore w:val="1"/>
          <w:wBefore w:w="6" w:type="dxa"/>
          <w:trHeight w:val="1840"/>
        </w:trPr>
        <w:tc>
          <w:tcPr>
            <w:tcW w:w="2999" w:type="dxa"/>
            <w:gridSpan w:val="2"/>
          </w:tcPr>
          <w:p w14:paraId="28F3C73B" w14:textId="60014C50" w:rsidR="009575E6" w:rsidRPr="00711E9A" w:rsidRDefault="009575E6" w:rsidP="0070528B">
            <w:pPr>
              <w:autoSpaceDE w:val="0"/>
              <w:autoSpaceDN w:val="0"/>
              <w:spacing w:line="0" w:lineRule="atLeast"/>
              <w:rPr>
                <w:rFonts w:asciiTheme="majorEastAsia" w:eastAsiaTheme="majorEastAsia" w:hAnsiTheme="majorEastAsia" w:cs="MSGothic"/>
                <w:b/>
                <w:kern w:val="0"/>
                <w:sz w:val="16"/>
                <w:szCs w:val="16"/>
                <w:u w:val="single"/>
              </w:rPr>
            </w:pPr>
          </w:p>
          <w:p w14:paraId="2CD97E4B" w14:textId="77777777" w:rsidR="00733C19" w:rsidRPr="00711E9A" w:rsidRDefault="00733C19" w:rsidP="0070528B">
            <w:pPr>
              <w:autoSpaceDE w:val="0"/>
              <w:autoSpaceDN w:val="0"/>
              <w:spacing w:line="0" w:lineRule="atLeast"/>
              <w:rPr>
                <w:rFonts w:asciiTheme="majorEastAsia" w:eastAsiaTheme="majorEastAsia" w:hAnsiTheme="majorEastAsia" w:cs="MSGothic"/>
                <w:b/>
                <w:kern w:val="0"/>
                <w:sz w:val="16"/>
                <w:szCs w:val="16"/>
                <w:u w:val="single"/>
              </w:rPr>
            </w:pPr>
          </w:p>
          <w:p w14:paraId="4E2CF508" w14:textId="1C73FE69" w:rsidR="009575E6" w:rsidRPr="00711E9A" w:rsidRDefault="009575E6" w:rsidP="0070528B">
            <w:pPr>
              <w:autoSpaceDE w:val="0"/>
              <w:autoSpaceDN w:val="0"/>
              <w:spacing w:line="0" w:lineRule="atLeast"/>
              <w:rPr>
                <w:rFonts w:asciiTheme="majorEastAsia" w:eastAsiaTheme="majorEastAsia" w:hAnsiTheme="majorEastAsia" w:cs="MSGothic"/>
                <w:b/>
                <w:kern w:val="0"/>
                <w:sz w:val="16"/>
                <w:szCs w:val="16"/>
                <w:u w:val="single"/>
              </w:rPr>
            </w:pPr>
            <w:r w:rsidRPr="00711E9A">
              <w:rPr>
                <w:rFonts w:asciiTheme="majorEastAsia" w:eastAsiaTheme="majorEastAsia" w:hAnsiTheme="majorEastAsia" w:cs="MSGothic" w:hint="eastAsia"/>
                <w:b/>
                <w:kern w:val="0"/>
                <w:sz w:val="16"/>
                <w:szCs w:val="16"/>
                <w:u w:val="single"/>
              </w:rPr>
              <w:t>第２　府民に対して提供するサービスその他の業務の質の向上に関する事項</w:t>
            </w:r>
          </w:p>
          <w:p w14:paraId="03BD69BC" w14:textId="77777777" w:rsidR="009575E6" w:rsidRPr="00711E9A" w:rsidRDefault="009575E6" w:rsidP="0070528B">
            <w:pPr>
              <w:autoSpaceDE w:val="0"/>
              <w:autoSpaceDN w:val="0"/>
              <w:spacing w:line="0" w:lineRule="atLeast"/>
              <w:rPr>
                <w:rFonts w:asciiTheme="majorEastAsia" w:eastAsiaTheme="majorEastAsia" w:hAnsiTheme="majorEastAsia" w:cs="MSGothic"/>
                <w:b/>
                <w:kern w:val="0"/>
                <w:sz w:val="16"/>
                <w:szCs w:val="16"/>
                <w:u w:val="single"/>
              </w:rPr>
            </w:pPr>
          </w:p>
          <w:p w14:paraId="7004BA3E" w14:textId="08D77EED" w:rsidR="00737908" w:rsidRPr="00711E9A" w:rsidRDefault="00737908" w:rsidP="0070528B">
            <w:pPr>
              <w:autoSpaceDE w:val="0"/>
              <w:autoSpaceDN w:val="0"/>
              <w:spacing w:line="0" w:lineRule="atLeast"/>
              <w:rPr>
                <w:rFonts w:asciiTheme="majorEastAsia" w:eastAsiaTheme="majorEastAsia" w:hAnsiTheme="majorEastAsia" w:cs="MSGothic"/>
                <w:b/>
                <w:kern w:val="0"/>
                <w:sz w:val="16"/>
                <w:szCs w:val="16"/>
                <w:u w:val="single"/>
              </w:rPr>
            </w:pPr>
            <w:r w:rsidRPr="00711E9A">
              <w:rPr>
                <w:rFonts w:asciiTheme="majorEastAsia" w:eastAsiaTheme="majorEastAsia" w:hAnsiTheme="majorEastAsia" w:cs="MSGothic" w:hint="eastAsia"/>
                <w:b/>
                <w:kern w:val="0"/>
                <w:sz w:val="16"/>
                <w:szCs w:val="16"/>
                <w:u w:val="single"/>
              </w:rPr>
              <w:t>１</w:t>
            </w:r>
            <w:r w:rsidRPr="00711E9A">
              <w:rPr>
                <w:rFonts w:asciiTheme="majorEastAsia" w:eastAsiaTheme="majorEastAsia" w:hAnsiTheme="majorEastAsia" w:cs="MSGothic"/>
                <w:b/>
                <w:kern w:val="0"/>
                <w:sz w:val="16"/>
                <w:szCs w:val="16"/>
                <w:u w:val="single"/>
              </w:rPr>
              <w:t xml:space="preserve"> </w:t>
            </w:r>
            <w:r w:rsidRPr="00711E9A">
              <w:rPr>
                <w:rFonts w:asciiTheme="majorEastAsia" w:eastAsiaTheme="majorEastAsia" w:hAnsiTheme="majorEastAsia" w:cs="MSGothic" w:hint="eastAsia"/>
                <w:b/>
                <w:kern w:val="0"/>
                <w:sz w:val="16"/>
                <w:szCs w:val="16"/>
                <w:u w:val="single"/>
              </w:rPr>
              <w:t>技術支援の実施及び情報発信</w:t>
            </w:r>
          </w:p>
          <w:p w14:paraId="42A1D8C0" w14:textId="120FEF05" w:rsidR="00DA7585" w:rsidRPr="00711E9A" w:rsidRDefault="00DA7585" w:rsidP="00DA7585">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研究所は、環境、農林水産業及び食品産業の分野における専門家集団として技術力を最大限に発揮し、府民に対して様々な技術支援を行うとともに、府に協力して成果の普及を円滑に進めること。また、様々な分野から集積した知識や、調査及び試験研究（以下「調査研究」という。）などで得た知見を積極的かつ分かりやすく提供すること。更に、事業者や行政への支援を着実に実施するため、数値目標を設定して取り組み、その状況を適切に把握して進捗管理を行うこと。</w:t>
            </w:r>
          </w:p>
          <w:p w14:paraId="0035243B" w14:textId="77777777" w:rsidR="00327EEA" w:rsidRPr="00711E9A" w:rsidRDefault="00327EEA" w:rsidP="0070528B">
            <w:pPr>
              <w:autoSpaceDE w:val="0"/>
              <w:autoSpaceDN w:val="0"/>
              <w:spacing w:line="0" w:lineRule="atLeast"/>
              <w:rPr>
                <w:rFonts w:asciiTheme="majorEastAsia" w:eastAsiaTheme="majorEastAsia" w:hAnsiTheme="majorEastAsia" w:cs="MSGothic"/>
                <w:kern w:val="0"/>
                <w:sz w:val="16"/>
                <w:szCs w:val="16"/>
              </w:rPr>
            </w:pPr>
          </w:p>
          <w:p w14:paraId="0069CE58" w14:textId="7CD13041" w:rsidR="00737908" w:rsidRPr="00711E9A" w:rsidRDefault="00737908" w:rsidP="0070528B">
            <w:pPr>
              <w:autoSpaceDE w:val="0"/>
              <w:autoSpaceDN w:val="0"/>
              <w:spacing w:line="0" w:lineRule="atLeast"/>
              <w:rPr>
                <w:rFonts w:asciiTheme="majorEastAsia" w:eastAsiaTheme="majorEastAsia" w:hAnsiTheme="majorEastAsia" w:cs="MSGothic"/>
                <w:kern w:val="0"/>
                <w:sz w:val="16"/>
                <w:szCs w:val="16"/>
                <w:u w:val="single"/>
              </w:rPr>
            </w:pPr>
            <w:r w:rsidRPr="00711E9A">
              <w:rPr>
                <w:rFonts w:asciiTheme="majorEastAsia" w:eastAsiaTheme="majorEastAsia" w:hAnsiTheme="majorEastAsia" w:cs="MSGothic" w:hint="eastAsia"/>
                <w:kern w:val="0"/>
                <w:sz w:val="16"/>
                <w:szCs w:val="16"/>
                <w:u w:val="single"/>
              </w:rPr>
              <w:t>（１）事業者に対する支援</w:t>
            </w:r>
          </w:p>
          <w:p w14:paraId="6E21DE50" w14:textId="225A06EF" w:rsidR="00DA7585" w:rsidRPr="00711E9A" w:rsidRDefault="00953C0B" w:rsidP="00DA7585">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①</w:t>
            </w:r>
            <w:r w:rsidR="00DA7585" w:rsidRPr="00711E9A">
              <w:rPr>
                <w:rFonts w:asciiTheme="majorEastAsia" w:eastAsiaTheme="majorEastAsia" w:hAnsiTheme="majorEastAsia" w:cs="MSGothic" w:hint="eastAsia"/>
                <w:kern w:val="0"/>
                <w:sz w:val="16"/>
                <w:szCs w:val="16"/>
              </w:rPr>
              <w:t>事業者に対する技術支援</w:t>
            </w:r>
          </w:p>
          <w:p w14:paraId="6CE1A1C6" w14:textId="413A2172" w:rsidR="00737908" w:rsidRPr="00711E9A" w:rsidRDefault="00DA7585" w:rsidP="00DA7585">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27082C95" w14:textId="77777777" w:rsidR="00737908" w:rsidRPr="00711E9A" w:rsidRDefault="00737908" w:rsidP="0070528B">
            <w:pPr>
              <w:autoSpaceDE w:val="0"/>
              <w:autoSpaceDN w:val="0"/>
              <w:spacing w:line="0" w:lineRule="atLeast"/>
              <w:rPr>
                <w:rFonts w:asciiTheme="majorEastAsia" w:eastAsiaTheme="majorEastAsia" w:hAnsiTheme="majorEastAsia" w:cs="MSGothic"/>
                <w:kern w:val="0"/>
                <w:sz w:val="16"/>
                <w:szCs w:val="16"/>
              </w:rPr>
            </w:pPr>
          </w:p>
          <w:p w14:paraId="7FA30925" w14:textId="3AEB75A6" w:rsidR="00737908" w:rsidRPr="00711E9A" w:rsidRDefault="00737908" w:rsidP="0070528B">
            <w:pPr>
              <w:autoSpaceDE w:val="0"/>
              <w:autoSpaceDN w:val="0"/>
              <w:spacing w:line="0" w:lineRule="atLeast"/>
              <w:rPr>
                <w:rFonts w:asciiTheme="majorEastAsia" w:eastAsiaTheme="majorEastAsia" w:hAnsiTheme="majorEastAsia" w:cs="MSGothic"/>
                <w:kern w:val="0"/>
                <w:sz w:val="16"/>
                <w:szCs w:val="16"/>
              </w:rPr>
            </w:pPr>
          </w:p>
          <w:p w14:paraId="760D3239" w14:textId="1BB07922"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5C23CF36" w14:textId="33B772AA"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1FB6C34B" w14:textId="7A96A89E"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00CFAEB6" w14:textId="4DD3A3C6"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4B3EB679" w14:textId="545B5230"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4E6CE071" w14:textId="0CC04C80"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48437E5A" w14:textId="4E74C3EC"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708D0C19" w14:textId="4ADC63DE"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03F01B30" w14:textId="77777777" w:rsidR="00200261" w:rsidRPr="00711E9A" w:rsidRDefault="00200261" w:rsidP="0070528B">
            <w:pPr>
              <w:autoSpaceDE w:val="0"/>
              <w:autoSpaceDN w:val="0"/>
              <w:spacing w:line="0" w:lineRule="atLeast"/>
              <w:rPr>
                <w:rFonts w:asciiTheme="majorEastAsia" w:eastAsiaTheme="majorEastAsia" w:hAnsiTheme="majorEastAsia" w:cs="MSGothic"/>
                <w:kern w:val="0"/>
                <w:sz w:val="16"/>
                <w:szCs w:val="16"/>
              </w:rPr>
            </w:pPr>
          </w:p>
          <w:p w14:paraId="2605A4D9" w14:textId="5C433122"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18C0BF31" w14:textId="236A820F"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480C4A85" w14:textId="77777777" w:rsidR="00280A5F" w:rsidRPr="00711E9A" w:rsidRDefault="00280A5F" w:rsidP="0070528B">
            <w:pPr>
              <w:autoSpaceDE w:val="0"/>
              <w:autoSpaceDN w:val="0"/>
              <w:spacing w:line="0" w:lineRule="atLeast"/>
              <w:rPr>
                <w:rFonts w:asciiTheme="majorEastAsia" w:eastAsiaTheme="majorEastAsia" w:hAnsiTheme="majorEastAsia" w:cs="MSGothic"/>
                <w:kern w:val="0"/>
                <w:sz w:val="16"/>
                <w:szCs w:val="16"/>
              </w:rPr>
            </w:pPr>
          </w:p>
          <w:p w14:paraId="2CA2D969" w14:textId="77777777" w:rsidR="00737908" w:rsidRPr="00711E9A" w:rsidRDefault="00737908" w:rsidP="0070528B">
            <w:pPr>
              <w:autoSpaceDE w:val="0"/>
              <w:autoSpaceDN w:val="0"/>
              <w:spacing w:line="0" w:lineRule="atLeast"/>
              <w:rPr>
                <w:rFonts w:asciiTheme="majorEastAsia" w:eastAsiaTheme="majorEastAsia" w:hAnsiTheme="majorEastAsia" w:cs="MSGothic"/>
                <w:kern w:val="0"/>
                <w:sz w:val="16"/>
                <w:szCs w:val="16"/>
              </w:rPr>
            </w:pPr>
          </w:p>
          <w:p w14:paraId="7E7B6C7B" w14:textId="77777777" w:rsidR="00737908" w:rsidRPr="00711E9A" w:rsidRDefault="00737908" w:rsidP="0070528B">
            <w:pPr>
              <w:autoSpaceDE w:val="0"/>
              <w:autoSpaceDN w:val="0"/>
              <w:spacing w:line="0" w:lineRule="atLeast"/>
              <w:rPr>
                <w:rFonts w:asciiTheme="majorEastAsia" w:eastAsiaTheme="majorEastAsia" w:hAnsiTheme="majorEastAsia" w:cs="MSGothic"/>
                <w:kern w:val="0"/>
                <w:sz w:val="16"/>
                <w:szCs w:val="16"/>
              </w:rPr>
            </w:pPr>
          </w:p>
          <w:p w14:paraId="5FFD94A1" w14:textId="77777777" w:rsidR="00737908" w:rsidRPr="00711E9A" w:rsidRDefault="00737908" w:rsidP="0070528B">
            <w:pPr>
              <w:autoSpaceDE w:val="0"/>
              <w:autoSpaceDN w:val="0"/>
              <w:spacing w:line="0" w:lineRule="atLeast"/>
              <w:rPr>
                <w:rFonts w:asciiTheme="majorEastAsia" w:eastAsiaTheme="majorEastAsia" w:hAnsiTheme="majorEastAsia" w:cs="MSGothic"/>
                <w:kern w:val="0"/>
                <w:sz w:val="16"/>
                <w:szCs w:val="16"/>
              </w:rPr>
            </w:pPr>
          </w:p>
          <w:p w14:paraId="1E3BDE8D" w14:textId="77777777" w:rsidR="00737908" w:rsidRPr="00711E9A" w:rsidRDefault="00737908" w:rsidP="0070528B">
            <w:pPr>
              <w:autoSpaceDE w:val="0"/>
              <w:autoSpaceDN w:val="0"/>
              <w:spacing w:line="0" w:lineRule="atLeast"/>
              <w:rPr>
                <w:rFonts w:asciiTheme="majorEastAsia" w:eastAsiaTheme="majorEastAsia" w:hAnsiTheme="majorEastAsia" w:cs="MSGothic"/>
                <w:kern w:val="0"/>
                <w:sz w:val="16"/>
                <w:szCs w:val="16"/>
              </w:rPr>
            </w:pPr>
          </w:p>
          <w:p w14:paraId="79D57693" w14:textId="77777777" w:rsidR="00737908" w:rsidRPr="00711E9A" w:rsidRDefault="00737908" w:rsidP="0070528B">
            <w:pPr>
              <w:autoSpaceDE w:val="0"/>
              <w:autoSpaceDN w:val="0"/>
              <w:spacing w:line="0" w:lineRule="atLeast"/>
              <w:rPr>
                <w:rFonts w:asciiTheme="majorEastAsia" w:eastAsiaTheme="majorEastAsia" w:hAnsiTheme="majorEastAsia" w:cs="MSGothic"/>
                <w:kern w:val="0"/>
                <w:sz w:val="16"/>
                <w:szCs w:val="16"/>
              </w:rPr>
            </w:pPr>
          </w:p>
          <w:p w14:paraId="0D32DDD1" w14:textId="77777777" w:rsidR="00737908" w:rsidRPr="00711E9A" w:rsidRDefault="00737908" w:rsidP="0070528B">
            <w:pPr>
              <w:autoSpaceDE w:val="0"/>
              <w:autoSpaceDN w:val="0"/>
              <w:spacing w:line="0" w:lineRule="atLeast"/>
              <w:rPr>
                <w:rFonts w:asciiTheme="majorEastAsia" w:eastAsiaTheme="majorEastAsia" w:hAnsiTheme="majorEastAsia" w:cs="MSGothic"/>
                <w:kern w:val="0"/>
                <w:sz w:val="16"/>
                <w:szCs w:val="16"/>
              </w:rPr>
            </w:pPr>
          </w:p>
          <w:p w14:paraId="46D78284"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54B6CAA2"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03888A0A"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2824454D"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12836022"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550BC4ED"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3F8EAA5D"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5F2A8BB3"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7E3E2AAA" w14:textId="7DE3ACD8"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226ADAE6" w14:textId="77777777" w:rsidR="00BC0EC0" w:rsidRPr="00711E9A" w:rsidRDefault="00BC0EC0" w:rsidP="0070528B">
            <w:pPr>
              <w:autoSpaceDE w:val="0"/>
              <w:autoSpaceDN w:val="0"/>
              <w:spacing w:line="0" w:lineRule="atLeast"/>
              <w:rPr>
                <w:rFonts w:asciiTheme="majorEastAsia" w:eastAsiaTheme="majorEastAsia" w:hAnsiTheme="majorEastAsia" w:cs="MSGothic"/>
                <w:kern w:val="0"/>
                <w:sz w:val="16"/>
                <w:szCs w:val="16"/>
              </w:rPr>
            </w:pPr>
          </w:p>
          <w:p w14:paraId="31F7B764"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074345EF"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3ADE83B1"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056EFB0A"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0DA16B07"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0493AE75"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309879D9"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64874E46"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35D2C878"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726172CA"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1F7DAF5D" w14:textId="77777777" w:rsidR="00C20CED" w:rsidRPr="00711E9A" w:rsidRDefault="00C20CED" w:rsidP="0070528B">
            <w:pPr>
              <w:autoSpaceDE w:val="0"/>
              <w:autoSpaceDN w:val="0"/>
              <w:spacing w:line="0" w:lineRule="atLeast"/>
              <w:rPr>
                <w:rFonts w:asciiTheme="majorEastAsia" w:eastAsiaTheme="majorEastAsia" w:hAnsiTheme="majorEastAsia" w:cs="MSGothic"/>
                <w:kern w:val="0"/>
                <w:sz w:val="16"/>
                <w:szCs w:val="16"/>
              </w:rPr>
            </w:pPr>
          </w:p>
          <w:p w14:paraId="5E64AEDF" w14:textId="3454A983" w:rsidR="00DA7585" w:rsidRPr="00711E9A" w:rsidRDefault="00DA7585" w:rsidP="0070528B">
            <w:pPr>
              <w:autoSpaceDE w:val="0"/>
              <w:autoSpaceDN w:val="0"/>
              <w:spacing w:line="0" w:lineRule="atLeast"/>
              <w:rPr>
                <w:rFonts w:asciiTheme="majorEastAsia" w:eastAsiaTheme="majorEastAsia" w:hAnsiTheme="majorEastAsia" w:cs="MSGothic"/>
                <w:kern w:val="0"/>
                <w:sz w:val="16"/>
                <w:szCs w:val="16"/>
              </w:rPr>
            </w:pPr>
          </w:p>
          <w:p w14:paraId="0035D8C2" w14:textId="28F2FB9E" w:rsidR="00DA7585" w:rsidRPr="00711E9A" w:rsidRDefault="00DA7585" w:rsidP="0070528B">
            <w:pPr>
              <w:autoSpaceDE w:val="0"/>
              <w:autoSpaceDN w:val="0"/>
              <w:spacing w:line="0" w:lineRule="atLeast"/>
              <w:rPr>
                <w:rFonts w:asciiTheme="majorEastAsia" w:eastAsiaTheme="majorEastAsia" w:hAnsiTheme="majorEastAsia" w:cs="MSGothic"/>
                <w:kern w:val="0"/>
                <w:sz w:val="16"/>
                <w:szCs w:val="16"/>
              </w:rPr>
            </w:pPr>
          </w:p>
          <w:p w14:paraId="0CAB9665" w14:textId="77777777" w:rsidR="00DA7585" w:rsidRPr="00711E9A" w:rsidRDefault="00DA7585" w:rsidP="0070528B">
            <w:pPr>
              <w:autoSpaceDE w:val="0"/>
              <w:autoSpaceDN w:val="0"/>
              <w:spacing w:line="0" w:lineRule="atLeast"/>
              <w:rPr>
                <w:rFonts w:asciiTheme="majorEastAsia" w:eastAsiaTheme="majorEastAsia" w:hAnsiTheme="majorEastAsia" w:cs="MSGothic"/>
                <w:kern w:val="0"/>
                <w:sz w:val="16"/>
                <w:szCs w:val="16"/>
              </w:rPr>
            </w:pPr>
          </w:p>
          <w:p w14:paraId="3D843CC0" w14:textId="77777777" w:rsidR="00602693" w:rsidRPr="00711E9A" w:rsidRDefault="00602693" w:rsidP="0070528B">
            <w:pPr>
              <w:autoSpaceDE w:val="0"/>
              <w:autoSpaceDN w:val="0"/>
              <w:spacing w:line="0" w:lineRule="atLeast"/>
              <w:rPr>
                <w:rFonts w:asciiTheme="majorEastAsia" w:eastAsiaTheme="majorEastAsia" w:hAnsiTheme="majorEastAsia" w:cs="MSGothic"/>
                <w:kern w:val="0"/>
                <w:sz w:val="16"/>
                <w:szCs w:val="16"/>
              </w:rPr>
            </w:pPr>
          </w:p>
          <w:p w14:paraId="151B70FD" w14:textId="77777777" w:rsidR="00602693" w:rsidRPr="00711E9A" w:rsidRDefault="00602693" w:rsidP="0070528B">
            <w:pPr>
              <w:autoSpaceDE w:val="0"/>
              <w:autoSpaceDN w:val="0"/>
              <w:spacing w:line="0" w:lineRule="atLeast"/>
              <w:rPr>
                <w:rFonts w:asciiTheme="majorEastAsia" w:eastAsiaTheme="majorEastAsia" w:hAnsiTheme="majorEastAsia" w:cs="MSGothic"/>
                <w:kern w:val="0"/>
                <w:sz w:val="16"/>
                <w:szCs w:val="16"/>
              </w:rPr>
            </w:pPr>
          </w:p>
          <w:p w14:paraId="6341498F" w14:textId="77777777" w:rsidR="00602693" w:rsidRPr="00711E9A" w:rsidRDefault="00602693" w:rsidP="0070528B">
            <w:pPr>
              <w:autoSpaceDE w:val="0"/>
              <w:autoSpaceDN w:val="0"/>
              <w:spacing w:line="0" w:lineRule="atLeast"/>
              <w:rPr>
                <w:rFonts w:asciiTheme="majorEastAsia" w:eastAsiaTheme="majorEastAsia" w:hAnsiTheme="majorEastAsia" w:cs="MSGothic"/>
                <w:kern w:val="0"/>
                <w:sz w:val="16"/>
                <w:szCs w:val="16"/>
              </w:rPr>
            </w:pPr>
          </w:p>
          <w:p w14:paraId="5AAFDC26" w14:textId="614F5FFB" w:rsidR="00602693" w:rsidRPr="00711E9A" w:rsidRDefault="00602693" w:rsidP="0070528B">
            <w:pPr>
              <w:autoSpaceDE w:val="0"/>
              <w:autoSpaceDN w:val="0"/>
              <w:spacing w:line="0" w:lineRule="atLeast"/>
              <w:rPr>
                <w:rFonts w:asciiTheme="majorEastAsia" w:eastAsiaTheme="majorEastAsia" w:hAnsiTheme="majorEastAsia" w:cs="MSGothic"/>
                <w:kern w:val="0"/>
                <w:sz w:val="16"/>
                <w:szCs w:val="16"/>
              </w:rPr>
            </w:pPr>
          </w:p>
          <w:p w14:paraId="3D220CC1" w14:textId="41C7858D" w:rsidR="00682CAD" w:rsidRPr="00711E9A" w:rsidRDefault="00682CAD" w:rsidP="0070528B">
            <w:pPr>
              <w:autoSpaceDE w:val="0"/>
              <w:autoSpaceDN w:val="0"/>
              <w:spacing w:line="0" w:lineRule="atLeast"/>
              <w:rPr>
                <w:rFonts w:asciiTheme="majorEastAsia" w:eastAsiaTheme="majorEastAsia" w:hAnsiTheme="majorEastAsia" w:cs="MSGothic"/>
                <w:kern w:val="0"/>
                <w:sz w:val="16"/>
                <w:szCs w:val="16"/>
              </w:rPr>
            </w:pPr>
          </w:p>
          <w:p w14:paraId="1E5B3FED" w14:textId="6FAFAFB4" w:rsidR="00682CAD" w:rsidRPr="00711E9A" w:rsidRDefault="00682CAD" w:rsidP="0070528B">
            <w:pPr>
              <w:autoSpaceDE w:val="0"/>
              <w:autoSpaceDN w:val="0"/>
              <w:spacing w:line="0" w:lineRule="atLeast"/>
              <w:rPr>
                <w:rFonts w:asciiTheme="majorEastAsia" w:eastAsiaTheme="majorEastAsia" w:hAnsiTheme="majorEastAsia" w:cs="MSGothic"/>
                <w:kern w:val="0"/>
                <w:sz w:val="16"/>
                <w:szCs w:val="16"/>
              </w:rPr>
            </w:pPr>
          </w:p>
          <w:p w14:paraId="41F47AFC" w14:textId="39DB8427" w:rsidR="00682CAD" w:rsidRPr="00711E9A" w:rsidRDefault="00682CAD" w:rsidP="0070528B">
            <w:pPr>
              <w:autoSpaceDE w:val="0"/>
              <w:autoSpaceDN w:val="0"/>
              <w:spacing w:line="0" w:lineRule="atLeast"/>
              <w:rPr>
                <w:rFonts w:asciiTheme="majorEastAsia" w:eastAsiaTheme="majorEastAsia" w:hAnsiTheme="majorEastAsia" w:cs="MSGothic"/>
                <w:kern w:val="0"/>
                <w:sz w:val="16"/>
                <w:szCs w:val="16"/>
              </w:rPr>
            </w:pPr>
          </w:p>
          <w:p w14:paraId="3569A76E" w14:textId="0E56AB5D" w:rsidR="00682CAD" w:rsidRPr="00711E9A" w:rsidRDefault="00682CAD" w:rsidP="0070528B">
            <w:pPr>
              <w:autoSpaceDE w:val="0"/>
              <w:autoSpaceDN w:val="0"/>
              <w:spacing w:line="0" w:lineRule="atLeast"/>
              <w:rPr>
                <w:rFonts w:asciiTheme="majorEastAsia" w:eastAsiaTheme="majorEastAsia" w:hAnsiTheme="majorEastAsia" w:cs="MSGothic"/>
                <w:kern w:val="0"/>
                <w:sz w:val="16"/>
                <w:szCs w:val="16"/>
              </w:rPr>
            </w:pPr>
          </w:p>
          <w:p w14:paraId="2DF8B633" w14:textId="0AFE3936" w:rsidR="00682CAD" w:rsidRPr="00711E9A" w:rsidRDefault="00682CAD" w:rsidP="0070528B">
            <w:pPr>
              <w:autoSpaceDE w:val="0"/>
              <w:autoSpaceDN w:val="0"/>
              <w:spacing w:line="0" w:lineRule="atLeast"/>
              <w:rPr>
                <w:rFonts w:asciiTheme="majorEastAsia" w:eastAsiaTheme="majorEastAsia" w:hAnsiTheme="majorEastAsia" w:cs="MSGothic"/>
                <w:kern w:val="0"/>
                <w:sz w:val="16"/>
                <w:szCs w:val="16"/>
              </w:rPr>
            </w:pPr>
          </w:p>
          <w:p w14:paraId="55E5741A" w14:textId="3EBAE67E" w:rsidR="00682CAD" w:rsidRPr="00711E9A" w:rsidRDefault="00682CAD" w:rsidP="0070528B">
            <w:pPr>
              <w:autoSpaceDE w:val="0"/>
              <w:autoSpaceDN w:val="0"/>
              <w:spacing w:line="0" w:lineRule="atLeast"/>
              <w:rPr>
                <w:rFonts w:asciiTheme="majorEastAsia" w:eastAsiaTheme="majorEastAsia" w:hAnsiTheme="majorEastAsia" w:cs="MSGothic"/>
                <w:kern w:val="0"/>
                <w:sz w:val="16"/>
                <w:szCs w:val="16"/>
              </w:rPr>
            </w:pPr>
          </w:p>
          <w:p w14:paraId="23294438" w14:textId="77777777" w:rsidR="00682CAD" w:rsidRPr="00711E9A" w:rsidRDefault="00682CAD" w:rsidP="0070528B">
            <w:pPr>
              <w:autoSpaceDE w:val="0"/>
              <w:autoSpaceDN w:val="0"/>
              <w:spacing w:line="0" w:lineRule="atLeast"/>
              <w:rPr>
                <w:rFonts w:asciiTheme="majorEastAsia" w:eastAsiaTheme="majorEastAsia" w:hAnsiTheme="majorEastAsia" w:cs="MSGothic"/>
                <w:kern w:val="0"/>
                <w:sz w:val="16"/>
                <w:szCs w:val="16"/>
              </w:rPr>
            </w:pPr>
          </w:p>
          <w:p w14:paraId="279D788B" w14:textId="0643AFB2" w:rsidR="00602693" w:rsidRPr="00711E9A" w:rsidRDefault="00602693" w:rsidP="0070528B">
            <w:pPr>
              <w:autoSpaceDE w:val="0"/>
              <w:autoSpaceDN w:val="0"/>
              <w:spacing w:line="0" w:lineRule="atLeast"/>
              <w:rPr>
                <w:rFonts w:asciiTheme="majorEastAsia" w:eastAsiaTheme="majorEastAsia" w:hAnsiTheme="majorEastAsia" w:cs="MSGothic"/>
                <w:kern w:val="0"/>
                <w:sz w:val="16"/>
                <w:szCs w:val="16"/>
              </w:rPr>
            </w:pPr>
          </w:p>
          <w:p w14:paraId="6DB7E87F" w14:textId="72EE77AE"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417241D3" w14:textId="456AADC7"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28998941" w14:textId="4FC03DB4"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1D0BF111" w14:textId="19393BC9"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43B757E6" w14:textId="5F86B77F"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4E3A7DB8" w14:textId="6A895DFE"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32E7DC66" w14:textId="16A291E5"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75C3C2BF" w14:textId="624110E4"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7531EB38" w14:textId="4CE948FB"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2CA190B6" w14:textId="13D75ECC"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485C70C1" w14:textId="05C008EA"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3322B554" w14:textId="51A996FF"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72129FEE" w14:textId="1A757BE4"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40201DA9" w14:textId="74A13D5C"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48A67F25" w14:textId="7EA7D38C" w:rsidR="00F400CD" w:rsidRPr="00711E9A" w:rsidRDefault="00F400CD" w:rsidP="0070528B">
            <w:pPr>
              <w:autoSpaceDE w:val="0"/>
              <w:autoSpaceDN w:val="0"/>
              <w:spacing w:line="0" w:lineRule="atLeast"/>
              <w:rPr>
                <w:rFonts w:asciiTheme="majorEastAsia" w:eastAsiaTheme="majorEastAsia" w:hAnsiTheme="majorEastAsia" w:cs="MSGothic"/>
                <w:kern w:val="0"/>
                <w:sz w:val="16"/>
                <w:szCs w:val="16"/>
              </w:rPr>
            </w:pPr>
          </w:p>
          <w:p w14:paraId="076B9D0C" w14:textId="195DFBD6"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4592F5CB" w14:textId="6F9200AB"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4F308832" w14:textId="59B43DE7"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72B7A267" w14:textId="493438E8"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73780507" w14:textId="74746E1B"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31B10682" w14:textId="037AAF48"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14A318A7" w14:textId="4A8EBB24"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60AE2A52" w14:textId="1E4433AE"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397F5016" w14:textId="4B09A1B8"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4B8DF599" w14:textId="6107E554"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06F5A0C2" w14:textId="64DFD5ED"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7A1EE047" w14:textId="5B93C0B6"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4E54F29D" w14:textId="4878658E"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4DDCD259" w14:textId="1EEB2D54"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3F36ABAF" w14:textId="2481BD80"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204FAC79" w14:textId="1D950358" w:rsidR="00F91D11" w:rsidRPr="00711E9A" w:rsidRDefault="00F91D11" w:rsidP="0070528B">
            <w:pPr>
              <w:autoSpaceDE w:val="0"/>
              <w:autoSpaceDN w:val="0"/>
              <w:spacing w:line="0" w:lineRule="atLeast"/>
              <w:rPr>
                <w:rFonts w:asciiTheme="majorEastAsia" w:eastAsiaTheme="majorEastAsia" w:hAnsiTheme="majorEastAsia" w:cs="MSGothic"/>
                <w:kern w:val="0"/>
                <w:sz w:val="16"/>
                <w:szCs w:val="16"/>
              </w:rPr>
            </w:pPr>
          </w:p>
          <w:p w14:paraId="78AE0528" w14:textId="77777777" w:rsidR="00F91D11" w:rsidRPr="00711E9A" w:rsidRDefault="00F91D11" w:rsidP="0070528B">
            <w:pPr>
              <w:autoSpaceDE w:val="0"/>
              <w:autoSpaceDN w:val="0"/>
              <w:spacing w:line="0" w:lineRule="atLeast"/>
              <w:rPr>
                <w:rFonts w:asciiTheme="majorEastAsia" w:eastAsiaTheme="majorEastAsia" w:hAnsiTheme="majorEastAsia" w:cs="MSGothic"/>
                <w:kern w:val="0"/>
                <w:sz w:val="16"/>
                <w:szCs w:val="16"/>
              </w:rPr>
            </w:pPr>
          </w:p>
          <w:p w14:paraId="39EF3E8E" w14:textId="31A37911"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676858D7" w14:textId="50790C10"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48F8EBB8" w14:textId="0BDD97F3" w:rsidR="009E2497" w:rsidRPr="00711E9A" w:rsidRDefault="009E2497" w:rsidP="0070528B">
            <w:pPr>
              <w:autoSpaceDE w:val="0"/>
              <w:autoSpaceDN w:val="0"/>
              <w:spacing w:line="0" w:lineRule="atLeast"/>
              <w:rPr>
                <w:rFonts w:asciiTheme="majorEastAsia" w:eastAsiaTheme="majorEastAsia" w:hAnsiTheme="majorEastAsia" w:cs="MSGothic"/>
                <w:kern w:val="0"/>
                <w:sz w:val="16"/>
                <w:szCs w:val="16"/>
              </w:rPr>
            </w:pPr>
          </w:p>
          <w:p w14:paraId="4F1B081D" w14:textId="77777777" w:rsidR="00203190" w:rsidRPr="00711E9A" w:rsidRDefault="00203190" w:rsidP="0070528B">
            <w:pPr>
              <w:autoSpaceDE w:val="0"/>
              <w:autoSpaceDN w:val="0"/>
              <w:spacing w:line="0" w:lineRule="atLeast"/>
              <w:rPr>
                <w:rFonts w:asciiTheme="majorEastAsia" w:eastAsiaTheme="majorEastAsia" w:hAnsiTheme="majorEastAsia" w:cs="MSGothic"/>
                <w:kern w:val="0"/>
                <w:sz w:val="16"/>
                <w:szCs w:val="16"/>
              </w:rPr>
            </w:pPr>
          </w:p>
          <w:p w14:paraId="45AAD6D5" w14:textId="3121E84F"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7CD9ED98" w14:textId="74625CBD" w:rsidR="005F2902" w:rsidRPr="00711E9A" w:rsidRDefault="005F2902" w:rsidP="0070528B">
            <w:pPr>
              <w:autoSpaceDE w:val="0"/>
              <w:autoSpaceDN w:val="0"/>
              <w:spacing w:line="0" w:lineRule="atLeast"/>
              <w:rPr>
                <w:rFonts w:asciiTheme="majorEastAsia" w:eastAsiaTheme="majorEastAsia" w:hAnsiTheme="majorEastAsia" w:cs="MSGothic"/>
                <w:kern w:val="0"/>
                <w:sz w:val="16"/>
                <w:szCs w:val="16"/>
              </w:rPr>
            </w:pPr>
          </w:p>
          <w:p w14:paraId="7C8CB9C4" w14:textId="01690B0E" w:rsidR="005F2902" w:rsidRPr="00711E9A" w:rsidRDefault="005F2902" w:rsidP="0070528B">
            <w:pPr>
              <w:autoSpaceDE w:val="0"/>
              <w:autoSpaceDN w:val="0"/>
              <w:spacing w:line="0" w:lineRule="atLeast"/>
              <w:rPr>
                <w:rFonts w:asciiTheme="majorEastAsia" w:eastAsiaTheme="majorEastAsia" w:hAnsiTheme="majorEastAsia" w:cs="MSGothic"/>
                <w:kern w:val="0"/>
                <w:sz w:val="16"/>
                <w:szCs w:val="16"/>
              </w:rPr>
            </w:pPr>
          </w:p>
          <w:p w14:paraId="35D9C053" w14:textId="3A772B86" w:rsidR="005F2902" w:rsidRPr="00711E9A" w:rsidRDefault="005F2902" w:rsidP="0070528B">
            <w:pPr>
              <w:autoSpaceDE w:val="0"/>
              <w:autoSpaceDN w:val="0"/>
              <w:spacing w:line="0" w:lineRule="atLeast"/>
              <w:rPr>
                <w:rFonts w:asciiTheme="majorEastAsia" w:eastAsiaTheme="majorEastAsia" w:hAnsiTheme="majorEastAsia" w:cs="MSGothic"/>
                <w:kern w:val="0"/>
                <w:sz w:val="16"/>
                <w:szCs w:val="16"/>
              </w:rPr>
            </w:pPr>
          </w:p>
          <w:p w14:paraId="08CD9145" w14:textId="4168B911" w:rsidR="005F2902" w:rsidRPr="00711E9A" w:rsidRDefault="005F2902" w:rsidP="0070528B">
            <w:pPr>
              <w:autoSpaceDE w:val="0"/>
              <w:autoSpaceDN w:val="0"/>
              <w:spacing w:line="0" w:lineRule="atLeast"/>
              <w:rPr>
                <w:rFonts w:asciiTheme="majorEastAsia" w:eastAsiaTheme="majorEastAsia" w:hAnsiTheme="majorEastAsia" w:cs="MSGothic"/>
                <w:kern w:val="0"/>
                <w:sz w:val="16"/>
                <w:szCs w:val="16"/>
              </w:rPr>
            </w:pPr>
          </w:p>
          <w:p w14:paraId="69909CF6" w14:textId="4ABD648B" w:rsidR="005F2902" w:rsidRPr="00711E9A" w:rsidRDefault="005F2902" w:rsidP="0070528B">
            <w:pPr>
              <w:autoSpaceDE w:val="0"/>
              <w:autoSpaceDN w:val="0"/>
              <w:spacing w:line="0" w:lineRule="atLeast"/>
              <w:rPr>
                <w:rFonts w:asciiTheme="majorEastAsia" w:eastAsiaTheme="majorEastAsia" w:hAnsiTheme="majorEastAsia" w:cs="MSGothic"/>
                <w:kern w:val="0"/>
                <w:sz w:val="16"/>
                <w:szCs w:val="16"/>
              </w:rPr>
            </w:pPr>
          </w:p>
          <w:p w14:paraId="5EC711D8" w14:textId="12C35A9A" w:rsidR="005F2902" w:rsidRPr="00711E9A" w:rsidRDefault="005F2902" w:rsidP="0070528B">
            <w:pPr>
              <w:autoSpaceDE w:val="0"/>
              <w:autoSpaceDN w:val="0"/>
              <w:spacing w:line="0" w:lineRule="atLeast"/>
              <w:rPr>
                <w:rFonts w:asciiTheme="majorEastAsia" w:eastAsiaTheme="majorEastAsia" w:hAnsiTheme="majorEastAsia" w:cs="MSGothic"/>
                <w:kern w:val="0"/>
                <w:sz w:val="16"/>
                <w:szCs w:val="16"/>
              </w:rPr>
            </w:pPr>
          </w:p>
          <w:p w14:paraId="6B778F00" w14:textId="77777777" w:rsidR="005F2902" w:rsidRPr="00711E9A" w:rsidRDefault="005F2902" w:rsidP="0070528B">
            <w:pPr>
              <w:autoSpaceDE w:val="0"/>
              <w:autoSpaceDN w:val="0"/>
              <w:spacing w:line="0" w:lineRule="atLeast"/>
              <w:rPr>
                <w:rFonts w:asciiTheme="majorEastAsia" w:eastAsiaTheme="majorEastAsia" w:hAnsiTheme="majorEastAsia" w:cs="MSGothic"/>
                <w:kern w:val="0"/>
                <w:sz w:val="16"/>
                <w:szCs w:val="16"/>
              </w:rPr>
            </w:pPr>
          </w:p>
          <w:p w14:paraId="2248F1BF" w14:textId="1993089E"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38BE656C" w14:textId="531A3777" w:rsidR="00B90F69" w:rsidRPr="00711E9A" w:rsidRDefault="00B90F69" w:rsidP="0070528B">
            <w:pPr>
              <w:autoSpaceDE w:val="0"/>
              <w:autoSpaceDN w:val="0"/>
              <w:spacing w:line="0" w:lineRule="atLeast"/>
              <w:rPr>
                <w:rFonts w:asciiTheme="majorEastAsia" w:eastAsiaTheme="majorEastAsia" w:hAnsiTheme="majorEastAsia" w:cs="MSGothic"/>
                <w:kern w:val="0"/>
                <w:sz w:val="16"/>
                <w:szCs w:val="16"/>
              </w:rPr>
            </w:pPr>
          </w:p>
          <w:p w14:paraId="2FCEB276" w14:textId="2CEE35AC" w:rsidR="00B90F69" w:rsidRPr="00711E9A" w:rsidRDefault="00B90F69" w:rsidP="0070528B">
            <w:pPr>
              <w:autoSpaceDE w:val="0"/>
              <w:autoSpaceDN w:val="0"/>
              <w:spacing w:line="0" w:lineRule="atLeast"/>
              <w:rPr>
                <w:rFonts w:asciiTheme="majorEastAsia" w:eastAsiaTheme="majorEastAsia" w:hAnsiTheme="majorEastAsia" w:cs="MSGothic"/>
                <w:kern w:val="0"/>
                <w:sz w:val="16"/>
                <w:szCs w:val="16"/>
              </w:rPr>
            </w:pPr>
          </w:p>
          <w:p w14:paraId="498DDDF4" w14:textId="6F3FB843"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7A8CCD8F" w14:textId="35018E09"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0D786306" w14:textId="76FA072F"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70F28C15" w14:textId="238581C1"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53CF92C4" w14:textId="784FF170"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2DEE55D1" w14:textId="33CBC1FC"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2ADDC241" w14:textId="594C6C9A" w:rsidR="00E415C5" w:rsidRPr="00711E9A" w:rsidRDefault="00E415C5" w:rsidP="0070528B">
            <w:pPr>
              <w:autoSpaceDE w:val="0"/>
              <w:autoSpaceDN w:val="0"/>
              <w:spacing w:line="0" w:lineRule="atLeast"/>
              <w:rPr>
                <w:rFonts w:asciiTheme="majorEastAsia" w:eastAsiaTheme="majorEastAsia" w:hAnsiTheme="majorEastAsia" w:cs="MSGothic"/>
                <w:kern w:val="0"/>
                <w:sz w:val="16"/>
                <w:szCs w:val="16"/>
              </w:rPr>
            </w:pPr>
          </w:p>
          <w:p w14:paraId="63EF2330" w14:textId="77777777" w:rsidR="00E415C5" w:rsidRPr="00711E9A" w:rsidRDefault="00E415C5" w:rsidP="0070528B">
            <w:pPr>
              <w:autoSpaceDE w:val="0"/>
              <w:autoSpaceDN w:val="0"/>
              <w:spacing w:line="0" w:lineRule="atLeast"/>
              <w:rPr>
                <w:rFonts w:asciiTheme="majorEastAsia" w:eastAsiaTheme="majorEastAsia" w:hAnsiTheme="majorEastAsia" w:cs="MSGothic"/>
                <w:kern w:val="0"/>
                <w:sz w:val="16"/>
                <w:szCs w:val="16"/>
              </w:rPr>
            </w:pPr>
          </w:p>
          <w:p w14:paraId="2F6C23B5" w14:textId="34776D3A"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64A61C57" w14:textId="491D5012"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0495A84C" w14:textId="1584D6ED"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24361173" w14:textId="75CBE8E0"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470A35E7" w14:textId="5B852D01"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0401AF24" w14:textId="53F9D1D6"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31F3DCA1" w14:textId="77777777" w:rsidR="0018796F" w:rsidRPr="00711E9A" w:rsidRDefault="0018796F" w:rsidP="0070528B">
            <w:pPr>
              <w:autoSpaceDE w:val="0"/>
              <w:autoSpaceDN w:val="0"/>
              <w:spacing w:line="0" w:lineRule="atLeast"/>
              <w:rPr>
                <w:rFonts w:asciiTheme="majorEastAsia" w:eastAsiaTheme="majorEastAsia" w:hAnsiTheme="majorEastAsia" w:cs="MSGothic"/>
                <w:kern w:val="0"/>
                <w:sz w:val="16"/>
                <w:szCs w:val="16"/>
              </w:rPr>
            </w:pPr>
          </w:p>
          <w:p w14:paraId="735E0A0D" w14:textId="6944ACD3"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0AA705A7" w14:textId="52B5D5E1"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24DAF9C6" w14:textId="0D2A458E"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29BB19C6" w14:textId="47DD2DB6" w:rsidR="00565A2A" w:rsidRPr="00711E9A" w:rsidRDefault="00565A2A" w:rsidP="0070528B">
            <w:pPr>
              <w:autoSpaceDE w:val="0"/>
              <w:autoSpaceDN w:val="0"/>
              <w:spacing w:line="0" w:lineRule="atLeast"/>
              <w:rPr>
                <w:rFonts w:asciiTheme="majorEastAsia" w:eastAsiaTheme="majorEastAsia" w:hAnsiTheme="majorEastAsia" w:cs="MSGothic"/>
                <w:kern w:val="0"/>
                <w:sz w:val="16"/>
                <w:szCs w:val="16"/>
              </w:rPr>
            </w:pPr>
          </w:p>
          <w:p w14:paraId="0B2F70B8" w14:textId="45D444BD" w:rsidR="00565A2A" w:rsidRPr="00711E9A" w:rsidRDefault="00565A2A" w:rsidP="0070528B">
            <w:pPr>
              <w:autoSpaceDE w:val="0"/>
              <w:autoSpaceDN w:val="0"/>
              <w:spacing w:line="0" w:lineRule="atLeast"/>
              <w:rPr>
                <w:rFonts w:asciiTheme="majorEastAsia" w:eastAsiaTheme="majorEastAsia" w:hAnsiTheme="majorEastAsia" w:cs="MSGothic"/>
                <w:kern w:val="0"/>
                <w:sz w:val="16"/>
                <w:szCs w:val="16"/>
              </w:rPr>
            </w:pPr>
          </w:p>
          <w:p w14:paraId="7B5DD5A2" w14:textId="41BF1992" w:rsidR="00565A2A" w:rsidRPr="00711E9A" w:rsidRDefault="00565A2A" w:rsidP="0070528B">
            <w:pPr>
              <w:autoSpaceDE w:val="0"/>
              <w:autoSpaceDN w:val="0"/>
              <w:spacing w:line="0" w:lineRule="atLeast"/>
              <w:rPr>
                <w:rFonts w:asciiTheme="majorEastAsia" w:eastAsiaTheme="majorEastAsia" w:hAnsiTheme="majorEastAsia" w:cs="MSGothic"/>
                <w:kern w:val="0"/>
                <w:sz w:val="16"/>
                <w:szCs w:val="16"/>
              </w:rPr>
            </w:pPr>
          </w:p>
          <w:p w14:paraId="5B44CB15" w14:textId="491F9482" w:rsidR="00565A2A" w:rsidRPr="00711E9A" w:rsidRDefault="00565A2A" w:rsidP="0070528B">
            <w:pPr>
              <w:autoSpaceDE w:val="0"/>
              <w:autoSpaceDN w:val="0"/>
              <w:spacing w:line="0" w:lineRule="atLeast"/>
              <w:rPr>
                <w:rFonts w:asciiTheme="majorEastAsia" w:eastAsiaTheme="majorEastAsia" w:hAnsiTheme="majorEastAsia" w:cs="MSGothic"/>
                <w:kern w:val="0"/>
                <w:sz w:val="16"/>
                <w:szCs w:val="16"/>
              </w:rPr>
            </w:pPr>
          </w:p>
          <w:p w14:paraId="5B91177E" w14:textId="707E2A84" w:rsidR="00BD655E" w:rsidRPr="00711E9A" w:rsidRDefault="00BD655E" w:rsidP="0070528B">
            <w:pPr>
              <w:autoSpaceDE w:val="0"/>
              <w:autoSpaceDN w:val="0"/>
              <w:spacing w:line="0" w:lineRule="atLeast"/>
              <w:rPr>
                <w:rFonts w:asciiTheme="majorEastAsia" w:eastAsiaTheme="majorEastAsia" w:hAnsiTheme="majorEastAsia" w:cs="MSGothic"/>
                <w:kern w:val="0"/>
                <w:sz w:val="16"/>
                <w:szCs w:val="16"/>
              </w:rPr>
            </w:pPr>
          </w:p>
          <w:p w14:paraId="3331F627" w14:textId="16FC5DCB" w:rsidR="00BD655E" w:rsidRPr="00711E9A" w:rsidRDefault="00BD655E" w:rsidP="0070528B">
            <w:pPr>
              <w:autoSpaceDE w:val="0"/>
              <w:autoSpaceDN w:val="0"/>
              <w:spacing w:line="0" w:lineRule="atLeast"/>
              <w:rPr>
                <w:rFonts w:asciiTheme="majorEastAsia" w:eastAsiaTheme="majorEastAsia" w:hAnsiTheme="majorEastAsia" w:cs="MSGothic"/>
                <w:kern w:val="0"/>
                <w:sz w:val="16"/>
                <w:szCs w:val="16"/>
              </w:rPr>
            </w:pPr>
          </w:p>
          <w:p w14:paraId="6AA6FBB3" w14:textId="2A7FA1B0" w:rsidR="00BD655E" w:rsidRPr="00711E9A" w:rsidRDefault="00BD655E" w:rsidP="0070528B">
            <w:pPr>
              <w:autoSpaceDE w:val="0"/>
              <w:autoSpaceDN w:val="0"/>
              <w:spacing w:line="0" w:lineRule="atLeast"/>
              <w:rPr>
                <w:rFonts w:asciiTheme="majorEastAsia" w:eastAsiaTheme="majorEastAsia" w:hAnsiTheme="majorEastAsia" w:cs="MSGothic"/>
                <w:kern w:val="0"/>
                <w:sz w:val="16"/>
                <w:szCs w:val="16"/>
              </w:rPr>
            </w:pPr>
          </w:p>
          <w:p w14:paraId="7D6AB187" w14:textId="2D4C14D5" w:rsidR="00BD655E" w:rsidRPr="00711E9A" w:rsidRDefault="00BD655E" w:rsidP="0070528B">
            <w:pPr>
              <w:autoSpaceDE w:val="0"/>
              <w:autoSpaceDN w:val="0"/>
              <w:spacing w:line="0" w:lineRule="atLeast"/>
              <w:rPr>
                <w:rFonts w:asciiTheme="majorEastAsia" w:eastAsiaTheme="majorEastAsia" w:hAnsiTheme="majorEastAsia" w:cs="MSGothic"/>
                <w:kern w:val="0"/>
                <w:sz w:val="16"/>
                <w:szCs w:val="16"/>
              </w:rPr>
            </w:pPr>
          </w:p>
          <w:p w14:paraId="5AC7E8B3" w14:textId="77777777" w:rsidR="00BD655E" w:rsidRPr="00711E9A" w:rsidRDefault="00BD655E" w:rsidP="0070528B">
            <w:pPr>
              <w:autoSpaceDE w:val="0"/>
              <w:autoSpaceDN w:val="0"/>
              <w:spacing w:line="0" w:lineRule="atLeast"/>
              <w:rPr>
                <w:rFonts w:asciiTheme="majorEastAsia" w:eastAsiaTheme="majorEastAsia" w:hAnsiTheme="majorEastAsia" w:cs="MSGothic"/>
                <w:kern w:val="0"/>
                <w:sz w:val="16"/>
                <w:szCs w:val="16"/>
              </w:rPr>
            </w:pPr>
          </w:p>
          <w:p w14:paraId="3E75E3E9" w14:textId="1E0892F4" w:rsidR="00565A2A" w:rsidRPr="00711E9A" w:rsidRDefault="00565A2A" w:rsidP="0070528B">
            <w:pPr>
              <w:autoSpaceDE w:val="0"/>
              <w:autoSpaceDN w:val="0"/>
              <w:spacing w:line="0" w:lineRule="atLeast"/>
              <w:rPr>
                <w:rFonts w:asciiTheme="majorEastAsia" w:eastAsiaTheme="majorEastAsia" w:hAnsiTheme="majorEastAsia" w:cs="MSGothic"/>
                <w:kern w:val="0"/>
                <w:sz w:val="16"/>
                <w:szCs w:val="16"/>
              </w:rPr>
            </w:pPr>
          </w:p>
          <w:p w14:paraId="42C16C09" w14:textId="34E699BE" w:rsidR="000B17E7" w:rsidRPr="00711E9A" w:rsidRDefault="000B17E7" w:rsidP="0070528B">
            <w:pPr>
              <w:autoSpaceDE w:val="0"/>
              <w:autoSpaceDN w:val="0"/>
              <w:spacing w:line="0" w:lineRule="atLeast"/>
              <w:rPr>
                <w:rFonts w:asciiTheme="majorEastAsia" w:eastAsiaTheme="majorEastAsia" w:hAnsiTheme="majorEastAsia" w:cs="MSGothic"/>
                <w:kern w:val="0"/>
                <w:sz w:val="16"/>
                <w:szCs w:val="16"/>
              </w:rPr>
            </w:pPr>
          </w:p>
          <w:p w14:paraId="0DA4F008" w14:textId="094FEADF" w:rsidR="000B17E7" w:rsidRPr="00711E9A" w:rsidRDefault="000B17E7" w:rsidP="0070528B">
            <w:pPr>
              <w:autoSpaceDE w:val="0"/>
              <w:autoSpaceDN w:val="0"/>
              <w:spacing w:line="0" w:lineRule="atLeast"/>
              <w:rPr>
                <w:rFonts w:asciiTheme="majorEastAsia" w:eastAsiaTheme="majorEastAsia" w:hAnsiTheme="majorEastAsia" w:cs="MSGothic"/>
                <w:kern w:val="0"/>
                <w:sz w:val="16"/>
                <w:szCs w:val="16"/>
              </w:rPr>
            </w:pPr>
          </w:p>
          <w:p w14:paraId="59F233AB" w14:textId="5FF9B0A8" w:rsidR="000B17E7" w:rsidRPr="00711E9A" w:rsidRDefault="000B17E7" w:rsidP="0070528B">
            <w:pPr>
              <w:autoSpaceDE w:val="0"/>
              <w:autoSpaceDN w:val="0"/>
              <w:spacing w:line="0" w:lineRule="atLeast"/>
              <w:rPr>
                <w:rFonts w:asciiTheme="majorEastAsia" w:eastAsiaTheme="majorEastAsia" w:hAnsiTheme="majorEastAsia" w:cs="MSGothic"/>
                <w:kern w:val="0"/>
                <w:sz w:val="16"/>
                <w:szCs w:val="16"/>
              </w:rPr>
            </w:pPr>
          </w:p>
          <w:p w14:paraId="08FB088F" w14:textId="0D8C4C4D" w:rsidR="000B17E7" w:rsidRPr="00711E9A" w:rsidRDefault="000B17E7" w:rsidP="0070528B">
            <w:pPr>
              <w:autoSpaceDE w:val="0"/>
              <w:autoSpaceDN w:val="0"/>
              <w:spacing w:line="0" w:lineRule="atLeast"/>
              <w:rPr>
                <w:rFonts w:asciiTheme="majorEastAsia" w:eastAsiaTheme="majorEastAsia" w:hAnsiTheme="majorEastAsia" w:cs="MSGothic"/>
                <w:kern w:val="0"/>
                <w:sz w:val="16"/>
                <w:szCs w:val="16"/>
              </w:rPr>
            </w:pPr>
          </w:p>
          <w:p w14:paraId="5A57D028" w14:textId="77777777" w:rsidR="000B17E7" w:rsidRPr="00711E9A" w:rsidRDefault="000B17E7" w:rsidP="0070528B">
            <w:pPr>
              <w:autoSpaceDE w:val="0"/>
              <w:autoSpaceDN w:val="0"/>
              <w:spacing w:line="0" w:lineRule="atLeast"/>
              <w:rPr>
                <w:rFonts w:asciiTheme="majorEastAsia" w:eastAsiaTheme="majorEastAsia" w:hAnsiTheme="majorEastAsia" w:cs="MSGothic"/>
                <w:kern w:val="0"/>
                <w:sz w:val="16"/>
                <w:szCs w:val="16"/>
              </w:rPr>
            </w:pPr>
          </w:p>
          <w:p w14:paraId="708695E7" w14:textId="394F263E" w:rsidR="00565A2A" w:rsidRPr="00711E9A" w:rsidRDefault="00565A2A" w:rsidP="0070528B">
            <w:pPr>
              <w:autoSpaceDE w:val="0"/>
              <w:autoSpaceDN w:val="0"/>
              <w:spacing w:line="0" w:lineRule="atLeast"/>
              <w:rPr>
                <w:rFonts w:asciiTheme="majorEastAsia" w:eastAsiaTheme="majorEastAsia" w:hAnsiTheme="majorEastAsia" w:cs="MSGothic"/>
                <w:kern w:val="0"/>
                <w:sz w:val="16"/>
                <w:szCs w:val="16"/>
              </w:rPr>
            </w:pPr>
          </w:p>
          <w:p w14:paraId="7B7DB420" w14:textId="7E23AC57" w:rsidR="00A3757C" w:rsidRPr="00711E9A" w:rsidRDefault="00A3757C" w:rsidP="0070528B">
            <w:pPr>
              <w:autoSpaceDE w:val="0"/>
              <w:autoSpaceDN w:val="0"/>
              <w:spacing w:line="0" w:lineRule="atLeast"/>
              <w:rPr>
                <w:rFonts w:asciiTheme="majorEastAsia" w:eastAsiaTheme="majorEastAsia" w:hAnsiTheme="majorEastAsia" w:cs="MSGothic"/>
                <w:kern w:val="0"/>
                <w:sz w:val="16"/>
                <w:szCs w:val="16"/>
              </w:rPr>
            </w:pPr>
          </w:p>
          <w:p w14:paraId="39977ED7" w14:textId="395CEA37" w:rsidR="009C5DC8" w:rsidRPr="00711E9A" w:rsidRDefault="009C5DC8" w:rsidP="0070528B">
            <w:pPr>
              <w:autoSpaceDE w:val="0"/>
              <w:autoSpaceDN w:val="0"/>
              <w:spacing w:line="0" w:lineRule="atLeast"/>
              <w:rPr>
                <w:rFonts w:asciiTheme="majorEastAsia" w:eastAsiaTheme="majorEastAsia" w:hAnsiTheme="majorEastAsia" w:cs="MSGothic"/>
                <w:kern w:val="0"/>
                <w:sz w:val="16"/>
                <w:szCs w:val="16"/>
              </w:rPr>
            </w:pPr>
          </w:p>
          <w:p w14:paraId="3C920B6F" w14:textId="77777777" w:rsidR="00945781" w:rsidRPr="00711E9A" w:rsidRDefault="00945781" w:rsidP="0070528B">
            <w:pPr>
              <w:autoSpaceDE w:val="0"/>
              <w:autoSpaceDN w:val="0"/>
              <w:spacing w:line="0" w:lineRule="atLeast"/>
              <w:rPr>
                <w:rFonts w:asciiTheme="majorEastAsia" w:eastAsiaTheme="majorEastAsia" w:hAnsiTheme="majorEastAsia" w:cs="MSGothic"/>
                <w:kern w:val="0"/>
                <w:sz w:val="16"/>
                <w:szCs w:val="16"/>
              </w:rPr>
            </w:pPr>
          </w:p>
          <w:p w14:paraId="4ED44575" w14:textId="77777777" w:rsidR="009C5DC8" w:rsidRPr="00711E9A" w:rsidRDefault="009C5DC8" w:rsidP="0070528B">
            <w:pPr>
              <w:autoSpaceDE w:val="0"/>
              <w:autoSpaceDN w:val="0"/>
              <w:spacing w:line="0" w:lineRule="atLeast"/>
              <w:rPr>
                <w:rFonts w:asciiTheme="majorEastAsia" w:eastAsiaTheme="majorEastAsia" w:hAnsiTheme="majorEastAsia" w:cs="MSGothic"/>
                <w:kern w:val="0"/>
                <w:sz w:val="16"/>
                <w:szCs w:val="16"/>
              </w:rPr>
            </w:pPr>
          </w:p>
          <w:p w14:paraId="3278A9FF" w14:textId="1E3D4FBB" w:rsidR="00A3757C" w:rsidRPr="00711E9A" w:rsidRDefault="00A3757C" w:rsidP="0070528B">
            <w:pPr>
              <w:autoSpaceDE w:val="0"/>
              <w:autoSpaceDN w:val="0"/>
              <w:spacing w:line="0" w:lineRule="atLeast"/>
              <w:rPr>
                <w:rFonts w:asciiTheme="majorEastAsia" w:eastAsiaTheme="majorEastAsia" w:hAnsiTheme="majorEastAsia" w:cs="MSGothic"/>
                <w:kern w:val="0"/>
                <w:sz w:val="16"/>
                <w:szCs w:val="16"/>
              </w:rPr>
            </w:pPr>
          </w:p>
          <w:p w14:paraId="312870E8" w14:textId="5CB2D5A9" w:rsidR="00A3757C" w:rsidRPr="00711E9A" w:rsidRDefault="00A3757C" w:rsidP="0070528B">
            <w:pPr>
              <w:autoSpaceDE w:val="0"/>
              <w:autoSpaceDN w:val="0"/>
              <w:spacing w:line="0" w:lineRule="atLeast"/>
              <w:rPr>
                <w:rFonts w:asciiTheme="majorEastAsia" w:eastAsiaTheme="majorEastAsia" w:hAnsiTheme="majorEastAsia" w:cs="MSGothic"/>
                <w:kern w:val="0"/>
                <w:sz w:val="16"/>
                <w:szCs w:val="16"/>
              </w:rPr>
            </w:pPr>
          </w:p>
          <w:p w14:paraId="53BB97AC" w14:textId="70DD8BA4" w:rsidR="00A3757C" w:rsidRPr="00711E9A" w:rsidRDefault="00A3757C" w:rsidP="0070528B">
            <w:pPr>
              <w:autoSpaceDE w:val="0"/>
              <w:autoSpaceDN w:val="0"/>
              <w:spacing w:line="0" w:lineRule="atLeast"/>
              <w:rPr>
                <w:rFonts w:asciiTheme="majorEastAsia" w:eastAsiaTheme="majorEastAsia" w:hAnsiTheme="majorEastAsia" w:cs="MSGothic"/>
                <w:kern w:val="0"/>
                <w:sz w:val="16"/>
                <w:szCs w:val="16"/>
              </w:rPr>
            </w:pPr>
          </w:p>
          <w:p w14:paraId="4DD497F8" w14:textId="77777777" w:rsidR="00A3757C" w:rsidRPr="00711E9A" w:rsidRDefault="00A3757C" w:rsidP="0070528B">
            <w:pPr>
              <w:autoSpaceDE w:val="0"/>
              <w:autoSpaceDN w:val="0"/>
              <w:spacing w:line="0" w:lineRule="atLeast"/>
              <w:rPr>
                <w:rFonts w:asciiTheme="majorEastAsia" w:eastAsiaTheme="majorEastAsia" w:hAnsiTheme="majorEastAsia" w:cs="MSGothic"/>
                <w:kern w:val="0"/>
                <w:sz w:val="16"/>
                <w:szCs w:val="16"/>
              </w:rPr>
            </w:pPr>
          </w:p>
          <w:p w14:paraId="4EECA664" w14:textId="0C67A272" w:rsidR="00565A2A" w:rsidRPr="00711E9A" w:rsidRDefault="00565A2A" w:rsidP="0070528B">
            <w:pPr>
              <w:autoSpaceDE w:val="0"/>
              <w:autoSpaceDN w:val="0"/>
              <w:spacing w:line="0" w:lineRule="atLeast"/>
              <w:rPr>
                <w:rFonts w:asciiTheme="majorEastAsia" w:eastAsiaTheme="majorEastAsia" w:hAnsiTheme="majorEastAsia" w:cs="MSGothic"/>
                <w:kern w:val="0"/>
                <w:sz w:val="16"/>
                <w:szCs w:val="16"/>
              </w:rPr>
            </w:pPr>
          </w:p>
          <w:p w14:paraId="7ECFAD14" w14:textId="4E05F71B" w:rsidR="00A97422" w:rsidRPr="00711E9A" w:rsidRDefault="00A97422" w:rsidP="0070528B">
            <w:pPr>
              <w:autoSpaceDE w:val="0"/>
              <w:autoSpaceDN w:val="0"/>
              <w:spacing w:line="0" w:lineRule="atLeast"/>
              <w:rPr>
                <w:rFonts w:asciiTheme="majorEastAsia" w:eastAsiaTheme="majorEastAsia" w:hAnsiTheme="majorEastAsia" w:cs="MSGothic"/>
                <w:kern w:val="0"/>
                <w:sz w:val="16"/>
                <w:szCs w:val="16"/>
              </w:rPr>
            </w:pPr>
          </w:p>
          <w:p w14:paraId="38E3909F" w14:textId="1737022D" w:rsidR="004E378F" w:rsidRPr="00711E9A" w:rsidRDefault="004E378F" w:rsidP="0070528B">
            <w:pPr>
              <w:autoSpaceDE w:val="0"/>
              <w:autoSpaceDN w:val="0"/>
              <w:spacing w:line="0" w:lineRule="atLeast"/>
              <w:rPr>
                <w:rFonts w:asciiTheme="majorEastAsia" w:eastAsiaTheme="majorEastAsia" w:hAnsiTheme="majorEastAsia" w:cs="MSGothic"/>
                <w:kern w:val="0"/>
                <w:sz w:val="16"/>
                <w:szCs w:val="16"/>
              </w:rPr>
            </w:pPr>
          </w:p>
          <w:p w14:paraId="325FD148" w14:textId="0D03F89E" w:rsidR="00C7537A" w:rsidRPr="00711E9A" w:rsidRDefault="00C7537A" w:rsidP="0070528B">
            <w:pPr>
              <w:autoSpaceDE w:val="0"/>
              <w:autoSpaceDN w:val="0"/>
              <w:spacing w:line="0" w:lineRule="atLeast"/>
              <w:rPr>
                <w:rFonts w:asciiTheme="majorEastAsia" w:eastAsiaTheme="majorEastAsia" w:hAnsiTheme="majorEastAsia" w:cs="MSGothic"/>
                <w:kern w:val="0"/>
                <w:sz w:val="16"/>
                <w:szCs w:val="16"/>
              </w:rPr>
            </w:pPr>
          </w:p>
          <w:p w14:paraId="6C656AC9" w14:textId="6A828D7A" w:rsidR="00C7537A" w:rsidRPr="00711E9A" w:rsidRDefault="00C7537A" w:rsidP="0070528B">
            <w:pPr>
              <w:autoSpaceDE w:val="0"/>
              <w:autoSpaceDN w:val="0"/>
              <w:spacing w:line="0" w:lineRule="atLeast"/>
              <w:rPr>
                <w:rFonts w:asciiTheme="majorEastAsia" w:eastAsiaTheme="majorEastAsia" w:hAnsiTheme="majorEastAsia" w:cs="MSGothic"/>
                <w:kern w:val="0"/>
                <w:sz w:val="16"/>
                <w:szCs w:val="16"/>
              </w:rPr>
            </w:pPr>
          </w:p>
          <w:p w14:paraId="0710A4D0" w14:textId="29DCC41F" w:rsidR="00C7537A" w:rsidRPr="00711E9A" w:rsidRDefault="00C7537A" w:rsidP="0070528B">
            <w:pPr>
              <w:autoSpaceDE w:val="0"/>
              <w:autoSpaceDN w:val="0"/>
              <w:spacing w:line="0" w:lineRule="atLeast"/>
              <w:rPr>
                <w:rFonts w:asciiTheme="majorEastAsia" w:eastAsiaTheme="majorEastAsia" w:hAnsiTheme="majorEastAsia" w:cs="MSGothic"/>
                <w:kern w:val="0"/>
                <w:sz w:val="16"/>
                <w:szCs w:val="16"/>
              </w:rPr>
            </w:pPr>
          </w:p>
          <w:p w14:paraId="155CB307" w14:textId="12178BCF" w:rsidR="00C96789" w:rsidRPr="00711E9A" w:rsidRDefault="00C96789" w:rsidP="0070528B">
            <w:pPr>
              <w:autoSpaceDE w:val="0"/>
              <w:autoSpaceDN w:val="0"/>
              <w:spacing w:line="0" w:lineRule="atLeast"/>
              <w:rPr>
                <w:rFonts w:asciiTheme="majorEastAsia" w:eastAsiaTheme="majorEastAsia" w:hAnsiTheme="majorEastAsia" w:cs="MSGothic"/>
                <w:kern w:val="0"/>
                <w:sz w:val="16"/>
                <w:szCs w:val="16"/>
              </w:rPr>
            </w:pPr>
          </w:p>
          <w:p w14:paraId="2C5B3308" w14:textId="07073FBC" w:rsidR="00C96789" w:rsidRPr="00711E9A" w:rsidRDefault="00C96789" w:rsidP="0070528B">
            <w:pPr>
              <w:autoSpaceDE w:val="0"/>
              <w:autoSpaceDN w:val="0"/>
              <w:spacing w:line="0" w:lineRule="atLeast"/>
              <w:rPr>
                <w:rFonts w:asciiTheme="majorEastAsia" w:eastAsiaTheme="majorEastAsia" w:hAnsiTheme="majorEastAsia" w:cs="MSGothic"/>
                <w:kern w:val="0"/>
                <w:sz w:val="16"/>
                <w:szCs w:val="16"/>
              </w:rPr>
            </w:pPr>
          </w:p>
          <w:p w14:paraId="3C24D3DB" w14:textId="45731EDB" w:rsidR="00C96789" w:rsidRPr="00711E9A" w:rsidRDefault="00C96789" w:rsidP="0070528B">
            <w:pPr>
              <w:autoSpaceDE w:val="0"/>
              <w:autoSpaceDN w:val="0"/>
              <w:spacing w:line="0" w:lineRule="atLeast"/>
              <w:rPr>
                <w:rFonts w:asciiTheme="majorEastAsia" w:eastAsiaTheme="majorEastAsia" w:hAnsiTheme="majorEastAsia" w:cs="MSGothic"/>
                <w:kern w:val="0"/>
                <w:sz w:val="16"/>
                <w:szCs w:val="16"/>
              </w:rPr>
            </w:pPr>
          </w:p>
          <w:p w14:paraId="6C739CDC" w14:textId="291B1731" w:rsidR="00C96789" w:rsidRPr="00711E9A" w:rsidRDefault="00C96789" w:rsidP="0070528B">
            <w:pPr>
              <w:autoSpaceDE w:val="0"/>
              <w:autoSpaceDN w:val="0"/>
              <w:spacing w:line="0" w:lineRule="atLeast"/>
              <w:rPr>
                <w:rFonts w:asciiTheme="majorEastAsia" w:eastAsiaTheme="majorEastAsia" w:hAnsiTheme="majorEastAsia" w:cs="MSGothic"/>
                <w:kern w:val="0"/>
                <w:sz w:val="16"/>
                <w:szCs w:val="16"/>
              </w:rPr>
            </w:pPr>
          </w:p>
          <w:p w14:paraId="0F556A7A" w14:textId="0C345DDE" w:rsidR="00C96789" w:rsidRDefault="00C96789" w:rsidP="0070528B">
            <w:pPr>
              <w:autoSpaceDE w:val="0"/>
              <w:autoSpaceDN w:val="0"/>
              <w:spacing w:line="0" w:lineRule="atLeast"/>
              <w:rPr>
                <w:rFonts w:asciiTheme="majorEastAsia" w:eastAsiaTheme="majorEastAsia" w:hAnsiTheme="majorEastAsia" w:cs="MSGothic"/>
                <w:kern w:val="0"/>
                <w:sz w:val="16"/>
                <w:szCs w:val="16"/>
              </w:rPr>
            </w:pPr>
          </w:p>
          <w:p w14:paraId="5001C3F9" w14:textId="394D3092" w:rsidR="00655B88" w:rsidRDefault="00655B88" w:rsidP="0070528B">
            <w:pPr>
              <w:autoSpaceDE w:val="0"/>
              <w:autoSpaceDN w:val="0"/>
              <w:spacing w:line="0" w:lineRule="atLeast"/>
              <w:rPr>
                <w:rFonts w:asciiTheme="majorEastAsia" w:eastAsiaTheme="majorEastAsia" w:hAnsiTheme="majorEastAsia" w:cs="MSGothic"/>
                <w:kern w:val="0"/>
                <w:sz w:val="16"/>
                <w:szCs w:val="16"/>
              </w:rPr>
            </w:pPr>
          </w:p>
          <w:p w14:paraId="614D26AE" w14:textId="43882B4D" w:rsidR="00655B88" w:rsidRDefault="00655B88" w:rsidP="0070528B">
            <w:pPr>
              <w:autoSpaceDE w:val="0"/>
              <w:autoSpaceDN w:val="0"/>
              <w:spacing w:line="0" w:lineRule="atLeast"/>
              <w:rPr>
                <w:rFonts w:asciiTheme="majorEastAsia" w:eastAsiaTheme="majorEastAsia" w:hAnsiTheme="majorEastAsia" w:cs="MSGothic"/>
                <w:kern w:val="0"/>
                <w:sz w:val="16"/>
                <w:szCs w:val="16"/>
              </w:rPr>
            </w:pPr>
          </w:p>
          <w:p w14:paraId="59F1F0D4" w14:textId="6256CED6" w:rsidR="00655B88" w:rsidRDefault="00655B88" w:rsidP="0070528B">
            <w:pPr>
              <w:autoSpaceDE w:val="0"/>
              <w:autoSpaceDN w:val="0"/>
              <w:spacing w:line="0" w:lineRule="atLeast"/>
              <w:rPr>
                <w:rFonts w:asciiTheme="majorEastAsia" w:eastAsiaTheme="majorEastAsia" w:hAnsiTheme="majorEastAsia" w:cs="MSGothic"/>
                <w:kern w:val="0"/>
                <w:sz w:val="16"/>
                <w:szCs w:val="16"/>
              </w:rPr>
            </w:pPr>
          </w:p>
          <w:p w14:paraId="3749DECE" w14:textId="36D149D1" w:rsidR="00655B88" w:rsidRDefault="00655B88" w:rsidP="0070528B">
            <w:pPr>
              <w:autoSpaceDE w:val="0"/>
              <w:autoSpaceDN w:val="0"/>
              <w:spacing w:line="0" w:lineRule="atLeast"/>
              <w:rPr>
                <w:rFonts w:asciiTheme="majorEastAsia" w:eastAsiaTheme="majorEastAsia" w:hAnsiTheme="majorEastAsia" w:cs="MSGothic"/>
                <w:kern w:val="0"/>
                <w:sz w:val="16"/>
                <w:szCs w:val="16"/>
              </w:rPr>
            </w:pPr>
          </w:p>
          <w:p w14:paraId="1609A9E0" w14:textId="687D9979" w:rsidR="00655B88" w:rsidRDefault="00655B88" w:rsidP="0070528B">
            <w:pPr>
              <w:autoSpaceDE w:val="0"/>
              <w:autoSpaceDN w:val="0"/>
              <w:spacing w:line="0" w:lineRule="atLeast"/>
              <w:rPr>
                <w:rFonts w:asciiTheme="majorEastAsia" w:eastAsiaTheme="majorEastAsia" w:hAnsiTheme="majorEastAsia" w:cs="MSGothic"/>
                <w:kern w:val="0"/>
                <w:sz w:val="16"/>
                <w:szCs w:val="16"/>
              </w:rPr>
            </w:pPr>
          </w:p>
          <w:p w14:paraId="35759A63" w14:textId="7D8BAEA8" w:rsidR="00655B88" w:rsidRDefault="00655B88" w:rsidP="0070528B">
            <w:pPr>
              <w:autoSpaceDE w:val="0"/>
              <w:autoSpaceDN w:val="0"/>
              <w:spacing w:line="0" w:lineRule="atLeast"/>
              <w:rPr>
                <w:rFonts w:asciiTheme="majorEastAsia" w:eastAsiaTheme="majorEastAsia" w:hAnsiTheme="majorEastAsia" w:cs="MSGothic"/>
                <w:kern w:val="0"/>
                <w:sz w:val="16"/>
                <w:szCs w:val="16"/>
              </w:rPr>
            </w:pPr>
          </w:p>
          <w:p w14:paraId="72B85778" w14:textId="4765A1B8" w:rsidR="00655B88" w:rsidRDefault="00655B88" w:rsidP="0070528B">
            <w:pPr>
              <w:autoSpaceDE w:val="0"/>
              <w:autoSpaceDN w:val="0"/>
              <w:spacing w:line="0" w:lineRule="atLeast"/>
              <w:rPr>
                <w:rFonts w:asciiTheme="majorEastAsia" w:eastAsiaTheme="majorEastAsia" w:hAnsiTheme="majorEastAsia" w:cs="MSGothic"/>
                <w:kern w:val="0"/>
                <w:sz w:val="16"/>
                <w:szCs w:val="16"/>
              </w:rPr>
            </w:pPr>
          </w:p>
          <w:p w14:paraId="20F9EF9B" w14:textId="43FFB86D" w:rsidR="00655B88" w:rsidRDefault="00655B88" w:rsidP="0070528B">
            <w:pPr>
              <w:autoSpaceDE w:val="0"/>
              <w:autoSpaceDN w:val="0"/>
              <w:spacing w:line="0" w:lineRule="atLeast"/>
              <w:rPr>
                <w:rFonts w:asciiTheme="majorEastAsia" w:eastAsiaTheme="majorEastAsia" w:hAnsiTheme="majorEastAsia" w:cs="MSGothic"/>
                <w:kern w:val="0"/>
                <w:sz w:val="16"/>
                <w:szCs w:val="16"/>
              </w:rPr>
            </w:pPr>
          </w:p>
          <w:p w14:paraId="2108F94E" w14:textId="77777777" w:rsidR="009105AE" w:rsidRPr="00711E9A" w:rsidRDefault="009105AE" w:rsidP="0070528B">
            <w:pPr>
              <w:autoSpaceDE w:val="0"/>
              <w:autoSpaceDN w:val="0"/>
              <w:spacing w:line="0" w:lineRule="atLeast"/>
              <w:rPr>
                <w:rFonts w:asciiTheme="majorEastAsia" w:eastAsiaTheme="majorEastAsia" w:hAnsiTheme="majorEastAsia" w:cs="MSGothic"/>
                <w:kern w:val="0"/>
                <w:sz w:val="16"/>
                <w:szCs w:val="16"/>
              </w:rPr>
            </w:pPr>
          </w:p>
          <w:p w14:paraId="47888B89" w14:textId="30FE7540" w:rsidR="00C96789" w:rsidRPr="00711E9A" w:rsidRDefault="00C96789" w:rsidP="0070528B">
            <w:pPr>
              <w:autoSpaceDE w:val="0"/>
              <w:autoSpaceDN w:val="0"/>
              <w:spacing w:line="0" w:lineRule="atLeast"/>
              <w:rPr>
                <w:rFonts w:asciiTheme="majorEastAsia" w:eastAsiaTheme="majorEastAsia" w:hAnsiTheme="majorEastAsia" w:cs="MSGothic"/>
                <w:kern w:val="0"/>
                <w:sz w:val="16"/>
                <w:szCs w:val="16"/>
              </w:rPr>
            </w:pPr>
          </w:p>
          <w:p w14:paraId="2FF24D68" w14:textId="3375AE31" w:rsidR="00C96789" w:rsidRPr="00711E9A" w:rsidRDefault="00C96789" w:rsidP="0070528B">
            <w:pPr>
              <w:autoSpaceDE w:val="0"/>
              <w:autoSpaceDN w:val="0"/>
              <w:spacing w:line="0" w:lineRule="atLeast"/>
              <w:rPr>
                <w:rFonts w:asciiTheme="majorEastAsia" w:eastAsiaTheme="majorEastAsia" w:hAnsiTheme="majorEastAsia" w:cs="MSGothic"/>
                <w:kern w:val="0"/>
                <w:sz w:val="16"/>
                <w:szCs w:val="16"/>
              </w:rPr>
            </w:pPr>
          </w:p>
          <w:p w14:paraId="7ACF98E2" w14:textId="6EFFB13C" w:rsidR="00C96789" w:rsidRDefault="00C96789" w:rsidP="0070528B">
            <w:pPr>
              <w:autoSpaceDE w:val="0"/>
              <w:autoSpaceDN w:val="0"/>
              <w:spacing w:line="0" w:lineRule="atLeast"/>
              <w:rPr>
                <w:rFonts w:asciiTheme="majorEastAsia" w:eastAsiaTheme="majorEastAsia" w:hAnsiTheme="majorEastAsia" w:cs="MSGothic"/>
                <w:kern w:val="0"/>
                <w:sz w:val="16"/>
                <w:szCs w:val="16"/>
              </w:rPr>
            </w:pPr>
          </w:p>
          <w:p w14:paraId="623F3BF0" w14:textId="3F48C600" w:rsidR="009D1AB3" w:rsidRDefault="009D1AB3" w:rsidP="0070528B">
            <w:pPr>
              <w:autoSpaceDE w:val="0"/>
              <w:autoSpaceDN w:val="0"/>
              <w:spacing w:line="0" w:lineRule="atLeast"/>
              <w:rPr>
                <w:rFonts w:asciiTheme="majorEastAsia" w:eastAsiaTheme="majorEastAsia" w:hAnsiTheme="majorEastAsia" w:cs="MSGothic"/>
                <w:kern w:val="0"/>
                <w:sz w:val="16"/>
                <w:szCs w:val="16"/>
              </w:rPr>
            </w:pPr>
          </w:p>
          <w:p w14:paraId="65E0BE3F" w14:textId="0E0C755B" w:rsidR="009D1AB3" w:rsidRDefault="009D1AB3" w:rsidP="0070528B">
            <w:pPr>
              <w:autoSpaceDE w:val="0"/>
              <w:autoSpaceDN w:val="0"/>
              <w:spacing w:line="0" w:lineRule="atLeast"/>
              <w:rPr>
                <w:rFonts w:asciiTheme="majorEastAsia" w:eastAsiaTheme="majorEastAsia" w:hAnsiTheme="majorEastAsia" w:cs="MSGothic"/>
                <w:kern w:val="0"/>
                <w:sz w:val="16"/>
                <w:szCs w:val="16"/>
              </w:rPr>
            </w:pPr>
          </w:p>
          <w:p w14:paraId="0EFEEC38" w14:textId="5F300D0E" w:rsidR="009D1AB3" w:rsidRDefault="009D1AB3" w:rsidP="0070528B">
            <w:pPr>
              <w:autoSpaceDE w:val="0"/>
              <w:autoSpaceDN w:val="0"/>
              <w:spacing w:line="0" w:lineRule="atLeast"/>
              <w:rPr>
                <w:rFonts w:asciiTheme="majorEastAsia" w:eastAsiaTheme="majorEastAsia" w:hAnsiTheme="majorEastAsia" w:cs="MSGothic"/>
                <w:kern w:val="0"/>
                <w:sz w:val="16"/>
                <w:szCs w:val="16"/>
              </w:rPr>
            </w:pPr>
          </w:p>
          <w:p w14:paraId="5171A8C7" w14:textId="563500DF" w:rsidR="009D1AB3" w:rsidRDefault="009D1AB3" w:rsidP="0070528B">
            <w:pPr>
              <w:autoSpaceDE w:val="0"/>
              <w:autoSpaceDN w:val="0"/>
              <w:spacing w:line="0" w:lineRule="atLeast"/>
              <w:rPr>
                <w:rFonts w:asciiTheme="majorEastAsia" w:eastAsiaTheme="majorEastAsia" w:hAnsiTheme="majorEastAsia" w:cs="MSGothic"/>
                <w:kern w:val="0"/>
                <w:sz w:val="16"/>
                <w:szCs w:val="16"/>
              </w:rPr>
            </w:pPr>
          </w:p>
          <w:p w14:paraId="4A6F58B5" w14:textId="77777777" w:rsidR="002539DD" w:rsidRDefault="002539DD" w:rsidP="0070528B">
            <w:pPr>
              <w:autoSpaceDE w:val="0"/>
              <w:autoSpaceDN w:val="0"/>
              <w:spacing w:line="0" w:lineRule="atLeast"/>
              <w:rPr>
                <w:rFonts w:asciiTheme="majorEastAsia" w:eastAsiaTheme="majorEastAsia" w:hAnsiTheme="majorEastAsia" w:cs="MSGothic" w:hint="eastAsia"/>
                <w:kern w:val="0"/>
                <w:sz w:val="16"/>
                <w:szCs w:val="16"/>
              </w:rPr>
            </w:pPr>
          </w:p>
          <w:p w14:paraId="609E7265" w14:textId="4A97BD59" w:rsidR="009D1AB3" w:rsidRDefault="009D1AB3" w:rsidP="0070528B">
            <w:pPr>
              <w:autoSpaceDE w:val="0"/>
              <w:autoSpaceDN w:val="0"/>
              <w:spacing w:line="0" w:lineRule="atLeast"/>
              <w:rPr>
                <w:rFonts w:asciiTheme="majorEastAsia" w:eastAsiaTheme="majorEastAsia" w:hAnsiTheme="majorEastAsia" w:cs="MSGothic"/>
                <w:kern w:val="0"/>
                <w:sz w:val="16"/>
                <w:szCs w:val="16"/>
              </w:rPr>
            </w:pPr>
          </w:p>
          <w:p w14:paraId="3A47D966" w14:textId="4468B849" w:rsidR="009D1AB3" w:rsidRDefault="009D1AB3" w:rsidP="0070528B">
            <w:pPr>
              <w:autoSpaceDE w:val="0"/>
              <w:autoSpaceDN w:val="0"/>
              <w:spacing w:line="0" w:lineRule="atLeast"/>
              <w:rPr>
                <w:rFonts w:asciiTheme="majorEastAsia" w:eastAsiaTheme="majorEastAsia" w:hAnsiTheme="majorEastAsia" w:cs="MSGothic"/>
                <w:kern w:val="0"/>
                <w:sz w:val="16"/>
                <w:szCs w:val="16"/>
              </w:rPr>
            </w:pPr>
          </w:p>
          <w:p w14:paraId="3B9A1683" w14:textId="464397BD" w:rsidR="00200261" w:rsidRPr="00711E9A" w:rsidRDefault="00200261" w:rsidP="00200261">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②事業者に対する知見の提供</w:t>
            </w:r>
          </w:p>
          <w:p w14:paraId="215E8439" w14:textId="77777777" w:rsidR="00200261" w:rsidRPr="00711E9A" w:rsidRDefault="00200261" w:rsidP="00200261">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研究所が集積した専門的な知識や知見を、事業者の技術的な課題の解決に資するよう、事業者にとって分かりやすく、かつ入手しやすい方法で提供するように努めること。</w:t>
            </w:r>
          </w:p>
          <w:p w14:paraId="07610E8A" w14:textId="796DA5F3" w:rsidR="0080093B" w:rsidRPr="00711E9A" w:rsidRDefault="0080093B" w:rsidP="0070528B">
            <w:pPr>
              <w:autoSpaceDE w:val="0"/>
              <w:autoSpaceDN w:val="0"/>
              <w:spacing w:line="0" w:lineRule="atLeast"/>
              <w:rPr>
                <w:rFonts w:asciiTheme="majorEastAsia" w:eastAsiaTheme="majorEastAsia" w:hAnsiTheme="majorEastAsia" w:cs="MSGothic"/>
                <w:kern w:val="0"/>
                <w:sz w:val="16"/>
                <w:szCs w:val="16"/>
              </w:rPr>
            </w:pPr>
          </w:p>
          <w:p w14:paraId="10037554" w14:textId="5E2D41A9" w:rsidR="00D361F5" w:rsidRPr="00711E9A" w:rsidRDefault="00D361F5" w:rsidP="0070528B">
            <w:pPr>
              <w:autoSpaceDE w:val="0"/>
              <w:autoSpaceDN w:val="0"/>
              <w:spacing w:line="0" w:lineRule="atLeast"/>
              <w:rPr>
                <w:rFonts w:asciiTheme="majorEastAsia" w:eastAsiaTheme="majorEastAsia" w:hAnsiTheme="majorEastAsia" w:cs="MSGothic"/>
                <w:kern w:val="0"/>
                <w:sz w:val="16"/>
                <w:szCs w:val="16"/>
              </w:rPr>
            </w:pPr>
          </w:p>
          <w:p w14:paraId="4E344D0A" w14:textId="77A249E6" w:rsidR="005F2902" w:rsidRPr="00711E9A" w:rsidRDefault="005F2902" w:rsidP="0070528B">
            <w:pPr>
              <w:autoSpaceDE w:val="0"/>
              <w:autoSpaceDN w:val="0"/>
              <w:spacing w:line="0" w:lineRule="atLeast"/>
              <w:rPr>
                <w:rFonts w:asciiTheme="majorEastAsia" w:eastAsiaTheme="majorEastAsia" w:hAnsiTheme="majorEastAsia" w:cs="MSGothic"/>
                <w:kern w:val="0"/>
                <w:sz w:val="16"/>
                <w:szCs w:val="16"/>
              </w:rPr>
            </w:pPr>
          </w:p>
          <w:p w14:paraId="12951965" w14:textId="6C4C1D99" w:rsidR="001722EA" w:rsidRPr="00711E9A" w:rsidRDefault="001722EA" w:rsidP="00A94559">
            <w:pPr>
              <w:autoSpaceDE w:val="0"/>
              <w:autoSpaceDN w:val="0"/>
              <w:spacing w:line="0" w:lineRule="atLeast"/>
              <w:rPr>
                <w:rFonts w:asciiTheme="majorEastAsia" w:eastAsiaTheme="majorEastAsia" w:hAnsiTheme="majorEastAsia"/>
                <w:sz w:val="16"/>
                <w:szCs w:val="16"/>
              </w:rPr>
            </w:pPr>
          </w:p>
        </w:tc>
        <w:tc>
          <w:tcPr>
            <w:tcW w:w="3118" w:type="dxa"/>
          </w:tcPr>
          <w:p w14:paraId="66666A54" w14:textId="574451FF" w:rsidR="009575E6" w:rsidRPr="00711E9A" w:rsidRDefault="009575E6" w:rsidP="00280A5F">
            <w:pPr>
              <w:spacing w:line="0" w:lineRule="atLeast"/>
              <w:rPr>
                <w:rFonts w:asciiTheme="majorEastAsia" w:eastAsiaTheme="majorEastAsia" w:hAnsiTheme="majorEastAsia" w:cs="MSGothic"/>
                <w:b/>
                <w:kern w:val="0"/>
                <w:sz w:val="16"/>
                <w:szCs w:val="16"/>
                <w:u w:val="single"/>
              </w:rPr>
            </w:pPr>
          </w:p>
          <w:p w14:paraId="730A8F4E" w14:textId="77777777" w:rsidR="00733C19" w:rsidRPr="00711E9A" w:rsidRDefault="00733C19" w:rsidP="00280A5F">
            <w:pPr>
              <w:spacing w:line="0" w:lineRule="atLeast"/>
              <w:rPr>
                <w:rFonts w:asciiTheme="majorEastAsia" w:eastAsiaTheme="majorEastAsia" w:hAnsiTheme="majorEastAsia" w:cs="MSGothic"/>
                <w:b/>
                <w:kern w:val="0"/>
                <w:sz w:val="16"/>
                <w:szCs w:val="16"/>
                <w:u w:val="single"/>
              </w:rPr>
            </w:pPr>
          </w:p>
          <w:p w14:paraId="15E620A4" w14:textId="4FB17871" w:rsidR="009575E6" w:rsidRPr="00711E9A" w:rsidRDefault="009575E6" w:rsidP="00280A5F">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cs="MSGothic" w:hint="eastAsia"/>
                <w:b/>
                <w:kern w:val="0"/>
                <w:sz w:val="16"/>
                <w:szCs w:val="16"/>
                <w:u w:val="single"/>
              </w:rPr>
              <w:t>第１　府民に対して提供するサービスその他の業務の質の向上に関する目標を達成するためにとるべき措置</w:t>
            </w:r>
          </w:p>
          <w:p w14:paraId="18C8CA0A" w14:textId="39373482" w:rsidR="00280A5F" w:rsidRPr="00711E9A" w:rsidRDefault="00280A5F" w:rsidP="00280A5F">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１ 技術支援の実施及び知見の提供</w:t>
            </w:r>
          </w:p>
          <w:p w14:paraId="7660F00A" w14:textId="69FBA0A5" w:rsidR="000A28FE" w:rsidRPr="00711E9A" w:rsidRDefault="00280A5F" w:rsidP="00280A5F">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事業者、行政、地域社会への技術支援並びに調査及び試験研究（以下「調査研究」という。）で得た知見の提供等を研究所が提供するサービスの主たるものと位置づけ、以下のとおり取り組む。</w:t>
            </w:r>
          </w:p>
          <w:p w14:paraId="7FE5A87D" w14:textId="77777777" w:rsidR="000A28FE" w:rsidRPr="00711E9A" w:rsidRDefault="000A28FE" w:rsidP="0070528B">
            <w:pPr>
              <w:spacing w:line="0" w:lineRule="atLeast"/>
              <w:rPr>
                <w:rFonts w:asciiTheme="majorEastAsia" w:eastAsiaTheme="majorEastAsia" w:hAnsiTheme="majorEastAsia"/>
                <w:sz w:val="16"/>
                <w:szCs w:val="16"/>
              </w:rPr>
            </w:pPr>
          </w:p>
          <w:p w14:paraId="287DC32A" w14:textId="77777777" w:rsidR="000A28FE" w:rsidRPr="00711E9A" w:rsidRDefault="000A28FE" w:rsidP="0070528B">
            <w:pPr>
              <w:spacing w:line="0" w:lineRule="atLeast"/>
              <w:rPr>
                <w:rFonts w:asciiTheme="majorEastAsia" w:eastAsiaTheme="majorEastAsia" w:hAnsiTheme="majorEastAsia"/>
                <w:sz w:val="16"/>
                <w:szCs w:val="16"/>
              </w:rPr>
            </w:pPr>
          </w:p>
          <w:p w14:paraId="7BB4F08E" w14:textId="77777777" w:rsidR="000A28FE" w:rsidRPr="00711E9A" w:rsidRDefault="000A28FE" w:rsidP="0070528B">
            <w:pPr>
              <w:spacing w:line="0" w:lineRule="atLeast"/>
              <w:rPr>
                <w:rFonts w:asciiTheme="majorEastAsia" w:eastAsiaTheme="majorEastAsia" w:hAnsiTheme="majorEastAsia"/>
                <w:sz w:val="16"/>
                <w:szCs w:val="16"/>
              </w:rPr>
            </w:pPr>
          </w:p>
          <w:p w14:paraId="57F5D254" w14:textId="2C583CD0" w:rsidR="006A6366" w:rsidRPr="00711E9A" w:rsidRDefault="006A6366" w:rsidP="0070528B">
            <w:pPr>
              <w:spacing w:line="0" w:lineRule="atLeast"/>
              <w:rPr>
                <w:rFonts w:asciiTheme="majorEastAsia" w:eastAsiaTheme="majorEastAsia" w:hAnsiTheme="majorEastAsia"/>
                <w:sz w:val="16"/>
                <w:szCs w:val="16"/>
              </w:rPr>
            </w:pPr>
          </w:p>
          <w:p w14:paraId="5021B2FB" w14:textId="77777777" w:rsidR="00AA0E11" w:rsidRPr="00711E9A" w:rsidRDefault="00AA0E11" w:rsidP="0070528B">
            <w:pPr>
              <w:spacing w:line="0" w:lineRule="atLeast"/>
              <w:rPr>
                <w:rFonts w:asciiTheme="majorEastAsia" w:eastAsiaTheme="majorEastAsia" w:hAnsiTheme="majorEastAsia"/>
                <w:sz w:val="16"/>
                <w:szCs w:val="16"/>
              </w:rPr>
            </w:pPr>
          </w:p>
          <w:p w14:paraId="677D70AB" w14:textId="2C411C7C" w:rsidR="000A28FE" w:rsidRPr="00711E9A" w:rsidRDefault="000A28FE" w:rsidP="0070528B">
            <w:pPr>
              <w:spacing w:line="0" w:lineRule="atLeast"/>
              <w:rPr>
                <w:rFonts w:asciiTheme="majorEastAsia" w:eastAsiaTheme="majorEastAsia" w:hAnsiTheme="majorEastAsia"/>
                <w:sz w:val="16"/>
                <w:szCs w:val="16"/>
              </w:rPr>
            </w:pPr>
          </w:p>
          <w:p w14:paraId="2A6A488F" w14:textId="694108CA" w:rsidR="00DA7585" w:rsidRPr="00711E9A" w:rsidRDefault="00DA7585" w:rsidP="0070528B">
            <w:pPr>
              <w:spacing w:line="0" w:lineRule="atLeast"/>
              <w:rPr>
                <w:rFonts w:asciiTheme="majorEastAsia" w:eastAsiaTheme="majorEastAsia" w:hAnsiTheme="majorEastAsia"/>
                <w:sz w:val="16"/>
                <w:szCs w:val="16"/>
              </w:rPr>
            </w:pPr>
          </w:p>
          <w:p w14:paraId="1E5C70DD" w14:textId="1AA72832" w:rsidR="000A28FE" w:rsidRPr="00711E9A" w:rsidRDefault="000A28FE" w:rsidP="0070528B">
            <w:pPr>
              <w:spacing w:line="0" w:lineRule="atLeast"/>
              <w:rPr>
                <w:rFonts w:asciiTheme="majorEastAsia" w:eastAsiaTheme="majorEastAsia" w:hAnsiTheme="majorEastAsia"/>
                <w:sz w:val="16"/>
                <w:szCs w:val="16"/>
              </w:rPr>
            </w:pPr>
          </w:p>
          <w:p w14:paraId="2F3525FF" w14:textId="77777777" w:rsidR="006B1671" w:rsidRPr="00711E9A" w:rsidRDefault="006B1671" w:rsidP="006B1671">
            <w:pPr>
              <w:autoSpaceDE w:val="0"/>
              <w:autoSpaceDN w:val="0"/>
              <w:spacing w:line="0" w:lineRule="atLeast"/>
              <w:rPr>
                <w:rFonts w:asciiTheme="majorEastAsia" w:eastAsiaTheme="majorEastAsia" w:hAnsiTheme="majorEastAsia" w:cs="MSGothic"/>
                <w:kern w:val="0"/>
                <w:sz w:val="16"/>
                <w:szCs w:val="16"/>
                <w:u w:val="single"/>
              </w:rPr>
            </w:pPr>
            <w:r w:rsidRPr="00711E9A">
              <w:rPr>
                <w:rFonts w:asciiTheme="majorEastAsia" w:eastAsiaTheme="majorEastAsia" w:hAnsiTheme="majorEastAsia" w:cs="MSGothic" w:hint="eastAsia"/>
                <w:kern w:val="0"/>
                <w:sz w:val="16"/>
                <w:szCs w:val="16"/>
                <w:u w:val="single"/>
              </w:rPr>
              <w:t>（１）事業者に対する支援</w:t>
            </w:r>
          </w:p>
          <w:p w14:paraId="24FF867F" w14:textId="77777777" w:rsidR="006B1671" w:rsidRPr="00711E9A" w:rsidRDefault="006B1671" w:rsidP="006B1671">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①事業者に対する技術支援</w:t>
            </w:r>
          </w:p>
          <w:p w14:paraId="79D78E53" w14:textId="0E8595EF" w:rsidR="006B1671" w:rsidRPr="00711E9A" w:rsidRDefault="006B1671" w:rsidP="0080093B">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農林水産業者、民間企業等の事業者を以下のとおり支援する。</w:t>
            </w:r>
          </w:p>
          <w:p w14:paraId="24A7CA76" w14:textId="77777777" w:rsidR="00A3757C" w:rsidRPr="00711E9A" w:rsidRDefault="00A3757C" w:rsidP="0080093B">
            <w:pPr>
              <w:autoSpaceDE w:val="0"/>
              <w:autoSpaceDN w:val="0"/>
              <w:spacing w:line="0" w:lineRule="atLeast"/>
              <w:ind w:firstLineChars="100" w:firstLine="160"/>
              <w:rPr>
                <w:rFonts w:asciiTheme="majorEastAsia" w:eastAsiaTheme="majorEastAsia" w:hAnsiTheme="majorEastAsia" w:cs="MSGothic"/>
                <w:kern w:val="0"/>
                <w:sz w:val="16"/>
                <w:szCs w:val="16"/>
              </w:rPr>
            </w:pPr>
          </w:p>
          <w:p w14:paraId="5D7BFE56" w14:textId="3F8184ED" w:rsidR="006B1671" w:rsidRPr="00711E9A" w:rsidRDefault="006B1671" w:rsidP="009E1EB9">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a 技術相談への対応等</w:t>
            </w:r>
          </w:p>
          <w:p w14:paraId="422F5242" w14:textId="17C3C3B7" w:rsidR="00FC3A57" w:rsidRPr="00711E9A" w:rsidRDefault="00FC3A5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4C37F528" w14:textId="0F70F6D2" w:rsidR="00FC3A57" w:rsidRPr="00711E9A" w:rsidRDefault="00FC3A5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7BB9A017" w14:textId="14620439" w:rsidR="00FC3A57" w:rsidRPr="00711E9A" w:rsidRDefault="00FC3A5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0F48A838" w14:textId="0E3C7A28" w:rsidR="00FC3A57" w:rsidRPr="00711E9A" w:rsidRDefault="00FC3A5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4127080E" w14:textId="6C02A89F" w:rsidR="00FC3A57" w:rsidRPr="00711E9A" w:rsidRDefault="00FC3A5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3D0BBAC5" w14:textId="6235061F" w:rsidR="00FC3A57" w:rsidRPr="00711E9A" w:rsidRDefault="00FC3A5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58AE9D31" w14:textId="3D163BFB" w:rsidR="00C738EB" w:rsidRPr="00711E9A" w:rsidRDefault="00C738EB" w:rsidP="00FC3A57">
            <w:pPr>
              <w:autoSpaceDE w:val="0"/>
              <w:autoSpaceDN w:val="0"/>
              <w:spacing w:line="0" w:lineRule="atLeast"/>
              <w:rPr>
                <w:rFonts w:asciiTheme="majorEastAsia" w:eastAsiaTheme="majorEastAsia" w:hAnsiTheme="majorEastAsia" w:cs="MSGothic"/>
                <w:kern w:val="0"/>
                <w:sz w:val="16"/>
                <w:szCs w:val="16"/>
              </w:rPr>
            </w:pPr>
          </w:p>
          <w:p w14:paraId="1907DFBB" w14:textId="77777777" w:rsidR="00643031" w:rsidRPr="00711E9A" w:rsidRDefault="00643031" w:rsidP="00FC3A57">
            <w:pPr>
              <w:autoSpaceDE w:val="0"/>
              <w:autoSpaceDN w:val="0"/>
              <w:spacing w:line="0" w:lineRule="atLeast"/>
              <w:rPr>
                <w:rFonts w:asciiTheme="majorEastAsia" w:eastAsiaTheme="majorEastAsia" w:hAnsiTheme="majorEastAsia" w:cs="MSGothic"/>
                <w:kern w:val="0"/>
                <w:sz w:val="16"/>
                <w:szCs w:val="16"/>
              </w:rPr>
            </w:pPr>
          </w:p>
          <w:p w14:paraId="6E0388B7" w14:textId="77777777" w:rsidR="005F2902" w:rsidRPr="00711E9A" w:rsidRDefault="005F2902" w:rsidP="00FC3A57">
            <w:pPr>
              <w:autoSpaceDE w:val="0"/>
              <w:autoSpaceDN w:val="0"/>
              <w:spacing w:line="0" w:lineRule="atLeast"/>
              <w:rPr>
                <w:rFonts w:asciiTheme="majorEastAsia" w:eastAsiaTheme="majorEastAsia" w:hAnsiTheme="majorEastAsia" w:cs="MSGothic"/>
                <w:kern w:val="0"/>
                <w:sz w:val="16"/>
                <w:szCs w:val="16"/>
              </w:rPr>
            </w:pPr>
          </w:p>
          <w:p w14:paraId="1A827010" w14:textId="2481D32B" w:rsidR="00FC3A57" w:rsidRPr="00711E9A" w:rsidRDefault="00FC3A57" w:rsidP="00FC3A57">
            <w:pPr>
              <w:autoSpaceDE w:val="0"/>
              <w:autoSpaceDN w:val="0"/>
              <w:spacing w:line="0" w:lineRule="atLeast"/>
              <w:rPr>
                <w:rFonts w:asciiTheme="majorEastAsia" w:eastAsiaTheme="majorEastAsia" w:hAnsiTheme="majorEastAsia" w:cs="MSGothic"/>
                <w:kern w:val="0"/>
                <w:sz w:val="16"/>
                <w:szCs w:val="16"/>
              </w:rPr>
            </w:pPr>
          </w:p>
          <w:p w14:paraId="238EDCE2" w14:textId="3EEA3661" w:rsidR="00C96789" w:rsidRPr="00711E9A" w:rsidRDefault="00C96789" w:rsidP="00FC3A57">
            <w:pPr>
              <w:autoSpaceDE w:val="0"/>
              <w:autoSpaceDN w:val="0"/>
              <w:spacing w:line="0" w:lineRule="atLeast"/>
              <w:rPr>
                <w:rFonts w:asciiTheme="majorEastAsia" w:eastAsiaTheme="majorEastAsia" w:hAnsiTheme="majorEastAsia" w:cs="MSGothic"/>
                <w:kern w:val="0"/>
                <w:sz w:val="16"/>
                <w:szCs w:val="16"/>
              </w:rPr>
            </w:pPr>
          </w:p>
          <w:p w14:paraId="3A34EB33" w14:textId="7A54440D" w:rsidR="00C96789" w:rsidRPr="00711E9A" w:rsidRDefault="00C96789" w:rsidP="00FC3A57">
            <w:pPr>
              <w:autoSpaceDE w:val="0"/>
              <w:autoSpaceDN w:val="0"/>
              <w:spacing w:line="0" w:lineRule="atLeast"/>
              <w:rPr>
                <w:rFonts w:asciiTheme="majorEastAsia" w:eastAsiaTheme="majorEastAsia" w:hAnsiTheme="majorEastAsia" w:cs="MSGothic"/>
                <w:kern w:val="0"/>
                <w:sz w:val="16"/>
                <w:szCs w:val="16"/>
              </w:rPr>
            </w:pPr>
          </w:p>
          <w:p w14:paraId="0DC39851" w14:textId="4345D265" w:rsidR="00C96789" w:rsidRPr="00711E9A" w:rsidRDefault="00C96789" w:rsidP="00FC3A57">
            <w:pPr>
              <w:autoSpaceDE w:val="0"/>
              <w:autoSpaceDN w:val="0"/>
              <w:spacing w:line="0" w:lineRule="atLeast"/>
              <w:rPr>
                <w:rFonts w:asciiTheme="majorEastAsia" w:eastAsiaTheme="majorEastAsia" w:hAnsiTheme="majorEastAsia" w:cs="MSGothic"/>
                <w:kern w:val="0"/>
                <w:sz w:val="16"/>
                <w:szCs w:val="16"/>
              </w:rPr>
            </w:pPr>
          </w:p>
          <w:p w14:paraId="68A54EC5" w14:textId="3CD0BAB0" w:rsidR="00C96789" w:rsidRPr="00711E9A" w:rsidRDefault="00C96789" w:rsidP="00FC3A57">
            <w:pPr>
              <w:autoSpaceDE w:val="0"/>
              <w:autoSpaceDN w:val="0"/>
              <w:spacing w:line="0" w:lineRule="atLeast"/>
              <w:rPr>
                <w:rFonts w:asciiTheme="majorEastAsia" w:eastAsiaTheme="majorEastAsia" w:hAnsiTheme="majorEastAsia" w:cs="MSGothic"/>
                <w:kern w:val="0"/>
                <w:sz w:val="16"/>
                <w:szCs w:val="16"/>
              </w:rPr>
            </w:pPr>
          </w:p>
          <w:p w14:paraId="2E96C0B0" w14:textId="6172DFB2" w:rsidR="00C96789" w:rsidRDefault="00C96789" w:rsidP="00FC3A57">
            <w:pPr>
              <w:autoSpaceDE w:val="0"/>
              <w:autoSpaceDN w:val="0"/>
              <w:spacing w:line="0" w:lineRule="atLeast"/>
              <w:rPr>
                <w:rFonts w:asciiTheme="majorEastAsia" w:eastAsiaTheme="majorEastAsia" w:hAnsiTheme="majorEastAsia" w:cs="MSGothic"/>
                <w:kern w:val="0"/>
                <w:sz w:val="16"/>
                <w:szCs w:val="16"/>
              </w:rPr>
            </w:pPr>
          </w:p>
          <w:p w14:paraId="0EFC9100" w14:textId="2B3E2EC6" w:rsidR="00970E57" w:rsidRDefault="00970E57" w:rsidP="00FC3A57">
            <w:pPr>
              <w:autoSpaceDE w:val="0"/>
              <w:autoSpaceDN w:val="0"/>
              <w:spacing w:line="0" w:lineRule="atLeast"/>
              <w:rPr>
                <w:rFonts w:asciiTheme="majorEastAsia" w:eastAsiaTheme="majorEastAsia" w:hAnsiTheme="majorEastAsia" w:cs="MSGothic"/>
                <w:kern w:val="0"/>
                <w:sz w:val="16"/>
                <w:szCs w:val="16"/>
              </w:rPr>
            </w:pPr>
          </w:p>
          <w:p w14:paraId="0B951F60" w14:textId="77777777" w:rsidR="00E94833" w:rsidRPr="00711E9A" w:rsidRDefault="00E94833" w:rsidP="00FC3A57">
            <w:pPr>
              <w:autoSpaceDE w:val="0"/>
              <w:autoSpaceDN w:val="0"/>
              <w:spacing w:line="0" w:lineRule="atLeast"/>
              <w:rPr>
                <w:rFonts w:asciiTheme="majorEastAsia" w:eastAsiaTheme="majorEastAsia" w:hAnsiTheme="majorEastAsia" w:cs="MSGothic"/>
                <w:kern w:val="0"/>
                <w:sz w:val="16"/>
                <w:szCs w:val="16"/>
              </w:rPr>
            </w:pPr>
          </w:p>
          <w:p w14:paraId="67F2FEA8" w14:textId="0B3E7E00" w:rsidR="00E95986" w:rsidRDefault="00E95986" w:rsidP="00FC3A57">
            <w:pPr>
              <w:autoSpaceDE w:val="0"/>
              <w:autoSpaceDN w:val="0"/>
              <w:spacing w:line="0" w:lineRule="atLeast"/>
              <w:rPr>
                <w:rFonts w:asciiTheme="majorEastAsia" w:eastAsiaTheme="majorEastAsia" w:hAnsiTheme="majorEastAsia" w:cs="MSGothic"/>
                <w:kern w:val="0"/>
                <w:sz w:val="16"/>
                <w:szCs w:val="16"/>
              </w:rPr>
            </w:pPr>
          </w:p>
          <w:p w14:paraId="77748E61" w14:textId="77777777" w:rsidR="006335C8" w:rsidRPr="00711E9A" w:rsidRDefault="006335C8" w:rsidP="00FC3A57">
            <w:pPr>
              <w:autoSpaceDE w:val="0"/>
              <w:autoSpaceDN w:val="0"/>
              <w:spacing w:line="0" w:lineRule="atLeast"/>
              <w:rPr>
                <w:rFonts w:asciiTheme="majorEastAsia" w:eastAsiaTheme="majorEastAsia" w:hAnsiTheme="majorEastAsia" w:cs="MSGothic"/>
                <w:kern w:val="0"/>
                <w:sz w:val="16"/>
                <w:szCs w:val="16"/>
              </w:rPr>
            </w:pPr>
          </w:p>
          <w:p w14:paraId="40BD3B4E" w14:textId="430CE05B" w:rsidR="004979DA" w:rsidRPr="00711E9A" w:rsidRDefault="004979DA" w:rsidP="00FC3A57">
            <w:pPr>
              <w:autoSpaceDE w:val="0"/>
              <w:autoSpaceDN w:val="0"/>
              <w:spacing w:line="0" w:lineRule="atLeast"/>
              <w:rPr>
                <w:rFonts w:asciiTheme="majorEastAsia" w:eastAsiaTheme="majorEastAsia" w:hAnsiTheme="majorEastAsia" w:cs="MSGothic"/>
                <w:kern w:val="0"/>
                <w:sz w:val="16"/>
                <w:szCs w:val="16"/>
              </w:rPr>
            </w:pPr>
          </w:p>
          <w:p w14:paraId="6007D135" w14:textId="77777777" w:rsidR="004979DA" w:rsidRPr="00711E9A" w:rsidRDefault="004979DA" w:rsidP="00FC3A57">
            <w:pPr>
              <w:autoSpaceDE w:val="0"/>
              <w:autoSpaceDN w:val="0"/>
              <w:spacing w:line="0" w:lineRule="atLeast"/>
              <w:rPr>
                <w:rFonts w:asciiTheme="majorEastAsia" w:eastAsiaTheme="majorEastAsia" w:hAnsiTheme="majorEastAsia" w:cs="MSGothic"/>
                <w:kern w:val="0"/>
                <w:sz w:val="16"/>
                <w:szCs w:val="16"/>
              </w:rPr>
            </w:pPr>
          </w:p>
          <w:p w14:paraId="78D91091" w14:textId="5CBC80A8" w:rsidR="006B1671" w:rsidRPr="00711E9A" w:rsidRDefault="006B1671" w:rsidP="009E1EB9">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b 受託研究・共同研究の実施</w:t>
            </w:r>
          </w:p>
          <w:p w14:paraId="46A0A0DF" w14:textId="775B8AE1" w:rsidR="00FC3A57" w:rsidRPr="00711E9A" w:rsidRDefault="00FC3A5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0DEBDA78" w14:textId="23D69C31" w:rsidR="00FC3A57" w:rsidRPr="00711E9A" w:rsidRDefault="00FC3A5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7B32D3D2" w14:textId="164C8A6E" w:rsidR="00FC3A57" w:rsidRPr="00711E9A" w:rsidRDefault="00FC3A5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11674A95" w14:textId="77777777" w:rsidR="00B95BE3" w:rsidRPr="00711E9A" w:rsidRDefault="00B95BE3"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7406393D" w14:textId="06B6D5DE" w:rsidR="00FC3A57" w:rsidRPr="00711E9A" w:rsidRDefault="00FC3A5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2F375E4C" w14:textId="3B30C659"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0274ED9B" w14:textId="12E1362B" w:rsidR="00F26592" w:rsidRPr="00711E9A" w:rsidRDefault="00F26592" w:rsidP="0037770F">
            <w:pPr>
              <w:autoSpaceDE w:val="0"/>
              <w:autoSpaceDN w:val="0"/>
              <w:spacing w:line="0" w:lineRule="atLeast"/>
              <w:rPr>
                <w:rFonts w:asciiTheme="majorEastAsia" w:eastAsiaTheme="majorEastAsia" w:hAnsiTheme="majorEastAsia" w:cs="MSGothic"/>
                <w:kern w:val="0"/>
                <w:sz w:val="16"/>
                <w:szCs w:val="16"/>
              </w:rPr>
            </w:pPr>
          </w:p>
          <w:p w14:paraId="64E7DE12" w14:textId="77777777" w:rsidR="00643031" w:rsidRPr="00711E9A" w:rsidRDefault="00643031" w:rsidP="0037770F">
            <w:pPr>
              <w:autoSpaceDE w:val="0"/>
              <w:autoSpaceDN w:val="0"/>
              <w:spacing w:line="0" w:lineRule="atLeast"/>
              <w:rPr>
                <w:rFonts w:asciiTheme="majorEastAsia" w:eastAsiaTheme="majorEastAsia" w:hAnsiTheme="majorEastAsia" w:cs="MSGothic"/>
                <w:kern w:val="0"/>
                <w:sz w:val="16"/>
                <w:szCs w:val="16"/>
              </w:rPr>
            </w:pPr>
          </w:p>
          <w:p w14:paraId="2242261E" w14:textId="6D2DD038" w:rsidR="005F2902" w:rsidRPr="00711E9A" w:rsidRDefault="005F2902" w:rsidP="0037770F">
            <w:pPr>
              <w:autoSpaceDE w:val="0"/>
              <w:autoSpaceDN w:val="0"/>
              <w:spacing w:line="0" w:lineRule="atLeast"/>
              <w:rPr>
                <w:rFonts w:asciiTheme="majorEastAsia" w:eastAsiaTheme="majorEastAsia" w:hAnsiTheme="majorEastAsia" w:cs="MSGothic"/>
                <w:kern w:val="0"/>
                <w:sz w:val="16"/>
                <w:szCs w:val="16"/>
              </w:rPr>
            </w:pPr>
          </w:p>
          <w:p w14:paraId="1199D9F3" w14:textId="39BE9DD4" w:rsidR="00527D73" w:rsidRPr="00711E9A" w:rsidRDefault="00527D73" w:rsidP="0037770F">
            <w:pPr>
              <w:autoSpaceDE w:val="0"/>
              <w:autoSpaceDN w:val="0"/>
              <w:spacing w:line="0" w:lineRule="atLeast"/>
              <w:rPr>
                <w:rFonts w:asciiTheme="majorEastAsia" w:eastAsiaTheme="majorEastAsia" w:hAnsiTheme="majorEastAsia" w:cs="MSGothic"/>
                <w:kern w:val="0"/>
                <w:sz w:val="16"/>
                <w:szCs w:val="16"/>
              </w:rPr>
            </w:pPr>
          </w:p>
          <w:p w14:paraId="60B9B1D2" w14:textId="78FDDA43" w:rsidR="009105AE" w:rsidRDefault="009105AE" w:rsidP="0037770F">
            <w:pPr>
              <w:autoSpaceDE w:val="0"/>
              <w:autoSpaceDN w:val="0"/>
              <w:spacing w:line="0" w:lineRule="atLeast"/>
              <w:rPr>
                <w:rFonts w:asciiTheme="majorEastAsia" w:eastAsiaTheme="majorEastAsia" w:hAnsiTheme="majorEastAsia" w:cs="MSGothic"/>
                <w:kern w:val="0"/>
                <w:sz w:val="16"/>
                <w:szCs w:val="16"/>
              </w:rPr>
            </w:pPr>
          </w:p>
          <w:p w14:paraId="3DAB3D5E" w14:textId="77777777" w:rsidR="00E94833" w:rsidRPr="00711E9A" w:rsidRDefault="00E94833" w:rsidP="0037770F">
            <w:pPr>
              <w:autoSpaceDE w:val="0"/>
              <w:autoSpaceDN w:val="0"/>
              <w:spacing w:line="0" w:lineRule="atLeast"/>
              <w:rPr>
                <w:rFonts w:asciiTheme="majorEastAsia" w:eastAsiaTheme="majorEastAsia" w:hAnsiTheme="majorEastAsia" w:cs="MSGothic"/>
                <w:kern w:val="0"/>
                <w:sz w:val="16"/>
                <w:szCs w:val="16"/>
              </w:rPr>
            </w:pPr>
          </w:p>
          <w:p w14:paraId="506955AC" w14:textId="5032911F" w:rsidR="004231E8" w:rsidRPr="00711E9A" w:rsidRDefault="004231E8" w:rsidP="0037770F">
            <w:pPr>
              <w:autoSpaceDE w:val="0"/>
              <w:autoSpaceDN w:val="0"/>
              <w:spacing w:line="0" w:lineRule="atLeast"/>
              <w:rPr>
                <w:rFonts w:asciiTheme="majorEastAsia" w:eastAsiaTheme="majorEastAsia" w:hAnsiTheme="majorEastAsia" w:cs="MSGothic"/>
                <w:kern w:val="0"/>
                <w:sz w:val="16"/>
                <w:szCs w:val="16"/>
              </w:rPr>
            </w:pPr>
          </w:p>
          <w:p w14:paraId="3EF639E3" w14:textId="3F508752" w:rsidR="004231E8" w:rsidRPr="00711E9A" w:rsidRDefault="004231E8" w:rsidP="0037770F">
            <w:pPr>
              <w:autoSpaceDE w:val="0"/>
              <w:autoSpaceDN w:val="0"/>
              <w:spacing w:line="0" w:lineRule="atLeast"/>
              <w:rPr>
                <w:rFonts w:asciiTheme="majorEastAsia" w:eastAsiaTheme="majorEastAsia" w:hAnsiTheme="majorEastAsia" w:cs="MSGothic"/>
                <w:kern w:val="0"/>
                <w:sz w:val="16"/>
                <w:szCs w:val="16"/>
              </w:rPr>
            </w:pPr>
          </w:p>
          <w:p w14:paraId="0F642CD5" w14:textId="77777777" w:rsidR="004231E8" w:rsidRPr="00711E9A" w:rsidRDefault="004231E8" w:rsidP="0037770F">
            <w:pPr>
              <w:autoSpaceDE w:val="0"/>
              <w:autoSpaceDN w:val="0"/>
              <w:spacing w:line="0" w:lineRule="atLeast"/>
              <w:rPr>
                <w:rFonts w:asciiTheme="majorEastAsia" w:eastAsiaTheme="majorEastAsia" w:hAnsiTheme="majorEastAsia" w:cs="MSGothic"/>
                <w:kern w:val="0"/>
                <w:sz w:val="16"/>
                <w:szCs w:val="16"/>
              </w:rPr>
            </w:pPr>
          </w:p>
          <w:p w14:paraId="3A5D7706" w14:textId="77777777" w:rsidR="006B1671" w:rsidRPr="00711E9A" w:rsidRDefault="006B1671" w:rsidP="009E1EB9">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c 依頼試験の実施</w:t>
            </w:r>
          </w:p>
          <w:p w14:paraId="4FE5C0EB" w14:textId="77777777"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00BCE65B" w14:textId="77777777"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23D3C501" w14:textId="77777777"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324FB143" w14:textId="77777777"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221C6E09" w14:textId="6FE24991"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572D2B59" w14:textId="5907BC16" w:rsidR="005F2902" w:rsidRPr="00711E9A" w:rsidRDefault="005F290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303751B6" w14:textId="77777777"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3EDFD206" w14:textId="3533A8E6" w:rsidR="00527D73" w:rsidRPr="00711E9A" w:rsidRDefault="00527D73" w:rsidP="009E1EB9">
            <w:pPr>
              <w:autoSpaceDE w:val="0"/>
              <w:autoSpaceDN w:val="0"/>
              <w:spacing w:line="0" w:lineRule="atLeast"/>
              <w:rPr>
                <w:rFonts w:asciiTheme="majorEastAsia" w:eastAsiaTheme="majorEastAsia" w:hAnsiTheme="majorEastAsia" w:cs="MSGothic"/>
                <w:kern w:val="0"/>
                <w:sz w:val="16"/>
                <w:szCs w:val="16"/>
              </w:rPr>
            </w:pPr>
          </w:p>
          <w:p w14:paraId="19E34744" w14:textId="6934D85A" w:rsidR="00527D73" w:rsidRPr="00711E9A" w:rsidRDefault="00527D73" w:rsidP="009E1EB9">
            <w:pPr>
              <w:autoSpaceDE w:val="0"/>
              <w:autoSpaceDN w:val="0"/>
              <w:spacing w:line="0" w:lineRule="atLeast"/>
              <w:rPr>
                <w:rFonts w:asciiTheme="majorEastAsia" w:eastAsiaTheme="majorEastAsia" w:hAnsiTheme="majorEastAsia" w:cs="MSGothic"/>
                <w:kern w:val="0"/>
                <w:sz w:val="16"/>
                <w:szCs w:val="16"/>
              </w:rPr>
            </w:pPr>
          </w:p>
          <w:p w14:paraId="7EDB3998" w14:textId="60273A29" w:rsidR="00C96789" w:rsidRPr="00711E9A" w:rsidRDefault="00C96789" w:rsidP="009E1EB9">
            <w:pPr>
              <w:autoSpaceDE w:val="0"/>
              <w:autoSpaceDN w:val="0"/>
              <w:spacing w:line="0" w:lineRule="atLeast"/>
              <w:rPr>
                <w:rFonts w:asciiTheme="majorEastAsia" w:eastAsiaTheme="majorEastAsia" w:hAnsiTheme="majorEastAsia" w:cs="MSGothic"/>
                <w:kern w:val="0"/>
                <w:sz w:val="16"/>
                <w:szCs w:val="16"/>
              </w:rPr>
            </w:pPr>
          </w:p>
          <w:p w14:paraId="365D0767" w14:textId="63CC4984" w:rsidR="006E6F36" w:rsidRPr="00711E9A" w:rsidRDefault="006E6F36" w:rsidP="009E1EB9">
            <w:pPr>
              <w:autoSpaceDE w:val="0"/>
              <w:autoSpaceDN w:val="0"/>
              <w:spacing w:line="0" w:lineRule="atLeast"/>
              <w:rPr>
                <w:rFonts w:asciiTheme="majorEastAsia" w:eastAsiaTheme="majorEastAsia" w:hAnsiTheme="majorEastAsia" w:cs="MSGothic"/>
                <w:kern w:val="0"/>
                <w:sz w:val="16"/>
                <w:szCs w:val="16"/>
              </w:rPr>
            </w:pPr>
          </w:p>
          <w:p w14:paraId="3BBC6CEB" w14:textId="46AB4CFC" w:rsidR="006E6F36" w:rsidRPr="00711E9A" w:rsidRDefault="006E6F36" w:rsidP="009E1EB9">
            <w:pPr>
              <w:autoSpaceDE w:val="0"/>
              <w:autoSpaceDN w:val="0"/>
              <w:spacing w:line="0" w:lineRule="atLeast"/>
              <w:rPr>
                <w:rFonts w:asciiTheme="majorEastAsia" w:eastAsiaTheme="majorEastAsia" w:hAnsiTheme="majorEastAsia" w:cs="MSGothic"/>
                <w:kern w:val="0"/>
                <w:sz w:val="16"/>
                <w:szCs w:val="16"/>
              </w:rPr>
            </w:pPr>
          </w:p>
          <w:p w14:paraId="34B542AE" w14:textId="77777777" w:rsidR="006E6F36" w:rsidRPr="00711E9A" w:rsidRDefault="006E6F36" w:rsidP="009E1EB9">
            <w:pPr>
              <w:autoSpaceDE w:val="0"/>
              <w:autoSpaceDN w:val="0"/>
              <w:spacing w:line="0" w:lineRule="atLeast"/>
              <w:rPr>
                <w:rFonts w:asciiTheme="majorEastAsia" w:eastAsiaTheme="majorEastAsia" w:hAnsiTheme="majorEastAsia" w:cs="MSGothic"/>
                <w:kern w:val="0"/>
                <w:sz w:val="16"/>
                <w:szCs w:val="16"/>
              </w:rPr>
            </w:pPr>
          </w:p>
          <w:p w14:paraId="2EABEDD5" w14:textId="6DF2DD91" w:rsidR="006B1671" w:rsidRPr="00711E9A" w:rsidRDefault="006B1671" w:rsidP="009E1EB9">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d 試験機器・施設の提供</w:t>
            </w:r>
          </w:p>
          <w:p w14:paraId="78ECB452" w14:textId="77777777"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74642123" w14:textId="48A51DBF"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01730DFE" w14:textId="0CA6A437"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6FF67C3D" w14:textId="77777777"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15F83FA3" w14:textId="157EB60B" w:rsidR="00F36766" w:rsidRPr="00711E9A" w:rsidRDefault="00F36766" w:rsidP="00F26592">
            <w:pPr>
              <w:autoSpaceDE w:val="0"/>
              <w:autoSpaceDN w:val="0"/>
              <w:spacing w:line="0" w:lineRule="atLeast"/>
              <w:rPr>
                <w:rFonts w:asciiTheme="majorEastAsia" w:eastAsiaTheme="majorEastAsia" w:hAnsiTheme="majorEastAsia" w:cs="MSGothic"/>
                <w:kern w:val="0"/>
                <w:sz w:val="16"/>
                <w:szCs w:val="16"/>
              </w:rPr>
            </w:pPr>
          </w:p>
          <w:p w14:paraId="391A790C" w14:textId="3089354C" w:rsidR="005F2902" w:rsidRPr="00711E9A" w:rsidRDefault="005F2902" w:rsidP="00F26592">
            <w:pPr>
              <w:autoSpaceDE w:val="0"/>
              <w:autoSpaceDN w:val="0"/>
              <w:spacing w:line="0" w:lineRule="atLeast"/>
              <w:rPr>
                <w:rFonts w:asciiTheme="majorEastAsia" w:eastAsiaTheme="majorEastAsia" w:hAnsiTheme="majorEastAsia" w:cs="MSGothic"/>
                <w:kern w:val="0"/>
                <w:sz w:val="16"/>
                <w:szCs w:val="16"/>
              </w:rPr>
            </w:pPr>
          </w:p>
          <w:p w14:paraId="691E65F9" w14:textId="1754A435" w:rsidR="00A3757C" w:rsidRPr="00711E9A" w:rsidRDefault="00A3757C" w:rsidP="00F26592">
            <w:pPr>
              <w:autoSpaceDE w:val="0"/>
              <w:autoSpaceDN w:val="0"/>
              <w:spacing w:line="0" w:lineRule="atLeast"/>
              <w:rPr>
                <w:rFonts w:asciiTheme="majorEastAsia" w:eastAsiaTheme="majorEastAsia" w:hAnsiTheme="majorEastAsia" w:cs="MSGothic"/>
                <w:kern w:val="0"/>
                <w:sz w:val="16"/>
                <w:szCs w:val="16"/>
              </w:rPr>
            </w:pPr>
          </w:p>
          <w:p w14:paraId="252C3CB4" w14:textId="57CE0A21" w:rsidR="00391A76" w:rsidRPr="00711E9A" w:rsidRDefault="00391A76" w:rsidP="00F26592">
            <w:pPr>
              <w:autoSpaceDE w:val="0"/>
              <w:autoSpaceDN w:val="0"/>
              <w:spacing w:line="0" w:lineRule="atLeast"/>
              <w:rPr>
                <w:rFonts w:asciiTheme="majorEastAsia" w:eastAsiaTheme="majorEastAsia" w:hAnsiTheme="majorEastAsia" w:cs="MSGothic"/>
                <w:kern w:val="0"/>
                <w:sz w:val="16"/>
                <w:szCs w:val="16"/>
              </w:rPr>
            </w:pPr>
          </w:p>
          <w:p w14:paraId="0A5A98E4" w14:textId="69FBAB43" w:rsidR="00CA3BE3" w:rsidRPr="00711E9A" w:rsidRDefault="00CA3BE3" w:rsidP="00F26592">
            <w:pPr>
              <w:autoSpaceDE w:val="0"/>
              <w:autoSpaceDN w:val="0"/>
              <w:spacing w:line="0" w:lineRule="atLeast"/>
              <w:rPr>
                <w:rFonts w:asciiTheme="majorEastAsia" w:eastAsiaTheme="majorEastAsia" w:hAnsiTheme="majorEastAsia" w:cs="MSGothic"/>
                <w:kern w:val="0"/>
                <w:sz w:val="16"/>
                <w:szCs w:val="16"/>
              </w:rPr>
            </w:pPr>
          </w:p>
          <w:p w14:paraId="3D515F4E" w14:textId="277E36C3" w:rsidR="00740320" w:rsidRPr="00711E9A" w:rsidRDefault="00740320" w:rsidP="00F26592">
            <w:pPr>
              <w:autoSpaceDE w:val="0"/>
              <w:autoSpaceDN w:val="0"/>
              <w:spacing w:line="0" w:lineRule="atLeast"/>
              <w:rPr>
                <w:rFonts w:asciiTheme="majorEastAsia" w:eastAsiaTheme="majorEastAsia" w:hAnsiTheme="majorEastAsia" w:cs="MSGothic"/>
                <w:kern w:val="0"/>
                <w:sz w:val="16"/>
                <w:szCs w:val="16"/>
              </w:rPr>
            </w:pPr>
          </w:p>
          <w:p w14:paraId="300793D5" w14:textId="77777777" w:rsidR="009105AE" w:rsidRPr="00711E9A" w:rsidRDefault="009105AE" w:rsidP="00F26592">
            <w:pPr>
              <w:autoSpaceDE w:val="0"/>
              <w:autoSpaceDN w:val="0"/>
              <w:spacing w:line="0" w:lineRule="atLeast"/>
              <w:rPr>
                <w:rFonts w:asciiTheme="majorEastAsia" w:eastAsiaTheme="majorEastAsia" w:hAnsiTheme="majorEastAsia" w:cs="MSGothic"/>
                <w:kern w:val="0"/>
                <w:sz w:val="16"/>
                <w:szCs w:val="16"/>
              </w:rPr>
            </w:pPr>
          </w:p>
          <w:p w14:paraId="44CCFD11" w14:textId="20671BB0" w:rsidR="008608CF" w:rsidRPr="00711E9A" w:rsidRDefault="008608CF" w:rsidP="00F26592">
            <w:pPr>
              <w:autoSpaceDE w:val="0"/>
              <w:autoSpaceDN w:val="0"/>
              <w:spacing w:line="0" w:lineRule="atLeast"/>
              <w:rPr>
                <w:rFonts w:asciiTheme="majorEastAsia" w:eastAsiaTheme="majorEastAsia" w:hAnsiTheme="majorEastAsia" w:cs="MSGothic"/>
                <w:kern w:val="0"/>
                <w:sz w:val="16"/>
                <w:szCs w:val="16"/>
              </w:rPr>
            </w:pPr>
          </w:p>
          <w:p w14:paraId="2E9DEC4E" w14:textId="18DA2D33" w:rsidR="008608CF" w:rsidRDefault="008608CF" w:rsidP="00F26592">
            <w:pPr>
              <w:autoSpaceDE w:val="0"/>
              <w:autoSpaceDN w:val="0"/>
              <w:spacing w:line="0" w:lineRule="atLeast"/>
              <w:rPr>
                <w:rFonts w:asciiTheme="majorEastAsia" w:eastAsiaTheme="majorEastAsia" w:hAnsiTheme="majorEastAsia" w:cs="MSGothic"/>
                <w:kern w:val="0"/>
                <w:sz w:val="14"/>
                <w:szCs w:val="16"/>
              </w:rPr>
            </w:pPr>
          </w:p>
          <w:p w14:paraId="0504ADEF" w14:textId="77777777" w:rsidR="006335C8" w:rsidRPr="00711E9A" w:rsidRDefault="006335C8" w:rsidP="00F26592">
            <w:pPr>
              <w:autoSpaceDE w:val="0"/>
              <w:autoSpaceDN w:val="0"/>
              <w:spacing w:line="0" w:lineRule="atLeast"/>
              <w:rPr>
                <w:rFonts w:asciiTheme="majorEastAsia" w:eastAsiaTheme="majorEastAsia" w:hAnsiTheme="majorEastAsia" w:cs="MSGothic"/>
                <w:kern w:val="0"/>
                <w:sz w:val="14"/>
                <w:szCs w:val="16"/>
              </w:rPr>
            </w:pPr>
          </w:p>
          <w:p w14:paraId="25504EA0" w14:textId="77777777" w:rsidR="006E6F36" w:rsidRPr="00711E9A" w:rsidRDefault="006E6F36" w:rsidP="00F26592">
            <w:pPr>
              <w:autoSpaceDE w:val="0"/>
              <w:autoSpaceDN w:val="0"/>
              <w:spacing w:line="0" w:lineRule="atLeast"/>
              <w:rPr>
                <w:rFonts w:asciiTheme="majorEastAsia" w:eastAsiaTheme="majorEastAsia" w:hAnsiTheme="majorEastAsia" w:cs="MSGothic"/>
                <w:kern w:val="0"/>
                <w:sz w:val="14"/>
                <w:szCs w:val="16"/>
              </w:rPr>
            </w:pPr>
          </w:p>
          <w:p w14:paraId="14CFD741" w14:textId="11A296B3" w:rsidR="006B1671" w:rsidRPr="00711E9A" w:rsidRDefault="006B1671" w:rsidP="009E1EB9">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e 製品化・商品化や</w:t>
            </w:r>
            <w:r w:rsidR="00791502" w:rsidRPr="00711E9A">
              <w:rPr>
                <w:rFonts w:asciiTheme="majorEastAsia" w:eastAsiaTheme="majorEastAsia" w:hAnsiTheme="majorEastAsia" w:cs="MSGothic" w:hint="eastAsia"/>
                <w:kern w:val="0"/>
                <w:sz w:val="16"/>
                <w:szCs w:val="16"/>
              </w:rPr>
              <w:t>P</w:t>
            </w:r>
            <w:r w:rsidR="00791502" w:rsidRPr="00711E9A">
              <w:rPr>
                <w:rFonts w:asciiTheme="majorEastAsia" w:eastAsiaTheme="majorEastAsia" w:hAnsiTheme="majorEastAsia" w:cs="MSGothic"/>
                <w:kern w:val="0"/>
                <w:sz w:val="16"/>
                <w:szCs w:val="16"/>
              </w:rPr>
              <w:t>R</w:t>
            </w:r>
            <w:r w:rsidRPr="00711E9A">
              <w:rPr>
                <w:rFonts w:asciiTheme="majorEastAsia" w:eastAsiaTheme="majorEastAsia" w:hAnsiTheme="majorEastAsia" w:cs="MSGothic" w:hint="eastAsia"/>
                <w:kern w:val="0"/>
                <w:sz w:val="16"/>
                <w:szCs w:val="16"/>
              </w:rPr>
              <w:t>に係る支援</w:t>
            </w:r>
          </w:p>
          <w:p w14:paraId="592267A9" w14:textId="71AFE6EE"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6860CE95" w14:textId="77777777"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4AAD54C5" w14:textId="0B1EEF78"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3CD588D0" w14:textId="4BC94069" w:rsidR="00A3757C" w:rsidRPr="00711E9A" w:rsidRDefault="00A3757C"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02B8D0BE" w14:textId="77777777" w:rsidR="00A3757C" w:rsidRPr="00711E9A" w:rsidRDefault="00A3757C"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15381406" w14:textId="5942B5E7"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6F49420C" w14:textId="5AED2427"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5690C4A9" w14:textId="32B10DFF"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4D72CF05" w14:textId="5C0ECBBD"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3EAB0533" w14:textId="6A50A440"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32BA2469" w14:textId="03C54914"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42912D2D" w14:textId="6FE14FFE"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31C6AB33" w14:textId="338FC6B8"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2DC75883" w14:textId="464631B1"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0DED2C3E" w14:textId="539AE26C"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77ED3EA5" w14:textId="3075E4DE"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35D9EF7E" w14:textId="5B97EC65"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6E54BA7A" w14:textId="727DAD97" w:rsidR="009E1EB9" w:rsidRPr="00711E9A" w:rsidRDefault="009E1EB9"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2A7A96A5" w14:textId="32BB1E9B" w:rsidR="009E1EB9" w:rsidRPr="00711E9A" w:rsidRDefault="009E1EB9" w:rsidP="009E1EB9">
            <w:pPr>
              <w:autoSpaceDE w:val="0"/>
              <w:autoSpaceDN w:val="0"/>
              <w:spacing w:line="0" w:lineRule="atLeast"/>
              <w:rPr>
                <w:rFonts w:asciiTheme="majorEastAsia" w:eastAsiaTheme="majorEastAsia" w:hAnsiTheme="majorEastAsia" w:cs="MSGothic"/>
                <w:kern w:val="0"/>
                <w:sz w:val="16"/>
                <w:szCs w:val="16"/>
              </w:rPr>
            </w:pPr>
          </w:p>
          <w:p w14:paraId="7EC6949A" w14:textId="37B6B5F2" w:rsidR="001E0ECA" w:rsidRPr="00711E9A" w:rsidRDefault="001E0ECA"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776EC98C" w14:textId="0394FEC8" w:rsidR="001E0ECA" w:rsidRPr="00711E9A" w:rsidRDefault="001E0ECA"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21F7E9E7" w14:textId="64A049AE" w:rsidR="00682CAD" w:rsidRPr="00711E9A" w:rsidRDefault="00682CAD"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74378C59" w14:textId="77777777" w:rsidR="009E2497" w:rsidRPr="00711E9A" w:rsidRDefault="009E2497"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69461E91" w14:textId="77777777" w:rsidR="00682CAD" w:rsidRPr="00711E9A" w:rsidRDefault="00682CAD"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0E1E39AA" w14:textId="798A5034" w:rsidR="001E0ECA" w:rsidRPr="00711E9A" w:rsidRDefault="001E0ECA"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4A33E61B" w14:textId="6CA3F67E" w:rsidR="005F2902" w:rsidRPr="00711E9A" w:rsidRDefault="005F290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693439E8" w14:textId="262778B3" w:rsidR="005F2902" w:rsidRPr="00711E9A" w:rsidRDefault="005F290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534E44DE" w14:textId="77777777" w:rsidR="005F2902" w:rsidRPr="00711E9A" w:rsidRDefault="005F290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48FDB676" w14:textId="57DA4C0A" w:rsidR="00F26592" w:rsidRPr="00711E9A" w:rsidRDefault="00F26592"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6CA3F65E" w14:textId="77777777" w:rsidR="00BC0EC0" w:rsidRPr="00711E9A" w:rsidRDefault="00BC0EC0"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2C91964B" w14:textId="19388201" w:rsidR="004231E8" w:rsidRPr="00711E9A" w:rsidRDefault="004231E8" w:rsidP="009E1EB9">
            <w:pPr>
              <w:autoSpaceDE w:val="0"/>
              <w:autoSpaceDN w:val="0"/>
              <w:spacing w:line="0" w:lineRule="atLeast"/>
              <w:rPr>
                <w:rFonts w:asciiTheme="majorEastAsia" w:eastAsiaTheme="majorEastAsia" w:hAnsiTheme="majorEastAsia" w:cs="MSGothic"/>
                <w:kern w:val="0"/>
                <w:sz w:val="16"/>
                <w:szCs w:val="16"/>
              </w:rPr>
            </w:pPr>
          </w:p>
          <w:p w14:paraId="27E00C93" w14:textId="1A9F1D24" w:rsidR="009C5DC8" w:rsidRPr="00711E9A" w:rsidRDefault="009C5DC8" w:rsidP="009E1EB9">
            <w:pPr>
              <w:autoSpaceDE w:val="0"/>
              <w:autoSpaceDN w:val="0"/>
              <w:spacing w:line="0" w:lineRule="atLeast"/>
              <w:rPr>
                <w:rFonts w:asciiTheme="majorEastAsia" w:eastAsiaTheme="majorEastAsia" w:hAnsiTheme="majorEastAsia" w:cs="MSGothic"/>
                <w:kern w:val="0"/>
                <w:sz w:val="16"/>
                <w:szCs w:val="16"/>
              </w:rPr>
            </w:pPr>
          </w:p>
          <w:p w14:paraId="652DA5BF" w14:textId="77777777" w:rsidR="009C5DC8" w:rsidRPr="00711E9A" w:rsidRDefault="009C5DC8" w:rsidP="009E1EB9">
            <w:pPr>
              <w:autoSpaceDE w:val="0"/>
              <w:autoSpaceDN w:val="0"/>
              <w:spacing w:line="0" w:lineRule="atLeast"/>
              <w:rPr>
                <w:rFonts w:asciiTheme="majorEastAsia" w:eastAsiaTheme="majorEastAsia" w:hAnsiTheme="majorEastAsia" w:cs="MSGothic"/>
                <w:kern w:val="0"/>
                <w:sz w:val="16"/>
                <w:szCs w:val="16"/>
              </w:rPr>
            </w:pPr>
          </w:p>
          <w:p w14:paraId="72A343B9" w14:textId="7F38ACBD" w:rsidR="004231E8" w:rsidRPr="00711E9A" w:rsidRDefault="004231E8" w:rsidP="009E1EB9">
            <w:pPr>
              <w:autoSpaceDE w:val="0"/>
              <w:autoSpaceDN w:val="0"/>
              <w:spacing w:line="0" w:lineRule="atLeast"/>
              <w:rPr>
                <w:rFonts w:asciiTheme="majorEastAsia" w:eastAsiaTheme="majorEastAsia" w:hAnsiTheme="majorEastAsia" w:cs="MSGothic"/>
                <w:kern w:val="0"/>
                <w:sz w:val="16"/>
                <w:szCs w:val="16"/>
              </w:rPr>
            </w:pPr>
          </w:p>
          <w:p w14:paraId="3C47BD1B" w14:textId="19258364" w:rsidR="001E7C1D" w:rsidRPr="00711E9A" w:rsidRDefault="001E7C1D" w:rsidP="009E1EB9">
            <w:pPr>
              <w:autoSpaceDE w:val="0"/>
              <w:autoSpaceDN w:val="0"/>
              <w:spacing w:line="0" w:lineRule="atLeast"/>
              <w:rPr>
                <w:rFonts w:asciiTheme="majorEastAsia" w:eastAsiaTheme="majorEastAsia" w:hAnsiTheme="majorEastAsia" w:cs="MSGothic"/>
                <w:kern w:val="0"/>
                <w:sz w:val="16"/>
                <w:szCs w:val="16"/>
              </w:rPr>
            </w:pPr>
          </w:p>
          <w:p w14:paraId="6F55B528" w14:textId="45FD5909" w:rsidR="001E7C1D" w:rsidRPr="00711E9A" w:rsidRDefault="001E7C1D" w:rsidP="009E1EB9">
            <w:pPr>
              <w:autoSpaceDE w:val="0"/>
              <w:autoSpaceDN w:val="0"/>
              <w:spacing w:line="0" w:lineRule="atLeast"/>
              <w:rPr>
                <w:rFonts w:asciiTheme="majorEastAsia" w:eastAsiaTheme="majorEastAsia" w:hAnsiTheme="majorEastAsia" w:cs="MSGothic"/>
                <w:kern w:val="0"/>
                <w:sz w:val="16"/>
                <w:szCs w:val="16"/>
              </w:rPr>
            </w:pPr>
          </w:p>
          <w:p w14:paraId="1674B39E" w14:textId="4190930E" w:rsidR="004231E8" w:rsidRPr="00711E9A" w:rsidRDefault="004231E8" w:rsidP="009E1EB9">
            <w:pPr>
              <w:autoSpaceDE w:val="0"/>
              <w:autoSpaceDN w:val="0"/>
              <w:spacing w:line="0" w:lineRule="atLeast"/>
              <w:rPr>
                <w:rFonts w:asciiTheme="majorEastAsia" w:eastAsiaTheme="majorEastAsia" w:hAnsiTheme="majorEastAsia" w:cs="MSGothic"/>
                <w:kern w:val="0"/>
                <w:sz w:val="16"/>
                <w:szCs w:val="16"/>
              </w:rPr>
            </w:pPr>
          </w:p>
          <w:p w14:paraId="62664A7D" w14:textId="126A24CC" w:rsidR="0018796F" w:rsidRPr="00711E9A" w:rsidRDefault="0018796F" w:rsidP="009E1EB9">
            <w:pPr>
              <w:autoSpaceDE w:val="0"/>
              <w:autoSpaceDN w:val="0"/>
              <w:spacing w:line="0" w:lineRule="atLeast"/>
              <w:rPr>
                <w:rFonts w:asciiTheme="majorEastAsia" w:eastAsiaTheme="majorEastAsia" w:hAnsiTheme="majorEastAsia" w:cs="MSGothic"/>
                <w:kern w:val="0"/>
                <w:sz w:val="16"/>
                <w:szCs w:val="16"/>
              </w:rPr>
            </w:pPr>
          </w:p>
          <w:p w14:paraId="0D125432" w14:textId="1C2C9E4C" w:rsidR="00A01C8C" w:rsidRPr="00711E9A" w:rsidRDefault="00A01C8C" w:rsidP="009E1EB9">
            <w:pPr>
              <w:autoSpaceDE w:val="0"/>
              <w:autoSpaceDN w:val="0"/>
              <w:spacing w:line="0" w:lineRule="atLeast"/>
              <w:rPr>
                <w:rFonts w:asciiTheme="majorEastAsia" w:eastAsiaTheme="majorEastAsia" w:hAnsiTheme="majorEastAsia" w:cs="MSGothic"/>
                <w:kern w:val="0"/>
                <w:sz w:val="16"/>
                <w:szCs w:val="16"/>
              </w:rPr>
            </w:pPr>
          </w:p>
          <w:p w14:paraId="37C3FDAC" w14:textId="77777777" w:rsidR="00B05470" w:rsidRPr="00711E9A" w:rsidRDefault="00B05470" w:rsidP="009E1EB9">
            <w:pPr>
              <w:autoSpaceDE w:val="0"/>
              <w:autoSpaceDN w:val="0"/>
              <w:spacing w:line="0" w:lineRule="atLeast"/>
              <w:rPr>
                <w:rFonts w:asciiTheme="majorEastAsia" w:eastAsiaTheme="majorEastAsia" w:hAnsiTheme="majorEastAsia" w:cs="MSGothic"/>
                <w:kern w:val="0"/>
                <w:sz w:val="16"/>
                <w:szCs w:val="16"/>
              </w:rPr>
            </w:pPr>
          </w:p>
          <w:p w14:paraId="1A510150" w14:textId="69656C7A" w:rsidR="0018796F" w:rsidRPr="00711E9A" w:rsidRDefault="0018796F" w:rsidP="009E1EB9">
            <w:pPr>
              <w:autoSpaceDE w:val="0"/>
              <w:autoSpaceDN w:val="0"/>
              <w:spacing w:line="0" w:lineRule="atLeast"/>
              <w:rPr>
                <w:rFonts w:asciiTheme="majorEastAsia" w:eastAsiaTheme="majorEastAsia" w:hAnsiTheme="majorEastAsia" w:cs="MSGothic"/>
                <w:kern w:val="0"/>
                <w:sz w:val="16"/>
                <w:szCs w:val="16"/>
              </w:rPr>
            </w:pPr>
          </w:p>
          <w:p w14:paraId="72FF7323" w14:textId="1789F01A" w:rsidR="00001369" w:rsidRPr="00711E9A" w:rsidRDefault="00001369" w:rsidP="009E1EB9">
            <w:pPr>
              <w:autoSpaceDE w:val="0"/>
              <w:autoSpaceDN w:val="0"/>
              <w:spacing w:line="0" w:lineRule="atLeast"/>
              <w:rPr>
                <w:rFonts w:asciiTheme="majorEastAsia" w:eastAsiaTheme="majorEastAsia" w:hAnsiTheme="majorEastAsia" w:cs="MSGothic"/>
                <w:kern w:val="0"/>
                <w:sz w:val="16"/>
                <w:szCs w:val="16"/>
              </w:rPr>
            </w:pPr>
          </w:p>
          <w:p w14:paraId="21CCD2E4" w14:textId="77777777" w:rsidR="005028E6" w:rsidRPr="00711E9A" w:rsidRDefault="005028E6" w:rsidP="009E1EB9">
            <w:pPr>
              <w:autoSpaceDE w:val="0"/>
              <w:autoSpaceDN w:val="0"/>
              <w:spacing w:line="0" w:lineRule="atLeast"/>
              <w:rPr>
                <w:rFonts w:asciiTheme="majorEastAsia" w:eastAsiaTheme="majorEastAsia" w:hAnsiTheme="majorEastAsia" w:cs="MSGothic"/>
                <w:kern w:val="0"/>
                <w:sz w:val="16"/>
                <w:szCs w:val="16"/>
              </w:rPr>
            </w:pPr>
          </w:p>
          <w:p w14:paraId="06C62580" w14:textId="7D754447" w:rsidR="006E6F36" w:rsidRPr="00711E9A" w:rsidRDefault="006E6F36" w:rsidP="009E1EB9">
            <w:pPr>
              <w:autoSpaceDE w:val="0"/>
              <w:autoSpaceDN w:val="0"/>
              <w:spacing w:line="0" w:lineRule="atLeast"/>
              <w:rPr>
                <w:rFonts w:asciiTheme="majorEastAsia" w:eastAsiaTheme="majorEastAsia" w:hAnsiTheme="majorEastAsia" w:cs="MSGothic"/>
                <w:kern w:val="0"/>
                <w:sz w:val="16"/>
                <w:szCs w:val="16"/>
              </w:rPr>
            </w:pPr>
          </w:p>
          <w:p w14:paraId="645971CA" w14:textId="566F2B9F" w:rsidR="006E6F36" w:rsidRPr="00711E9A" w:rsidRDefault="006E6F36" w:rsidP="009E1EB9">
            <w:pPr>
              <w:autoSpaceDE w:val="0"/>
              <w:autoSpaceDN w:val="0"/>
              <w:spacing w:line="0" w:lineRule="atLeast"/>
              <w:rPr>
                <w:rFonts w:asciiTheme="majorEastAsia" w:eastAsiaTheme="majorEastAsia" w:hAnsiTheme="majorEastAsia" w:cs="MSGothic"/>
                <w:kern w:val="0"/>
                <w:sz w:val="16"/>
                <w:szCs w:val="16"/>
              </w:rPr>
            </w:pPr>
          </w:p>
          <w:p w14:paraId="01E9596B" w14:textId="70180B80" w:rsidR="006E6F36" w:rsidRPr="00711E9A" w:rsidRDefault="006E6F36" w:rsidP="009E1EB9">
            <w:pPr>
              <w:autoSpaceDE w:val="0"/>
              <w:autoSpaceDN w:val="0"/>
              <w:spacing w:line="0" w:lineRule="atLeast"/>
              <w:rPr>
                <w:rFonts w:asciiTheme="majorEastAsia" w:eastAsiaTheme="majorEastAsia" w:hAnsiTheme="majorEastAsia" w:cs="MSGothic"/>
                <w:kern w:val="0"/>
                <w:sz w:val="16"/>
                <w:szCs w:val="16"/>
              </w:rPr>
            </w:pPr>
          </w:p>
          <w:p w14:paraId="657E1F17" w14:textId="77777777" w:rsidR="006E6F36" w:rsidRPr="00711E9A" w:rsidRDefault="006E6F36" w:rsidP="009E1EB9">
            <w:pPr>
              <w:autoSpaceDE w:val="0"/>
              <w:autoSpaceDN w:val="0"/>
              <w:spacing w:line="0" w:lineRule="atLeast"/>
              <w:rPr>
                <w:rFonts w:asciiTheme="majorEastAsia" w:eastAsiaTheme="majorEastAsia" w:hAnsiTheme="majorEastAsia" w:cs="MSGothic"/>
                <w:kern w:val="0"/>
                <w:sz w:val="16"/>
                <w:szCs w:val="16"/>
              </w:rPr>
            </w:pPr>
          </w:p>
          <w:p w14:paraId="555F5297" w14:textId="77777777" w:rsidR="00C738EB" w:rsidRPr="00711E9A" w:rsidRDefault="00C738EB" w:rsidP="009E1EB9">
            <w:pPr>
              <w:autoSpaceDE w:val="0"/>
              <w:autoSpaceDN w:val="0"/>
              <w:spacing w:line="0" w:lineRule="atLeast"/>
              <w:rPr>
                <w:rFonts w:asciiTheme="majorEastAsia" w:eastAsiaTheme="majorEastAsia" w:hAnsiTheme="majorEastAsia" w:cs="MSGothic"/>
                <w:kern w:val="0"/>
                <w:sz w:val="16"/>
                <w:szCs w:val="16"/>
              </w:rPr>
            </w:pPr>
          </w:p>
          <w:p w14:paraId="0481880C" w14:textId="6DF598EC" w:rsidR="006B1671" w:rsidRPr="00711E9A" w:rsidRDefault="006B1671" w:rsidP="009E1EB9">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f 事業者団体等への支援</w:t>
            </w:r>
          </w:p>
          <w:p w14:paraId="29800B08" w14:textId="1D580963" w:rsidR="00682CAD" w:rsidRPr="00711E9A" w:rsidRDefault="00682CAD"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556CCEAA" w14:textId="35141D2D" w:rsidR="00682CAD" w:rsidRPr="00711E9A" w:rsidRDefault="00682CAD"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5FB0283A" w14:textId="77777777" w:rsidR="00682CAD" w:rsidRPr="00711E9A" w:rsidRDefault="00682CAD"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07BA4726" w14:textId="46944A51" w:rsidR="00682CAD" w:rsidRPr="00711E9A" w:rsidRDefault="00682CAD"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41F3D53A" w14:textId="77777777" w:rsidR="00F91D11" w:rsidRPr="00711E9A" w:rsidRDefault="00F91D11" w:rsidP="00B54359">
            <w:pPr>
              <w:autoSpaceDE w:val="0"/>
              <w:autoSpaceDN w:val="0"/>
              <w:spacing w:line="0" w:lineRule="atLeast"/>
              <w:ind w:leftChars="100" w:left="210"/>
              <w:rPr>
                <w:rFonts w:asciiTheme="majorEastAsia" w:eastAsiaTheme="majorEastAsia" w:hAnsiTheme="majorEastAsia" w:cs="MSGothic"/>
                <w:kern w:val="0"/>
                <w:sz w:val="16"/>
                <w:szCs w:val="16"/>
              </w:rPr>
            </w:pPr>
          </w:p>
          <w:p w14:paraId="15D3CE3B" w14:textId="4BEEFB8A" w:rsidR="009E1EB9" w:rsidRPr="00711E9A" w:rsidRDefault="009E1EB9" w:rsidP="006B1671">
            <w:pPr>
              <w:autoSpaceDE w:val="0"/>
              <w:autoSpaceDN w:val="0"/>
              <w:spacing w:line="0" w:lineRule="atLeast"/>
              <w:rPr>
                <w:rFonts w:asciiTheme="majorEastAsia" w:eastAsiaTheme="majorEastAsia" w:hAnsiTheme="majorEastAsia" w:cs="MSGothic"/>
                <w:kern w:val="0"/>
                <w:sz w:val="16"/>
                <w:szCs w:val="16"/>
              </w:rPr>
            </w:pPr>
          </w:p>
          <w:p w14:paraId="2A34C9A1" w14:textId="6F8A205B" w:rsidR="004E378F" w:rsidRPr="00711E9A" w:rsidRDefault="004E378F" w:rsidP="006B1671">
            <w:pPr>
              <w:autoSpaceDE w:val="0"/>
              <w:autoSpaceDN w:val="0"/>
              <w:spacing w:line="0" w:lineRule="atLeast"/>
              <w:rPr>
                <w:rFonts w:asciiTheme="majorEastAsia" w:eastAsiaTheme="majorEastAsia" w:hAnsiTheme="majorEastAsia" w:cs="MSGothic"/>
                <w:kern w:val="0"/>
                <w:sz w:val="16"/>
                <w:szCs w:val="16"/>
              </w:rPr>
            </w:pPr>
          </w:p>
          <w:p w14:paraId="6679D07D" w14:textId="5A718DC4" w:rsidR="00A3757C" w:rsidRPr="00711E9A" w:rsidRDefault="00A3757C" w:rsidP="006B1671">
            <w:pPr>
              <w:autoSpaceDE w:val="0"/>
              <w:autoSpaceDN w:val="0"/>
              <w:spacing w:line="0" w:lineRule="atLeast"/>
              <w:rPr>
                <w:rFonts w:asciiTheme="majorEastAsia" w:eastAsiaTheme="majorEastAsia" w:hAnsiTheme="majorEastAsia" w:cs="MSGothic"/>
                <w:kern w:val="0"/>
                <w:sz w:val="16"/>
                <w:szCs w:val="16"/>
              </w:rPr>
            </w:pPr>
          </w:p>
          <w:p w14:paraId="6700A921" w14:textId="54A42F0B" w:rsidR="00E415C5" w:rsidRPr="00711E9A" w:rsidRDefault="00E415C5" w:rsidP="006B1671">
            <w:pPr>
              <w:autoSpaceDE w:val="0"/>
              <w:autoSpaceDN w:val="0"/>
              <w:spacing w:line="0" w:lineRule="atLeast"/>
              <w:rPr>
                <w:rFonts w:asciiTheme="majorEastAsia" w:eastAsiaTheme="majorEastAsia" w:hAnsiTheme="majorEastAsia" w:cs="MSGothic"/>
                <w:kern w:val="0"/>
                <w:sz w:val="16"/>
                <w:szCs w:val="16"/>
              </w:rPr>
            </w:pPr>
          </w:p>
          <w:p w14:paraId="39ADA199" w14:textId="77777777" w:rsidR="00E415C5" w:rsidRPr="00711E9A" w:rsidRDefault="00E415C5" w:rsidP="006B1671">
            <w:pPr>
              <w:autoSpaceDE w:val="0"/>
              <w:autoSpaceDN w:val="0"/>
              <w:spacing w:line="0" w:lineRule="atLeast"/>
              <w:rPr>
                <w:rFonts w:asciiTheme="majorEastAsia" w:eastAsiaTheme="majorEastAsia" w:hAnsiTheme="majorEastAsia" w:cs="MSGothic"/>
                <w:kern w:val="0"/>
                <w:sz w:val="16"/>
                <w:szCs w:val="16"/>
              </w:rPr>
            </w:pPr>
          </w:p>
          <w:p w14:paraId="2B3E6051" w14:textId="61BF6DBE" w:rsidR="00A3757C" w:rsidRPr="00711E9A" w:rsidRDefault="00A3757C" w:rsidP="006B1671">
            <w:pPr>
              <w:autoSpaceDE w:val="0"/>
              <w:autoSpaceDN w:val="0"/>
              <w:spacing w:line="0" w:lineRule="atLeast"/>
              <w:rPr>
                <w:rFonts w:asciiTheme="majorEastAsia" w:eastAsiaTheme="majorEastAsia" w:hAnsiTheme="majorEastAsia" w:cs="MSGothic"/>
                <w:kern w:val="0"/>
                <w:sz w:val="16"/>
                <w:szCs w:val="16"/>
              </w:rPr>
            </w:pPr>
          </w:p>
          <w:p w14:paraId="07E1F169" w14:textId="756CC17C" w:rsidR="00A97422" w:rsidRPr="00711E9A" w:rsidRDefault="00A97422" w:rsidP="006B1671">
            <w:pPr>
              <w:autoSpaceDE w:val="0"/>
              <w:autoSpaceDN w:val="0"/>
              <w:spacing w:line="0" w:lineRule="atLeast"/>
              <w:rPr>
                <w:rFonts w:asciiTheme="majorEastAsia" w:eastAsiaTheme="majorEastAsia" w:hAnsiTheme="majorEastAsia" w:cs="MSGothic"/>
                <w:kern w:val="0"/>
                <w:sz w:val="16"/>
                <w:szCs w:val="16"/>
              </w:rPr>
            </w:pPr>
          </w:p>
          <w:p w14:paraId="7EDDFEBA" w14:textId="3DBC83B6" w:rsidR="00E0346F" w:rsidRPr="00711E9A" w:rsidRDefault="00E0346F" w:rsidP="006B1671">
            <w:pPr>
              <w:autoSpaceDE w:val="0"/>
              <w:autoSpaceDN w:val="0"/>
              <w:spacing w:line="0" w:lineRule="atLeast"/>
              <w:rPr>
                <w:rFonts w:asciiTheme="majorEastAsia" w:eastAsiaTheme="majorEastAsia" w:hAnsiTheme="majorEastAsia" w:cs="MSGothic"/>
                <w:kern w:val="0"/>
                <w:sz w:val="16"/>
                <w:szCs w:val="16"/>
              </w:rPr>
            </w:pPr>
          </w:p>
          <w:p w14:paraId="1F7E69E7" w14:textId="71541524" w:rsidR="001E7C1D" w:rsidRPr="00711E9A" w:rsidRDefault="001E7C1D" w:rsidP="006B1671">
            <w:pPr>
              <w:autoSpaceDE w:val="0"/>
              <w:autoSpaceDN w:val="0"/>
              <w:spacing w:line="0" w:lineRule="atLeast"/>
              <w:rPr>
                <w:rFonts w:asciiTheme="majorEastAsia" w:eastAsiaTheme="majorEastAsia" w:hAnsiTheme="majorEastAsia" w:cs="MSGothic"/>
                <w:kern w:val="0"/>
                <w:sz w:val="16"/>
                <w:szCs w:val="16"/>
              </w:rPr>
            </w:pPr>
          </w:p>
          <w:p w14:paraId="41BC0ADA" w14:textId="77777777" w:rsidR="00C7537A" w:rsidRPr="00711E9A" w:rsidRDefault="00C7537A" w:rsidP="006B1671">
            <w:pPr>
              <w:autoSpaceDE w:val="0"/>
              <w:autoSpaceDN w:val="0"/>
              <w:spacing w:line="0" w:lineRule="atLeast"/>
              <w:rPr>
                <w:rFonts w:asciiTheme="majorEastAsia" w:eastAsiaTheme="majorEastAsia" w:hAnsiTheme="majorEastAsia" w:cs="MSGothic"/>
                <w:kern w:val="0"/>
                <w:sz w:val="16"/>
                <w:szCs w:val="16"/>
              </w:rPr>
            </w:pPr>
          </w:p>
          <w:p w14:paraId="3F229780" w14:textId="26DC48EF" w:rsidR="001E7C1D" w:rsidRPr="00711E9A" w:rsidRDefault="001E7C1D" w:rsidP="006B1671">
            <w:pPr>
              <w:autoSpaceDE w:val="0"/>
              <w:autoSpaceDN w:val="0"/>
              <w:spacing w:line="0" w:lineRule="atLeast"/>
              <w:rPr>
                <w:rFonts w:asciiTheme="majorEastAsia" w:eastAsiaTheme="majorEastAsia" w:hAnsiTheme="majorEastAsia" w:cs="MSGothic"/>
                <w:kern w:val="0"/>
                <w:sz w:val="16"/>
                <w:szCs w:val="16"/>
              </w:rPr>
            </w:pPr>
          </w:p>
          <w:p w14:paraId="6BE6C77F" w14:textId="0F407D10" w:rsidR="001E7C1D" w:rsidRPr="00711E9A" w:rsidRDefault="001E7C1D" w:rsidP="006B1671">
            <w:pPr>
              <w:autoSpaceDE w:val="0"/>
              <w:autoSpaceDN w:val="0"/>
              <w:spacing w:line="0" w:lineRule="atLeast"/>
              <w:rPr>
                <w:rFonts w:asciiTheme="majorEastAsia" w:eastAsiaTheme="majorEastAsia" w:hAnsiTheme="majorEastAsia" w:cs="MSGothic"/>
                <w:kern w:val="0"/>
                <w:sz w:val="16"/>
                <w:szCs w:val="16"/>
              </w:rPr>
            </w:pPr>
          </w:p>
          <w:p w14:paraId="2F01FAA2" w14:textId="6D1FD9E3" w:rsidR="00740320" w:rsidRPr="00711E9A" w:rsidRDefault="00740320" w:rsidP="006B1671">
            <w:pPr>
              <w:autoSpaceDE w:val="0"/>
              <w:autoSpaceDN w:val="0"/>
              <w:spacing w:line="0" w:lineRule="atLeast"/>
              <w:rPr>
                <w:rFonts w:asciiTheme="majorEastAsia" w:eastAsiaTheme="majorEastAsia" w:hAnsiTheme="majorEastAsia" w:cs="MSGothic"/>
                <w:kern w:val="0"/>
                <w:sz w:val="16"/>
                <w:szCs w:val="16"/>
              </w:rPr>
            </w:pPr>
          </w:p>
          <w:p w14:paraId="7F94F502" w14:textId="2EDCDC1C" w:rsidR="00C7537A" w:rsidRPr="00711E9A" w:rsidRDefault="00C7537A" w:rsidP="006B1671">
            <w:pPr>
              <w:autoSpaceDE w:val="0"/>
              <w:autoSpaceDN w:val="0"/>
              <w:spacing w:line="0" w:lineRule="atLeast"/>
              <w:rPr>
                <w:rFonts w:asciiTheme="majorEastAsia" w:eastAsiaTheme="majorEastAsia" w:hAnsiTheme="majorEastAsia" w:cs="MSGothic"/>
                <w:kern w:val="0"/>
                <w:sz w:val="16"/>
                <w:szCs w:val="16"/>
              </w:rPr>
            </w:pPr>
          </w:p>
          <w:p w14:paraId="69F4DD56" w14:textId="6C4AD675" w:rsidR="00C96789" w:rsidRDefault="00C96789" w:rsidP="006B1671">
            <w:pPr>
              <w:autoSpaceDE w:val="0"/>
              <w:autoSpaceDN w:val="0"/>
              <w:spacing w:line="0" w:lineRule="atLeast"/>
              <w:rPr>
                <w:rFonts w:asciiTheme="majorEastAsia" w:eastAsiaTheme="majorEastAsia" w:hAnsiTheme="majorEastAsia" w:cs="MSGothic"/>
                <w:kern w:val="0"/>
                <w:sz w:val="16"/>
                <w:szCs w:val="16"/>
              </w:rPr>
            </w:pPr>
          </w:p>
          <w:p w14:paraId="0E123374" w14:textId="13335B5F" w:rsidR="00655B88" w:rsidRDefault="00655B88" w:rsidP="006B1671">
            <w:pPr>
              <w:autoSpaceDE w:val="0"/>
              <w:autoSpaceDN w:val="0"/>
              <w:spacing w:line="0" w:lineRule="atLeast"/>
              <w:rPr>
                <w:rFonts w:asciiTheme="majorEastAsia" w:eastAsiaTheme="majorEastAsia" w:hAnsiTheme="majorEastAsia" w:cs="MSGothic"/>
                <w:kern w:val="0"/>
                <w:sz w:val="16"/>
                <w:szCs w:val="16"/>
              </w:rPr>
            </w:pPr>
          </w:p>
          <w:p w14:paraId="114A2853" w14:textId="10CD3424" w:rsidR="00655B88" w:rsidRDefault="00655B88" w:rsidP="006B1671">
            <w:pPr>
              <w:autoSpaceDE w:val="0"/>
              <w:autoSpaceDN w:val="0"/>
              <w:spacing w:line="0" w:lineRule="atLeast"/>
              <w:rPr>
                <w:rFonts w:asciiTheme="majorEastAsia" w:eastAsiaTheme="majorEastAsia" w:hAnsiTheme="majorEastAsia" w:cs="MSGothic"/>
                <w:kern w:val="0"/>
                <w:sz w:val="16"/>
                <w:szCs w:val="16"/>
              </w:rPr>
            </w:pPr>
          </w:p>
          <w:p w14:paraId="0C63B3AE" w14:textId="77777777" w:rsidR="00655B88" w:rsidRPr="00711E9A" w:rsidRDefault="00655B88" w:rsidP="006B1671">
            <w:pPr>
              <w:autoSpaceDE w:val="0"/>
              <w:autoSpaceDN w:val="0"/>
              <w:spacing w:line="0" w:lineRule="atLeast"/>
              <w:rPr>
                <w:rFonts w:asciiTheme="majorEastAsia" w:eastAsiaTheme="majorEastAsia" w:hAnsiTheme="majorEastAsia" w:cs="MSGothic"/>
                <w:kern w:val="0"/>
                <w:sz w:val="16"/>
                <w:szCs w:val="16"/>
              </w:rPr>
            </w:pPr>
          </w:p>
          <w:p w14:paraId="4A3861B5" w14:textId="488052AE" w:rsidR="00C96789" w:rsidRDefault="00C96789" w:rsidP="006B1671">
            <w:pPr>
              <w:autoSpaceDE w:val="0"/>
              <w:autoSpaceDN w:val="0"/>
              <w:spacing w:line="0" w:lineRule="atLeast"/>
              <w:rPr>
                <w:rFonts w:asciiTheme="majorEastAsia" w:eastAsiaTheme="majorEastAsia" w:hAnsiTheme="majorEastAsia" w:cs="MSGothic"/>
                <w:kern w:val="0"/>
                <w:sz w:val="16"/>
                <w:szCs w:val="16"/>
              </w:rPr>
            </w:pPr>
          </w:p>
          <w:p w14:paraId="7DF0C62F" w14:textId="695A8026" w:rsidR="00E94833" w:rsidRDefault="00E94833" w:rsidP="006B1671">
            <w:pPr>
              <w:autoSpaceDE w:val="0"/>
              <w:autoSpaceDN w:val="0"/>
              <w:spacing w:line="0" w:lineRule="atLeast"/>
              <w:rPr>
                <w:rFonts w:asciiTheme="majorEastAsia" w:eastAsiaTheme="majorEastAsia" w:hAnsiTheme="majorEastAsia" w:cs="MSGothic"/>
                <w:kern w:val="0"/>
                <w:sz w:val="16"/>
                <w:szCs w:val="16"/>
              </w:rPr>
            </w:pPr>
          </w:p>
          <w:p w14:paraId="4FF31FCC" w14:textId="3B72728D" w:rsidR="00E94833" w:rsidRDefault="00E94833" w:rsidP="006B1671">
            <w:pPr>
              <w:autoSpaceDE w:val="0"/>
              <w:autoSpaceDN w:val="0"/>
              <w:spacing w:line="0" w:lineRule="atLeast"/>
              <w:rPr>
                <w:rFonts w:asciiTheme="majorEastAsia" w:eastAsiaTheme="majorEastAsia" w:hAnsiTheme="majorEastAsia" w:cs="MSGothic"/>
                <w:kern w:val="0"/>
                <w:sz w:val="16"/>
                <w:szCs w:val="16"/>
              </w:rPr>
            </w:pPr>
          </w:p>
          <w:p w14:paraId="30A1575A" w14:textId="79A363D6" w:rsidR="00E94833" w:rsidRDefault="00E94833" w:rsidP="006B1671">
            <w:pPr>
              <w:autoSpaceDE w:val="0"/>
              <w:autoSpaceDN w:val="0"/>
              <w:spacing w:line="0" w:lineRule="atLeast"/>
              <w:rPr>
                <w:rFonts w:asciiTheme="majorEastAsia" w:eastAsiaTheme="majorEastAsia" w:hAnsiTheme="majorEastAsia" w:cs="MSGothic"/>
                <w:kern w:val="0"/>
                <w:sz w:val="16"/>
                <w:szCs w:val="16"/>
              </w:rPr>
            </w:pPr>
          </w:p>
          <w:p w14:paraId="4E3277A2" w14:textId="03F0DD99" w:rsidR="00E94833" w:rsidRPr="00711E9A" w:rsidRDefault="00E94833" w:rsidP="006B1671">
            <w:pPr>
              <w:autoSpaceDE w:val="0"/>
              <w:autoSpaceDN w:val="0"/>
              <w:spacing w:line="0" w:lineRule="atLeast"/>
              <w:rPr>
                <w:rFonts w:asciiTheme="majorEastAsia" w:eastAsiaTheme="majorEastAsia" w:hAnsiTheme="majorEastAsia" w:cs="MSGothic"/>
                <w:kern w:val="0"/>
                <w:sz w:val="16"/>
                <w:szCs w:val="16"/>
              </w:rPr>
            </w:pPr>
          </w:p>
          <w:p w14:paraId="1C877C27" w14:textId="77777777" w:rsidR="006E6F36" w:rsidRPr="00711E9A" w:rsidRDefault="006E6F36" w:rsidP="006B1671">
            <w:pPr>
              <w:autoSpaceDE w:val="0"/>
              <w:autoSpaceDN w:val="0"/>
              <w:spacing w:line="0" w:lineRule="atLeast"/>
              <w:rPr>
                <w:rFonts w:asciiTheme="majorEastAsia" w:eastAsiaTheme="majorEastAsia" w:hAnsiTheme="majorEastAsia" w:cs="MSGothic"/>
                <w:kern w:val="0"/>
                <w:sz w:val="16"/>
                <w:szCs w:val="16"/>
              </w:rPr>
            </w:pPr>
          </w:p>
          <w:p w14:paraId="27757031" w14:textId="77777777" w:rsidR="002539DD" w:rsidRDefault="002539DD" w:rsidP="006B1671">
            <w:pPr>
              <w:autoSpaceDE w:val="0"/>
              <w:autoSpaceDN w:val="0"/>
              <w:spacing w:line="0" w:lineRule="atLeast"/>
              <w:rPr>
                <w:rFonts w:asciiTheme="majorEastAsia" w:eastAsiaTheme="majorEastAsia" w:hAnsiTheme="majorEastAsia" w:cs="MSGothic"/>
                <w:kern w:val="0"/>
                <w:sz w:val="16"/>
                <w:szCs w:val="16"/>
              </w:rPr>
            </w:pPr>
          </w:p>
          <w:p w14:paraId="784CE702" w14:textId="6833D4BE" w:rsidR="006B1671" w:rsidRPr="00711E9A" w:rsidRDefault="006B1671" w:rsidP="006B1671">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【数値目標】</w:t>
            </w:r>
          </w:p>
          <w:p w14:paraId="39472FD6" w14:textId="25756A49" w:rsidR="006B1671" w:rsidRPr="00711E9A" w:rsidRDefault="00B54359"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１　</w:t>
            </w:r>
            <w:r w:rsidR="006B1671" w:rsidRPr="00711E9A">
              <w:rPr>
                <w:rFonts w:asciiTheme="majorEastAsia" w:eastAsiaTheme="majorEastAsia" w:hAnsiTheme="majorEastAsia" w:cs="MSGothic" w:hint="eastAsia"/>
                <w:kern w:val="0"/>
                <w:sz w:val="16"/>
                <w:szCs w:val="16"/>
              </w:rPr>
              <w:t>環境・農林水産及び食品産業に係る事業者支援のための技術相談対応件数を中期目標期間の合計で1,600件以上とする。</w:t>
            </w:r>
          </w:p>
          <w:p w14:paraId="49DA076C" w14:textId="77777777" w:rsidR="0037770F" w:rsidRPr="00711E9A" w:rsidRDefault="0037770F"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5D5E7692" w14:textId="77777777" w:rsidR="0037770F" w:rsidRPr="00711E9A" w:rsidRDefault="0037770F"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1B71586A" w14:textId="77777777" w:rsidR="0037770F" w:rsidRPr="00711E9A" w:rsidRDefault="0037770F"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41CDB4C2" w14:textId="77777777" w:rsidR="0037770F" w:rsidRPr="00711E9A" w:rsidRDefault="0037770F"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3AD20D24" w14:textId="6274C8A9" w:rsidR="0037770F" w:rsidRPr="00711E9A" w:rsidRDefault="0037770F"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3542E9EA" w14:textId="77777777" w:rsidR="000B17E7" w:rsidRPr="00711E9A" w:rsidRDefault="000B17E7"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49F9C3E8" w14:textId="2882A84F" w:rsidR="0037770F" w:rsidRPr="00711E9A" w:rsidRDefault="0037770F"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2AAB572E" w14:textId="0650CF3F" w:rsidR="00C7537A" w:rsidRPr="00711E9A" w:rsidRDefault="00C7537A" w:rsidP="00C96789">
            <w:pPr>
              <w:autoSpaceDE w:val="0"/>
              <w:autoSpaceDN w:val="0"/>
              <w:spacing w:line="0" w:lineRule="atLeast"/>
              <w:rPr>
                <w:rFonts w:asciiTheme="majorEastAsia" w:eastAsiaTheme="majorEastAsia" w:hAnsiTheme="majorEastAsia" w:cs="MSGothic"/>
                <w:kern w:val="0"/>
                <w:sz w:val="16"/>
                <w:szCs w:val="16"/>
              </w:rPr>
            </w:pPr>
          </w:p>
          <w:p w14:paraId="2DD78F7A" w14:textId="77777777" w:rsidR="004E378F" w:rsidRPr="00711E9A" w:rsidRDefault="004E378F"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7B03052C" w14:textId="52275521" w:rsidR="006B1671" w:rsidRPr="00711E9A" w:rsidRDefault="006B1671"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２　試験機器・施設の提供件数を中期目標期間の合計で120件以上とする。</w:t>
            </w:r>
          </w:p>
          <w:p w14:paraId="074004B5" w14:textId="77777777" w:rsidR="0037770F" w:rsidRPr="00711E9A" w:rsidRDefault="0037770F"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47FAC85F" w14:textId="47FE5203" w:rsidR="0037770F" w:rsidRPr="00711E9A" w:rsidRDefault="0037770F"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5B870AB0" w14:textId="40DAA8DD" w:rsidR="0080093B" w:rsidRPr="00711E9A" w:rsidRDefault="0080093B"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1F8D0020" w14:textId="3FBDE16A" w:rsidR="000543BA" w:rsidRPr="00711E9A" w:rsidRDefault="000543BA"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727D78E5" w14:textId="0A65E2ED" w:rsidR="00C96789" w:rsidRPr="00711E9A" w:rsidRDefault="00C96789"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01BF6549" w14:textId="77777777" w:rsidR="00C96789" w:rsidRPr="00711E9A" w:rsidRDefault="00C96789"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p>
          <w:p w14:paraId="44DA20CC" w14:textId="3FF4F20F" w:rsidR="0037770F" w:rsidRPr="00711E9A" w:rsidRDefault="0037770F" w:rsidP="00C7537A">
            <w:pPr>
              <w:autoSpaceDE w:val="0"/>
              <w:autoSpaceDN w:val="0"/>
              <w:spacing w:line="0" w:lineRule="atLeast"/>
              <w:rPr>
                <w:rFonts w:asciiTheme="majorEastAsia" w:eastAsiaTheme="majorEastAsia" w:hAnsiTheme="majorEastAsia" w:cs="MSGothic"/>
                <w:kern w:val="0"/>
                <w:sz w:val="16"/>
                <w:szCs w:val="16"/>
              </w:rPr>
            </w:pPr>
          </w:p>
          <w:p w14:paraId="3DEA606C" w14:textId="3682576D" w:rsidR="006B1671" w:rsidRPr="00711E9A" w:rsidRDefault="006B1671" w:rsidP="00B54359">
            <w:pPr>
              <w:autoSpaceDE w:val="0"/>
              <w:autoSpaceDN w:val="0"/>
              <w:spacing w:line="0" w:lineRule="atLeast"/>
              <w:ind w:left="320" w:hangingChars="200" w:hanging="3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３　受託研究利用者を対象としたアンケート調査を実施し、利用者の総合評価の中期目標期間における平均値を</w:t>
            </w:r>
            <w:r w:rsidR="00736C74" w:rsidRPr="00711E9A">
              <w:rPr>
                <w:rFonts w:asciiTheme="majorEastAsia" w:eastAsiaTheme="majorEastAsia" w:hAnsiTheme="majorEastAsia" w:cs="MSGothic" w:hint="eastAsia"/>
                <w:kern w:val="0"/>
                <w:sz w:val="16"/>
                <w:szCs w:val="16"/>
              </w:rPr>
              <w:t>４</w:t>
            </w:r>
            <w:r w:rsidRPr="00711E9A">
              <w:rPr>
                <w:rFonts w:asciiTheme="majorEastAsia" w:eastAsiaTheme="majorEastAsia" w:hAnsiTheme="majorEastAsia" w:cs="MSGothic" w:hint="eastAsia"/>
                <w:kern w:val="0"/>
                <w:sz w:val="16"/>
                <w:szCs w:val="16"/>
              </w:rPr>
              <w:t>以上（</w:t>
            </w:r>
            <w:r w:rsidR="00736C74" w:rsidRPr="00711E9A">
              <w:rPr>
                <w:rFonts w:asciiTheme="majorEastAsia" w:eastAsiaTheme="majorEastAsia" w:hAnsiTheme="majorEastAsia" w:cs="MSGothic" w:hint="eastAsia"/>
                <w:kern w:val="0"/>
                <w:sz w:val="16"/>
                <w:szCs w:val="16"/>
              </w:rPr>
              <w:t>５</w:t>
            </w:r>
            <w:r w:rsidRPr="00711E9A">
              <w:rPr>
                <w:rFonts w:asciiTheme="majorEastAsia" w:eastAsiaTheme="majorEastAsia" w:hAnsiTheme="majorEastAsia" w:cs="MSGothic" w:hint="eastAsia"/>
                <w:kern w:val="0"/>
                <w:sz w:val="16"/>
                <w:szCs w:val="16"/>
              </w:rPr>
              <w:t>段階評価）とする。</w:t>
            </w:r>
          </w:p>
          <w:p w14:paraId="00F4FBEF" w14:textId="78E5B9C6" w:rsidR="006B1671" w:rsidRPr="00711E9A" w:rsidRDefault="006B1671" w:rsidP="006B1671">
            <w:pPr>
              <w:autoSpaceDE w:val="0"/>
              <w:autoSpaceDN w:val="0"/>
              <w:spacing w:line="0" w:lineRule="atLeast"/>
              <w:rPr>
                <w:rFonts w:asciiTheme="majorEastAsia" w:eastAsiaTheme="majorEastAsia" w:hAnsiTheme="majorEastAsia" w:cs="MSGothic"/>
                <w:kern w:val="0"/>
                <w:sz w:val="16"/>
                <w:szCs w:val="16"/>
              </w:rPr>
            </w:pPr>
          </w:p>
          <w:p w14:paraId="2014EC00" w14:textId="4CA0C57F" w:rsidR="006B1671" w:rsidRPr="00711E9A" w:rsidRDefault="006B1671" w:rsidP="006B1671">
            <w:pPr>
              <w:autoSpaceDE w:val="0"/>
              <w:autoSpaceDN w:val="0"/>
              <w:spacing w:line="0" w:lineRule="atLeast"/>
              <w:rPr>
                <w:rFonts w:asciiTheme="majorEastAsia" w:eastAsiaTheme="majorEastAsia" w:hAnsiTheme="majorEastAsia" w:cs="MSGothic"/>
                <w:kern w:val="0"/>
                <w:sz w:val="16"/>
                <w:szCs w:val="16"/>
              </w:rPr>
            </w:pPr>
          </w:p>
          <w:p w14:paraId="52A09061" w14:textId="4E745F9F" w:rsidR="00CD6849" w:rsidRDefault="00CD6849" w:rsidP="006B1671">
            <w:pPr>
              <w:autoSpaceDE w:val="0"/>
              <w:autoSpaceDN w:val="0"/>
              <w:spacing w:line="0" w:lineRule="atLeast"/>
              <w:rPr>
                <w:rFonts w:asciiTheme="majorEastAsia" w:eastAsiaTheme="majorEastAsia" w:hAnsiTheme="majorEastAsia" w:cs="MSGothic"/>
                <w:kern w:val="0"/>
                <w:sz w:val="16"/>
                <w:szCs w:val="16"/>
              </w:rPr>
            </w:pPr>
          </w:p>
          <w:p w14:paraId="6185402F" w14:textId="77777777" w:rsidR="00E94833" w:rsidRPr="00711E9A" w:rsidRDefault="00E94833" w:rsidP="006B1671">
            <w:pPr>
              <w:autoSpaceDE w:val="0"/>
              <w:autoSpaceDN w:val="0"/>
              <w:spacing w:line="0" w:lineRule="atLeast"/>
              <w:rPr>
                <w:rFonts w:asciiTheme="majorEastAsia" w:eastAsiaTheme="majorEastAsia" w:hAnsiTheme="majorEastAsia" w:cs="MSGothic"/>
                <w:kern w:val="0"/>
                <w:sz w:val="16"/>
                <w:szCs w:val="16"/>
              </w:rPr>
            </w:pPr>
          </w:p>
          <w:p w14:paraId="6B0E0DC4" w14:textId="77777777" w:rsidR="00C96789" w:rsidRPr="00711E9A" w:rsidRDefault="00C96789" w:rsidP="006B1671">
            <w:pPr>
              <w:autoSpaceDE w:val="0"/>
              <w:autoSpaceDN w:val="0"/>
              <w:spacing w:line="0" w:lineRule="atLeast"/>
              <w:rPr>
                <w:rFonts w:asciiTheme="majorEastAsia" w:eastAsiaTheme="majorEastAsia" w:hAnsiTheme="majorEastAsia" w:cs="MSGothic"/>
                <w:kern w:val="0"/>
                <w:sz w:val="16"/>
                <w:szCs w:val="16"/>
              </w:rPr>
            </w:pPr>
          </w:p>
          <w:p w14:paraId="6381D763" w14:textId="77777777" w:rsidR="006B1671" w:rsidRPr="00711E9A" w:rsidRDefault="006B1671" w:rsidP="006B1671">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②事業者に対する知見の提供</w:t>
            </w:r>
          </w:p>
          <w:p w14:paraId="0730EE19" w14:textId="77777777" w:rsidR="006B1671" w:rsidRPr="00711E9A" w:rsidRDefault="006B1671" w:rsidP="0080093B">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研究所が集積した知見や専門的な情報を、セミナー・講習会等の実施やホームページ等による情報発信など多様な機会・媒体を通じて、事業者にわかりやすく提供する。</w:t>
            </w:r>
          </w:p>
          <w:p w14:paraId="592E3EA4" w14:textId="214C1FA6" w:rsidR="00D361F5" w:rsidRPr="00711E9A" w:rsidRDefault="00D361F5" w:rsidP="0070528B">
            <w:pPr>
              <w:spacing w:line="0" w:lineRule="atLeast"/>
              <w:rPr>
                <w:rFonts w:asciiTheme="majorEastAsia" w:eastAsiaTheme="majorEastAsia" w:hAnsiTheme="majorEastAsia"/>
                <w:sz w:val="16"/>
                <w:szCs w:val="16"/>
              </w:rPr>
            </w:pPr>
          </w:p>
          <w:p w14:paraId="63815983" w14:textId="7F4F487F" w:rsidR="00D361F5" w:rsidRPr="00711E9A" w:rsidRDefault="00D361F5" w:rsidP="0070528B">
            <w:pPr>
              <w:spacing w:line="0" w:lineRule="atLeast"/>
              <w:rPr>
                <w:rFonts w:asciiTheme="majorEastAsia" w:eastAsiaTheme="majorEastAsia" w:hAnsiTheme="majorEastAsia"/>
                <w:sz w:val="16"/>
                <w:szCs w:val="16"/>
              </w:rPr>
            </w:pPr>
          </w:p>
          <w:p w14:paraId="1F9D1AB0" w14:textId="3FC14B79" w:rsidR="004E378F" w:rsidRPr="00711E9A" w:rsidRDefault="004E378F" w:rsidP="0070528B">
            <w:pPr>
              <w:spacing w:line="0" w:lineRule="atLeast"/>
              <w:rPr>
                <w:rFonts w:asciiTheme="majorEastAsia" w:eastAsiaTheme="majorEastAsia" w:hAnsiTheme="majorEastAsia"/>
                <w:sz w:val="16"/>
                <w:szCs w:val="16"/>
              </w:rPr>
            </w:pPr>
          </w:p>
          <w:p w14:paraId="12951966" w14:textId="3FE6B3C7" w:rsidR="00737908" w:rsidRPr="00711E9A" w:rsidRDefault="00737908" w:rsidP="00A94559">
            <w:pPr>
              <w:spacing w:line="0" w:lineRule="atLeast"/>
              <w:rPr>
                <w:rFonts w:asciiTheme="majorEastAsia" w:eastAsiaTheme="majorEastAsia" w:hAnsiTheme="majorEastAsia"/>
                <w:sz w:val="16"/>
                <w:szCs w:val="16"/>
              </w:rPr>
            </w:pPr>
          </w:p>
        </w:tc>
        <w:tc>
          <w:tcPr>
            <w:tcW w:w="9290" w:type="dxa"/>
            <w:gridSpan w:val="9"/>
          </w:tcPr>
          <w:p w14:paraId="1B8AAD0D" w14:textId="3138BC09" w:rsidR="00A0462B" w:rsidRPr="00711E9A" w:rsidRDefault="00A0462B" w:rsidP="000D047C">
            <w:pPr>
              <w:spacing w:line="0" w:lineRule="atLeast"/>
              <w:rPr>
                <w:rFonts w:asciiTheme="majorEastAsia" w:eastAsiaTheme="majorEastAsia" w:hAnsiTheme="majorEastAsia"/>
                <w:b/>
                <w:sz w:val="16"/>
                <w:szCs w:val="16"/>
              </w:rPr>
            </w:pPr>
          </w:p>
          <w:p w14:paraId="68927E5B" w14:textId="77777777" w:rsidR="000D047C" w:rsidRPr="00711E9A" w:rsidRDefault="000D047C" w:rsidP="000D047C">
            <w:pPr>
              <w:spacing w:line="0" w:lineRule="atLeast"/>
              <w:rPr>
                <w:rFonts w:asciiTheme="majorEastAsia" w:eastAsiaTheme="majorEastAsia" w:hAnsiTheme="majorEastAsia"/>
                <w:b/>
                <w:sz w:val="16"/>
                <w:szCs w:val="16"/>
              </w:rPr>
            </w:pPr>
          </w:p>
          <w:p w14:paraId="0712F950" w14:textId="77777777" w:rsidR="009575E6" w:rsidRPr="00711E9A" w:rsidRDefault="009575E6" w:rsidP="009575E6">
            <w:pPr>
              <w:spacing w:line="0" w:lineRule="atLeast"/>
              <w:rPr>
                <w:rFonts w:asciiTheme="majorEastAsia" w:eastAsiaTheme="majorEastAsia" w:hAnsiTheme="majorEastAsia"/>
                <w:b/>
                <w:sz w:val="16"/>
                <w:szCs w:val="16"/>
              </w:rPr>
            </w:pPr>
            <w:r w:rsidRPr="00711E9A">
              <w:rPr>
                <w:rFonts w:asciiTheme="majorEastAsia" w:eastAsiaTheme="majorEastAsia" w:hAnsiTheme="majorEastAsia" w:cs="MSGothic" w:hint="eastAsia"/>
                <w:b/>
                <w:kern w:val="0"/>
                <w:sz w:val="16"/>
                <w:szCs w:val="16"/>
              </w:rPr>
              <w:t>第１　府民に対して提供するサービスその他の業務の質の向上に関する目標を達成するためにとるべき措置</w:t>
            </w:r>
          </w:p>
          <w:p w14:paraId="1F5F16AD" w14:textId="77777777" w:rsidR="009575E6" w:rsidRPr="00711E9A" w:rsidRDefault="009575E6" w:rsidP="009575E6">
            <w:pPr>
              <w:spacing w:line="0" w:lineRule="atLeast"/>
              <w:rPr>
                <w:rFonts w:asciiTheme="majorEastAsia" w:eastAsiaTheme="majorEastAsia" w:hAnsiTheme="majorEastAsia"/>
                <w:b/>
                <w:sz w:val="16"/>
                <w:szCs w:val="16"/>
              </w:rPr>
            </w:pPr>
          </w:p>
          <w:p w14:paraId="66649BE4" w14:textId="77777777" w:rsidR="009575E6" w:rsidRPr="00711E9A" w:rsidRDefault="009575E6" w:rsidP="009575E6">
            <w:pPr>
              <w:spacing w:line="0" w:lineRule="atLeast"/>
              <w:rPr>
                <w:rFonts w:asciiTheme="majorEastAsia" w:eastAsiaTheme="majorEastAsia" w:hAnsiTheme="majorEastAsia"/>
                <w:b/>
                <w:sz w:val="16"/>
                <w:szCs w:val="16"/>
              </w:rPr>
            </w:pPr>
          </w:p>
          <w:p w14:paraId="7DF32C0E" w14:textId="15FE6748" w:rsidR="009575E6" w:rsidRPr="00711E9A" w:rsidRDefault="009575E6" w:rsidP="009575E6">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 技術支援の実施及び知見の提供</w:t>
            </w:r>
          </w:p>
          <w:p w14:paraId="32CE3CC5" w14:textId="60D4924F" w:rsidR="00A0462B" w:rsidRPr="00711E9A" w:rsidRDefault="00A0462B" w:rsidP="0070528B">
            <w:pPr>
              <w:spacing w:line="0" w:lineRule="atLeast"/>
              <w:rPr>
                <w:rFonts w:asciiTheme="majorEastAsia" w:eastAsiaTheme="majorEastAsia" w:hAnsiTheme="majorEastAsia"/>
                <w:b/>
                <w:sz w:val="16"/>
                <w:szCs w:val="16"/>
              </w:rPr>
            </w:pPr>
          </w:p>
          <w:p w14:paraId="55FDDB95" w14:textId="1E7A301F" w:rsidR="00477681" w:rsidRPr="00711E9A" w:rsidRDefault="00477681" w:rsidP="0070528B">
            <w:pPr>
              <w:spacing w:line="0" w:lineRule="atLeast"/>
              <w:rPr>
                <w:rFonts w:asciiTheme="majorEastAsia" w:eastAsiaTheme="majorEastAsia" w:hAnsiTheme="majorEastAsia"/>
                <w:b/>
                <w:sz w:val="16"/>
                <w:szCs w:val="16"/>
              </w:rPr>
            </w:pPr>
          </w:p>
          <w:p w14:paraId="5094CEF5" w14:textId="320C34ED" w:rsidR="00477681" w:rsidRPr="00711E9A" w:rsidRDefault="00477681" w:rsidP="0070528B">
            <w:pPr>
              <w:spacing w:line="0" w:lineRule="atLeast"/>
              <w:rPr>
                <w:rFonts w:asciiTheme="majorEastAsia" w:eastAsiaTheme="majorEastAsia" w:hAnsiTheme="majorEastAsia"/>
                <w:b/>
                <w:sz w:val="16"/>
                <w:szCs w:val="16"/>
              </w:rPr>
            </w:pPr>
          </w:p>
          <w:p w14:paraId="19572D42" w14:textId="7FAB0F83" w:rsidR="00477681" w:rsidRPr="00711E9A" w:rsidRDefault="00477681" w:rsidP="0070528B">
            <w:pPr>
              <w:spacing w:line="0" w:lineRule="atLeast"/>
              <w:rPr>
                <w:rFonts w:asciiTheme="majorEastAsia" w:eastAsiaTheme="majorEastAsia" w:hAnsiTheme="majorEastAsia"/>
                <w:b/>
                <w:sz w:val="16"/>
                <w:szCs w:val="16"/>
              </w:rPr>
            </w:pPr>
          </w:p>
          <w:p w14:paraId="607F1F21" w14:textId="6982A924" w:rsidR="00477681" w:rsidRPr="00711E9A" w:rsidRDefault="00477681" w:rsidP="0070528B">
            <w:pPr>
              <w:spacing w:line="0" w:lineRule="atLeast"/>
              <w:rPr>
                <w:rFonts w:asciiTheme="majorEastAsia" w:eastAsiaTheme="majorEastAsia" w:hAnsiTheme="majorEastAsia"/>
                <w:b/>
                <w:sz w:val="16"/>
                <w:szCs w:val="16"/>
              </w:rPr>
            </w:pPr>
          </w:p>
          <w:p w14:paraId="549FA7D0" w14:textId="46784177" w:rsidR="00477681" w:rsidRPr="00711E9A" w:rsidRDefault="00477681" w:rsidP="0070528B">
            <w:pPr>
              <w:spacing w:line="0" w:lineRule="atLeast"/>
              <w:rPr>
                <w:rFonts w:asciiTheme="majorEastAsia" w:eastAsiaTheme="majorEastAsia" w:hAnsiTheme="majorEastAsia"/>
                <w:b/>
                <w:sz w:val="16"/>
                <w:szCs w:val="16"/>
              </w:rPr>
            </w:pPr>
          </w:p>
          <w:p w14:paraId="0E74524B" w14:textId="3FB94EB8" w:rsidR="00477681" w:rsidRPr="00711E9A" w:rsidRDefault="00477681" w:rsidP="0070528B">
            <w:pPr>
              <w:spacing w:line="0" w:lineRule="atLeast"/>
              <w:rPr>
                <w:rFonts w:asciiTheme="majorEastAsia" w:eastAsiaTheme="majorEastAsia" w:hAnsiTheme="majorEastAsia"/>
                <w:b/>
                <w:sz w:val="16"/>
                <w:szCs w:val="16"/>
              </w:rPr>
            </w:pPr>
          </w:p>
          <w:p w14:paraId="411C367A" w14:textId="42C2DC82" w:rsidR="00477681" w:rsidRPr="00711E9A" w:rsidRDefault="00477681" w:rsidP="0070528B">
            <w:pPr>
              <w:spacing w:line="0" w:lineRule="atLeast"/>
              <w:rPr>
                <w:rFonts w:asciiTheme="majorEastAsia" w:eastAsiaTheme="majorEastAsia" w:hAnsiTheme="majorEastAsia"/>
                <w:b/>
                <w:sz w:val="16"/>
                <w:szCs w:val="16"/>
              </w:rPr>
            </w:pPr>
          </w:p>
          <w:p w14:paraId="48923C45" w14:textId="77777777" w:rsidR="00C96789" w:rsidRPr="00711E9A" w:rsidRDefault="00C96789" w:rsidP="0070528B">
            <w:pPr>
              <w:spacing w:line="0" w:lineRule="atLeast"/>
              <w:rPr>
                <w:rFonts w:asciiTheme="majorEastAsia" w:eastAsiaTheme="majorEastAsia" w:hAnsiTheme="majorEastAsia"/>
                <w:b/>
                <w:sz w:val="16"/>
                <w:szCs w:val="16"/>
              </w:rPr>
            </w:pPr>
          </w:p>
          <w:p w14:paraId="0C197E7B" w14:textId="55B7E6A7" w:rsidR="00477681" w:rsidRPr="00711E9A" w:rsidRDefault="00477681" w:rsidP="0070528B">
            <w:pPr>
              <w:spacing w:line="0" w:lineRule="atLeast"/>
              <w:rPr>
                <w:rFonts w:asciiTheme="majorEastAsia" w:eastAsiaTheme="majorEastAsia" w:hAnsiTheme="majorEastAsia"/>
                <w:b/>
                <w:sz w:val="16"/>
                <w:szCs w:val="16"/>
              </w:rPr>
            </w:pPr>
          </w:p>
          <w:p w14:paraId="0B1867D8" w14:textId="3C44DE87" w:rsidR="00477681" w:rsidRPr="00711E9A" w:rsidRDefault="00477681" w:rsidP="0070528B">
            <w:pPr>
              <w:spacing w:line="0" w:lineRule="atLeast"/>
              <w:rPr>
                <w:rFonts w:asciiTheme="majorEastAsia" w:eastAsiaTheme="majorEastAsia" w:hAnsiTheme="majorEastAsia"/>
                <w:b/>
                <w:sz w:val="16"/>
                <w:szCs w:val="16"/>
              </w:rPr>
            </w:pPr>
          </w:p>
          <w:p w14:paraId="3919BB2F" w14:textId="05339ABA" w:rsidR="00477681" w:rsidRPr="00711E9A" w:rsidRDefault="00477681" w:rsidP="0070528B">
            <w:pPr>
              <w:spacing w:line="0" w:lineRule="atLeast"/>
              <w:rPr>
                <w:rFonts w:asciiTheme="majorEastAsia" w:eastAsiaTheme="majorEastAsia" w:hAnsiTheme="majorEastAsia"/>
                <w:b/>
                <w:sz w:val="16"/>
                <w:szCs w:val="16"/>
              </w:rPr>
            </w:pPr>
          </w:p>
          <w:p w14:paraId="2CFE20D8" w14:textId="77777777" w:rsidR="00A0462B" w:rsidRPr="00711E9A" w:rsidRDefault="00A0462B" w:rsidP="0070528B">
            <w:pPr>
              <w:spacing w:line="0" w:lineRule="atLeast"/>
              <w:rPr>
                <w:rFonts w:asciiTheme="majorEastAsia" w:eastAsiaTheme="majorEastAsia" w:hAnsiTheme="majorEastAsia"/>
                <w:b/>
                <w:sz w:val="16"/>
                <w:szCs w:val="16"/>
              </w:rPr>
            </w:pPr>
          </w:p>
          <w:p w14:paraId="69D444E4" w14:textId="77777777" w:rsidR="00B54359" w:rsidRPr="00711E9A" w:rsidRDefault="00B54359" w:rsidP="00B54359">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（１）事業者に対する支援</w:t>
            </w:r>
          </w:p>
          <w:p w14:paraId="0F63D871" w14:textId="26F1BBE4" w:rsidR="00B54359" w:rsidRPr="00711E9A" w:rsidRDefault="00B54359" w:rsidP="00B54359">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①事業者に対する技術支援</w:t>
            </w:r>
          </w:p>
          <w:p w14:paraId="0D319715" w14:textId="79250950" w:rsidR="00FC3A57" w:rsidRPr="00711E9A" w:rsidRDefault="00FC3A57" w:rsidP="00B54359">
            <w:pPr>
              <w:autoSpaceDE w:val="0"/>
              <w:autoSpaceDN w:val="0"/>
              <w:spacing w:line="0" w:lineRule="atLeast"/>
              <w:rPr>
                <w:rFonts w:asciiTheme="majorEastAsia" w:eastAsiaTheme="majorEastAsia" w:hAnsiTheme="majorEastAsia" w:cs="MSGothic"/>
                <w:b/>
                <w:kern w:val="0"/>
                <w:sz w:val="16"/>
                <w:szCs w:val="16"/>
              </w:rPr>
            </w:pPr>
          </w:p>
          <w:p w14:paraId="7DE2A605" w14:textId="03130664" w:rsidR="00004801" w:rsidRPr="00711E9A" w:rsidRDefault="00004801" w:rsidP="00004801">
            <w:pPr>
              <w:autoSpaceDE w:val="0"/>
              <w:autoSpaceDN w:val="0"/>
              <w:spacing w:line="0" w:lineRule="atLeast"/>
              <w:rPr>
                <w:rFonts w:asciiTheme="majorEastAsia" w:eastAsiaTheme="majorEastAsia" w:hAnsiTheme="majorEastAsia" w:cs="MSGothic"/>
                <w:b/>
                <w:kern w:val="0"/>
                <w:sz w:val="16"/>
                <w:szCs w:val="16"/>
              </w:rPr>
            </w:pPr>
          </w:p>
          <w:p w14:paraId="1BFCDC45" w14:textId="77777777" w:rsidR="005A143E" w:rsidRPr="00711E9A" w:rsidRDefault="005A143E" w:rsidP="00004801">
            <w:pPr>
              <w:autoSpaceDE w:val="0"/>
              <w:autoSpaceDN w:val="0"/>
              <w:spacing w:line="0" w:lineRule="atLeast"/>
              <w:rPr>
                <w:rFonts w:asciiTheme="majorEastAsia" w:eastAsiaTheme="majorEastAsia" w:hAnsiTheme="majorEastAsia" w:cs="MSGothic"/>
                <w:b/>
                <w:kern w:val="0"/>
                <w:sz w:val="16"/>
                <w:szCs w:val="16"/>
              </w:rPr>
            </w:pPr>
          </w:p>
          <w:p w14:paraId="222C64EB" w14:textId="00C4E11E" w:rsidR="00004801" w:rsidRPr="00711E9A" w:rsidRDefault="00FC3A57" w:rsidP="00004801">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a 技術相談への対応等</w:t>
            </w:r>
          </w:p>
          <w:p w14:paraId="064C5923" w14:textId="7617224C" w:rsidR="00004801" w:rsidRPr="00711E9A" w:rsidRDefault="00004801" w:rsidP="00BE63A0">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28655379" w14:textId="0EE58168" w:rsidR="00004801" w:rsidRPr="00711E9A" w:rsidRDefault="00FC3A57" w:rsidP="00004801">
            <w:pPr>
              <w:autoSpaceDE w:val="0"/>
              <w:autoSpaceDN w:val="0"/>
              <w:spacing w:line="0" w:lineRule="atLeast"/>
              <w:ind w:leftChars="200" w:left="420"/>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kern w:val="0"/>
                <w:sz w:val="16"/>
                <w:szCs w:val="16"/>
              </w:rPr>
              <w:t>●事業者からの技術相談</w:t>
            </w:r>
            <w:r w:rsidR="00200261" w:rsidRPr="00711E9A">
              <w:rPr>
                <w:rFonts w:asciiTheme="majorEastAsia" w:eastAsiaTheme="majorEastAsia" w:hAnsiTheme="majorEastAsia" w:cs="MSGothic" w:hint="eastAsia"/>
                <w:kern w:val="0"/>
                <w:sz w:val="16"/>
                <w:szCs w:val="16"/>
              </w:rPr>
              <w:t>に対応</w:t>
            </w:r>
            <w:r w:rsidR="00F26592" w:rsidRPr="00711E9A">
              <w:rPr>
                <w:rFonts w:asciiTheme="majorEastAsia" w:eastAsiaTheme="majorEastAsia" w:hAnsiTheme="majorEastAsia" w:cs="MSGothic" w:hint="eastAsia"/>
                <w:kern w:val="0"/>
                <w:sz w:val="16"/>
                <w:szCs w:val="16"/>
              </w:rPr>
              <w:t>。</w:t>
            </w:r>
            <w:r w:rsidR="00597630" w:rsidRPr="00711E9A">
              <w:rPr>
                <w:rFonts w:asciiTheme="majorEastAsia" w:eastAsiaTheme="majorEastAsia" w:hAnsiTheme="majorEastAsia" w:cs="MSGothic" w:hint="eastAsia"/>
                <w:kern w:val="0"/>
                <w:sz w:val="16"/>
                <w:szCs w:val="16"/>
              </w:rPr>
              <w:t>食品</w:t>
            </w:r>
            <w:r w:rsidRPr="00711E9A">
              <w:rPr>
                <w:rFonts w:asciiTheme="majorEastAsia" w:eastAsiaTheme="majorEastAsia" w:hAnsiTheme="majorEastAsia" w:cs="MSGothic" w:hint="eastAsia"/>
                <w:kern w:val="0"/>
                <w:sz w:val="16"/>
                <w:szCs w:val="16"/>
              </w:rPr>
              <w:t>分野</w:t>
            </w:r>
            <w:r w:rsidR="00597630" w:rsidRPr="00711E9A">
              <w:rPr>
                <w:rFonts w:asciiTheme="majorEastAsia" w:eastAsiaTheme="majorEastAsia" w:hAnsiTheme="majorEastAsia" w:cs="MSGothic" w:hint="eastAsia"/>
                <w:kern w:val="0"/>
                <w:sz w:val="16"/>
                <w:szCs w:val="16"/>
              </w:rPr>
              <w:t>、水産</w:t>
            </w:r>
            <w:r w:rsidR="00200261" w:rsidRPr="00711E9A">
              <w:rPr>
                <w:rFonts w:asciiTheme="majorEastAsia" w:eastAsiaTheme="majorEastAsia" w:hAnsiTheme="majorEastAsia" w:cs="MSGothic" w:hint="eastAsia"/>
                <w:kern w:val="0"/>
                <w:sz w:val="16"/>
                <w:szCs w:val="16"/>
              </w:rPr>
              <w:t>分野</w:t>
            </w:r>
            <w:r w:rsidR="00597630" w:rsidRPr="00711E9A">
              <w:rPr>
                <w:rFonts w:asciiTheme="majorEastAsia" w:eastAsiaTheme="majorEastAsia" w:hAnsiTheme="majorEastAsia" w:cs="MSGothic" w:hint="eastAsia"/>
                <w:kern w:val="0"/>
                <w:sz w:val="16"/>
                <w:szCs w:val="16"/>
              </w:rPr>
              <w:t>、</w:t>
            </w:r>
            <w:r w:rsidR="00B30E7B" w:rsidRPr="00711E9A">
              <w:rPr>
                <w:rFonts w:asciiTheme="majorEastAsia" w:eastAsiaTheme="majorEastAsia" w:hAnsiTheme="majorEastAsia" w:cs="MSGothic" w:hint="eastAsia"/>
                <w:kern w:val="0"/>
                <w:sz w:val="16"/>
                <w:szCs w:val="16"/>
              </w:rPr>
              <w:t>農林分野</w:t>
            </w:r>
            <w:r w:rsidRPr="00711E9A">
              <w:rPr>
                <w:rFonts w:asciiTheme="majorEastAsia" w:eastAsiaTheme="majorEastAsia" w:hAnsiTheme="majorEastAsia" w:cs="MSGothic" w:hint="eastAsia"/>
                <w:kern w:val="0"/>
                <w:sz w:val="16"/>
                <w:szCs w:val="16"/>
              </w:rPr>
              <w:t>での相談が多い。</w:t>
            </w:r>
          </w:p>
          <w:p w14:paraId="59612498" w14:textId="6611B19B" w:rsidR="00643031" w:rsidRPr="00711E9A" w:rsidRDefault="00643031" w:rsidP="00643031">
            <w:pPr>
              <w:autoSpaceDE w:val="0"/>
              <w:autoSpaceDN w:val="0"/>
              <w:spacing w:line="0" w:lineRule="atLeast"/>
              <w:ind w:leftChars="200" w:left="4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537719" w:rsidRPr="00711E9A">
              <w:rPr>
                <w:rFonts w:asciiTheme="majorEastAsia" w:eastAsiaTheme="majorEastAsia" w:hAnsiTheme="majorEastAsia" w:cs="MSGothic" w:hint="eastAsia"/>
                <w:kern w:val="0"/>
                <w:sz w:val="16"/>
                <w:szCs w:val="16"/>
              </w:rPr>
              <w:t>省エネ・省CO</w:t>
            </w:r>
            <w:r w:rsidR="00537719" w:rsidRPr="00711E9A">
              <w:rPr>
                <w:rFonts w:asciiTheme="majorEastAsia" w:eastAsiaTheme="majorEastAsia" w:hAnsiTheme="majorEastAsia" w:cs="MSGothic" w:hint="eastAsia"/>
                <w:kern w:val="0"/>
                <w:sz w:val="16"/>
                <w:szCs w:val="16"/>
                <w:vertAlign w:val="subscript"/>
              </w:rPr>
              <w:t>2</w:t>
            </w:r>
            <w:r w:rsidR="00B718A5" w:rsidRPr="00711E9A">
              <w:rPr>
                <w:rFonts w:asciiTheme="majorEastAsia" w:eastAsiaTheme="majorEastAsia" w:hAnsiTheme="majorEastAsia" w:cs="MSGothic" w:hint="eastAsia"/>
                <w:kern w:val="0"/>
                <w:sz w:val="16"/>
                <w:szCs w:val="16"/>
              </w:rPr>
              <w:t>、６</w:t>
            </w:r>
            <w:r w:rsidR="00537719" w:rsidRPr="00711E9A">
              <w:rPr>
                <w:rFonts w:asciiTheme="majorEastAsia" w:eastAsiaTheme="majorEastAsia" w:hAnsiTheme="majorEastAsia" w:cs="MSGothic" w:hint="eastAsia"/>
                <w:kern w:val="0"/>
                <w:sz w:val="16"/>
                <w:szCs w:val="16"/>
              </w:rPr>
              <w:t>次産業化</w:t>
            </w:r>
            <w:r w:rsidR="00B718A5" w:rsidRPr="00711E9A">
              <w:rPr>
                <w:rFonts w:asciiTheme="majorEastAsia" w:eastAsiaTheme="majorEastAsia" w:hAnsiTheme="majorEastAsia" w:cs="MSGothic" w:hint="eastAsia"/>
                <w:kern w:val="0"/>
                <w:sz w:val="16"/>
                <w:szCs w:val="16"/>
              </w:rPr>
              <w:t>、食品の栄養成分表示等</w:t>
            </w:r>
            <w:r w:rsidR="00537719" w:rsidRPr="00711E9A">
              <w:rPr>
                <w:rFonts w:asciiTheme="majorEastAsia" w:eastAsiaTheme="majorEastAsia" w:hAnsiTheme="majorEastAsia" w:cs="MSGothic" w:hint="eastAsia"/>
                <w:kern w:val="0"/>
                <w:sz w:val="16"/>
                <w:szCs w:val="16"/>
              </w:rPr>
              <w:t>に関する</w:t>
            </w:r>
            <w:r w:rsidRPr="00711E9A">
              <w:rPr>
                <w:rFonts w:asciiTheme="majorEastAsia" w:eastAsiaTheme="majorEastAsia" w:hAnsiTheme="majorEastAsia" w:cs="MSGothic" w:hint="eastAsia"/>
                <w:kern w:val="0"/>
                <w:sz w:val="16"/>
                <w:szCs w:val="16"/>
              </w:rPr>
              <w:t>セミナーや講演を実施し、意識啓発及び技術普及を実施。</w:t>
            </w:r>
          </w:p>
          <w:p w14:paraId="02C40308" w14:textId="77777777" w:rsidR="00CA0CF3" w:rsidRDefault="00CA0CF3" w:rsidP="00BE63A0">
            <w:pPr>
              <w:spacing w:line="0" w:lineRule="atLeast"/>
              <w:ind w:firstLineChars="100" w:firstLine="161"/>
              <w:rPr>
                <w:rFonts w:asciiTheme="majorEastAsia" w:eastAsiaTheme="majorEastAsia" w:hAnsiTheme="majorEastAsia"/>
                <w:b/>
                <w:sz w:val="16"/>
                <w:szCs w:val="16"/>
              </w:rPr>
            </w:pPr>
          </w:p>
          <w:p w14:paraId="101C125F" w14:textId="77777777" w:rsidR="00CA0CF3" w:rsidRDefault="00CA0CF3" w:rsidP="00BE63A0">
            <w:pPr>
              <w:spacing w:line="0" w:lineRule="atLeast"/>
              <w:ind w:firstLineChars="100" w:firstLine="161"/>
              <w:rPr>
                <w:rFonts w:asciiTheme="majorEastAsia" w:eastAsiaTheme="majorEastAsia" w:hAnsiTheme="majorEastAsia"/>
                <w:b/>
                <w:sz w:val="16"/>
                <w:szCs w:val="16"/>
              </w:rPr>
            </w:pPr>
          </w:p>
          <w:p w14:paraId="1E715AE5" w14:textId="77777777" w:rsidR="00CA0CF3" w:rsidRDefault="00CA0CF3" w:rsidP="00BE63A0">
            <w:pPr>
              <w:spacing w:line="0" w:lineRule="atLeast"/>
              <w:ind w:firstLineChars="100" w:firstLine="161"/>
              <w:rPr>
                <w:rFonts w:asciiTheme="majorEastAsia" w:eastAsiaTheme="majorEastAsia" w:hAnsiTheme="majorEastAsia"/>
                <w:b/>
                <w:sz w:val="16"/>
                <w:szCs w:val="16"/>
              </w:rPr>
            </w:pPr>
          </w:p>
          <w:p w14:paraId="0EC3381C" w14:textId="77777777" w:rsidR="00CA0CF3" w:rsidRDefault="00CA0CF3" w:rsidP="00BE63A0">
            <w:pPr>
              <w:spacing w:line="0" w:lineRule="atLeast"/>
              <w:ind w:firstLineChars="100" w:firstLine="161"/>
              <w:rPr>
                <w:rFonts w:asciiTheme="majorEastAsia" w:eastAsiaTheme="majorEastAsia" w:hAnsiTheme="majorEastAsia"/>
                <w:b/>
                <w:sz w:val="16"/>
                <w:szCs w:val="16"/>
              </w:rPr>
            </w:pPr>
          </w:p>
          <w:p w14:paraId="79B7B673" w14:textId="77777777" w:rsidR="00CA0CF3" w:rsidRDefault="00CA0CF3" w:rsidP="00BE63A0">
            <w:pPr>
              <w:spacing w:line="0" w:lineRule="atLeast"/>
              <w:ind w:firstLineChars="100" w:firstLine="161"/>
              <w:rPr>
                <w:rFonts w:asciiTheme="majorEastAsia" w:eastAsiaTheme="majorEastAsia" w:hAnsiTheme="majorEastAsia"/>
                <w:b/>
                <w:sz w:val="16"/>
                <w:szCs w:val="16"/>
              </w:rPr>
            </w:pPr>
          </w:p>
          <w:p w14:paraId="10E96546" w14:textId="77777777" w:rsidR="00CA0CF3" w:rsidRDefault="00CA0CF3" w:rsidP="00BE63A0">
            <w:pPr>
              <w:spacing w:line="0" w:lineRule="atLeast"/>
              <w:ind w:firstLineChars="100" w:firstLine="161"/>
              <w:rPr>
                <w:rFonts w:asciiTheme="majorEastAsia" w:eastAsiaTheme="majorEastAsia" w:hAnsiTheme="majorEastAsia"/>
                <w:b/>
                <w:sz w:val="16"/>
                <w:szCs w:val="16"/>
              </w:rPr>
            </w:pPr>
          </w:p>
          <w:p w14:paraId="762DB2D1" w14:textId="210D28F8" w:rsidR="00004801" w:rsidRPr="00711E9A" w:rsidRDefault="00004801" w:rsidP="00BE63A0">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w:t>
            </w:r>
            <w:r w:rsidR="00477681" w:rsidRPr="00711E9A">
              <w:rPr>
                <w:rFonts w:asciiTheme="majorEastAsia" w:eastAsiaTheme="majorEastAsia" w:hAnsiTheme="majorEastAsia" w:hint="eastAsia"/>
                <w:b/>
                <w:sz w:val="16"/>
                <w:szCs w:val="16"/>
              </w:rPr>
              <w:t>令和元年度</w:t>
            </w:r>
            <w:r w:rsidRPr="00711E9A">
              <w:rPr>
                <w:rFonts w:asciiTheme="majorEastAsia" w:eastAsiaTheme="majorEastAsia" w:hAnsiTheme="majorEastAsia" w:hint="eastAsia"/>
                <w:b/>
                <w:sz w:val="16"/>
                <w:szCs w:val="16"/>
              </w:rPr>
              <w:t>の実績見込み（</w:t>
            </w:r>
            <w:r w:rsidR="00FA1FDD" w:rsidRPr="00711E9A">
              <w:rPr>
                <w:rFonts w:asciiTheme="majorEastAsia" w:eastAsiaTheme="majorEastAsia" w:hAnsiTheme="majorEastAsia" w:hint="eastAsia"/>
                <w:b/>
                <w:sz w:val="16"/>
                <w:szCs w:val="16"/>
              </w:rPr>
              <w:t>取組</w:t>
            </w:r>
            <w:r w:rsidRPr="00711E9A">
              <w:rPr>
                <w:rFonts w:asciiTheme="majorEastAsia" w:eastAsiaTheme="majorEastAsia" w:hAnsiTheme="majorEastAsia" w:hint="eastAsia"/>
                <w:b/>
                <w:sz w:val="16"/>
                <w:szCs w:val="16"/>
              </w:rPr>
              <w:t>予定）】</w:t>
            </w:r>
          </w:p>
          <w:p w14:paraId="597BB59A" w14:textId="44DD7795" w:rsidR="00004801" w:rsidRPr="00711E9A" w:rsidRDefault="00004801" w:rsidP="00004801">
            <w:pPr>
              <w:autoSpaceDE w:val="0"/>
              <w:autoSpaceDN w:val="0"/>
              <w:spacing w:line="0" w:lineRule="atLeast"/>
              <w:ind w:leftChars="200" w:left="420"/>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w:t>
            </w:r>
            <w:r w:rsidR="00AA0E11" w:rsidRPr="00711E9A">
              <w:rPr>
                <w:rFonts w:asciiTheme="majorEastAsia" w:eastAsiaTheme="majorEastAsia" w:hAnsiTheme="majorEastAsia" w:cs="MSGothic" w:hint="eastAsia"/>
                <w:kern w:val="0"/>
                <w:sz w:val="16"/>
                <w:szCs w:val="16"/>
              </w:rPr>
              <w:t>引き続き、事業者からの技術相談に対応</w:t>
            </w:r>
            <w:r w:rsidR="0016034B" w:rsidRPr="00711E9A">
              <w:rPr>
                <w:rFonts w:asciiTheme="majorEastAsia" w:eastAsiaTheme="majorEastAsia" w:hAnsiTheme="majorEastAsia" w:cs="MSGothic" w:hint="eastAsia"/>
                <w:kern w:val="0"/>
                <w:sz w:val="16"/>
                <w:szCs w:val="16"/>
              </w:rPr>
              <w:t>し、事業者の</w:t>
            </w:r>
            <w:r w:rsidR="00F2594C" w:rsidRPr="00711E9A">
              <w:rPr>
                <w:rFonts w:asciiTheme="majorEastAsia" w:eastAsiaTheme="majorEastAsia" w:hAnsiTheme="majorEastAsia" w:cs="MSGothic" w:hint="eastAsia"/>
                <w:kern w:val="0"/>
                <w:sz w:val="16"/>
                <w:szCs w:val="16"/>
              </w:rPr>
              <w:t>技術的</w:t>
            </w:r>
            <w:r w:rsidR="0016034B" w:rsidRPr="00711E9A">
              <w:rPr>
                <w:rFonts w:asciiTheme="majorEastAsia" w:eastAsiaTheme="majorEastAsia" w:hAnsiTheme="majorEastAsia" w:cs="MSGothic" w:hint="eastAsia"/>
                <w:kern w:val="0"/>
                <w:sz w:val="16"/>
                <w:szCs w:val="16"/>
              </w:rPr>
              <w:t>課題</w:t>
            </w:r>
            <w:r w:rsidR="00F2594C" w:rsidRPr="00711E9A">
              <w:rPr>
                <w:rFonts w:asciiTheme="majorEastAsia" w:eastAsiaTheme="majorEastAsia" w:hAnsiTheme="majorEastAsia" w:cs="MSGothic" w:hint="eastAsia"/>
                <w:kern w:val="0"/>
                <w:sz w:val="16"/>
                <w:szCs w:val="16"/>
              </w:rPr>
              <w:t>の</w:t>
            </w:r>
            <w:r w:rsidR="0016034B" w:rsidRPr="00711E9A">
              <w:rPr>
                <w:rFonts w:asciiTheme="majorEastAsia" w:eastAsiaTheme="majorEastAsia" w:hAnsiTheme="majorEastAsia" w:cs="MSGothic" w:hint="eastAsia"/>
                <w:kern w:val="0"/>
                <w:sz w:val="16"/>
                <w:szCs w:val="16"/>
              </w:rPr>
              <w:t>解決を図る</w:t>
            </w:r>
            <w:r w:rsidR="00AA0E11" w:rsidRPr="00711E9A">
              <w:rPr>
                <w:rFonts w:asciiTheme="majorEastAsia" w:eastAsiaTheme="majorEastAsia" w:hAnsiTheme="majorEastAsia" w:cs="MSGothic" w:hint="eastAsia"/>
                <w:kern w:val="0"/>
                <w:sz w:val="16"/>
                <w:szCs w:val="16"/>
              </w:rPr>
              <w:t>。</w:t>
            </w:r>
          </w:p>
          <w:p w14:paraId="30E7D1F2" w14:textId="7849E0E6" w:rsidR="00C96789" w:rsidRDefault="00C96789" w:rsidP="0037770F">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4545CF5D" w14:textId="77777777" w:rsidR="00970E57" w:rsidRPr="00711E9A" w:rsidRDefault="00970E57" w:rsidP="0037770F">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7E5654BF" w14:textId="2AAB777C" w:rsidR="00B54359" w:rsidRPr="00711E9A" w:rsidRDefault="00200261" w:rsidP="00B54359">
            <w:pPr>
              <w:spacing w:line="0" w:lineRule="atLeast"/>
              <w:ind w:firstLineChars="400" w:firstLine="6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事業者からの技術相談</w:t>
            </w:r>
            <w:r w:rsidR="00FB49F4" w:rsidRPr="00711E9A">
              <w:rPr>
                <w:rFonts w:asciiTheme="majorEastAsia" w:eastAsiaTheme="majorEastAsia" w:hAnsiTheme="majorEastAsia" w:hint="eastAsia"/>
                <w:sz w:val="16"/>
                <w:szCs w:val="16"/>
              </w:rPr>
              <w:t>及び</w:t>
            </w:r>
            <w:r w:rsidRPr="00711E9A">
              <w:rPr>
                <w:rFonts w:asciiTheme="majorEastAsia" w:eastAsiaTheme="majorEastAsia" w:hAnsiTheme="majorEastAsia" w:hint="eastAsia"/>
                <w:sz w:val="16"/>
                <w:szCs w:val="16"/>
              </w:rPr>
              <w:t>事業者への技術指導</w:t>
            </w:r>
            <w:r w:rsidR="00B54359" w:rsidRPr="00711E9A">
              <w:rPr>
                <w:rFonts w:asciiTheme="majorEastAsia" w:eastAsiaTheme="majorEastAsia" w:hAnsiTheme="majorEastAsia" w:hint="eastAsia"/>
                <w:sz w:val="16"/>
                <w:szCs w:val="16"/>
              </w:rPr>
              <w:t>（件）</w:t>
            </w:r>
            <w:r w:rsidR="0037770F" w:rsidRPr="00711E9A">
              <w:rPr>
                <w:rFonts w:asciiTheme="majorEastAsia" w:eastAsiaTheme="majorEastAsia" w:hAnsiTheme="majorEastAsia" w:hint="eastAsia"/>
                <w:sz w:val="16"/>
                <w:szCs w:val="16"/>
              </w:rPr>
              <w:t>（分野別の内訳は【数値目標】にて記載）</w:t>
            </w:r>
          </w:p>
          <w:tbl>
            <w:tblPr>
              <w:tblStyle w:val="a3"/>
              <w:tblW w:w="0" w:type="auto"/>
              <w:jc w:val="center"/>
              <w:tblLayout w:type="fixed"/>
              <w:tblLook w:val="04A0" w:firstRow="1" w:lastRow="0" w:firstColumn="1" w:lastColumn="0" w:noHBand="0" w:noVBand="1"/>
            </w:tblPr>
            <w:tblGrid>
              <w:gridCol w:w="1701"/>
              <w:gridCol w:w="853"/>
              <w:gridCol w:w="854"/>
              <w:gridCol w:w="853"/>
              <w:gridCol w:w="854"/>
              <w:gridCol w:w="853"/>
              <w:gridCol w:w="854"/>
            </w:tblGrid>
            <w:tr w:rsidR="0083475B" w:rsidRPr="00711E9A" w14:paraId="550868FB" w14:textId="77777777" w:rsidTr="00527D73">
              <w:trPr>
                <w:trHeight w:val="227"/>
                <w:jc w:val="center"/>
              </w:trPr>
              <w:tc>
                <w:tcPr>
                  <w:tcW w:w="1701" w:type="dxa"/>
                  <w:tcBorders>
                    <w:right w:val="double" w:sz="4" w:space="0" w:color="auto"/>
                  </w:tcBorders>
                  <w:vAlign w:val="center"/>
                </w:tcPr>
                <w:p w14:paraId="50FE2889" w14:textId="77777777" w:rsidR="004979DA" w:rsidRPr="00711E9A" w:rsidRDefault="004979DA" w:rsidP="002539DD">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853" w:type="dxa"/>
                  <w:tcBorders>
                    <w:left w:val="double" w:sz="4" w:space="0" w:color="auto"/>
                    <w:right w:val="double" w:sz="4" w:space="0" w:color="auto"/>
                  </w:tcBorders>
                  <w:vAlign w:val="center"/>
                </w:tcPr>
                <w:p w14:paraId="4165E111" w14:textId="4AD9046B" w:rsidR="004979DA" w:rsidRPr="00711E9A" w:rsidRDefault="004979D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w:t>
                  </w:r>
                  <w:r w:rsidR="00C7537A" w:rsidRPr="00711E9A">
                    <w:rPr>
                      <w:rFonts w:asciiTheme="majorEastAsia" w:eastAsiaTheme="majorEastAsia" w:hAnsiTheme="majorEastAsia" w:hint="eastAsia"/>
                      <w:sz w:val="16"/>
                      <w:szCs w:val="16"/>
                    </w:rPr>
                    <w:t>１</w:t>
                  </w:r>
                  <w:r w:rsidRPr="00711E9A">
                    <w:rPr>
                      <w:rFonts w:asciiTheme="majorEastAsia" w:eastAsiaTheme="majorEastAsia" w:hAnsiTheme="majorEastAsia" w:hint="eastAsia"/>
                      <w:sz w:val="16"/>
                      <w:szCs w:val="16"/>
                    </w:rPr>
                    <w:t>期平均</w:t>
                  </w:r>
                </w:p>
              </w:tc>
              <w:tc>
                <w:tcPr>
                  <w:tcW w:w="854" w:type="dxa"/>
                  <w:tcBorders>
                    <w:left w:val="double" w:sz="4" w:space="0" w:color="auto"/>
                  </w:tcBorders>
                  <w:vAlign w:val="center"/>
                </w:tcPr>
                <w:p w14:paraId="35763711" w14:textId="2AB6C7BB" w:rsidR="004979DA" w:rsidRPr="00711E9A" w:rsidRDefault="004979D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53" w:type="dxa"/>
                  <w:vAlign w:val="center"/>
                </w:tcPr>
                <w:p w14:paraId="7C782615" w14:textId="6C5FE237" w:rsidR="004979DA" w:rsidRPr="00711E9A" w:rsidRDefault="004979D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54" w:type="dxa"/>
                  <w:tcBorders>
                    <w:right w:val="double" w:sz="4" w:space="0" w:color="auto"/>
                  </w:tcBorders>
                  <w:vAlign w:val="center"/>
                </w:tcPr>
                <w:p w14:paraId="2859FCD3" w14:textId="55C05C02" w:rsidR="004979DA" w:rsidRPr="00711E9A" w:rsidRDefault="004979D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53" w:type="dxa"/>
                  <w:tcBorders>
                    <w:left w:val="double" w:sz="4" w:space="0" w:color="auto"/>
                    <w:right w:val="double" w:sz="4" w:space="0" w:color="auto"/>
                  </w:tcBorders>
                  <w:vAlign w:val="center"/>
                </w:tcPr>
                <w:p w14:paraId="1F44F49C" w14:textId="2B1976B6" w:rsidR="004979DA" w:rsidRPr="00711E9A" w:rsidRDefault="004979D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平均</w:t>
                  </w:r>
                </w:p>
              </w:tc>
              <w:tc>
                <w:tcPr>
                  <w:tcW w:w="854" w:type="dxa"/>
                  <w:tcBorders>
                    <w:left w:val="double" w:sz="4" w:space="0" w:color="auto"/>
                  </w:tcBorders>
                  <w:vAlign w:val="center"/>
                </w:tcPr>
                <w:p w14:paraId="3368C2DD" w14:textId="173D4B40" w:rsidR="004979DA" w:rsidRPr="00711E9A" w:rsidRDefault="004979D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見込み</w:t>
                  </w:r>
                </w:p>
              </w:tc>
            </w:tr>
            <w:tr w:rsidR="0083475B" w:rsidRPr="00711E9A" w14:paraId="2750719D" w14:textId="77777777" w:rsidTr="009105AE">
              <w:trPr>
                <w:trHeight w:val="264"/>
                <w:jc w:val="center"/>
              </w:trPr>
              <w:tc>
                <w:tcPr>
                  <w:tcW w:w="1701" w:type="dxa"/>
                  <w:tcBorders>
                    <w:right w:val="double" w:sz="4" w:space="0" w:color="auto"/>
                  </w:tcBorders>
                  <w:vAlign w:val="center"/>
                </w:tcPr>
                <w:p w14:paraId="65DD0313" w14:textId="29C74ED1" w:rsidR="004979DA" w:rsidRPr="00711E9A" w:rsidRDefault="004979D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全分野の合計</w:t>
                  </w:r>
                </w:p>
              </w:tc>
              <w:tc>
                <w:tcPr>
                  <w:tcW w:w="853" w:type="dxa"/>
                  <w:tcBorders>
                    <w:left w:val="double" w:sz="4" w:space="0" w:color="auto"/>
                    <w:right w:val="double" w:sz="4" w:space="0" w:color="auto"/>
                  </w:tcBorders>
                  <w:vAlign w:val="center"/>
                </w:tcPr>
                <w:p w14:paraId="6ACBD7C0" w14:textId="72225B35" w:rsidR="004979DA" w:rsidRPr="00711E9A" w:rsidRDefault="004979D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360</w:t>
                  </w:r>
                </w:p>
              </w:tc>
              <w:tc>
                <w:tcPr>
                  <w:tcW w:w="854" w:type="dxa"/>
                  <w:tcBorders>
                    <w:left w:val="double" w:sz="4" w:space="0" w:color="auto"/>
                  </w:tcBorders>
                  <w:vAlign w:val="center"/>
                </w:tcPr>
                <w:p w14:paraId="7F5B88F8" w14:textId="4CA1EB44" w:rsidR="004979DA" w:rsidRPr="00711E9A" w:rsidRDefault="004979D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505</w:t>
                  </w:r>
                </w:p>
              </w:tc>
              <w:tc>
                <w:tcPr>
                  <w:tcW w:w="853" w:type="dxa"/>
                  <w:vAlign w:val="center"/>
                </w:tcPr>
                <w:p w14:paraId="2920D783" w14:textId="132B4DFC" w:rsidR="004979DA" w:rsidRPr="00711E9A" w:rsidRDefault="004979D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486</w:t>
                  </w:r>
                </w:p>
              </w:tc>
              <w:tc>
                <w:tcPr>
                  <w:tcW w:w="854" w:type="dxa"/>
                  <w:tcBorders>
                    <w:right w:val="double" w:sz="4" w:space="0" w:color="auto"/>
                  </w:tcBorders>
                  <w:vAlign w:val="center"/>
                </w:tcPr>
                <w:p w14:paraId="6BF892AE" w14:textId="17CEF7AE" w:rsidR="004979DA" w:rsidRPr="00711E9A" w:rsidRDefault="004979D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501</w:t>
                  </w:r>
                </w:p>
              </w:tc>
              <w:tc>
                <w:tcPr>
                  <w:tcW w:w="853" w:type="dxa"/>
                  <w:tcBorders>
                    <w:left w:val="double" w:sz="4" w:space="0" w:color="auto"/>
                    <w:right w:val="double" w:sz="4" w:space="0" w:color="auto"/>
                  </w:tcBorders>
                  <w:vAlign w:val="center"/>
                </w:tcPr>
                <w:p w14:paraId="3A20121A" w14:textId="793EBDA4" w:rsidR="004979DA" w:rsidRPr="00711E9A" w:rsidRDefault="004979D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497</w:t>
                  </w:r>
                </w:p>
              </w:tc>
              <w:tc>
                <w:tcPr>
                  <w:tcW w:w="854" w:type="dxa"/>
                  <w:tcBorders>
                    <w:left w:val="double" w:sz="4" w:space="0" w:color="auto"/>
                  </w:tcBorders>
                  <w:vAlign w:val="center"/>
                </w:tcPr>
                <w:p w14:paraId="7B6330B4" w14:textId="0D8A2A10" w:rsidR="004979DA" w:rsidRPr="00711E9A" w:rsidRDefault="004979D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490</w:t>
                  </w:r>
                </w:p>
              </w:tc>
            </w:tr>
          </w:tbl>
          <w:p w14:paraId="047312F6" w14:textId="3911B8F2" w:rsidR="00B54359" w:rsidRPr="00711E9A" w:rsidRDefault="00B54359" w:rsidP="00B54359">
            <w:pPr>
              <w:autoSpaceDE w:val="0"/>
              <w:autoSpaceDN w:val="0"/>
              <w:spacing w:line="0" w:lineRule="atLeast"/>
              <w:rPr>
                <w:rFonts w:asciiTheme="majorEastAsia" w:eastAsiaTheme="majorEastAsia" w:hAnsiTheme="majorEastAsia" w:cs="MSGothic"/>
                <w:b/>
                <w:kern w:val="0"/>
                <w:sz w:val="16"/>
                <w:szCs w:val="16"/>
              </w:rPr>
            </w:pPr>
          </w:p>
          <w:p w14:paraId="5FF4D7FF" w14:textId="77777777" w:rsidR="00E94833" w:rsidRDefault="00E94833" w:rsidP="00004801">
            <w:pPr>
              <w:autoSpaceDE w:val="0"/>
              <w:autoSpaceDN w:val="0"/>
              <w:spacing w:line="0" w:lineRule="atLeast"/>
              <w:rPr>
                <w:rFonts w:asciiTheme="majorEastAsia" w:eastAsiaTheme="majorEastAsia" w:hAnsiTheme="majorEastAsia" w:cs="MSGothic" w:hint="eastAsia"/>
                <w:b/>
                <w:kern w:val="0"/>
                <w:sz w:val="16"/>
                <w:szCs w:val="16"/>
              </w:rPr>
            </w:pPr>
          </w:p>
          <w:p w14:paraId="4ADCE763" w14:textId="6D5186E9" w:rsidR="00CA0CF3" w:rsidRPr="00711E9A" w:rsidRDefault="00CA0CF3" w:rsidP="00004801">
            <w:pPr>
              <w:autoSpaceDE w:val="0"/>
              <w:autoSpaceDN w:val="0"/>
              <w:spacing w:line="0" w:lineRule="atLeast"/>
              <w:rPr>
                <w:rFonts w:asciiTheme="majorEastAsia" w:eastAsiaTheme="majorEastAsia" w:hAnsiTheme="majorEastAsia" w:cs="MSGothic"/>
                <w:b/>
                <w:kern w:val="0"/>
                <w:sz w:val="16"/>
                <w:szCs w:val="16"/>
              </w:rPr>
            </w:pPr>
          </w:p>
          <w:p w14:paraId="3ABB44EA" w14:textId="50150A82" w:rsidR="00B54359" w:rsidRPr="00711E9A" w:rsidRDefault="00B54359" w:rsidP="00004801">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b 受託研究・共同研究の実施</w:t>
            </w:r>
          </w:p>
          <w:p w14:paraId="2785C3E2" w14:textId="77777777" w:rsidR="00004801" w:rsidRPr="00711E9A" w:rsidRDefault="00004801" w:rsidP="00004801">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6FEDD07A" w14:textId="2A111AF2" w:rsidR="00004801" w:rsidRPr="00711E9A" w:rsidRDefault="00FC3A57" w:rsidP="00004801">
            <w:pPr>
              <w:autoSpaceDE w:val="0"/>
              <w:autoSpaceDN w:val="0"/>
              <w:spacing w:line="0" w:lineRule="atLeast"/>
              <w:ind w:leftChars="200" w:left="4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●主に農業・食品分野で受託研究</w:t>
            </w:r>
            <w:r w:rsidR="00FB49F4" w:rsidRPr="00711E9A">
              <w:rPr>
                <w:rFonts w:asciiTheme="majorEastAsia" w:eastAsiaTheme="majorEastAsia" w:hAnsiTheme="majorEastAsia" w:cs="MSGothic" w:hint="eastAsia"/>
                <w:kern w:val="0"/>
                <w:sz w:val="16"/>
                <w:szCs w:val="16"/>
              </w:rPr>
              <w:t>及び</w:t>
            </w:r>
            <w:r w:rsidR="00F26592" w:rsidRPr="00711E9A">
              <w:rPr>
                <w:rFonts w:asciiTheme="majorEastAsia" w:eastAsiaTheme="majorEastAsia" w:hAnsiTheme="majorEastAsia" w:cs="MSGothic" w:hint="eastAsia"/>
                <w:kern w:val="0"/>
                <w:sz w:val="16"/>
                <w:szCs w:val="16"/>
              </w:rPr>
              <w:t>共同研究</w:t>
            </w:r>
            <w:r w:rsidRPr="00711E9A">
              <w:rPr>
                <w:rFonts w:asciiTheme="majorEastAsia" w:eastAsiaTheme="majorEastAsia" w:hAnsiTheme="majorEastAsia" w:cs="MSGothic" w:hint="eastAsia"/>
                <w:kern w:val="0"/>
                <w:sz w:val="16"/>
                <w:szCs w:val="16"/>
              </w:rPr>
              <w:t>を実施。</w:t>
            </w:r>
          </w:p>
          <w:p w14:paraId="4C9EF367" w14:textId="78130FE5" w:rsidR="00F36766" w:rsidRPr="00711E9A" w:rsidRDefault="00F36766" w:rsidP="00004801">
            <w:pPr>
              <w:autoSpaceDE w:val="0"/>
              <w:autoSpaceDN w:val="0"/>
              <w:spacing w:line="0" w:lineRule="atLeast"/>
              <w:ind w:leftChars="200" w:left="4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DC1074" w:rsidRPr="00711E9A">
              <w:rPr>
                <w:rFonts w:asciiTheme="majorEastAsia" w:eastAsiaTheme="majorEastAsia" w:hAnsiTheme="majorEastAsia" w:cs="MSGothic" w:hint="eastAsia"/>
                <w:kern w:val="0"/>
                <w:sz w:val="16"/>
                <w:szCs w:val="16"/>
              </w:rPr>
              <w:t>H</w:t>
            </w:r>
            <w:r w:rsidRPr="00711E9A">
              <w:rPr>
                <w:rFonts w:asciiTheme="majorEastAsia" w:eastAsiaTheme="majorEastAsia" w:hAnsiTheme="majorEastAsia" w:cs="MSGothic" w:hint="eastAsia"/>
                <w:kern w:val="0"/>
                <w:sz w:val="16"/>
                <w:szCs w:val="16"/>
              </w:rPr>
              <w:t>30年</w:t>
            </w:r>
            <w:r w:rsidR="005A143E" w:rsidRPr="00711E9A">
              <w:rPr>
                <w:rFonts w:asciiTheme="majorEastAsia" w:eastAsiaTheme="majorEastAsia" w:hAnsiTheme="majorEastAsia" w:cs="MSGothic" w:hint="eastAsia"/>
                <w:kern w:val="0"/>
                <w:sz w:val="16"/>
                <w:szCs w:val="16"/>
              </w:rPr>
              <w:t>３</w:t>
            </w:r>
            <w:r w:rsidRPr="00711E9A">
              <w:rPr>
                <w:rFonts w:asciiTheme="majorEastAsia" w:eastAsiaTheme="majorEastAsia" w:hAnsiTheme="majorEastAsia" w:cs="MSGothic" w:hint="eastAsia"/>
                <w:kern w:val="0"/>
                <w:sz w:val="16"/>
                <w:szCs w:val="16"/>
              </w:rPr>
              <w:t>月</w:t>
            </w:r>
            <w:r w:rsidR="00643031" w:rsidRPr="00711E9A">
              <w:rPr>
                <w:rFonts w:asciiTheme="majorEastAsia" w:eastAsiaTheme="majorEastAsia" w:hAnsiTheme="majorEastAsia" w:cs="MSGothic" w:hint="eastAsia"/>
                <w:kern w:val="0"/>
                <w:sz w:val="16"/>
                <w:szCs w:val="16"/>
              </w:rPr>
              <w:t>に</w:t>
            </w:r>
            <w:r w:rsidRPr="00711E9A">
              <w:rPr>
                <w:rFonts w:asciiTheme="majorEastAsia" w:eastAsiaTheme="majorEastAsia" w:hAnsiTheme="majorEastAsia" w:cs="MSGothic" w:hint="eastAsia"/>
                <w:kern w:val="0"/>
                <w:sz w:val="16"/>
                <w:szCs w:val="16"/>
              </w:rPr>
              <w:t>「ぶどう・ワインラボ」</w:t>
            </w:r>
            <w:r w:rsidR="00643031" w:rsidRPr="00711E9A">
              <w:rPr>
                <w:rFonts w:asciiTheme="majorEastAsia" w:eastAsiaTheme="majorEastAsia" w:hAnsiTheme="majorEastAsia" w:cs="MSGothic" w:hint="eastAsia"/>
                <w:kern w:val="0"/>
                <w:sz w:val="16"/>
                <w:szCs w:val="16"/>
              </w:rPr>
              <w:t>を</w:t>
            </w:r>
            <w:r w:rsidRPr="00711E9A">
              <w:rPr>
                <w:rFonts w:asciiTheme="majorEastAsia" w:eastAsiaTheme="majorEastAsia" w:hAnsiTheme="majorEastAsia" w:cs="MSGothic" w:hint="eastAsia"/>
                <w:kern w:val="0"/>
                <w:sz w:val="16"/>
                <w:szCs w:val="16"/>
              </w:rPr>
              <w:t>開設</w:t>
            </w:r>
            <w:r w:rsidR="00643031" w:rsidRPr="00711E9A">
              <w:rPr>
                <w:rFonts w:asciiTheme="majorEastAsia" w:eastAsiaTheme="majorEastAsia" w:hAnsiTheme="majorEastAsia" w:cs="MSGothic" w:hint="eastAsia"/>
                <w:kern w:val="0"/>
                <w:sz w:val="16"/>
                <w:szCs w:val="16"/>
              </w:rPr>
              <w:t>し、</w:t>
            </w:r>
            <w:r w:rsidRPr="00711E9A">
              <w:rPr>
                <w:rFonts w:asciiTheme="majorEastAsia" w:eastAsiaTheme="majorEastAsia" w:hAnsiTheme="majorEastAsia" w:cs="MSGothic" w:hint="eastAsia"/>
                <w:kern w:val="0"/>
                <w:sz w:val="16"/>
                <w:szCs w:val="16"/>
              </w:rPr>
              <w:t>醸造関係の研究</w:t>
            </w:r>
            <w:r w:rsidR="00E60FD5" w:rsidRPr="00711E9A">
              <w:rPr>
                <w:rFonts w:asciiTheme="majorEastAsia" w:eastAsiaTheme="majorEastAsia" w:hAnsiTheme="majorEastAsia" w:cs="MSGothic" w:hint="eastAsia"/>
                <w:kern w:val="0"/>
                <w:sz w:val="16"/>
                <w:szCs w:val="16"/>
              </w:rPr>
              <w:t>を</w:t>
            </w:r>
            <w:r w:rsidR="00404691" w:rsidRPr="00711E9A">
              <w:rPr>
                <w:rFonts w:asciiTheme="majorEastAsia" w:eastAsiaTheme="majorEastAsia" w:hAnsiTheme="majorEastAsia" w:cs="MSGothic" w:hint="eastAsia"/>
                <w:kern w:val="0"/>
                <w:sz w:val="16"/>
                <w:szCs w:val="16"/>
              </w:rPr>
              <w:t>新たに追加。</w:t>
            </w:r>
          </w:p>
          <w:p w14:paraId="4FA4FE90" w14:textId="14CAE7ED" w:rsidR="005F2902" w:rsidRPr="00711E9A" w:rsidRDefault="00004801" w:rsidP="00BE63A0">
            <w:pPr>
              <w:autoSpaceDE w:val="0"/>
              <w:autoSpaceDN w:val="0"/>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w:t>
            </w:r>
            <w:r w:rsidR="00477681" w:rsidRPr="00711E9A">
              <w:rPr>
                <w:rFonts w:asciiTheme="majorEastAsia" w:eastAsiaTheme="majorEastAsia" w:hAnsiTheme="majorEastAsia" w:hint="eastAsia"/>
                <w:b/>
                <w:sz w:val="16"/>
                <w:szCs w:val="16"/>
              </w:rPr>
              <w:t>令和元年度</w:t>
            </w:r>
            <w:r w:rsidRPr="00711E9A">
              <w:rPr>
                <w:rFonts w:asciiTheme="majorEastAsia" w:eastAsiaTheme="majorEastAsia" w:hAnsiTheme="majorEastAsia" w:hint="eastAsia"/>
                <w:b/>
                <w:sz w:val="16"/>
                <w:szCs w:val="16"/>
              </w:rPr>
              <w:t>の実績見込み（</w:t>
            </w:r>
            <w:r w:rsidR="00FA1FDD" w:rsidRPr="00711E9A">
              <w:rPr>
                <w:rFonts w:asciiTheme="majorEastAsia" w:eastAsiaTheme="majorEastAsia" w:hAnsiTheme="majorEastAsia" w:hint="eastAsia"/>
                <w:b/>
                <w:sz w:val="16"/>
                <w:szCs w:val="16"/>
              </w:rPr>
              <w:t>取組</w:t>
            </w:r>
            <w:r w:rsidRPr="00711E9A">
              <w:rPr>
                <w:rFonts w:asciiTheme="majorEastAsia" w:eastAsiaTheme="majorEastAsia" w:hAnsiTheme="majorEastAsia" w:hint="eastAsia"/>
                <w:b/>
                <w:sz w:val="16"/>
                <w:szCs w:val="16"/>
              </w:rPr>
              <w:t>予定）】</w:t>
            </w:r>
          </w:p>
          <w:p w14:paraId="27646BA9" w14:textId="26961856" w:rsidR="00004801" w:rsidRPr="00711E9A" w:rsidRDefault="00004801" w:rsidP="00004801">
            <w:pPr>
              <w:autoSpaceDE w:val="0"/>
              <w:autoSpaceDN w:val="0"/>
              <w:spacing w:line="0" w:lineRule="atLeast"/>
              <w:ind w:leftChars="200" w:left="42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w:t>
            </w:r>
            <w:r w:rsidR="00643031" w:rsidRPr="00711E9A">
              <w:rPr>
                <w:rFonts w:asciiTheme="majorEastAsia" w:eastAsiaTheme="majorEastAsia" w:hAnsiTheme="majorEastAsia" w:hint="eastAsia"/>
                <w:sz w:val="16"/>
                <w:szCs w:val="16"/>
              </w:rPr>
              <w:t>引き続き、</w:t>
            </w:r>
            <w:r w:rsidR="00BE63A0" w:rsidRPr="00711E9A">
              <w:rPr>
                <w:rFonts w:asciiTheme="majorEastAsia" w:eastAsiaTheme="majorEastAsia" w:hAnsiTheme="majorEastAsia" w:hint="eastAsia"/>
                <w:sz w:val="16"/>
                <w:szCs w:val="16"/>
              </w:rPr>
              <w:t>受託研究</w:t>
            </w:r>
            <w:r w:rsidR="00FB49F4" w:rsidRPr="00711E9A">
              <w:rPr>
                <w:rFonts w:asciiTheme="majorEastAsia" w:eastAsiaTheme="majorEastAsia" w:hAnsiTheme="majorEastAsia" w:hint="eastAsia"/>
                <w:sz w:val="16"/>
                <w:szCs w:val="16"/>
              </w:rPr>
              <w:t>及び</w:t>
            </w:r>
            <w:r w:rsidR="00BE63A0" w:rsidRPr="00711E9A">
              <w:rPr>
                <w:rFonts w:asciiTheme="majorEastAsia" w:eastAsiaTheme="majorEastAsia" w:hAnsiTheme="majorEastAsia" w:hint="eastAsia"/>
                <w:sz w:val="16"/>
                <w:szCs w:val="16"/>
              </w:rPr>
              <w:t>共同研究を実施</w:t>
            </w:r>
            <w:r w:rsidR="0016034B" w:rsidRPr="00711E9A">
              <w:rPr>
                <w:rFonts w:asciiTheme="majorEastAsia" w:eastAsiaTheme="majorEastAsia" w:hAnsiTheme="majorEastAsia" w:cs="MSGothic" w:hint="eastAsia"/>
                <w:kern w:val="0"/>
                <w:sz w:val="16"/>
                <w:szCs w:val="16"/>
              </w:rPr>
              <w:t>し、技術開発等によって事業者の課題解決を図る。</w:t>
            </w:r>
          </w:p>
          <w:p w14:paraId="6E309C81" w14:textId="77777777" w:rsidR="00004801" w:rsidRPr="00711E9A" w:rsidRDefault="00004801" w:rsidP="00F36766">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22E9C9FF" w14:textId="6F7299F5" w:rsidR="00FC3A57" w:rsidRPr="00711E9A" w:rsidRDefault="00200261" w:rsidP="00B54359">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受託研究</w:t>
            </w:r>
            <w:r w:rsidR="00FB49F4" w:rsidRPr="00711E9A">
              <w:rPr>
                <w:rFonts w:asciiTheme="majorEastAsia" w:eastAsiaTheme="majorEastAsia" w:hAnsiTheme="majorEastAsia" w:cs="MSGothic" w:hint="eastAsia"/>
                <w:kern w:val="0"/>
                <w:sz w:val="16"/>
                <w:szCs w:val="16"/>
              </w:rPr>
              <w:t>及び</w:t>
            </w:r>
            <w:r w:rsidRPr="00711E9A">
              <w:rPr>
                <w:rFonts w:asciiTheme="majorEastAsia" w:eastAsiaTheme="majorEastAsia" w:hAnsiTheme="majorEastAsia" w:cs="MSGothic" w:hint="eastAsia"/>
                <w:kern w:val="0"/>
                <w:sz w:val="16"/>
                <w:szCs w:val="16"/>
              </w:rPr>
              <w:t>共同研究（件</w:t>
            </w:r>
            <w:r w:rsidR="00FC3A57" w:rsidRPr="00711E9A">
              <w:rPr>
                <w:rFonts w:asciiTheme="majorEastAsia" w:eastAsiaTheme="majorEastAsia" w:hAnsiTheme="majorEastAsia" w:cs="MSGothic" w:hint="eastAsia"/>
                <w:kern w:val="0"/>
                <w:sz w:val="16"/>
                <w:szCs w:val="16"/>
              </w:rPr>
              <w:t>）</w:t>
            </w:r>
          </w:p>
          <w:tbl>
            <w:tblPr>
              <w:tblStyle w:val="a3"/>
              <w:tblW w:w="0" w:type="auto"/>
              <w:jc w:val="center"/>
              <w:tblLayout w:type="fixed"/>
              <w:tblLook w:val="04A0" w:firstRow="1" w:lastRow="0" w:firstColumn="1" w:lastColumn="0" w:noHBand="0" w:noVBand="1"/>
            </w:tblPr>
            <w:tblGrid>
              <w:gridCol w:w="1701"/>
              <w:gridCol w:w="883"/>
              <w:gridCol w:w="883"/>
              <w:gridCol w:w="883"/>
              <w:gridCol w:w="883"/>
              <w:gridCol w:w="883"/>
              <w:gridCol w:w="884"/>
            </w:tblGrid>
            <w:tr w:rsidR="0083475B" w:rsidRPr="00711E9A" w14:paraId="7106B550" w14:textId="77777777" w:rsidTr="00527D73">
              <w:trPr>
                <w:trHeight w:val="227"/>
                <w:jc w:val="center"/>
              </w:trPr>
              <w:tc>
                <w:tcPr>
                  <w:tcW w:w="1701" w:type="dxa"/>
                  <w:tcBorders>
                    <w:right w:val="double" w:sz="4" w:space="0" w:color="auto"/>
                  </w:tcBorders>
                  <w:vAlign w:val="center"/>
                </w:tcPr>
                <w:p w14:paraId="37C88253" w14:textId="63508EDA"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研究の分類</w:t>
                  </w:r>
                </w:p>
              </w:tc>
              <w:tc>
                <w:tcPr>
                  <w:tcW w:w="883" w:type="dxa"/>
                  <w:tcBorders>
                    <w:left w:val="double" w:sz="4" w:space="0" w:color="auto"/>
                    <w:right w:val="double" w:sz="4" w:space="0" w:color="auto"/>
                  </w:tcBorders>
                  <w:vAlign w:val="center"/>
                </w:tcPr>
                <w:p w14:paraId="5283FCCD" w14:textId="07F8A408"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w:t>
                  </w:r>
                  <w:r w:rsidR="00C7537A" w:rsidRPr="00711E9A">
                    <w:rPr>
                      <w:rFonts w:asciiTheme="majorEastAsia" w:eastAsiaTheme="majorEastAsia" w:hAnsiTheme="majorEastAsia" w:hint="eastAsia"/>
                      <w:sz w:val="16"/>
                      <w:szCs w:val="16"/>
                    </w:rPr>
                    <w:t>１</w:t>
                  </w:r>
                  <w:r w:rsidRPr="00711E9A">
                    <w:rPr>
                      <w:rFonts w:asciiTheme="majorEastAsia" w:eastAsiaTheme="majorEastAsia" w:hAnsiTheme="majorEastAsia" w:hint="eastAsia"/>
                      <w:sz w:val="16"/>
                      <w:szCs w:val="16"/>
                    </w:rPr>
                    <w:t>期</w:t>
                  </w:r>
                </w:p>
                <w:p w14:paraId="76FFCB23" w14:textId="2C863564"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3" w:type="dxa"/>
                  <w:tcBorders>
                    <w:left w:val="double" w:sz="4" w:space="0" w:color="auto"/>
                  </w:tcBorders>
                  <w:vAlign w:val="center"/>
                </w:tcPr>
                <w:p w14:paraId="223C7A41" w14:textId="5A8D3A3B"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83" w:type="dxa"/>
                  <w:vAlign w:val="center"/>
                </w:tcPr>
                <w:p w14:paraId="052AC9C3"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3" w:type="dxa"/>
                  <w:tcBorders>
                    <w:right w:val="double" w:sz="4" w:space="0" w:color="auto"/>
                  </w:tcBorders>
                  <w:vAlign w:val="center"/>
                </w:tcPr>
                <w:p w14:paraId="558AEF84"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3" w:type="dxa"/>
                  <w:tcBorders>
                    <w:left w:val="double" w:sz="4" w:space="0" w:color="auto"/>
                    <w:right w:val="double" w:sz="4" w:space="0" w:color="auto"/>
                  </w:tcBorders>
                  <w:vAlign w:val="center"/>
                </w:tcPr>
                <w:p w14:paraId="588613C0"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4E138533" w14:textId="4A87D869"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4" w:type="dxa"/>
                  <w:tcBorders>
                    <w:left w:val="double" w:sz="4" w:space="0" w:color="auto"/>
                  </w:tcBorders>
                  <w:vAlign w:val="center"/>
                </w:tcPr>
                <w:p w14:paraId="07105E53"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5DE9E518" w14:textId="46676166"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3475B" w:rsidRPr="00711E9A" w14:paraId="205E12D2" w14:textId="77777777" w:rsidTr="009105AE">
              <w:trPr>
                <w:trHeight w:val="255"/>
                <w:jc w:val="center"/>
              </w:trPr>
              <w:tc>
                <w:tcPr>
                  <w:tcW w:w="1701" w:type="dxa"/>
                  <w:tcBorders>
                    <w:right w:val="double" w:sz="4" w:space="0" w:color="auto"/>
                  </w:tcBorders>
                  <w:vAlign w:val="center"/>
                </w:tcPr>
                <w:p w14:paraId="2966B7F9" w14:textId="4AD3694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受託研究</w:t>
                  </w:r>
                </w:p>
              </w:tc>
              <w:tc>
                <w:tcPr>
                  <w:tcW w:w="883" w:type="dxa"/>
                  <w:tcBorders>
                    <w:left w:val="double" w:sz="4" w:space="0" w:color="auto"/>
                    <w:right w:val="double" w:sz="4" w:space="0" w:color="auto"/>
                  </w:tcBorders>
                  <w:vAlign w:val="center"/>
                </w:tcPr>
                <w:p w14:paraId="61EAFB6D" w14:textId="3A51F9EF"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83" w:type="dxa"/>
                  <w:tcBorders>
                    <w:left w:val="double" w:sz="4" w:space="0" w:color="auto"/>
                  </w:tcBorders>
                  <w:vAlign w:val="center"/>
                </w:tcPr>
                <w:p w14:paraId="64AC9350" w14:textId="4E20F886"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83" w:type="dxa"/>
                  <w:vAlign w:val="center"/>
                </w:tcPr>
                <w:p w14:paraId="4B9C4552" w14:textId="6DB58714"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83" w:type="dxa"/>
                  <w:tcBorders>
                    <w:right w:val="double" w:sz="4" w:space="0" w:color="auto"/>
                  </w:tcBorders>
                  <w:vAlign w:val="center"/>
                </w:tcPr>
                <w:p w14:paraId="451C2BC9" w14:textId="4483791F"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cs="MSGothic" w:hint="eastAsia"/>
                      <w:kern w:val="0"/>
                      <w:sz w:val="16"/>
                      <w:szCs w:val="16"/>
                    </w:rPr>
                    <w:t>22</w:t>
                  </w:r>
                </w:p>
              </w:tc>
              <w:tc>
                <w:tcPr>
                  <w:tcW w:w="883" w:type="dxa"/>
                  <w:tcBorders>
                    <w:left w:val="double" w:sz="4" w:space="0" w:color="auto"/>
                    <w:right w:val="double" w:sz="4" w:space="0" w:color="auto"/>
                  </w:tcBorders>
                  <w:vAlign w:val="center"/>
                </w:tcPr>
                <w:p w14:paraId="64C8A56B" w14:textId="00843898"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84" w:type="dxa"/>
                  <w:tcBorders>
                    <w:left w:val="double" w:sz="4" w:space="0" w:color="auto"/>
                  </w:tcBorders>
                  <w:vAlign w:val="center"/>
                </w:tcPr>
                <w:p w14:paraId="007EED31" w14:textId="04BE3C4E"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r>
            <w:tr w:rsidR="0083475B" w:rsidRPr="00711E9A" w14:paraId="26175F9A" w14:textId="77777777" w:rsidTr="009105AE">
              <w:trPr>
                <w:trHeight w:val="255"/>
                <w:jc w:val="center"/>
              </w:trPr>
              <w:tc>
                <w:tcPr>
                  <w:tcW w:w="1701" w:type="dxa"/>
                  <w:tcBorders>
                    <w:right w:val="double" w:sz="4" w:space="0" w:color="auto"/>
                  </w:tcBorders>
                  <w:vAlign w:val="center"/>
                </w:tcPr>
                <w:p w14:paraId="5404C799" w14:textId="0B972B32"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共同研究</w:t>
                  </w:r>
                </w:p>
              </w:tc>
              <w:tc>
                <w:tcPr>
                  <w:tcW w:w="883" w:type="dxa"/>
                  <w:tcBorders>
                    <w:left w:val="double" w:sz="4" w:space="0" w:color="auto"/>
                    <w:right w:val="double" w:sz="4" w:space="0" w:color="auto"/>
                  </w:tcBorders>
                  <w:vAlign w:val="center"/>
                </w:tcPr>
                <w:p w14:paraId="70B2A47B" w14:textId="67D7E2CF"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w:t>
                  </w:r>
                </w:p>
              </w:tc>
              <w:tc>
                <w:tcPr>
                  <w:tcW w:w="883" w:type="dxa"/>
                  <w:tcBorders>
                    <w:left w:val="double" w:sz="4" w:space="0" w:color="auto"/>
                  </w:tcBorders>
                  <w:vAlign w:val="center"/>
                </w:tcPr>
                <w:p w14:paraId="566A1E99" w14:textId="0EBC8122"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w:t>
                  </w:r>
                </w:p>
              </w:tc>
              <w:tc>
                <w:tcPr>
                  <w:tcW w:w="883" w:type="dxa"/>
                  <w:vAlign w:val="center"/>
                </w:tcPr>
                <w:p w14:paraId="4024A5DB" w14:textId="39E7114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83" w:type="dxa"/>
                  <w:tcBorders>
                    <w:right w:val="double" w:sz="4" w:space="0" w:color="auto"/>
                  </w:tcBorders>
                  <w:vAlign w:val="center"/>
                </w:tcPr>
                <w:p w14:paraId="58FB86F8" w14:textId="01EADB50"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cs="MSGothic" w:hint="eastAsia"/>
                      <w:kern w:val="0"/>
                      <w:sz w:val="16"/>
                      <w:szCs w:val="16"/>
                    </w:rPr>
                    <w:t>1</w:t>
                  </w:r>
                  <w:r w:rsidR="00A74EB3" w:rsidRPr="00711E9A">
                    <w:rPr>
                      <w:rFonts w:asciiTheme="majorEastAsia" w:eastAsiaTheme="majorEastAsia" w:hAnsiTheme="majorEastAsia" w:cs="MSGothic" w:hint="eastAsia"/>
                      <w:kern w:val="0"/>
                      <w:sz w:val="16"/>
                      <w:szCs w:val="16"/>
                    </w:rPr>
                    <w:t>8</w:t>
                  </w:r>
                </w:p>
              </w:tc>
              <w:tc>
                <w:tcPr>
                  <w:tcW w:w="883" w:type="dxa"/>
                  <w:tcBorders>
                    <w:left w:val="double" w:sz="4" w:space="0" w:color="auto"/>
                    <w:right w:val="double" w:sz="4" w:space="0" w:color="auto"/>
                  </w:tcBorders>
                  <w:vAlign w:val="center"/>
                </w:tcPr>
                <w:p w14:paraId="4475ABB7" w14:textId="2B20CE06"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84" w:type="dxa"/>
                  <w:tcBorders>
                    <w:left w:val="double" w:sz="4" w:space="0" w:color="auto"/>
                  </w:tcBorders>
                  <w:vAlign w:val="center"/>
                </w:tcPr>
                <w:p w14:paraId="71495A3A" w14:textId="434E27BE"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r>
          </w:tbl>
          <w:p w14:paraId="2DF82587" w14:textId="251D2AF9" w:rsidR="00B54359" w:rsidRPr="00711E9A" w:rsidRDefault="00B54359" w:rsidP="00FC3A57">
            <w:pPr>
              <w:autoSpaceDE w:val="0"/>
              <w:autoSpaceDN w:val="0"/>
              <w:spacing w:line="0" w:lineRule="atLeast"/>
              <w:rPr>
                <w:rFonts w:asciiTheme="majorEastAsia" w:eastAsiaTheme="majorEastAsia" w:hAnsiTheme="majorEastAsia" w:cs="MSGothic"/>
                <w:kern w:val="0"/>
                <w:sz w:val="16"/>
                <w:szCs w:val="16"/>
              </w:rPr>
            </w:pPr>
          </w:p>
          <w:p w14:paraId="6B0663FA" w14:textId="7C1E8880" w:rsidR="00C96789" w:rsidRDefault="00C96789" w:rsidP="00FC3A57">
            <w:pPr>
              <w:autoSpaceDE w:val="0"/>
              <w:autoSpaceDN w:val="0"/>
              <w:spacing w:line="0" w:lineRule="atLeast"/>
              <w:rPr>
                <w:rFonts w:asciiTheme="majorEastAsia" w:eastAsiaTheme="majorEastAsia" w:hAnsiTheme="majorEastAsia" w:cs="MSGothic"/>
                <w:kern w:val="0"/>
                <w:sz w:val="16"/>
                <w:szCs w:val="16"/>
              </w:rPr>
            </w:pPr>
          </w:p>
          <w:p w14:paraId="3BB4AFC6" w14:textId="36AC8EED" w:rsidR="00CA0CF3" w:rsidRPr="00711E9A" w:rsidRDefault="00CA0CF3" w:rsidP="00FC3A57">
            <w:pPr>
              <w:autoSpaceDE w:val="0"/>
              <w:autoSpaceDN w:val="0"/>
              <w:spacing w:line="0" w:lineRule="atLeast"/>
              <w:rPr>
                <w:rFonts w:asciiTheme="majorEastAsia" w:eastAsiaTheme="majorEastAsia" w:hAnsiTheme="majorEastAsia" w:cs="MSGothic"/>
                <w:kern w:val="0"/>
                <w:sz w:val="16"/>
                <w:szCs w:val="16"/>
              </w:rPr>
            </w:pPr>
          </w:p>
          <w:p w14:paraId="3D4F93C2" w14:textId="156E3EF0" w:rsidR="00B54359" w:rsidRPr="00711E9A" w:rsidRDefault="00B54359" w:rsidP="00004801">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c 依頼試験の実施</w:t>
            </w:r>
          </w:p>
          <w:p w14:paraId="41713F59" w14:textId="2DD3AD75" w:rsidR="00004801" w:rsidRPr="00711E9A" w:rsidRDefault="00004801" w:rsidP="00004801">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5E17DA75" w14:textId="1B3375E6" w:rsidR="00404691" w:rsidRPr="00711E9A" w:rsidRDefault="00643031" w:rsidP="00404691">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404691" w:rsidRPr="00711E9A">
              <w:rPr>
                <w:rFonts w:asciiTheme="majorEastAsia" w:eastAsiaTheme="majorEastAsia" w:hAnsiTheme="majorEastAsia" w:cs="MSGothic" w:hint="eastAsia"/>
                <w:kern w:val="0"/>
                <w:sz w:val="16"/>
                <w:szCs w:val="16"/>
              </w:rPr>
              <w:t>農業関連企業等からの肥料や飼料の成分分析等の依頼試験を</w:t>
            </w:r>
            <w:r w:rsidR="00527D73" w:rsidRPr="00711E9A">
              <w:rPr>
                <w:rFonts w:asciiTheme="majorEastAsia" w:eastAsiaTheme="majorEastAsia" w:hAnsiTheme="majorEastAsia" w:cs="MSGothic" w:hint="eastAsia"/>
                <w:kern w:val="0"/>
                <w:sz w:val="16"/>
                <w:szCs w:val="16"/>
              </w:rPr>
              <w:t>実施。</w:t>
            </w:r>
          </w:p>
          <w:p w14:paraId="67D15CF7" w14:textId="3EDB4E06" w:rsidR="001E0ECA" w:rsidRPr="00711E9A" w:rsidRDefault="00404691" w:rsidP="00404691">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●流通飼料の肉骨粉の水分測定を実施。</w:t>
            </w:r>
          </w:p>
          <w:p w14:paraId="2AB610AB" w14:textId="64BD20A6" w:rsidR="00BE63A0" w:rsidRPr="00711E9A" w:rsidRDefault="00BE63A0" w:rsidP="00BE63A0">
            <w:pPr>
              <w:autoSpaceDE w:val="0"/>
              <w:autoSpaceDN w:val="0"/>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w:t>
            </w:r>
            <w:r w:rsidR="00477681" w:rsidRPr="00711E9A">
              <w:rPr>
                <w:rFonts w:asciiTheme="majorEastAsia" w:eastAsiaTheme="majorEastAsia" w:hAnsiTheme="majorEastAsia" w:hint="eastAsia"/>
                <w:b/>
                <w:sz w:val="16"/>
                <w:szCs w:val="16"/>
              </w:rPr>
              <w:t>令和元年度</w:t>
            </w:r>
            <w:r w:rsidRPr="00711E9A">
              <w:rPr>
                <w:rFonts w:asciiTheme="majorEastAsia" w:eastAsiaTheme="majorEastAsia" w:hAnsiTheme="majorEastAsia" w:hint="eastAsia"/>
                <w:b/>
                <w:sz w:val="16"/>
                <w:szCs w:val="16"/>
              </w:rPr>
              <w:t>の実績見込み（</w:t>
            </w:r>
            <w:r w:rsidR="00FA1FDD" w:rsidRPr="00711E9A">
              <w:rPr>
                <w:rFonts w:asciiTheme="majorEastAsia" w:eastAsiaTheme="majorEastAsia" w:hAnsiTheme="majorEastAsia" w:hint="eastAsia"/>
                <w:b/>
                <w:sz w:val="16"/>
                <w:szCs w:val="16"/>
              </w:rPr>
              <w:t>取組</w:t>
            </w:r>
            <w:r w:rsidRPr="00711E9A">
              <w:rPr>
                <w:rFonts w:asciiTheme="majorEastAsia" w:eastAsiaTheme="majorEastAsia" w:hAnsiTheme="majorEastAsia" w:hint="eastAsia"/>
                <w:b/>
                <w:sz w:val="16"/>
                <w:szCs w:val="16"/>
              </w:rPr>
              <w:t>予定）】</w:t>
            </w:r>
          </w:p>
          <w:p w14:paraId="06020992" w14:textId="0982B555" w:rsidR="00BE63A0" w:rsidRPr="00711E9A" w:rsidRDefault="00597630" w:rsidP="00643031">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643031" w:rsidRPr="00711E9A">
              <w:rPr>
                <w:rFonts w:asciiTheme="majorEastAsia" w:eastAsiaTheme="majorEastAsia" w:hAnsiTheme="majorEastAsia" w:cs="MSGothic" w:hint="eastAsia"/>
                <w:kern w:val="0"/>
                <w:sz w:val="16"/>
                <w:szCs w:val="16"/>
              </w:rPr>
              <w:t>引き続き、</w:t>
            </w:r>
            <w:r w:rsidR="00BE63A0" w:rsidRPr="00711E9A">
              <w:rPr>
                <w:rFonts w:asciiTheme="majorEastAsia" w:eastAsiaTheme="majorEastAsia" w:hAnsiTheme="majorEastAsia" w:cs="MSGothic" w:hint="eastAsia"/>
                <w:kern w:val="0"/>
                <w:sz w:val="16"/>
                <w:szCs w:val="16"/>
              </w:rPr>
              <w:t>依頼試験を実施</w:t>
            </w:r>
            <w:r w:rsidR="0016034B" w:rsidRPr="00711E9A">
              <w:rPr>
                <w:rFonts w:asciiTheme="majorEastAsia" w:eastAsiaTheme="majorEastAsia" w:hAnsiTheme="majorEastAsia" w:cs="MSGothic" w:hint="eastAsia"/>
                <w:kern w:val="0"/>
                <w:sz w:val="16"/>
                <w:szCs w:val="16"/>
              </w:rPr>
              <w:t>し、事業者の要望に応える</w:t>
            </w:r>
            <w:r w:rsidR="00B07CE3" w:rsidRPr="00711E9A">
              <w:rPr>
                <w:rFonts w:asciiTheme="majorEastAsia" w:eastAsiaTheme="majorEastAsia" w:hAnsiTheme="majorEastAsia" w:cs="MSGothic" w:hint="eastAsia"/>
                <w:kern w:val="0"/>
                <w:sz w:val="16"/>
                <w:szCs w:val="16"/>
              </w:rPr>
              <w:t>。</w:t>
            </w:r>
          </w:p>
          <w:p w14:paraId="538F43F0" w14:textId="77777777" w:rsidR="005F2902" w:rsidRPr="00711E9A" w:rsidRDefault="005F2902" w:rsidP="0037770F">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5692BAB9" w14:textId="0C2961C0" w:rsidR="00F26592" w:rsidRPr="00711E9A" w:rsidRDefault="00F26592" w:rsidP="00B54359">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依頼試験（件）</w:t>
            </w:r>
          </w:p>
          <w:tbl>
            <w:tblPr>
              <w:tblStyle w:val="a3"/>
              <w:tblW w:w="0" w:type="auto"/>
              <w:jc w:val="center"/>
              <w:tblLayout w:type="fixed"/>
              <w:tblLook w:val="04A0" w:firstRow="1" w:lastRow="0" w:firstColumn="1" w:lastColumn="0" w:noHBand="0" w:noVBand="1"/>
            </w:tblPr>
            <w:tblGrid>
              <w:gridCol w:w="1701"/>
              <w:gridCol w:w="889"/>
              <w:gridCol w:w="889"/>
              <w:gridCol w:w="890"/>
              <w:gridCol w:w="889"/>
              <w:gridCol w:w="889"/>
              <w:gridCol w:w="890"/>
            </w:tblGrid>
            <w:tr w:rsidR="0083475B" w:rsidRPr="00711E9A" w14:paraId="76F1732E" w14:textId="77777777" w:rsidTr="00527D73">
              <w:trPr>
                <w:trHeight w:val="227"/>
                <w:jc w:val="center"/>
              </w:trPr>
              <w:tc>
                <w:tcPr>
                  <w:tcW w:w="1701" w:type="dxa"/>
                  <w:tcBorders>
                    <w:right w:val="double" w:sz="4" w:space="0" w:color="auto"/>
                  </w:tcBorders>
                  <w:vAlign w:val="center"/>
                </w:tcPr>
                <w:p w14:paraId="2E921812"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889" w:type="dxa"/>
                  <w:tcBorders>
                    <w:left w:val="double" w:sz="4" w:space="0" w:color="auto"/>
                    <w:right w:val="double" w:sz="4" w:space="0" w:color="auto"/>
                  </w:tcBorders>
                  <w:vAlign w:val="center"/>
                </w:tcPr>
                <w:p w14:paraId="27F7E208" w14:textId="36913354"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w:t>
                  </w:r>
                  <w:r w:rsidR="00C7537A" w:rsidRPr="00711E9A">
                    <w:rPr>
                      <w:rFonts w:asciiTheme="majorEastAsia" w:eastAsiaTheme="majorEastAsia" w:hAnsiTheme="majorEastAsia" w:hint="eastAsia"/>
                      <w:sz w:val="16"/>
                      <w:szCs w:val="16"/>
                    </w:rPr>
                    <w:t>１</w:t>
                  </w:r>
                  <w:r w:rsidRPr="00711E9A">
                    <w:rPr>
                      <w:rFonts w:asciiTheme="majorEastAsia" w:eastAsiaTheme="majorEastAsia" w:hAnsiTheme="majorEastAsia" w:hint="eastAsia"/>
                      <w:sz w:val="16"/>
                      <w:szCs w:val="16"/>
                    </w:rPr>
                    <w:t>期</w:t>
                  </w:r>
                </w:p>
                <w:p w14:paraId="1462797C" w14:textId="6BA70B78"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9" w:type="dxa"/>
                  <w:tcBorders>
                    <w:left w:val="double" w:sz="4" w:space="0" w:color="auto"/>
                  </w:tcBorders>
                  <w:vAlign w:val="center"/>
                </w:tcPr>
                <w:p w14:paraId="35B24414" w14:textId="3E4C68EF"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0" w:type="dxa"/>
                  <w:vAlign w:val="center"/>
                </w:tcPr>
                <w:p w14:paraId="12EA8F6E"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9" w:type="dxa"/>
                  <w:tcBorders>
                    <w:right w:val="double" w:sz="4" w:space="0" w:color="auto"/>
                  </w:tcBorders>
                  <w:vAlign w:val="center"/>
                </w:tcPr>
                <w:p w14:paraId="4B8D3279"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9" w:type="dxa"/>
                  <w:tcBorders>
                    <w:left w:val="double" w:sz="4" w:space="0" w:color="auto"/>
                    <w:right w:val="double" w:sz="4" w:space="0" w:color="auto"/>
                  </w:tcBorders>
                  <w:vAlign w:val="center"/>
                </w:tcPr>
                <w:p w14:paraId="02D618B0" w14:textId="01129292"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平均</w:t>
                  </w:r>
                </w:p>
              </w:tc>
              <w:tc>
                <w:tcPr>
                  <w:tcW w:w="890" w:type="dxa"/>
                  <w:tcBorders>
                    <w:left w:val="double" w:sz="4" w:space="0" w:color="auto"/>
                  </w:tcBorders>
                  <w:vAlign w:val="center"/>
                </w:tcPr>
                <w:p w14:paraId="6A7DCB69" w14:textId="72BC99F4"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見込み</w:t>
                  </w:r>
                </w:p>
              </w:tc>
            </w:tr>
            <w:tr w:rsidR="0083475B" w:rsidRPr="00711E9A" w14:paraId="20CEDB45" w14:textId="77777777" w:rsidTr="009105AE">
              <w:trPr>
                <w:trHeight w:val="247"/>
                <w:jc w:val="center"/>
              </w:trPr>
              <w:tc>
                <w:tcPr>
                  <w:tcW w:w="1701" w:type="dxa"/>
                  <w:tcBorders>
                    <w:right w:val="double" w:sz="4" w:space="0" w:color="auto"/>
                  </w:tcBorders>
                  <w:vAlign w:val="center"/>
                </w:tcPr>
                <w:p w14:paraId="27DC9C1B" w14:textId="7025C78F"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依頼試験</w:t>
                  </w:r>
                </w:p>
              </w:tc>
              <w:tc>
                <w:tcPr>
                  <w:tcW w:w="889" w:type="dxa"/>
                  <w:tcBorders>
                    <w:left w:val="double" w:sz="4" w:space="0" w:color="auto"/>
                    <w:right w:val="double" w:sz="4" w:space="0" w:color="auto"/>
                  </w:tcBorders>
                  <w:vAlign w:val="center"/>
                </w:tcPr>
                <w:p w14:paraId="17A5BA67" w14:textId="58AAC3F0"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889" w:type="dxa"/>
                  <w:tcBorders>
                    <w:left w:val="double" w:sz="4" w:space="0" w:color="auto"/>
                  </w:tcBorders>
                  <w:vAlign w:val="center"/>
                </w:tcPr>
                <w:p w14:paraId="555D7CF7" w14:textId="20DB49AA"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890" w:type="dxa"/>
                  <w:vAlign w:val="center"/>
                </w:tcPr>
                <w:p w14:paraId="7E9002AB" w14:textId="29A19AE5"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w:t>
                  </w:r>
                </w:p>
              </w:tc>
              <w:tc>
                <w:tcPr>
                  <w:tcW w:w="889" w:type="dxa"/>
                  <w:tcBorders>
                    <w:right w:val="double" w:sz="4" w:space="0" w:color="auto"/>
                  </w:tcBorders>
                  <w:vAlign w:val="center"/>
                </w:tcPr>
                <w:p w14:paraId="75C34C62" w14:textId="374923F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c>
                <w:tcPr>
                  <w:tcW w:w="889" w:type="dxa"/>
                  <w:tcBorders>
                    <w:left w:val="double" w:sz="4" w:space="0" w:color="auto"/>
                    <w:right w:val="double" w:sz="4" w:space="0" w:color="auto"/>
                  </w:tcBorders>
                  <w:vAlign w:val="center"/>
                </w:tcPr>
                <w:p w14:paraId="60564BF4" w14:textId="21DC90B9"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w:t>
                  </w:r>
                </w:p>
              </w:tc>
              <w:tc>
                <w:tcPr>
                  <w:tcW w:w="890" w:type="dxa"/>
                  <w:tcBorders>
                    <w:left w:val="double" w:sz="4" w:space="0" w:color="auto"/>
                  </w:tcBorders>
                  <w:vAlign w:val="center"/>
                </w:tcPr>
                <w:p w14:paraId="69ACAF52" w14:textId="565466A9"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w:t>
                  </w:r>
                </w:p>
              </w:tc>
            </w:tr>
          </w:tbl>
          <w:p w14:paraId="086CBDC7" w14:textId="67E91EE9" w:rsidR="00B54359" w:rsidRPr="00711E9A" w:rsidRDefault="00B54359" w:rsidP="00004801">
            <w:pPr>
              <w:autoSpaceDE w:val="0"/>
              <w:autoSpaceDN w:val="0"/>
              <w:spacing w:line="0" w:lineRule="atLeast"/>
              <w:rPr>
                <w:rFonts w:asciiTheme="majorEastAsia" w:eastAsiaTheme="majorEastAsia" w:hAnsiTheme="majorEastAsia" w:cs="MSGothic"/>
                <w:kern w:val="0"/>
                <w:sz w:val="16"/>
                <w:szCs w:val="16"/>
              </w:rPr>
            </w:pPr>
          </w:p>
          <w:p w14:paraId="2D74FD0C" w14:textId="7C86D8F5" w:rsidR="006E6F36" w:rsidRPr="00711E9A" w:rsidRDefault="006E6F36" w:rsidP="00004801">
            <w:pPr>
              <w:autoSpaceDE w:val="0"/>
              <w:autoSpaceDN w:val="0"/>
              <w:spacing w:line="0" w:lineRule="atLeast"/>
              <w:rPr>
                <w:rFonts w:asciiTheme="majorEastAsia" w:eastAsiaTheme="majorEastAsia" w:hAnsiTheme="majorEastAsia" w:cs="MSGothic"/>
                <w:b/>
                <w:kern w:val="0"/>
                <w:sz w:val="16"/>
                <w:szCs w:val="16"/>
              </w:rPr>
            </w:pPr>
          </w:p>
          <w:p w14:paraId="2B6F4C95" w14:textId="24CF6F3C" w:rsidR="006E6F36" w:rsidRPr="00711E9A" w:rsidRDefault="006E6F36" w:rsidP="00004801">
            <w:pPr>
              <w:autoSpaceDE w:val="0"/>
              <w:autoSpaceDN w:val="0"/>
              <w:spacing w:line="0" w:lineRule="atLeast"/>
              <w:rPr>
                <w:rFonts w:asciiTheme="majorEastAsia" w:eastAsiaTheme="majorEastAsia" w:hAnsiTheme="majorEastAsia" w:cs="MSGothic"/>
                <w:b/>
                <w:kern w:val="0"/>
                <w:sz w:val="16"/>
                <w:szCs w:val="16"/>
              </w:rPr>
            </w:pPr>
          </w:p>
          <w:p w14:paraId="30E44FA5" w14:textId="6FE47BD3" w:rsidR="00B54359" w:rsidRPr="00711E9A" w:rsidRDefault="00B54359" w:rsidP="00004801">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d 試験機器・施設の提供</w:t>
            </w:r>
          </w:p>
          <w:p w14:paraId="7115B874" w14:textId="0FC3CC05" w:rsidR="00004801" w:rsidRPr="00711E9A" w:rsidRDefault="00004801" w:rsidP="00004801">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0A71BE12" w14:textId="043770EA" w:rsidR="001E0ECA" w:rsidRDefault="00F26592" w:rsidP="00004801">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●主に</w:t>
            </w:r>
            <w:r w:rsidR="0037770F" w:rsidRPr="00711E9A">
              <w:rPr>
                <w:rFonts w:asciiTheme="majorEastAsia" w:eastAsiaTheme="majorEastAsia" w:hAnsiTheme="majorEastAsia" w:cs="MSGothic" w:hint="eastAsia"/>
                <w:kern w:val="0"/>
                <w:sz w:val="16"/>
                <w:szCs w:val="16"/>
              </w:rPr>
              <w:t>農業・食品分野の事業者や農の普及課（土壌診断）等に試験</w:t>
            </w:r>
            <w:r w:rsidR="004A2B70" w:rsidRPr="00711E9A">
              <w:rPr>
                <w:rFonts w:asciiTheme="majorEastAsia" w:eastAsiaTheme="majorEastAsia" w:hAnsiTheme="majorEastAsia" w:cs="MSGothic" w:hint="eastAsia"/>
                <w:kern w:val="0"/>
                <w:sz w:val="16"/>
                <w:szCs w:val="16"/>
              </w:rPr>
              <w:t>機器</w:t>
            </w:r>
            <w:r w:rsidRPr="00711E9A">
              <w:rPr>
                <w:rFonts w:asciiTheme="majorEastAsia" w:eastAsiaTheme="majorEastAsia" w:hAnsiTheme="majorEastAsia" w:cs="MSGothic" w:hint="eastAsia"/>
                <w:kern w:val="0"/>
                <w:sz w:val="16"/>
                <w:szCs w:val="16"/>
              </w:rPr>
              <w:t>を提供。</w:t>
            </w:r>
          </w:p>
          <w:p w14:paraId="5DF37D19" w14:textId="77777777" w:rsidR="00AD6E52" w:rsidRPr="00711E9A" w:rsidRDefault="00AD6E52" w:rsidP="00004801">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p>
          <w:p w14:paraId="68AF6D0A" w14:textId="27969827" w:rsidR="00BE63A0" w:rsidRPr="00711E9A" w:rsidRDefault="00BE63A0" w:rsidP="00BE63A0">
            <w:pPr>
              <w:autoSpaceDE w:val="0"/>
              <w:autoSpaceDN w:val="0"/>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lastRenderedPageBreak/>
              <w:t>【</w:t>
            </w:r>
            <w:r w:rsidR="00477681" w:rsidRPr="00711E9A">
              <w:rPr>
                <w:rFonts w:asciiTheme="majorEastAsia" w:eastAsiaTheme="majorEastAsia" w:hAnsiTheme="majorEastAsia" w:hint="eastAsia"/>
                <w:b/>
                <w:sz w:val="16"/>
                <w:szCs w:val="16"/>
              </w:rPr>
              <w:t>令和元年度</w:t>
            </w:r>
            <w:r w:rsidRPr="00711E9A">
              <w:rPr>
                <w:rFonts w:asciiTheme="majorEastAsia" w:eastAsiaTheme="majorEastAsia" w:hAnsiTheme="majorEastAsia" w:hint="eastAsia"/>
                <w:b/>
                <w:sz w:val="16"/>
                <w:szCs w:val="16"/>
              </w:rPr>
              <w:t>の実績見込み（</w:t>
            </w:r>
            <w:r w:rsidR="00FA1FDD" w:rsidRPr="00711E9A">
              <w:rPr>
                <w:rFonts w:asciiTheme="majorEastAsia" w:eastAsiaTheme="majorEastAsia" w:hAnsiTheme="majorEastAsia" w:hint="eastAsia"/>
                <w:b/>
                <w:sz w:val="16"/>
                <w:szCs w:val="16"/>
              </w:rPr>
              <w:t>取組</w:t>
            </w:r>
            <w:r w:rsidRPr="00711E9A">
              <w:rPr>
                <w:rFonts w:asciiTheme="majorEastAsia" w:eastAsiaTheme="majorEastAsia" w:hAnsiTheme="majorEastAsia" w:hint="eastAsia"/>
                <w:b/>
                <w:sz w:val="16"/>
                <w:szCs w:val="16"/>
              </w:rPr>
              <w:t>予定）】</w:t>
            </w:r>
          </w:p>
          <w:p w14:paraId="1C4FD4B6" w14:textId="20B99A07" w:rsidR="00BE63A0" w:rsidRPr="00711E9A" w:rsidRDefault="00BE63A0" w:rsidP="00BE63A0">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w:t>
            </w:r>
            <w:r w:rsidR="00FA395E" w:rsidRPr="00711E9A">
              <w:rPr>
                <w:rFonts w:asciiTheme="majorEastAsia" w:eastAsiaTheme="majorEastAsia" w:hAnsiTheme="majorEastAsia" w:hint="eastAsia"/>
                <w:sz w:val="16"/>
                <w:szCs w:val="16"/>
              </w:rPr>
              <w:t>引き続き、</w:t>
            </w:r>
            <w:r w:rsidR="000E00A0" w:rsidRPr="00711E9A">
              <w:rPr>
                <w:rFonts w:asciiTheme="majorEastAsia" w:eastAsiaTheme="majorEastAsia" w:hAnsiTheme="majorEastAsia" w:hint="eastAsia"/>
                <w:sz w:val="16"/>
                <w:szCs w:val="16"/>
              </w:rPr>
              <w:t>試験機器や施設を提供</w:t>
            </w:r>
            <w:r w:rsidR="0016034B" w:rsidRPr="00711E9A">
              <w:rPr>
                <w:rFonts w:asciiTheme="majorEastAsia" w:eastAsiaTheme="majorEastAsia" w:hAnsiTheme="majorEastAsia" w:cs="MSGothic" w:hint="eastAsia"/>
                <w:kern w:val="0"/>
                <w:sz w:val="16"/>
                <w:szCs w:val="16"/>
              </w:rPr>
              <w:t>し、農業や食品分野の事業者の</w:t>
            </w:r>
            <w:r w:rsidR="00F2594C" w:rsidRPr="00711E9A">
              <w:rPr>
                <w:rFonts w:asciiTheme="majorEastAsia" w:eastAsiaTheme="majorEastAsia" w:hAnsiTheme="majorEastAsia" w:cs="MSGothic" w:hint="eastAsia"/>
                <w:kern w:val="0"/>
                <w:sz w:val="16"/>
                <w:szCs w:val="16"/>
              </w:rPr>
              <w:t>技術的</w:t>
            </w:r>
            <w:r w:rsidR="0016034B" w:rsidRPr="00711E9A">
              <w:rPr>
                <w:rFonts w:asciiTheme="majorEastAsia" w:eastAsiaTheme="majorEastAsia" w:hAnsiTheme="majorEastAsia" w:cs="MSGothic" w:hint="eastAsia"/>
                <w:kern w:val="0"/>
                <w:sz w:val="16"/>
                <w:szCs w:val="16"/>
              </w:rPr>
              <w:t>課題</w:t>
            </w:r>
            <w:r w:rsidR="00F2594C" w:rsidRPr="00711E9A">
              <w:rPr>
                <w:rFonts w:asciiTheme="majorEastAsia" w:eastAsiaTheme="majorEastAsia" w:hAnsiTheme="majorEastAsia" w:cs="MSGothic" w:hint="eastAsia"/>
                <w:kern w:val="0"/>
                <w:sz w:val="16"/>
                <w:szCs w:val="16"/>
              </w:rPr>
              <w:t>の</w:t>
            </w:r>
            <w:r w:rsidR="0016034B" w:rsidRPr="00711E9A">
              <w:rPr>
                <w:rFonts w:asciiTheme="majorEastAsia" w:eastAsiaTheme="majorEastAsia" w:hAnsiTheme="majorEastAsia" w:cs="MSGothic" w:hint="eastAsia"/>
                <w:kern w:val="0"/>
                <w:sz w:val="16"/>
                <w:szCs w:val="16"/>
              </w:rPr>
              <w:t>解決を図る。</w:t>
            </w:r>
          </w:p>
          <w:p w14:paraId="4C22DDA0" w14:textId="07A5C98A" w:rsidR="00C96789" w:rsidRPr="00711E9A" w:rsidRDefault="00C96789" w:rsidP="009105AE">
            <w:pPr>
              <w:autoSpaceDE w:val="0"/>
              <w:autoSpaceDN w:val="0"/>
              <w:spacing w:line="0" w:lineRule="atLeast"/>
              <w:rPr>
                <w:rFonts w:asciiTheme="majorEastAsia" w:eastAsiaTheme="majorEastAsia" w:hAnsiTheme="majorEastAsia" w:cs="MSGothic"/>
                <w:kern w:val="0"/>
                <w:sz w:val="16"/>
                <w:szCs w:val="16"/>
              </w:rPr>
            </w:pPr>
          </w:p>
          <w:p w14:paraId="42477666" w14:textId="0D2F1D35" w:rsidR="00F26592" w:rsidRPr="00711E9A" w:rsidRDefault="00200261" w:rsidP="00F26592">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試験機器・施設の提供（件</w:t>
            </w:r>
            <w:r w:rsidR="00F26592" w:rsidRPr="00711E9A">
              <w:rPr>
                <w:rFonts w:asciiTheme="majorEastAsia" w:eastAsiaTheme="majorEastAsia" w:hAnsiTheme="majorEastAsia" w:cs="MSGothic" w:hint="eastAsia"/>
                <w:kern w:val="0"/>
                <w:sz w:val="16"/>
                <w:szCs w:val="16"/>
              </w:rPr>
              <w:t>）</w:t>
            </w:r>
          </w:p>
          <w:tbl>
            <w:tblPr>
              <w:tblStyle w:val="a3"/>
              <w:tblW w:w="0" w:type="auto"/>
              <w:jc w:val="center"/>
              <w:tblLayout w:type="fixed"/>
              <w:tblLook w:val="04A0" w:firstRow="1" w:lastRow="0" w:firstColumn="1" w:lastColumn="0" w:noHBand="0" w:noVBand="1"/>
            </w:tblPr>
            <w:tblGrid>
              <w:gridCol w:w="1701"/>
              <w:gridCol w:w="757"/>
              <w:gridCol w:w="758"/>
              <w:gridCol w:w="758"/>
              <w:gridCol w:w="757"/>
              <w:gridCol w:w="758"/>
              <w:gridCol w:w="758"/>
              <w:gridCol w:w="758"/>
            </w:tblGrid>
            <w:tr w:rsidR="0083475B" w:rsidRPr="00711E9A" w14:paraId="498EA757" w14:textId="77777777" w:rsidTr="00527D73">
              <w:trPr>
                <w:trHeight w:val="227"/>
                <w:jc w:val="center"/>
              </w:trPr>
              <w:tc>
                <w:tcPr>
                  <w:tcW w:w="1701" w:type="dxa"/>
                  <w:tcBorders>
                    <w:right w:val="double" w:sz="4" w:space="0" w:color="auto"/>
                  </w:tcBorders>
                  <w:vAlign w:val="center"/>
                </w:tcPr>
                <w:p w14:paraId="4AF94DAB"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提供分野</w:t>
                  </w:r>
                </w:p>
              </w:tc>
              <w:tc>
                <w:tcPr>
                  <w:tcW w:w="757" w:type="dxa"/>
                  <w:tcBorders>
                    <w:left w:val="double" w:sz="4" w:space="0" w:color="auto"/>
                    <w:right w:val="double" w:sz="4" w:space="0" w:color="auto"/>
                  </w:tcBorders>
                </w:tcPr>
                <w:p w14:paraId="32DE228A" w14:textId="05695539"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w:t>
                  </w:r>
                  <w:r w:rsidR="00C7537A" w:rsidRPr="00711E9A">
                    <w:rPr>
                      <w:rFonts w:asciiTheme="majorEastAsia" w:eastAsiaTheme="majorEastAsia" w:hAnsiTheme="majorEastAsia" w:hint="eastAsia"/>
                      <w:sz w:val="16"/>
                      <w:szCs w:val="16"/>
                    </w:rPr>
                    <w:t>１</w:t>
                  </w:r>
                  <w:r w:rsidRPr="00711E9A">
                    <w:rPr>
                      <w:rFonts w:asciiTheme="majorEastAsia" w:eastAsiaTheme="majorEastAsia" w:hAnsiTheme="majorEastAsia" w:hint="eastAsia"/>
                      <w:sz w:val="16"/>
                      <w:szCs w:val="16"/>
                    </w:rPr>
                    <w:t>期</w:t>
                  </w:r>
                </w:p>
                <w:p w14:paraId="04E13D9F" w14:textId="0EDFDB28"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58" w:type="dxa"/>
                  <w:tcBorders>
                    <w:left w:val="double" w:sz="4" w:space="0" w:color="auto"/>
                  </w:tcBorders>
                  <w:vAlign w:val="center"/>
                </w:tcPr>
                <w:p w14:paraId="59256D44" w14:textId="374FA106"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0BDDA2DF"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58" w:type="dxa"/>
                  <w:vAlign w:val="center"/>
                </w:tcPr>
                <w:p w14:paraId="50BDFE55"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23D2DAFF"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57" w:type="dxa"/>
                  <w:tcBorders>
                    <w:right w:val="double" w:sz="4" w:space="0" w:color="auto"/>
                  </w:tcBorders>
                  <w:vAlign w:val="center"/>
                </w:tcPr>
                <w:p w14:paraId="6B28337D"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004C2DDD"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58" w:type="dxa"/>
                  <w:tcBorders>
                    <w:left w:val="double" w:sz="4" w:space="0" w:color="auto"/>
                  </w:tcBorders>
                  <w:vAlign w:val="center"/>
                </w:tcPr>
                <w:p w14:paraId="058816AF"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0DAEF2C"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758" w:type="dxa"/>
                  <w:tcBorders>
                    <w:right w:val="double" w:sz="4" w:space="0" w:color="auto"/>
                  </w:tcBorders>
                </w:tcPr>
                <w:p w14:paraId="7A164AA7"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443AD04B"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58" w:type="dxa"/>
                  <w:tcBorders>
                    <w:left w:val="double" w:sz="4" w:space="0" w:color="auto"/>
                  </w:tcBorders>
                  <w:vAlign w:val="center"/>
                </w:tcPr>
                <w:p w14:paraId="1F55AF2E"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352E3AB3"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3475B" w:rsidRPr="00711E9A" w14:paraId="7D26208C" w14:textId="77777777" w:rsidTr="00527D73">
              <w:trPr>
                <w:trHeight w:val="227"/>
                <w:jc w:val="center"/>
              </w:trPr>
              <w:tc>
                <w:tcPr>
                  <w:tcW w:w="1701" w:type="dxa"/>
                  <w:tcBorders>
                    <w:right w:val="double" w:sz="4" w:space="0" w:color="auto"/>
                  </w:tcBorders>
                  <w:vAlign w:val="center"/>
                </w:tcPr>
                <w:p w14:paraId="00B684EF"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食品関連実験室</w:t>
                  </w:r>
                </w:p>
              </w:tc>
              <w:tc>
                <w:tcPr>
                  <w:tcW w:w="757" w:type="dxa"/>
                  <w:tcBorders>
                    <w:left w:val="double" w:sz="4" w:space="0" w:color="auto"/>
                    <w:right w:val="double" w:sz="4" w:space="0" w:color="auto"/>
                  </w:tcBorders>
                </w:tcPr>
                <w:p w14:paraId="06A875EE" w14:textId="6E7C1CD1" w:rsidR="00527D73"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w:t>
                  </w:r>
                </w:p>
              </w:tc>
              <w:tc>
                <w:tcPr>
                  <w:tcW w:w="758" w:type="dxa"/>
                  <w:tcBorders>
                    <w:left w:val="double" w:sz="4" w:space="0" w:color="auto"/>
                  </w:tcBorders>
                  <w:vAlign w:val="center"/>
                </w:tcPr>
                <w:p w14:paraId="75166D82" w14:textId="5005B974"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758" w:type="dxa"/>
                  <w:vAlign w:val="center"/>
                </w:tcPr>
                <w:p w14:paraId="78740644"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w:t>
                  </w:r>
                </w:p>
              </w:tc>
              <w:tc>
                <w:tcPr>
                  <w:tcW w:w="757" w:type="dxa"/>
                  <w:tcBorders>
                    <w:right w:val="double" w:sz="4" w:space="0" w:color="auto"/>
                  </w:tcBorders>
                </w:tcPr>
                <w:p w14:paraId="1621559E"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24</w:t>
                  </w:r>
                </w:p>
              </w:tc>
              <w:tc>
                <w:tcPr>
                  <w:tcW w:w="758" w:type="dxa"/>
                  <w:tcBorders>
                    <w:left w:val="double" w:sz="4" w:space="0" w:color="auto"/>
                  </w:tcBorders>
                  <w:vAlign w:val="center"/>
                </w:tcPr>
                <w:p w14:paraId="17DE4C11"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79</w:t>
                  </w:r>
                </w:p>
              </w:tc>
              <w:tc>
                <w:tcPr>
                  <w:tcW w:w="758" w:type="dxa"/>
                  <w:tcBorders>
                    <w:right w:val="double" w:sz="4" w:space="0" w:color="auto"/>
                  </w:tcBorders>
                </w:tcPr>
                <w:p w14:paraId="4618EE75"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26</w:t>
                  </w:r>
                </w:p>
              </w:tc>
              <w:tc>
                <w:tcPr>
                  <w:tcW w:w="758" w:type="dxa"/>
                  <w:tcBorders>
                    <w:left w:val="double" w:sz="4" w:space="0" w:color="auto"/>
                  </w:tcBorders>
                  <w:vAlign w:val="center"/>
                </w:tcPr>
                <w:p w14:paraId="4580E6E1" w14:textId="16C9B415" w:rsidR="00527D73" w:rsidRPr="00711E9A" w:rsidRDefault="0019777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sz w:val="16"/>
                      <w:szCs w:val="16"/>
                    </w:rPr>
                    <w:t>30</w:t>
                  </w:r>
                </w:p>
              </w:tc>
            </w:tr>
            <w:tr w:rsidR="0083475B" w:rsidRPr="00711E9A" w14:paraId="6BECCBF9" w14:textId="77777777" w:rsidTr="00527D73">
              <w:trPr>
                <w:trHeight w:val="227"/>
                <w:jc w:val="center"/>
              </w:trPr>
              <w:tc>
                <w:tcPr>
                  <w:tcW w:w="1701" w:type="dxa"/>
                  <w:tcBorders>
                    <w:right w:val="double" w:sz="4" w:space="0" w:color="auto"/>
                  </w:tcBorders>
                  <w:vAlign w:val="center"/>
                </w:tcPr>
                <w:p w14:paraId="3ABBA0C2"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土壌測定診断室</w:t>
                  </w:r>
                </w:p>
              </w:tc>
              <w:tc>
                <w:tcPr>
                  <w:tcW w:w="757" w:type="dxa"/>
                  <w:tcBorders>
                    <w:left w:val="double" w:sz="4" w:space="0" w:color="auto"/>
                    <w:right w:val="double" w:sz="4" w:space="0" w:color="auto"/>
                  </w:tcBorders>
                </w:tcPr>
                <w:p w14:paraId="0BEADDBC" w14:textId="65C923DD" w:rsidR="00527D73" w:rsidRPr="00711E9A" w:rsidRDefault="00203190"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w:t>
                  </w:r>
                </w:p>
              </w:tc>
              <w:tc>
                <w:tcPr>
                  <w:tcW w:w="758" w:type="dxa"/>
                  <w:tcBorders>
                    <w:left w:val="double" w:sz="4" w:space="0" w:color="auto"/>
                  </w:tcBorders>
                  <w:vAlign w:val="center"/>
                </w:tcPr>
                <w:p w14:paraId="4B12FCBB" w14:textId="07C0D653"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w:t>
                  </w:r>
                </w:p>
              </w:tc>
              <w:tc>
                <w:tcPr>
                  <w:tcW w:w="758" w:type="dxa"/>
                  <w:vAlign w:val="center"/>
                </w:tcPr>
                <w:p w14:paraId="32766C00"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32</w:t>
                  </w:r>
                </w:p>
              </w:tc>
              <w:tc>
                <w:tcPr>
                  <w:tcW w:w="757" w:type="dxa"/>
                  <w:tcBorders>
                    <w:right w:val="double" w:sz="4" w:space="0" w:color="auto"/>
                  </w:tcBorders>
                </w:tcPr>
                <w:p w14:paraId="0419FC38"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758" w:type="dxa"/>
                  <w:tcBorders>
                    <w:left w:val="double" w:sz="4" w:space="0" w:color="auto"/>
                  </w:tcBorders>
                  <w:vAlign w:val="center"/>
                </w:tcPr>
                <w:p w14:paraId="73ED9701"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91</w:t>
                  </w:r>
                </w:p>
              </w:tc>
              <w:tc>
                <w:tcPr>
                  <w:tcW w:w="758" w:type="dxa"/>
                  <w:tcBorders>
                    <w:right w:val="double" w:sz="4" w:space="0" w:color="auto"/>
                  </w:tcBorders>
                </w:tcPr>
                <w:p w14:paraId="7CC6F712"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w:t>
                  </w:r>
                </w:p>
              </w:tc>
              <w:tc>
                <w:tcPr>
                  <w:tcW w:w="758" w:type="dxa"/>
                  <w:tcBorders>
                    <w:left w:val="double" w:sz="4" w:space="0" w:color="auto"/>
                  </w:tcBorders>
                  <w:vAlign w:val="center"/>
                </w:tcPr>
                <w:p w14:paraId="78017B86" w14:textId="76F6619D"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0019777A" w:rsidRPr="00711E9A">
                    <w:rPr>
                      <w:rFonts w:asciiTheme="majorEastAsia" w:eastAsiaTheme="majorEastAsia" w:hAnsiTheme="majorEastAsia" w:hint="eastAsia"/>
                      <w:sz w:val="16"/>
                      <w:szCs w:val="16"/>
                    </w:rPr>
                    <w:t>0</w:t>
                  </w:r>
                </w:p>
              </w:tc>
            </w:tr>
            <w:tr w:rsidR="0083475B" w:rsidRPr="00711E9A" w14:paraId="67271F13" w14:textId="77777777" w:rsidTr="00527D73">
              <w:trPr>
                <w:trHeight w:val="227"/>
                <w:jc w:val="center"/>
              </w:trPr>
              <w:tc>
                <w:tcPr>
                  <w:tcW w:w="1701" w:type="dxa"/>
                  <w:tcBorders>
                    <w:top w:val="double" w:sz="4" w:space="0" w:color="auto"/>
                    <w:right w:val="double" w:sz="4" w:space="0" w:color="auto"/>
                  </w:tcBorders>
                  <w:vAlign w:val="center"/>
                </w:tcPr>
                <w:p w14:paraId="7659F8E1" w14:textId="2D3CB94F" w:rsidR="00527D73" w:rsidRPr="00711E9A" w:rsidRDefault="00B30E7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w:t>
                  </w:r>
                  <w:r w:rsidR="00527D73" w:rsidRPr="00711E9A">
                    <w:rPr>
                      <w:rFonts w:asciiTheme="majorEastAsia" w:eastAsiaTheme="majorEastAsia" w:hAnsiTheme="majorEastAsia" w:hint="eastAsia"/>
                      <w:sz w:val="16"/>
                      <w:szCs w:val="16"/>
                    </w:rPr>
                    <w:t>計</w:t>
                  </w:r>
                </w:p>
              </w:tc>
              <w:tc>
                <w:tcPr>
                  <w:tcW w:w="757" w:type="dxa"/>
                  <w:tcBorders>
                    <w:top w:val="double" w:sz="4" w:space="0" w:color="auto"/>
                    <w:left w:val="double" w:sz="4" w:space="0" w:color="auto"/>
                    <w:right w:val="double" w:sz="4" w:space="0" w:color="auto"/>
                  </w:tcBorders>
                </w:tcPr>
                <w:p w14:paraId="2FA50EF9" w14:textId="3D3F7C26" w:rsidR="00527D73"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758" w:type="dxa"/>
                  <w:tcBorders>
                    <w:top w:val="double" w:sz="4" w:space="0" w:color="auto"/>
                    <w:left w:val="double" w:sz="4" w:space="0" w:color="auto"/>
                  </w:tcBorders>
                  <w:vAlign w:val="center"/>
                </w:tcPr>
                <w:p w14:paraId="74ADBF74" w14:textId="4C4935E2"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58</w:t>
                  </w:r>
                </w:p>
              </w:tc>
              <w:tc>
                <w:tcPr>
                  <w:tcW w:w="758" w:type="dxa"/>
                  <w:tcBorders>
                    <w:top w:val="double" w:sz="4" w:space="0" w:color="auto"/>
                  </w:tcBorders>
                  <w:vAlign w:val="center"/>
                </w:tcPr>
                <w:p w14:paraId="4896BEC0"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54</w:t>
                  </w:r>
                </w:p>
              </w:tc>
              <w:tc>
                <w:tcPr>
                  <w:tcW w:w="757" w:type="dxa"/>
                  <w:tcBorders>
                    <w:top w:val="double" w:sz="4" w:space="0" w:color="auto"/>
                    <w:right w:val="double" w:sz="4" w:space="0" w:color="auto"/>
                  </w:tcBorders>
                </w:tcPr>
                <w:p w14:paraId="5A209E18"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58</w:t>
                  </w:r>
                </w:p>
              </w:tc>
              <w:tc>
                <w:tcPr>
                  <w:tcW w:w="758" w:type="dxa"/>
                  <w:tcBorders>
                    <w:top w:val="double" w:sz="4" w:space="0" w:color="auto"/>
                    <w:left w:val="double" w:sz="4" w:space="0" w:color="auto"/>
                  </w:tcBorders>
                  <w:vAlign w:val="center"/>
                </w:tcPr>
                <w:p w14:paraId="305DF076"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170</w:t>
                  </w:r>
                </w:p>
              </w:tc>
              <w:tc>
                <w:tcPr>
                  <w:tcW w:w="758" w:type="dxa"/>
                  <w:tcBorders>
                    <w:top w:val="double" w:sz="4" w:space="0" w:color="auto"/>
                    <w:right w:val="double" w:sz="4" w:space="0" w:color="auto"/>
                  </w:tcBorders>
                </w:tcPr>
                <w:p w14:paraId="1EDEAE5E" w14:textId="77777777" w:rsidR="00527D73" w:rsidRPr="00711E9A" w:rsidRDefault="00527D73"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57</w:t>
                  </w:r>
                </w:p>
              </w:tc>
              <w:tc>
                <w:tcPr>
                  <w:tcW w:w="758" w:type="dxa"/>
                  <w:tcBorders>
                    <w:top w:val="double" w:sz="4" w:space="0" w:color="auto"/>
                    <w:left w:val="double" w:sz="4" w:space="0" w:color="auto"/>
                  </w:tcBorders>
                  <w:vAlign w:val="center"/>
                </w:tcPr>
                <w:p w14:paraId="5FD41B45" w14:textId="2A53747C" w:rsidR="00527D73" w:rsidRPr="00711E9A" w:rsidRDefault="0019777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60</w:t>
                  </w:r>
                </w:p>
              </w:tc>
            </w:tr>
          </w:tbl>
          <w:p w14:paraId="58F7E8E0" w14:textId="0CCCFB54" w:rsidR="00C96789" w:rsidRDefault="00C96789" w:rsidP="00F26592">
            <w:pPr>
              <w:autoSpaceDE w:val="0"/>
              <w:autoSpaceDN w:val="0"/>
              <w:spacing w:line="0" w:lineRule="atLeast"/>
              <w:rPr>
                <w:rFonts w:asciiTheme="majorEastAsia" w:eastAsiaTheme="majorEastAsia" w:hAnsiTheme="majorEastAsia" w:cs="MSGothic"/>
                <w:kern w:val="0"/>
                <w:sz w:val="16"/>
                <w:szCs w:val="16"/>
              </w:rPr>
            </w:pPr>
          </w:p>
          <w:p w14:paraId="2ED26F07" w14:textId="77777777" w:rsidR="006335C8" w:rsidRPr="00711E9A" w:rsidRDefault="006335C8" w:rsidP="00F26592">
            <w:pPr>
              <w:autoSpaceDE w:val="0"/>
              <w:autoSpaceDN w:val="0"/>
              <w:spacing w:line="0" w:lineRule="atLeast"/>
              <w:rPr>
                <w:rFonts w:asciiTheme="majorEastAsia" w:eastAsiaTheme="majorEastAsia" w:hAnsiTheme="majorEastAsia" w:cs="MSGothic"/>
                <w:kern w:val="0"/>
                <w:sz w:val="16"/>
                <w:szCs w:val="16"/>
              </w:rPr>
            </w:pPr>
          </w:p>
          <w:p w14:paraId="2771146D" w14:textId="77777777" w:rsidR="006E6F36" w:rsidRPr="00711E9A" w:rsidRDefault="006E6F36" w:rsidP="00F26592">
            <w:pPr>
              <w:autoSpaceDE w:val="0"/>
              <w:autoSpaceDN w:val="0"/>
              <w:spacing w:line="0" w:lineRule="atLeast"/>
              <w:rPr>
                <w:rFonts w:asciiTheme="majorEastAsia" w:eastAsiaTheme="majorEastAsia" w:hAnsiTheme="majorEastAsia" w:cs="MSGothic"/>
                <w:kern w:val="0"/>
                <w:sz w:val="16"/>
                <w:szCs w:val="16"/>
              </w:rPr>
            </w:pPr>
          </w:p>
          <w:p w14:paraId="41D0426F" w14:textId="082D571A" w:rsidR="00B54359" w:rsidRPr="00711E9A" w:rsidRDefault="00B54359" w:rsidP="00004801">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e 製品化・商品化や</w:t>
            </w:r>
            <w:r w:rsidR="00791502" w:rsidRPr="00711E9A">
              <w:rPr>
                <w:rFonts w:asciiTheme="majorEastAsia" w:eastAsiaTheme="majorEastAsia" w:hAnsiTheme="majorEastAsia" w:cs="MSGothic" w:hint="eastAsia"/>
                <w:b/>
                <w:kern w:val="0"/>
                <w:sz w:val="16"/>
                <w:szCs w:val="16"/>
              </w:rPr>
              <w:t>P</w:t>
            </w:r>
            <w:r w:rsidR="00791502" w:rsidRPr="00711E9A">
              <w:rPr>
                <w:rFonts w:asciiTheme="majorEastAsia" w:eastAsiaTheme="majorEastAsia" w:hAnsiTheme="majorEastAsia" w:cs="MSGothic"/>
                <w:b/>
                <w:kern w:val="0"/>
                <w:sz w:val="16"/>
                <w:szCs w:val="16"/>
              </w:rPr>
              <w:t>R</w:t>
            </w:r>
            <w:r w:rsidRPr="00711E9A">
              <w:rPr>
                <w:rFonts w:asciiTheme="majorEastAsia" w:eastAsiaTheme="majorEastAsia" w:hAnsiTheme="majorEastAsia" w:cs="MSGothic" w:hint="eastAsia"/>
                <w:b/>
                <w:kern w:val="0"/>
                <w:sz w:val="16"/>
                <w:szCs w:val="16"/>
              </w:rPr>
              <w:t>に係る支援</w:t>
            </w:r>
          </w:p>
          <w:p w14:paraId="786534C0" w14:textId="7AFD403D" w:rsidR="00312067" w:rsidRPr="00711E9A" w:rsidRDefault="00312067" w:rsidP="000D047C">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w:t>
            </w:r>
            <w:r w:rsidRPr="00711E9A">
              <w:rPr>
                <w:rFonts w:asciiTheme="majorEastAsia" w:eastAsiaTheme="majorEastAsia" w:hAnsiTheme="majorEastAsia" w:cs="MSGothic" w:hint="eastAsia"/>
                <w:kern w:val="0"/>
                <w:sz w:val="16"/>
                <w:szCs w:val="16"/>
              </w:rPr>
              <w:t>「大阪産（もん）チャレンジ支援事業」の実施</w:t>
            </w:r>
          </w:p>
          <w:p w14:paraId="60964B43" w14:textId="4E6E8BE4" w:rsidR="00AA3F56" w:rsidRPr="00711E9A" w:rsidRDefault="00AA3F56" w:rsidP="00AA3F56">
            <w:pPr>
              <w:autoSpaceDE w:val="0"/>
              <w:autoSpaceDN w:val="0"/>
              <w:spacing w:line="0" w:lineRule="atLeast"/>
              <w:ind w:firstLineChars="100" w:firstLine="161"/>
              <w:rPr>
                <w:rFonts w:asciiTheme="majorEastAsia" w:eastAsiaTheme="majorEastAsia" w:hAnsiTheme="majorEastAsia" w:cs="MSGothic"/>
                <w:kern w:val="0"/>
                <w:sz w:val="16"/>
                <w:szCs w:val="16"/>
              </w:rPr>
            </w:pPr>
            <w:r w:rsidRPr="00711E9A">
              <w:rPr>
                <w:rFonts w:asciiTheme="majorEastAsia" w:eastAsiaTheme="majorEastAsia" w:hAnsiTheme="majorEastAsia" w:hint="eastAsia"/>
                <w:b/>
                <w:sz w:val="16"/>
                <w:szCs w:val="16"/>
              </w:rPr>
              <w:t>【平成28～30年度までの実績】</w:t>
            </w:r>
          </w:p>
          <w:p w14:paraId="3D0F69AE" w14:textId="783088FD" w:rsidR="00F26592" w:rsidRPr="00711E9A" w:rsidRDefault="00F26592" w:rsidP="00004801">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AA3F56" w:rsidRPr="00711E9A">
              <w:rPr>
                <w:rFonts w:asciiTheme="majorEastAsia" w:eastAsiaTheme="majorEastAsia" w:hAnsiTheme="majorEastAsia" w:cs="MSGothic" w:hint="eastAsia"/>
                <w:kern w:val="0"/>
                <w:sz w:val="16"/>
                <w:szCs w:val="16"/>
              </w:rPr>
              <w:t>｢大阪産（もん）｣を使用した商品の開発・改良などにチャレンジする事業者を</w:t>
            </w:r>
            <w:r w:rsidR="009A1314" w:rsidRPr="00711E9A">
              <w:rPr>
                <w:rFonts w:asciiTheme="majorEastAsia" w:eastAsiaTheme="majorEastAsia" w:hAnsiTheme="majorEastAsia" w:cs="MSGothic" w:hint="eastAsia"/>
                <w:kern w:val="0"/>
                <w:sz w:val="16"/>
                <w:szCs w:val="16"/>
              </w:rPr>
              <w:t>支援</w:t>
            </w:r>
            <w:r w:rsidR="00AA3F56" w:rsidRPr="00711E9A">
              <w:rPr>
                <w:rFonts w:asciiTheme="majorEastAsia" w:eastAsiaTheme="majorEastAsia" w:hAnsiTheme="majorEastAsia" w:cs="MSGothic" w:hint="eastAsia"/>
                <w:kern w:val="0"/>
                <w:sz w:val="16"/>
                <w:szCs w:val="16"/>
              </w:rPr>
              <w:t>。</w:t>
            </w:r>
            <w:r w:rsidR="009A1314" w:rsidRPr="00711E9A">
              <w:rPr>
                <w:rFonts w:asciiTheme="majorEastAsia" w:eastAsiaTheme="majorEastAsia" w:hAnsiTheme="majorEastAsia" w:cs="MSGothic" w:hint="eastAsia"/>
                <w:kern w:val="0"/>
                <w:sz w:val="16"/>
                <w:szCs w:val="16"/>
              </w:rPr>
              <w:t>取り組んだ14件全てを製品化</w:t>
            </w:r>
            <w:r w:rsidR="00312067" w:rsidRPr="00711E9A">
              <w:rPr>
                <w:rFonts w:asciiTheme="majorEastAsia" w:eastAsiaTheme="majorEastAsia" w:hAnsiTheme="majorEastAsia" w:cs="MSGothic" w:hint="eastAsia"/>
                <w:kern w:val="0"/>
                <w:sz w:val="16"/>
                <w:szCs w:val="16"/>
              </w:rPr>
              <w:t>。</w:t>
            </w:r>
            <w:r w:rsidR="009A1314" w:rsidRPr="00711E9A">
              <w:rPr>
                <w:rFonts w:asciiTheme="majorEastAsia" w:eastAsiaTheme="majorEastAsia" w:hAnsiTheme="majorEastAsia" w:cs="MSGothic" w:hint="eastAsia"/>
                <w:kern w:val="0"/>
                <w:sz w:val="16"/>
                <w:szCs w:val="16"/>
              </w:rPr>
              <w:t>「水なすのお吸い物の素」、「能勢栗パスタ」、「</w:t>
            </w:r>
            <w:r w:rsidR="00404691" w:rsidRPr="00711E9A">
              <w:rPr>
                <w:rFonts w:asciiTheme="majorEastAsia" w:eastAsiaTheme="majorEastAsia" w:hAnsiTheme="majorEastAsia" w:cs="MSGothic" w:hint="eastAsia"/>
                <w:kern w:val="0"/>
                <w:sz w:val="16"/>
                <w:szCs w:val="16"/>
              </w:rPr>
              <w:t>なすの菓子」</w:t>
            </w:r>
            <w:r w:rsidR="00A74EB3" w:rsidRPr="00711E9A">
              <w:rPr>
                <w:rFonts w:asciiTheme="majorEastAsia" w:eastAsiaTheme="majorEastAsia" w:hAnsiTheme="majorEastAsia" w:cs="MSGothic" w:hint="eastAsia"/>
                <w:kern w:val="0"/>
                <w:sz w:val="16"/>
                <w:szCs w:val="16"/>
              </w:rPr>
              <w:t>、「はもと玉ねぎの揚げ蒲鉾」、「糠固化法を使った水なす糠漬け」の５件が商品化</w:t>
            </w:r>
            <w:r w:rsidR="00970E57" w:rsidRPr="008B2615">
              <w:rPr>
                <w:rFonts w:asciiTheme="majorEastAsia" w:eastAsiaTheme="majorEastAsia" w:hAnsiTheme="majorEastAsia" w:cs="MSGothic" w:hint="eastAsia"/>
                <w:color w:val="FF0000"/>
                <w:kern w:val="0"/>
                <w:sz w:val="16"/>
                <w:szCs w:val="16"/>
                <w:u w:val="double"/>
              </w:rPr>
              <w:t>、８件が商品化準備中。</w:t>
            </w:r>
          </w:p>
          <w:p w14:paraId="23E5ED67" w14:textId="77777777" w:rsidR="002B5436" w:rsidRPr="00711E9A" w:rsidRDefault="002B5436" w:rsidP="002B5436">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6D147BB" w14:textId="2EE378B5" w:rsidR="002B5436" w:rsidRPr="00711E9A" w:rsidRDefault="002B5436" w:rsidP="002B5436">
            <w:pPr>
              <w:autoSpaceDE w:val="0"/>
              <w:autoSpaceDN w:val="0"/>
              <w:spacing w:line="0" w:lineRule="atLeast"/>
              <w:ind w:leftChars="200" w:left="4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●引き続き、食品事業者等の製品の開発・改良を支援し、｢大阪産（もん）｣の生産・加工・流通・消費の拡大につなげる。</w:t>
            </w:r>
          </w:p>
          <w:p w14:paraId="501D20C4" w14:textId="77777777" w:rsidR="00A3757C" w:rsidRPr="00711E9A" w:rsidRDefault="00A3757C" w:rsidP="00F36766">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6F78E64E" w14:textId="0FEE7A7A" w:rsidR="00F26592" w:rsidRPr="00711E9A" w:rsidRDefault="009E2497" w:rsidP="00F26592">
            <w:pPr>
              <w:autoSpaceDE w:val="0"/>
              <w:autoSpaceDN w:val="0"/>
              <w:spacing w:line="0" w:lineRule="atLeast"/>
              <w:ind w:firstLineChars="400" w:firstLine="64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F26592" w:rsidRPr="00711E9A">
              <w:rPr>
                <w:rFonts w:asciiTheme="majorEastAsia" w:eastAsiaTheme="majorEastAsia" w:hAnsiTheme="majorEastAsia" w:cs="MSGothic" w:hint="eastAsia"/>
                <w:kern w:val="0"/>
                <w:sz w:val="16"/>
                <w:szCs w:val="16"/>
              </w:rPr>
              <w:t>大阪産（もん）チャレンジ支援事業</w:t>
            </w:r>
            <w:r w:rsidRPr="00711E9A">
              <w:rPr>
                <w:rFonts w:asciiTheme="majorEastAsia" w:eastAsiaTheme="majorEastAsia" w:hAnsiTheme="majorEastAsia" w:cs="MSGothic" w:hint="eastAsia"/>
                <w:kern w:val="0"/>
                <w:sz w:val="16"/>
                <w:szCs w:val="16"/>
              </w:rPr>
              <w:t>」</w:t>
            </w:r>
            <w:r w:rsidR="00F26592" w:rsidRPr="00711E9A">
              <w:rPr>
                <w:rFonts w:asciiTheme="majorEastAsia" w:eastAsiaTheme="majorEastAsia" w:hAnsiTheme="majorEastAsia" w:cs="MSGothic" w:hint="eastAsia"/>
                <w:kern w:val="0"/>
                <w:sz w:val="16"/>
                <w:szCs w:val="16"/>
              </w:rPr>
              <w:t>における製品化または商品化までの支援（</w:t>
            </w:r>
            <w:r w:rsidR="00F36F76" w:rsidRPr="00711E9A">
              <w:rPr>
                <w:rFonts w:asciiTheme="majorEastAsia" w:eastAsiaTheme="majorEastAsia" w:hAnsiTheme="majorEastAsia" w:cs="MSGothic" w:hint="eastAsia"/>
                <w:kern w:val="0"/>
                <w:sz w:val="16"/>
                <w:szCs w:val="16"/>
              </w:rPr>
              <w:t>件</w:t>
            </w:r>
            <w:r w:rsidR="00F26592" w:rsidRPr="00711E9A">
              <w:rPr>
                <w:rFonts w:asciiTheme="majorEastAsia" w:eastAsiaTheme="majorEastAsia" w:hAnsiTheme="majorEastAsia" w:cs="MSGothic" w:hint="eastAsia"/>
                <w:kern w:val="0"/>
                <w:sz w:val="16"/>
                <w:szCs w:val="16"/>
              </w:rPr>
              <w:t>）</w:t>
            </w:r>
          </w:p>
          <w:tbl>
            <w:tblPr>
              <w:tblStyle w:val="a3"/>
              <w:tblW w:w="0" w:type="auto"/>
              <w:jc w:val="center"/>
              <w:tblLayout w:type="fixed"/>
              <w:tblLook w:val="04A0" w:firstRow="1" w:lastRow="0" w:firstColumn="1" w:lastColumn="0" w:noHBand="0" w:noVBand="1"/>
            </w:tblPr>
            <w:tblGrid>
              <w:gridCol w:w="1701"/>
              <w:gridCol w:w="884"/>
              <w:gridCol w:w="884"/>
              <w:gridCol w:w="884"/>
              <w:gridCol w:w="884"/>
              <w:gridCol w:w="884"/>
              <w:gridCol w:w="884"/>
            </w:tblGrid>
            <w:tr w:rsidR="0083475B" w:rsidRPr="00711E9A" w14:paraId="2455822B" w14:textId="77777777" w:rsidTr="00D80D02">
              <w:trPr>
                <w:trHeight w:val="227"/>
                <w:jc w:val="center"/>
              </w:trPr>
              <w:tc>
                <w:tcPr>
                  <w:tcW w:w="1701" w:type="dxa"/>
                  <w:tcBorders>
                    <w:bottom w:val="single" w:sz="4" w:space="0" w:color="auto"/>
                    <w:right w:val="double" w:sz="4" w:space="0" w:color="auto"/>
                  </w:tcBorders>
                  <w:vAlign w:val="center"/>
                </w:tcPr>
                <w:p w14:paraId="7B732EC9" w14:textId="1EB04560" w:rsidR="00122E9F" w:rsidRPr="00711E9A" w:rsidRDefault="00122E9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分類</w:t>
                  </w:r>
                </w:p>
              </w:tc>
              <w:tc>
                <w:tcPr>
                  <w:tcW w:w="884" w:type="dxa"/>
                  <w:tcBorders>
                    <w:left w:val="double" w:sz="4" w:space="0" w:color="auto"/>
                    <w:bottom w:val="single" w:sz="4" w:space="0" w:color="auto"/>
                    <w:right w:val="double" w:sz="4" w:space="0" w:color="auto"/>
                  </w:tcBorders>
                  <w:vAlign w:val="center"/>
                </w:tcPr>
                <w:p w14:paraId="4EE8DF09" w14:textId="6B62200B" w:rsidR="00122E9F" w:rsidRPr="00711E9A" w:rsidRDefault="00122E9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w:t>
                  </w:r>
                  <w:r w:rsidR="00C7537A" w:rsidRPr="00711E9A">
                    <w:rPr>
                      <w:rFonts w:asciiTheme="majorEastAsia" w:eastAsiaTheme="majorEastAsia" w:hAnsiTheme="majorEastAsia" w:hint="eastAsia"/>
                      <w:sz w:val="16"/>
                      <w:szCs w:val="16"/>
                    </w:rPr>
                    <w:t>１</w:t>
                  </w:r>
                  <w:r w:rsidRPr="00711E9A">
                    <w:rPr>
                      <w:rFonts w:asciiTheme="majorEastAsia" w:eastAsiaTheme="majorEastAsia" w:hAnsiTheme="majorEastAsia" w:hint="eastAsia"/>
                      <w:sz w:val="16"/>
                      <w:szCs w:val="16"/>
                    </w:rPr>
                    <w:t>期</w:t>
                  </w:r>
                </w:p>
                <w:p w14:paraId="15B2D9AC" w14:textId="56C1356F" w:rsidR="00122E9F" w:rsidRPr="00711E9A" w:rsidRDefault="00122E9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4" w:type="dxa"/>
                  <w:tcBorders>
                    <w:left w:val="double" w:sz="4" w:space="0" w:color="auto"/>
                    <w:bottom w:val="single" w:sz="4" w:space="0" w:color="auto"/>
                  </w:tcBorders>
                  <w:vAlign w:val="center"/>
                </w:tcPr>
                <w:p w14:paraId="0CD6DED1" w14:textId="79F70CCC" w:rsidR="00122E9F" w:rsidRPr="00711E9A" w:rsidRDefault="00122E9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84" w:type="dxa"/>
                  <w:tcBorders>
                    <w:bottom w:val="single" w:sz="4" w:space="0" w:color="auto"/>
                  </w:tcBorders>
                  <w:vAlign w:val="center"/>
                </w:tcPr>
                <w:p w14:paraId="2A2EACE7" w14:textId="77777777" w:rsidR="00122E9F" w:rsidRPr="00711E9A" w:rsidRDefault="00122E9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4" w:type="dxa"/>
                  <w:tcBorders>
                    <w:bottom w:val="single" w:sz="4" w:space="0" w:color="auto"/>
                    <w:right w:val="double" w:sz="4" w:space="0" w:color="auto"/>
                  </w:tcBorders>
                  <w:vAlign w:val="center"/>
                </w:tcPr>
                <w:p w14:paraId="5BABDD80" w14:textId="77777777" w:rsidR="00122E9F" w:rsidRPr="00711E9A" w:rsidRDefault="00122E9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4" w:type="dxa"/>
                  <w:tcBorders>
                    <w:left w:val="double" w:sz="4" w:space="0" w:color="auto"/>
                    <w:bottom w:val="single" w:sz="4" w:space="0" w:color="auto"/>
                    <w:right w:val="double" w:sz="4" w:space="0" w:color="auto"/>
                  </w:tcBorders>
                  <w:vAlign w:val="center"/>
                </w:tcPr>
                <w:p w14:paraId="0723D656" w14:textId="77777777" w:rsidR="004D70D4" w:rsidRPr="00711E9A" w:rsidRDefault="00122E9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35BE7C10" w14:textId="4B1887F0" w:rsidR="00122E9F" w:rsidRPr="00711E9A" w:rsidRDefault="00122E9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4" w:type="dxa"/>
                  <w:tcBorders>
                    <w:left w:val="double" w:sz="4" w:space="0" w:color="auto"/>
                    <w:bottom w:val="single" w:sz="4" w:space="0" w:color="auto"/>
                  </w:tcBorders>
                  <w:vAlign w:val="center"/>
                </w:tcPr>
                <w:p w14:paraId="7ADA50AA" w14:textId="30861210" w:rsidR="00122E9F" w:rsidRPr="00711E9A" w:rsidRDefault="00122E9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r w:rsidR="004D70D4"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見込み</w:t>
                  </w:r>
                </w:p>
              </w:tc>
            </w:tr>
            <w:tr w:rsidR="0083475B" w:rsidRPr="00711E9A" w14:paraId="22F4DEC9" w14:textId="77777777" w:rsidTr="00D80D02">
              <w:trPr>
                <w:trHeight w:val="227"/>
                <w:jc w:val="center"/>
              </w:trPr>
              <w:tc>
                <w:tcPr>
                  <w:tcW w:w="1701" w:type="dxa"/>
                  <w:tcBorders>
                    <w:bottom w:val="double" w:sz="4" w:space="0" w:color="auto"/>
                    <w:right w:val="double" w:sz="4" w:space="0" w:color="auto"/>
                  </w:tcBorders>
                  <w:vAlign w:val="center"/>
                </w:tcPr>
                <w:p w14:paraId="6CC964E2" w14:textId="5CB4FE00" w:rsidR="00D80D02" w:rsidRPr="00711E9A" w:rsidRDefault="00D80D02"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製品化件数</w:t>
                  </w:r>
                </w:p>
              </w:tc>
              <w:tc>
                <w:tcPr>
                  <w:tcW w:w="884" w:type="dxa"/>
                  <w:tcBorders>
                    <w:left w:val="double" w:sz="4" w:space="0" w:color="auto"/>
                    <w:bottom w:val="double" w:sz="4" w:space="0" w:color="auto"/>
                    <w:right w:val="double" w:sz="4" w:space="0" w:color="auto"/>
                  </w:tcBorders>
                  <w:vAlign w:val="center"/>
                </w:tcPr>
                <w:p w14:paraId="05301815" w14:textId="10092DEE" w:rsidR="00D80D02" w:rsidRPr="00711E9A" w:rsidRDefault="00C7537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84" w:type="dxa"/>
                  <w:tcBorders>
                    <w:left w:val="double" w:sz="4" w:space="0" w:color="auto"/>
                    <w:bottom w:val="double" w:sz="4" w:space="0" w:color="auto"/>
                  </w:tcBorders>
                  <w:vAlign w:val="center"/>
                </w:tcPr>
                <w:p w14:paraId="21189959" w14:textId="16A4B5FE" w:rsidR="00D80D02" w:rsidRPr="00711E9A" w:rsidRDefault="00C7537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84" w:type="dxa"/>
                  <w:tcBorders>
                    <w:bottom w:val="double" w:sz="4" w:space="0" w:color="auto"/>
                  </w:tcBorders>
                  <w:vAlign w:val="center"/>
                </w:tcPr>
                <w:p w14:paraId="47BFBC41" w14:textId="07856B41" w:rsidR="00D80D02" w:rsidRPr="00711E9A" w:rsidRDefault="00C7537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84" w:type="dxa"/>
                  <w:tcBorders>
                    <w:bottom w:val="double" w:sz="4" w:space="0" w:color="auto"/>
                    <w:right w:val="double" w:sz="4" w:space="0" w:color="auto"/>
                  </w:tcBorders>
                  <w:vAlign w:val="center"/>
                </w:tcPr>
                <w:p w14:paraId="21A5EA0C" w14:textId="41222179" w:rsidR="00D80D02" w:rsidRPr="00711E9A" w:rsidRDefault="00C7537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４</w:t>
                  </w:r>
                </w:p>
              </w:tc>
              <w:tc>
                <w:tcPr>
                  <w:tcW w:w="884" w:type="dxa"/>
                  <w:tcBorders>
                    <w:left w:val="double" w:sz="4" w:space="0" w:color="auto"/>
                    <w:bottom w:val="double" w:sz="4" w:space="0" w:color="auto"/>
                    <w:right w:val="double" w:sz="4" w:space="0" w:color="auto"/>
                  </w:tcBorders>
                  <w:vAlign w:val="center"/>
                </w:tcPr>
                <w:p w14:paraId="75109F6E" w14:textId="1D6E9F17" w:rsidR="00D80D02" w:rsidRPr="00711E9A" w:rsidRDefault="00C7537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84" w:type="dxa"/>
                  <w:tcBorders>
                    <w:left w:val="double" w:sz="4" w:space="0" w:color="auto"/>
                    <w:bottom w:val="double" w:sz="4" w:space="0" w:color="auto"/>
                  </w:tcBorders>
                  <w:vAlign w:val="center"/>
                </w:tcPr>
                <w:p w14:paraId="19C12D55" w14:textId="6B981FEF" w:rsidR="00D80D02" w:rsidRPr="00711E9A" w:rsidRDefault="00C7537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r>
            <w:tr w:rsidR="0083475B" w:rsidRPr="00711E9A" w14:paraId="3A91AB7A" w14:textId="77777777" w:rsidTr="00D80D02">
              <w:trPr>
                <w:trHeight w:val="227"/>
                <w:jc w:val="center"/>
              </w:trPr>
              <w:tc>
                <w:tcPr>
                  <w:tcW w:w="1701" w:type="dxa"/>
                  <w:tcBorders>
                    <w:top w:val="double" w:sz="4" w:space="0" w:color="auto"/>
                    <w:right w:val="double" w:sz="4" w:space="0" w:color="auto"/>
                  </w:tcBorders>
                  <w:vAlign w:val="center"/>
                </w:tcPr>
                <w:p w14:paraId="1D4C588D" w14:textId="3088E933" w:rsidR="00D80D02" w:rsidRPr="00711E9A" w:rsidRDefault="00D80D02"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商品化件数</w:t>
                  </w:r>
                  <w:r w:rsidRPr="00711E9A">
                    <w:rPr>
                      <w:rFonts w:asciiTheme="majorEastAsia" w:eastAsiaTheme="majorEastAsia" w:hAnsiTheme="majorEastAsia" w:hint="eastAsia"/>
                      <w:sz w:val="16"/>
                      <w:szCs w:val="16"/>
                      <w:vertAlign w:val="superscript"/>
                    </w:rPr>
                    <w:t>※</w:t>
                  </w:r>
                  <w:r w:rsidR="00C72375" w:rsidRPr="00711E9A">
                    <w:rPr>
                      <w:rFonts w:asciiTheme="majorEastAsia" w:eastAsiaTheme="majorEastAsia" w:hAnsiTheme="majorEastAsia" w:hint="eastAsia"/>
                      <w:sz w:val="16"/>
                      <w:szCs w:val="16"/>
                      <w:vertAlign w:val="superscript"/>
                    </w:rPr>
                    <w:t>1</w:t>
                  </w:r>
                </w:p>
              </w:tc>
              <w:tc>
                <w:tcPr>
                  <w:tcW w:w="884" w:type="dxa"/>
                  <w:tcBorders>
                    <w:top w:val="double" w:sz="4" w:space="0" w:color="auto"/>
                    <w:left w:val="double" w:sz="4" w:space="0" w:color="auto"/>
                    <w:right w:val="double" w:sz="4" w:space="0" w:color="auto"/>
                  </w:tcBorders>
                  <w:vAlign w:val="center"/>
                </w:tcPr>
                <w:p w14:paraId="14EDE6C7" w14:textId="2323954E" w:rsidR="00D80D02" w:rsidRPr="00711E9A" w:rsidRDefault="00C7537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84" w:type="dxa"/>
                  <w:tcBorders>
                    <w:top w:val="double" w:sz="4" w:space="0" w:color="auto"/>
                    <w:left w:val="double" w:sz="4" w:space="0" w:color="auto"/>
                  </w:tcBorders>
                  <w:vAlign w:val="center"/>
                </w:tcPr>
                <w:p w14:paraId="05BB13B3" w14:textId="71BAFDF8" w:rsidR="00D80D02" w:rsidRPr="00711E9A" w:rsidRDefault="00C7537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84" w:type="dxa"/>
                  <w:tcBorders>
                    <w:top w:val="double" w:sz="4" w:space="0" w:color="auto"/>
                  </w:tcBorders>
                  <w:vAlign w:val="center"/>
                </w:tcPr>
                <w:p w14:paraId="74EF5E5D" w14:textId="42D7743D" w:rsidR="00D80D02" w:rsidRPr="00711E9A" w:rsidRDefault="00C7537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84" w:type="dxa"/>
                  <w:tcBorders>
                    <w:top w:val="double" w:sz="4" w:space="0" w:color="auto"/>
                    <w:right w:val="double" w:sz="4" w:space="0" w:color="auto"/>
                  </w:tcBorders>
                  <w:vAlign w:val="center"/>
                </w:tcPr>
                <w:p w14:paraId="1E0419A9" w14:textId="51892088" w:rsidR="00D80D02" w:rsidRPr="00711E9A" w:rsidRDefault="00C7537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84" w:type="dxa"/>
                  <w:tcBorders>
                    <w:top w:val="double" w:sz="4" w:space="0" w:color="auto"/>
                    <w:left w:val="double" w:sz="4" w:space="0" w:color="auto"/>
                    <w:right w:val="double" w:sz="4" w:space="0" w:color="auto"/>
                  </w:tcBorders>
                  <w:vAlign w:val="center"/>
                </w:tcPr>
                <w:p w14:paraId="1E59363F" w14:textId="15426ECC" w:rsidR="00D80D02" w:rsidRPr="00711E9A" w:rsidRDefault="00B30E7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84" w:type="dxa"/>
                  <w:tcBorders>
                    <w:top w:val="double" w:sz="4" w:space="0" w:color="auto"/>
                    <w:left w:val="double" w:sz="4" w:space="0" w:color="auto"/>
                  </w:tcBorders>
                  <w:vAlign w:val="center"/>
                </w:tcPr>
                <w:p w14:paraId="5F82DE29" w14:textId="4528C221" w:rsidR="00D80D02" w:rsidRPr="00711E9A" w:rsidRDefault="00C7537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r>
            <w:tr w:rsidR="0083475B" w:rsidRPr="00711E9A" w14:paraId="28CBE7AE" w14:textId="77777777" w:rsidTr="00122E9F">
              <w:trPr>
                <w:trHeight w:val="227"/>
                <w:jc w:val="center"/>
              </w:trPr>
              <w:tc>
                <w:tcPr>
                  <w:tcW w:w="1701" w:type="dxa"/>
                  <w:tcBorders>
                    <w:right w:val="double" w:sz="4" w:space="0" w:color="auto"/>
                  </w:tcBorders>
                  <w:vAlign w:val="center"/>
                </w:tcPr>
                <w:p w14:paraId="7F6F818F" w14:textId="03AAD159" w:rsidR="00D80D02" w:rsidRPr="00711E9A" w:rsidRDefault="00D80D02"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商品化準備中件数</w:t>
                  </w:r>
                  <w:r w:rsidRPr="00711E9A">
                    <w:rPr>
                      <w:rFonts w:asciiTheme="majorEastAsia" w:eastAsiaTheme="majorEastAsia" w:hAnsiTheme="majorEastAsia" w:hint="eastAsia"/>
                      <w:sz w:val="16"/>
                      <w:szCs w:val="16"/>
                      <w:vertAlign w:val="superscript"/>
                    </w:rPr>
                    <w:t>※</w:t>
                  </w:r>
                  <w:r w:rsidR="00C72375" w:rsidRPr="00711E9A">
                    <w:rPr>
                      <w:rFonts w:asciiTheme="majorEastAsia" w:eastAsiaTheme="majorEastAsia" w:hAnsiTheme="majorEastAsia" w:hint="eastAsia"/>
                      <w:sz w:val="16"/>
                      <w:szCs w:val="16"/>
                      <w:vertAlign w:val="superscript"/>
                    </w:rPr>
                    <w:t>2</w:t>
                  </w:r>
                </w:p>
              </w:tc>
              <w:tc>
                <w:tcPr>
                  <w:tcW w:w="884" w:type="dxa"/>
                  <w:tcBorders>
                    <w:left w:val="double" w:sz="4" w:space="0" w:color="auto"/>
                    <w:right w:val="double" w:sz="4" w:space="0" w:color="auto"/>
                  </w:tcBorders>
                  <w:vAlign w:val="center"/>
                </w:tcPr>
                <w:p w14:paraId="2A2D34BF" w14:textId="1319BB5A" w:rsidR="00D80D02" w:rsidRPr="00711E9A" w:rsidRDefault="00D80D02"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4" w:type="dxa"/>
                  <w:tcBorders>
                    <w:left w:val="double" w:sz="4" w:space="0" w:color="auto"/>
                  </w:tcBorders>
                  <w:vAlign w:val="center"/>
                </w:tcPr>
                <w:p w14:paraId="73CA5843" w14:textId="7A8E6030" w:rsidR="00D80D02" w:rsidRPr="00711E9A" w:rsidRDefault="00C7537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884" w:type="dxa"/>
                  <w:vAlign w:val="center"/>
                </w:tcPr>
                <w:p w14:paraId="34A8F25C" w14:textId="01E944DB" w:rsidR="00D80D02" w:rsidRPr="00711E9A" w:rsidRDefault="00C7537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884" w:type="dxa"/>
                  <w:tcBorders>
                    <w:right w:val="double" w:sz="4" w:space="0" w:color="auto"/>
                  </w:tcBorders>
                  <w:vAlign w:val="center"/>
                </w:tcPr>
                <w:p w14:paraId="50667C2D" w14:textId="4BC0A48C" w:rsidR="00D80D02" w:rsidRPr="00711E9A" w:rsidRDefault="00C7537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84" w:type="dxa"/>
                  <w:tcBorders>
                    <w:left w:val="double" w:sz="4" w:space="0" w:color="auto"/>
                    <w:right w:val="double" w:sz="4" w:space="0" w:color="auto"/>
                  </w:tcBorders>
                  <w:vAlign w:val="center"/>
                </w:tcPr>
                <w:p w14:paraId="09422D12" w14:textId="5FC32584" w:rsidR="00D80D02" w:rsidRPr="00711E9A" w:rsidRDefault="00C7537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884" w:type="dxa"/>
                  <w:tcBorders>
                    <w:left w:val="double" w:sz="4" w:space="0" w:color="auto"/>
                  </w:tcBorders>
                  <w:vAlign w:val="center"/>
                </w:tcPr>
                <w:p w14:paraId="29EA9E69" w14:textId="775BDFA8" w:rsidR="00D80D02" w:rsidRPr="00711E9A" w:rsidRDefault="00C7537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r>
          </w:tbl>
          <w:p w14:paraId="145CF3D4" w14:textId="3D2B68E6" w:rsidR="002B5436" w:rsidRPr="00711E9A" w:rsidRDefault="00327452" w:rsidP="006A2FC9">
            <w:pPr>
              <w:autoSpaceDE w:val="0"/>
              <w:autoSpaceDN w:val="0"/>
              <w:spacing w:line="0" w:lineRule="atLeast"/>
              <w:ind w:leftChars="100" w:left="210" w:firstLineChars="594" w:firstLine="832"/>
              <w:jc w:val="left"/>
              <w:rPr>
                <w:rFonts w:asciiTheme="majorEastAsia" w:eastAsiaTheme="majorEastAsia" w:hAnsiTheme="majorEastAsia" w:cs="MSGothic"/>
                <w:kern w:val="0"/>
                <w:sz w:val="14"/>
                <w:szCs w:val="16"/>
              </w:rPr>
            </w:pPr>
            <w:r w:rsidRPr="00711E9A">
              <w:rPr>
                <w:rFonts w:asciiTheme="majorEastAsia" w:eastAsiaTheme="majorEastAsia" w:hAnsiTheme="majorEastAsia" w:cs="MSGothic" w:hint="eastAsia"/>
                <w:kern w:val="0"/>
                <w:sz w:val="14"/>
                <w:szCs w:val="16"/>
              </w:rPr>
              <w:t>※</w:t>
            </w:r>
            <w:r w:rsidR="00D80D02" w:rsidRPr="00711E9A">
              <w:rPr>
                <w:rFonts w:asciiTheme="majorEastAsia" w:eastAsiaTheme="majorEastAsia" w:hAnsiTheme="majorEastAsia" w:cs="MSGothic" w:hint="eastAsia"/>
                <w:kern w:val="0"/>
                <w:sz w:val="14"/>
                <w:szCs w:val="16"/>
              </w:rPr>
              <w:t>：</w:t>
            </w:r>
            <w:r w:rsidR="00F625DD" w:rsidRPr="00711E9A">
              <w:rPr>
                <w:rFonts w:asciiTheme="majorEastAsia" w:eastAsiaTheme="majorEastAsia" w:hAnsiTheme="majorEastAsia" w:cs="MSGothic" w:hint="eastAsia"/>
                <w:kern w:val="0"/>
                <w:sz w:val="14"/>
                <w:szCs w:val="16"/>
              </w:rPr>
              <w:t>当該年度に</w:t>
            </w:r>
            <w:r w:rsidRPr="00711E9A">
              <w:rPr>
                <w:rFonts w:asciiTheme="majorEastAsia" w:eastAsiaTheme="majorEastAsia" w:hAnsiTheme="majorEastAsia" w:cs="MSGothic" w:hint="eastAsia"/>
                <w:kern w:val="0"/>
                <w:sz w:val="14"/>
                <w:szCs w:val="16"/>
              </w:rPr>
              <w:t>製品化した件数のうち、R元年</w:t>
            </w:r>
            <w:r w:rsidR="00C7537A" w:rsidRPr="00711E9A">
              <w:rPr>
                <w:rFonts w:asciiTheme="majorEastAsia" w:eastAsiaTheme="majorEastAsia" w:hAnsiTheme="majorEastAsia" w:cs="MSGothic" w:hint="eastAsia"/>
                <w:kern w:val="0"/>
                <w:sz w:val="14"/>
                <w:szCs w:val="16"/>
              </w:rPr>
              <w:t>６</w:t>
            </w:r>
            <w:r w:rsidRPr="00711E9A">
              <w:rPr>
                <w:rFonts w:asciiTheme="majorEastAsia" w:eastAsiaTheme="majorEastAsia" w:hAnsiTheme="majorEastAsia" w:cs="MSGothic" w:hint="eastAsia"/>
                <w:kern w:val="0"/>
                <w:sz w:val="14"/>
                <w:szCs w:val="16"/>
              </w:rPr>
              <w:t>月</w:t>
            </w:r>
            <w:r w:rsidR="00F625DD" w:rsidRPr="00711E9A">
              <w:rPr>
                <w:rFonts w:asciiTheme="majorEastAsia" w:eastAsiaTheme="majorEastAsia" w:hAnsiTheme="majorEastAsia" w:cs="MSGothic" w:hint="eastAsia"/>
                <w:kern w:val="0"/>
                <w:sz w:val="14"/>
                <w:szCs w:val="16"/>
              </w:rPr>
              <w:t>末</w:t>
            </w:r>
            <w:r w:rsidRPr="00711E9A">
              <w:rPr>
                <w:rFonts w:asciiTheme="majorEastAsia" w:eastAsiaTheme="majorEastAsia" w:hAnsiTheme="majorEastAsia" w:cs="MSGothic" w:hint="eastAsia"/>
                <w:kern w:val="0"/>
                <w:sz w:val="14"/>
                <w:szCs w:val="16"/>
              </w:rPr>
              <w:t>時点で商品化</w:t>
            </w:r>
            <w:r w:rsidR="00C72375" w:rsidRPr="00711E9A">
              <w:rPr>
                <w:rFonts w:asciiTheme="majorEastAsia" w:eastAsiaTheme="majorEastAsia" w:hAnsiTheme="majorEastAsia" w:cs="MSGothic" w:hint="eastAsia"/>
                <w:kern w:val="0"/>
                <w:sz w:val="14"/>
                <w:szCs w:val="16"/>
              </w:rPr>
              <w:t>に至った件数</w:t>
            </w:r>
            <w:r w:rsidR="006A2FC9" w:rsidRPr="00711E9A">
              <w:rPr>
                <w:rFonts w:asciiTheme="majorEastAsia" w:eastAsiaTheme="majorEastAsia" w:hAnsiTheme="majorEastAsia" w:cs="MSGothic" w:hint="eastAsia"/>
                <w:kern w:val="0"/>
                <w:sz w:val="14"/>
                <w:szCs w:val="16"/>
              </w:rPr>
              <w:t>（※１）、</w:t>
            </w:r>
            <w:r w:rsidR="00C72375" w:rsidRPr="00711E9A">
              <w:rPr>
                <w:rFonts w:asciiTheme="majorEastAsia" w:eastAsiaTheme="majorEastAsia" w:hAnsiTheme="majorEastAsia" w:cs="MSGothic" w:hint="eastAsia"/>
                <w:kern w:val="0"/>
                <w:sz w:val="14"/>
                <w:szCs w:val="16"/>
              </w:rPr>
              <w:t>商品化準備中</w:t>
            </w:r>
            <w:r w:rsidR="00D80D02" w:rsidRPr="00711E9A">
              <w:rPr>
                <w:rFonts w:asciiTheme="majorEastAsia" w:eastAsiaTheme="majorEastAsia" w:hAnsiTheme="majorEastAsia" w:cs="MSGothic" w:hint="eastAsia"/>
                <w:kern w:val="0"/>
                <w:sz w:val="14"/>
                <w:szCs w:val="16"/>
              </w:rPr>
              <w:t>の</w:t>
            </w:r>
            <w:r w:rsidR="006A2FC9" w:rsidRPr="00711E9A">
              <w:rPr>
                <w:rFonts w:asciiTheme="majorEastAsia" w:eastAsiaTheme="majorEastAsia" w:hAnsiTheme="majorEastAsia" w:cs="MSGothic" w:hint="eastAsia"/>
                <w:kern w:val="0"/>
                <w:sz w:val="14"/>
                <w:szCs w:val="16"/>
              </w:rPr>
              <w:t>件数（※２）</w:t>
            </w:r>
          </w:p>
          <w:p w14:paraId="5C3D7D81" w14:textId="77777777" w:rsidR="00327452" w:rsidRPr="00711E9A" w:rsidRDefault="00327452" w:rsidP="009E1EB9">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1A998CAB" w14:textId="77361F36" w:rsidR="00312067" w:rsidRPr="00711E9A" w:rsidRDefault="00312067" w:rsidP="000D047C">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◆大阪産（もん）６次</w:t>
            </w:r>
            <w:r w:rsidR="00110CA5" w:rsidRPr="00711E9A">
              <w:rPr>
                <w:rFonts w:asciiTheme="majorEastAsia" w:eastAsiaTheme="majorEastAsia" w:hAnsiTheme="majorEastAsia" w:cs="MSGothic" w:hint="eastAsia"/>
                <w:kern w:val="0"/>
                <w:sz w:val="16"/>
                <w:szCs w:val="16"/>
              </w:rPr>
              <w:t>産業</w:t>
            </w:r>
            <w:r w:rsidRPr="00711E9A">
              <w:rPr>
                <w:rFonts w:asciiTheme="majorEastAsia" w:eastAsiaTheme="majorEastAsia" w:hAnsiTheme="majorEastAsia" w:cs="MSGothic" w:hint="eastAsia"/>
                <w:kern w:val="0"/>
                <w:sz w:val="16"/>
                <w:szCs w:val="16"/>
              </w:rPr>
              <w:t>化サポートセンターの運営</w:t>
            </w:r>
          </w:p>
          <w:p w14:paraId="68721A08" w14:textId="77777777" w:rsidR="002B5436" w:rsidRPr="00711E9A" w:rsidRDefault="002B5436" w:rsidP="002B5436">
            <w:pPr>
              <w:autoSpaceDE w:val="0"/>
              <w:autoSpaceDN w:val="0"/>
              <w:spacing w:line="0" w:lineRule="atLeast"/>
              <w:ind w:firstLineChars="100" w:firstLine="161"/>
              <w:rPr>
                <w:rFonts w:asciiTheme="majorEastAsia" w:eastAsiaTheme="majorEastAsia" w:hAnsiTheme="majorEastAsia" w:cs="MSGothic"/>
                <w:kern w:val="0"/>
                <w:sz w:val="16"/>
                <w:szCs w:val="16"/>
              </w:rPr>
            </w:pPr>
            <w:r w:rsidRPr="00711E9A">
              <w:rPr>
                <w:rFonts w:asciiTheme="majorEastAsia" w:eastAsiaTheme="majorEastAsia" w:hAnsiTheme="majorEastAsia" w:hint="eastAsia"/>
                <w:b/>
                <w:sz w:val="16"/>
                <w:szCs w:val="16"/>
              </w:rPr>
              <w:t>【平成28～30年度までの実績】</w:t>
            </w:r>
          </w:p>
          <w:p w14:paraId="445C0A3B" w14:textId="63EAECF7" w:rsidR="008608CF" w:rsidRPr="00711E9A" w:rsidRDefault="008608CF" w:rsidP="008608CF">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DC1074" w:rsidRPr="00711E9A">
              <w:rPr>
                <w:rFonts w:asciiTheme="majorEastAsia" w:eastAsiaTheme="majorEastAsia" w:hAnsiTheme="majorEastAsia" w:cs="MSGothic" w:hint="eastAsia"/>
                <w:kern w:val="0"/>
                <w:sz w:val="16"/>
                <w:szCs w:val="16"/>
              </w:rPr>
              <w:t>H</w:t>
            </w:r>
            <w:r w:rsidR="00303B23" w:rsidRPr="00711E9A">
              <w:rPr>
                <w:rFonts w:asciiTheme="majorEastAsia" w:eastAsiaTheme="majorEastAsia" w:hAnsiTheme="majorEastAsia" w:cs="MSGothic" w:hint="eastAsia"/>
                <w:kern w:val="0"/>
                <w:sz w:val="16"/>
                <w:szCs w:val="16"/>
              </w:rPr>
              <w:t>27年度から</w:t>
            </w:r>
            <w:r w:rsidRPr="00711E9A">
              <w:rPr>
                <w:rFonts w:asciiTheme="majorEastAsia" w:eastAsiaTheme="majorEastAsia" w:hAnsiTheme="majorEastAsia" w:cs="MSGothic" w:hint="eastAsia"/>
                <w:kern w:val="0"/>
                <w:sz w:val="16"/>
                <w:szCs w:val="16"/>
              </w:rPr>
              <w:t>センターを運営し、事業者向けの研修会・交流会</w:t>
            </w:r>
            <w:r w:rsidR="00312067" w:rsidRPr="00711E9A">
              <w:rPr>
                <w:rFonts w:asciiTheme="majorEastAsia" w:eastAsiaTheme="majorEastAsia" w:hAnsiTheme="majorEastAsia" w:cs="MSGothic" w:hint="eastAsia"/>
                <w:kern w:val="0"/>
                <w:sz w:val="16"/>
                <w:szCs w:val="16"/>
              </w:rPr>
              <w:t>を</w:t>
            </w:r>
            <w:r w:rsidRPr="00711E9A">
              <w:rPr>
                <w:rFonts w:asciiTheme="majorEastAsia" w:eastAsiaTheme="majorEastAsia" w:hAnsiTheme="majorEastAsia" w:cs="MSGothic" w:hint="eastAsia"/>
                <w:kern w:val="0"/>
                <w:sz w:val="16"/>
                <w:szCs w:val="16"/>
              </w:rPr>
              <w:t>開催</w:t>
            </w:r>
            <w:r w:rsidR="00312067" w:rsidRPr="00711E9A">
              <w:rPr>
                <w:rFonts w:asciiTheme="majorEastAsia" w:eastAsiaTheme="majorEastAsia" w:hAnsiTheme="majorEastAsia" w:cs="MSGothic" w:hint="eastAsia"/>
                <w:kern w:val="0"/>
                <w:sz w:val="16"/>
                <w:szCs w:val="16"/>
              </w:rPr>
              <w:t>するとともに、</w:t>
            </w:r>
            <w:r w:rsidRPr="00711E9A">
              <w:rPr>
                <w:rFonts w:asciiTheme="majorEastAsia" w:eastAsiaTheme="majorEastAsia" w:hAnsiTheme="majorEastAsia" w:cs="MSGothic" w:hint="eastAsia"/>
                <w:kern w:val="0"/>
                <w:sz w:val="16"/>
                <w:szCs w:val="16"/>
              </w:rPr>
              <w:t>個別相談</w:t>
            </w:r>
            <w:r w:rsidR="00312067" w:rsidRPr="00711E9A">
              <w:rPr>
                <w:rFonts w:asciiTheme="majorEastAsia" w:eastAsiaTheme="majorEastAsia" w:hAnsiTheme="majorEastAsia" w:cs="MSGothic" w:hint="eastAsia"/>
                <w:kern w:val="0"/>
                <w:sz w:val="16"/>
                <w:szCs w:val="16"/>
              </w:rPr>
              <w:t>に対応。また、</w:t>
            </w:r>
            <w:r w:rsidRPr="00711E9A">
              <w:rPr>
                <w:rFonts w:asciiTheme="majorEastAsia" w:eastAsiaTheme="majorEastAsia" w:hAnsiTheme="majorEastAsia" w:cs="MSGothic" w:hint="eastAsia"/>
                <w:kern w:val="0"/>
                <w:sz w:val="16"/>
                <w:szCs w:val="16"/>
              </w:rPr>
              <w:t>事業者の要望に応じてプランナー派遣を実施。</w:t>
            </w:r>
          </w:p>
          <w:p w14:paraId="467D93CD" w14:textId="53552AC7" w:rsidR="004A2B70" w:rsidRPr="00711E9A" w:rsidRDefault="004A2B70" w:rsidP="004A2B70">
            <w:pPr>
              <w:autoSpaceDE w:val="0"/>
              <w:autoSpaceDN w:val="0"/>
              <w:spacing w:line="0" w:lineRule="atLeast"/>
              <w:ind w:leftChars="200" w:left="740" w:hangingChars="200" w:hanging="3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DC1074" w:rsidRPr="00711E9A">
              <w:rPr>
                <w:rFonts w:asciiTheme="majorEastAsia" w:eastAsiaTheme="majorEastAsia" w:hAnsiTheme="majorEastAsia" w:cs="MSGothic" w:hint="eastAsia"/>
                <w:kern w:val="0"/>
                <w:sz w:val="16"/>
                <w:szCs w:val="16"/>
              </w:rPr>
              <w:t>H</w:t>
            </w:r>
            <w:r w:rsidR="00B56FFE" w:rsidRPr="00711E9A">
              <w:rPr>
                <w:rFonts w:asciiTheme="majorEastAsia" w:eastAsiaTheme="majorEastAsia" w:hAnsiTheme="majorEastAsia" w:cs="MSGothic" w:hint="eastAsia"/>
                <w:kern w:val="0"/>
                <w:sz w:val="16"/>
                <w:szCs w:val="16"/>
              </w:rPr>
              <w:t>30年度に</w:t>
            </w:r>
            <w:r w:rsidR="005A143E" w:rsidRPr="00711E9A">
              <w:rPr>
                <w:rFonts w:asciiTheme="majorEastAsia" w:eastAsiaTheme="majorEastAsia" w:hAnsiTheme="majorEastAsia" w:cs="MSGothic" w:hint="eastAsia"/>
                <w:kern w:val="0"/>
                <w:sz w:val="16"/>
                <w:szCs w:val="16"/>
              </w:rPr>
              <w:t>６次</w:t>
            </w:r>
            <w:r w:rsidR="00B56FFE" w:rsidRPr="00711E9A">
              <w:rPr>
                <w:rFonts w:asciiTheme="majorEastAsia" w:eastAsiaTheme="majorEastAsia" w:hAnsiTheme="majorEastAsia" w:cs="MSGothic" w:hint="eastAsia"/>
                <w:kern w:val="0"/>
                <w:sz w:val="16"/>
                <w:szCs w:val="16"/>
              </w:rPr>
              <w:t>産業化ガイドブックを作成。</w:t>
            </w:r>
          </w:p>
          <w:p w14:paraId="3F7E6673" w14:textId="579D8A01" w:rsidR="005F2902" w:rsidRPr="00711E9A" w:rsidRDefault="004A2B70" w:rsidP="00A01C8C">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312067" w:rsidRPr="00711E9A">
              <w:rPr>
                <w:rFonts w:asciiTheme="majorEastAsia" w:eastAsiaTheme="majorEastAsia" w:hAnsiTheme="majorEastAsia" w:cs="MSGothic" w:hint="eastAsia"/>
                <w:kern w:val="0"/>
                <w:sz w:val="16"/>
                <w:szCs w:val="16"/>
              </w:rPr>
              <w:t>特産品を用いた開発</w:t>
            </w:r>
            <w:r w:rsidR="00B56FFE" w:rsidRPr="00711E9A">
              <w:rPr>
                <w:rFonts w:asciiTheme="majorEastAsia" w:eastAsiaTheme="majorEastAsia" w:hAnsiTheme="majorEastAsia" w:cs="MSGothic" w:hint="eastAsia"/>
                <w:kern w:val="0"/>
                <w:sz w:val="16"/>
                <w:szCs w:val="16"/>
              </w:rPr>
              <w:t>商品</w:t>
            </w:r>
            <w:r w:rsidR="00303B23" w:rsidRPr="00711E9A">
              <w:rPr>
                <w:rFonts w:asciiTheme="majorEastAsia" w:eastAsiaTheme="majorEastAsia" w:hAnsiTheme="majorEastAsia" w:cs="MSGothic" w:hint="eastAsia"/>
                <w:kern w:val="0"/>
                <w:sz w:val="16"/>
                <w:szCs w:val="16"/>
              </w:rPr>
              <w:t>として</w:t>
            </w:r>
            <w:r w:rsidR="00B56FFE" w:rsidRPr="00711E9A">
              <w:rPr>
                <w:rFonts w:asciiTheme="majorEastAsia" w:eastAsiaTheme="majorEastAsia" w:hAnsiTheme="majorEastAsia" w:cs="MSGothic" w:hint="eastAsia"/>
                <w:kern w:val="0"/>
                <w:sz w:val="16"/>
                <w:szCs w:val="16"/>
              </w:rPr>
              <w:t>「泉州水茄子を使ったパスタソース」</w:t>
            </w:r>
            <w:r w:rsidR="00312067" w:rsidRPr="00711E9A">
              <w:rPr>
                <w:rFonts w:asciiTheme="majorEastAsia" w:eastAsiaTheme="majorEastAsia" w:hAnsiTheme="majorEastAsia" w:cs="MSGothic" w:hint="eastAsia"/>
                <w:kern w:val="0"/>
                <w:sz w:val="16"/>
                <w:szCs w:val="16"/>
              </w:rPr>
              <w:t>、</w:t>
            </w:r>
            <w:r w:rsidR="00B56FFE" w:rsidRPr="00711E9A">
              <w:rPr>
                <w:rFonts w:asciiTheme="majorEastAsia" w:eastAsiaTheme="majorEastAsia" w:hAnsiTheme="majorEastAsia" w:cs="MSGothic" w:hint="eastAsia"/>
                <w:kern w:val="0"/>
                <w:sz w:val="16"/>
                <w:szCs w:val="16"/>
              </w:rPr>
              <w:t>「温州みかんのポン酢・ジュース」</w:t>
            </w:r>
            <w:r w:rsidR="00A01C8C" w:rsidRPr="00711E9A">
              <w:rPr>
                <w:rFonts w:asciiTheme="majorEastAsia" w:eastAsiaTheme="majorEastAsia" w:hAnsiTheme="majorEastAsia" w:cs="MSGothic" w:hint="eastAsia"/>
                <w:kern w:val="0"/>
                <w:sz w:val="16"/>
                <w:szCs w:val="16"/>
              </w:rPr>
              <w:t>等、</w:t>
            </w:r>
            <w:r w:rsidR="00B56FFE" w:rsidRPr="00711E9A">
              <w:rPr>
                <w:rFonts w:asciiTheme="majorEastAsia" w:eastAsiaTheme="majorEastAsia" w:hAnsiTheme="majorEastAsia" w:cs="MSGothic" w:hint="eastAsia"/>
                <w:kern w:val="0"/>
                <w:sz w:val="16"/>
                <w:szCs w:val="16"/>
              </w:rPr>
              <w:t>特産品</w:t>
            </w:r>
            <w:r w:rsidR="00312067" w:rsidRPr="00711E9A">
              <w:rPr>
                <w:rFonts w:asciiTheme="majorEastAsia" w:eastAsiaTheme="majorEastAsia" w:hAnsiTheme="majorEastAsia" w:cs="MSGothic" w:hint="eastAsia"/>
                <w:kern w:val="0"/>
                <w:sz w:val="16"/>
                <w:szCs w:val="16"/>
              </w:rPr>
              <w:t>の</w:t>
            </w:r>
            <w:r w:rsidR="00B56FFE" w:rsidRPr="00711E9A">
              <w:rPr>
                <w:rFonts w:asciiTheme="majorEastAsia" w:eastAsiaTheme="majorEastAsia" w:hAnsiTheme="majorEastAsia" w:cs="MSGothic" w:hint="eastAsia"/>
                <w:kern w:val="0"/>
                <w:sz w:val="16"/>
                <w:szCs w:val="16"/>
              </w:rPr>
              <w:t>消費拡大</w:t>
            </w:r>
            <w:r w:rsidR="00312067" w:rsidRPr="00711E9A">
              <w:rPr>
                <w:rFonts w:asciiTheme="majorEastAsia" w:eastAsiaTheme="majorEastAsia" w:hAnsiTheme="majorEastAsia" w:cs="MSGothic" w:hint="eastAsia"/>
                <w:kern w:val="0"/>
                <w:sz w:val="16"/>
                <w:szCs w:val="16"/>
              </w:rPr>
              <w:t>を目的とした開発商品</w:t>
            </w:r>
            <w:r w:rsidR="00303B23" w:rsidRPr="00711E9A">
              <w:rPr>
                <w:rFonts w:asciiTheme="majorEastAsia" w:eastAsiaTheme="majorEastAsia" w:hAnsiTheme="majorEastAsia" w:cs="MSGothic" w:hint="eastAsia"/>
                <w:kern w:val="0"/>
                <w:sz w:val="16"/>
                <w:szCs w:val="16"/>
              </w:rPr>
              <w:t>として</w:t>
            </w:r>
            <w:r w:rsidR="00312067" w:rsidRPr="00711E9A">
              <w:rPr>
                <w:rFonts w:asciiTheme="majorEastAsia" w:eastAsiaTheme="majorEastAsia" w:hAnsiTheme="majorEastAsia" w:cs="MSGothic" w:hint="eastAsia"/>
                <w:kern w:val="0"/>
                <w:sz w:val="16"/>
                <w:szCs w:val="16"/>
              </w:rPr>
              <w:t>「</w:t>
            </w:r>
            <w:r w:rsidR="00B56FFE" w:rsidRPr="00711E9A">
              <w:rPr>
                <w:rFonts w:asciiTheme="majorEastAsia" w:eastAsiaTheme="majorEastAsia" w:hAnsiTheme="majorEastAsia" w:cs="MSGothic" w:hint="eastAsia"/>
                <w:kern w:val="0"/>
                <w:sz w:val="16"/>
                <w:szCs w:val="16"/>
              </w:rPr>
              <w:t>焼きなす醤油」、「タタキ胡瓜のたれ」、「輪切りトマトのたれ」</w:t>
            </w:r>
            <w:r w:rsidR="00A01C8C" w:rsidRPr="00711E9A">
              <w:rPr>
                <w:rFonts w:asciiTheme="majorEastAsia" w:eastAsiaTheme="majorEastAsia" w:hAnsiTheme="majorEastAsia" w:cs="MSGothic" w:hint="eastAsia"/>
                <w:kern w:val="0"/>
                <w:sz w:val="16"/>
                <w:szCs w:val="16"/>
              </w:rPr>
              <w:t>等</w:t>
            </w:r>
            <w:r w:rsidR="00303B23" w:rsidRPr="00711E9A">
              <w:rPr>
                <w:rFonts w:asciiTheme="majorEastAsia" w:eastAsiaTheme="majorEastAsia" w:hAnsiTheme="majorEastAsia" w:cs="MSGothic" w:hint="eastAsia"/>
                <w:kern w:val="0"/>
                <w:sz w:val="16"/>
                <w:szCs w:val="16"/>
              </w:rPr>
              <w:t>を支援</w:t>
            </w:r>
            <w:r w:rsidR="00312067" w:rsidRPr="00711E9A">
              <w:rPr>
                <w:rFonts w:asciiTheme="majorEastAsia" w:eastAsiaTheme="majorEastAsia" w:hAnsiTheme="majorEastAsia" w:cs="MSGothic" w:hint="eastAsia"/>
                <w:kern w:val="0"/>
                <w:sz w:val="16"/>
                <w:szCs w:val="16"/>
              </w:rPr>
              <w:t>。</w:t>
            </w:r>
          </w:p>
          <w:p w14:paraId="3DCABC6E" w14:textId="77777777" w:rsidR="002B5436" w:rsidRPr="00711E9A" w:rsidRDefault="002B5436" w:rsidP="002B5436">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5AB9A3C" w14:textId="611518CB" w:rsidR="002B5436" w:rsidRPr="00711E9A" w:rsidRDefault="002B5436" w:rsidP="002B5436">
            <w:pPr>
              <w:autoSpaceDE w:val="0"/>
              <w:autoSpaceDN w:val="0"/>
              <w:spacing w:line="0" w:lineRule="atLeast"/>
              <w:ind w:leftChars="200" w:left="42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●個別相談に対応するとともに、プランナーを選定・派遣。その他研修会を実施。農林漁業者等の収益向上を図る。</w:t>
            </w:r>
          </w:p>
          <w:p w14:paraId="2A34A3F9" w14:textId="40D7C7B6" w:rsidR="006E6F36" w:rsidRPr="00711E9A" w:rsidRDefault="009E1EB9" w:rsidP="00E94833">
            <w:pPr>
              <w:autoSpaceDE w:val="0"/>
              <w:autoSpaceDN w:val="0"/>
              <w:spacing w:line="0" w:lineRule="atLeast"/>
              <w:ind w:left="16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w:t>
            </w:r>
          </w:p>
          <w:p w14:paraId="28A99AA5" w14:textId="1C70B0A0" w:rsidR="009E1EB9" w:rsidRPr="00711E9A" w:rsidRDefault="009E1EB9" w:rsidP="00C738EB">
            <w:pPr>
              <w:autoSpaceDE w:val="0"/>
              <w:autoSpaceDN w:val="0"/>
              <w:spacing w:line="0" w:lineRule="atLeast"/>
              <w:ind w:leftChars="100" w:left="210" w:firstLineChars="300" w:firstLine="48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研修会</w:t>
            </w:r>
            <w:r w:rsidR="00FB49F4" w:rsidRPr="00711E9A">
              <w:rPr>
                <w:rFonts w:asciiTheme="majorEastAsia" w:eastAsiaTheme="majorEastAsia" w:hAnsiTheme="majorEastAsia" w:cs="MSGothic" w:hint="eastAsia"/>
                <w:kern w:val="0"/>
                <w:sz w:val="16"/>
                <w:szCs w:val="16"/>
              </w:rPr>
              <w:t>及び</w:t>
            </w:r>
            <w:r w:rsidRPr="00711E9A">
              <w:rPr>
                <w:rFonts w:asciiTheme="majorEastAsia" w:eastAsiaTheme="majorEastAsia" w:hAnsiTheme="majorEastAsia" w:cs="MSGothic" w:hint="eastAsia"/>
                <w:kern w:val="0"/>
                <w:sz w:val="16"/>
                <w:szCs w:val="16"/>
              </w:rPr>
              <w:t>プランナー派遣のテーマの例</w:t>
            </w:r>
          </w:p>
          <w:tbl>
            <w:tblPr>
              <w:tblStyle w:val="a3"/>
              <w:tblW w:w="0" w:type="auto"/>
              <w:jc w:val="center"/>
              <w:tblLayout w:type="fixed"/>
              <w:tblLook w:val="04A0" w:firstRow="1" w:lastRow="0" w:firstColumn="1" w:lastColumn="0" w:noHBand="0" w:noVBand="1"/>
            </w:tblPr>
            <w:tblGrid>
              <w:gridCol w:w="1701"/>
              <w:gridCol w:w="5209"/>
            </w:tblGrid>
            <w:tr w:rsidR="0083475B" w:rsidRPr="00711E9A" w14:paraId="1E9C6915" w14:textId="77777777" w:rsidTr="00303B23">
              <w:trPr>
                <w:trHeight w:val="227"/>
                <w:jc w:val="center"/>
              </w:trPr>
              <w:tc>
                <w:tcPr>
                  <w:tcW w:w="1701" w:type="dxa"/>
                  <w:vAlign w:val="center"/>
                </w:tcPr>
                <w:p w14:paraId="2D3C34A0" w14:textId="3809AD49" w:rsidR="009E1EB9" w:rsidRPr="00711E9A" w:rsidRDefault="004A2B70"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種別</w:t>
                  </w:r>
                </w:p>
              </w:tc>
              <w:tc>
                <w:tcPr>
                  <w:tcW w:w="5209" w:type="dxa"/>
                  <w:vAlign w:val="center"/>
                </w:tcPr>
                <w:p w14:paraId="2F385187" w14:textId="4EFF6AD9" w:rsidR="009E1EB9" w:rsidRPr="00711E9A" w:rsidRDefault="009E1EB9"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テーマの例</w:t>
                  </w:r>
                </w:p>
              </w:tc>
            </w:tr>
            <w:tr w:rsidR="0083475B" w:rsidRPr="00711E9A" w14:paraId="4BD8AC23" w14:textId="77777777" w:rsidTr="00303B23">
              <w:trPr>
                <w:trHeight w:val="404"/>
                <w:jc w:val="center"/>
              </w:trPr>
              <w:tc>
                <w:tcPr>
                  <w:tcW w:w="1701" w:type="dxa"/>
                  <w:vAlign w:val="center"/>
                </w:tcPr>
                <w:p w14:paraId="71781794" w14:textId="593020E6" w:rsidR="00B56FFE" w:rsidRPr="00711E9A" w:rsidRDefault="00B56FF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研修会</w:t>
                  </w:r>
                </w:p>
              </w:tc>
              <w:tc>
                <w:tcPr>
                  <w:tcW w:w="5209" w:type="dxa"/>
                  <w:vAlign w:val="center"/>
                </w:tcPr>
                <w:p w14:paraId="06E52081" w14:textId="6E68F5A2" w:rsidR="00B56FFE" w:rsidRPr="00711E9A" w:rsidRDefault="000D2731" w:rsidP="002539DD">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r w:rsidR="005A143E" w:rsidRPr="00711E9A">
                    <w:rPr>
                      <w:rFonts w:asciiTheme="majorEastAsia" w:eastAsiaTheme="majorEastAsia" w:hAnsiTheme="majorEastAsia" w:hint="eastAsia"/>
                      <w:sz w:val="16"/>
                      <w:szCs w:val="16"/>
                    </w:rPr>
                    <w:t>HACCP</w:t>
                  </w:r>
                  <w:r w:rsidR="00B56FFE" w:rsidRPr="00711E9A">
                    <w:rPr>
                      <w:rFonts w:asciiTheme="majorEastAsia" w:eastAsiaTheme="majorEastAsia" w:hAnsiTheme="majorEastAsia" w:hint="eastAsia"/>
                      <w:sz w:val="16"/>
                      <w:szCs w:val="16"/>
                    </w:rPr>
                    <w:t>等の食品衛生</w:t>
                  </w:r>
                </w:p>
                <w:p w14:paraId="1F1C9F80" w14:textId="0DF0ECC2" w:rsidR="00B56FFE" w:rsidRPr="00711E9A" w:rsidRDefault="000D2731" w:rsidP="002539DD">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・農業者のための加工食品表示の作成演習</w:t>
                  </w:r>
                </w:p>
                <w:p w14:paraId="281FB28A" w14:textId="721B1D87" w:rsidR="00B56FFE" w:rsidRPr="00711E9A" w:rsidRDefault="000D2731" w:rsidP="002539DD">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・インターネット等による直接販売方法</w:t>
                  </w:r>
                </w:p>
                <w:p w14:paraId="47D18499" w14:textId="60999B05" w:rsidR="00B56FFE" w:rsidRPr="00711E9A" w:rsidRDefault="000D2731" w:rsidP="002539DD">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r w:rsidR="00B56FFE" w:rsidRPr="00711E9A">
                    <w:rPr>
                      <w:rFonts w:asciiTheme="majorEastAsia" w:eastAsiaTheme="majorEastAsia" w:hAnsiTheme="majorEastAsia" w:hint="eastAsia"/>
                      <w:sz w:val="16"/>
                      <w:szCs w:val="16"/>
                    </w:rPr>
                    <w:t>直売所等における陳列、パッケージ、</w:t>
                  </w:r>
                  <w:r w:rsidR="00312067" w:rsidRPr="00711E9A">
                    <w:rPr>
                      <w:rFonts w:asciiTheme="majorEastAsia" w:eastAsiaTheme="majorEastAsia" w:hAnsiTheme="majorEastAsia" w:hint="eastAsia"/>
                      <w:sz w:val="16"/>
                      <w:szCs w:val="16"/>
                    </w:rPr>
                    <w:t>ポップ等</w:t>
                  </w:r>
                </w:p>
              </w:tc>
            </w:tr>
            <w:tr w:rsidR="0083475B" w:rsidRPr="00711E9A" w14:paraId="6060502D" w14:textId="77777777" w:rsidTr="00303B23">
              <w:trPr>
                <w:trHeight w:val="227"/>
                <w:jc w:val="center"/>
              </w:trPr>
              <w:tc>
                <w:tcPr>
                  <w:tcW w:w="1701" w:type="dxa"/>
                  <w:vAlign w:val="center"/>
                </w:tcPr>
                <w:p w14:paraId="7AC45A6C" w14:textId="33C36D6A" w:rsidR="00B56FFE" w:rsidRPr="00711E9A" w:rsidRDefault="00B56FF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プランナー派遣</w:t>
                  </w:r>
                </w:p>
              </w:tc>
              <w:tc>
                <w:tcPr>
                  <w:tcW w:w="5209" w:type="dxa"/>
                  <w:vAlign w:val="center"/>
                </w:tcPr>
                <w:p w14:paraId="5EB1792F" w14:textId="77777777" w:rsidR="00B56FFE" w:rsidRPr="00711E9A" w:rsidRDefault="00B56FFE" w:rsidP="002539DD">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・総合化事業計画の作成支援</w:t>
                  </w:r>
                </w:p>
                <w:p w14:paraId="5982DA96" w14:textId="5E635B8C" w:rsidR="00B56FFE" w:rsidRPr="00711E9A" w:rsidRDefault="00B56FFE" w:rsidP="002539DD">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r w:rsidR="005A143E" w:rsidRPr="00711E9A">
                    <w:rPr>
                      <w:rFonts w:asciiTheme="majorEastAsia" w:eastAsiaTheme="majorEastAsia" w:hAnsiTheme="majorEastAsia" w:hint="eastAsia"/>
                      <w:sz w:val="16"/>
                      <w:szCs w:val="16"/>
                    </w:rPr>
                    <w:t>HACCP</w:t>
                  </w:r>
                  <w:r w:rsidRPr="00711E9A">
                    <w:rPr>
                      <w:rFonts w:asciiTheme="majorEastAsia" w:eastAsiaTheme="majorEastAsia" w:hAnsiTheme="majorEastAsia" w:hint="eastAsia"/>
                      <w:sz w:val="16"/>
                      <w:szCs w:val="16"/>
                    </w:rPr>
                    <w:t>導入支援</w:t>
                  </w:r>
                </w:p>
                <w:p w14:paraId="0C089685" w14:textId="77777777" w:rsidR="00B56FFE" w:rsidRPr="00711E9A" w:rsidRDefault="00B56FFE" w:rsidP="002539DD">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・地元産品を使った新商品開発支援</w:t>
                  </w:r>
                </w:p>
                <w:p w14:paraId="4083209E" w14:textId="77777777" w:rsidR="00B56FFE" w:rsidRPr="00711E9A" w:rsidRDefault="00B56FFE" w:rsidP="002539DD">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・新商品のネーミング、パッケージデザイン支援</w:t>
                  </w:r>
                </w:p>
                <w:p w14:paraId="2D6A4185" w14:textId="01871F00" w:rsidR="00B56FFE" w:rsidRPr="00711E9A" w:rsidRDefault="00B56FFE" w:rsidP="002539DD">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・販路開拓支援</w:t>
                  </w:r>
                </w:p>
              </w:tc>
            </w:tr>
          </w:tbl>
          <w:p w14:paraId="6A0BCC69" w14:textId="4F23AA34" w:rsidR="009E1EB9" w:rsidRPr="00711E9A" w:rsidRDefault="009E1EB9" w:rsidP="001E0ECA">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26457CC3" w14:textId="77777777" w:rsidR="009105AE" w:rsidRPr="00711E9A" w:rsidRDefault="009105AE" w:rsidP="001E0ECA">
            <w:pPr>
              <w:autoSpaceDE w:val="0"/>
              <w:autoSpaceDN w:val="0"/>
              <w:spacing w:line="0" w:lineRule="atLeast"/>
              <w:ind w:left="160" w:hangingChars="100" w:hanging="160"/>
              <w:rPr>
                <w:rFonts w:asciiTheme="majorEastAsia" w:eastAsiaTheme="majorEastAsia" w:hAnsiTheme="majorEastAsia" w:cs="MSGothic"/>
                <w:kern w:val="0"/>
                <w:sz w:val="16"/>
                <w:szCs w:val="16"/>
              </w:rPr>
            </w:pPr>
          </w:p>
          <w:p w14:paraId="4497ED49" w14:textId="0BDE7CB5" w:rsidR="009E1EB9" w:rsidRPr="00711E9A" w:rsidRDefault="007D1B4D" w:rsidP="001E0ECA">
            <w:pPr>
              <w:autoSpaceDE w:val="0"/>
              <w:autoSpaceDN w:val="0"/>
              <w:spacing w:line="0" w:lineRule="atLeast"/>
              <w:ind w:left="16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プランナー派遣</w:t>
            </w:r>
            <w:r w:rsidR="00FB49F4" w:rsidRPr="00711E9A">
              <w:rPr>
                <w:rFonts w:asciiTheme="majorEastAsia" w:eastAsiaTheme="majorEastAsia" w:hAnsiTheme="majorEastAsia" w:cs="MSGothic" w:hint="eastAsia"/>
                <w:kern w:val="0"/>
                <w:sz w:val="16"/>
                <w:szCs w:val="16"/>
              </w:rPr>
              <w:t>及び</w:t>
            </w:r>
            <w:r w:rsidR="007D546B">
              <w:rPr>
                <w:rFonts w:asciiTheme="majorEastAsia" w:eastAsiaTheme="majorEastAsia" w:hAnsiTheme="majorEastAsia" w:cs="MSGothic" w:hint="eastAsia"/>
                <w:kern w:val="0"/>
                <w:sz w:val="16"/>
                <w:szCs w:val="16"/>
              </w:rPr>
              <w:t>個別</w:t>
            </w:r>
            <w:r w:rsidR="009E1EB9" w:rsidRPr="00711E9A">
              <w:rPr>
                <w:rFonts w:asciiTheme="majorEastAsia" w:eastAsiaTheme="majorEastAsia" w:hAnsiTheme="majorEastAsia" w:cs="MSGothic" w:hint="eastAsia"/>
                <w:kern w:val="0"/>
                <w:sz w:val="16"/>
                <w:szCs w:val="16"/>
              </w:rPr>
              <w:t>相談（件）</w:t>
            </w:r>
          </w:p>
          <w:tbl>
            <w:tblPr>
              <w:tblStyle w:val="a3"/>
              <w:tblW w:w="0" w:type="auto"/>
              <w:jc w:val="center"/>
              <w:tblLayout w:type="fixed"/>
              <w:tblLook w:val="04A0" w:firstRow="1" w:lastRow="0" w:firstColumn="1" w:lastColumn="0" w:noHBand="0" w:noVBand="1"/>
            </w:tblPr>
            <w:tblGrid>
              <w:gridCol w:w="1701"/>
              <w:gridCol w:w="1026"/>
              <w:gridCol w:w="1026"/>
              <w:gridCol w:w="1027"/>
              <w:gridCol w:w="1026"/>
              <w:gridCol w:w="1027"/>
            </w:tblGrid>
            <w:tr w:rsidR="0083475B" w:rsidRPr="00711E9A" w14:paraId="43FC6A53" w14:textId="77777777" w:rsidTr="00303B23">
              <w:trPr>
                <w:trHeight w:val="227"/>
                <w:jc w:val="center"/>
              </w:trPr>
              <w:tc>
                <w:tcPr>
                  <w:tcW w:w="1701" w:type="dxa"/>
                  <w:vAlign w:val="center"/>
                </w:tcPr>
                <w:p w14:paraId="39A1851F" w14:textId="77777777" w:rsidR="00CB533C" w:rsidRPr="00711E9A" w:rsidRDefault="00CB533C" w:rsidP="002539DD">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6" w:type="dxa"/>
                  <w:vAlign w:val="center"/>
                </w:tcPr>
                <w:p w14:paraId="047CB714" w14:textId="77777777" w:rsidR="00CB533C" w:rsidRPr="00711E9A" w:rsidRDefault="00CB533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6" w:type="dxa"/>
                  <w:vAlign w:val="center"/>
                </w:tcPr>
                <w:p w14:paraId="3F883250" w14:textId="77777777" w:rsidR="00CB533C" w:rsidRPr="00711E9A" w:rsidRDefault="00CB533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7" w:type="dxa"/>
                  <w:tcBorders>
                    <w:right w:val="double" w:sz="4" w:space="0" w:color="auto"/>
                  </w:tcBorders>
                  <w:vAlign w:val="center"/>
                </w:tcPr>
                <w:p w14:paraId="66FEFBCE" w14:textId="77777777" w:rsidR="00CB533C" w:rsidRPr="00711E9A" w:rsidRDefault="00CB533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6" w:type="dxa"/>
                  <w:tcBorders>
                    <w:left w:val="double" w:sz="4" w:space="0" w:color="auto"/>
                    <w:right w:val="double" w:sz="4" w:space="0" w:color="auto"/>
                  </w:tcBorders>
                  <w:vAlign w:val="center"/>
                </w:tcPr>
                <w:p w14:paraId="5F0EF862" w14:textId="02E9DD02" w:rsidR="00CB533C" w:rsidRPr="00711E9A" w:rsidRDefault="005A143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r w:rsidR="00CB533C" w:rsidRPr="00711E9A">
                    <w:rPr>
                      <w:rFonts w:asciiTheme="majorEastAsia" w:eastAsiaTheme="majorEastAsia" w:hAnsiTheme="majorEastAsia" w:hint="eastAsia"/>
                      <w:sz w:val="16"/>
                      <w:szCs w:val="16"/>
                    </w:rPr>
                    <w:t>平均</w:t>
                  </w:r>
                </w:p>
              </w:tc>
              <w:tc>
                <w:tcPr>
                  <w:tcW w:w="1027" w:type="dxa"/>
                  <w:tcBorders>
                    <w:left w:val="double" w:sz="4" w:space="0" w:color="auto"/>
                  </w:tcBorders>
                  <w:vAlign w:val="center"/>
                </w:tcPr>
                <w:p w14:paraId="5C5BACAE" w14:textId="3AF609B3" w:rsidR="00CB533C" w:rsidRPr="00711E9A" w:rsidRDefault="002C2476"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r w:rsidR="00CB533C" w:rsidRPr="00711E9A">
                    <w:rPr>
                      <w:rFonts w:asciiTheme="majorEastAsia" w:eastAsiaTheme="majorEastAsia" w:hAnsiTheme="majorEastAsia" w:hint="eastAsia"/>
                      <w:sz w:val="16"/>
                      <w:szCs w:val="16"/>
                    </w:rPr>
                    <w:t>見込み</w:t>
                  </w:r>
                </w:p>
              </w:tc>
            </w:tr>
            <w:tr w:rsidR="0083475B" w:rsidRPr="00711E9A" w14:paraId="699A55AA" w14:textId="77777777" w:rsidTr="00203190">
              <w:trPr>
                <w:trHeight w:val="227"/>
                <w:jc w:val="center"/>
              </w:trPr>
              <w:tc>
                <w:tcPr>
                  <w:tcW w:w="1701" w:type="dxa"/>
                  <w:tcBorders>
                    <w:bottom w:val="single" w:sz="4" w:space="0" w:color="auto"/>
                  </w:tcBorders>
                  <w:vAlign w:val="center"/>
                </w:tcPr>
                <w:p w14:paraId="4587C732" w14:textId="7594738D" w:rsidR="00B56FFE" w:rsidRPr="00711E9A" w:rsidRDefault="00B56FF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プランナー派遣</w:t>
                  </w:r>
                </w:p>
              </w:tc>
              <w:tc>
                <w:tcPr>
                  <w:tcW w:w="1026" w:type="dxa"/>
                  <w:tcBorders>
                    <w:bottom w:val="single" w:sz="4" w:space="0" w:color="auto"/>
                  </w:tcBorders>
                  <w:vAlign w:val="center"/>
                </w:tcPr>
                <w:p w14:paraId="04F1A93A" w14:textId="4A7E9E16" w:rsidR="00B56FFE" w:rsidRPr="00711E9A" w:rsidRDefault="00B56FF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70</w:t>
                  </w:r>
                </w:p>
              </w:tc>
              <w:tc>
                <w:tcPr>
                  <w:tcW w:w="1026" w:type="dxa"/>
                  <w:tcBorders>
                    <w:bottom w:val="single" w:sz="4" w:space="0" w:color="auto"/>
                  </w:tcBorders>
                  <w:vAlign w:val="center"/>
                </w:tcPr>
                <w:p w14:paraId="45F5C44D" w14:textId="287ED31E" w:rsidR="00B56FFE" w:rsidRPr="00711E9A" w:rsidRDefault="00B56FF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81</w:t>
                  </w:r>
                </w:p>
              </w:tc>
              <w:tc>
                <w:tcPr>
                  <w:tcW w:w="1027" w:type="dxa"/>
                  <w:tcBorders>
                    <w:bottom w:val="single" w:sz="4" w:space="0" w:color="auto"/>
                    <w:right w:val="double" w:sz="4" w:space="0" w:color="auto"/>
                  </w:tcBorders>
                </w:tcPr>
                <w:p w14:paraId="00789A97" w14:textId="5161F8DF" w:rsidR="00B56FFE" w:rsidRPr="00711E9A" w:rsidRDefault="00B56FF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135</w:t>
                  </w:r>
                </w:p>
              </w:tc>
              <w:tc>
                <w:tcPr>
                  <w:tcW w:w="1026" w:type="dxa"/>
                  <w:tcBorders>
                    <w:left w:val="double" w:sz="4" w:space="0" w:color="auto"/>
                    <w:bottom w:val="single" w:sz="4" w:space="0" w:color="auto"/>
                    <w:right w:val="double" w:sz="4" w:space="0" w:color="auto"/>
                  </w:tcBorders>
                  <w:vAlign w:val="center"/>
                </w:tcPr>
                <w:p w14:paraId="2DCF3373" w14:textId="0098342C" w:rsidR="00B56FFE" w:rsidRPr="00711E9A" w:rsidRDefault="00EF3557"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95</w:t>
                  </w:r>
                </w:p>
              </w:tc>
              <w:tc>
                <w:tcPr>
                  <w:tcW w:w="1027" w:type="dxa"/>
                  <w:tcBorders>
                    <w:left w:val="double" w:sz="4" w:space="0" w:color="auto"/>
                    <w:bottom w:val="single" w:sz="4" w:space="0" w:color="auto"/>
                  </w:tcBorders>
                  <w:vAlign w:val="center"/>
                </w:tcPr>
                <w:p w14:paraId="00F59D25" w14:textId="08F1E933" w:rsidR="00B56FFE" w:rsidRPr="00711E9A" w:rsidRDefault="00AE5B67"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115</w:t>
                  </w:r>
                </w:p>
              </w:tc>
            </w:tr>
            <w:tr w:rsidR="0083475B" w:rsidRPr="00711E9A" w14:paraId="746E0C1C" w14:textId="77777777" w:rsidTr="00203190">
              <w:trPr>
                <w:trHeight w:val="227"/>
                <w:jc w:val="center"/>
              </w:trPr>
              <w:tc>
                <w:tcPr>
                  <w:tcW w:w="1701" w:type="dxa"/>
                  <w:tcBorders>
                    <w:bottom w:val="double" w:sz="4" w:space="0" w:color="auto"/>
                  </w:tcBorders>
                  <w:vAlign w:val="center"/>
                </w:tcPr>
                <w:p w14:paraId="15D99AC2" w14:textId="7067B1FE" w:rsidR="00B56FFE" w:rsidRPr="00711E9A" w:rsidRDefault="00B56FF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個別相談</w:t>
                  </w:r>
                </w:p>
              </w:tc>
              <w:tc>
                <w:tcPr>
                  <w:tcW w:w="1026" w:type="dxa"/>
                  <w:tcBorders>
                    <w:bottom w:val="double" w:sz="4" w:space="0" w:color="auto"/>
                  </w:tcBorders>
                  <w:vAlign w:val="center"/>
                </w:tcPr>
                <w:p w14:paraId="5812B6FA" w14:textId="1E19E178" w:rsidR="00B56FFE" w:rsidRPr="00711E9A" w:rsidRDefault="00B56FF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55</w:t>
                  </w:r>
                </w:p>
              </w:tc>
              <w:tc>
                <w:tcPr>
                  <w:tcW w:w="1026" w:type="dxa"/>
                  <w:tcBorders>
                    <w:bottom w:val="double" w:sz="4" w:space="0" w:color="auto"/>
                  </w:tcBorders>
                  <w:vAlign w:val="center"/>
                </w:tcPr>
                <w:p w14:paraId="61027EFE" w14:textId="3C28757D" w:rsidR="00B56FFE" w:rsidRPr="00711E9A" w:rsidRDefault="00B56FF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76</w:t>
                  </w:r>
                </w:p>
              </w:tc>
              <w:tc>
                <w:tcPr>
                  <w:tcW w:w="1027" w:type="dxa"/>
                  <w:tcBorders>
                    <w:bottom w:val="double" w:sz="4" w:space="0" w:color="auto"/>
                    <w:right w:val="double" w:sz="4" w:space="0" w:color="auto"/>
                  </w:tcBorders>
                </w:tcPr>
                <w:p w14:paraId="37CEBEE0" w14:textId="1EB57F3A" w:rsidR="00B56FFE" w:rsidRPr="00711E9A" w:rsidRDefault="00B56FF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78</w:t>
                  </w:r>
                </w:p>
              </w:tc>
              <w:tc>
                <w:tcPr>
                  <w:tcW w:w="1026" w:type="dxa"/>
                  <w:tcBorders>
                    <w:left w:val="double" w:sz="4" w:space="0" w:color="auto"/>
                    <w:bottom w:val="double" w:sz="4" w:space="0" w:color="auto"/>
                    <w:right w:val="double" w:sz="4" w:space="0" w:color="auto"/>
                  </w:tcBorders>
                  <w:vAlign w:val="center"/>
                </w:tcPr>
                <w:p w14:paraId="117D60BC" w14:textId="43990B75" w:rsidR="00B56FFE" w:rsidRPr="00711E9A" w:rsidRDefault="00EF3557"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70</w:t>
                  </w:r>
                </w:p>
              </w:tc>
              <w:tc>
                <w:tcPr>
                  <w:tcW w:w="1027" w:type="dxa"/>
                  <w:tcBorders>
                    <w:left w:val="double" w:sz="4" w:space="0" w:color="auto"/>
                    <w:bottom w:val="double" w:sz="4" w:space="0" w:color="auto"/>
                  </w:tcBorders>
                  <w:vAlign w:val="center"/>
                </w:tcPr>
                <w:p w14:paraId="11F4B91B" w14:textId="302CEF97" w:rsidR="00B56FFE" w:rsidRPr="00711E9A" w:rsidRDefault="00AE5B67"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50</w:t>
                  </w:r>
                </w:p>
              </w:tc>
            </w:tr>
            <w:tr w:rsidR="0083475B" w:rsidRPr="00711E9A" w14:paraId="201ABD45" w14:textId="77777777" w:rsidTr="00203190">
              <w:trPr>
                <w:trHeight w:val="227"/>
                <w:jc w:val="center"/>
              </w:trPr>
              <w:tc>
                <w:tcPr>
                  <w:tcW w:w="1701" w:type="dxa"/>
                  <w:tcBorders>
                    <w:top w:val="double" w:sz="4" w:space="0" w:color="auto"/>
                  </w:tcBorders>
                  <w:vAlign w:val="center"/>
                </w:tcPr>
                <w:p w14:paraId="7E37F2E5" w14:textId="0F3ED58E" w:rsidR="00203190" w:rsidRPr="00711E9A" w:rsidRDefault="00B30E7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w:t>
                  </w:r>
                  <w:r w:rsidR="00203190" w:rsidRPr="00711E9A">
                    <w:rPr>
                      <w:rFonts w:asciiTheme="majorEastAsia" w:eastAsiaTheme="majorEastAsia" w:hAnsiTheme="majorEastAsia" w:hint="eastAsia"/>
                      <w:sz w:val="16"/>
                      <w:szCs w:val="16"/>
                    </w:rPr>
                    <w:t>計</w:t>
                  </w:r>
                </w:p>
              </w:tc>
              <w:tc>
                <w:tcPr>
                  <w:tcW w:w="1026" w:type="dxa"/>
                  <w:tcBorders>
                    <w:top w:val="double" w:sz="4" w:space="0" w:color="auto"/>
                  </w:tcBorders>
                  <w:vAlign w:val="center"/>
                </w:tcPr>
                <w:p w14:paraId="436E3480" w14:textId="52843CB5" w:rsidR="00203190" w:rsidRPr="00711E9A" w:rsidRDefault="00203190"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125</w:t>
                  </w:r>
                </w:p>
              </w:tc>
              <w:tc>
                <w:tcPr>
                  <w:tcW w:w="1026" w:type="dxa"/>
                  <w:tcBorders>
                    <w:top w:val="double" w:sz="4" w:space="0" w:color="auto"/>
                  </w:tcBorders>
                  <w:vAlign w:val="center"/>
                </w:tcPr>
                <w:p w14:paraId="75E0EF55" w14:textId="0E37CDAF" w:rsidR="00203190" w:rsidRPr="00711E9A" w:rsidRDefault="00203190"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157</w:t>
                  </w:r>
                </w:p>
              </w:tc>
              <w:tc>
                <w:tcPr>
                  <w:tcW w:w="1027" w:type="dxa"/>
                  <w:tcBorders>
                    <w:top w:val="double" w:sz="4" w:space="0" w:color="auto"/>
                    <w:right w:val="double" w:sz="4" w:space="0" w:color="auto"/>
                  </w:tcBorders>
                </w:tcPr>
                <w:p w14:paraId="514A921B" w14:textId="01BEB89F" w:rsidR="00203190" w:rsidRPr="00711E9A" w:rsidRDefault="00203190"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213</w:t>
                  </w:r>
                </w:p>
              </w:tc>
              <w:tc>
                <w:tcPr>
                  <w:tcW w:w="1026" w:type="dxa"/>
                  <w:tcBorders>
                    <w:top w:val="double" w:sz="4" w:space="0" w:color="auto"/>
                    <w:left w:val="double" w:sz="4" w:space="0" w:color="auto"/>
                    <w:right w:val="double" w:sz="4" w:space="0" w:color="auto"/>
                  </w:tcBorders>
                  <w:vAlign w:val="center"/>
                </w:tcPr>
                <w:p w14:paraId="34D3E3F6" w14:textId="37E006EA" w:rsidR="00203190" w:rsidRPr="00711E9A" w:rsidRDefault="00203190"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165</w:t>
                  </w:r>
                </w:p>
              </w:tc>
              <w:tc>
                <w:tcPr>
                  <w:tcW w:w="1027" w:type="dxa"/>
                  <w:tcBorders>
                    <w:top w:val="double" w:sz="4" w:space="0" w:color="auto"/>
                    <w:left w:val="double" w:sz="4" w:space="0" w:color="auto"/>
                  </w:tcBorders>
                  <w:vAlign w:val="center"/>
                </w:tcPr>
                <w:p w14:paraId="3FDD1927" w14:textId="66F834AB" w:rsidR="00203190" w:rsidRPr="00711E9A" w:rsidRDefault="00203190"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165</w:t>
                  </w:r>
                </w:p>
              </w:tc>
            </w:tr>
          </w:tbl>
          <w:p w14:paraId="33C5AAE7" w14:textId="5A3E09BA" w:rsidR="00BE63A0" w:rsidRPr="00711E9A" w:rsidRDefault="00BE63A0" w:rsidP="00004801">
            <w:pPr>
              <w:autoSpaceDE w:val="0"/>
              <w:autoSpaceDN w:val="0"/>
              <w:spacing w:line="0" w:lineRule="atLeast"/>
              <w:rPr>
                <w:rFonts w:asciiTheme="majorEastAsia" w:eastAsiaTheme="majorEastAsia" w:hAnsiTheme="majorEastAsia" w:cs="MSGothic"/>
                <w:kern w:val="0"/>
                <w:sz w:val="16"/>
                <w:szCs w:val="16"/>
              </w:rPr>
            </w:pPr>
          </w:p>
          <w:p w14:paraId="190811BE" w14:textId="66713DE1" w:rsidR="00C7537A" w:rsidRDefault="00C7537A" w:rsidP="00004801">
            <w:pPr>
              <w:autoSpaceDE w:val="0"/>
              <w:autoSpaceDN w:val="0"/>
              <w:spacing w:line="0" w:lineRule="atLeast"/>
              <w:rPr>
                <w:rFonts w:asciiTheme="majorEastAsia" w:eastAsiaTheme="majorEastAsia" w:hAnsiTheme="majorEastAsia" w:cs="MSGothic"/>
                <w:kern w:val="0"/>
                <w:sz w:val="16"/>
                <w:szCs w:val="16"/>
              </w:rPr>
            </w:pPr>
          </w:p>
          <w:p w14:paraId="215FC3F2" w14:textId="77777777" w:rsidR="006335C8" w:rsidRPr="00711E9A" w:rsidRDefault="006335C8" w:rsidP="00004801">
            <w:pPr>
              <w:autoSpaceDE w:val="0"/>
              <w:autoSpaceDN w:val="0"/>
              <w:spacing w:line="0" w:lineRule="atLeast"/>
              <w:rPr>
                <w:rFonts w:asciiTheme="majorEastAsia" w:eastAsiaTheme="majorEastAsia" w:hAnsiTheme="majorEastAsia" w:cs="MSGothic"/>
                <w:kern w:val="0"/>
                <w:sz w:val="16"/>
                <w:szCs w:val="16"/>
              </w:rPr>
            </w:pPr>
          </w:p>
          <w:p w14:paraId="7E155CE7" w14:textId="64AFF306" w:rsidR="00004801" w:rsidRPr="00711E9A" w:rsidRDefault="00B54359" w:rsidP="00004801">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f 事業者団体等への支援</w:t>
            </w:r>
          </w:p>
          <w:p w14:paraId="4D0B0F1C" w14:textId="2A3CE2FB" w:rsidR="00004801" w:rsidRPr="00711E9A" w:rsidRDefault="00004801" w:rsidP="00004801">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7F1A355A" w14:textId="3BEB9064" w:rsidR="00FA1FDD" w:rsidRPr="00711E9A" w:rsidRDefault="00682CAD" w:rsidP="00FA1FDD">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DC1074" w:rsidRPr="00711E9A">
              <w:rPr>
                <w:rFonts w:asciiTheme="majorEastAsia" w:eastAsiaTheme="majorEastAsia" w:hAnsiTheme="majorEastAsia" w:cs="MSGothic" w:hint="eastAsia"/>
                <w:kern w:val="0"/>
                <w:sz w:val="16"/>
                <w:szCs w:val="16"/>
              </w:rPr>
              <w:t>全国農業協同組合連合会大阪府本部（</w:t>
            </w:r>
            <w:r w:rsidRPr="00711E9A">
              <w:rPr>
                <w:rFonts w:asciiTheme="majorEastAsia" w:eastAsiaTheme="majorEastAsia" w:hAnsiTheme="majorEastAsia" w:cs="MSGothic" w:hint="eastAsia"/>
                <w:kern w:val="0"/>
                <w:sz w:val="16"/>
                <w:szCs w:val="16"/>
              </w:rPr>
              <w:t>JA全農大阪</w:t>
            </w:r>
            <w:r w:rsidR="00DC1074" w:rsidRPr="00711E9A">
              <w:rPr>
                <w:rFonts w:asciiTheme="majorEastAsia" w:eastAsiaTheme="majorEastAsia" w:hAnsiTheme="majorEastAsia" w:cs="MSGothic" w:hint="eastAsia"/>
                <w:kern w:val="0"/>
                <w:sz w:val="16"/>
                <w:szCs w:val="16"/>
              </w:rPr>
              <w:t>）</w:t>
            </w:r>
            <w:r w:rsidRPr="00711E9A">
              <w:rPr>
                <w:rFonts w:asciiTheme="majorEastAsia" w:eastAsiaTheme="majorEastAsia" w:hAnsiTheme="majorEastAsia" w:cs="MSGothic" w:hint="eastAsia"/>
                <w:kern w:val="0"/>
                <w:sz w:val="16"/>
                <w:szCs w:val="16"/>
              </w:rPr>
              <w:t>、大阪府種子協会</w:t>
            </w:r>
            <w:r w:rsidR="004231E8" w:rsidRPr="00711E9A">
              <w:rPr>
                <w:rFonts w:asciiTheme="majorEastAsia" w:eastAsiaTheme="majorEastAsia" w:hAnsiTheme="majorEastAsia" w:cs="MSGothic" w:hint="eastAsia"/>
                <w:kern w:val="0"/>
                <w:sz w:val="16"/>
                <w:szCs w:val="16"/>
              </w:rPr>
              <w:t>、</w:t>
            </w:r>
            <w:r w:rsidR="00545DCC" w:rsidRPr="00711E9A">
              <w:rPr>
                <w:rFonts w:asciiTheme="majorEastAsia" w:eastAsiaTheme="majorEastAsia" w:hAnsiTheme="majorEastAsia" w:cs="MSGothic" w:hint="eastAsia"/>
                <w:kern w:val="0"/>
                <w:sz w:val="16"/>
                <w:szCs w:val="16"/>
              </w:rPr>
              <w:t>大阪府漁業協同組合連合会（府漁連）</w:t>
            </w:r>
            <w:r w:rsidR="00FC154D" w:rsidRPr="00711E9A">
              <w:rPr>
                <w:rFonts w:asciiTheme="majorEastAsia" w:eastAsiaTheme="majorEastAsia" w:hAnsiTheme="majorEastAsia" w:cs="MSGothic" w:hint="eastAsia"/>
                <w:kern w:val="0"/>
                <w:sz w:val="16"/>
                <w:szCs w:val="16"/>
              </w:rPr>
              <w:t>、</w:t>
            </w:r>
            <w:r w:rsidR="0041752B" w:rsidRPr="00711E9A">
              <w:rPr>
                <w:rFonts w:asciiTheme="majorEastAsia" w:eastAsiaTheme="majorEastAsia" w:hAnsiTheme="majorEastAsia" w:cs="MSGothic" w:hint="eastAsia"/>
                <w:kern w:val="0"/>
                <w:sz w:val="16"/>
                <w:szCs w:val="16"/>
              </w:rPr>
              <w:t>大阪市漁業協同組合</w:t>
            </w:r>
            <w:r w:rsidR="00FC154D" w:rsidRPr="00711E9A">
              <w:rPr>
                <w:rFonts w:asciiTheme="majorEastAsia" w:eastAsiaTheme="majorEastAsia" w:hAnsiTheme="majorEastAsia" w:cs="MSGothic" w:hint="eastAsia"/>
                <w:kern w:val="0"/>
                <w:sz w:val="16"/>
                <w:szCs w:val="16"/>
              </w:rPr>
              <w:t>、</w:t>
            </w:r>
            <w:r w:rsidR="004231E8" w:rsidRPr="00711E9A">
              <w:rPr>
                <w:rFonts w:asciiTheme="majorEastAsia" w:eastAsiaTheme="majorEastAsia" w:hAnsiTheme="majorEastAsia" w:cs="MSGothic" w:hint="eastAsia"/>
                <w:kern w:val="0"/>
                <w:sz w:val="16"/>
                <w:szCs w:val="16"/>
              </w:rPr>
              <w:t>大阪ワイナリー協会</w:t>
            </w:r>
            <w:r w:rsidR="00D04A2D" w:rsidRPr="00711E9A">
              <w:rPr>
                <w:rFonts w:asciiTheme="majorEastAsia" w:eastAsiaTheme="majorEastAsia" w:hAnsiTheme="majorEastAsia" w:cs="MSGothic" w:hint="eastAsia"/>
                <w:kern w:val="0"/>
                <w:sz w:val="16"/>
                <w:szCs w:val="16"/>
              </w:rPr>
              <w:t>など各種団体</w:t>
            </w:r>
            <w:r w:rsidRPr="00711E9A">
              <w:rPr>
                <w:rFonts w:asciiTheme="majorEastAsia" w:eastAsiaTheme="majorEastAsia" w:hAnsiTheme="majorEastAsia" w:cs="MSGothic" w:hint="eastAsia"/>
                <w:kern w:val="0"/>
                <w:sz w:val="16"/>
                <w:szCs w:val="16"/>
              </w:rPr>
              <w:t>からの受託研究を実施。</w:t>
            </w:r>
          </w:p>
          <w:p w14:paraId="59179FB0" w14:textId="51B1F8E1" w:rsidR="00FA1FDD" w:rsidRPr="00711E9A" w:rsidRDefault="00FA1FDD" w:rsidP="00FA1FDD">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DC1074" w:rsidRPr="00711E9A">
              <w:rPr>
                <w:rFonts w:asciiTheme="majorEastAsia" w:eastAsiaTheme="majorEastAsia" w:hAnsiTheme="majorEastAsia" w:cs="MSGothic" w:hint="eastAsia"/>
                <w:kern w:val="0"/>
                <w:sz w:val="16"/>
                <w:szCs w:val="16"/>
              </w:rPr>
              <w:t>大阪府農業協同組合中央会（</w:t>
            </w:r>
            <w:r w:rsidRPr="00711E9A">
              <w:rPr>
                <w:rFonts w:asciiTheme="majorEastAsia" w:eastAsiaTheme="majorEastAsia" w:hAnsiTheme="majorEastAsia" w:cs="MSGothic" w:hint="eastAsia"/>
                <w:kern w:val="0"/>
                <w:sz w:val="16"/>
                <w:szCs w:val="16"/>
              </w:rPr>
              <w:t>JA</w:t>
            </w:r>
            <w:r w:rsidR="00945781" w:rsidRPr="00711E9A">
              <w:rPr>
                <w:rFonts w:asciiTheme="majorEastAsia" w:eastAsiaTheme="majorEastAsia" w:hAnsiTheme="majorEastAsia" w:cs="MSGothic" w:hint="eastAsia"/>
                <w:kern w:val="0"/>
                <w:sz w:val="16"/>
                <w:szCs w:val="16"/>
              </w:rPr>
              <w:t>大阪中央会</w:t>
            </w:r>
            <w:r w:rsidR="00DC1074" w:rsidRPr="00711E9A">
              <w:rPr>
                <w:rFonts w:asciiTheme="majorEastAsia" w:eastAsiaTheme="majorEastAsia" w:hAnsiTheme="majorEastAsia" w:cs="MSGothic" w:hint="eastAsia"/>
                <w:kern w:val="0"/>
                <w:sz w:val="16"/>
                <w:szCs w:val="16"/>
              </w:rPr>
              <w:t>）</w:t>
            </w:r>
            <w:r w:rsidR="00945781" w:rsidRPr="00711E9A">
              <w:rPr>
                <w:rFonts w:asciiTheme="majorEastAsia" w:eastAsiaTheme="majorEastAsia" w:hAnsiTheme="majorEastAsia" w:cs="MSGothic" w:hint="eastAsia"/>
                <w:kern w:val="0"/>
                <w:sz w:val="16"/>
                <w:szCs w:val="16"/>
              </w:rPr>
              <w:t>主催の</w:t>
            </w:r>
            <w:r w:rsidRPr="00711E9A">
              <w:rPr>
                <w:rFonts w:asciiTheme="majorEastAsia" w:eastAsiaTheme="majorEastAsia" w:hAnsiTheme="majorEastAsia" w:cs="MSGothic" w:hint="eastAsia"/>
                <w:kern w:val="0"/>
                <w:sz w:val="16"/>
                <w:szCs w:val="16"/>
              </w:rPr>
              <w:t>アグリアドバイザー及びスーパーアグリアドバイザー養成研修やその他の研修等へ講師を派遣。</w:t>
            </w:r>
          </w:p>
          <w:p w14:paraId="7A560FBB" w14:textId="702820D1" w:rsidR="00FA1FDD" w:rsidRPr="00711E9A" w:rsidRDefault="00FA1FDD" w:rsidP="00FA1FDD">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545DCC" w:rsidRPr="00711E9A">
              <w:rPr>
                <w:rFonts w:asciiTheme="majorEastAsia" w:eastAsiaTheme="majorEastAsia" w:hAnsiTheme="majorEastAsia" w:cs="MSGothic" w:hint="eastAsia"/>
                <w:kern w:val="0"/>
                <w:sz w:val="16"/>
                <w:szCs w:val="16"/>
              </w:rPr>
              <w:t>府漁連</w:t>
            </w:r>
            <w:r w:rsidRPr="00711E9A">
              <w:rPr>
                <w:rFonts w:asciiTheme="majorEastAsia" w:eastAsiaTheme="majorEastAsia" w:hAnsiTheme="majorEastAsia" w:cs="MSGothic" w:hint="eastAsia"/>
                <w:kern w:val="0"/>
                <w:sz w:val="16"/>
                <w:szCs w:val="16"/>
              </w:rPr>
              <w:t>が開催する資源管理部会に対して</w:t>
            </w:r>
            <w:r w:rsidR="00FC154D" w:rsidRPr="00711E9A">
              <w:rPr>
                <w:rFonts w:asciiTheme="majorEastAsia" w:eastAsiaTheme="majorEastAsia" w:hAnsiTheme="majorEastAsia" w:cs="MSGothic" w:hint="eastAsia"/>
                <w:kern w:val="0"/>
                <w:sz w:val="16"/>
                <w:szCs w:val="16"/>
              </w:rPr>
              <w:t>、</w:t>
            </w:r>
            <w:r w:rsidRPr="00711E9A">
              <w:rPr>
                <w:rFonts w:asciiTheme="majorEastAsia" w:eastAsiaTheme="majorEastAsia" w:hAnsiTheme="majorEastAsia" w:cs="MSGothic" w:hint="eastAsia"/>
                <w:kern w:val="0"/>
                <w:sz w:val="16"/>
                <w:szCs w:val="16"/>
              </w:rPr>
              <w:t>海況等の情報提供や資源管理</w:t>
            </w:r>
            <w:r w:rsidR="00FC154D" w:rsidRPr="00711E9A">
              <w:rPr>
                <w:rFonts w:asciiTheme="majorEastAsia" w:eastAsiaTheme="majorEastAsia" w:hAnsiTheme="majorEastAsia" w:cs="MSGothic" w:hint="eastAsia"/>
                <w:kern w:val="0"/>
                <w:sz w:val="16"/>
                <w:szCs w:val="16"/>
              </w:rPr>
              <w:t>について</w:t>
            </w:r>
            <w:r w:rsidRPr="00711E9A">
              <w:rPr>
                <w:rFonts w:asciiTheme="majorEastAsia" w:eastAsiaTheme="majorEastAsia" w:hAnsiTheme="majorEastAsia" w:cs="MSGothic" w:hint="eastAsia"/>
                <w:kern w:val="0"/>
                <w:sz w:val="16"/>
                <w:szCs w:val="16"/>
              </w:rPr>
              <w:t>助言</w:t>
            </w:r>
            <w:r w:rsidR="00FC154D" w:rsidRPr="00711E9A">
              <w:rPr>
                <w:rFonts w:asciiTheme="majorEastAsia" w:eastAsiaTheme="majorEastAsia" w:hAnsiTheme="majorEastAsia" w:cs="MSGothic" w:hint="eastAsia"/>
                <w:kern w:val="0"/>
                <w:sz w:val="16"/>
                <w:szCs w:val="16"/>
              </w:rPr>
              <w:t>。</w:t>
            </w:r>
          </w:p>
          <w:p w14:paraId="14EB850D" w14:textId="564DB648" w:rsidR="00FA1FDD" w:rsidRPr="00711E9A" w:rsidRDefault="00FA1FDD" w:rsidP="00FA1FDD">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●ため池養殖業者や河川漁協主体の会議にて</w:t>
            </w:r>
            <w:r w:rsidR="00FC154D" w:rsidRPr="00711E9A">
              <w:rPr>
                <w:rFonts w:asciiTheme="majorEastAsia" w:eastAsiaTheme="majorEastAsia" w:hAnsiTheme="majorEastAsia" w:cs="MSGothic" w:hint="eastAsia"/>
                <w:kern w:val="0"/>
                <w:sz w:val="16"/>
                <w:szCs w:val="16"/>
              </w:rPr>
              <w:t>、</w:t>
            </w:r>
            <w:r w:rsidRPr="00711E9A">
              <w:rPr>
                <w:rFonts w:asciiTheme="majorEastAsia" w:eastAsiaTheme="majorEastAsia" w:hAnsiTheme="majorEastAsia" w:cs="MSGothic" w:hint="eastAsia"/>
                <w:kern w:val="0"/>
                <w:sz w:val="16"/>
                <w:szCs w:val="16"/>
              </w:rPr>
              <w:t>魚病等</w:t>
            </w:r>
            <w:r w:rsidR="00FC154D" w:rsidRPr="00711E9A">
              <w:rPr>
                <w:rFonts w:asciiTheme="majorEastAsia" w:eastAsiaTheme="majorEastAsia" w:hAnsiTheme="majorEastAsia" w:cs="MSGothic" w:hint="eastAsia"/>
                <w:kern w:val="0"/>
                <w:sz w:val="16"/>
                <w:szCs w:val="16"/>
              </w:rPr>
              <w:t>について情報</w:t>
            </w:r>
            <w:r w:rsidRPr="00711E9A">
              <w:rPr>
                <w:rFonts w:asciiTheme="majorEastAsia" w:eastAsiaTheme="majorEastAsia" w:hAnsiTheme="majorEastAsia" w:cs="MSGothic" w:hint="eastAsia"/>
                <w:kern w:val="0"/>
                <w:sz w:val="16"/>
                <w:szCs w:val="16"/>
              </w:rPr>
              <w:t>提供。</w:t>
            </w:r>
          </w:p>
          <w:p w14:paraId="56069688" w14:textId="107EBCEB" w:rsidR="00FA1FDD" w:rsidRPr="00711E9A" w:rsidRDefault="00FA1FDD" w:rsidP="00FA1FDD">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●漁業協同組合が実施する養殖・蓄養の技術指導を実施。</w:t>
            </w:r>
          </w:p>
          <w:p w14:paraId="69223259" w14:textId="2BAFDC9B" w:rsidR="00FA1FDD" w:rsidRPr="00711E9A" w:rsidRDefault="006E4507" w:rsidP="00FA1FDD">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w:t>
            </w:r>
            <w:r w:rsidR="00FA1FDD" w:rsidRPr="00711E9A">
              <w:rPr>
                <w:rFonts w:asciiTheme="majorEastAsia" w:eastAsiaTheme="majorEastAsia" w:hAnsiTheme="majorEastAsia" w:cs="MSGothic" w:hint="eastAsia"/>
                <w:kern w:val="0"/>
                <w:sz w:val="16"/>
                <w:szCs w:val="16"/>
              </w:rPr>
              <w:t>大阪ぶどうに関する取組</w:t>
            </w:r>
          </w:p>
          <w:p w14:paraId="593056F1" w14:textId="4A1E0A8C" w:rsidR="00BB5FFA" w:rsidRPr="003F71F1" w:rsidRDefault="006335C8" w:rsidP="006335C8">
            <w:pPr>
              <w:autoSpaceDE w:val="0"/>
              <w:autoSpaceDN w:val="0"/>
              <w:spacing w:line="0" w:lineRule="atLeast"/>
              <w:ind w:leftChars="300" w:left="790" w:hangingChars="100" w:hanging="160"/>
              <w:rPr>
                <w:rFonts w:asciiTheme="majorEastAsia" w:eastAsiaTheme="majorEastAsia" w:hAnsiTheme="majorEastAsia" w:cs="MSGothic"/>
                <w:color w:val="FF0000"/>
                <w:kern w:val="0"/>
                <w:sz w:val="16"/>
                <w:szCs w:val="16"/>
                <w:u w:val="double"/>
              </w:rPr>
            </w:pPr>
            <w:r w:rsidRPr="003F71F1">
              <w:rPr>
                <w:rFonts w:asciiTheme="majorEastAsia" w:eastAsiaTheme="majorEastAsia" w:hAnsiTheme="majorEastAsia" w:hint="eastAsia"/>
                <w:color w:val="FF0000"/>
                <w:sz w:val="16"/>
                <w:szCs w:val="16"/>
                <w:u w:val="double"/>
              </w:rPr>
              <w:t>・</w:t>
            </w:r>
            <w:r w:rsidR="00BB5FFA" w:rsidRPr="003F71F1">
              <w:rPr>
                <w:rFonts w:asciiTheme="majorEastAsia" w:eastAsiaTheme="majorEastAsia" w:hAnsiTheme="majorEastAsia" w:cs="MSGothic" w:hint="eastAsia"/>
                <w:color w:val="FF0000"/>
                <w:kern w:val="0"/>
                <w:sz w:val="16"/>
                <w:szCs w:val="16"/>
                <w:u w:val="double"/>
              </w:rPr>
              <w:t>デラウェアワインの醸造試験とワインの成分分析を実施。</w:t>
            </w:r>
          </w:p>
          <w:p w14:paraId="470B1667" w14:textId="2EDFFC86" w:rsidR="00BB5FFA" w:rsidRPr="003F71F1" w:rsidRDefault="00BB5FFA" w:rsidP="006335C8">
            <w:pPr>
              <w:autoSpaceDE w:val="0"/>
              <w:autoSpaceDN w:val="0"/>
              <w:spacing w:line="0" w:lineRule="atLeast"/>
              <w:ind w:leftChars="300" w:left="790" w:hangingChars="100" w:hanging="160"/>
              <w:rPr>
                <w:rFonts w:asciiTheme="majorEastAsia" w:eastAsiaTheme="majorEastAsia" w:hAnsiTheme="majorEastAsia"/>
                <w:sz w:val="16"/>
                <w:szCs w:val="16"/>
                <w:u w:val="double"/>
              </w:rPr>
            </w:pPr>
            <w:r w:rsidRPr="003F71F1">
              <w:rPr>
                <w:rFonts w:asciiTheme="majorEastAsia" w:eastAsiaTheme="majorEastAsia" w:hAnsiTheme="majorEastAsia" w:hint="eastAsia"/>
                <w:color w:val="FF0000"/>
                <w:sz w:val="16"/>
                <w:szCs w:val="16"/>
                <w:u w:val="double"/>
              </w:rPr>
              <w:t>・大阪での栽培に適した醸造用品種の選抜のため、国内外の約60品種の苗木を所内ほ場へ定植し、栽培適正試験を開始。</w:t>
            </w:r>
          </w:p>
          <w:p w14:paraId="3B7B2D69" w14:textId="36E1E936" w:rsidR="00BB5FFA" w:rsidRPr="008B2615" w:rsidRDefault="00BB5FFA" w:rsidP="006335C8">
            <w:pPr>
              <w:autoSpaceDE w:val="0"/>
              <w:autoSpaceDN w:val="0"/>
              <w:spacing w:line="0" w:lineRule="atLeast"/>
              <w:ind w:leftChars="300" w:left="790" w:hangingChars="100" w:hanging="160"/>
              <w:rPr>
                <w:rFonts w:asciiTheme="majorEastAsia" w:eastAsiaTheme="majorEastAsia" w:hAnsiTheme="majorEastAsia" w:cs="MSGothic"/>
                <w:kern w:val="0"/>
                <w:sz w:val="16"/>
                <w:szCs w:val="16"/>
              </w:rPr>
            </w:pPr>
            <w:r w:rsidRPr="008B2615">
              <w:rPr>
                <w:rFonts w:asciiTheme="majorEastAsia" w:eastAsiaTheme="majorEastAsia" w:hAnsiTheme="majorEastAsia" w:cs="MSGothic" w:hint="eastAsia"/>
                <w:kern w:val="0"/>
                <w:sz w:val="16"/>
                <w:szCs w:val="16"/>
              </w:rPr>
              <w:t>・府内ワイナリーのワインの成分分析を行い、</w:t>
            </w:r>
            <w:r w:rsidR="006564F0" w:rsidRPr="003F71F1">
              <w:rPr>
                <w:rFonts w:asciiTheme="majorEastAsia" w:eastAsiaTheme="majorEastAsia" w:hAnsiTheme="majorEastAsia" w:cs="MSGothic" w:hint="eastAsia"/>
                <w:color w:val="FF0000"/>
                <w:kern w:val="0"/>
                <w:sz w:val="16"/>
                <w:szCs w:val="16"/>
                <w:u w:val="double"/>
              </w:rPr>
              <w:t>特徴を明確化し、</w:t>
            </w:r>
            <w:r w:rsidRPr="008B2615">
              <w:rPr>
                <w:rFonts w:asciiTheme="majorEastAsia" w:eastAsiaTheme="majorEastAsia" w:hAnsiTheme="majorEastAsia" w:cs="MSGothic" w:hint="eastAsia"/>
                <w:kern w:val="0"/>
                <w:sz w:val="16"/>
                <w:szCs w:val="16"/>
              </w:rPr>
              <w:t>データの読み方や分析方法などについて技術指導。</w:t>
            </w:r>
          </w:p>
          <w:p w14:paraId="5817EADF" w14:textId="2A743467" w:rsidR="006A6863" w:rsidRPr="008B2615" w:rsidRDefault="006E4507" w:rsidP="006335C8">
            <w:pPr>
              <w:autoSpaceDE w:val="0"/>
              <w:autoSpaceDN w:val="0"/>
              <w:spacing w:line="0" w:lineRule="atLeast"/>
              <w:ind w:leftChars="300" w:left="790" w:hangingChars="100" w:hanging="160"/>
              <w:rPr>
                <w:rFonts w:asciiTheme="majorEastAsia" w:eastAsiaTheme="majorEastAsia" w:hAnsiTheme="majorEastAsia"/>
                <w:sz w:val="16"/>
                <w:szCs w:val="16"/>
              </w:rPr>
            </w:pPr>
            <w:r w:rsidRPr="008B2615">
              <w:rPr>
                <w:rFonts w:asciiTheme="majorEastAsia" w:eastAsiaTheme="majorEastAsia" w:hAnsiTheme="majorEastAsia" w:hint="eastAsia"/>
                <w:sz w:val="16"/>
                <w:szCs w:val="16"/>
              </w:rPr>
              <w:t>・</w:t>
            </w:r>
            <w:r w:rsidR="006A6863" w:rsidRPr="008B2615">
              <w:rPr>
                <w:rFonts w:asciiTheme="majorEastAsia" w:eastAsiaTheme="majorEastAsia" w:hAnsiTheme="majorEastAsia" w:hint="eastAsia"/>
                <w:sz w:val="16"/>
                <w:szCs w:val="16"/>
              </w:rPr>
              <w:t>府内ワイナリーのほ場の土壌</w:t>
            </w:r>
            <w:r w:rsidRPr="008B2615">
              <w:rPr>
                <w:rFonts w:asciiTheme="majorEastAsia" w:eastAsiaTheme="majorEastAsia" w:hAnsiTheme="majorEastAsia" w:hint="eastAsia"/>
                <w:sz w:val="16"/>
                <w:szCs w:val="16"/>
              </w:rPr>
              <w:t>分析を行い、</w:t>
            </w:r>
            <w:r w:rsidR="006A6863" w:rsidRPr="008B2615">
              <w:rPr>
                <w:rFonts w:asciiTheme="majorEastAsia" w:eastAsiaTheme="majorEastAsia" w:hAnsiTheme="majorEastAsia" w:hint="eastAsia"/>
                <w:sz w:val="16"/>
                <w:szCs w:val="16"/>
              </w:rPr>
              <w:t>水はけの良さが重要であることを示した。</w:t>
            </w:r>
          </w:p>
          <w:p w14:paraId="289A425B" w14:textId="02038D85" w:rsidR="006A6863" w:rsidRPr="008B2615" w:rsidRDefault="00110CA5" w:rsidP="006335C8">
            <w:pPr>
              <w:autoSpaceDE w:val="0"/>
              <w:autoSpaceDN w:val="0"/>
              <w:spacing w:line="0" w:lineRule="atLeast"/>
              <w:ind w:leftChars="300" w:left="790" w:hangingChars="100" w:hanging="160"/>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・大阪ぶどうの会、大阪府果樹振興会、柏原４Hクラブなどの農業者団体に対し、ブドウに関する講義や講習会を実施。</w:t>
            </w:r>
          </w:p>
          <w:p w14:paraId="0EEEB3B1" w14:textId="77777777" w:rsidR="00BB5FFA" w:rsidRPr="008B2615" w:rsidRDefault="00BB5FFA" w:rsidP="006335C8">
            <w:pPr>
              <w:autoSpaceDE w:val="0"/>
              <w:autoSpaceDN w:val="0"/>
              <w:spacing w:line="0" w:lineRule="atLeast"/>
              <w:ind w:leftChars="300" w:left="790" w:hangingChars="100" w:hanging="160"/>
              <w:rPr>
                <w:rFonts w:asciiTheme="majorEastAsia" w:eastAsiaTheme="majorEastAsia" w:hAnsiTheme="majorEastAsia" w:cs="MSGothic"/>
                <w:kern w:val="0"/>
                <w:sz w:val="16"/>
                <w:szCs w:val="16"/>
              </w:rPr>
            </w:pPr>
            <w:r w:rsidRPr="008B2615">
              <w:rPr>
                <w:rFonts w:asciiTheme="majorEastAsia" w:eastAsiaTheme="majorEastAsia" w:hAnsiTheme="majorEastAsia" w:hint="eastAsia"/>
                <w:sz w:val="16"/>
                <w:szCs w:val="16"/>
              </w:rPr>
              <w:t>・</w:t>
            </w:r>
            <w:r w:rsidRPr="008B2615">
              <w:rPr>
                <w:rFonts w:asciiTheme="majorEastAsia" w:eastAsiaTheme="majorEastAsia" w:hAnsiTheme="majorEastAsia" w:cs="MSGothic" w:hint="eastAsia"/>
                <w:kern w:val="0"/>
                <w:sz w:val="16"/>
                <w:szCs w:val="16"/>
              </w:rPr>
              <w:t>関西産ワインを分析し、シャルドネとデラウェアについては他産地と比較して関西産ワインの特徴を明らかにした。</w:t>
            </w:r>
          </w:p>
          <w:p w14:paraId="5D58D519" w14:textId="1391957B" w:rsidR="00110CA5" w:rsidRPr="008B2615" w:rsidRDefault="00110CA5" w:rsidP="006335C8">
            <w:pPr>
              <w:autoSpaceDE w:val="0"/>
              <w:autoSpaceDN w:val="0"/>
              <w:spacing w:line="0" w:lineRule="atLeast"/>
              <w:ind w:leftChars="300" w:left="790" w:hangingChars="100" w:hanging="160"/>
              <w:rPr>
                <w:rFonts w:asciiTheme="majorEastAsia" w:eastAsiaTheme="majorEastAsia" w:hAnsiTheme="majorEastAsia"/>
                <w:sz w:val="16"/>
                <w:szCs w:val="16"/>
              </w:rPr>
            </w:pPr>
            <w:r w:rsidRPr="008B2615">
              <w:rPr>
                <w:rFonts w:asciiTheme="majorEastAsia" w:eastAsiaTheme="majorEastAsia" w:hAnsiTheme="majorEastAsia" w:hint="eastAsia"/>
                <w:sz w:val="16"/>
                <w:szCs w:val="16"/>
              </w:rPr>
              <w:t>・関西ワイナリー協会に対し、ワインの成分分析の実習等を実施。</w:t>
            </w:r>
          </w:p>
          <w:p w14:paraId="270718E5" w14:textId="1C6B2826" w:rsidR="00E415C5" w:rsidRPr="008B2615" w:rsidRDefault="00E415C5" w:rsidP="006335C8">
            <w:pPr>
              <w:autoSpaceDE w:val="0"/>
              <w:autoSpaceDN w:val="0"/>
              <w:spacing w:line="0" w:lineRule="atLeast"/>
              <w:ind w:leftChars="300" w:left="790" w:hangingChars="100" w:hanging="160"/>
              <w:rPr>
                <w:rFonts w:asciiTheme="majorEastAsia" w:eastAsiaTheme="majorEastAsia" w:hAnsiTheme="majorEastAsia"/>
                <w:sz w:val="16"/>
                <w:szCs w:val="16"/>
              </w:rPr>
            </w:pPr>
            <w:r w:rsidRPr="008B2615">
              <w:rPr>
                <w:rFonts w:asciiTheme="majorEastAsia" w:eastAsiaTheme="majorEastAsia" w:hAnsiTheme="majorEastAsia" w:hint="eastAsia"/>
                <w:sz w:val="16"/>
                <w:szCs w:val="16"/>
              </w:rPr>
              <w:t>・</w:t>
            </w:r>
            <w:r w:rsidR="00110CA5" w:rsidRPr="008B2615">
              <w:rPr>
                <w:rFonts w:asciiTheme="majorEastAsia" w:eastAsiaTheme="majorEastAsia" w:hAnsiTheme="majorEastAsia" w:hint="eastAsia"/>
                <w:sz w:val="16"/>
                <w:szCs w:val="16"/>
              </w:rPr>
              <w:t>H30年５月に</w:t>
            </w:r>
            <w:r w:rsidRPr="008B2615">
              <w:rPr>
                <w:rFonts w:asciiTheme="majorEastAsia" w:eastAsiaTheme="majorEastAsia" w:hAnsiTheme="majorEastAsia" w:hint="eastAsia"/>
                <w:sz w:val="16"/>
                <w:szCs w:val="16"/>
              </w:rPr>
              <w:t>『「大阪ぶどう」地域活性化サミット』を開催し、関係団体等が一体となって</w:t>
            </w:r>
            <w:r w:rsidR="008903EC" w:rsidRPr="008B2615">
              <w:rPr>
                <w:rFonts w:asciiTheme="majorEastAsia" w:eastAsiaTheme="majorEastAsia" w:hAnsiTheme="majorEastAsia" w:hint="eastAsia"/>
                <w:sz w:val="16"/>
                <w:szCs w:val="16"/>
              </w:rPr>
              <w:t>ブドウ</w:t>
            </w:r>
            <w:r w:rsidRPr="008B2615">
              <w:rPr>
                <w:rFonts w:asciiTheme="majorEastAsia" w:eastAsiaTheme="majorEastAsia" w:hAnsiTheme="majorEastAsia" w:hint="eastAsia"/>
                <w:sz w:val="16"/>
                <w:szCs w:val="16"/>
              </w:rPr>
              <w:t>を核とした魅力ある地域づくりを推進していくという決意表明と共同宣言を樹立。</w:t>
            </w:r>
          </w:p>
          <w:p w14:paraId="0555454F" w14:textId="2F4EB36F" w:rsidR="00004801" w:rsidRPr="00711E9A" w:rsidRDefault="00004801" w:rsidP="00004801">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w:t>
            </w:r>
            <w:r w:rsidR="00477681" w:rsidRPr="00711E9A">
              <w:rPr>
                <w:rFonts w:asciiTheme="majorEastAsia" w:eastAsiaTheme="majorEastAsia" w:hAnsiTheme="majorEastAsia" w:hint="eastAsia"/>
                <w:b/>
                <w:sz w:val="16"/>
                <w:szCs w:val="16"/>
              </w:rPr>
              <w:t>令和元年度</w:t>
            </w:r>
            <w:r w:rsidRPr="00711E9A">
              <w:rPr>
                <w:rFonts w:asciiTheme="majorEastAsia" w:eastAsiaTheme="majorEastAsia" w:hAnsiTheme="majorEastAsia" w:hint="eastAsia"/>
                <w:b/>
                <w:sz w:val="16"/>
                <w:szCs w:val="16"/>
              </w:rPr>
              <w:t>の実績見込み（</w:t>
            </w:r>
            <w:r w:rsidR="00FA1FDD" w:rsidRPr="00711E9A">
              <w:rPr>
                <w:rFonts w:asciiTheme="majorEastAsia" w:eastAsiaTheme="majorEastAsia" w:hAnsiTheme="majorEastAsia" w:hint="eastAsia"/>
                <w:b/>
                <w:sz w:val="16"/>
                <w:szCs w:val="16"/>
              </w:rPr>
              <w:t>取組</w:t>
            </w:r>
            <w:r w:rsidRPr="00711E9A">
              <w:rPr>
                <w:rFonts w:asciiTheme="majorEastAsia" w:eastAsiaTheme="majorEastAsia" w:hAnsiTheme="majorEastAsia" w:hint="eastAsia"/>
                <w:b/>
                <w:sz w:val="16"/>
                <w:szCs w:val="16"/>
              </w:rPr>
              <w:t>予定）】</w:t>
            </w:r>
          </w:p>
          <w:p w14:paraId="2174F44A" w14:textId="77777777" w:rsidR="00A74EB3" w:rsidRPr="00711E9A" w:rsidRDefault="00A74EB3" w:rsidP="00A74EB3">
            <w:pPr>
              <w:autoSpaceDE w:val="0"/>
              <w:autoSpaceDN w:val="0"/>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●事業者及び行政等の関係者が連携した「大阪ぶどうネットワーク」を立ち上げ、大阪ぶどうの生産やワイン醸造ならびに販売プロモーション等をより一層活性化させる取り組みに着手する。</w:t>
            </w:r>
          </w:p>
          <w:p w14:paraId="7AB7AD1D" w14:textId="60694C76" w:rsidR="00655B88" w:rsidRDefault="001E7C1D" w:rsidP="00E94833">
            <w:pPr>
              <w:autoSpaceDE w:val="0"/>
              <w:autoSpaceDN w:val="0"/>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●引き続き、各種団体からの受託研究、研修等への講師派遣、助言や情報提供などを実施</w:t>
            </w:r>
            <w:r w:rsidR="006E6C27" w:rsidRPr="00711E9A">
              <w:rPr>
                <w:rFonts w:asciiTheme="majorEastAsia" w:eastAsiaTheme="majorEastAsia" w:hAnsiTheme="majorEastAsia" w:cs="MSGothic" w:hint="eastAsia"/>
                <w:kern w:val="0"/>
                <w:sz w:val="16"/>
                <w:szCs w:val="16"/>
              </w:rPr>
              <w:t>し、事業団体等の</w:t>
            </w:r>
            <w:r w:rsidR="00F2594C" w:rsidRPr="00711E9A">
              <w:rPr>
                <w:rFonts w:asciiTheme="majorEastAsia" w:eastAsiaTheme="majorEastAsia" w:hAnsiTheme="majorEastAsia" w:cs="MSGothic" w:hint="eastAsia"/>
                <w:kern w:val="0"/>
                <w:sz w:val="16"/>
                <w:szCs w:val="16"/>
              </w:rPr>
              <w:t>技術的</w:t>
            </w:r>
            <w:r w:rsidR="006E6C27" w:rsidRPr="00711E9A">
              <w:rPr>
                <w:rFonts w:asciiTheme="majorEastAsia" w:eastAsiaTheme="majorEastAsia" w:hAnsiTheme="majorEastAsia" w:cs="MSGothic" w:hint="eastAsia"/>
                <w:kern w:val="0"/>
                <w:sz w:val="16"/>
                <w:szCs w:val="16"/>
              </w:rPr>
              <w:t>課題</w:t>
            </w:r>
            <w:r w:rsidR="00F2594C" w:rsidRPr="00711E9A">
              <w:rPr>
                <w:rFonts w:asciiTheme="majorEastAsia" w:eastAsiaTheme="majorEastAsia" w:hAnsiTheme="majorEastAsia" w:cs="MSGothic" w:hint="eastAsia"/>
                <w:kern w:val="0"/>
                <w:sz w:val="16"/>
                <w:szCs w:val="16"/>
              </w:rPr>
              <w:t>の</w:t>
            </w:r>
            <w:r w:rsidR="006E6C27" w:rsidRPr="00711E9A">
              <w:rPr>
                <w:rFonts w:asciiTheme="majorEastAsia" w:eastAsiaTheme="majorEastAsia" w:hAnsiTheme="majorEastAsia" w:cs="MSGothic" w:hint="eastAsia"/>
                <w:kern w:val="0"/>
                <w:sz w:val="16"/>
                <w:szCs w:val="16"/>
              </w:rPr>
              <w:t>解決を図る</w:t>
            </w:r>
            <w:r w:rsidRPr="00711E9A">
              <w:rPr>
                <w:rFonts w:asciiTheme="majorEastAsia" w:eastAsiaTheme="majorEastAsia" w:hAnsiTheme="majorEastAsia" w:cs="MSGothic" w:hint="eastAsia"/>
                <w:kern w:val="0"/>
                <w:sz w:val="16"/>
                <w:szCs w:val="16"/>
              </w:rPr>
              <w:t>。</w:t>
            </w:r>
          </w:p>
          <w:p w14:paraId="34FBBE82" w14:textId="1E273C59" w:rsidR="00655B88" w:rsidRDefault="00655B88" w:rsidP="00004801">
            <w:pPr>
              <w:autoSpaceDE w:val="0"/>
              <w:autoSpaceDN w:val="0"/>
              <w:spacing w:line="0" w:lineRule="atLeast"/>
              <w:rPr>
                <w:rFonts w:asciiTheme="majorEastAsia" w:eastAsiaTheme="majorEastAsia" w:hAnsiTheme="majorEastAsia" w:cs="MSGothic"/>
                <w:kern w:val="0"/>
                <w:sz w:val="16"/>
                <w:szCs w:val="16"/>
              </w:rPr>
            </w:pPr>
          </w:p>
          <w:p w14:paraId="6242E325" w14:textId="51EBF655" w:rsidR="00E94833" w:rsidRDefault="00E94833" w:rsidP="00004801">
            <w:pPr>
              <w:autoSpaceDE w:val="0"/>
              <w:autoSpaceDN w:val="0"/>
              <w:spacing w:line="0" w:lineRule="atLeast"/>
              <w:rPr>
                <w:rFonts w:asciiTheme="majorEastAsia" w:eastAsiaTheme="majorEastAsia" w:hAnsiTheme="majorEastAsia" w:cs="MSGothic"/>
                <w:kern w:val="0"/>
                <w:sz w:val="16"/>
                <w:szCs w:val="16"/>
              </w:rPr>
            </w:pPr>
          </w:p>
          <w:p w14:paraId="6455E9DA" w14:textId="7266D2EE" w:rsidR="00E94833" w:rsidRDefault="00E94833" w:rsidP="00004801">
            <w:pPr>
              <w:autoSpaceDE w:val="0"/>
              <w:autoSpaceDN w:val="0"/>
              <w:spacing w:line="0" w:lineRule="atLeast"/>
              <w:rPr>
                <w:rFonts w:asciiTheme="majorEastAsia" w:eastAsiaTheme="majorEastAsia" w:hAnsiTheme="majorEastAsia" w:cs="MSGothic"/>
                <w:kern w:val="0"/>
                <w:sz w:val="16"/>
                <w:szCs w:val="16"/>
              </w:rPr>
            </w:pPr>
          </w:p>
          <w:p w14:paraId="6DB6EEE4" w14:textId="70EEE765" w:rsidR="00E94833" w:rsidRDefault="00E94833" w:rsidP="00004801">
            <w:pPr>
              <w:autoSpaceDE w:val="0"/>
              <w:autoSpaceDN w:val="0"/>
              <w:spacing w:line="0" w:lineRule="atLeast"/>
              <w:rPr>
                <w:rFonts w:asciiTheme="majorEastAsia" w:eastAsiaTheme="majorEastAsia" w:hAnsiTheme="majorEastAsia" w:cs="MSGothic"/>
                <w:kern w:val="0"/>
                <w:sz w:val="16"/>
                <w:szCs w:val="16"/>
              </w:rPr>
            </w:pPr>
          </w:p>
          <w:p w14:paraId="18300AAD" w14:textId="2E66FCF2" w:rsidR="00E94833" w:rsidRDefault="00E94833" w:rsidP="00004801">
            <w:pPr>
              <w:autoSpaceDE w:val="0"/>
              <w:autoSpaceDN w:val="0"/>
              <w:spacing w:line="0" w:lineRule="atLeast"/>
              <w:rPr>
                <w:rFonts w:asciiTheme="majorEastAsia" w:eastAsiaTheme="majorEastAsia" w:hAnsiTheme="majorEastAsia" w:cs="MSGothic"/>
                <w:kern w:val="0"/>
                <w:sz w:val="16"/>
                <w:szCs w:val="16"/>
              </w:rPr>
            </w:pPr>
          </w:p>
          <w:p w14:paraId="400290E1" w14:textId="77777777" w:rsidR="00232CD8" w:rsidRDefault="00232CD8" w:rsidP="00004801">
            <w:pPr>
              <w:autoSpaceDE w:val="0"/>
              <w:autoSpaceDN w:val="0"/>
              <w:spacing w:line="0" w:lineRule="atLeast"/>
              <w:rPr>
                <w:rFonts w:asciiTheme="majorEastAsia" w:eastAsiaTheme="majorEastAsia" w:hAnsiTheme="majorEastAsia" w:cs="MSGothic"/>
                <w:kern w:val="0"/>
                <w:sz w:val="16"/>
                <w:szCs w:val="16"/>
              </w:rPr>
            </w:pPr>
          </w:p>
          <w:p w14:paraId="16B5DF7F" w14:textId="77777777" w:rsidR="00655B88" w:rsidRPr="00711E9A" w:rsidRDefault="00655B88" w:rsidP="00004801">
            <w:pPr>
              <w:autoSpaceDE w:val="0"/>
              <w:autoSpaceDN w:val="0"/>
              <w:spacing w:line="0" w:lineRule="atLeast"/>
              <w:rPr>
                <w:rFonts w:asciiTheme="majorEastAsia" w:eastAsiaTheme="majorEastAsia" w:hAnsiTheme="majorEastAsia" w:cs="MSGothic"/>
                <w:kern w:val="0"/>
                <w:sz w:val="16"/>
                <w:szCs w:val="16"/>
              </w:rPr>
            </w:pPr>
          </w:p>
          <w:p w14:paraId="4E18B1D2" w14:textId="77777777" w:rsidR="00B54359" w:rsidRPr="00711E9A" w:rsidRDefault="00B54359" w:rsidP="00B54359">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【数値目標】</w:t>
            </w:r>
          </w:p>
          <w:p w14:paraId="246AA474" w14:textId="4B2FABAD" w:rsidR="00B54359" w:rsidRPr="00711E9A" w:rsidRDefault="00B54359" w:rsidP="00B54359">
            <w:pPr>
              <w:autoSpaceDE w:val="0"/>
              <w:autoSpaceDN w:val="0"/>
              <w:spacing w:line="0" w:lineRule="atLeast"/>
              <w:ind w:left="321" w:hangingChars="200" w:hanging="321"/>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１　環境・農林水産及び食品産業に係る事業者支援のための技術相談対応件数</w:t>
            </w:r>
            <w:r w:rsidR="00134FCD" w:rsidRPr="00711E9A">
              <w:rPr>
                <w:rFonts w:asciiTheme="majorEastAsia" w:eastAsiaTheme="majorEastAsia" w:hAnsiTheme="majorEastAsia" w:cs="MSGothic" w:hint="eastAsia"/>
                <w:b/>
                <w:kern w:val="0"/>
                <w:sz w:val="16"/>
                <w:szCs w:val="16"/>
              </w:rPr>
              <w:t>（件）</w:t>
            </w:r>
            <w:r w:rsidR="0037770F" w:rsidRPr="00711E9A">
              <w:rPr>
                <w:rFonts w:asciiTheme="majorEastAsia" w:eastAsiaTheme="majorEastAsia" w:hAnsiTheme="majorEastAsia" w:cs="MSGothic" w:hint="eastAsia"/>
                <w:b/>
                <w:kern w:val="0"/>
                <w:sz w:val="16"/>
                <w:szCs w:val="16"/>
              </w:rPr>
              <w:t>（分野別の内訳）</w:t>
            </w:r>
          </w:p>
          <w:tbl>
            <w:tblPr>
              <w:tblStyle w:val="a3"/>
              <w:tblW w:w="7028" w:type="dxa"/>
              <w:jc w:val="center"/>
              <w:tblLayout w:type="fixed"/>
              <w:tblLook w:val="04A0" w:firstRow="1" w:lastRow="0" w:firstColumn="1" w:lastColumn="0" w:noHBand="0" w:noVBand="1"/>
            </w:tblPr>
            <w:tblGrid>
              <w:gridCol w:w="1626"/>
              <w:gridCol w:w="771"/>
              <w:gridCol w:w="772"/>
              <w:gridCol w:w="772"/>
              <w:gridCol w:w="771"/>
              <w:gridCol w:w="772"/>
              <w:gridCol w:w="772"/>
              <w:gridCol w:w="772"/>
            </w:tblGrid>
            <w:tr w:rsidR="0083475B" w:rsidRPr="00711E9A" w14:paraId="2D80AD0E" w14:textId="77777777" w:rsidTr="00F91E01">
              <w:trPr>
                <w:trHeight w:val="227"/>
                <w:jc w:val="center"/>
              </w:trPr>
              <w:tc>
                <w:tcPr>
                  <w:tcW w:w="1626" w:type="dxa"/>
                  <w:tcBorders>
                    <w:right w:val="double" w:sz="4" w:space="0" w:color="auto"/>
                  </w:tcBorders>
                  <w:vAlign w:val="center"/>
                </w:tcPr>
                <w:p w14:paraId="7503C5DC" w14:textId="5566474A"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相談内容</w:t>
                  </w:r>
                </w:p>
              </w:tc>
              <w:tc>
                <w:tcPr>
                  <w:tcW w:w="771" w:type="dxa"/>
                  <w:tcBorders>
                    <w:left w:val="double" w:sz="4" w:space="0" w:color="auto"/>
                    <w:right w:val="double" w:sz="4" w:space="0" w:color="auto"/>
                  </w:tcBorders>
                  <w:vAlign w:val="center"/>
                </w:tcPr>
                <w:p w14:paraId="7B1E859A" w14:textId="38071D0B"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w:t>
                  </w:r>
                  <w:r w:rsidR="00C7537A" w:rsidRPr="00711E9A">
                    <w:rPr>
                      <w:rFonts w:asciiTheme="majorEastAsia" w:eastAsiaTheme="majorEastAsia" w:hAnsiTheme="majorEastAsia" w:hint="eastAsia"/>
                      <w:sz w:val="16"/>
                      <w:szCs w:val="16"/>
                    </w:rPr>
                    <w:t>１</w:t>
                  </w:r>
                  <w:r w:rsidRPr="00711E9A">
                    <w:rPr>
                      <w:rFonts w:asciiTheme="majorEastAsia" w:eastAsiaTheme="majorEastAsia" w:hAnsiTheme="majorEastAsia" w:hint="eastAsia"/>
                      <w:sz w:val="16"/>
                      <w:szCs w:val="16"/>
                    </w:rPr>
                    <w:t>期</w:t>
                  </w:r>
                </w:p>
                <w:p w14:paraId="5BF0B704" w14:textId="5CF85928"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72" w:type="dxa"/>
                  <w:tcBorders>
                    <w:left w:val="double" w:sz="4" w:space="0" w:color="auto"/>
                  </w:tcBorders>
                  <w:vAlign w:val="center"/>
                </w:tcPr>
                <w:p w14:paraId="4910AA64" w14:textId="619CEB03"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2CCA83CE" w14:textId="0A2503D5"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72" w:type="dxa"/>
                  <w:vAlign w:val="center"/>
                </w:tcPr>
                <w:p w14:paraId="70997390" w14:textId="77777777"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702F4B7A" w14:textId="43A6C9D3"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71" w:type="dxa"/>
                  <w:tcBorders>
                    <w:right w:val="double" w:sz="4" w:space="0" w:color="auto"/>
                  </w:tcBorders>
                  <w:vAlign w:val="center"/>
                </w:tcPr>
                <w:p w14:paraId="3C3DBBF5" w14:textId="77777777"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616F78C3" w14:textId="59BCD4D4"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72" w:type="dxa"/>
                  <w:tcBorders>
                    <w:left w:val="double" w:sz="4" w:space="0" w:color="auto"/>
                  </w:tcBorders>
                  <w:vAlign w:val="center"/>
                </w:tcPr>
                <w:p w14:paraId="1277FEAA" w14:textId="77777777"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9980DFC" w14:textId="20718392"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772" w:type="dxa"/>
                  <w:tcBorders>
                    <w:right w:val="double" w:sz="4" w:space="0" w:color="auto"/>
                  </w:tcBorders>
                  <w:vAlign w:val="center"/>
                </w:tcPr>
                <w:p w14:paraId="22A80F5C" w14:textId="77777777"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0C78AAFB" w14:textId="0DBB2E7D"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72" w:type="dxa"/>
                  <w:tcBorders>
                    <w:left w:val="double" w:sz="4" w:space="0" w:color="auto"/>
                  </w:tcBorders>
                  <w:vAlign w:val="center"/>
                </w:tcPr>
                <w:p w14:paraId="1DC4AF6D" w14:textId="77777777"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0C44265E" w14:textId="41776E06"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3475B" w:rsidRPr="00711E9A" w14:paraId="1662CE06" w14:textId="77777777" w:rsidTr="00F91E01">
              <w:trPr>
                <w:trHeight w:val="227"/>
                <w:jc w:val="center"/>
              </w:trPr>
              <w:tc>
                <w:tcPr>
                  <w:tcW w:w="1626" w:type="dxa"/>
                  <w:tcBorders>
                    <w:right w:val="double" w:sz="4" w:space="0" w:color="auto"/>
                  </w:tcBorders>
                  <w:vAlign w:val="center"/>
                </w:tcPr>
                <w:p w14:paraId="3C7BC1CF" w14:textId="77777777"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環境関連</w:t>
                  </w:r>
                </w:p>
              </w:tc>
              <w:tc>
                <w:tcPr>
                  <w:tcW w:w="771" w:type="dxa"/>
                  <w:tcBorders>
                    <w:left w:val="double" w:sz="4" w:space="0" w:color="auto"/>
                    <w:right w:val="double" w:sz="4" w:space="0" w:color="auto"/>
                  </w:tcBorders>
                  <w:vAlign w:val="center"/>
                </w:tcPr>
                <w:p w14:paraId="6201788F" w14:textId="675607EB"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26</w:t>
                  </w:r>
                </w:p>
              </w:tc>
              <w:tc>
                <w:tcPr>
                  <w:tcW w:w="772" w:type="dxa"/>
                  <w:tcBorders>
                    <w:left w:val="double" w:sz="4" w:space="0" w:color="auto"/>
                  </w:tcBorders>
                  <w:vAlign w:val="center"/>
                </w:tcPr>
                <w:p w14:paraId="72C7063A" w14:textId="3CAA07FE"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772" w:type="dxa"/>
                  <w:vAlign w:val="center"/>
                </w:tcPr>
                <w:p w14:paraId="5846CBB7" w14:textId="078F28F0" w:rsidR="00A01C8C" w:rsidRPr="00711E9A" w:rsidRDefault="00C7537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７</w:t>
                  </w:r>
                </w:p>
              </w:tc>
              <w:tc>
                <w:tcPr>
                  <w:tcW w:w="771" w:type="dxa"/>
                  <w:tcBorders>
                    <w:right w:val="double" w:sz="4" w:space="0" w:color="auto"/>
                  </w:tcBorders>
                  <w:vAlign w:val="center"/>
                </w:tcPr>
                <w:p w14:paraId="2F021402" w14:textId="3013A1E3"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c>
                <w:tcPr>
                  <w:tcW w:w="772" w:type="dxa"/>
                  <w:tcBorders>
                    <w:left w:val="double" w:sz="4" w:space="0" w:color="auto"/>
                  </w:tcBorders>
                  <w:vAlign w:val="center"/>
                </w:tcPr>
                <w:p w14:paraId="4CF303B2" w14:textId="3DD13A47"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p>
              </w:tc>
              <w:tc>
                <w:tcPr>
                  <w:tcW w:w="772" w:type="dxa"/>
                  <w:tcBorders>
                    <w:right w:val="double" w:sz="4" w:space="0" w:color="auto"/>
                  </w:tcBorders>
                  <w:vAlign w:val="center"/>
                </w:tcPr>
                <w:p w14:paraId="7DC6531C" w14:textId="447F7516" w:rsidR="00A01C8C" w:rsidRPr="00711E9A" w:rsidRDefault="00C7537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９</w:t>
                  </w:r>
                </w:p>
              </w:tc>
              <w:tc>
                <w:tcPr>
                  <w:tcW w:w="772" w:type="dxa"/>
                  <w:tcBorders>
                    <w:left w:val="double" w:sz="4" w:space="0" w:color="auto"/>
                  </w:tcBorders>
                  <w:vAlign w:val="center"/>
                </w:tcPr>
                <w:p w14:paraId="3C6F56D4" w14:textId="13243982"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r>
            <w:tr w:rsidR="0083475B" w:rsidRPr="00711E9A" w14:paraId="24942199" w14:textId="77777777" w:rsidTr="00F91E01">
              <w:trPr>
                <w:trHeight w:val="227"/>
                <w:jc w:val="center"/>
              </w:trPr>
              <w:tc>
                <w:tcPr>
                  <w:tcW w:w="1626" w:type="dxa"/>
                  <w:tcBorders>
                    <w:right w:val="double" w:sz="4" w:space="0" w:color="auto"/>
                  </w:tcBorders>
                  <w:vAlign w:val="center"/>
                </w:tcPr>
                <w:p w14:paraId="678668D6" w14:textId="77777777"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農林関連</w:t>
                  </w:r>
                </w:p>
              </w:tc>
              <w:tc>
                <w:tcPr>
                  <w:tcW w:w="771" w:type="dxa"/>
                  <w:tcBorders>
                    <w:left w:val="double" w:sz="4" w:space="0" w:color="auto"/>
                    <w:right w:val="double" w:sz="4" w:space="0" w:color="auto"/>
                  </w:tcBorders>
                  <w:vAlign w:val="center"/>
                </w:tcPr>
                <w:p w14:paraId="1EB9F09E" w14:textId="213761DC"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89</w:t>
                  </w:r>
                </w:p>
              </w:tc>
              <w:tc>
                <w:tcPr>
                  <w:tcW w:w="772" w:type="dxa"/>
                  <w:tcBorders>
                    <w:left w:val="double" w:sz="4" w:space="0" w:color="auto"/>
                  </w:tcBorders>
                  <w:vAlign w:val="center"/>
                </w:tcPr>
                <w:p w14:paraId="2A70BD79" w14:textId="6D7AE541"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132</w:t>
                  </w:r>
                </w:p>
              </w:tc>
              <w:tc>
                <w:tcPr>
                  <w:tcW w:w="772" w:type="dxa"/>
                  <w:vAlign w:val="center"/>
                </w:tcPr>
                <w:p w14:paraId="42219BBB" w14:textId="284222A8"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93</w:t>
                  </w:r>
                </w:p>
              </w:tc>
              <w:tc>
                <w:tcPr>
                  <w:tcW w:w="771" w:type="dxa"/>
                  <w:tcBorders>
                    <w:right w:val="double" w:sz="4" w:space="0" w:color="auto"/>
                  </w:tcBorders>
                  <w:vAlign w:val="center"/>
                </w:tcPr>
                <w:p w14:paraId="1E60276F" w14:textId="434B554B"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84</w:t>
                  </w:r>
                </w:p>
              </w:tc>
              <w:tc>
                <w:tcPr>
                  <w:tcW w:w="772" w:type="dxa"/>
                  <w:tcBorders>
                    <w:left w:val="double" w:sz="4" w:space="0" w:color="auto"/>
                  </w:tcBorders>
                  <w:vAlign w:val="center"/>
                </w:tcPr>
                <w:p w14:paraId="698EF693" w14:textId="1EB57F26"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309</w:t>
                  </w:r>
                </w:p>
              </w:tc>
              <w:tc>
                <w:tcPr>
                  <w:tcW w:w="772" w:type="dxa"/>
                  <w:tcBorders>
                    <w:right w:val="double" w:sz="4" w:space="0" w:color="auto"/>
                  </w:tcBorders>
                  <w:vAlign w:val="center"/>
                </w:tcPr>
                <w:p w14:paraId="69D58046" w14:textId="78D0C932"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103</w:t>
                  </w:r>
                </w:p>
              </w:tc>
              <w:tc>
                <w:tcPr>
                  <w:tcW w:w="772" w:type="dxa"/>
                  <w:tcBorders>
                    <w:left w:val="double" w:sz="4" w:space="0" w:color="auto"/>
                  </w:tcBorders>
                  <w:vAlign w:val="center"/>
                </w:tcPr>
                <w:p w14:paraId="3EA6EB0D" w14:textId="47377001"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tc>
            </w:tr>
            <w:tr w:rsidR="0083475B" w:rsidRPr="00711E9A" w14:paraId="6FB0A9A5" w14:textId="77777777" w:rsidTr="00F91E01">
              <w:trPr>
                <w:trHeight w:val="227"/>
                <w:jc w:val="center"/>
              </w:trPr>
              <w:tc>
                <w:tcPr>
                  <w:tcW w:w="1626" w:type="dxa"/>
                  <w:tcBorders>
                    <w:right w:val="double" w:sz="4" w:space="0" w:color="auto"/>
                  </w:tcBorders>
                  <w:vAlign w:val="center"/>
                </w:tcPr>
                <w:p w14:paraId="61D9B62F" w14:textId="77777777"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水産関連</w:t>
                  </w:r>
                </w:p>
              </w:tc>
              <w:tc>
                <w:tcPr>
                  <w:tcW w:w="771" w:type="dxa"/>
                  <w:tcBorders>
                    <w:left w:val="double" w:sz="4" w:space="0" w:color="auto"/>
                    <w:right w:val="double" w:sz="4" w:space="0" w:color="auto"/>
                  </w:tcBorders>
                  <w:vAlign w:val="center"/>
                </w:tcPr>
                <w:p w14:paraId="54AD2938" w14:textId="77DF054E"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91</w:t>
                  </w:r>
                </w:p>
              </w:tc>
              <w:tc>
                <w:tcPr>
                  <w:tcW w:w="772" w:type="dxa"/>
                  <w:tcBorders>
                    <w:left w:val="double" w:sz="4" w:space="0" w:color="auto"/>
                    <w:bottom w:val="single" w:sz="4" w:space="0" w:color="auto"/>
                  </w:tcBorders>
                  <w:vAlign w:val="center"/>
                </w:tcPr>
                <w:p w14:paraId="782F0D7A" w14:textId="5E509691"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104</w:t>
                  </w:r>
                </w:p>
              </w:tc>
              <w:tc>
                <w:tcPr>
                  <w:tcW w:w="772" w:type="dxa"/>
                  <w:vAlign w:val="center"/>
                </w:tcPr>
                <w:p w14:paraId="4024EA72" w14:textId="61A331E9"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133</w:t>
                  </w:r>
                </w:p>
              </w:tc>
              <w:tc>
                <w:tcPr>
                  <w:tcW w:w="771" w:type="dxa"/>
                  <w:tcBorders>
                    <w:right w:val="double" w:sz="4" w:space="0" w:color="auto"/>
                  </w:tcBorders>
                  <w:vAlign w:val="center"/>
                </w:tcPr>
                <w:p w14:paraId="6342EB42" w14:textId="658C26D5"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125</w:t>
                  </w:r>
                </w:p>
              </w:tc>
              <w:tc>
                <w:tcPr>
                  <w:tcW w:w="772" w:type="dxa"/>
                  <w:tcBorders>
                    <w:left w:val="double" w:sz="4" w:space="0" w:color="auto"/>
                  </w:tcBorders>
                  <w:vAlign w:val="center"/>
                </w:tcPr>
                <w:p w14:paraId="1C7D8E42" w14:textId="33DBA7FA"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362</w:t>
                  </w:r>
                </w:p>
              </w:tc>
              <w:tc>
                <w:tcPr>
                  <w:tcW w:w="772" w:type="dxa"/>
                  <w:tcBorders>
                    <w:right w:val="double" w:sz="4" w:space="0" w:color="auto"/>
                  </w:tcBorders>
                  <w:vAlign w:val="center"/>
                </w:tcPr>
                <w:p w14:paraId="194826A2" w14:textId="118869BD"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121</w:t>
                  </w:r>
                </w:p>
              </w:tc>
              <w:tc>
                <w:tcPr>
                  <w:tcW w:w="772" w:type="dxa"/>
                  <w:tcBorders>
                    <w:left w:val="double" w:sz="4" w:space="0" w:color="auto"/>
                  </w:tcBorders>
                  <w:vAlign w:val="center"/>
                </w:tcPr>
                <w:p w14:paraId="7FFEDEA7" w14:textId="4EC34B5E"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120</w:t>
                  </w:r>
                </w:p>
              </w:tc>
            </w:tr>
            <w:tr w:rsidR="0083475B" w:rsidRPr="00711E9A" w14:paraId="47D18FE7" w14:textId="77777777" w:rsidTr="00F91E01">
              <w:trPr>
                <w:trHeight w:val="227"/>
                <w:jc w:val="center"/>
              </w:trPr>
              <w:tc>
                <w:tcPr>
                  <w:tcW w:w="1626" w:type="dxa"/>
                  <w:tcBorders>
                    <w:right w:val="double" w:sz="4" w:space="0" w:color="auto"/>
                  </w:tcBorders>
                  <w:vAlign w:val="center"/>
                </w:tcPr>
                <w:p w14:paraId="306AAD1A" w14:textId="7A1B7054"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食品関連</w:t>
                  </w:r>
                  <w:r w:rsidR="000107C1" w:rsidRPr="00711E9A">
                    <w:rPr>
                      <w:rFonts w:asciiTheme="majorEastAsia" w:eastAsiaTheme="majorEastAsia" w:hAnsiTheme="majorEastAsia" w:hint="eastAsia"/>
                      <w:sz w:val="16"/>
                      <w:szCs w:val="16"/>
                      <w:vertAlign w:val="superscript"/>
                    </w:rPr>
                    <w:t>※</w:t>
                  </w:r>
                </w:p>
              </w:tc>
              <w:tc>
                <w:tcPr>
                  <w:tcW w:w="771" w:type="dxa"/>
                  <w:tcBorders>
                    <w:left w:val="double" w:sz="4" w:space="0" w:color="auto"/>
                    <w:right w:val="double" w:sz="4" w:space="0" w:color="auto"/>
                  </w:tcBorders>
                  <w:vAlign w:val="center"/>
                </w:tcPr>
                <w:p w14:paraId="0236DF64" w14:textId="4C6F8AD7"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772" w:type="dxa"/>
                  <w:tcBorders>
                    <w:left w:val="double" w:sz="4" w:space="0" w:color="auto"/>
                    <w:bottom w:val="single" w:sz="4" w:space="0" w:color="auto"/>
                  </w:tcBorders>
                  <w:vAlign w:val="center"/>
                </w:tcPr>
                <w:p w14:paraId="077F8CD3" w14:textId="12131C71"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175</w:t>
                  </w:r>
                </w:p>
              </w:tc>
              <w:tc>
                <w:tcPr>
                  <w:tcW w:w="772" w:type="dxa"/>
                  <w:vAlign w:val="center"/>
                </w:tcPr>
                <w:p w14:paraId="434A2DFA" w14:textId="5B3A305B"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226</w:t>
                  </w:r>
                </w:p>
              </w:tc>
              <w:tc>
                <w:tcPr>
                  <w:tcW w:w="771" w:type="dxa"/>
                  <w:tcBorders>
                    <w:right w:val="double" w:sz="4" w:space="0" w:color="auto"/>
                  </w:tcBorders>
                  <w:vAlign w:val="center"/>
                </w:tcPr>
                <w:p w14:paraId="0FD2B9EC" w14:textId="65C96E80"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259</w:t>
                  </w:r>
                </w:p>
              </w:tc>
              <w:tc>
                <w:tcPr>
                  <w:tcW w:w="772" w:type="dxa"/>
                  <w:tcBorders>
                    <w:left w:val="double" w:sz="4" w:space="0" w:color="auto"/>
                  </w:tcBorders>
                  <w:vAlign w:val="center"/>
                </w:tcPr>
                <w:p w14:paraId="4EABF25F" w14:textId="0CC7ED20"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660</w:t>
                  </w:r>
                </w:p>
              </w:tc>
              <w:tc>
                <w:tcPr>
                  <w:tcW w:w="772" w:type="dxa"/>
                  <w:tcBorders>
                    <w:right w:val="double" w:sz="4" w:space="0" w:color="auto"/>
                  </w:tcBorders>
                  <w:vAlign w:val="center"/>
                </w:tcPr>
                <w:p w14:paraId="22334E01" w14:textId="30CA2C7F"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220</w:t>
                  </w:r>
                </w:p>
              </w:tc>
              <w:tc>
                <w:tcPr>
                  <w:tcW w:w="772" w:type="dxa"/>
                  <w:tcBorders>
                    <w:left w:val="double" w:sz="4" w:space="0" w:color="auto"/>
                  </w:tcBorders>
                  <w:vAlign w:val="center"/>
                </w:tcPr>
                <w:p w14:paraId="254449D7" w14:textId="106AE2F3"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220</w:t>
                  </w:r>
                </w:p>
              </w:tc>
            </w:tr>
            <w:tr w:rsidR="0083475B" w:rsidRPr="00711E9A" w14:paraId="016C6F26" w14:textId="77777777" w:rsidTr="00F91E01">
              <w:trPr>
                <w:trHeight w:val="227"/>
                <w:jc w:val="center"/>
              </w:trPr>
              <w:tc>
                <w:tcPr>
                  <w:tcW w:w="1626" w:type="dxa"/>
                  <w:tcBorders>
                    <w:right w:val="double" w:sz="4" w:space="0" w:color="auto"/>
                  </w:tcBorders>
                  <w:vAlign w:val="center"/>
                </w:tcPr>
                <w:p w14:paraId="35E8BD0D" w14:textId="0029BE6F"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生物多様性関連</w:t>
                  </w:r>
                </w:p>
              </w:tc>
              <w:tc>
                <w:tcPr>
                  <w:tcW w:w="771" w:type="dxa"/>
                  <w:tcBorders>
                    <w:left w:val="double" w:sz="4" w:space="0" w:color="auto"/>
                    <w:right w:val="double" w:sz="4" w:space="0" w:color="auto"/>
                  </w:tcBorders>
                  <w:vAlign w:val="center"/>
                </w:tcPr>
                <w:p w14:paraId="2EF27146" w14:textId="5762A78B"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772" w:type="dxa"/>
                  <w:tcBorders>
                    <w:left w:val="double" w:sz="4" w:space="0" w:color="auto"/>
                    <w:bottom w:val="single" w:sz="4" w:space="0" w:color="auto"/>
                  </w:tcBorders>
                  <w:vAlign w:val="center"/>
                </w:tcPr>
                <w:p w14:paraId="3CA95DBC" w14:textId="0E24A59F"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59</w:t>
                  </w:r>
                </w:p>
              </w:tc>
              <w:tc>
                <w:tcPr>
                  <w:tcW w:w="772" w:type="dxa"/>
                  <w:vAlign w:val="center"/>
                </w:tcPr>
                <w:p w14:paraId="487DD01C" w14:textId="569B8482"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w:t>
                  </w:r>
                </w:p>
              </w:tc>
              <w:tc>
                <w:tcPr>
                  <w:tcW w:w="771" w:type="dxa"/>
                  <w:tcBorders>
                    <w:right w:val="double" w:sz="4" w:space="0" w:color="auto"/>
                  </w:tcBorders>
                  <w:vAlign w:val="center"/>
                </w:tcPr>
                <w:p w14:paraId="1DA5A1B5" w14:textId="03380787"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772" w:type="dxa"/>
                  <w:tcBorders>
                    <w:left w:val="double" w:sz="4" w:space="0" w:color="auto"/>
                  </w:tcBorders>
                  <w:vAlign w:val="center"/>
                </w:tcPr>
                <w:p w14:paraId="415E4626" w14:textId="6CE0AD27"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97</w:t>
                  </w:r>
                </w:p>
              </w:tc>
              <w:tc>
                <w:tcPr>
                  <w:tcW w:w="772" w:type="dxa"/>
                  <w:tcBorders>
                    <w:right w:val="double" w:sz="4" w:space="0" w:color="auto"/>
                  </w:tcBorders>
                  <w:vAlign w:val="center"/>
                </w:tcPr>
                <w:p w14:paraId="763966EE" w14:textId="32FE67A9"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32</w:t>
                  </w:r>
                </w:p>
              </w:tc>
              <w:tc>
                <w:tcPr>
                  <w:tcW w:w="772" w:type="dxa"/>
                  <w:tcBorders>
                    <w:left w:val="double" w:sz="4" w:space="0" w:color="auto"/>
                  </w:tcBorders>
                  <w:vAlign w:val="center"/>
                </w:tcPr>
                <w:p w14:paraId="132EB1EC" w14:textId="75EE5938"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w:t>
                  </w:r>
                </w:p>
              </w:tc>
            </w:tr>
            <w:tr w:rsidR="0083475B" w:rsidRPr="00711E9A" w14:paraId="3F511BCC" w14:textId="77777777" w:rsidTr="00F91E01">
              <w:trPr>
                <w:trHeight w:val="227"/>
                <w:jc w:val="center"/>
              </w:trPr>
              <w:tc>
                <w:tcPr>
                  <w:tcW w:w="1626" w:type="dxa"/>
                  <w:tcBorders>
                    <w:right w:val="double" w:sz="4" w:space="0" w:color="auto"/>
                    <w:tr2bl w:val="nil"/>
                  </w:tcBorders>
                  <w:vAlign w:val="center"/>
                </w:tcPr>
                <w:p w14:paraId="46BA21BD" w14:textId="41541B24"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その他</w:t>
                  </w:r>
                </w:p>
              </w:tc>
              <w:tc>
                <w:tcPr>
                  <w:tcW w:w="771" w:type="dxa"/>
                  <w:tcBorders>
                    <w:left w:val="double" w:sz="4" w:space="0" w:color="auto"/>
                    <w:right w:val="double" w:sz="4" w:space="0" w:color="auto"/>
                    <w:tr2bl w:val="nil"/>
                  </w:tcBorders>
                  <w:vAlign w:val="center"/>
                </w:tcPr>
                <w:p w14:paraId="0F5AFE3D" w14:textId="45FDAD60"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205</w:t>
                  </w:r>
                </w:p>
              </w:tc>
              <w:tc>
                <w:tcPr>
                  <w:tcW w:w="772" w:type="dxa"/>
                  <w:tcBorders>
                    <w:left w:val="double" w:sz="4" w:space="0" w:color="auto"/>
                    <w:tr2bl w:val="nil"/>
                  </w:tcBorders>
                  <w:vAlign w:val="center"/>
                </w:tcPr>
                <w:p w14:paraId="6DAD3B1B" w14:textId="25F050DD"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24</w:t>
                  </w:r>
                </w:p>
              </w:tc>
              <w:tc>
                <w:tcPr>
                  <w:tcW w:w="772" w:type="dxa"/>
                  <w:tcBorders>
                    <w:tr2bl w:val="nil"/>
                  </w:tcBorders>
                  <w:vAlign w:val="center"/>
                </w:tcPr>
                <w:p w14:paraId="29C166C8" w14:textId="38317C07" w:rsidR="00A01C8C" w:rsidRPr="00711E9A" w:rsidRDefault="00C7537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771" w:type="dxa"/>
                  <w:tcBorders>
                    <w:right w:val="double" w:sz="4" w:space="0" w:color="auto"/>
                    <w:tr2bl w:val="nil"/>
                  </w:tcBorders>
                  <w:vAlign w:val="center"/>
                </w:tcPr>
                <w:p w14:paraId="7B90D6C0" w14:textId="33E1BB14" w:rsidR="00A01C8C" w:rsidRPr="00711E9A" w:rsidRDefault="00C7537A"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７</w:t>
                  </w:r>
                </w:p>
              </w:tc>
              <w:tc>
                <w:tcPr>
                  <w:tcW w:w="772" w:type="dxa"/>
                  <w:tcBorders>
                    <w:left w:val="double" w:sz="4" w:space="0" w:color="auto"/>
                    <w:tr2bl w:val="nil"/>
                  </w:tcBorders>
                  <w:vAlign w:val="center"/>
                </w:tcPr>
                <w:p w14:paraId="55CCFC6B" w14:textId="025FAAC8"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w:t>
                  </w:r>
                </w:p>
              </w:tc>
              <w:tc>
                <w:tcPr>
                  <w:tcW w:w="772" w:type="dxa"/>
                  <w:tcBorders>
                    <w:right w:val="double" w:sz="4" w:space="0" w:color="auto"/>
                    <w:tr2bl w:val="nil"/>
                  </w:tcBorders>
                  <w:vAlign w:val="center"/>
                </w:tcPr>
                <w:p w14:paraId="7E8B8A9E" w14:textId="46064304"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w:t>
                  </w:r>
                </w:p>
              </w:tc>
              <w:tc>
                <w:tcPr>
                  <w:tcW w:w="772" w:type="dxa"/>
                  <w:tcBorders>
                    <w:left w:val="double" w:sz="4" w:space="0" w:color="auto"/>
                    <w:tr2bl w:val="nil"/>
                  </w:tcBorders>
                  <w:vAlign w:val="center"/>
                </w:tcPr>
                <w:p w14:paraId="4A51CDCD" w14:textId="276A703F"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r>
            <w:tr w:rsidR="0083475B" w:rsidRPr="00711E9A" w14:paraId="078C660E" w14:textId="77777777" w:rsidTr="00F91E01">
              <w:trPr>
                <w:trHeight w:val="227"/>
                <w:jc w:val="center"/>
              </w:trPr>
              <w:tc>
                <w:tcPr>
                  <w:tcW w:w="1626" w:type="dxa"/>
                  <w:tcBorders>
                    <w:top w:val="double" w:sz="4" w:space="0" w:color="auto"/>
                    <w:right w:val="double" w:sz="4" w:space="0" w:color="auto"/>
                  </w:tcBorders>
                  <w:vAlign w:val="center"/>
                </w:tcPr>
                <w:p w14:paraId="25A43149" w14:textId="398AF3CB" w:rsidR="00A01C8C" w:rsidRPr="00711E9A" w:rsidRDefault="00B30E7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w:t>
                  </w:r>
                  <w:r w:rsidR="00A01C8C" w:rsidRPr="00711E9A">
                    <w:rPr>
                      <w:rFonts w:asciiTheme="majorEastAsia" w:eastAsiaTheme="majorEastAsia" w:hAnsiTheme="majorEastAsia" w:hint="eastAsia"/>
                      <w:sz w:val="16"/>
                      <w:szCs w:val="16"/>
                    </w:rPr>
                    <w:t>計</w:t>
                  </w:r>
                </w:p>
              </w:tc>
              <w:tc>
                <w:tcPr>
                  <w:tcW w:w="771" w:type="dxa"/>
                  <w:tcBorders>
                    <w:top w:val="double" w:sz="4" w:space="0" w:color="auto"/>
                    <w:left w:val="double" w:sz="4" w:space="0" w:color="auto"/>
                    <w:right w:val="double" w:sz="4" w:space="0" w:color="auto"/>
                  </w:tcBorders>
                  <w:vAlign w:val="center"/>
                </w:tcPr>
                <w:p w14:paraId="6CDEF46E" w14:textId="2C5D9FEB"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360</w:t>
                  </w:r>
                </w:p>
              </w:tc>
              <w:tc>
                <w:tcPr>
                  <w:tcW w:w="772" w:type="dxa"/>
                  <w:tcBorders>
                    <w:top w:val="double" w:sz="4" w:space="0" w:color="auto"/>
                    <w:left w:val="double" w:sz="4" w:space="0" w:color="auto"/>
                  </w:tcBorders>
                  <w:vAlign w:val="center"/>
                </w:tcPr>
                <w:p w14:paraId="27037EA2" w14:textId="30D8165E"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505</w:t>
                  </w:r>
                </w:p>
              </w:tc>
              <w:tc>
                <w:tcPr>
                  <w:tcW w:w="772" w:type="dxa"/>
                  <w:tcBorders>
                    <w:top w:val="double" w:sz="4" w:space="0" w:color="auto"/>
                  </w:tcBorders>
                  <w:vAlign w:val="center"/>
                </w:tcPr>
                <w:p w14:paraId="4C1DE0C5" w14:textId="33BBBBD7"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486</w:t>
                  </w:r>
                </w:p>
              </w:tc>
              <w:tc>
                <w:tcPr>
                  <w:tcW w:w="771" w:type="dxa"/>
                  <w:tcBorders>
                    <w:top w:val="double" w:sz="4" w:space="0" w:color="auto"/>
                    <w:right w:val="double" w:sz="4" w:space="0" w:color="auto"/>
                  </w:tcBorders>
                  <w:vAlign w:val="center"/>
                </w:tcPr>
                <w:p w14:paraId="3144D031" w14:textId="38D28769"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501</w:t>
                  </w:r>
                </w:p>
              </w:tc>
              <w:tc>
                <w:tcPr>
                  <w:tcW w:w="772" w:type="dxa"/>
                  <w:tcBorders>
                    <w:top w:val="double" w:sz="4" w:space="0" w:color="auto"/>
                    <w:left w:val="double" w:sz="4" w:space="0" w:color="auto"/>
                  </w:tcBorders>
                  <w:vAlign w:val="center"/>
                </w:tcPr>
                <w:p w14:paraId="76ABA83A" w14:textId="2B2766A4"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1,492</w:t>
                  </w:r>
                </w:p>
              </w:tc>
              <w:tc>
                <w:tcPr>
                  <w:tcW w:w="772" w:type="dxa"/>
                  <w:tcBorders>
                    <w:top w:val="double" w:sz="4" w:space="0" w:color="auto"/>
                    <w:right w:val="double" w:sz="4" w:space="0" w:color="auto"/>
                  </w:tcBorders>
                  <w:vAlign w:val="center"/>
                </w:tcPr>
                <w:p w14:paraId="37F3AD7C" w14:textId="734F9C71"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497</w:t>
                  </w:r>
                </w:p>
              </w:tc>
              <w:tc>
                <w:tcPr>
                  <w:tcW w:w="772" w:type="dxa"/>
                  <w:tcBorders>
                    <w:top w:val="double" w:sz="4" w:space="0" w:color="auto"/>
                    <w:left w:val="double" w:sz="4" w:space="0" w:color="auto"/>
                  </w:tcBorders>
                  <w:vAlign w:val="center"/>
                </w:tcPr>
                <w:p w14:paraId="1A53450B" w14:textId="1A66E7D3" w:rsidR="00A01C8C" w:rsidRPr="00711E9A" w:rsidRDefault="00A01C8C"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490</w:t>
                  </w:r>
                </w:p>
              </w:tc>
            </w:tr>
          </w:tbl>
          <w:p w14:paraId="2948CD73" w14:textId="04D15DB4" w:rsidR="000107C1" w:rsidRPr="00711E9A" w:rsidRDefault="000107C1" w:rsidP="00C7537A">
            <w:pPr>
              <w:autoSpaceDE w:val="0"/>
              <w:autoSpaceDN w:val="0"/>
              <w:spacing w:line="0" w:lineRule="atLeast"/>
              <w:ind w:rightChars="458" w:right="962"/>
              <w:jc w:val="right"/>
              <w:rPr>
                <w:rFonts w:asciiTheme="majorEastAsia" w:eastAsiaTheme="majorEastAsia" w:hAnsiTheme="majorEastAsia" w:cs="MSGothic"/>
                <w:kern w:val="0"/>
                <w:sz w:val="14"/>
                <w:szCs w:val="16"/>
              </w:rPr>
            </w:pPr>
            <w:r w:rsidRPr="00711E9A">
              <w:rPr>
                <w:rFonts w:asciiTheme="majorEastAsia" w:eastAsiaTheme="majorEastAsia" w:hAnsiTheme="majorEastAsia" w:cs="MSGothic" w:hint="eastAsia"/>
                <w:kern w:val="0"/>
                <w:sz w:val="14"/>
                <w:szCs w:val="16"/>
              </w:rPr>
              <w:t>※：６次産業化サポートセンター対応分を含む。</w:t>
            </w:r>
          </w:p>
          <w:p w14:paraId="52F69771" w14:textId="77777777" w:rsidR="00C7537A" w:rsidRPr="00711E9A" w:rsidRDefault="00C7537A" w:rsidP="0037770F">
            <w:pPr>
              <w:autoSpaceDE w:val="0"/>
              <w:autoSpaceDN w:val="0"/>
              <w:spacing w:line="0" w:lineRule="atLeast"/>
              <w:rPr>
                <w:rFonts w:asciiTheme="majorEastAsia" w:eastAsiaTheme="majorEastAsia" w:hAnsiTheme="majorEastAsia" w:cs="MSGothic"/>
                <w:kern w:val="0"/>
                <w:sz w:val="16"/>
                <w:szCs w:val="16"/>
              </w:rPr>
            </w:pPr>
          </w:p>
          <w:p w14:paraId="2A33B47C" w14:textId="313DBBDF" w:rsidR="00B54359" w:rsidRPr="00711E9A" w:rsidRDefault="00B54359" w:rsidP="00B54359">
            <w:pPr>
              <w:autoSpaceDE w:val="0"/>
              <w:autoSpaceDN w:val="0"/>
              <w:spacing w:line="0" w:lineRule="atLeast"/>
              <w:ind w:left="321" w:hangingChars="200" w:hanging="321"/>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２　試験機器・施設の提供件数</w:t>
            </w:r>
            <w:r w:rsidR="00134FCD" w:rsidRPr="00711E9A">
              <w:rPr>
                <w:rFonts w:asciiTheme="majorEastAsia" w:eastAsiaTheme="majorEastAsia" w:hAnsiTheme="majorEastAsia" w:cs="MSGothic" w:hint="eastAsia"/>
                <w:b/>
                <w:kern w:val="0"/>
                <w:sz w:val="16"/>
                <w:szCs w:val="16"/>
              </w:rPr>
              <w:t>（件）</w:t>
            </w:r>
            <w:r w:rsidR="000212AB" w:rsidRPr="00711E9A">
              <w:rPr>
                <w:rFonts w:asciiTheme="majorEastAsia" w:eastAsiaTheme="majorEastAsia" w:hAnsiTheme="majorEastAsia" w:cs="MSGothic" w:hint="eastAsia"/>
                <w:b/>
                <w:kern w:val="0"/>
                <w:sz w:val="16"/>
                <w:szCs w:val="16"/>
              </w:rPr>
              <w:t>（再掲）</w:t>
            </w:r>
          </w:p>
          <w:tbl>
            <w:tblPr>
              <w:tblStyle w:val="a3"/>
              <w:tblW w:w="0" w:type="auto"/>
              <w:jc w:val="center"/>
              <w:tblLayout w:type="fixed"/>
              <w:tblLook w:val="04A0" w:firstRow="1" w:lastRow="0" w:firstColumn="1" w:lastColumn="0" w:noHBand="0" w:noVBand="1"/>
            </w:tblPr>
            <w:tblGrid>
              <w:gridCol w:w="1701"/>
              <w:gridCol w:w="757"/>
              <w:gridCol w:w="758"/>
              <w:gridCol w:w="758"/>
              <w:gridCol w:w="757"/>
              <w:gridCol w:w="758"/>
              <w:gridCol w:w="758"/>
              <w:gridCol w:w="758"/>
            </w:tblGrid>
            <w:tr w:rsidR="0083475B" w:rsidRPr="00711E9A" w14:paraId="1BEA918E" w14:textId="77777777" w:rsidTr="001128F6">
              <w:trPr>
                <w:trHeight w:val="227"/>
                <w:jc w:val="center"/>
              </w:trPr>
              <w:tc>
                <w:tcPr>
                  <w:tcW w:w="1701" w:type="dxa"/>
                  <w:tcBorders>
                    <w:right w:val="double" w:sz="4" w:space="0" w:color="auto"/>
                  </w:tcBorders>
                  <w:vAlign w:val="center"/>
                </w:tcPr>
                <w:p w14:paraId="070322B9"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提供分野</w:t>
                  </w:r>
                </w:p>
              </w:tc>
              <w:tc>
                <w:tcPr>
                  <w:tcW w:w="757" w:type="dxa"/>
                  <w:tcBorders>
                    <w:left w:val="double" w:sz="4" w:space="0" w:color="auto"/>
                    <w:right w:val="double" w:sz="4" w:space="0" w:color="auto"/>
                  </w:tcBorders>
                </w:tcPr>
                <w:p w14:paraId="1E57BEE5" w14:textId="69035C8E"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w:t>
                  </w:r>
                  <w:r w:rsidR="00C7537A" w:rsidRPr="00711E9A">
                    <w:rPr>
                      <w:rFonts w:asciiTheme="majorEastAsia" w:eastAsiaTheme="majorEastAsia" w:hAnsiTheme="majorEastAsia" w:hint="eastAsia"/>
                      <w:sz w:val="16"/>
                      <w:szCs w:val="16"/>
                    </w:rPr>
                    <w:t>１</w:t>
                  </w:r>
                  <w:r w:rsidRPr="00711E9A">
                    <w:rPr>
                      <w:rFonts w:asciiTheme="majorEastAsia" w:eastAsiaTheme="majorEastAsia" w:hAnsiTheme="majorEastAsia" w:hint="eastAsia"/>
                      <w:sz w:val="16"/>
                      <w:szCs w:val="16"/>
                    </w:rPr>
                    <w:t>期</w:t>
                  </w:r>
                </w:p>
                <w:p w14:paraId="274306B3"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58" w:type="dxa"/>
                  <w:tcBorders>
                    <w:left w:val="double" w:sz="4" w:space="0" w:color="auto"/>
                  </w:tcBorders>
                  <w:vAlign w:val="center"/>
                </w:tcPr>
                <w:p w14:paraId="5164BAA5"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20593FEF"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58" w:type="dxa"/>
                  <w:vAlign w:val="center"/>
                </w:tcPr>
                <w:p w14:paraId="1AF66E32"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7AEE3ABE"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57" w:type="dxa"/>
                  <w:tcBorders>
                    <w:right w:val="double" w:sz="4" w:space="0" w:color="auto"/>
                  </w:tcBorders>
                  <w:vAlign w:val="center"/>
                </w:tcPr>
                <w:p w14:paraId="20508F46"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4D953AD5"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58" w:type="dxa"/>
                  <w:tcBorders>
                    <w:left w:val="double" w:sz="4" w:space="0" w:color="auto"/>
                  </w:tcBorders>
                  <w:vAlign w:val="center"/>
                </w:tcPr>
                <w:p w14:paraId="70FEE560"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7DB29892"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758" w:type="dxa"/>
                  <w:tcBorders>
                    <w:right w:val="double" w:sz="4" w:space="0" w:color="auto"/>
                  </w:tcBorders>
                </w:tcPr>
                <w:p w14:paraId="47940D41"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15CD45F7"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58" w:type="dxa"/>
                  <w:tcBorders>
                    <w:left w:val="double" w:sz="4" w:space="0" w:color="auto"/>
                  </w:tcBorders>
                  <w:vAlign w:val="center"/>
                </w:tcPr>
                <w:p w14:paraId="7F01D5EA"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04787343"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3475B" w:rsidRPr="00711E9A" w14:paraId="392E0F8C" w14:textId="77777777" w:rsidTr="001128F6">
              <w:trPr>
                <w:trHeight w:val="227"/>
                <w:jc w:val="center"/>
              </w:trPr>
              <w:tc>
                <w:tcPr>
                  <w:tcW w:w="1701" w:type="dxa"/>
                  <w:tcBorders>
                    <w:right w:val="double" w:sz="4" w:space="0" w:color="auto"/>
                  </w:tcBorders>
                  <w:vAlign w:val="center"/>
                </w:tcPr>
                <w:p w14:paraId="10DEC19E"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食品関連実験室</w:t>
                  </w:r>
                </w:p>
              </w:tc>
              <w:tc>
                <w:tcPr>
                  <w:tcW w:w="757" w:type="dxa"/>
                  <w:tcBorders>
                    <w:left w:val="double" w:sz="4" w:space="0" w:color="auto"/>
                    <w:right w:val="double" w:sz="4" w:space="0" w:color="auto"/>
                  </w:tcBorders>
                </w:tcPr>
                <w:p w14:paraId="4CB67362"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w:t>
                  </w:r>
                </w:p>
              </w:tc>
              <w:tc>
                <w:tcPr>
                  <w:tcW w:w="758" w:type="dxa"/>
                  <w:tcBorders>
                    <w:left w:val="double" w:sz="4" w:space="0" w:color="auto"/>
                  </w:tcBorders>
                  <w:vAlign w:val="center"/>
                </w:tcPr>
                <w:p w14:paraId="0E755E28"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758" w:type="dxa"/>
                  <w:vAlign w:val="center"/>
                </w:tcPr>
                <w:p w14:paraId="47A9D90E"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w:t>
                  </w:r>
                </w:p>
              </w:tc>
              <w:tc>
                <w:tcPr>
                  <w:tcW w:w="757" w:type="dxa"/>
                  <w:tcBorders>
                    <w:right w:val="double" w:sz="4" w:space="0" w:color="auto"/>
                  </w:tcBorders>
                </w:tcPr>
                <w:p w14:paraId="59F8D496"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24</w:t>
                  </w:r>
                </w:p>
              </w:tc>
              <w:tc>
                <w:tcPr>
                  <w:tcW w:w="758" w:type="dxa"/>
                  <w:tcBorders>
                    <w:left w:val="double" w:sz="4" w:space="0" w:color="auto"/>
                  </w:tcBorders>
                  <w:vAlign w:val="center"/>
                </w:tcPr>
                <w:p w14:paraId="3A006AEA"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79</w:t>
                  </w:r>
                </w:p>
              </w:tc>
              <w:tc>
                <w:tcPr>
                  <w:tcW w:w="758" w:type="dxa"/>
                  <w:tcBorders>
                    <w:right w:val="double" w:sz="4" w:space="0" w:color="auto"/>
                  </w:tcBorders>
                </w:tcPr>
                <w:p w14:paraId="3D12667A"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26</w:t>
                  </w:r>
                </w:p>
              </w:tc>
              <w:tc>
                <w:tcPr>
                  <w:tcW w:w="758" w:type="dxa"/>
                  <w:tcBorders>
                    <w:left w:val="double" w:sz="4" w:space="0" w:color="auto"/>
                  </w:tcBorders>
                  <w:vAlign w:val="center"/>
                </w:tcPr>
                <w:p w14:paraId="05F23D80"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w:t>
                  </w:r>
                </w:p>
              </w:tc>
            </w:tr>
            <w:tr w:rsidR="0083475B" w:rsidRPr="00711E9A" w14:paraId="59BBD9BF" w14:textId="77777777" w:rsidTr="001128F6">
              <w:trPr>
                <w:trHeight w:val="227"/>
                <w:jc w:val="center"/>
              </w:trPr>
              <w:tc>
                <w:tcPr>
                  <w:tcW w:w="1701" w:type="dxa"/>
                  <w:tcBorders>
                    <w:right w:val="double" w:sz="4" w:space="0" w:color="auto"/>
                  </w:tcBorders>
                  <w:vAlign w:val="center"/>
                </w:tcPr>
                <w:p w14:paraId="3717429B"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土壌測定診断室</w:t>
                  </w:r>
                </w:p>
              </w:tc>
              <w:tc>
                <w:tcPr>
                  <w:tcW w:w="757" w:type="dxa"/>
                  <w:tcBorders>
                    <w:left w:val="double" w:sz="4" w:space="0" w:color="auto"/>
                    <w:right w:val="double" w:sz="4" w:space="0" w:color="auto"/>
                  </w:tcBorders>
                </w:tcPr>
                <w:p w14:paraId="1262F87F"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w:t>
                  </w:r>
                </w:p>
              </w:tc>
              <w:tc>
                <w:tcPr>
                  <w:tcW w:w="758" w:type="dxa"/>
                  <w:tcBorders>
                    <w:left w:val="double" w:sz="4" w:space="0" w:color="auto"/>
                  </w:tcBorders>
                  <w:vAlign w:val="center"/>
                </w:tcPr>
                <w:p w14:paraId="79E3DED9"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w:t>
                  </w:r>
                </w:p>
              </w:tc>
              <w:tc>
                <w:tcPr>
                  <w:tcW w:w="758" w:type="dxa"/>
                  <w:vAlign w:val="center"/>
                </w:tcPr>
                <w:p w14:paraId="35E92C4F"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32</w:t>
                  </w:r>
                </w:p>
              </w:tc>
              <w:tc>
                <w:tcPr>
                  <w:tcW w:w="757" w:type="dxa"/>
                  <w:tcBorders>
                    <w:right w:val="double" w:sz="4" w:space="0" w:color="auto"/>
                  </w:tcBorders>
                </w:tcPr>
                <w:p w14:paraId="4D55A7BE"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758" w:type="dxa"/>
                  <w:tcBorders>
                    <w:left w:val="double" w:sz="4" w:space="0" w:color="auto"/>
                  </w:tcBorders>
                  <w:vAlign w:val="center"/>
                </w:tcPr>
                <w:p w14:paraId="6A110414"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91</w:t>
                  </w:r>
                </w:p>
              </w:tc>
              <w:tc>
                <w:tcPr>
                  <w:tcW w:w="758" w:type="dxa"/>
                  <w:tcBorders>
                    <w:right w:val="double" w:sz="4" w:space="0" w:color="auto"/>
                  </w:tcBorders>
                </w:tcPr>
                <w:p w14:paraId="29D66E3A"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w:t>
                  </w:r>
                </w:p>
              </w:tc>
              <w:tc>
                <w:tcPr>
                  <w:tcW w:w="758" w:type="dxa"/>
                  <w:tcBorders>
                    <w:left w:val="double" w:sz="4" w:space="0" w:color="auto"/>
                  </w:tcBorders>
                  <w:vAlign w:val="center"/>
                </w:tcPr>
                <w:p w14:paraId="224F5D52"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w:t>
                  </w:r>
                </w:p>
              </w:tc>
            </w:tr>
            <w:tr w:rsidR="0083475B" w:rsidRPr="00711E9A" w14:paraId="4A46CFE4" w14:textId="77777777" w:rsidTr="001128F6">
              <w:trPr>
                <w:trHeight w:val="227"/>
                <w:jc w:val="center"/>
              </w:trPr>
              <w:tc>
                <w:tcPr>
                  <w:tcW w:w="1701" w:type="dxa"/>
                  <w:tcBorders>
                    <w:top w:val="double" w:sz="4" w:space="0" w:color="auto"/>
                    <w:right w:val="double" w:sz="4" w:space="0" w:color="auto"/>
                  </w:tcBorders>
                  <w:vAlign w:val="center"/>
                </w:tcPr>
                <w:p w14:paraId="169D4EC1"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計</w:t>
                  </w:r>
                </w:p>
              </w:tc>
              <w:tc>
                <w:tcPr>
                  <w:tcW w:w="757" w:type="dxa"/>
                  <w:tcBorders>
                    <w:top w:val="double" w:sz="4" w:space="0" w:color="auto"/>
                    <w:left w:val="double" w:sz="4" w:space="0" w:color="auto"/>
                    <w:right w:val="double" w:sz="4" w:space="0" w:color="auto"/>
                  </w:tcBorders>
                </w:tcPr>
                <w:p w14:paraId="2BE2F7D7"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758" w:type="dxa"/>
                  <w:tcBorders>
                    <w:top w:val="double" w:sz="4" w:space="0" w:color="auto"/>
                    <w:left w:val="double" w:sz="4" w:space="0" w:color="auto"/>
                  </w:tcBorders>
                  <w:vAlign w:val="center"/>
                </w:tcPr>
                <w:p w14:paraId="3D4AAFA6"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58</w:t>
                  </w:r>
                </w:p>
              </w:tc>
              <w:tc>
                <w:tcPr>
                  <w:tcW w:w="758" w:type="dxa"/>
                  <w:tcBorders>
                    <w:top w:val="double" w:sz="4" w:space="0" w:color="auto"/>
                  </w:tcBorders>
                  <w:vAlign w:val="center"/>
                </w:tcPr>
                <w:p w14:paraId="75414426"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54</w:t>
                  </w:r>
                </w:p>
              </w:tc>
              <w:tc>
                <w:tcPr>
                  <w:tcW w:w="757" w:type="dxa"/>
                  <w:tcBorders>
                    <w:top w:val="double" w:sz="4" w:space="0" w:color="auto"/>
                    <w:right w:val="double" w:sz="4" w:space="0" w:color="auto"/>
                  </w:tcBorders>
                </w:tcPr>
                <w:p w14:paraId="63E065A1"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58</w:t>
                  </w:r>
                </w:p>
              </w:tc>
              <w:tc>
                <w:tcPr>
                  <w:tcW w:w="758" w:type="dxa"/>
                  <w:tcBorders>
                    <w:top w:val="double" w:sz="4" w:space="0" w:color="auto"/>
                    <w:left w:val="double" w:sz="4" w:space="0" w:color="auto"/>
                  </w:tcBorders>
                  <w:vAlign w:val="center"/>
                </w:tcPr>
                <w:p w14:paraId="32A7CD32"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170</w:t>
                  </w:r>
                </w:p>
              </w:tc>
              <w:tc>
                <w:tcPr>
                  <w:tcW w:w="758" w:type="dxa"/>
                  <w:tcBorders>
                    <w:top w:val="double" w:sz="4" w:space="0" w:color="auto"/>
                    <w:right w:val="double" w:sz="4" w:space="0" w:color="auto"/>
                  </w:tcBorders>
                </w:tcPr>
                <w:p w14:paraId="6A77CCBB"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57</w:t>
                  </w:r>
                </w:p>
              </w:tc>
              <w:tc>
                <w:tcPr>
                  <w:tcW w:w="758" w:type="dxa"/>
                  <w:tcBorders>
                    <w:top w:val="double" w:sz="4" w:space="0" w:color="auto"/>
                    <w:left w:val="double" w:sz="4" w:space="0" w:color="auto"/>
                  </w:tcBorders>
                  <w:vAlign w:val="center"/>
                </w:tcPr>
                <w:p w14:paraId="10F60C69" w14:textId="77777777" w:rsidR="000212AB" w:rsidRPr="00711E9A" w:rsidRDefault="000212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50</w:t>
                  </w:r>
                </w:p>
              </w:tc>
            </w:tr>
          </w:tbl>
          <w:p w14:paraId="264C2A1A" w14:textId="2D1460A6" w:rsidR="00C7537A" w:rsidRPr="00711E9A" w:rsidRDefault="00C7537A" w:rsidP="00F400CD">
            <w:pPr>
              <w:autoSpaceDE w:val="0"/>
              <w:autoSpaceDN w:val="0"/>
              <w:spacing w:line="0" w:lineRule="atLeast"/>
              <w:rPr>
                <w:rFonts w:asciiTheme="majorEastAsia" w:eastAsiaTheme="majorEastAsia" w:hAnsiTheme="majorEastAsia" w:cs="MSGothic"/>
                <w:kern w:val="0"/>
                <w:sz w:val="16"/>
                <w:szCs w:val="16"/>
              </w:rPr>
            </w:pPr>
          </w:p>
          <w:p w14:paraId="01CC9E32" w14:textId="77777777" w:rsidR="00C96789" w:rsidRPr="00711E9A" w:rsidRDefault="00C96789" w:rsidP="00F400CD">
            <w:pPr>
              <w:autoSpaceDE w:val="0"/>
              <w:autoSpaceDN w:val="0"/>
              <w:spacing w:line="0" w:lineRule="atLeast"/>
              <w:rPr>
                <w:rFonts w:asciiTheme="majorEastAsia" w:eastAsiaTheme="majorEastAsia" w:hAnsiTheme="majorEastAsia" w:cs="MSGothic"/>
                <w:kern w:val="0"/>
                <w:sz w:val="16"/>
                <w:szCs w:val="16"/>
              </w:rPr>
            </w:pPr>
          </w:p>
          <w:p w14:paraId="1C9FB152" w14:textId="670D6A15" w:rsidR="00B54359" w:rsidRPr="00711E9A" w:rsidRDefault="00B54359" w:rsidP="00B54359">
            <w:pPr>
              <w:autoSpaceDE w:val="0"/>
              <w:autoSpaceDN w:val="0"/>
              <w:spacing w:line="0" w:lineRule="atLeast"/>
              <w:ind w:left="321" w:hangingChars="200" w:hanging="321"/>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３　受託研究利用者</w:t>
            </w:r>
            <w:r w:rsidR="00F400CD" w:rsidRPr="00711E9A">
              <w:rPr>
                <w:rFonts w:asciiTheme="majorEastAsia" w:eastAsiaTheme="majorEastAsia" w:hAnsiTheme="majorEastAsia" w:cs="MSGothic" w:hint="eastAsia"/>
                <w:b/>
                <w:kern w:val="0"/>
                <w:sz w:val="16"/>
                <w:szCs w:val="16"/>
              </w:rPr>
              <w:t>から</w:t>
            </w:r>
            <w:r w:rsidRPr="00711E9A">
              <w:rPr>
                <w:rFonts w:asciiTheme="majorEastAsia" w:eastAsiaTheme="majorEastAsia" w:hAnsiTheme="majorEastAsia" w:cs="MSGothic" w:hint="eastAsia"/>
                <w:b/>
                <w:kern w:val="0"/>
                <w:sz w:val="16"/>
                <w:szCs w:val="16"/>
              </w:rPr>
              <w:t>の総合評価</w:t>
            </w:r>
            <w:r w:rsidR="00D361F5" w:rsidRPr="00711E9A">
              <w:rPr>
                <w:rFonts w:asciiTheme="majorEastAsia" w:eastAsiaTheme="majorEastAsia" w:hAnsiTheme="majorEastAsia" w:cs="MSGothic" w:hint="eastAsia"/>
                <w:b/>
                <w:kern w:val="0"/>
                <w:sz w:val="16"/>
                <w:szCs w:val="16"/>
              </w:rPr>
              <w:t>（</w:t>
            </w:r>
            <w:r w:rsidR="008737A2" w:rsidRPr="00711E9A">
              <w:rPr>
                <w:rFonts w:asciiTheme="majorEastAsia" w:eastAsiaTheme="majorEastAsia" w:hAnsiTheme="majorEastAsia" w:cs="MSGothic" w:hint="eastAsia"/>
                <w:b/>
                <w:kern w:val="0"/>
                <w:sz w:val="16"/>
                <w:szCs w:val="16"/>
              </w:rPr>
              <w:t>５</w:t>
            </w:r>
            <w:r w:rsidR="00D361F5" w:rsidRPr="00711E9A">
              <w:rPr>
                <w:rFonts w:asciiTheme="majorEastAsia" w:eastAsiaTheme="majorEastAsia" w:hAnsiTheme="majorEastAsia" w:cs="MSGothic" w:hint="eastAsia"/>
                <w:b/>
                <w:kern w:val="0"/>
                <w:sz w:val="16"/>
                <w:szCs w:val="16"/>
              </w:rPr>
              <w:t>段階評価）</w:t>
            </w:r>
          </w:p>
          <w:tbl>
            <w:tblPr>
              <w:tblStyle w:val="a3"/>
              <w:tblW w:w="0" w:type="auto"/>
              <w:jc w:val="center"/>
              <w:tblLayout w:type="fixed"/>
              <w:tblLook w:val="04A0" w:firstRow="1" w:lastRow="0" w:firstColumn="1" w:lastColumn="0" w:noHBand="0" w:noVBand="1"/>
            </w:tblPr>
            <w:tblGrid>
              <w:gridCol w:w="1701"/>
              <w:gridCol w:w="889"/>
              <w:gridCol w:w="889"/>
              <w:gridCol w:w="890"/>
              <w:gridCol w:w="889"/>
              <w:gridCol w:w="889"/>
              <w:gridCol w:w="890"/>
            </w:tblGrid>
            <w:tr w:rsidR="0083475B" w:rsidRPr="00711E9A" w14:paraId="0625B909" w14:textId="77777777" w:rsidTr="000E005F">
              <w:trPr>
                <w:trHeight w:val="227"/>
                <w:jc w:val="center"/>
              </w:trPr>
              <w:tc>
                <w:tcPr>
                  <w:tcW w:w="1701" w:type="dxa"/>
                  <w:tcBorders>
                    <w:right w:val="double" w:sz="4" w:space="0" w:color="auto"/>
                  </w:tcBorders>
                  <w:vAlign w:val="center"/>
                </w:tcPr>
                <w:p w14:paraId="0755CC56" w14:textId="7D631ADC" w:rsidR="000E005F" w:rsidRPr="00711E9A" w:rsidRDefault="000E005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項目</w:t>
                  </w:r>
                </w:p>
              </w:tc>
              <w:tc>
                <w:tcPr>
                  <w:tcW w:w="889" w:type="dxa"/>
                  <w:tcBorders>
                    <w:left w:val="double" w:sz="4" w:space="0" w:color="auto"/>
                    <w:right w:val="double" w:sz="4" w:space="0" w:color="auto"/>
                  </w:tcBorders>
                  <w:vAlign w:val="center"/>
                </w:tcPr>
                <w:p w14:paraId="7943CBA3" w14:textId="3331F4FA" w:rsidR="000E005F" w:rsidRPr="00711E9A" w:rsidRDefault="000E005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w:t>
                  </w:r>
                  <w:r w:rsidR="00C7537A" w:rsidRPr="00711E9A">
                    <w:rPr>
                      <w:rFonts w:asciiTheme="majorEastAsia" w:eastAsiaTheme="majorEastAsia" w:hAnsiTheme="majorEastAsia" w:hint="eastAsia"/>
                      <w:sz w:val="16"/>
                      <w:szCs w:val="16"/>
                    </w:rPr>
                    <w:t>１</w:t>
                  </w:r>
                  <w:r w:rsidRPr="00711E9A">
                    <w:rPr>
                      <w:rFonts w:asciiTheme="majorEastAsia" w:eastAsiaTheme="majorEastAsia" w:hAnsiTheme="majorEastAsia" w:hint="eastAsia"/>
                      <w:sz w:val="16"/>
                      <w:szCs w:val="16"/>
                    </w:rPr>
                    <w:t>期</w:t>
                  </w:r>
                </w:p>
                <w:p w14:paraId="66C94AF7" w14:textId="38E82B72" w:rsidR="000E005F" w:rsidRPr="00711E9A" w:rsidRDefault="000E005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9" w:type="dxa"/>
                  <w:tcBorders>
                    <w:left w:val="double" w:sz="4" w:space="0" w:color="auto"/>
                  </w:tcBorders>
                  <w:vAlign w:val="center"/>
                </w:tcPr>
                <w:p w14:paraId="018CB259" w14:textId="7735D214" w:rsidR="000E005F" w:rsidRPr="00711E9A" w:rsidRDefault="000E005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0" w:type="dxa"/>
                  <w:vAlign w:val="center"/>
                </w:tcPr>
                <w:p w14:paraId="0DA2AF2A" w14:textId="77777777" w:rsidR="000E005F" w:rsidRPr="00711E9A" w:rsidRDefault="000E005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9" w:type="dxa"/>
                  <w:tcBorders>
                    <w:right w:val="double" w:sz="4" w:space="0" w:color="auto"/>
                  </w:tcBorders>
                  <w:vAlign w:val="center"/>
                </w:tcPr>
                <w:p w14:paraId="3526A5E4" w14:textId="77777777" w:rsidR="000E005F" w:rsidRPr="00711E9A" w:rsidRDefault="000E005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9" w:type="dxa"/>
                  <w:tcBorders>
                    <w:left w:val="double" w:sz="4" w:space="0" w:color="auto"/>
                    <w:right w:val="double" w:sz="4" w:space="0" w:color="auto"/>
                  </w:tcBorders>
                  <w:vAlign w:val="center"/>
                </w:tcPr>
                <w:p w14:paraId="29F20524" w14:textId="77777777" w:rsidR="00C55055" w:rsidRPr="00711E9A" w:rsidRDefault="000E005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26B6F3AF" w14:textId="2D3373E6" w:rsidR="000E005F" w:rsidRPr="00711E9A" w:rsidRDefault="000E005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0" w:type="dxa"/>
                  <w:tcBorders>
                    <w:left w:val="double" w:sz="4" w:space="0" w:color="auto"/>
                  </w:tcBorders>
                  <w:vAlign w:val="center"/>
                </w:tcPr>
                <w:p w14:paraId="53AF4638" w14:textId="7272A0A3" w:rsidR="000E005F" w:rsidRPr="00711E9A" w:rsidRDefault="000E005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見込み</w:t>
                  </w:r>
                </w:p>
              </w:tc>
            </w:tr>
            <w:tr w:rsidR="0083475B" w:rsidRPr="00711E9A" w14:paraId="66D55E05" w14:textId="77777777" w:rsidTr="000E005F">
              <w:trPr>
                <w:trHeight w:val="227"/>
                <w:jc w:val="center"/>
              </w:trPr>
              <w:tc>
                <w:tcPr>
                  <w:tcW w:w="1701" w:type="dxa"/>
                  <w:tcBorders>
                    <w:right w:val="double" w:sz="4" w:space="0" w:color="auto"/>
                  </w:tcBorders>
                  <w:vAlign w:val="center"/>
                </w:tcPr>
                <w:p w14:paraId="7038529A" w14:textId="416E0738" w:rsidR="000E005F" w:rsidRPr="00711E9A" w:rsidRDefault="000E005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総合評価</w:t>
                  </w:r>
                </w:p>
              </w:tc>
              <w:tc>
                <w:tcPr>
                  <w:tcW w:w="889" w:type="dxa"/>
                  <w:tcBorders>
                    <w:left w:val="double" w:sz="4" w:space="0" w:color="auto"/>
                    <w:right w:val="double" w:sz="4" w:space="0" w:color="auto"/>
                  </w:tcBorders>
                  <w:vAlign w:val="center"/>
                </w:tcPr>
                <w:p w14:paraId="6B27F9C6" w14:textId="099AFD0C" w:rsidR="000E005F" w:rsidRPr="00711E9A" w:rsidRDefault="009F7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c>
                <w:tcPr>
                  <w:tcW w:w="889" w:type="dxa"/>
                  <w:tcBorders>
                    <w:left w:val="double" w:sz="4" w:space="0" w:color="auto"/>
                  </w:tcBorders>
                  <w:vAlign w:val="center"/>
                </w:tcPr>
                <w:p w14:paraId="3BC5D0F6" w14:textId="534DCFC1" w:rsidR="000E005F" w:rsidRPr="00711E9A" w:rsidRDefault="000E005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4.7</w:t>
                  </w:r>
                </w:p>
              </w:tc>
              <w:tc>
                <w:tcPr>
                  <w:tcW w:w="890" w:type="dxa"/>
                  <w:vAlign w:val="center"/>
                </w:tcPr>
                <w:p w14:paraId="2EEE4050" w14:textId="75543C5A" w:rsidR="000E005F" w:rsidRPr="00711E9A" w:rsidRDefault="000E005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4.3</w:t>
                  </w:r>
                </w:p>
              </w:tc>
              <w:tc>
                <w:tcPr>
                  <w:tcW w:w="889" w:type="dxa"/>
                  <w:tcBorders>
                    <w:right w:val="double" w:sz="4" w:space="0" w:color="auto"/>
                  </w:tcBorders>
                  <w:vAlign w:val="center"/>
                </w:tcPr>
                <w:p w14:paraId="052619D4" w14:textId="3452ACEE" w:rsidR="000E005F" w:rsidRPr="00711E9A" w:rsidRDefault="00376280"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r w:rsidR="005A67C6" w:rsidRPr="00711E9A">
                    <w:rPr>
                      <w:rFonts w:asciiTheme="majorEastAsia" w:eastAsiaTheme="majorEastAsia" w:hAnsiTheme="majorEastAsia" w:hint="eastAsia"/>
                      <w:sz w:val="16"/>
                      <w:szCs w:val="16"/>
                    </w:rPr>
                    <w:t>5</w:t>
                  </w:r>
                </w:p>
              </w:tc>
              <w:tc>
                <w:tcPr>
                  <w:tcW w:w="889" w:type="dxa"/>
                  <w:tcBorders>
                    <w:left w:val="double" w:sz="4" w:space="0" w:color="auto"/>
                    <w:right w:val="double" w:sz="4" w:space="0" w:color="auto"/>
                  </w:tcBorders>
                  <w:vAlign w:val="center"/>
                </w:tcPr>
                <w:p w14:paraId="21B9888C" w14:textId="67940B26" w:rsidR="000E005F" w:rsidRPr="00711E9A" w:rsidRDefault="00C33D87"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r w:rsidR="000B1457" w:rsidRPr="00711E9A">
                    <w:rPr>
                      <w:rFonts w:asciiTheme="majorEastAsia" w:eastAsiaTheme="majorEastAsia" w:hAnsiTheme="majorEastAsia" w:hint="eastAsia"/>
                      <w:sz w:val="16"/>
                      <w:szCs w:val="16"/>
                    </w:rPr>
                    <w:t>5</w:t>
                  </w:r>
                </w:p>
              </w:tc>
              <w:tc>
                <w:tcPr>
                  <w:tcW w:w="890" w:type="dxa"/>
                  <w:tcBorders>
                    <w:left w:val="double" w:sz="4" w:space="0" w:color="auto"/>
                  </w:tcBorders>
                  <w:vAlign w:val="center"/>
                </w:tcPr>
                <w:p w14:paraId="65B834FB" w14:textId="66471B73" w:rsidR="000E005F" w:rsidRPr="00711E9A" w:rsidRDefault="000B1457"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r>
            <w:tr w:rsidR="0083475B" w:rsidRPr="00711E9A" w14:paraId="53FA83E5" w14:textId="77777777" w:rsidTr="000E005F">
              <w:trPr>
                <w:trHeight w:val="227"/>
                <w:jc w:val="center"/>
              </w:trPr>
              <w:tc>
                <w:tcPr>
                  <w:tcW w:w="1701" w:type="dxa"/>
                  <w:tcBorders>
                    <w:right w:val="double" w:sz="4" w:space="0" w:color="auto"/>
                  </w:tcBorders>
                  <w:vAlign w:val="center"/>
                </w:tcPr>
                <w:p w14:paraId="2D094797" w14:textId="77777777" w:rsidR="000E005F" w:rsidRPr="00711E9A" w:rsidRDefault="000E005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その他の項目</w:t>
                  </w:r>
                </w:p>
                <w:p w14:paraId="2284C1AE" w14:textId="187C6B49" w:rsidR="000E005F" w:rsidRPr="00711E9A" w:rsidRDefault="000E005F" w:rsidP="002539DD">
                  <w:pPr>
                    <w:framePr w:hSpace="142" w:wrap="around" w:vAnchor="text" w:hAnchor="text" w:y="1"/>
                    <w:spacing w:line="0" w:lineRule="atLeast"/>
                    <w:ind w:left="140" w:hangingChars="100" w:hanging="140"/>
                    <w:suppressOverlap/>
                    <w:rPr>
                      <w:rFonts w:asciiTheme="majorEastAsia" w:eastAsiaTheme="majorEastAsia" w:hAnsiTheme="majorEastAsia"/>
                      <w:sz w:val="16"/>
                      <w:szCs w:val="16"/>
                    </w:rPr>
                  </w:pPr>
                  <w:r w:rsidRPr="00711E9A">
                    <w:rPr>
                      <w:rFonts w:asciiTheme="majorEastAsia" w:eastAsiaTheme="majorEastAsia" w:hAnsiTheme="majorEastAsia" w:hint="eastAsia"/>
                      <w:sz w:val="14"/>
                      <w:szCs w:val="16"/>
                    </w:rPr>
                    <w:t>（報告内容、職員態度・</w:t>
                  </w:r>
                  <w:r w:rsidRPr="00711E9A">
                    <w:rPr>
                      <w:rFonts w:asciiTheme="majorEastAsia" w:eastAsiaTheme="majorEastAsia" w:hAnsiTheme="majorEastAsia"/>
                      <w:sz w:val="14"/>
                      <w:szCs w:val="16"/>
                    </w:rPr>
                    <w:br/>
                  </w:r>
                  <w:r w:rsidRPr="00711E9A">
                    <w:rPr>
                      <w:rFonts w:asciiTheme="majorEastAsia" w:eastAsiaTheme="majorEastAsia" w:hAnsiTheme="majorEastAsia" w:hint="eastAsia"/>
                      <w:sz w:val="14"/>
                      <w:szCs w:val="16"/>
                    </w:rPr>
                    <w:t>納期・手続など）</w:t>
                  </w:r>
                </w:p>
              </w:tc>
              <w:tc>
                <w:tcPr>
                  <w:tcW w:w="889" w:type="dxa"/>
                  <w:tcBorders>
                    <w:left w:val="double" w:sz="4" w:space="0" w:color="auto"/>
                    <w:right w:val="double" w:sz="4" w:space="0" w:color="auto"/>
                  </w:tcBorders>
                  <w:vAlign w:val="center"/>
                </w:tcPr>
                <w:p w14:paraId="3E589B80" w14:textId="2792D7D5" w:rsidR="000E005F" w:rsidRPr="00711E9A" w:rsidRDefault="009F7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r w:rsidR="000E005F" w:rsidRPr="00711E9A">
                    <w:rPr>
                      <w:rFonts w:asciiTheme="majorEastAsia" w:eastAsiaTheme="majorEastAsia" w:hAnsiTheme="majorEastAsia" w:hint="eastAsia"/>
                      <w:sz w:val="16"/>
                      <w:szCs w:val="16"/>
                    </w:rPr>
                    <w:t>～4.</w:t>
                  </w:r>
                  <w:r w:rsidRPr="00711E9A">
                    <w:rPr>
                      <w:rFonts w:asciiTheme="majorEastAsia" w:eastAsiaTheme="majorEastAsia" w:hAnsiTheme="majorEastAsia"/>
                      <w:sz w:val="16"/>
                      <w:szCs w:val="16"/>
                    </w:rPr>
                    <w:t>9</w:t>
                  </w:r>
                </w:p>
                <w:p w14:paraId="09F5EE04" w14:textId="77777777" w:rsidR="003D46B2" w:rsidRPr="00711E9A" w:rsidRDefault="003D46B2" w:rsidP="002539DD">
                  <w:pPr>
                    <w:framePr w:hSpace="142" w:wrap="around" w:vAnchor="text" w:hAnchor="text" w:y="1"/>
                    <w:spacing w:line="0" w:lineRule="atLeast"/>
                    <w:suppressOverlap/>
                    <w:jc w:val="center"/>
                    <w:rPr>
                      <w:rFonts w:asciiTheme="majorEastAsia" w:eastAsiaTheme="majorEastAsia" w:hAnsiTheme="majorEastAsia"/>
                      <w:sz w:val="10"/>
                      <w:szCs w:val="16"/>
                    </w:rPr>
                  </w:pPr>
                  <w:r w:rsidRPr="00711E9A">
                    <w:rPr>
                      <w:rFonts w:asciiTheme="majorEastAsia" w:eastAsiaTheme="majorEastAsia" w:hAnsiTheme="majorEastAsia" w:hint="eastAsia"/>
                      <w:sz w:val="10"/>
                      <w:szCs w:val="16"/>
                    </w:rPr>
                    <w:t>(期間中の</w:t>
                  </w:r>
                </w:p>
                <w:p w14:paraId="3A15B553" w14:textId="3AB8C627" w:rsidR="003D46B2" w:rsidRPr="00711E9A" w:rsidRDefault="003D46B2"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0"/>
                      <w:szCs w:val="16"/>
                    </w:rPr>
                    <w:t>最大～最小)</w:t>
                  </w:r>
                </w:p>
              </w:tc>
              <w:tc>
                <w:tcPr>
                  <w:tcW w:w="889" w:type="dxa"/>
                  <w:tcBorders>
                    <w:left w:val="double" w:sz="4" w:space="0" w:color="auto"/>
                  </w:tcBorders>
                  <w:vAlign w:val="center"/>
                </w:tcPr>
                <w:p w14:paraId="5A06FE36" w14:textId="77A618E3" w:rsidR="000E005F" w:rsidRPr="00711E9A" w:rsidRDefault="000E005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4.0～4.8</w:t>
                  </w:r>
                </w:p>
              </w:tc>
              <w:tc>
                <w:tcPr>
                  <w:tcW w:w="890" w:type="dxa"/>
                  <w:vAlign w:val="center"/>
                </w:tcPr>
                <w:p w14:paraId="59533AD4" w14:textId="6004C9EA" w:rsidR="000E005F" w:rsidRPr="00711E9A" w:rsidRDefault="000E005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3.6～4.6</w:t>
                  </w:r>
                </w:p>
              </w:tc>
              <w:tc>
                <w:tcPr>
                  <w:tcW w:w="889" w:type="dxa"/>
                  <w:tcBorders>
                    <w:right w:val="double" w:sz="4" w:space="0" w:color="auto"/>
                  </w:tcBorders>
                  <w:vAlign w:val="center"/>
                </w:tcPr>
                <w:p w14:paraId="6904AF5B" w14:textId="00D303E1" w:rsidR="000E005F" w:rsidRPr="00711E9A" w:rsidRDefault="000E005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00376280" w:rsidRPr="00711E9A">
                    <w:rPr>
                      <w:rFonts w:asciiTheme="majorEastAsia" w:eastAsiaTheme="majorEastAsia" w:hAnsiTheme="majorEastAsia"/>
                      <w:sz w:val="16"/>
                      <w:szCs w:val="16"/>
                    </w:rPr>
                    <w:t>7</w:t>
                  </w:r>
                  <w:r w:rsidRPr="00711E9A">
                    <w:rPr>
                      <w:rFonts w:asciiTheme="majorEastAsia" w:eastAsiaTheme="majorEastAsia" w:hAnsiTheme="majorEastAsia" w:hint="eastAsia"/>
                      <w:sz w:val="16"/>
                      <w:szCs w:val="16"/>
                    </w:rPr>
                    <w:t>～4.</w:t>
                  </w:r>
                  <w:r w:rsidR="005A67C6" w:rsidRPr="00711E9A">
                    <w:rPr>
                      <w:rFonts w:asciiTheme="majorEastAsia" w:eastAsiaTheme="majorEastAsia" w:hAnsiTheme="majorEastAsia" w:hint="eastAsia"/>
                      <w:sz w:val="16"/>
                      <w:szCs w:val="16"/>
                    </w:rPr>
                    <w:t>7</w:t>
                  </w:r>
                </w:p>
              </w:tc>
              <w:tc>
                <w:tcPr>
                  <w:tcW w:w="889" w:type="dxa"/>
                  <w:tcBorders>
                    <w:left w:val="double" w:sz="4" w:space="0" w:color="auto"/>
                    <w:right w:val="double" w:sz="4" w:space="0" w:color="auto"/>
                  </w:tcBorders>
                  <w:vAlign w:val="center"/>
                </w:tcPr>
                <w:p w14:paraId="05C9FC4E" w14:textId="77777777" w:rsidR="000E005F" w:rsidRPr="00711E9A" w:rsidRDefault="000E005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000B1457" w:rsidRPr="00711E9A">
                    <w:rPr>
                      <w:rFonts w:asciiTheme="majorEastAsia" w:eastAsiaTheme="majorEastAsia" w:hAnsiTheme="majorEastAsia" w:hint="eastAsia"/>
                      <w:sz w:val="16"/>
                      <w:szCs w:val="16"/>
                    </w:rPr>
                    <w:t>6</w:t>
                  </w:r>
                  <w:r w:rsidRPr="00711E9A">
                    <w:rPr>
                      <w:rFonts w:asciiTheme="majorEastAsia" w:eastAsiaTheme="majorEastAsia" w:hAnsiTheme="majorEastAsia" w:hint="eastAsia"/>
                      <w:sz w:val="16"/>
                      <w:szCs w:val="16"/>
                    </w:rPr>
                    <w:t>～4.</w:t>
                  </w:r>
                  <w:r w:rsidR="000B1457" w:rsidRPr="00711E9A">
                    <w:rPr>
                      <w:rFonts w:asciiTheme="majorEastAsia" w:eastAsiaTheme="majorEastAsia" w:hAnsiTheme="majorEastAsia" w:hint="eastAsia"/>
                      <w:sz w:val="16"/>
                      <w:szCs w:val="16"/>
                    </w:rPr>
                    <w:t>8</w:t>
                  </w:r>
                </w:p>
                <w:p w14:paraId="6A3162A2" w14:textId="0128F7B4" w:rsidR="003D46B2" w:rsidRPr="00711E9A" w:rsidRDefault="003D46B2" w:rsidP="002539DD">
                  <w:pPr>
                    <w:framePr w:hSpace="142" w:wrap="around" w:vAnchor="text" w:hAnchor="text" w:y="1"/>
                    <w:spacing w:line="0" w:lineRule="atLeast"/>
                    <w:suppressOverlap/>
                    <w:jc w:val="center"/>
                    <w:rPr>
                      <w:rFonts w:asciiTheme="majorEastAsia" w:eastAsiaTheme="majorEastAsia" w:hAnsiTheme="majorEastAsia"/>
                      <w:sz w:val="10"/>
                      <w:szCs w:val="16"/>
                    </w:rPr>
                  </w:pPr>
                  <w:r w:rsidRPr="00711E9A">
                    <w:rPr>
                      <w:rFonts w:asciiTheme="majorEastAsia" w:eastAsiaTheme="majorEastAsia" w:hAnsiTheme="majorEastAsia" w:hint="eastAsia"/>
                      <w:sz w:val="10"/>
                      <w:szCs w:val="16"/>
                    </w:rPr>
                    <w:t>(３ヵ年の</w:t>
                  </w:r>
                </w:p>
                <w:p w14:paraId="73C815D0" w14:textId="03A1D61E" w:rsidR="003D46B2" w:rsidRPr="00711E9A" w:rsidRDefault="003D46B2"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0"/>
                      <w:szCs w:val="16"/>
                    </w:rPr>
                    <w:t>最大～最小)</w:t>
                  </w:r>
                </w:p>
              </w:tc>
              <w:tc>
                <w:tcPr>
                  <w:tcW w:w="890" w:type="dxa"/>
                  <w:tcBorders>
                    <w:left w:val="double" w:sz="4" w:space="0" w:color="auto"/>
                  </w:tcBorders>
                  <w:vAlign w:val="center"/>
                </w:tcPr>
                <w:p w14:paraId="5DF9D202" w14:textId="4FE4A061" w:rsidR="000E005F" w:rsidRPr="00711E9A" w:rsidRDefault="000E005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bl>
          <w:p w14:paraId="14C0086D" w14:textId="1CC7F73F" w:rsidR="009D1AB3" w:rsidRDefault="009D1AB3" w:rsidP="0019612D">
            <w:pPr>
              <w:autoSpaceDE w:val="0"/>
              <w:autoSpaceDN w:val="0"/>
              <w:spacing w:line="0" w:lineRule="atLeast"/>
              <w:rPr>
                <w:rFonts w:asciiTheme="majorEastAsia" w:eastAsiaTheme="majorEastAsia" w:hAnsiTheme="majorEastAsia" w:cs="MSGothic"/>
                <w:b/>
                <w:kern w:val="0"/>
                <w:sz w:val="16"/>
                <w:szCs w:val="16"/>
              </w:rPr>
            </w:pPr>
          </w:p>
          <w:p w14:paraId="3E64E6B5" w14:textId="77777777" w:rsidR="00E94833" w:rsidRPr="00711E9A" w:rsidRDefault="00E94833" w:rsidP="0019612D">
            <w:pPr>
              <w:autoSpaceDE w:val="0"/>
              <w:autoSpaceDN w:val="0"/>
              <w:spacing w:line="0" w:lineRule="atLeast"/>
              <w:rPr>
                <w:rFonts w:asciiTheme="majorEastAsia" w:eastAsiaTheme="majorEastAsia" w:hAnsiTheme="majorEastAsia" w:cs="MSGothic"/>
                <w:b/>
                <w:kern w:val="0"/>
                <w:sz w:val="16"/>
                <w:szCs w:val="16"/>
              </w:rPr>
            </w:pPr>
          </w:p>
          <w:p w14:paraId="60AF6DE1" w14:textId="21861039" w:rsidR="0019612D" w:rsidRPr="00711E9A" w:rsidRDefault="0019612D" w:rsidP="0019612D">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②事業者に対する知見の提供</w:t>
            </w:r>
          </w:p>
          <w:p w14:paraId="68344879" w14:textId="7D400AD3" w:rsidR="004231E8" w:rsidRPr="00711E9A" w:rsidRDefault="004231E8" w:rsidP="004231E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738F0F86" w14:textId="1C7067F5" w:rsidR="0019612D" w:rsidRPr="00711E9A" w:rsidRDefault="0019612D" w:rsidP="004231E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●省エネ・省C</w:t>
            </w:r>
            <w:r w:rsidRPr="00711E9A">
              <w:rPr>
                <w:rFonts w:asciiTheme="majorEastAsia" w:eastAsiaTheme="majorEastAsia" w:hAnsiTheme="majorEastAsia"/>
                <w:sz w:val="16"/>
                <w:szCs w:val="16"/>
              </w:rPr>
              <w:t>O</w:t>
            </w:r>
            <w:r w:rsidRPr="00711E9A">
              <w:rPr>
                <w:rFonts w:asciiTheme="majorEastAsia" w:eastAsiaTheme="majorEastAsia" w:hAnsiTheme="majorEastAsia"/>
                <w:sz w:val="16"/>
                <w:szCs w:val="16"/>
                <w:vertAlign w:val="subscript"/>
              </w:rPr>
              <w:t>2</w:t>
            </w:r>
            <w:r w:rsidRPr="00711E9A">
              <w:rPr>
                <w:rFonts w:asciiTheme="majorEastAsia" w:eastAsiaTheme="majorEastAsia" w:hAnsiTheme="majorEastAsia" w:hint="eastAsia"/>
                <w:sz w:val="16"/>
                <w:szCs w:val="16"/>
              </w:rPr>
              <w:t>セミナーや</w:t>
            </w:r>
            <w:r w:rsidR="005A143E" w:rsidRPr="00711E9A">
              <w:rPr>
                <w:rFonts w:asciiTheme="majorEastAsia" w:eastAsiaTheme="majorEastAsia" w:hAnsiTheme="majorEastAsia" w:hint="eastAsia"/>
                <w:sz w:val="16"/>
                <w:szCs w:val="16"/>
              </w:rPr>
              <w:t>６次</w:t>
            </w:r>
            <w:r w:rsidRPr="00711E9A">
              <w:rPr>
                <w:rFonts w:asciiTheme="majorEastAsia" w:eastAsiaTheme="majorEastAsia" w:hAnsiTheme="majorEastAsia" w:hint="eastAsia"/>
                <w:sz w:val="16"/>
                <w:szCs w:val="16"/>
              </w:rPr>
              <w:t>産業化に関する各種の研修会・講習会、事業者向け講演</w:t>
            </w:r>
            <w:r w:rsidR="00607F99" w:rsidRPr="00711E9A">
              <w:rPr>
                <w:rFonts w:asciiTheme="majorEastAsia" w:eastAsiaTheme="majorEastAsia" w:hAnsiTheme="majorEastAsia" w:hint="eastAsia"/>
                <w:sz w:val="16"/>
                <w:szCs w:val="16"/>
              </w:rPr>
              <w:t>を多数実施。各種ビジネスマッチングフェアや展示会、商談会等でも</w:t>
            </w:r>
            <w:r w:rsidR="00C13A7E" w:rsidRPr="00711E9A">
              <w:rPr>
                <w:rFonts w:asciiTheme="majorEastAsia" w:eastAsiaTheme="majorEastAsia" w:hAnsiTheme="majorEastAsia" w:hint="eastAsia"/>
                <w:sz w:val="16"/>
                <w:szCs w:val="16"/>
              </w:rPr>
              <w:t>研究所が持つ知見を</w:t>
            </w:r>
            <w:r w:rsidRPr="00711E9A">
              <w:rPr>
                <w:rFonts w:asciiTheme="majorEastAsia" w:eastAsiaTheme="majorEastAsia" w:hAnsiTheme="majorEastAsia" w:hint="eastAsia"/>
                <w:sz w:val="16"/>
                <w:szCs w:val="16"/>
              </w:rPr>
              <w:t>紹介。</w:t>
            </w:r>
          </w:p>
          <w:p w14:paraId="7E3C84BA" w14:textId="75F14BA8" w:rsidR="00D24BFA" w:rsidRPr="00711E9A" w:rsidRDefault="0019612D" w:rsidP="004231E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●ホームページやメールマガジン等を用いて、大阪湾の貝毒プランクトンや水温</w:t>
            </w:r>
            <w:r w:rsidR="008447C7" w:rsidRPr="00711E9A">
              <w:rPr>
                <w:rFonts w:asciiTheme="majorEastAsia" w:eastAsiaTheme="majorEastAsia" w:hAnsiTheme="majorEastAsia" w:hint="eastAsia"/>
                <w:sz w:val="16"/>
                <w:szCs w:val="16"/>
              </w:rPr>
              <w:t>・貧酸素水塊</w:t>
            </w:r>
            <w:r w:rsidRPr="00711E9A">
              <w:rPr>
                <w:rFonts w:asciiTheme="majorEastAsia" w:eastAsiaTheme="majorEastAsia" w:hAnsiTheme="majorEastAsia" w:hint="eastAsia"/>
                <w:sz w:val="16"/>
                <w:szCs w:val="16"/>
              </w:rPr>
              <w:t>の速報、漁況情報、</w:t>
            </w:r>
            <w:r w:rsidR="006A6863" w:rsidRPr="00711E9A">
              <w:rPr>
                <w:rFonts w:asciiTheme="majorEastAsia" w:eastAsiaTheme="majorEastAsia" w:hAnsiTheme="majorEastAsia" w:hint="eastAsia"/>
                <w:sz w:val="16"/>
                <w:szCs w:val="16"/>
              </w:rPr>
              <w:t>ブドウデラウェアのジベレリン処理適期など</w:t>
            </w:r>
            <w:r w:rsidRPr="00711E9A">
              <w:rPr>
                <w:rFonts w:asciiTheme="majorEastAsia" w:eastAsiaTheme="majorEastAsia" w:hAnsiTheme="majorEastAsia" w:hint="eastAsia"/>
                <w:sz w:val="16"/>
                <w:szCs w:val="16"/>
              </w:rPr>
              <w:t>主要農作物の栽培技術</w:t>
            </w:r>
            <w:r w:rsidR="000107C1" w:rsidRPr="00711E9A">
              <w:rPr>
                <w:rFonts w:asciiTheme="majorEastAsia" w:eastAsiaTheme="majorEastAsia" w:hAnsiTheme="majorEastAsia" w:hint="eastAsia"/>
                <w:sz w:val="16"/>
                <w:szCs w:val="16"/>
              </w:rPr>
              <w:t>・病害虫防除</w:t>
            </w:r>
            <w:r w:rsidRPr="005C201F">
              <w:rPr>
                <w:rFonts w:asciiTheme="majorEastAsia" w:eastAsiaTheme="majorEastAsia" w:hAnsiTheme="majorEastAsia" w:hint="eastAsia"/>
                <w:sz w:val="16"/>
                <w:szCs w:val="16"/>
              </w:rPr>
              <w:t>情報、微小粒子状</w:t>
            </w:r>
            <w:r w:rsidRPr="00711E9A">
              <w:rPr>
                <w:rFonts w:asciiTheme="majorEastAsia" w:eastAsiaTheme="majorEastAsia" w:hAnsiTheme="majorEastAsia" w:hint="eastAsia"/>
                <w:sz w:val="16"/>
                <w:szCs w:val="16"/>
              </w:rPr>
              <w:t>物質（</w:t>
            </w:r>
            <w:r w:rsidR="00200261" w:rsidRPr="00711E9A">
              <w:rPr>
                <w:rFonts w:asciiTheme="majorEastAsia" w:eastAsiaTheme="majorEastAsia" w:hAnsiTheme="majorEastAsia" w:hint="eastAsia"/>
                <w:sz w:val="16"/>
                <w:szCs w:val="16"/>
              </w:rPr>
              <w:t>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）分析結果</w:t>
            </w:r>
            <w:r w:rsidR="0018796F" w:rsidRPr="00711E9A">
              <w:rPr>
                <w:rFonts w:asciiTheme="majorEastAsia" w:eastAsiaTheme="majorEastAsia" w:hAnsiTheme="majorEastAsia" w:hint="eastAsia"/>
                <w:sz w:val="16"/>
                <w:szCs w:val="16"/>
              </w:rPr>
              <w:t>、</w:t>
            </w:r>
            <w:r w:rsidR="005A143E" w:rsidRPr="00711E9A">
              <w:rPr>
                <w:rFonts w:asciiTheme="majorEastAsia" w:eastAsiaTheme="majorEastAsia" w:hAnsiTheme="majorEastAsia" w:hint="eastAsia"/>
                <w:sz w:val="16"/>
                <w:szCs w:val="16"/>
              </w:rPr>
              <w:t>６次</w:t>
            </w:r>
            <w:r w:rsidR="0018796F" w:rsidRPr="00711E9A">
              <w:rPr>
                <w:rFonts w:asciiTheme="majorEastAsia" w:eastAsiaTheme="majorEastAsia" w:hAnsiTheme="majorEastAsia" w:hint="eastAsia"/>
                <w:sz w:val="16"/>
                <w:szCs w:val="16"/>
              </w:rPr>
              <w:t>産業化支援</w:t>
            </w:r>
            <w:r w:rsidRPr="00711E9A">
              <w:rPr>
                <w:rFonts w:asciiTheme="majorEastAsia" w:eastAsiaTheme="majorEastAsia" w:hAnsiTheme="majorEastAsia" w:hint="eastAsia"/>
                <w:sz w:val="16"/>
                <w:szCs w:val="16"/>
              </w:rPr>
              <w:t>等の多岐にわたる情報を提供</w:t>
            </w:r>
            <w:r w:rsidR="00C13A7E" w:rsidRPr="00711E9A">
              <w:rPr>
                <w:rFonts w:asciiTheme="majorEastAsia" w:eastAsiaTheme="majorEastAsia" w:hAnsiTheme="majorEastAsia" w:hint="eastAsia"/>
                <w:sz w:val="16"/>
                <w:szCs w:val="16"/>
              </w:rPr>
              <w:t>。</w:t>
            </w:r>
          </w:p>
          <w:p w14:paraId="0663FC5F" w14:textId="75D6FE4E" w:rsidR="0019612D" w:rsidRPr="00711E9A" w:rsidRDefault="005F2902" w:rsidP="008737A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r w:rsidR="00DC1074" w:rsidRPr="00711E9A">
              <w:rPr>
                <w:rFonts w:asciiTheme="majorEastAsia" w:eastAsiaTheme="majorEastAsia" w:hAnsiTheme="majorEastAsia" w:hint="eastAsia"/>
                <w:sz w:val="16"/>
                <w:szCs w:val="16"/>
              </w:rPr>
              <w:t>H</w:t>
            </w:r>
            <w:r w:rsidRPr="00711E9A">
              <w:rPr>
                <w:rFonts w:asciiTheme="majorEastAsia" w:eastAsiaTheme="majorEastAsia" w:hAnsiTheme="majorEastAsia" w:hint="eastAsia"/>
                <w:sz w:val="16"/>
                <w:szCs w:val="16"/>
              </w:rPr>
              <w:t>30年度に食品関連事業者を対象とした</w:t>
            </w:r>
            <w:r w:rsidR="001C382C" w:rsidRPr="00711E9A">
              <w:rPr>
                <w:rFonts w:asciiTheme="majorEastAsia" w:eastAsiaTheme="majorEastAsia" w:hAnsiTheme="majorEastAsia" w:hint="eastAsia"/>
                <w:sz w:val="16"/>
                <w:szCs w:val="16"/>
              </w:rPr>
              <w:t>ニュースメール</w:t>
            </w:r>
            <w:r w:rsidRPr="00711E9A">
              <w:rPr>
                <w:rFonts w:asciiTheme="majorEastAsia" w:eastAsiaTheme="majorEastAsia" w:hAnsiTheme="majorEastAsia" w:hint="eastAsia"/>
                <w:sz w:val="16"/>
                <w:szCs w:val="16"/>
              </w:rPr>
              <w:t>を新設し、</w:t>
            </w:r>
            <w:r w:rsidR="008737A2" w:rsidRPr="00711E9A">
              <w:rPr>
                <w:rFonts w:asciiTheme="majorEastAsia" w:eastAsiaTheme="majorEastAsia" w:hAnsiTheme="majorEastAsia" w:hint="eastAsia"/>
                <w:sz w:val="16"/>
                <w:szCs w:val="16"/>
              </w:rPr>
              <w:t>設備利用や技術支援の制度に関する</w:t>
            </w:r>
            <w:r w:rsidRPr="00711E9A">
              <w:rPr>
                <w:rFonts w:asciiTheme="majorEastAsia" w:eastAsiaTheme="majorEastAsia" w:hAnsiTheme="majorEastAsia" w:hint="eastAsia"/>
                <w:sz w:val="16"/>
                <w:szCs w:val="16"/>
              </w:rPr>
              <w:t>情報を提供。</w:t>
            </w:r>
          </w:p>
          <w:p w14:paraId="3E26F47A" w14:textId="4B6A6205" w:rsidR="004231E8" w:rsidRPr="00711E9A" w:rsidRDefault="004231E8" w:rsidP="004231E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w:t>
            </w:r>
            <w:r w:rsidR="00477681" w:rsidRPr="00711E9A">
              <w:rPr>
                <w:rFonts w:asciiTheme="majorEastAsia" w:eastAsiaTheme="majorEastAsia" w:hAnsiTheme="majorEastAsia" w:hint="eastAsia"/>
                <w:b/>
                <w:sz w:val="16"/>
                <w:szCs w:val="16"/>
              </w:rPr>
              <w:t>令和元年度</w:t>
            </w:r>
            <w:r w:rsidRPr="00711E9A">
              <w:rPr>
                <w:rFonts w:asciiTheme="majorEastAsia" w:eastAsiaTheme="majorEastAsia" w:hAnsiTheme="majorEastAsia" w:hint="eastAsia"/>
                <w:b/>
                <w:sz w:val="16"/>
                <w:szCs w:val="16"/>
              </w:rPr>
              <w:t>の実績見込み（</w:t>
            </w:r>
            <w:r w:rsidR="00FA1FDD" w:rsidRPr="00711E9A">
              <w:rPr>
                <w:rFonts w:asciiTheme="majorEastAsia" w:eastAsiaTheme="majorEastAsia" w:hAnsiTheme="majorEastAsia" w:hint="eastAsia"/>
                <w:b/>
                <w:sz w:val="16"/>
                <w:szCs w:val="16"/>
              </w:rPr>
              <w:t>取組</w:t>
            </w:r>
            <w:r w:rsidRPr="00711E9A">
              <w:rPr>
                <w:rFonts w:asciiTheme="majorEastAsia" w:eastAsiaTheme="majorEastAsia" w:hAnsiTheme="majorEastAsia" w:hint="eastAsia"/>
                <w:b/>
                <w:sz w:val="16"/>
                <w:szCs w:val="16"/>
              </w:rPr>
              <w:t>予定）】</w:t>
            </w:r>
          </w:p>
          <w:p w14:paraId="021D2287" w14:textId="77777777" w:rsidR="00F55E53" w:rsidRDefault="00F40BBC" w:rsidP="00B17EAE">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r w:rsidR="004231E8" w:rsidRPr="00711E9A">
              <w:rPr>
                <w:rFonts w:asciiTheme="majorEastAsia" w:eastAsiaTheme="majorEastAsia" w:hAnsiTheme="majorEastAsia" w:hint="eastAsia"/>
                <w:sz w:val="16"/>
                <w:szCs w:val="16"/>
              </w:rPr>
              <w:t>各種研修会や展示会等で事業者へ当研究所が持つ知見を紹介</w:t>
            </w:r>
            <w:r w:rsidR="00F2594C" w:rsidRPr="00711E9A">
              <w:rPr>
                <w:rFonts w:asciiTheme="majorEastAsia" w:eastAsiaTheme="majorEastAsia" w:hAnsiTheme="majorEastAsia" w:hint="eastAsia"/>
                <w:sz w:val="16"/>
                <w:szCs w:val="16"/>
              </w:rPr>
              <w:t>し、</w:t>
            </w:r>
            <w:r w:rsidR="004231E8" w:rsidRPr="00711E9A">
              <w:rPr>
                <w:rFonts w:asciiTheme="majorEastAsia" w:eastAsiaTheme="majorEastAsia" w:hAnsiTheme="majorEastAsia" w:hint="eastAsia"/>
                <w:sz w:val="16"/>
                <w:szCs w:val="16"/>
              </w:rPr>
              <w:t>ホームページ等で各種の情報を発信</w:t>
            </w:r>
            <w:r w:rsidR="00F2594C" w:rsidRPr="00711E9A">
              <w:rPr>
                <w:rFonts w:asciiTheme="majorEastAsia" w:eastAsiaTheme="majorEastAsia" w:hAnsiTheme="majorEastAsia" w:hint="eastAsia"/>
                <w:sz w:val="16"/>
                <w:szCs w:val="16"/>
              </w:rPr>
              <w:t>することで事業者の技術的課題の解決に資する</w:t>
            </w:r>
            <w:r w:rsidR="004231E8" w:rsidRPr="00711E9A">
              <w:rPr>
                <w:rFonts w:asciiTheme="majorEastAsia" w:eastAsiaTheme="majorEastAsia" w:hAnsiTheme="majorEastAsia" w:hint="eastAsia"/>
                <w:sz w:val="16"/>
                <w:szCs w:val="16"/>
              </w:rPr>
              <w:t>。</w:t>
            </w:r>
          </w:p>
          <w:p w14:paraId="12951988" w14:textId="07026659" w:rsidR="00E94833" w:rsidRPr="00711E9A" w:rsidRDefault="00E94833" w:rsidP="00B17EAE">
            <w:pPr>
              <w:spacing w:line="0" w:lineRule="atLeast"/>
              <w:ind w:leftChars="200" w:left="580" w:hangingChars="100" w:hanging="160"/>
              <w:rPr>
                <w:rFonts w:asciiTheme="majorEastAsia" w:eastAsiaTheme="majorEastAsia" w:hAnsiTheme="majorEastAsia"/>
                <w:sz w:val="16"/>
                <w:szCs w:val="16"/>
              </w:rPr>
            </w:pPr>
          </w:p>
        </w:tc>
      </w:tr>
    </w:tbl>
    <w:p w14:paraId="25DE9244" w14:textId="437D0D8F" w:rsidR="00896565" w:rsidRPr="00711E9A" w:rsidRDefault="00896565">
      <w:pPr>
        <w:widowControl/>
        <w:jc w:val="left"/>
        <w:rPr>
          <w:rFonts w:asciiTheme="majorEastAsia" w:eastAsiaTheme="majorEastAsia" w:hAnsiTheme="majorEastAsia"/>
          <w:sz w:val="16"/>
          <w:szCs w:val="16"/>
        </w:rPr>
      </w:pPr>
    </w:p>
    <w:tbl>
      <w:tblPr>
        <w:tblStyle w:val="a3"/>
        <w:tblpPr w:leftFromText="142" w:rightFromText="142" w:vertAnchor="text" w:tblpX="3" w:tblpY="1"/>
        <w:tblOverlap w:val="never"/>
        <w:tblW w:w="15427" w:type="dxa"/>
        <w:tblLayout w:type="fixed"/>
        <w:tblLook w:val="0480" w:firstRow="0" w:lastRow="0" w:firstColumn="1" w:lastColumn="0" w:noHBand="0" w:noVBand="1"/>
      </w:tblPr>
      <w:tblGrid>
        <w:gridCol w:w="1053"/>
        <w:gridCol w:w="829"/>
        <w:gridCol w:w="840"/>
        <w:gridCol w:w="776"/>
        <w:gridCol w:w="876"/>
        <w:gridCol w:w="876"/>
        <w:gridCol w:w="876"/>
        <w:gridCol w:w="876"/>
        <w:gridCol w:w="2647"/>
        <w:gridCol w:w="239"/>
        <w:gridCol w:w="1876"/>
        <w:gridCol w:w="318"/>
        <w:gridCol w:w="1672"/>
        <w:gridCol w:w="1618"/>
        <w:gridCol w:w="55"/>
      </w:tblGrid>
      <w:tr w:rsidR="003F495D" w:rsidRPr="00711E9A" w14:paraId="15154BF0" w14:textId="77777777" w:rsidTr="00286CD8">
        <w:trPr>
          <w:gridAfter w:val="1"/>
          <w:wAfter w:w="55" w:type="dxa"/>
          <w:trHeight w:val="454"/>
        </w:trPr>
        <w:tc>
          <w:tcPr>
            <w:tcW w:w="1053" w:type="dxa"/>
            <w:shd w:val="clear" w:color="auto" w:fill="D9D9D9" w:themeFill="background1" w:themeFillShade="D9"/>
            <w:vAlign w:val="center"/>
          </w:tcPr>
          <w:p w14:paraId="6B16F1C8" w14:textId="0343A14B" w:rsidR="005D49A8" w:rsidRPr="00711E9A" w:rsidRDefault="005D49A8"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小項目２</w:t>
            </w:r>
          </w:p>
        </w:tc>
        <w:tc>
          <w:tcPr>
            <w:tcW w:w="5073" w:type="dxa"/>
            <w:gridSpan w:val="6"/>
            <w:shd w:val="clear" w:color="auto" w:fill="D9D9D9" w:themeFill="background1" w:themeFillShade="D9"/>
            <w:vAlign w:val="center"/>
          </w:tcPr>
          <w:p w14:paraId="7223634A" w14:textId="3AC30FCE" w:rsidR="005D49A8" w:rsidRPr="00711E9A" w:rsidRDefault="005D49A8"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行政に対する技術支援</w:t>
            </w:r>
          </w:p>
        </w:tc>
        <w:tc>
          <w:tcPr>
            <w:tcW w:w="3523" w:type="dxa"/>
            <w:gridSpan w:val="2"/>
            <w:shd w:val="clear" w:color="auto" w:fill="D9D9D9" w:themeFill="background1" w:themeFillShade="D9"/>
            <w:vAlign w:val="center"/>
          </w:tcPr>
          <w:p w14:paraId="413AEF26" w14:textId="6D74398D" w:rsidR="005D49A8" w:rsidRPr="00711E9A" w:rsidRDefault="005D49A8"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2115" w:type="dxa"/>
            <w:gridSpan w:val="2"/>
            <w:tcBorders>
              <w:right w:val="double" w:sz="4" w:space="0" w:color="auto"/>
            </w:tcBorders>
            <w:shd w:val="clear" w:color="auto" w:fill="auto"/>
            <w:vAlign w:val="center"/>
          </w:tcPr>
          <w:p w14:paraId="5ADD6483" w14:textId="75C3F7A6" w:rsidR="005D49A8" w:rsidRPr="00711E9A" w:rsidRDefault="002C6061"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1990" w:type="dxa"/>
            <w:gridSpan w:val="2"/>
            <w:tcBorders>
              <w:left w:val="double" w:sz="4" w:space="0" w:color="auto"/>
            </w:tcBorders>
            <w:shd w:val="clear" w:color="auto" w:fill="D9D9D9" w:themeFill="background1" w:themeFillShade="D9"/>
            <w:vAlign w:val="center"/>
          </w:tcPr>
          <w:p w14:paraId="52A50B50" w14:textId="1ED0D467" w:rsidR="005D49A8" w:rsidRPr="00711E9A" w:rsidRDefault="005D49A8"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18" w:type="dxa"/>
            <w:vAlign w:val="center"/>
          </w:tcPr>
          <w:p w14:paraId="20AFD89A" w14:textId="546E95A7" w:rsidR="005D49A8" w:rsidRPr="00711E9A" w:rsidRDefault="002D3E5D"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7E64CACE" w14:textId="77777777" w:rsidTr="00286CD8">
        <w:tblPrEx>
          <w:tblCellMar>
            <w:left w:w="99" w:type="dxa"/>
            <w:right w:w="99" w:type="dxa"/>
          </w:tblCellMar>
        </w:tblPrEx>
        <w:trPr>
          <w:gridAfter w:val="1"/>
          <w:wAfter w:w="55" w:type="dxa"/>
          <w:trHeight w:val="2400"/>
        </w:trPr>
        <w:tc>
          <w:tcPr>
            <w:tcW w:w="2722" w:type="dxa"/>
            <w:gridSpan w:val="3"/>
          </w:tcPr>
          <w:p w14:paraId="66366043"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u w:val="single"/>
              </w:rPr>
            </w:pPr>
          </w:p>
          <w:p w14:paraId="5EBFEAFA" w14:textId="0EF77152" w:rsidR="00252EE4" w:rsidRPr="00711E9A" w:rsidRDefault="00C3636D" w:rsidP="00286CD8">
            <w:pPr>
              <w:autoSpaceDE w:val="0"/>
              <w:autoSpaceDN w:val="0"/>
              <w:spacing w:line="0" w:lineRule="atLeast"/>
              <w:rPr>
                <w:rFonts w:asciiTheme="majorEastAsia" w:eastAsiaTheme="majorEastAsia" w:hAnsiTheme="majorEastAsia" w:cs="MSGothic"/>
                <w:kern w:val="0"/>
                <w:sz w:val="16"/>
                <w:szCs w:val="16"/>
                <w:u w:val="single"/>
              </w:rPr>
            </w:pPr>
            <w:r w:rsidRPr="00711E9A">
              <w:rPr>
                <w:rFonts w:asciiTheme="majorEastAsia" w:eastAsiaTheme="majorEastAsia" w:hAnsiTheme="majorEastAsia" w:cs="MSGothic" w:hint="eastAsia"/>
                <w:kern w:val="0"/>
                <w:sz w:val="16"/>
                <w:szCs w:val="16"/>
                <w:u w:val="single"/>
              </w:rPr>
              <w:t>（</w:t>
            </w:r>
            <w:r w:rsidR="00252EE4" w:rsidRPr="00711E9A">
              <w:rPr>
                <w:rFonts w:asciiTheme="majorEastAsia" w:eastAsiaTheme="majorEastAsia" w:hAnsiTheme="majorEastAsia" w:cs="MSGothic" w:hint="eastAsia"/>
                <w:kern w:val="0"/>
                <w:sz w:val="16"/>
                <w:szCs w:val="16"/>
                <w:u w:val="single"/>
              </w:rPr>
              <w:t>２）行政課題への対応</w:t>
            </w:r>
          </w:p>
          <w:p w14:paraId="03A667F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①行政課題に対する技術支援</w:t>
            </w:r>
          </w:p>
          <w:p w14:paraId="21EE4A57" w14:textId="77777777" w:rsidR="00252EE4" w:rsidRPr="00711E9A" w:rsidRDefault="00252EE4" w:rsidP="00286CD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14:paraId="4DA6B183"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また、全国的に共通する課題や近隣府県にまたがる対応を求められる課題についても、共同研究への参画などを通じて取組を進め、課題解決のための支援を行うこと。</w:t>
            </w:r>
          </w:p>
          <w:p w14:paraId="0EF4DA7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26EB67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C5AD0E4"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30C969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4FAF26F"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A33474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C42E03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CA05AE6"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ECBF6E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1CB00F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3F0B46F"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446E2B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E744F89"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F1C186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3E20FBF"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282FFC9"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69B7CF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616CDE0"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3E4EDA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07E135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FB97549"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8D52239"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38EC119"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6928E23"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F639515" w14:textId="769F3A24" w:rsidR="00252EE4" w:rsidRDefault="00252EE4" w:rsidP="00286CD8">
            <w:pPr>
              <w:autoSpaceDE w:val="0"/>
              <w:autoSpaceDN w:val="0"/>
              <w:spacing w:line="0" w:lineRule="atLeast"/>
              <w:rPr>
                <w:rFonts w:asciiTheme="majorEastAsia" w:eastAsiaTheme="majorEastAsia" w:hAnsiTheme="majorEastAsia" w:cs="MSGothic"/>
                <w:kern w:val="0"/>
                <w:sz w:val="16"/>
                <w:szCs w:val="16"/>
              </w:rPr>
            </w:pPr>
          </w:p>
          <w:p w14:paraId="55866DDB" w14:textId="77777777" w:rsidR="00B17EAE" w:rsidRPr="00711E9A" w:rsidRDefault="00B17EAE" w:rsidP="00286CD8">
            <w:pPr>
              <w:autoSpaceDE w:val="0"/>
              <w:autoSpaceDN w:val="0"/>
              <w:spacing w:line="0" w:lineRule="atLeast"/>
              <w:rPr>
                <w:rFonts w:asciiTheme="majorEastAsia" w:eastAsiaTheme="majorEastAsia" w:hAnsiTheme="majorEastAsia" w:cs="MSGothic"/>
                <w:kern w:val="0"/>
                <w:sz w:val="16"/>
                <w:szCs w:val="16"/>
              </w:rPr>
            </w:pPr>
          </w:p>
          <w:p w14:paraId="7A5AFB3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F64CD8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92E0F82"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715C90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9CE642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DE58FC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ACA7E92"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5666B6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5320E8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C6423E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8C29DC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D2C9A7C"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32F7F2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02E01F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00E31C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B9973D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8FDEE4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0ABC8B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9406FB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80AD21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22B8E70"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C04016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0B5C3E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829415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1BCB14C"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EEA92D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81020F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DCD7BE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F17DE8F"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1C1D4E9"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411DAF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C0B0EE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F486CF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8893BE3"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3CB4C7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941DC6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EB2485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88D3BE5"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D3F8C64"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9F9CE1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F651D0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51878D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6E12A12"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717DD83"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999D6C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DD1C1F3"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30A5488"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E59A34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FDA75C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AE5EF20"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2135434"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A91FD7F"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DB6CA3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87902C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56CD28E"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AD65CE4"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CB65F5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B751FA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74CB565"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4D7A81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058C11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7F377E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24C9544"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F072732"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0778CAC"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55C5E5A"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622FCC7"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748301D" w14:textId="4FB36E79"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1A1FB3D" w14:textId="6D10675B" w:rsidR="00215C87" w:rsidRPr="00711E9A" w:rsidRDefault="00215C87" w:rsidP="00286CD8">
            <w:pPr>
              <w:autoSpaceDE w:val="0"/>
              <w:autoSpaceDN w:val="0"/>
              <w:spacing w:line="0" w:lineRule="atLeast"/>
              <w:rPr>
                <w:rFonts w:asciiTheme="majorEastAsia" w:eastAsiaTheme="majorEastAsia" w:hAnsiTheme="majorEastAsia" w:cs="MSGothic"/>
                <w:kern w:val="0"/>
                <w:sz w:val="16"/>
                <w:szCs w:val="16"/>
              </w:rPr>
            </w:pPr>
          </w:p>
          <w:p w14:paraId="2959F04B" w14:textId="77777777" w:rsidR="00215C87" w:rsidRPr="00711E9A" w:rsidRDefault="00215C87" w:rsidP="00286CD8">
            <w:pPr>
              <w:autoSpaceDE w:val="0"/>
              <w:autoSpaceDN w:val="0"/>
              <w:spacing w:line="0" w:lineRule="atLeast"/>
              <w:rPr>
                <w:rFonts w:asciiTheme="majorEastAsia" w:eastAsiaTheme="majorEastAsia" w:hAnsiTheme="majorEastAsia" w:cs="MSGothic"/>
                <w:kern w:val="0"/>
                <w:sz w:val="16"/>
                <w:szCs w:val="16"/>
              </w:rPr>
            </w:pPr>
          </w:p>
          <w:p w14:paraId="276AAFDD"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2E97758" w14:textId="3ABF608F"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AE82C82" w14:textId="33B1E45B" w:rsidR="00E34ED7" w:rsidRPr="00711E9A" w:rsidRDefault="00E34ED7" w:rsidP="00286CD8">
            <w:pPr>
              <w:autoSpaceDE w:val="0"/>
              <w:autoSpaceDN w:val="0"/>
              <w:spacing w:line="0" w:lineRule="atLeast"/>
              <w:rPr>
                <w:rFonts w:asciiTheme="majorEastAsia" w:eastAsiaTheme="majorEastAsia" w:hAnsiTheme="majorEastAsia" w:cs="MSGothic"/>
                <w:kern w:val="0"/>
                <w:sz w:val="16"/>
                <w:szCs w:val="16"/>
              </w:rPr>
            </w:pPr>
          </w:p>
          <w:p w14:paraId="4A924535" w14:textId="77777777" w:rsidR="00E34ED7" w:rsidRPr="00711E9A" w:rsidRDefault="00E34ED7" w:rsidP="00286CD8">
            <w:pPr>
              <w:autoSpaceDE w:val="0"/>
              <w:autoSpaceDN w:val="0"/>
              <w:spacing w:line="0" w:lineRule="atLeast"/>
              <w:rPr>
                <w:rFonts w:asciiTheme="majorEastAsia" w:eastAsiaTheme="majorEastAsia" w:hAnsiTheme="majorEastAsia" w:cs="MSGothic"/>
                <w:kern w:val="0"/>
                <w:sz w:val="16"/>
                <w:szCs w:val="16"/>
              </w:rPr>
            </w:pPr>
          </w:p>
          <w:p w14:paraId="11943E71"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F2C35DC"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61AAA68" w14:textId="2DD3F145"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58084254" w14:textId="3385B1FF"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B0A48B9" w14:textId="3758EDC7" w:rsidR="00C96789" w:rsidRPr="00711E9A" w:rsidRDefault="00C96789" w:rsidP="00286CD8">
            <w:pPr>
              <w:autoSpaceDE w:val="0"/>
              <w:autoSpaceDN w:val="0"/>
              <w:spacing w:line="0" w:lineRule="atLeast"/>
              <w:rPr>
                <w:rFonts w:asciiTheme="majorEastAsia" w:eastAsiaTheme="majorEastAsia" w:hAnsiTheme="majorEastAsia" w:cs="MSGothic"/>
                <w:kern w:val="0"/>
                <w:sz w:val="16"/>
                <w:szCs w:val="16"/>
              </w:rPr>
            </w:pPr>
          </w:p>
          <w:p w14:paraId="69A6C49B" w14:textId="092215B9" w:rsidR="00C96789" w:rsidRPr="00711E9A" w:rsidRDefault="00C96789" w:rsidP="00286CD8">
            <w:pPr>
              <w:autoSpaceDE w:val="0"/>
              <w:autoSpaceDN w:val="0"/>
              <w:spacing w:line="0" w:lineRule="atLeast"/>
              <w:rPr>
                <w:rFonts w:asciiTheme="majorEastAsia" w:eastAsiaTheme="majorEastAsia" w:hAnsiTheme="majorEastAsia" w:cs="MSGothic"/>
                <w:kern w:val="0"/>
                <w:sz w:val="16"/>
                <w:szCs w:val="16"/>
              </w:rPr>
            </w:pPr>
          </w:p>
          <w:p w14:paraId="0948D839" w14:textId="7F6D8CDD" w:rsidR="00C96789" w:rsidRPr="00711E9A" w:rsidRDefault="00C96789" w:rsidP="00286CD8">
            <w:pPr>
              <w:autoSpaceDE w:val="0"/>
              <w:autoSpaceDN w:val="0"/>
              <w:spacing w:line="0" w:lineRule="atLeast"/>
              <w:rPr>
                <w:rFonts w:asciiTheme="majorEastAsia" w:eastAsiaTheme="majorEastAsia" w:hAnsiTheme="majorEastAsia" w:cs="MSGothic"/>
                <w:kern w:val="0"/>
                <w:sz w:val="16"/>
                <w:szCs w:val="16"/>
              </w:rPr>
            </w:pPr>
          </w:p>
          <w:p w14:paraId="4FE57598" w14:textId="70A4347F"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667ED004" w14:textId="77777777" w:rsidR="000561B5" w:rsidRPr="00711E9A" w:rsidRDefault="000561B5" w:rsidP="00286CD8">
            <w:pPr>
              <w:autoSpaceDE w:val="0"/>
              <w:autoSpaceDN w:val="0"/>
              <w:spacing w:line="0" w:lineRule="atLeast"/>
              <w:rPr>
                <w:rFonts w:asciiTheme="majorEastAsia" w:eastAsiaTheme="majorEastAsia" w:hAnsiTheme="majorEastAsia" w:cs="MSGothic"/>
                <w:kern w:val="0"/>
                <w:sz w:val="16"/>
                <w:szCs w:val="16"/>
              </w:rPr>
            </w:pPr>
          </w:p>
          <w:p w14:paraId="30DD2355"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EA148ED" w14:textId="46AE2936"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226FE9DD" w14:textId="1DB6E3A9" w:rsidR="00C96789" w:rsidRDefault="00C96789" w:rsidP="00286CD8">
            <w:pPr>
              <w:autoSpaceDE w:val="0"/>
              <w:autoSpaceDN w:val="0"/>
              <w:spacing w:line="0" w:lineRule="atLeast"/>
              <w:rPr>
                <w:rFonts w:asciiTheme="majorEastAsia" w:eastAsiaTheme="majorEastAsia" w:hAnsiTheme="majorEastAsia" w:cs="MSGothic"/>
                <w:kern w:val="0"/>
                <w:sz w:val="16"/>
                <w:szCs w:val="16"/>
              </w:rPr>
            </w:pPr>
          </w:p>
          <w:p w14:paraId="0C4887EA" w14:textId="28F6B768" w:rsidR="00B17EAE" w:rsidRDefault="00B17EAE" w:rsidP="00286CD8">
            <w:pPr>
              <w:autoSpaceDE w:val="0"/>
              <w:autoSpaceDN w:val="0"/>
              <w:spacing w:line="0" w:lineRule="atLeast"/>
              <w:rPr>
                <w:rFonts w:asciiTheme="majorEastAsia" w:eastAsiaTheme="majorEastAsia" w:hAnsiTheme="majorEastAsia" w:cs="MSGothic"/>
                <w:kern w:val="0"/>
                <w:sz w:val="16"/>
                <w:szCs w:val="16"/>
              </w:rPr>
            </w:pPr>
          </w:p>
          <w:p w14:paraId="1BE6CBFA" w14:textId="77777777" w:rsidR="00B17EAE" w:rsidRPr="00711E9A" w:rsidRDefault="00B17EAE" w:rsidP="00286CD8">
            <w:pPr>
              <w:autoSpaceDE w:val="0"/>
              <w:autoSpaceDN w:val="0"/>
              <w:spacing w:line="0" w:lineRule="atLeast"/>
              <w:rPr>
                <w:rFonts w:asciiTheme="majorEastAsia" w:eastAsiaTheme="majorEastAsia" w:hAnsiTheme="majorEastAsia" w:cs="MSGothic"/>
                <w:kern w:val="0"/>
                <w:sz w:val="16"/>
                <w:szCs w:val="16"/>
              </w:rPr>
            </w:pPr>
          </w:p>
          <w:p w14:paraId="207A9527" w14:textId="4E9B148C" w:rsidR="00215C87" w:rsidRPr="00711E9A" w:rsidRDefault="00215C87" w:rsidP="00286CD8">
            <w:pPr>
              <w:autoSpaceDE w:val="0"/>
              <w:autoSpaceDN w:val="0"/>
              <w:spacing w:line="0" w:lineRule="atLeast"/>
              <w:rPr>
                <w:rFonts w:asciiTheme="majorEastAsia" w:eastAsiaTheme="majorEastAsia" w:hAnsiTheme="majorEastAsia" w:cs="MSGothic"/>
                <w:kern w:val="0"/>
                <w:sz w:val="16"/>
                <w:szCs w:val="16"/>
              </w:rPr>
            </w:pPr>
          </w:p>
          <w:p w14:paraId="2E7028A9" w14:textId="36DFC943" w:rsidR="006E6F36" w:rsidRDefault="006E6F36" w:rsidP="00286CD8">
            <w:pPr>
              <w:autoSpaceDE w:val="0"/>
              <w:autoSpaceDN w:val="0"/>
              <w:spacing w:line="0" w:lineRule="atLeast"/>
              <w:rPr>
                <w:rFonts w:asciiTheme="majorEastAsia" w:eastAsiaTheme="majorEastAsia" w:hAnsiTheme="majorEastAsia" w:cs="MSGothic"/>
                <w:kern w:val="0"/>
                <w:sz w:val="16"/>
                <w:szCs w:val="16"/>
              </w:rPr>
            </w:pPr>
          </w:p>
          <w:p w14:paraId="4238F04C" w14:textId="00C6B1EA" w:rsidR="00896565" w:rsidRDefault="00896565" w:rsidP="00286CD8">
            <w:pPr>
              <w:autoSpaceDE w:val="0"/>
              <w:autoSpaceDN w:val="0"/>
              <w:spacing w:line="0" w:lineRule="atLeast"/>
              <w:rPr>
                <w:rFonts w:asciiTheme="majorEastAsia" w:eastAsiaTheme="majorEastAsia" w:hAnsiTheme="majorEastAsia" w:cs="MSGothic"/>
                <w:kern w:val="0"/>
                <w:sz w:val="16"/>
                <w:szCs w:val="16"/>
              </w:rPr>
            </w:pPr>
          </w:p>
          <w:p w14:paraId="61A40AAA" w14:textId="74030E2F" w:rsidR="00896565" w:rsidRDefault="00896565" w:rsidP="00286CD8">
            <w:pPr>
              <w:autoSpaceDE w:val="0"/>
              <w:autoSpaceDN w:val="0"/>
              <w:spacing w:line="0" w:lineRule="atLeast"/>
              <w:rPr>
                <w:rFonts w:asciiTheme="majorEastAsia" w:eastAsiaTheme="majorEastAsia" w:hAnsiTheme="majorEastAsia" w:cs="MSGothic"/>
                <w:kern w:val="0"/>
                <w:sz w:val="16"/>
                <w:szCs w:val="16"/>
              </w:rPr>
            </w:pPr>
          </w:p>
          <w:p w14:paraId="34441C08" w14:textId="53785339" w:rsidR="00896565" w:rsidRDefault="00896565" w:rsidP="00286CD8">
            <w:pPr>
              <w:autoSpaceDE w:val="0"/>
              <w:autoSpaceDN w:val="0"/>
              <w:spacing w:line="0" w:lineRule="atLeast"/>
              <w:rPr>
                <w:rFonts w:asciiTheme="majorEastAsia" w:eastAsiaTheme="majorEastAsia" w:hAnsiTheme="majorEastAsia" w:cs="MSGothic"/>
                <w:kern w:val="0"/>
                <w:sz w:val="16"/>
                <w:szCs w:val="16"/>
              </w:rPr>
            </w:pPr>
          </w:p>
          <w:p w14:paraId="4A1D8E18" w14:textId="7CC27983" w:rsidR="00896565" w:rsidRDefault="00896565" w:rsidP="00286CD8">
            <w:pPr>
              <w:autoSpaceDE w:val="0"/>
              <w:autoSpaceDN w:val="0"/>
              <w:spacing w:line="0" w:lineRule="atLeast"/>
              <w:rPr>
                <w:rFonts w:asciiTheme="majorEastAsia" w:eastAsiaTheme="majorEastAsia" w:hAnsiTheme="majorEastAsia" w:cs="MSGothic"/>
                <w:kern w:val="0"/>
                <w:sz w:val="16"/>
                <w:szCs w:val="16"/>
              </w:rPr>
            </w:pPr>
          </w:p>
          <w:p w14:paraId="4BBC7E84" w14:textId="77777777" w:rsidR="00896565" w:rsidRPr="00711E9A" w:rsidRDefault="00896565" w:rsidP="00286CD8">
            <w:pPr>
              <w:autoSpaceDE w:val="0"/>
              <w:autoSpaceDN w:val="0"/>
              <w:spacing w:line="0" w:lineRule="atLeast"/>
              <w:rPr>
                <w:rFonts w:asciiTheme="majorEastAsia" w:eastAsiaTheme="majorEastAsia" w:hAnsiTheme="majorEastAsia" w:cs="MSGothic"/>
                <w:kern w:val="0"/>
                <w:sz w:val="16"/>
                <w:szCs w:val="16"/>
              </w:rPr>
            </w:pPr>
          </w:p>
          <w:p w14:paraId="0B88F158" w14:textId="11BC1E5F"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lastRenderedPageBreak/>
              <w:t>②緊急時への対応と予見的な備え</w:t>
            </w:r>
          </w:p>
          <w:p w14:paraId="1F9F734B" w14:textId="6B018AB3" w:rsidR="00252EE4" w:rsidRPr="00711E9A" w:rsidRDefault="00C64D10" w:rsidP="00286CD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（小項目３に分類）</w:t>
            </w:r>
          </w:p>
          <w:p w14:paraId="4316D22C" w14:textId="548AB70A"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6EBC0E8" w14:textId="1D544193" w:rsidR="006E6F36" w:rsidRPr="00711E9A" w:rsidRDefault="006E6F36" w:rsidP="00286CD8">
            <w:pPr>
              <w:autoSpaceDE w:val="0"/>
              <w:autoSpaceDN w:val="0"/>
              <w:spacing w:line="0" w:lineRule="atLeast"/>
              <w:rPr>
                <w:rFonts w:asciiTheme="majorEastAsia" w:eastAsiaTheme="majorEastAsia" w:hAnsiTheme="majorEastAsia" w:cs="MSGothic"/>
                <w:kern w:val="0"/>
                <w:sz w:val="16"/>
                <w:szCs w:val="16"/>
              </w:rPr>
            </w:pPr>
          </w:p>
          <w:p w14:paraId="793B1C2A" w14:textId="6BB46D58" w:rsidR="002809F7" w:rsidRPr="00711E9A" w:rsidRDefault="002809F7" w:rsidP="00286CD8">
            <w:pPr>
              <w:autoSpaceDE w:val="0"/>
              <w:autoSpaceDN w:val="0"/>
              <w:spacing w:line="0" w:lineRule="atLeast"/>
              <w:rPr>
                <w:rFonts w:asciiTheme="majorEastAsia" w:eastAsiaTheme="majorEastAsia" w:hAnsiTheme="majorEastAsia" w:cs="MSGothic"/>
                <w:kern w:val="0"/>
                <w:sz w:val="16"/>
                <w:szCs w:val="16"/>
              </w:rPr>
            </w:pPr>
          </w:p>
          <w:p w14:paraId="762BE06B" w14:textId="5F7BAF6E"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③行政に関係する知見の提供</w:t>
            </w:r>
          </w:p>
          <w:p w14:paraId="0C4D615C" w14:textId="77777777" w:rsidR="00252EE4" w:rsidRPr="00711E9A" w:rsidRDefault="00252EE4" w:rsidP="00286CD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行政の技術力向上のため、研究所が集積した専門的な知識や知見を広くかつ積極的に府や府内市町村へ提供するよう努めるとともに、国や府が実施する国際協力事業への支援に努めること。</w:t>
            </w:r>
          </w:p>
          <w:p w14:paraId="0F9CBCE6"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0B07790F"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8BBDC16"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19F71535"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36F5443B"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7A476B30" w14:textId="77777777" w:rsidR="00252EE4" w:rsidRPr="00711E9A" w:rsidRDefault="00252EE4" w:rsidP="00286CD8">
            <w:pPr>
              <w:autoSpaceDE w:val="0"/>
              <w:autoSpaceDN w:val="0"/>
              <w:spacing w:line="0" w:lineRule="atLeast"/>
              <w:rPr>
                <w:rFonts w:asciiTheme="majorEastAsia" w:eastAsiaTheme="majorEastAsia" w:hAnsiTheme="majorEastAsia" w:cs="MSGothic"/>
                <w:kern w:val="0"/>
                <w:sz w:val="16"/>
                <w:szCs w:val="16"/>
              </w:rPr>
            </w:pPr>
          </w:p>
          <w:p w14:paraId="483B0B75" w14:textId="77777777" w:rsidR="00A94559" w:rsidRPr="00711E9A" w:rsidRDefault="00A94559" w:rsidP="00286CD8">
            <w:pPr>
              <w:autoSpaceDE w:val="0"/>
              <w:autoSpaceDN w:val="0"/>
              <w:spacing w:line="0" w:lineRule="atLeast"/>
              <w:rPr>
                <w:rFonts w:asciiTheme="majorEastAsia" w:eastAsiaTheme="majorEastAsia" w:hAnsiTheme="majorEastAsia" w:cs="MSGothic"/>
                <w:kern w:val="0"/>
                <w:sz w:val="16"/>
                <w:szCs w:val="16"/>
              </w:rPr>
            </w:pPr>
          </w:p>
          <w:p w14:paraId="0B0F60A9" w14:textId="3B14743D" w:rsidR="00A94559" w:rsidRPr="00711E9A" w:rsidRDefault="00A94559" w:rsidP="00286CD8">
            <w:pPr>
              <w:autoSpaceDE w:val="0"/>
              <w:autoSpaceDN w:val="0"/>
              <w:spacing w:line="0" w:lineRule="atLeast"/>
              <w:rPr>
                <w:rFonts w:asciiTheme="majorEastAsia" w:eastAsiaTheme="majorEastAsia" w:hAnsiTheme="majorEastAsia"/>
                <w:sz w:val="16"/>
                <w:szCs w:val="16"/>
              </w:rPr>
            </w:pPr>
          </w:p>
        </w:tc>
        <w:tc>
          <w:tcPr>
            <w:tcW w:w="3404" w:type="dxa"/>
            <w:gridSpan w:val="4"/>
          </w:tcPr>
          <w:p w14:paraId="3E22335C" w14:textId="77777777" w:rsidR="00252EE4" w:rsidRPr="00711E9A" w:rsidRDefault="00252EE4" w:rsidP="00286CD8">
            <w:pPr>
              <w:spacing w:line="0" w:lineRule="atLeast"/>
              <w:rPr>
                <w:rFonts w:asciiTheme="majorEastAsia" w:eastAsiaTheme="majorEastAsia" w:hAnsiTheme="majorEastAsia"/>
                <w:sz w:val="16"/>
                <w:szCs w:val="16"/>
                <w:u w:val="single"/>
              </w:rPr>
            </w:pPr>
          </w:p>
          <w:p w14:paraId="08E2A133" w14:textId="3F3CD8EC" w:rsidR="00252EE4" w:rsidRPr="00711E9A" w:rsidRDefault="00C3636D" w:rsidP="00286CD8">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w:t>
            </w:r>
            <w:r w:rsidR="00252EE4" w:rsidRPr="00711E9A">
              <w:rPr>
                <w:rFonts w:asciiTheme="majorEastAsia" w:eastAsiaTheme="majorEastAsia" w:hAnsiTheme="majorEastAsia" w:hint="eastAsia"/>
                <w:sz w:val="16"/>
                <w:szCs w:val="16"/>
                <w:u w:val="single"/>
              </w:rPr>
              <w:t>２）行政課題への対応</w:t>
            </w:r>
          </w:p>
          <w:p w14:paraId="794ED11B"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①行政課題に対する技術支援</w:t>
            </w:r>
          </w:p>
          <w:p w14:paraId="5FB8DFC2" w14:textId="77777777" w:rsidR="00252EE4" w:rsidRPr="00711E9A" w:rsidRDefault="00252EE4"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「環境の保全・創造」や「安全で豊かな食や地域特性に応じた農林水産業の振興・活性化」に係る府の課題解決や施策の推進に必要な支援を以下のとおり行う。</w:t>
            </w:r>
          </w:p>
          <w:p w14:paraId="526D057E" w14:textId="77777777" w:rsidR="00252EE4" w:rsidRPr="00711E9A" w:rsidRDefault="00252EE4" w:rsidP="00286CD8">
            <w:pPr>
              <w:spacing w:line="0" w:lineRule="atLeast"/>
              <w:ind w:firstLineChars="100" w:firstLine="160"/>
              <w:rPr>
                <w:rFonts w:asciiTheme="majorEastAsia" w:eastAsiaTheme="majorEastAsia" w:hAnsiTheme="majorEastAsia"/>
                <w:sz w:val="16"/>
                <w:szCs w:val="16"/>
              </w:rPr>
            </w:pPr>
          </w:p>
          <w:p w14:paraId="3B78A1D1"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a 技術相談への対応等</w:t>
            </w:r>
          </w:p>
          <w:p w14:paraId="1DE4B01C"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944EC33"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4264C0D"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C405B4D"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BFB64DF"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2659BF4A"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5C0C5286"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5FC6B3F2"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4F23FE0"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3C8962F8"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7DA6A1D3" w14:textId="0926D17B"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313F0DF6" w14:textId="77777777" w:rsidR="005028E6" w:rsidRPr="00711E9A" w:rsidRDefault="005028E6" w:rsidP="00286CD8">
            <w:pPr>
              <w:spacing w:line="0" w:lineRule="atLeast"/>
              <w:ind w:leftChars="100" w:left="370" w:hangingChars="100" w:hanging="160"/>
              <w:rPr>
                <w:rFonts w:asciiTheme="majorEastAsia" w:eastAsiaTheme="majorEastAsia" w:hAnsiTheme="majorEastAsia"/>
                <w:sz w:val="16"/>
                <w:szCs w:val="16"/>
              </w:rPr>
            </w:pPr>
          </w:p>
          <w:p w14:paraId="7C9B24C5"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6DE82FD"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015413A2"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181DAA9"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3DAE50B3"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35AB70F" w14:textId="77777777" w:rsidR="00252EE4" w:rsidRPr="00711E9A" w:rsidRDefault="00252EE4" w:rsidP="00286CD8">
            <w:pPr>
              <w:spacing w:line="0" w:lineRule="atLeast"/>
              <w:rPr>
                <w:rFonts w:asciiTheme="majorEastAsia" w:eastAsiaTheme="majorEastAsia" w:hAnsiTheme="majorEastAsia"/>
                <w:sz w:val="16"/>
                <w:szCs w:val="16"/>
              </w:rPr>
            </w:pPr>
          </w:p>
          <w:p w14:paraId="2A2D9C4F" w14:textId="77777777" w:rsidR="00252EE4" w:rsidRPr="00711E9A" w:rsidRDefault="00252EE4" w:rsidP="00286CD8">
            <w:pPr>
              <w:spacing w:line="280" w:lineRule="exact"/>
              <w:rPr>
                <w:rFonts w:asciiTheme="majorEastAsia" w:eastAsiaTheme="majorEastAsia" w:hAnsiTheme="majorEastAsia"/>
                <w:sz w:val="16"/>
                <w:szCs w:val="16"/>
              </w:rPr>
            </w:pPr>
          </w:p>
          <w:p w14:paraId="32D23EB8"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b 行政依頼による調査研究の実施</w:t>
            </w:r>
          </w:p>
          <w:p w14:paraId="46BCDF47"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56CE76BE"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49AE2998" w14:textId="7DE259A5"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F95FF8E" w14:textId="77777777" w:rsidR="00ED3C31" w:rsidRPr="00711E9A" w:rsidRDefault="00ED3C31" w:rsidP="00286CD8">
            <w:pPr>
              <w:spacing w:line="0" w:lineRule="atLeast"/>
              <w:ind w:leftChars="100" w:left="370" w:hangingChars="100" w:hanging="160"/>
              <w:rPr>
                <w:rFonts w:asciiTheme="majorEastAsia" w:eastAsiaTheme="majorEastAsia" w:hAnsiTheme="majorEastAsia"/>
                <w:sz w:val="16"/>
                <w:szCs w:val="16"/>
              </w:rPr>
            </w:pPr>
          </w:p>
          <w:p w14:paraId="397E8C81"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46E0F400"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3EFD7440"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C618355"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3F823AD"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417D8ED8" w14:textId="5D867417" w:rsidR="00252EE4" w:rsidRDefault="00252EE4" w:rsidP="00286CD8">
            <w:pPr>
              <w:spacing w:line="0" w:lineRule="atLeast"/>
              <w:ind w:leftChars="100" w:left="370" w:hangingChars="100" w:hanging="160"/>
              <w:rPr>
                <w:rFonts w:asciiTheme="majorEastAsia" w:eastAsiaTheme="majorEastAsia" w:hAnsiTheme="majorEastAsia"/>
                <w:sz w:val="16"/>
                <w:szCs w:val="16"/>
              </w:rPr>
            </w:pPr>
          </w:p>
          <w:p w14:paraId="0A208374" w14:textId="66103E1B" w:rsidR="00B17EAE" w:rsidRDefault="00B17EAE" w:rsidP="00286CD8">
            <w:pPr>
              <w:spacing w:line="0" w:lineRule="atLeast"/>
              <w:ind w:leftChars="100" w:left="370" w:hangingChars="100" w:hanging="160"/>
              <w:rPr>
                <w:rFonts w:asciiTheme="majorEastAsia" w:eastAsiaTheme="majorEastAsia" w:hAnsiTheme="majorEastAsia"/>
                <w:sz w:val="16"/>
                <w:szCs w:val="16"/>
              </w:rPr>
            </w:pPr>
          </w:p>
          <w:p w14:paraId="182B76D1" w14:textId="3D0F01D5" w:rsidR="00E94833" w:rsidRDefault="00E94833" w:rsidP="00286CD8">
            <w:pPr>
              <w:spacing w:line="0" w:lineRule="atLeast"/>
              <w:ind w:leftChars="100" w:left="370" w:hangingChars="100" w:hanging="160"/>
              <w:rPr>
                <w:rFonts w:asciiTheme="majorEastAsia" w:eastAsiaTheme="majorEastAsia" w:hAnsiTheme="majorEastAsia"/>
                <w:sz w:val="16"/>
                <w:szCs w:val="16"/>
              </w:rPr>
            </w:pPr>
          </w:p>
          <w:p w14:paraId="03C61542" w14:textId="1F658D73" w:rsidR="00E94833" w:rsidRDefault="00E94833" w:rsidP="00286CD8">
            <w:pPr>
              <w:spacing w:line="0" w:lineRule="atLeast"/>
              <w:ind w:leftChars="100" w:left="370" w:hangingChars="100" w:hanging="160"/>
              <w:rPr>
                <w:rFonts w:asciiTheme="majorEastAsia" w:eastAsiaTheme="majorEastAsia" w:hAnsiTheme="majorEastAsia"/>
                <w:sz w:val="16"/>
                <w:szCs w:val="16"/>
              </w:rPr>
            </w:pPr>
          </w:p>
          <w:p w14:paraId="15F03990" w14:textId="77777777" w:rsidR="00E94833" w:rsidRDefault="00E94833" w:rsidP="00286CD8">
            <w:pPr>
              <w:spacing w:line="0" w:lineRule="atLeast"/>
              <w:ind w:leftChars="100" w:left="370" w:hangingChars="100" w:hanging="160"/>
              <w:rPr>
                <w:rFonts w:asciiTheme="majorEastAsia" w:eastAsiaTheme="majorEastAsia" w:hAnsiTheme="majorEastAsia"/>
                <w:sz w:val="16"/>
                <w:szCs w:val="16"/>
              </w:rPr>
            </w:pPr>
          </w:p>
          <w:p w14:paraId="7383AF53" w14:textId="77777777" w:rsidR="00B17EAE" w:rsidRPr="00711E9A" w:rsidRDefault="00B17EAE" w:rsidP="00286CD8">
            <w:pPr>
              <w:spacing w:line="0" w:lineRule="atLeast"/>
              <w:ind w:leftChars="100" w:left="370" w:hangingChars="100" w:hanging="160"/>
              <w:rPr>
                <w:rFonts w:asciiTheme="majorEastAsia" w:eastAsiaTheme="majorEastAsia" w:hAnsiTheme="majorEastAsia"/>
                <w:sz w:val="16"/>
                <w:szCs w:val="16"/>
              </w:rPr>
            </w:pPr>
          </w:p>
          <w:p w14:paraId="4273E506" w14:textId="7DB90282"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c 現地技術指導</w:t>
            </w:r>
          </w:p>
          <w:p w14:paraId="7325EE78"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13A62E3"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07F06A85"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2D3331CE"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200A7C3C"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4D4CDFD0"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9331C7C"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58D8866E"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05AA0B72"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785D3F3"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42112AE"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53D66B49"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3DEB3B2"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71A0AE3E"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3C498705" w14:textId="6B4D2CC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0ABBC402" w14:textId="32A4E22D" w:rsidR="00215C87" w:rsidRPr="00711E9A" w:rsidRDefault="00215C87" w:rsidP="00286CD8">
            <w:pPr>
              <w:spacing w:line="0" w:lineRule="atLeast"/>
              <w:rPr>
                <w:rFonts w:asciiTheme="majorEastAsia" w:eastAsiaTheme="majorEastAsia" w:hAnsiTheme="majorEastAsia"/>
                <w:sz w:val="16"/>
                <w:szCs w:val="16"/>
              </w:rPr>
            </w:pPr>
          </w:p>
          <w:p w14:paraId="4B778F99" w14:textId="0351BA1E" w:rsidR="00252EE4" w:rsidRPr="00711E9A" w:rsidRDefault="00252EE4" w:rsidP="00286CD8">
            <w:pPr>
              <w:spacing w:line="0" w:lineRule="atLeast"/>
              <w:rPr>
                <w:rFonts w:asciiTheme="majorEastAsia" w:eastAsiaTheme="majorEastAsia" w:hAnsiTheme="majorEastAsia"/>
                <w:sz w:val="16"/>
                <w:szCs w:val="16"/>
              </w:rPr>
            </w:pPr>
          </w:p>
          <w:p w14:paraId="44CCCA4E"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7F79F77C"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d 依頼検体等の分析</w:t>
            </w:r>
          </w:p>
          <w:p w14:paraId="0518587F"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207AAC6"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4B2F2EF8"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6C29AD0B"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5E06DBE" w14:textId="52A5158C" w:rsidR="00252EE4" w:rsidRPr="00711E9A" w:rsidRDefault="00252EE4" w:rsidP="00286CD8">
            <w:pPr>
              <w:spacing w:line="0" w:lineRule="atLeast"/>
              <w:rPr>
                <w:rFonts w:asciiTheme="majorEastAsia" w:eastAsiaTheme="majorEastAsia" w:hAnsiTheme="majorEastAsia"/>
                <w:sz w:val="16"/>
                <w:szCs w:val="16"/>
              </w:rPr>
            </w:pPr>
          </w:p>
          <w:p w14:paraId="22386C69" w14:textId="77777777" w:rsidR="00E34ED7" w:rsidRPr="00711E9A" w:rsidRDefault="00E34ED7" w:rsidP="00286CD8">
            <w:pPr>
              <w:spacing w:line="0" w:lineRule="atLeast"/>
              <w:rPr>
                <w:rFonts w:asciiTheme="majorEastAsia" w:eastAsiaTheme="majorEastAsia" w:hAnsiTheme="majorEastAsia"/>
                <w:sz w:val="16"/>
                <w:szCs w:val="16"/>
              </w:rPr>
            </w:pPr>
          </w:p>
          <w:p w14:paraId="5DDED77B"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48FD7222"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3E106422" w14:textId="77777777" w:rsidR="00252EE4" w:rsidRPr="00711E9A" w:rsidRDefault="00252EE4" w:rsidP="00286CD8">
            <w:pPr>
              <w:spacing w:line="0" w:lineRule="atLeast"/>
              <w:ind w:leftChars="100" w:left="370" w:hangingChars="100" w:hanging="160"/>
              <w:rPr>
                <w:rFonts w:asciiTheme="majorEastAsia" w:eastAsiaTheme="majorEastAsia" w:hAnsiTheme="majorEastAsia"/>
                <w:sz w:val="16"/>
                <w:szCs w:val="16"/>
              </w:rPr>
            </w:pPr>
          </w:p>
          <w:p w14:paraId="15DE47C4" w14:textId="01E55326" w:rsidR="00252EE4" w:rsidRPr="00711E9A" w:rsidRDefault="00252EE4" w:rsidP="00286CD8">
            <w:pPr>
              <w:spacing w:line="0" w:lineRule="atLeast"/>
              <w:rPr>
                <w:rFonts w:asciiTheme="majorEastAsia" w:eastAsiaTheme="majorEastAsia" w:hAnsiTheme="majorEastAsia"/>
                <w:sz w:val="16"/>
                <w:szCs w:val="16"/>
              </w:rPr>
            </w:pPr>
          </w:p>
          <w:p w14:paraId="55B38DDA" w14:textId="6455D51D" w:rsidR="003F495D" w:rsidRPr="00711E9A" w:rsidRDefault="003F495D" w:rsidP="00286CD8">
            <w:pPr>
              <w:spacing w:line="0" w:lineRule="atLeast"/>
              <w:rPr>
                <w:rFonts w:asciiTheme="majorEastAsia" w:eastAsiaTheme="majorEastAsia" w:hAnsiTheme="majorEastAsia"/>
                <w:sz w:val="16"/>
                <w:szCs w:val="16"/>
              </w:rPr>
            </w:pPr>
          </w:p>
          <w:p w14:paraId="4BDDA01D" w14:textId="10544591" w:rsidR="003F495D" w:rsidRPr="00711E9A" w:rsidRDefault="003F495D" w:rsidP="00286CD8">
            <w:pPr>
              <w:spacing w:line="0" w:lineRule="atLeast"/>
              <w:rPr>
                <w:rFonts w:asciiTheme="majorEastAsia" w:eastAsiaTheme="majorEastAsia" w:hAnsiTheme="majorEastAsia"/>
                <w:sz w:val="16"/>
                <w:szCs w:val="16"/>
              </w:rPr>
            </w:pPr>
          </w:p>
          <w:p w14:paraId="0BFD74AA" w14:textId="15715EF3" w:rsidR="003F495D" w:rsidRPr="00711E9A" w:rsidRDefault="003F495D" w:rsidP="00286CD8">
            <w:pPr>
              <w:spacing w:line="0" w:lineRule="atLeast"/>
              <w:rPr>
                <w:rFonts w:asciiTheme="majorEastAsia" w:eastAsiaTheme="majorEastAsia" w:hAnsiTheme="majorEastAsia"/>
                <w:sz w:val="16"/>
                <w:szCs w:val="16"/>
              </w:rPr>
            </w:pPr>
          </w:p>
          <w:p w14:paraId="6ADAFE86"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e その他府が必要とする技術支援</w:t>
            </w:r>
          </w:p>
          <w:p w14:paraId="6E634945" w14:textId="77777777" w:rsidR="00252EE4" w:rsidRPr="00711E9A" w:rsidRDefault="00252EE4"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お、行政依頼による調査研究については、試験研究推進会議を府と共同で開催・運営し、行政の施策目的（アウトカム）に基づく課題の目標（アウトプット）を行政と研究所で共有し、優先順位をつけて実施する。また、全国的に共通する課題や府県域を越えた対応を求められる課題については、国や大学、他の研究機関などと共同で調査研究に取り組む。</w:t>
            </w:r>
          </w:p>
          <w:p w14:paraId="71FEE02A" w14:textId="77777777" w:rsidR="00252EE4" w:rsidRPr="00711E9A" w:rsidRDefault="00252EE4" w:rsidP="00286CD8">
            <w:pPr>
              <w:spacing w:line="0" w:lineRule="atLeast"/>
              <w:rPr>
                <w:rFonts w:asciiTheme="majorEastAsia" w:eastAsiaTheme="majorEastAsia" w:hAnsiTheme="majorEastAsia"/>
                <w:sz w:val="16"/>
                <w:szCs w:val="16"/>
              </w:rPr>
            </w:pPr>
          </w:p>
          <w:p w14:paraId="59EA8E16" w14:textId="77777777" w:rsidR="00252EE4" w:rsidRPr="00711E9A" w:rsidRDefault="00252EE4" w:rsidP="00286CD8">
            <w:pPr>
              <w:spacing w:line="0" w:lineRule="atLeast"/>
              <w:rPr>
                <w:rFonts w:asciiTheme="majorEastAsia" w:eastAsiaTheme="majorEastAsia" w:hAnsiTheme="majorEastAsia"/>
                <w:sz w:val="16"/>
                <w:szCs w:val="16"/>
              </w:rPr>
            </w:pPr>
          </w:p>
          <w:p w14:paraId="1659D250" w14:textId="77777777" w:rsidR="00252EE4" w:rsidRPr="00711E9A" w:rsidRDefault="00252EE4" w:rsidP="00286CD8">
            <w:pPr>
              <w:spacing w:line="0" w:lineRule="atLeast"/>
              <w:rPr>
                <w:rFonts w:asciiTheme="majorEastAsia" w:eastAsiaTheme="majorEastAsia" w:hAnsiTheme="majorEastAsia"/>
                <w:sz w:val="16"/>
                <w:szCs w:val="16"/>
              </w:rPr>
            </w:pPr>
          </w:p>
          <w:p w14:paraId="0EE60542" w14:textId="77777777" w:rsidR="00252EE4" w:rsidRPr="00711E9A" w:rsidRDefault="00252EE4" w:rsidP="00286CD8">
            <w:pPr>
              <w:spacing w:line="0" w:lineRule="atLeast"/>
              <w:rPr>
                <w:rFonts w:asciiTheme="majorEastAsia" w:eastAsiaTheme="majorEastAsia" w:hAnsiTheme="majorEastAsia"/>
                <w:sz w:val="16"/>
                <w:szCs w:val="16"/>
              </w:rPr>
            </w:pPr>
          </w:p>
          <w:p w14:paraId="29645F50" w14:textId="77777777" w:rsidR="00252EE4" w:rsidRPr="00711E9A" w:rsidRDefault="00252EE4" w:rsidP="00286CD8">
            <w:pPr>
              <w:spacing w:line="0" w:lineRule="atLeast"/>
              <w:rPr>
                <w:rFonts w:asciiTheme="majorEastAsia" w:eastAsiaTheme="majorEastAsia" w:hAnsiTheme="majorEastAsia"/>
                <w:sz w:val="16"/>
                <w:szCs w:val="16"/>
              </w:rPr>
            </w:pPr>
          </w:p>
          <w:p w14:paraId="0AA94B98" w14:textId="77777777" w:rsidR="00252EE4" w:rsidRPr="00711E9A" w:rsidRDefault="00252EE4" w:rsidP="00286CD8">
            <w:pPr>
              <w:spacing w:line="0" w:lineRule="atLeast"/>
              <w:rPr>
                <w:rFonts w:asciiTheme="majorEastAsia" w:eastAsiaTheme="majorEastAsia" w:hAnsiTheme="majorEastAsia"/>
                <w:sz w:val="16"/>
                <w:szCs w:val="16"/>
              </w:rPr>
            </w:pPr>
          </w:p>
          <w:p w14:paraId="1BC5BD4B" w14:textId="77777777" w:rsidR="00252EE4" w:rsidRPr="00711E9A" w:rsidRDefault="00252EE4" w:rsidP="00286CD8">
            <w:pPr>
              <w:spacing w:line="0" w:lineRule="atLeast"/>
              <w:rPr>
                <w:rFonts w:asciiTheme="majorEastAsia" w:eastAsiaTheme="majorEastAsia" w:hAnsiTheme="majorEastAsia"/>
                <w:sz w:val="16"/>
                <w:szCs w:val="16"/>
              </w:rPr>
            </w:pPr>
          </w:p>
          <w:p w14:paraId="0BFBAD22" w14:textId="77777777" w:rsidR="00252EE4" w:rsidRPr="00711E9A" w:rsidRDefault="00252EE4" w:rsidP="00286CD8">
            <w:pPr>
              <w:spacing w:line="0" w:lineRule="atLeast"/>
              <w:rPr>
                <w:rFonts w:asciiTheme="majorEastAsia" w:eastAsiaTheme="majorEastAsia" w:hAnsiTheme="majorEastAsia"/>
                <w:sz w:val="16"/>
                <w:szCs w:val="16"/>
              </w:rPr>
            </w:pPr>
          </w:p>
          <w:p w14:paraId="512D9E62" w14:textId="77777777" w:rsidR="00252EE4" w:rsidRPr="00711E9A" w:rsidRDefault="00252EE4" w:rsidP="00286CD8">
            <w:pPr>
              <w:spacing w:line="0" w:lineRule="atLeast"/>
              <w:rPr>
                <w:rFonts w:asciiTheme="majorEastAsia" w:eastAsiaTheme="majorEastAsia" w:hAnsiTheme="majorEastAsia"/>
                <w:sz w:val="16"/>
                <w:szCs w:val="16"/>
              </w:rPr>
            </w:pPr>
          </w:p>
          <w:p w14:paraId="5E21F5CF" w14:textId="77777777" w:rsidR="00252EE4" w:rsidRPr="00711E9A" w:rsidRDefault="00252EE4" w:rsidP="00286CD8">
            <w:pPr>
              <w:spacing w:line="0" w:lineRule="atLeast"/>
              <w:rPr>
                <w:rFonts w:asciiTheme="majorEastAsia" w:eastAsiaTheme="majorEastAsia" w:hAnsiTheme="majorEastAsia"/>
                <w:sz w:val="16"/>
                <w:szCs w:val="16"/>
              </w:rPr>
            </w:pPr>
          </w:p>
          <w:p w14:paraId="57DFE8BB" w14:textId="77777777" w:rsidR="00252EE4" w:rsidRPr="00711E9A" w:rsidRDefault="00252EE4" w:rsidP="00286CD8">
            <w:pPr>
              <w:spacing w:line="0" w:lineRule="atLeast"/>
              <w:rPr>
                <w:rFonts w:asciiTheme="majorEastAsia" w:eastAsiaTheme="majorEastAsia" w:hAnsiTheme="majorEastAsia"/>
                <w:sz w:val="16"/>
                <w:szCs w:val="16"/>
              </w:rPr>
            </w:pPr>
          </w:p>
          <w:p w14:paraId="43F0224E" w14:textId="77777777" w:rsidR="00252EE4" w:rsidRPr="00711E9A" w:rsidRDefault="00252EE4" w:rsidP="00286CD8">
            <w:pPr>
              <w:spacing w:line="0" w:lineRule="atLeast"/>
              <w:rPr>
                <w:rFonts w:asciiTheme="majorEastAsia" w:eastAsiaTheme="majorEastAsia" w:hAnsiTheme="majorEastAsia"/>
                <w:sz w:val="16"/>
                <w:szCs w:val="16"/>
              </w:rPr>
            </w:pPr>
          </w:p>
          <w:p w14:paraId="6E60D20A" w14:textId="77777777" w:rsidR="00252EE4" w:rsidRPr="00711E9A" w:rsidRDefault="00252EE4" w:rsidP="00286CD8">
            <w:pPr>
              <w:spacing w:line="0" w:lineRule="atLeast"/>
              <w:rPr>
                <w:rFonts w:asciiTheme="majorEastAsia" w:eastAsiaTheme="majorEastAsia" w:hAnsiTheme="majorEastAsia"/>
                <w:sz w:val="16"/>
                <w:szCs w:val="16"/>
              </w:rPr>
            </w:pPr>
          </w:p>
          <w:p w14:paraId="1366C352" w14:textId="77777777" w:rsidR="00252EE4" w:rsidRPr="00711E9A" w:rsidRDefault="00252EE4" w:rsidP="00286CD8">
            <w:pPr>
              <w:spacing w:line="0" w:lineRule="atLeast"/>
              <w:rPr>
                <w:rFonts w:asciiTheme="majorEastAsia" w:eastAsiaTheme="majorEastAsia" w:hAnsiTheme="majorEastAsia"/>
                <w:sz w:val="16"/>
                <w:szCs w:val="16"/>
              </w:rPr>
            </w:pPr>
          </w:p>
          <w:p w14:paraId="685FD3AA" w14:textId="77777777" w:rsidR="00252EE4" w:rsidRPr="00711E9A" w:rsidRDefault="00252EE4" w:rsidP="00286CD8">
            <w:pPr>
              <w:spacing w:line="0" w:lineRule="atLeast"/>
              <w:rPr>
                <w:rFonts w:asciiTheme="majorEastAsia" w:eastAsiaTheme="majorEastAsia" w:hAnsiTheme="majorEastAsia"/>
                <w:sz w:val="16"/>
                <w:szCs w:val="16"/>
              </w:rPr>
            </w:pPr>
          </w:p>
          <w:p w14:paraId="3F480769" w14:textId="77777777" w:rsidR="00252EE4" w:rsidRPr="00711E9A" w:rsidRDefault="00252EE4" w:rsidP="00286CD8">
            <w:pPr>
              <w:spacing w:line="0" w:lineRule="atLeast"/>
              <w:rPr>
                <w:rFonts w:asciiTheme="majorEastAsia" w:eastAsiaTheme="majorEastAsia" w:hAnsiTheme="majorEastAsia"/>
                <w:sz w:val="16"/>
                <w:szCs w:val="16"/>
              </w:rPr>
            </w:pPr>
          </w:p>
          <w:p w14:paraId="49511B24" w14:textId="77777777" w:rsidR="00252EE4" w:rsidRPr="00711E9A" w:rsidRDefault="00252EE4" w:rsidP="00286CD8">
            <w:pPr>
              <w:spacing w:line="0" w:lineRule="atLeast"/>
              <w:rPr>
                <w:rFonts w:asciiTheme="majorEastAsia" w:eastAsiaTheme="majorEastAsia" w:hAnsiTheme="majorEastAsia"/>
                <w:sz w:val="16"/>
                <w:szCs w:val="16"/>
              </w:rPr>
            </w:pPr>
          </w:p>
          <w:p w14:paraId="478AFF4E" w14:textId="77777777" w:rsidR="00252EE4" w:rsidRPr="00711E9A" w:rsidRDefault="00252EE4" w:rsidP="00286CD8">
            <w:pPr>
              <w:spacing w:line="0" w:lineRule="atLeast"/>
              <w:rPr>
                <w:rFonts w:asciiTheme="majorEastAsia" w:eastAsiaTheme="majorEastAsia" w:hAnsiTheme="majorEastAsia"/>
                <w:sz w:val="16"/>
                <w:szCs w:val="16"/>
              </w:rPr>
            </w:pPr>
          </w:p>
          <w:p w14:paraId="3A713B43" w14:textId="77777777" w:rsidR="00252EE4" w:rsidRPr="00711E9A" w:rsidRDefault="00252EE4" w:rsidP="00286CD8">
            <w:pPr>
              <w:spacing w:line="0" w:lineRule="atLeast"/>
              <w:rPr>
                <w:rFonts w:asciiTheme="majorEastAsia" w:eastAsiaTheme="majorEastAsia" w:hAnsiTheme="majorEastAsia"/>
                <w:sz w:val="16"/>
                <w:szCs w:val="16"/>
              </w:rPr>
            </w:pPr>
          </w:p>
          <w:p w14:paraId="24FB50B5" w14:textId="77777777" w:rsidR="00252EE4" w:rsidRPr="00711E9A" w:rsidRDefault="00252EE4" w:rsidP="00286CD8">
            <w:pPr>
              <w:spacing w:line="0" w:lineRule="atLeast"/>
              <w:rPr>
                <w:rFonts w:asciiTheme="majorEastAsia" w:eastAsiaTheme="majorEastAsia" w:hAnsiTheme="majorEastAsia"/>
                <w:sz w:val="16"/>
                <w:szCs w:val="16"/>
              </w:rPr>
            </w:pPr>
          </w:p>
          <w:p w14:paraId="585401A6" w14:textId="77777777" w:rsidR="00252EE4" w:rsidRPr="00711E9A" w:rsidRDefault="00252EE4" w:rsidP="00286CD8">
            <w:pPr>
              <w:spacing w:line="0" w:lineRule="atLeast"/>
              <w:rPr>
                <w:rFonts w:asciiTheme="majorEastAsia" w:eastAsiaTheme="majorEastAsia" w:hAnsiTheme="majorEastAsia"/>
                <w:sz w:val="16"/>
                <w:szCs w:val="16"/>
              </w:rPr>
            </w:pPr>
          </w:p>
          <w:p w14:paraId="29D02B9A" w14:textId="77777777" w:rsidR="00252EE4" w:rsidRPr="00711E9A" w:rsidRDefault="00252EE4" w:rsidP="00286CD8">
            <w:pPr>
              <w:spacing w:line="0" w:lineRule="atLeast"/>
              <w:rPr>
                <w:rFonts w:asciiTheme="majorEastAsia" w:eastAsiaTheme="majorEastAsia" w:hAnsiTheme="majorEastAsia"/>
                <w:sz w:val="16"/>
                <w:szCs w:val="16"/>
              </w:rPr>
            </w:pPr>
          </w:p>
          <w:p w14:paraId="32D6E0BD" w14:textId="603AAD5A" w:rsidR="00215C87" w:rsidRPr="00711E9A" w:rsidRDefault="00215C87" w:rsidP="00286CD8">
            <w:pPr>
              <w:spacing w:line="0" w:lineRule="atLeast"/>
              <w:rPr>
                <w:rFonts w:asciiTheme="majorEastAsia" w:eastAsiaTheme="majorEastAsia" w:hAnsiTheme="majorEastAsia"/>
                <w:sz w:val="16"/>
                <w:szCs w:val="16"/>
              </w:rPr>
            </w:pPr>
          </w:p>
          <w:p w14:paraId="61FEF613" w14:textId="77777777" w:rsidR="00252EE4" w:rsidRPr="00711E9A" w:rsidRDefault="00252EE4" w:rsidP="00286CD8">
            <w:pPr>
              <w:spacing w:line="0" w:lineRule="atLeast"/>
              <w:rPr>
                <w:rFonts w:asciiTheme="majorEastAsia" w:eastAsiaTheme="majorEastAsia" w:hAnsiTheme="majorEastAsia"/>
                <w:sz w:val="16"/>
                <w:szCs w:val="16"/>
              </w:rPr>
            </w:pPr>
          </w:p>
          <w:p w14:paraId="0D331EAE" w14:textId="77777777" w:rsidR="00252EE4" w:rsidRPr="00711E9A" w:rsidRDefault="00252EE4" w:rsidP="00286CD8">
            <w:pPr>
              <w:spacing w:line="0" w:lineRule="atLeast"/>
              <w:rPr>
                <w:rFonts w:asciiTheme="majorEastAsia" w:eastAsiaTheme="majorEastAsia" w:hAnsiTheme="majorEastAsia"/>
                <w:sz w:val="16"/>
                <w:szCs w:val="16"/>
              </w:rPr>
            </w:pPr>
          </w:p>
          <w:p w14:paraId="174D451A" w14:textId="3B11EAAF" w:rsidR="00252EE4" w:rsidRPr="00711E9A" w:rsidRDefault="00252EE4" w:rsidP="00286CD8">
            <w:pPr>
              <w:spacing w:line="0" w:lineRule="atLeast"/>
              <w:rPr>
                <w:rFonts w:asciiTheme="majorEastAsia" w:eastAsiaTheme="majorEastAsia" w:hAnsiTheme="majorEastAsia"/>
                <w:sz w:val="16"/>
                <w:szCs w:val="16"/>
              </w:rPr>
            </w:pPr>
          </w:p>
          <w:p w14:paraId="0A60C653" w14:textId="584E14C6" w:rsidR="00252EE4" w:rsidRPr="00711E9A" w:rsidRDefault="00252EE4" w:rsidP="00286CD8">
            <w:pPr>
              <w:spacing w:line="0" w:lineRule="atLeast"/>
              <w:rPr>
                <w:rFonts w:asciiTheme="majorEastAsia" w:eastAsiaTheme="majorEastAsia" w:hAnsiTheme="majorEastAsia"/>
                <w:sz w:val="16"/>
                <w:szCs w:val="16"/>
              </w:rPr>
            </w:pPr>
          </w:p>
          <w:p w14:paraId="5ABF1725" w14:textId="32426596" w:rsidR="00C96789" w:rsidRPr="00711E9A" w:rsidRDefault="00C96789" w:rsidP="00286CD8">
            <w:pPr>
              <w:spacing w:line="0" w:lineRule="atLeast"/>
              <w:rPr>
                <w:rFonts w:asciiTheme="majorEastAsia" w:eastAsiaTheme="majorEastAsia" w:hAnsiTheme="majorEastAsia"/>
                <w:sz w:val="16"/>
                <w:szCs w:val="16"/>
              </w:rPr>
            </w:pPr>
          </w:p>
          <w:p w14:paraId="0D690472" w14:textId="361C68F6" w:rsidR="00C96789" w:rsidRPr="00711E9A" w:rsidRDefault="00C96789" w:rsidP="00286CD8">
            <w:pPr>
              <w:spacing w:line="0" w:lineRule="atLeast"/>
              <w:rPr>
                <w:rFonts w:asciiTheme="majorEastAsia" w:eastAsiaTheme="majorEastAsia" w:hAnsiTheme="majorEastAsia"/>
                <w:sz w:val="16"/>
                <w:szCs w:val="16"/>
              </w:rPr>
            </w:pPr>
          </w:p>
          <w:p w14:paraId="7AF381F0" w14:textId="77777777" w:rsidR="00B30E7B" w:rsidRPr="00711E9A" w:rsidRDefault="00B30E7B" w:rsidP="00286CD8">
            <w:pPr>
              <w:spacing w:line="0" w:lineRule="atLeast"/>
              <w:rPr>
                <w:rFonts w:asciiTheme="majorEastAsia" w:eastAsiaTheme="majorEastAsia" w:hAnsiTheme="majorEastAsia"/>
                <w:sz w:val="16"/>
                <w:szCs w:val="16"/>
              </w:rPr>
            </w:pPr>
          </w:p>
          <w:p w14:paraId="3DA50364" w14:textId="6ECA0EAA" w:rsidR="00252EE4" w:rsidRPr="00711E9A" w:rsidRDefault="00252EE4" w:rsidP="00286CD8">
            <w:pPr>
              <w:spacing w:line="0" w:lineRule="atLeast"/>
              <w:rPr>
                <w:rFonts w:asciiTheme="majorEastAsia" w:eastAsiaTheme="majorEastAsia" w:hAnsiTheme="majorEastAsia"/>
                <w:sz w:val="16"/>
                <w:szCs w:val="16"/>
              </w:rPr>
            </w:pPr>
          </w:p>
          <w:p w14:paraId="58A18D90" w14:textId="48C0A641" w:rsidR="003F495D" w:rsidRPr="00711E9A" w:rsidRDefault="003F495D" w:rsidP="00286CD8">
            <w:pPr>
              <w:spacing w:line="0" w:lineRule="atLeast"/>
              <w:rPr>
                <w:rFonts w:asciiTheme="majorEastAsia" w:eastAsiaTheme="majorEastAsia" w:hAnsiTheme="majorEastAsia"/>
                <w:sz w:val="16"/>
                <w:szCs w:val="16"/>
              </w:rPr>
            </w:pPr>
          </w:p>
          <w:p w14:paraId="21B6D665" w14:textId="7E4B9ECE" w:rsidR="003F495D" w:rsidRPr="00711E9A" w:rsidRDefault="003F495D" w:rsidP="00286CD8">
            <w:pPr>
              <w:spacing w:line="0" w:lineRule="atLeast"/>
              <w:rPr>
                <w:rFonts w:asciiTheme="majorEastAsia" w:eastAsiaTheme="majorEastAsia" w:hAnsiTheme="majorEastAsia"/>
                <w:sz w:val="16"/>
                <w:szCs w:val="16"/>
              </w:rPr>
            </w:pPr>
          </w:p>
          <w:p w14:paraId="361834EE" w14:textId="59B35E1C" w:rsidR="003F495D" w:rsidRPr="00711E9A" w:rsidRDefault="003F495D" w:rsidP="00286CD8">
            <w:pPr>
              <w:spacing w:line="0" w:lineRule="atLeast"/>
              <w:rPr>
                <w:rFonts w:asciiTheme="majorEastAsia" w:eastAsiaTheme="majorEastAsia" w:hAnsiTheme="majorEastAsia"/>
                <w:sz w:val="16"/>
                <w:szCs w:val="16"/>
              </w:rPr>
            </w:pPr>
          </w:p>
          <w:p w14:paraId="512E353B" w14:textId="74BD0933" w:rsidR="003F495D" w:rsidRPr="00711E9A" w:rsidRDefault="003F495D" w:rsidP="00286CD8">
            <w:pPr>
              <w:spacing w:line="0" w:lineRule="atLeast"/>
              <w:rPr>
                <w:rFonts w:asciiTheme="majorEastAsia" w:eastAsiaTheme="majorEastAsia" w:hAnsiTheme="majorEastAsia"/>
                <w:sz w:val="16"/>
                <w:szCs w:val="16"/>
              </w:rPr>
            </w:pPr>
          </w:p>
          <w:p w14:paraId="1316D188" w14:textId="3120A456" w:rsidR="003F495D" w:rsidRDefault="003F495D" w:rsidP="00286CD8">
            <w:pPr>
              <w:spacing w:line="0" w:lineRule="atLeast"/>
              <w:rPr>
                <w:rFonts w:asciiTheme="majorEastAsia" w:eastAsiaTheme="majorEastAsia" w:hAnsiTheme="majorEastAsia"/>
                <w:sz w:val="16"/>
                <w:szCs w:val="16"/>
              </w:rPr>
            </w:pPr>
          </w:p>
          <w:p w14:paraId="34092203" w14:textId="351A4E9D" w:rsidR="00EC63C0" w:rsidRPr="00711E9A" w:rsidRDefault="00EC63C0" w:rsidP="00286CD8">
            <w:pPr>
              <w:spacing w:line="0" w:lineRule="atLeast"/>
              <w:rPr>
                <w:rFonts w:asciiTheme="majorEastAsia" w:eastAsiaTheme="majorEastAsia" w:hAnsiTheme="majorEastAsia"/>
                <w:sz w:val="16"/>
                <w:szCs w:val="16"/>
              </w:rPr>
            </w:pPr>
          </w:p>
          <w:p w14:paraId="7E7FF7BB" w14:textId="77777777" w:rsidR="00252EE4" w:rsidRPr="00711E9A" w:rsidRDefault="00252EE4" w:rsidP="00286CD8">
            <w:pPr>
              <w:spacing w:line="0" w:lineRule="atLeast"/>
              <w:rPr>
                <w:rFonts w:asciiTheme="majorEastAsia" w:eastAsiaTheme="majorEastAsia" w:hAnsiTheme="majorEastAsia"/>
                <w:sz w:val="16"/>
                <w:szCs w:val="16"/>
              </w:rPr>
            </w:pPr>
          </w:p>
          <w:p w14:paraId="0E4FAA10" w14:textId="4632D437" w:rsidR="00252EE4" w:rsidRDefault="00252EE4" w:rsidP="00286CD8">
            <w:pPr>
              <w:spacing w:line="0" w:lineRule="atLeast"/>
              <w:rPr>
                <w:rFonts w:asciiTheme="majorEastAsia" w:eastAsiaTheme="majorEastAsia" w:hAnsiTheme="majorEastAsia"/>
                <w:sz w:val="18"/>
                <w:szCs w:val="16"/>
              </w:rPr>
            </w:pPr>
          </w:p>
          <w:p w14:paraId="27040E2F" w14:textId="77777777" w:rsidR="00AD6E52" w:rsidRPr="00711E9A" w:rsidRDefault="00AD6E52" w:rsidP="00286CD8">
            <w:pPr>
              <w:spacing w:line="0" w:lineRule="atLeast"/>
              <w:rPr>
                <w:rFonts w:asciiTheme="majorEastAsia" w:eastAsiaTheme="majorEastAsia" w:hAnsiTheme="majorEastAsia"/>
                <w:sz w:val="18"/>
                <w:szCs w:val="16"/>
              </w:rPr>
            </w:pPr>
          </w:p>
          <w:p w14:paraId="22A27CD1" w14:textId="77777777" w:rsidR="006E6F36" w:rsidRPr="00711E9A" w:rsidRDefault="006E6F36" w:rsidP="00286CD8">
            <w:pPr>
              <w:spacing w:line="0" w:lineRule="atLeast"/>
              <w:rPr>
                <w:rFonts w:asciiTheme="majorEastAsia" w:eastAsiaTheme="majorEastAsia" w:hAnsiTheme="majorEastAsia"/>
                <w:sz w:val="18"/>
                <w:szCs w:val="16"/>
              </w:rPr>
            </w:pPr>
          </w:p>
          <w:p w14:paraId="213BD54C"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【数値目標】</w:t>
            </w:r>
          </w:p>
          <w:p w14:paraId="0F7281E7" w14:textId="77777777" w:rsidR="00252EE4" w:rsidRPr="00711E9A" w:rsidRDefault="00252EE4"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府からの依頼による調査研究課題については、行政評価を受け、その総合評価（４段階評価）の中期目標期間における平均値を３以上とする。</w:t>
            </w:r>
          </w:p>
          <w:p w14:paraId="36EE44B9" w14:textId="77777777" w:rsidR="00252EE4" w:rsidRPr="00711E9A" w:rsidRDefault="00252EE4" w:rsidP="00286CD8">
            <w:pPr>
              <w:spacing w:line="0" w:lineRule="atLeast"/>
              <w:rPr>
                <w:rFonts w:asciiTheme="majorEastAsia" w:eastAsiaTheme="majorEastAsia" w:hAnsiTheme="majorEastAsia"/>
                <w:sz w:val="16"/>
                <w:szCs w:val="16"/>
              </w:rPr>
            </w:pPr>
          </w:p>
          <w:p w14:paraId="3F54391A" w14:textId="1F2736B5" w:rsidR="003F495D" w:rsidRDefault="003F495D" w:rsidP="00286CD8">
            <w:pPr>
              <w:spacing w:line="0" w:lineRule="atLeast"/>
              <w:rPr>
                <w:rFonts w:asciiTheme="majorEastAsia" w:eastAsiaTheme="majorEastAsia" w:hAnsiTheme="majorEastAsia"/>
                <w:sz w:val="16"/>
                <w:szCs w:val="16"/>
              </w:rPr>
            </w:pPr>
          </w:p>
          <w:p w14:paraId="3E6A8922" w14:textId="188553F4" w:rsidR="00896565" w:rsidRDefault="00896565" w:rsidP="00286CD8">
            <w:pPr>
              <w:spacing w:line="0" w:lineRule="atLeast"/>
              <w:rPr>
                <w:rFonts w:asciiTheme="majorEastAsia" w:eastAsiaTheme="majorEastAsia" w:hAnsiTheme="majorEastAsia"/>
                <w:sz w:val="16"/>
                <w:szCs w:val="16"/>
              </w:rPr>
            </w:pPr>
          </w:p>
          <w:p w14:paraId="4DF266EB" w14:textId="34CCD2A9" w:rsidR="00896565" w:rsidRDefault="00896565" w:rsidP="00286CD8">
            <w:pPr>
              <w:spacing w:line="0" w:lineRule="atLeast"/>
              <w:rPr>
                <w:rFonts w:asciiTheme="majorEastAsia" w:eastAsiaTheme="majorEastAsia" w:hAnsiTheme="majorEastAsia"/>
                <w:sz w:val="16"/>
                <w:szCs w:val="16"/>
              </w:rPr>
            </w:pPr>
          </w:p>
          <w:p w14:paraId="4369CE98" w14:textId="238BA561"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②緊急時への対応と予見的な備え</w:t>
            </w:r>
          </w:p>
          <w:p w14:paraId="280CC408" w14:textId="77777777" w:rsidR="00C64D10" w:rsidRPr="00711E9A" w:rsidRDefault="00C64D10" w:rsidP="00286CD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（小項目３に分類）</w:t>
            </w:r>
          </w:p>
          <w:p w14:paraId="7BD065FC" w14:textId="77777777" w:rsidR="00252EE4" w:rsidRPr="00711E9A" w:rsidRDefault="00252EE4" w:rsidP="00286CD8">
            <w:pPr>
              <w:spacing w:line="0" w:lineRule="atLeast"/>
              <w:rPr>
                <w:rFonts w:asciiTheme="majorEastAsia" w:eastAsiaTheme="majorEastAsia" w:hAnsiTheme="majorEastAsia"/>
                <w:sz w:val="16"/>
                <w:szCs w:val="16"/>
              </w:rPr>
            </w:pPr>
          </w:p>
          <w:p w14:paraId="04E56086" w14:textId="5FEB0DAA" w:rsidR="00252EE4" w:rsidRPr="00711E9A" w:rsidRDefault="00252EE4" w:rsidP="00286CD8">
            <w:pPr>
              <w:spacing w:line="0" w:lineRule="atLeast"/>
              <w:rPr>
                <w:rFonts w:asciiTheme="majorEastAsia" w:eastAsiaTheme="majorEastAsia" w:hAnsiTheme="majorEastAsia"/>
                <w:sz w:val="16"/>
                <w:szCs w:val="16"/>
              </w:rPr>
            </w:pPr>
          </w:p>
          <w:p w14:paraId="0B468C9B" w14:textId="47642279" w:rsidR="00286CD8" w:rsidRPr="00711E9A" w:rsidRDefault="00286CD8" w:rsidP="00286CD8">
            <w:pPr>
              <w:spacing w:line="0" w:lineRule="atLeast"/>
              <w:rPr>
                <w:rFonts w:asciiTheme="majorEastAsia" w:eastAsiaTheme="majorEastAsia" w:hAnsiTheme="majorEastAsia"/>
                <w:sz w:val="16"/>
                <w:szCs w:val="16"/>
              </w:rPr>
            </w:pPr>
          </w:p>
          <w:p w14:paraId="2BFE98EE" w14:textId="2705F1CB"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③行政に関係する知見の提供</w:t>
            </w:r>
          </w:p>
          <w:p w14:paraId="613DB82D" w14:textId="77777777" w:rsidR="00252EE4" w:rsidRPr="00711E9A" w:rsidRDefault="00252EE4"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p w14:paraId="17CF8EC3" w14:textId="77777777" w:rsidR="00252EE4" w:rsidRPr="00711E9A" w:rsidRDefault="00252EE4" w:rsidP="00286CD8">
            <w:pPr>
              <w:spacing w:line="0" w:lineRule="atLeast"/>
              <w:ind w:leftChars="87" w:left="183" w:firstLineChars="100" w:firstLine="160"/>
              <w:rPr>
                <w:rFonts w:asciiTheme="majorEastAsia" w:eastAsiaTheme="majorEastAsia" w:hAnsiTheme="majorEastAsia"/>
                <w:sz w:val="16"/>
                <w:szCs w:val="16"/>
              </w:rPr>
            </w:pPr>
          </w:p>
          <w:p w14:paraId="10A47E59" w14:textId="77777777" w:rsidR="00252EE4" w:rsidRPr="00711E9A" w:rsidRDefault="00252EE4" w:rsidP="00286CD8">
            <w:pPr>
              <w:spacing w:line="0" w:lineRule="atLeast"/>
              <w:ind w:leftChars="87" w:left="183" w:firstLineChars="100" w:firstLine="160"/>
              <w:rPr>
                <w:rFonts w:asciiTheme="majorEastAsia" w:eastAsiaTheme="majorEastAsia" w:hAnsiTheme="majorEastAsia"/>
                <w:sz w:val="16"/>
                <w:szCs w:val="16"/>
              </w:rPr>
            </w:pPr>
          </w:p>
          <w:p w14:paraId="118FD5F4" w14:textId="77777777" w:rsidR="00252EE4" w:rsidRPr="00711E9A" w:rsidRDefault="00252EE4" w:rsidP="00286CD8">
            <w:pPr>
              <w:spacing w:line="0" w:lineRule="atLeast"/>
              <w:ind w:leftChars="87" w:left="183" w:firstLineChars="100" w:firstLine="160"/>
              <w:rPr>
                <w:rFonts w:asciiTheme="majorEastAsia" w:eastAsiaTheme="majorEastAsia" w:hAnsiTheme="majorEastAsia"/>
                <w:sz w:val="16"/>
                <w:szCs w:val="16"/>
              </w:rPr>
            </w:pPr>
          </w:p>
          <w:p w14:paraId="560FBF44" w14:textId="77777777" w:rsidR="00252EE4" w:rsidRPr="00711E9A" w:rsidRDefault="00252EE4" w:rsidP="00286CD8">
            <w:pPr>
              <w:spacing w:line="0" w:lineRule="atLeast"/>
              <w:ind w:leftChars="87" w:left="183" w:firstLineChars="100" w:firstLine="160"/>
              <w:rPr>
                <w:rFonts w:asciiTheme="majorEastAsia" w:eastAsiaTheme="majorEastAsia" w:hAnsiTheme="majorEastAsia"/>
                <w:sz w:val="16"/>
                <w:szCs w:val="16"/>
              </w:rPr>
            </w:pPr>
          </w:p>
          <w:p w14:paraId="35297470" w14:textId="77777777" w:rsidR="00252EE4" w:rsidRPr="00711E9A" w:rsidRDefault="00252EE4" w:rsidP="00286CD8">
            <w:pPr>
              <w:spacing w:line="0" w:lineRule="atLeast"/>
              <w:ind w:leftChars="87" w:left="183" w:firstLineChars="100" w:firstLine="160"/>
              <w:rPr>
                <w:rFonts w:asciiTheme="majorEastAsia" w:eastAsiaTheme="majorEastAsia" w:hAnsiTheme="majorEastAsia"/>
                <w:sz w:val="16"/>
                <w:szCs w:val="16"/>
              </w:rPr>
            </w:pPr>
          </w:p>
          <w:p w14:paraId="1264B346" w14:textId="77777777" w:rsidR="00252EE4" w:rsidRPr="00711E9A" w:rsidRDefault="00252EE4" w:rsidP="00286CD8">
            <w:pPr>
              <w:spacing w:line="0" w:lineRule="atLeast"/>
              <w:ind w:leftChars="87" w:left="183" w:firstLineChars="100" w:firstLine="160"/>
              <w:rPr>
                <w:rFonts w:asciiTheme="majorEastAsia" w:eastAsiaTheme="majorEastAsia" w:hAnsiTheme="majorEastAsia"/>
                <w:sz w:val="16"/>
                <w:szCs w:val="16"/>
              </w:rPr>
            </w:pPr>
          </w:p>
          <w:p w14:paraId="04E573AE" w14:textId="77777777" w:rsidR="00A94559" w:rsidRPr="00711E9A" w:rsidRDefault="00A94559" w:rsidP="00286CD8">
            <w:pPr>
              <w:autoSpaceDE w:val="0"/>
              <w:autoSpaceDN w:val="0"/>
              <w:spacing w:line="0" w:lineRule="atLeast"/>
              <w:rPr>
                <w:rFonts w:asciiTheme="majorEastAsia" w:eastAsiaTheme="majorEastAsia" w:hAnsiTheme="majorEastAsia" w:cs="MSGothic"/>
                <w:kern w:val="0"/>
                <w:sz w:val="16"/>
                <w:szCs w:val="16"/>
              </w:rPr>
            </w:pPr>
          </w:p>
          <w:p w14:paraId="593D7076" w14:textId="77777777" w:rsidR="00A94559" w:rsidRPr="00711E9A" w:rsidRDefault="00A94559" w:rsidP="00286CD8">
            <w:pPr>
              <w:autoSpaceDE w:val="0"/>
              <w:autoSpaceDN w:val="0"/>
              <w:spacing w:line="0" w:lineRule="atLeast"/>
              <w:rPr>
                <w:rFonts w:asciiTheme="majorEastAsia" w:eastAsiaTheme="majorEastAsia" w:hAnsiTheme="majorEastAsia"/>
                <w:sz w:val="16"/>
                <w:szCs w:val="16"/>
              </w:rPr>
            </w:pPr>
          </w:p>
          <w:p w14:paraId="1DC3AC9C" w14:textId="1E6B1CD5" w:rsidR="000561B5" w:rsidRPr="00711E9A" w:rsidRDefault="000561B5" w:rsidP="00286CD8">
            <w:pPr>
              <w:autoSpaceDE w:val="0"/>
              <w:autoSpaceDN w:val="0"/>
              <w:spacing w:line="0" w:lineRule="atLeast"/>
              <w:rPr>
                <w:rFonts w:asciiTheme="majorEastAsia" w:eastAsiaTheme="majorEastAsia" w:hAnsiTheme="majorEastAsia"/>
                <w:sz w:val="16"/>
                <w:szCs w:val="16"/>
              </w:rPr>
            </w:pPr>
          </w:p>
          <w:p w14:paraId="6A125500" w14:textId="553944EE" w:rsidR="000561B5" w:rsidRDefault="000561B5" w:rsidP="00286CD8">
            <w:pPr>
              <w:autoSpaceDE w:val="0"/>
              <w:autoSpaceDN w:val="0"/>
              <w:spacing w:line="0" w:lineRule="atLeast"/>
              <w:rPr>
                <w:rFonts w:asciiTheme="majorEastAsia" w:eastAsiaTheme="majorEastAsia" w:hAnsiTheme="majorEastAsia"/>
                <w:sz w:val="16"/>
                <w:szCs w:val="16"/>
              </w:rPr>
            </w:pPr>
          </w:p>
          <w:p w14:paraId="11163E26" w14:textId="77777777" w:rsidR="00286CD8" w:rsidRPr="00711E9A" w:rsidRDefault="00286CD8" w:rsidP="00286CD8">
            <w:pPr>
              <w:autoSpaceDE w:val="0"/>
              <w:autoSpaceDN w:val="0"/>
              <w:spacing w:line="0" w:lineRule="atLeast"/>
              <w:rPr>
                <w:rFonts w:asciiTheme="majorEastAsia" w:eastAsiaTheme="majorEastAsia" w:hAnsiTheme="majorEastAsia"/>
                <w:sz w:val="16"/>
                <w:szCs w:val="16"/>
              </w:rPr>
            </w:pPr>
          </w:p>
          <w:p w14:paraId="64CA29BC" w14:textId="10FD8CE1" w:rsidR="000561B5" w:rsidRPr="00711E9A" w:rsidRDefault="000561B5" w:rsidP="00286CD8">
            <w:pPr>
              <w:autoSpaceDE w:val="0"/>
              <w:autoSpaceDN w:val="0"/>
              <w:spacing w:line="0" w:lineRule="atLeast"/>
              <w:rPr>
                <w:rFonts w:asciiTheme="majorEastAsia" w:eastAsiaTheme="majorEastAsia" w:hAnsiTheme="majorEastAsia"/>
                <w:sz w:val="16"/>
                <w:szCs w:val="16"/>
              </w:rPr>
            </w:pPr>
          </w:p>
        </w:tc>
        <w:tc>
          <w:tcPr>
            <w:tcW w:w="9246" w:type="dxa"/>
            <w:gridSpan w:val="7"/>
          </w:tcPr>
          <w:p w14:paraId="5D2D6DD3" w14:textId="77777777" w:rsidR="00252EE4" w:rsidRPr="00711E9A" w:rsidRDefault="00252EE4" w:rsidP="00286CD8">
            <w:pPr>
              <w:spacing w:line="0" w:lineRule="atLeast"/>
              <w:rPr>
                <w:rFonts w:asciiTheme="majorEastAsia" w:eastAsiaTheme="majorEastAsia" w:hAnsiTheme="majorEastAsia"/>
                <w:sz w:val="16"/>
                <w:szCs w:val="16"/>
              </w:rPr>
            </w:pPr>
          </w:p>
          <w:p w14:paraId="32DB2B31"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（２）行政課題への対応</w:t>
            </w:r>
          </w:p>
          <w:p w14:paraId="1D14D417"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①行政課題に対する技術支援</w:t>
            </w:r>
          </w:p>
          <w:p w14:paraId="43192F4D" w14:textId="77777777" w:rsidR="00252EE4" w:rsidRPr="00711E9A" w:rsidRDefault="00252EE4" w:rsidP="00286CD8">
            <w:pPr>
              <w:spacing w:line="0" w:lineRule="atLeast"/>
              <w:rPr>
                <w:rFonts w:asciiTheme="majorEastAsia" w:eastAsiaTheme="majorEastAsia" w:hAnsiTheme="majorEastAsia"/>
                <w:b/>
                <w:sz w:val="16"/>
                <w:szCs w:val="16"/>
              </w:rPr>
            </w:pPr>
          </w:p>
          <w:p w14:paraId="3838789C" w14:textId="77777777" w:rsidR="00252EE4" w:rsidRPr="00711E9A" w:rsidRDefault="00252EE4" w:rsidP="00286CD8">
            <w:pPr>
              <w:spacing w:line="0" w:lineRule="atLeast"/>
              <w:rPr>
                <w:rFonts w:asciiTheme="majorEastAsia" w:eastAsiaTheme="majorEastAsia" w:hAnsiTheme="majorEastAsia"/>
                <w:b/>
                <w:sz w:val="16"/>
                <w:szCs w:val="16"/>
              </w:rPr>
            </w:pPr>
          </w:p>
          <w:p w14:paraId="6977D821" w14:textId="77777777" w:rsidR="00252EE4" w:rsidRPr="00711E9A" w:rsidRDefault="00252EE4" w:rsidP="00286CD8">
            <w:pPr>
              <w:spacing w:line="0" w:lineRule="atLeast"/>
              <w:rPr>
                <w:rFonts w:asciiTheme="majorEastAsia" w:eastAsiaTheme="majorEastAsia" w:hAnsiTheme="majorEastAsia"/>
                <w:b/>
                <w:sz w:val="16"/>
                <w:szCs w:val="16"/>
              </w:rPr>
            </w:pPr>
          </w:p>
          <w:p w14:paraId="35AB5390" w14:textId="77777777" w:rsidR="00252EE4" w:rsidRPr="00711E9A" w:rsidRDefault="00252EE4" w:rsidP="00286CD8">
            <w:pPr>
              <w:spacing w:line="0" w:lineRule="atLeast"/>
              <w:rPr>
                <w:rFonts w:asciiTheme="majorEastAsia" w:eastAsiaTheme="majorEastAsia" w:hAnsiTheme="majorEastAsia"/>
                <w:b/>
                <w:sz w:val="16"/>
                <w:szCs w:val="16"/>
              </w:rPr>
            </w:pPr>
          </w:p>
          <w:p w14:paraId="08B19288" w14:textId="77777777" w:rsidR="00252EE4" w:rsidRPr="00711E9A" w:rsidRDefault="00252EE4" w:rsidP="00286CD8">
            <w:pPr>
              <w:spacing w:line="0" w:lineRule="atLeast"/>
              <w:rPr>
                <w:rFonts w:asciiTheme="majorEastAsia" w:eastAsiaTheme="majorEastAsia" w:hAnsiTheme="majorEastAsia"/>
                <w:b/>
                <w:sz w:val="16"/>
                <w:szCs w:val="16"/>
              </w:rPr>
            </w:pPr>
          </w:p>
          <w:p w14:paraId="1F4F2F5E"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a 技術相談への対応等</w:t>
            </w:r>
          </w:p>
          <w:p w14:paraId="3BD8F953" w14:textId="77777777" w:rsidR="00252EE4" w:rsidRPr="00711E9A" w:rsidRDefault="00252EE4"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0DE1A645" w14:textId="157F4F5A" w:rsidR="00252EE4" w:rsidRPr="00711E9A" w:rsidRDefault="00252EE4" w:rsidP="00286CD8">
            <w:pPr>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●府や市町村などの行政からの電話や持ち込み等による相談に対応。</w:t>
            </w:r>
            <w:r w:rsidRPr="00711E9A">
              <w:rPr>
                <w:rFonts w:asciiTheme="majorEastAsia" w:eastAsiaTheme="majorEastAsia" w:hAnsiTheme="majorEastAsia" w:cs="MSGothic" w:hint="eastAsia"/>
                <w:kern w:val="0"/>
                <w:sz w:val="16"/>
                <w:szCs w:val="16"/>
              </w:rPr>
              <w:t>特に、植物の病虫害（農林関連）や大阪湾の環境と水産資源（水産関連）の分野での相談が多い。</w:t>
            </w:r>
            <w:r w:rsidR="004869E3" w:rsidRPr="00711E9A">
              <w:rPr>
                <w:rFonts w:asciiTheme="majorEastAsia" w:eastAsiaTheme="majorEastAsia" w:hAnsiTheme="majorEastAsia" w:cs="MSGothic" w:hint="eastAsia"/>
                <w:kern w:val="0"/>
                <w:sz w:val="16"/>
                <w:szCs w:val="16"/>
              </w:rPr>
              <w:t>相談に対しては迅速かつ的確に回答し、事業者の課題解決につながるよう努めた。</w:t>
            </w:r>
          </w:p>
          <w:p w14:paraId="24B452A0" w14:textId="77777777"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4D28863" w14:textId="53D24A4B" w:rsidR="00252EE4" w:rsidRPr="00711E9A" w:rsidRDefault="00252EE4" w:rsidP="00286CD8">
            <w:pPr>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●引き続き、行政からの技術相談等に対応</w:t>
            </w:r>
            <w:r w:rsidR="00ED3C31" w:rsidRPr="00711E9A">
              <w:rPr>
                <w:rFonts w:asciiTheme="majorEastAsia" w:eastAsiaTheme="majorEastAsia" w:hAnsiTheme="majorEastAsia" w:cs="MSGothic" w:hint="eastAsia"/>
                <w:kern w:val="0"/>
                <w:sz w:val="16"/>
                <w:szCs w:val="16"/>
              </w:rPr>
              <w:t>し、技術的課題の解決を図る</w:t>
            </w:r>
            <w:r w:rsidRPr="00711E9A">
              <w:rPr>
                <w:rFonts w:asciiTheme="majorEastAsia" w:eastAsiaTheme="majorEastAsia" w:hAnsiTheme="majorEastAsia" w:cs="MSGothic" w:hint="eastAsia"/>
                <w:kern w:val="0"/>
                <w:sz w:val="16"/>
                <w:szCs w:val="16"/>
              </w:rPr>
              <w:t>。</w:t>
            </w:r>
          </w:p>
          <w:p w14:paraId="0BC703A7" w14:textId="77777777" w:rsidR="00252EE4" w:rsidRPr="00711E9A" w:rsidRDefault="00252EE4" w:rsidP="00286CD8">
            <w:pPr>
              <w:spacing w:line="0" w:lineRule="atLeast"/>
              <w:rPr>
                <w:rFonts w:asciiTheme="majorEastAsia" w:eastAsiaTheme="majorEastAsia" w:hAnsiTheme="majorEastAsia" w:cs="MSGothic"/>
                <w:kern w:val="0"/>
                <w:sz w:val="16"/>
                <w:szCs w:val="16"/>
              </w:rPr>
            </w:pPr>
          </w:p>
          <w:p w14:paraId="6CE3CE4B"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cs="MSGothic" w:hint="eastAsia"/>
                <w:kern w:val="0"/>
                <w:sz w:val="16"/>
                <w:szCs w:val="16"/>
              </w:rPr>
              <w:t xml:space="preserve">　　　　行政からの</w:t>
            </w:r>
            <w:r w:rsidRPr="00711E9A">
              <w:rPr>
                <w:rFonts w:asciiTheme="majorEastAsia" w:eastAsiaTheme="majorEastAsia" w:hAnsiTheme="majorEastAsia" w:hint="eastAsia"/>
                <w:sz w:val="16"/>
                <w:szCs w:val="16"/>
              </w:rPr>
              <w:t>技術相談（件）</w:t>
            </w:r>
          </w:p>
          <w:tbl>
            <w:tblPr>
              <w:tblStyle w:val="a3"/>
              <w:tblW w:w="0" w:type="auto"/>
              <w:jc w:val="center"/>
              <w:tblLayout w:type="fixed"/>
              <w:tblLook w:val="04A0" w:firstRow="1" w:lastRow="0" w:firstColumn="1" w:lastColumn="0" w:noHBand="0" w:noVBand="1"/>
            </w:tblPr>
            <w:tblGrid>
              <w:gridCol w:w="1701"/>
              <w:gridCol w:w="889"/>
              <w:gridCol w:w="889"/>
              <w:gridCol w:w="889"/>
              <w:gridCol w:w="890"/>
              <w:gridCol w:w="889"/>
              <w:gridCol w:w="889"/>
              <w:gridCol w:w="890"/>
            </w:tblGrid>
            <w:tr w:rsidR="00791502" w:rsidRPr="00711E9A" w14:paraId="1A64E742" w14:textId="77777777" w:rsidTr="00791502">
              <w:trPr>
                <w:trHeight w:val="227"/>
                <w:jc w:val="center"/>
              </w:trPr>
              <w:tc>
                <w:tcPr>
                  <w:tcW w:w="1701" w:type="dxa"/>
                  <w:tcBorders>
                    <w:bottom w:val="single" w:sz="4" w:space="0" w:color="auto"/>
                    <w:right w:val="double" w:sz="4" w:space="0" w:color="auto"/>
                  </w:tcBorders>
                  <w:vAlign w:val="center"/>
                </w:tcPr>
                <w:p w14:paraId="7A6E0F06"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分野</w:t>
                  </w:r>
                </w:p>
              </w:tc>
              <w:tc>
                <w:tcPr>
                  <w:tcW w:w="889" w:type="dxa"/>
                  <w:tcBorders>
                    <w:left w:val="double" w:sz="4" w:space="0" w:color="auto"/>
                    <w:bottom w:val="single" w:sz="4" w:space="0" w:color="auto"/>
                    <w:right w:val="double" w:sz="4" w:space="0" w:color="auto"/>
                  </w:tcBorders>
                </w:tcPr>
                <w:p w14:paraId="7DB14B04"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2BC6CFB2" w14:textId="1597D270"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9" w:type="dxa"/>
                  <w:tcBorders>
                    <w:left w:val="double" w:sz="4" w:space="0" w:color="auto"/>
                    <w:bottom w:val="single" w:sz="4" w:space="0" w:color="auto"/>
                  </w:tcBorders>
                  <w:vAlign w:val="center"/>
                </w:tcPr>
                <w:p w14:paraId="6B435C14" w14:textId="5371969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89" w:type="dxa"/>
                  <w:tcBorders>
                    <w:bottom w:val="single" w:sz="4" w:space="0" w:color="auto"/>
                  </w:tcBorders>
                  <w:vAlign w:val="center"/>
                </w:tcPr>
                <w:p w14:paraId="123051B2"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90" w:type="dxa"/>
                  <w:tcBorders>
                    <w:bottom w:val="single" w:sz="4" w:space="0" w:color="auto"/>
                    <w:right w:val="double" w:sz="4" w:space="0" w:color="auto"/>
                  </w:tcBorders>
                  <w:vAlign w:val="center"/>
                </w:tcPr>
                <w:p w14:paraId="62BAD8D4"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9" w:type="dxa"/>
                  <w:tcBorders>
                    <w:bottom w:val="single" w:sz="4" w:space="0" w:color="auto"/>
                    <w:right w:val="single" w:sz="4" w:space="0" w:color="auto"/>
                  </w:tcBorders>
                </w:tcPr>
                <w:p w14:paraId="351D1B93"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38B7B915"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89" w:type="dxa"/>
                  <w:tcBorders>
                    <w:left w:val="single" w:sz="4" w:space="0" w:color="auto"/>
                    <w:bottom w:val="single" w:sz="4" w:space="0" w:color="auto"/>
                    <w:right w:val="double" w:sz="4" w:space="0" w:color="auto"/>
                  </w:tcBorders>
                  <w:vAlign w:val="center"/>
                </w:tcPr>
                <w:p w14:paraId="7B443CEE"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03E282A8"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0" w:type="dxa"/>
                  <w:tcBorders>
                    <w:left w:val="double" w:sz="4" w:space="0" w:color="auto"/>
                    <w:bottom w:val="single" w:sz="4" w:space="0" w:color="auto"/>
                  </w:tcBorders>
                  <w:vAlign w:val="center"/>
                </w:tcPr>
                <w:p w14:paraId="23BB14D1"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5B1A48BA"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791502" w:rsidRPr="00711E9A" w14:paraId="29EE9C10" w14:textId="77777777" w:rsidTr="00791502">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C0880BB"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環境関連</w:t>
                  </w:r>
                </w:p>
              </w:tc>
              <w:tc>
                <w:tcPr>
                  <w:tcW w:w="889" w:type="dxa"/>
                  <w:tcBorders>
                    <w:top w:val="single" w:sz="4" w:space="0" w:color="auto"/>
                    <w:left w:val="double" w:sz="4" w:space="0" w:color="auto"/>
                    <w:bottom w:val="single" w:sz="4" w:space="0" w:color="auto"/>
                    <w:right w:val="double" w:sz="4" w:space="0" w:color="auto"/>
                  </w:tcBorders>
                </w:tcPr>
                <w:p w14:paraId="6A7F9BBC" w14:textId="7C70E16F"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single" w:sz="4" w:space="0" w:color="auto"/>
                    <w:right w:val="single" w:sz="4" w:space="0" w:color="auto"/>
                  </w:tcBorders>
                  <w:vAlign w:val="center"/>
                </w:tcPr>
                <w:p w14:paraId="5D3F50C9" w14:textId="09270765"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89" w:type="dxa"/>
                  <w:tcBorders>
                    <w:top w:val="single" w:sz="4" w:space="0" w:color="auto"/>
                    <w:left w:val="single" w:sz="4" w:space="0" w:color="auto"/>
                    <w:bottom w:val="single" w:sz="4" w:space="0" w:color="auto"/>
                    <w:right w:val="single" w:sz="4" w:space="0" w:color="auto"/>
                  </w:tcBorders>
                  <w:vAlign w:val="center"/>
                </w:tcPr>
                <w:p w14:paraId="610B1A77"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８</w:t>
                  </w:r>
                </w:p>
              </w:tc>
              <w:tc>
                <w:tcPr>
                  <w:tcW w:w="890" w:type="dxa"/>
                  <w:tcBorders>
                    <w:top w:val="single" w:sz="4" w:space="0" w:color="auto"/>
                    <w:left w:val="single" w:sz="4" w:space="0" w:color="auto"/>
                    <w:bottom w:val="single" w:sz="4" w:space="0" w:color="auto"/>
                    <w:right w:val="double" w:sz="4" w:space="0" w:color="auto"/>
                  </w:tcBorders>
                </w:tcPr>
                <w:p w14:paraId="02033335"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c>
                <w:tcPr>
                  <w:tcW w:w="889" w:type="dxa"/>
                  <w:tcBorders>
                    <w:top w:val="single" w:sz="4" w:space="0" w:color="auto"/>
                    <w:left w:val="double" w:sz="4" w:space="0" w:color="auto"/>
                    <w:bottom w:val="single" w:sz="4" w:space="0" w:color="auto"/>
                    <w:right w:val="single" w:sz="4" w:space="0" w:color="auto"/>
                  </w:tcBorders>
                </w:tcPr>
                <w:p w14:paraId="4FD021EA"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37</w:t>
                  </w:r>
                </w:p>
              </w:tc>
              <w:tc>
                <w:tcPr>
                  <w:tcW w:w="889" w:type="dxa"/>
                  <w:tcBorders>
                    <w:top w:val="single" w:sz="4" w:space="0" w:color="auto"/>
                    <w:left w:val="single" w:sz="4" w:space="0" w:color="auto"/>
                    <w:bottom w:val="single" w:sz="4" w:space="0" w:color="auto"/>
                    <w:right w:val="double" w:sz="4" w:space="0" w:color="auto"/>
                  </w:tcBorders>
                  <w:vAlign w:val="center"/>
                </w:tcPr>
                <w:p w14:paraId="7EB1E78C"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w:t>
                  </w:r>
                </w:p>
              </w:tc>
              <w:tc>
                <w:tcPr>
                  <w:tcW w:w="890" w:type="dxa"/>
                  <w:tcBorders>
                    <w:top w:val="single" w:sz="4" w:space="0" w:color="auto"/>
                    <w:left w:val="double" w:sz="4" w:space="0" w:color="auto"/>
                    <w:bottom w:val="single" w:sz="4" w:space="0" w:color="auto"/>
                    <w:right w:val="single" w:sz="4" w:space="0" w:color="auto"/>
                  </w:tcBorders>
                  <w:vAlign w:val="center"/>
                </w:tcPr>
                <w:p w14:paraId="0A0CD907"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r>
            <w:tr w:rsidR="00791502" w:rsidRPr="00711E9A" w14:paraId="76AC1590" w14:textId="77777777" w:rsidTr="00791502">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41E5E655"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農林関連</w:t>
                  </w:r>
                </w:p>
              </w:tc>
              <w:tc>
                <w:tcPr>
                  <w:tcW w:w="889" w:type="dxa"/>
                  <w:tcBorders>
                    <w:top w:val="single" w:sz="4" w:space="0" w:color="auto"/>
                    <w:left w:val="double" w:sz="4" w:space="0" w:color="auto"/>
                    <w:bottom w:val="single" w:sz="4" w:space="0" w:color="auto"/>
                    <w:right w:val="double" w:sz="4" w:space="0" w:color="auto"/>
                  </w:tcBorders>
                </w:tcPr>
                <w:p w14:paraId="0CB8A0A2" w14:textId="11855BDC"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single" w:sz="4" w:space="0" w:color="auto"/>
                    <w:right w:val="single" w:sz="4" w:space="0" w:color="auto"/>
                  </w:tcBorders>
                  <w:vAlign w:val="center"/>
                </w:tcPr>
                <w:p w14:paraId="2BC22086" w14:textId="4EBAE0AE"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w:t>
                  </w:r>
                </w:p>
              </w:tc>
              <w:tc>
                <w:tcPr>
                  <w:tcW w:w="889" w:type="dxa"/>
                  <w:tcBorders>
                    <w:top w:val="single" w:sz="4" w:space="0" w:color="auto"/>
                    <w:left w:val="single" w:sz="4" w:space="0" w:color="auto"/>
                    <w:bottom w:val="single" w:sz="4" w:space="0" w:color="auto"/>
                    <w:right w:val="single" w:sz="4" w:space="0" w:color="auto"/>
                  </w:tcBorders>
                  <w:vAlign w:val="center"/>
                </w:tcPr>
                <w:p w14:paraId="51667FC2"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154</w:t>
                  </w:r>
                </w:p>
              </w:tc>
              <w:tc>
                <w:tcPr>
                  <w:tcW w:w="890" w:type="dxa"/>
                  <w:tcBorders>
                    <w:top w:val="single" w:sz="4" w:space="0" w:color="auto"/>
                    <w:left w:val="single" w:sz="4" w:space="0" w:color="auto"/>
                    <w:bottom w:val="single" w:sz="4" w:space="0" w:color="auto"/>
                    <w:right w:val="double" w:sz="4" w:space="0" w:color="auto"/>
                  </w:tcBorders>
                </w:tcPr>
                <w:p w14:paraId="64400F77"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168</w:t>
                  </w:r>
                </w:p>
              </w:tc>
              <w:tc>
                <w:tcPr>
                  <w:tcW w:w="889" w:type="dxa"/>
                  <w:tcBorders>
                    <w:top w:val="single" w:sz="4" w:space="0" w:color="auto"/>
                    <w:left w:val="double" w:sz="4" w:space="0" w:color="auto"/>
                    <w:bottom w:val="single" w:sz="4" w:space="0" w:color="auto"/>
                    <w:right w:val="single" w:sz="4" w:space="0" w:color="auto"/>
                  </w:tcBorders>
                </w:tcPr>
                <w:p w14:paraId="089E27D8"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366</w:t>
                  </w:r>
                </w:p>
              </w:tc>
              <w:tc>
                <w:tcPr>
                  <w:tcW w:w="889" w:type="dxa"/>
                  <w:tcBorders>
                    <w:top w:val="single" w:sz="4" w:space="0" w:color="auto"/>
                    <w:left w:val="single" w:sz="4" w:space="0" w:color="auto"/>
                    <w:bottom w:val="single" w:sz="4" w:space="0" w:color="auto"/>
                    <w:right w:val="double" w:sz="4" w:space="0" w:color="auto"/>
                  </w:tcBorders>
                  <w:vAlign w:val="center"/>
                </w:tcPr>
                <w:p w14:paraId="366B3441"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122</w:t>
                  </w:r>
                </w:p>
              </w:tc>
              <w:tc>
                <w:tcPr>
                  <w:tcW w:w="890" w:type="dxa"/>
                  <w:tcBorders>
                    <w:top w:val="single" w:sz="4" w:space="0" w:color="auto"/>
                    <w:left w:val="double" w:sz="4" w:space="0" w:color="auto"/>
                    <w:bottom w:val="single" w:sz="4" w:space="0" w:color="auto"/>
                    <w:right w:val="single" w:sz="4" w:space="0" w:color="auto"/>
                  </w:tcBorders>
                  <w:vAlign w:val="center"/>
                </w:tcPr>
                <w:p w14:paraId="49C07096"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135</w:t>
                  </w:r>
                </w:p>
              </w:tc>
            </w:tr>
            <w:tr w:rsidR="00791502" w:rsidRPr="00711E9A" w14:paraId="71265A1E" w14:textId="77777777" w:rsidTr="00791502">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42C424CE"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水産関連</w:t>
                  </w:r>
                </w:p>
              </w:tc>
              <w:tc>
                <w:tcPr>
                  <w:tcW w:w="889" w:type="dxa"/>
                  <w:tcBorders>
                    <w:top w:val="single" w:sz="4" w:space="0" w:color="auto"/>
                    <w:left w:val="double" w:sz="4" w:space="0" w:color="auto"/>
                    <w:bottom w:val="single" w:sz="4" w:space="0" w:color="auto"/>
                    <w:right w:val="double" w:sz="4" w:space="0" w:color="auto"/>
                  </w:tcBorders>
                </w:tcPr>
                <w:p w14:paraId="228B59BB" w14:textId="4421B634"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single" w:sz="4" w:space="0" w:color="auto"/>
                    <w:right w:val="single" w:sz="4" w:space="0" w:color="auto"/>
                  </w:tcBorders>
                  <w:vAlign w:val="center"/>
                </w:tcPr>
                <w:p w14:paraId="79C4D776" w14:textId="2943C8D5"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71</w:t>
                  </w:r>
                </w:p>
              </w:tc>
              <w:tc>
                <w:tcPr>
                  <w:tcW w:w="889" w:type="dxa"/>
                  <w:tcBorders>
                    <w:top w:val="single" w:sz="4" w:space="0" w:color="auto"/>
                    <w:left w:val="single" w:sz="4" w:space="0" w:color="auto"/>
                    <w:bottom w:val="single" w:sz="4" w:space="0" w:color="auto"/>
                    <w:right w:val="single" w:sz="4" w:space="0" w:color="auto"/>
                  </w:tcBorders>
                  <w:vAlign w:val="center"/>
                </w:tcPr>
                <w:p w14:paraId="0F8AC7E6"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w:t>
                  </w:r>
                </w:p>
              </w:tc>
              <w:tc>
                <w:tcPr>
                  <w:tcW w:w="890" w:type="dxa"/>
                  <w:tcBorders>
                    <w:top w:val="single" w:sz="4" w:space="0" w:color="auto"/>
                    <w:left w:val="single" w:sz="4" w:space="0" w:color="auto"/>
                    <w:bottom w:val="single" w:sz="4" w:space="0" w:color="auto"/>
                    <w:right w:val="double" w:sz="4" w:space="0" w:color="auto"/>
                  </w:tcBorders>
                </w:tcPr>
                <w:p w14:paraId="5A238A1C"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889" w:type="dxa"/>
                  <w:tcBorders>
                    <w:top w:val="single" w:sz="4" w:space="0" w:color="auto"/>
                    <w:left w:val="double" w:sz="4" w:space="0" w:color="auto"/>
                    <w:bottom w:val="single" w:sz="4" w:space="0" w:color="auto"/>
                    <w:right w:val="single" w:sz="4" w:space="0" w:color="auto"/>
                  </w:tcBorders>
                </w:tcPr>
                <w:p w14:paraId="20763FEC"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153</w:t>
                  </w:r>
                </w:p>
              </w:tc>
              <w:tc>
                <w:tcPr>
                  <w:tcW w:w="889" w:type="dxa"/>
                  <w:tcBorders>
                    <w:top w:val="single" w:sz="4" w:space="0" w:color="auto"/>
                    <w:left w:val="single" w:sz="4" w:space="0" w:color="auto"/>
                    <w:bottom w:val="single" w:sz="4" w:space="0" w:color="auto"/>
                    <w:right w:val="double" w:sz="4" w:space="0" w:color="auto"/>
                  </w:tcBorders>
                  <w:vAlign w:val="center"/>
                </w:tcPr>
                <w:p w14:paraId="737EFBDA"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51</w:t>
                  </w:r>
                </w:p>
              </w:tc>
              <w:tc>
                <w:tcPr>
                  <w:tcW w:w="890" w:type="dxa"/>
                  <w:tcBorders>
                    <w:top w:val="single" w:sz="4" w:space="0" w:color="auto"/>
                    <w:left w:val="double" w:sz="4" w:space="0" w:color="auto"/>
                    <w:bottom w:val="single" w:sz="4" w:space="0" w:color="auto"/>
                    <w:right w:val="single" w:sz="4" w:space="0" w:color="auto"/>
                  </w:tcBorders>
                  <w:vAlign w:val="center"/>
                </w:tcPr>
                <w:p w14:paraId="6990C018"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40</w:t>
                  </w:r>
                </w:p>
              </w:tc>
            </w:tr>
            <w:tr w:rsidR="00791502" w:rsidRPr="00711E9A" w14:paraId="6C33ADEB" w14:textId="77777777" w:rsidTr="00791502">
              <w:trPr>
                <w:trHeight w:val="227"/>
                <w:jc w:val="center"/>
              </w:trPr>
              <w:tc>
                <w:tcPr>
                  <w:tcW w:w="1701" w:type="dxa"/>
                  <w:tcBorders>
                    <w:top w:val="single" w:sz="4" w:space="0" w:color="auto"/>
                    <w:bottom w:val="single" w:sz="4" w:space="0" w:color="auto"/>
                    <w:right w:val="double" w:sz="4" w:space="0" w:color="auto"/>
                  </w:tcBorders>
                  <w:vAlign w:val="center"/>
                </w:tcPr>
                <w:p w14:paraId="675C2556"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生物多様性関連</w:t>
                  </w:r>
                </w:p>
              </w:tc>
              <w:tc>
                <w:tcPr>
                  <w:tcW w:w="889" w:type="dxa"/>
                  <w:tcBorders>
                    <w:top w:val="single" w:sz="4" w:space="0" w:color="auto"/>
                    <w:left w:val="double" w:sz="4" w:space="0" w:color="auto"/>
                    <w:bottom w:val="single" w:sz="4" w:space="0" w:color="auto"/>
                    <w:right w:val="double" w:sz="4" w:space="0" w:color="auto"/>
                  </w:tcBorders>
                </w:tcPr>
                <w:p w14:paraId="6BA10222" w14:textId="5C57B3F8"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single" w:sz="4" w:space="0" w:color="auto"/>
                  </w:tcBorders>
                  <w:vAlign w:val="center"/>
                </w:tcPr>
                <w:p w14:paraId="55113892" w14:textId="47F294F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w:t>
                  </w:r>
                </w:p>
              </w:tc>
              <w:tc>
                <w:tcPr>
                  <w:tcW w:w="889" w:type="dxa"/>
                  <w:tcBorders>
                    <w:top w:val="single" w:sz="4" w:space="0" w:color="auto"/>
                    <w:bottom w:val="single" w:sz="4" w:space="0" w:color="auto"/>
                  </w:tcBorders>
                  <w:vAlign w:val="center"/>
                </w:tcPr>
                <w:p w14:paraId="10B41B33"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27</w:t>
                  </w:r>
                </w:p>
              </w:tc>
              <w:tc>
                <w:tcPr>
                  <w:tcW w:w="890" w:type="dxa"/>
                  <w:tcBorders>
                    <w:top w:val="single" w:sz="4" w:space="0" w:color="auto"/>
                    <w:bottom w:val="single" w:sz="4" w:space="0" w:color="auto"/>
                    <w:right w:val="double" w:sz="4" w:space="0" w:color="auto"/>
                  </w:tcBorders>
                </w:tcPr>
                <w:p w14:paraId="6884250E"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89" w:type="dxa"/>
                  <w:tcBorders>
                    <w:top w:val="single" w:sz="4" w:space="0" w:color="auto"/>
                    <w:bottom w:val="single" w:sz="4" w:space="0" w:color="auto"/>
                    <w:right w:val="single" w:sz="4" w:space="0" w:color="auto"/>
                  </w:tcBorders>
                </w:tcPr>
                <w:p w14:paraId="308E6666"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110</w:t>
                  </w:r>
                </w:p>
              </w:tc>
              <w:tc>
                <w:tcPr>
                  <w:tcW w:w="889" w:type="dxa"/>
                  <w:tcBorders>
                    <w:top w:val="single" w:sz="4" w:space="0" w:color="auto"/>
                    <w:left w:val="single" w:sz="4" w:space="0" w:color="auto"/>
                    <w:bottom w:val="single" w:sz="4" w:space="0" w:color="auto"/>
                    <w:right w:val="double" w:sz="4" w:space="0" w:color="auto"/>
                  </w:tcBorders>
                  <w:vAlign w:val="center"/>
                </w:tcPr>
                <w:p w14:paraId="61FB2880"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37</w:t>
                  </w:r>
                </w:p>
              </w:tc>
              <w:tc>
                <w:tcPr>
                  <w:tcW w:w="890" w:type="dxa"/>
                  <w:tcBorders>
                    <w:top w:val="single" w:sz="4" w:space="0" w:color="auto"/>
                    <w:left w:val="double" w:sz="4" w:space="0" w:color="auto"/>
                    <w:bottom w:val="single" w:sz="4" w:space="0" w:color="auto"/>
                  </w:tcBorders>
                  <w:vAlign w:val="center"/>
                </w:tcPr>
                <w:p w14:paraId="7B4DA158"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35</w:t>
                  </w:r>
                </w:p>
              </w:tc>
            </w:tr>
            <w:tr w:rsidR="00791502" w:rsidRPr="00711E9A" w14:paraId="56B93427" w14:textId="77777777" w:rsidTr="00791502">
              <w:trPr>
                <w:trHeight w:val="227"/>
                <w:jc w:val="center"/>
              </w:trPr>
              <w:tc>
                <w:tcPr>
                  <w:tcW w:w="1701" w:type="dxa"/>
                  <w:tcBorders>
                    <w:top w:val="single" w:sz="4" w:space="0" w:color="auto"/>
                    <w:bottom w:val="single" w:sz="4" w:space="0" w:color="auto"/>
                    <w:right w:val="double" w:sz="4" w:space="0" w:color="auto"/>
                  </w:tcBorders>
                  <w:vAlign w:val="center"/>
                </w:tcPr>
                <w:p w14:paraId="15A40171"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食品関連</w:t>
                  </w:r>
                </w:p>
              </w:tc>
              <w:tc>
                <w:tcPr>
                  <w:tcW w:w="889" w:type="dxa"/>
                  <w:tcBorders>
                    <w:top w:val="single" w:sz="4" w:space="0" w:color="auto"/>
                    <w:left w:val="double" w:sz="4" w:space="0" w:color="auto"/>
                    <w:bottom w:val="single" w:sz="4" w:space="0" w:color="auto"/>
                    <w:right w:val="double" w:sz="4" w:space="0" w:color="auto"/>
                  </w:tcBorders>
                </w:tcPr>
                <w:p w14:paraId="7BD09E6F" w14:textId="2BA00B16"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single" w:sz="4" w:space="0" w:color="auto"/>
                  </w:tcBorders>
                  <w:vAlign w:val="center"/>
                </w:tcPr>
                <w:p w14:paraId="4FD80346" w14:textId="6360B45D"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w:t>
                  </w:r>
                </w:p>
              </w:tc>
              <w:tc>
                <w:tcPr>
                  <w:tcW w:w="889" w:type="dxa"/>
                  <w:tcBorders>
                    <w:top w:val="single" w:sz="4" w:space="0" w:color="auto"/>
                    <w:bottom w:val="single" w:sz="4" w:space="0" w:color="auto"/>
                  </w:tcBorders>
                  <w:vAlign w:val="center"/>
                </w:tcPr>
                <w:p w14:paraId="2D026940"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90" w:type="dxa"/>
                  <w:tcBorders>
                    <w:top w:val="single" w:sz="4" w:space="0" w:color="auto"/>
                    <w:bottom w:val="single" w:sz="4" w:space="0" w:color="auto"/>
                    <w:right w:val="double" w:sz="4" w:space="0" w:color="auto"/>
                  </w:tcBorders>
                </w:tcPr>
                <w:p w14:paraId="508C8767"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24</w:t>
                  </w:r>
                </w:p>
              </w:tc>
              <w:tc>
                <w:tcPr>
                  <w:tcW w:w="889" w:type="dxa"/>
                  <w:tcBorders>
                    <w:top w:val="single" w:sz="4" w:space="0" w:color="auto"/>
                    <w:bottom w:val="single" w:sz="4" w:space="0" w:color="auto"/>
                    <w:right w:val="single" w:sz="4" w:space="0" w:color="auto"/>
                  </w:tcBorders>
                </w:tcPr>
                <w:p w14:paraId="3A335B60"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57</w:t>
                  </w:r>
                </w:p>
              </w:tc>
              <w:tc>
                <w:tcPr>
                  <w:tcW w:w="889" w:type="dxa"/>
                  <w:tcBorders>
                    <w:top w:val="single" w:sz="4" w:space="0" w:color="auto"/>
                    <w:left w:val="single" w:sz="4" w:space="0" w:color="auto"/>
                    <w:bottom w:val="single" w:sz="4" w:space="0" w:color="auto"/>
                    <w:right w:val="double" w:sz="4" w:space="0" w:color="auto"/>
                  </w:tcBorders>
                  <w:vAlign w:val="center"/>
                </w:tcPr>
                <w:p w14:paraId="5F454D5C"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90" w:type="dxa"/>
                  <w:tcBorders>
                    <w:top w:val="single" w:sz="4" w:space="0" w:color="auto"/>
                    <w:left w:val="double" w:sz="4" w:space="0" w:color="auto"/>
                    <w:bottom w:val="single" w:sz="4" w:space="0" w:color="auto"/>
                  </w:tcBorders>
                  <w:vAlign w:val="center"/>
                </w:tcPr>
                <w:p w14:paraId="00B5BA50"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w:t>
                  </w:r>
                </w:p>
              </w:tc>
            </w:tr>
            <w:tr w:rsidR="00791502" w:rsidRPr="00711E9A" w14:paraId="58ACF58D" w14:textId="77777777" w:rsidTr="00791502">
              <w:trPr>
                <w:trHeight w:val="227"/>
                <w:jc w:val="center"/>
              </w:trPr>
              <w:tc>
                <w:tcPr>
                  <w:tcW w:w="1701" w:type="dxa"/>
                  <w:tcBorders>
                    <w:top w:val="single" w:sz="4" w:space="0" w:color="auto"/>
                    <w:bottom w:val="double" w:sz="4" w:space="0" w:color="auto"/>
                    <w:right w:val="double" w:sz="4" w:space="0" w:color="auto"/>
                  </w:tcBorders>
                  <w:vAlign w:val="center"/>
                </w:tcPr>
                <w:p w14:paraId="1A1292A4"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その他</w:t>
                  </w:r>
                </w:p>
              </w:tc>
              <w:tc>
                <w:tcPr>
                  <w:tcW w:w="889" w:type="dxa"/>
                  <w:tcBorders>
                    <w:top w:val="single" w:sz="4" w:space="0" w:color="auto"/>
                    <w:left w:val="double" w:sz="4" w:space="0" w:color="auto"/>
                    <w:bottom w:val="double" w:sz="4" w:space="0" w:color="auto"/>
                    <w:right w:val="double" w:sz="4" w:space="0" w:color="auto"/>
                  </w:tcBorders>
                </w:tcPr>
                <w:p w14:paraId="7740A1EC" w14:textId="35D6043D"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89" w:type="dxa"/>
                  <w:tcBorders>
                    <w:top w:val="single" w:sz="4" w:space="0" w:color="auto"/>
                    <w:left w:val="double" w:sz="4" w:space="0" w:color="auto"/>
                    <w:bottom w:val="double" w:sz="4" w:space="0" w:color="auto"/>
                  </w:tcBorders>
                  <w:vAlign w:val="center"/>
                </w:tcPr>
                <w:p w14:paraId="55904DAE" w14:textId="2A722C2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89" w:type="dxa"/>
                  <w:tcBorders>
                    <w:top w:val="single" w:sz="4" w:space="0" w:color="auto"/>
                    <w:bottom w:val="double" w:sz="4" w:space="0" w:color="auto"/>
                  </w:tcBorders>
                  <w:vAlign w:val="center"/>
                </w:tcPr>
                <w:p w14:paraId="1C00FD94"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890" w:type="dxa"/>
                  <w:tcBorders>
                    <w:top w:val="single" w:sz="4" w:space="0" w:color="auto"/>
                    <w:bottom w:val="double" w:sz="4" w:space="0" w:color="auto"/>
                    <w:right w:val="double" w:sz="4" w:space="0" w:color="auto"/>
                  </w:tcBorders>
                </w:tcPr>
                <w:p w14:paraId="6D0CE9C9"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w:t>
                  </w:r>
                </w:p>
              </w:tc>
              <w:tc>
                <w:tcPr>
                  <w:tcW w:w="889" w:type="dxa"/>
                  <w:tcBorders>
                    <w:top w:val="single" w:sz="4" w:space="0" w:color="auto"/>
                    <w:bottom w:val="double" w:sz="4" w:space="0" w:color="auto"/>
                    <w:right w:val="single" w:sz="4" w:space="0" w:color="auto"/>
                  </w:tcBorders>
                </w:tcPr>
                <w:p w14:paraId="2371A7C0"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p>
              </w:tc>
              <w:tc>
                <w:tcPr>
                  <w:tcW w:w="889" w:type="dxa"/>
                  <w:tcBorders>
                    <w:top w:val="single" w:sz="4" w:space="0" w:color="auto"/>
                    <w:left w:val="single" w:sz="4" w:space="0" w:color="auto"/>
                    <w:bottom w:val="double" w:sz="4" w:space="0" w:color="auto"/>
                    <w:right w:val="double" w:sz="4" w:space="0" w:color="auto"/>
                  </w:tcBorders>
                  <w:vAlign w:val="center"/>
                </w:tcPr>
                <w:p w14:paraId="5A3D4199"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９</w:t>
                  </w:r>
                </w:p>
              </w:tc>
              <w:tc>
                <w:tcPr>
                  <w:tcW w:w="890" w:type="dxa"/>
                  <w:tcBorders>
                    <w:top w:val="single" w:sz="4" w:space="0" w:color="auto"/>
                    <w:left w:val="double" w:sz="4" w:space="0" w:color="auto"/>
                    <w:bottom w:val="double" w:sz="4" w:space="0" w:color="auto"/>
                  </w:tcBorders>
                  <w:vAlign w:val="center"/>
                </w:tcPr>
                <w:p w14:paraId="7B0A640B"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r>
            <w:tr w:rsidR="00791502" w:rsidRPr="00711E9A" w14:paraId="39D88C2E" w14:textId="77777777" w:rsidTr="00791502">
              <w:trPr>
                <w:trHeight w:val="227"/>
                <w:jc w:val="center"/>
              </w:trPr>
              <w:tc>
                <w:tcPr>
                  <w:tcW w:w="1701" w:type="dxa"/>
                  <w:tcBorders>
                    <w:top w:val="double" w:sz="4" w:space="0" w:color="auto"/>
                    <w:right w:val="double" w:sz="4" w:space="0" w:color="auto"/>
                  </w:tcBorders>
                  <w:vAlign w:val="center"/>
                </w:tcPr>
                <w:p w14:paraId="7E55104A"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89" w:type="dxa"/>
                  <w:tcBorders>
                    <w:top w:val="double" w:sz="4" w:space="0" w:color="auto"/>
                    <w:left w:val="double" w:sz="4" w:space="0" w:color="auto"/>
                    <w:right w:val="double" w:sz="4" w:space="0" w:color="auto"/>
                  </w:tcBorders>
                </w:tcPr>
                <w:p w14:paraId="22540DB1" w14:textId="6E6D694E"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297</w:t>
                  </w:r>
                </w:p>
              </w:tc>
              <w:tc>
                <w:tcPr>
                  <w:tcW w:w="889" w:type="dxa"/>
                  <w:tcBorders>
                    <w:top w:val="double" w:sz="4" w:space="0" w:color="auto"/>
                    <w:left w:val="double" w:sz="4" w:space="0" w:color="auto"/>
                  </w:tcBorders>
                  <w:vAlign w:val="center"/>
                </w:tcPr>
                <w:p w14:paraId="205EE092" w14:textId="2908588A"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217</w:t>
                  </w:r>
                </w:p>
              </w:tc>
              <w:tc>
                <w:tcPr>
                  <w:tcW w:w="889" w:type="dxa"/>
                  <w:tcBorders>
                    <w:top w:val="double" w:sz="4" w:space="0" w:color="auto"/>
                  </w:tcBorders>
                  <w:vAlign w:val="center"/>
                </w:tcPr>
                <w:p w14:paraId="72D9F3EA"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259</w:t>
                  </w:r>
                </w:p>
              </w:tc>
              <w:tc>
                <w:tcPr>
                  <w:tcW w:w="890" w:type="dxa"/>
                  <w:tcBorders>
                    <w:top w:val="double" w:sz="4" w:space="0" w:color="auto"/>
                    <w:right w:val="double" w:sz="4" w:space="0" w:color="auto"/>
                  </w:tcBorders>
                </w:tcPr>
                <w:p w14:paraId="2E6F3EA9"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275</w:t>
                  </w:r>
                </w:p>
              </w:tc>
              <w:tc>
                <w:tcPr>
                  <w:tcW w:w="889" w:type="dxa"/>
                  <w:tcBorders>
                    <w:top w:val="double" w:sz="4" w:space="0" w:color="auto"/>
                    <w:right w:val="single" w:sz="4" w:space="0" w:color="auto"/>
                  </w:tcBorders>
                </w:tcPr>
                <w:p w14:paraId="7CC3AD89"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751</w:t>
                  </w:r>
                </w:p>
              </w:tc>
              <w:tc>
                <w:tcPr>
                  <w:tcW w:w="889" w:type="dxa"/>
                  <w:tcBorders>
                    <w:top w:val="double" w:sz="4" w:space="0" w:color="auto"/>
                    <w:left w:val="single" w:sz="4" w:space="0" w:color="auto"/>
                    <w:right w:val="double" w:sz="4" w:space="0" w:color="auto"/>
                  </w:tcBorders>
                  <w:vAlign w:val="center"/>
                </w:tcPr>
                <w:p w14:paraId="79E5604B"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250</w:t>
                  </w:r>
                </w:p>
              </w:tc>
              <w:tc>
                <w:tcPr>
                  <w:tcW w:w="890" w:type="dxa"/>
                  <w:tcBorders>
                    <w:top w:val="double" w:sz="4" w:space="0" w:color="auto"/>
                    <w:left w:val="double" w:sz="4" w:space="0" w:color="auto"/>
                  </w:tcBorders>
                  <w:vAlign w:val="center"/>
                </w:tcPr>
                <w:p w14:paraId="6FAC2371" w14:textId="77777777" w:rsidR="00791502" w:rsidRPr="00711E9A" w:rsidRDefault="0079150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250</w:t>
                  </w:r>
                </w:p>
              </w:tc>
            </w:tr>
          </w:tbl>
          <w:p w14:paraId="43868A5E" w14:textId="77777777" w:rsidR="00252EE4" w:rsidRPr="00711E9A" w:rsidRDefault="00252EE4" w:rsidP="00286CD8">
            <w:pPr>
              <w:spacing w:line="0" w:lineRule="atLeast"/>
              <w:rPr>
                <w:rFonts w:asciiTheme="majorEastAsia" w:eastAsiaTheme="majorEastAsia" w:hAnsiTheme="majorEastAsia"/>
                <w:sz w:val="16"/>
                <w:szCs w:val="16"/>
              </w:rPr>
            </w:pPr>
          </w:p>
          <w:p w14:paraId="1B7700D5"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b 行政依頼による調査研究の実施</w:t>
            </w:r>
          </w:p>
          <w:p w14:paraId="3F67A633" w14:textId="77777777" w:rsidR="00252EE4" w:rsidRPr="00711E9A" w:rsidRDefault="00252EE4"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065FBC8F" w14:textId="205165F3" w:rsidR="00252EE4" w:rsidRPr="00711E9A" w:rsidRDefault="00252EE4"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●府が抱える課題の中で、アウトカムが明確になっている事項について調査研究を実施。H28年度に依頼を精査し、成果が府の施策に資する課題を整理したため、H29年度実施分から課題数が減少。</w:t>
            </w:r>
            <w:r w:rsidR="000D621C" w:rsidRPr="00711E9A">
              <w:rPr>
                <w:rFonts w:asciiTheme="majorEastAsia" w:eastAsiaTheme="majorEastAsia" w:hAnsiTheme="majorEastAsia" w:hint="eastAsia"/>
                <w:sz w:val="16"/>
                <w:szCs w:val="16"/>
              </w:rPr>
              <w:t>５部会で延べ157課題を実施。</w:t>
            </w:r>
            <w:r w:rsidR="004869E3" w:rsidRPr="00711E9A">
              <w:rPr>
                <w:rFonts w:asciiTheme="majorEastAsia" w:eastAsiaTheme="majorEastAsia" w:hAnsiTheme="majorEastAsia" w:hint="eastAsia"/>
                <w:sz w:val="16"/>
                <w:szCs w:val="16"/>
              </w:rPr>
              <w:t>年次評価は3.3～3.4で数値目標を達成。</w:t>
            </w:r>
          </w:p>
          <w:p w14:paraId="21D17F1C" w14:textId="77777777"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EC7C4D3" w14:textId="77777777" w:rsidR="004869E3" w:rsidRPr="00711E9A" w:rsidRDefault="004869E3"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課題に取り組む。随時、府と研究所の担当者で情報共有するとともに、各種報告会にて進捗状況や成果を府へ報告。府域の技術的課題の解決を進め、環境保全・創造や食の安全・安心、農林水産業の活性化等に寄与する。</w:t>
            </w:r>
          </w:p>
          <w:p w14:paraId="6F498EA6" w14:textId="77777777" w:rsidR="00252EE4" w:rsidRPr="00711E9A" w:rsidRDefault="00252EE4" w:rsidP="00286CD8">
            <w:pPr>
              <w:spacing w:line="0" w:lineRule="atLeast"/>
              <w:ind w:leftChars="200" w:left="580" w:hangingChars="100" w:hanging="160"/>
              <w:rPr>
                <w:rFonts w:asciiTheme="majorEastAsia" w:eastAsiaTheme="majorEastAsia" w:hAnsiTheme="majorEastAsia"/>
                <w:sz w:val="16"/>
                <w:szCs w:val="16"/>
              </w:rPr>
            </w:pPr>
          </w:p>
          <w:p w14:paraId="73F276A7"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行政依頼による調査研究（件）</w:t>
            </w:r>
          </w:p>
          <w:tbl>
            <w:tblPr>
              <w:tblStyle w:val="a3"/>
              <w:tblW w:w="0" w:type="auto"/>
              <w:jc w:val="center"/>
              <w:tblLayout w:type="fixed"/>
              <w:tblLook w:val="04A0" w:firstRow="1" w:lastRow="0" w:firstColumn="1" w:lastColumn="0" w:noHBand="0" w:noVBand="1"/>
            </w:tblPr>
            <w:tblGrid>
              <w:gridCol w:w="1701"/>
              <w:gridCol w:w="1030"/>
              <w:gridCol w:w="1031"/>
              <w:gridCol w:w="1030"/>
              <w:gridCol w:w="1031"/>
              <w:gridCol w:w="1031"/>
            </w:tblGrid>
            <w:tr w:rsidR="00252EE4" w:rsidRPr="00711E9A" w14:paraId="1C00610E" w14:textId="77777777" w:rsidTr="009105AE">
              <w:trPr>
                <w:trHeight w:val="278"/>
                <w:jc w:val="center"/>
              </w:trPr>
              <w:tc>
                <w:tcPr>
                  <w:tcW w:w="1701" w:type="dxa"/>
                  <w:vAlign w:val="center"/>
                </w:tcPr>
                <w:p w14:paraId="37BEEAB7"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1030" w:type="dxa"/>
                  <w:vAlign w:val="center"/>
                </w:tcPr>
                <w:p w14:paraId="323F46AC"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31" w:type="dxa"/>
                  <w:vAlign w:val="center"/>
                </w:tcPr>
                <w:p w14:paraId="4087064E"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30" w:type="dxa"/>
                  <w:tcBorders>
                    <w:right w:val="double" w:sz="4" w:space="0" w:color="auto"/>
                  </w:tcBorders>
                  <w:vAlign w:val="center"/>
                </w:tcPr>
                <w:p w14:paraId="1709C5AA"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31" w:type="dxa"/>
                  <w:tcBorders>
                    <w:left w:val="double" w:sz="4" w:space="0" w:color="auto"/>
                    <w:right w:val="double" w:sz="4" w:space="0" w:color="auto"/>
                  </w:tcBorders>
                  <w:vAlign w:val="center"/>
                </w:tcPr>
                <w:p w14:paraId="6CF0D0BD"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３ヵ年平均</w:t>
                  </w:r>
                </w:p>
              </w:tc>
              <w:tc>
                <w:tcPr>
                  <w:tcW w:w="1031" w:type="dxa"/>
                  <w:tcBorders>
                    <w:left w:val="double" w:sz="4" w:space="0" w:color="auto"/>
                  </w:tcBorders>
                  <w:vAlign w:val="center"/>
                </w:tcPr>
                <w:p w14:paraId="6D84D586"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R01見込み</w:t>
                  </w:r>
                </w:p>
              </w:tc>
            </w:tr>
            <w:tr w:rsidR="00252EE4" w:rsidRPr="00711E9A" w14:paraId="65698E7A" w14:textId="77777777" w:rsidTr="00060C72">
              <w:trPr>
                <w:trHeight w:val="227"/>
                <w:jc w:val="center"/>
              </w:trPr>
              <w:tc>
                <w:tcPr>
                  <w:tcW w:w="1701" w:type="dxa"/>
                  <w:vAlign w:val="center"/>
                </w:tcPr>
                <w:p w14:paraId="559814CD"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依頼課題数</w:t>
                  </w:r>
                </w:p>
              </w:tc>
              <w:tc>
                <w:tcPr>
                  <w:tcW w:w="1030" w:type="dxa"/>
                  <w:vAlign w:val="center"/>
                </w:tcPr>
                <w:p w14:paraId="4662D796"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63</w:t>
                  </w:r>
                </w:p>
              </w:tc>
              <w:tc>
                <w:tcPr>
                  <w:tcW w:w="1031" w:type="dxa"/>
                  <w:vAlign w:val="center"/>
                </w:tcPr>
                <w:p w14:paraId="58F56A89"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w:t>
                  </w:r>
                </w:p>
              </w:tc>
              <w:tc>
                <w:tcPr>
                  <w:tcW w:w="1030" w:type="dxa"/>
                  <w:tcBorders>
                    <w:right w:val="double" w:sz="4" w:space="0" w:color="auto"/>
                  </w:tcBorders>
                  <w:vAlign w:val="center"/>
                </w:tcPr>
                <w:p w14:paraId="5A04E9D4"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c>
                <w:tcPr>
                  <w:tcW w:w="1031" w:type="dxa"/>
                  <w:tcBorders>
                    <w:left w:val="double" w:sz="4" w:space="0" w:color="auto"/>
                    <w:right w:val="double" w:sz="4" w:space="0" w:color="auto"/>
                  </w:tcBorders>
                  <w:vAlign w:val="center"/>
                </w:tcPr>
                <w:p w14:paraId="098B3E9D"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52</w:t>
                  </w:r>
                </w:p>
              </w:tc>
              <w:tc>
                <w:tcPr>
                  <w:tcW w:w="1031" w:type="dxa"/>
                  <w:tcBorders>
                    <w:left w:val="double" w:sz="4" w:space="0" w:color="auto"/>
                  </w:tcBorders>
                  <w:vAlign w:val="center"/>
                </w:tcPr>
                <w:p w14:paraId="3DEDC349"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w:t>
                  </w:r>
                </w:p>
              </w:tc>
            </w:tr>
          </w:tbl>
          <w:p w14:paraId="0B765807" w14:textId="72645117" w:rsidR="006E6F36" w:rsidRDefault="006E6F36" w:rsidP="00286CD8">
            <w:pPr>
              <w:spacing w:line="0" w:lineRule="atLeast"/>
              <w:rPr>
                <w:rFonts w:asciiTheme="majorEastAsia" w:eastAsiaTheme="majorEastAsia" w:hAnsiTheme="majorEastAsia"/>
                <w:sz w:val="16"/>
                <w:szCs w:val="16"/>
              </w:rPr>
            </w:pPr>
          </w:p>
          <w:p w14:paraId="0D87CA35" w14:textId="4ED31B52" w:rsidR="00E94833" w:rsidRDefault="00E94833" w:rsidP="00286CD8">
            <w:pPr>
              <w:spacing w:line="0" w:lineRule="atLeast"/>
              <w:rPr>
                <w:rFonts w:asciiTheme="majorEastAsia" w:eastAsiaTheme="majorEastAsia" w:hAnsiTheme="majorEastAsia"/>
                <w:sz w:val="16"/>
                <w:szCs w:val="16"/>
              </w:rPr>
            </w:pPr>
          </w:p>
          <w:p w14:paraId="13CBFFAB" w14:textId="51870229" w:rsidR="00E94833" w:rsidRDefault="00E94833" w:rsidP="00286CD8">
            <w:pPr>
              <w:spacing w:line="0" w:lineRule="atLeast"/>
              <w:rPr>
                <w:rFonts w:asciiTheme="majorEastAsia" w:eastAsiaTheme="majorEastAsia" w:hAnsiTheme="majorEastAsia"/>
                <w:sz w:val="16"/>
                <w:szCs w:val="16"/>
              </w:rPr>
            </w:pPr>
          </w:p>
          <w:p w14:paraId="1438EDAA" w14:textId="2A95FF6B"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lastRenderedPageBreak/>
              <w:t>c 現地技術指導</w:t>
            </w:r>
          </w:p>
          <w:p w14:paraId="67024F4C" w14:textId="77777777" w:rsidR="00252EE4" w:rsidRPr="00711E9A" w:rsidRDefault="00252EE4"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5EA90DD2" w14:textId="77777777" w:rsidR="00252EE4" w:rsidRPr="00711E9A" w:rsidRDefault="00252EE4" w:rsidP="00286CD8">
            <w:pPr>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●主として農林及び水産分野において、現地で技術指導を実施</w:t>
            </w:r>
            <w:r w:rsidRPr="00711E9A">
              <w:rPr>
                <w:rFonts w:asciiTheme="majorEastAsia" w:eastAsiaTheme="majorEastAsia" w:hAnsiTheme="majorEastAsia" w:cs="MSGothic" w:hint="eastAsia"/>
                <w:kern w:val="0"/>
                <w:sz w:val="16"/>
                <w:szCs w:val="16"/>
              </w:rPr>
              <w:t>。</w:t>
            </w:r>
          </w:p>
          <w:p w14:paraId="16840AC2" w14:textId="77777777"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DAED6D8" w14:textId="77777777" w:rsidR="004869E3" w:rsidRPr="00711E9A" w:rsidRDefault="004869E3"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●研究所が対応可能な分野において引き続き現地技術指導を実施し、技術的課題の迅速かつ的確な解決を図る。</w:t>
            </w:r>
          </w:p>
          <w:p w14:paraId="4AF79555" w14:textId="77777777" w:rsidR="00252EE4" w:rsidRPr="00711E9A" w:rsidRDefault="00252EE4" w:rsidP="00286CD8">
            <w:pPr>
              <w:spacing w:line="0" w:lineRule="atLeast"/>
              <w:ind w:left="100" w:hangingChars="100" w:hanging="100"/>
              <w:rPr>
                <w:rFonts w:asciiTheme="majorEastAsia" w:eastAsiaTheme="majorEastAsia" w:hAnsiTheme="majorEastAsia" w:cs="MSGothic"/>
                <w:kern w:val="0"/>
                <w:sz w:val="10"/>
                <w:szCs w:val="16"/>
              </w:rPr>
            </w:pPr>
          </w:p>
          <w:p w14:paraId="1728AA3C" w14:textId="77777777" w:rsidR="00252EE4" w:rsidRPr="00711E9A" w:rsidRDefault="00252EE4" w:rsidP="00286CD8">
            <w:pPr>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現地技術指導（件）</w:t>
            </w:r>
          </w:p>
          <w:tbl>
            <w:tblPr>
              <w:tblStyle w:val="a3"/>
              <w:tblW w:w="0" w:type="auto"/>
              <w:jc w:val="center"/>
              <w:tblLayout w:type="fixed"/>
              <w:tblLook w:val="04A0" w:firstRow="1" w:lastRow="0" w:firstColumn="1" w:lastColumn="0" w:noHBand="0" w:noVBand="1"/>
            </w:tblPr>
            <w:tblGrid>
              <w:gridCol w:w="1701"/>
              <w:gridCol w:w="871"/>
              <w:gridCol w:w="871"/>
              <w:gridCol w:w="872"/>
              <w:gridCol w:w="871"/>
              <w:gridCol w:w="871"/>
              <w:gridCol w:w="872"/>
            </w:tblGrid>
            <w:tr w:rsidR="00252EE4" w:rsidRPr="00711E9A" w14:paraId="14AA5BD7" w14:textId="77777777" w:rsidTr="00060C72">
              <w:trPr>
                <w:trHeight w:val="227"/>
                <w:jc w:val="center"/>
              </w:trPr>
              <w:tc>
                <w:tcPr>
                  <w:tcW w:w="1701" w:type="dxa"/>
                  <w:tcBorders>
                    <w:right w:val="double" w:sz="4" w:space="0" w:color="auto"/>
                  </w:tcBorders>
                  <w:vAlign w:val="center"/>
                </w:tcPr>
                <w:p w14:paraId="0E1776CC"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871" w:type="dxa"/>
                  <w:tcBorders>
                    <w:left w:val="double" w:sz="4" w:space="0" w:color="auto"/>
                    <w:right w:val="double" w:sz="4" w:space="0" w:color="auto"/>
                  </w:tcBorders>
                  <w:vAlign w:val="center"/>
                </w:tcPr>
                <w:p w14:paraId="35353006"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54802DB2"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71" w:type="dxa"/>
                  <w:tcBorders>
                    <w:left w:val="double" w:sz="4" w:space="0" w:color="auto"/>
                  </w:tcBorders>
                  <w:vAlign w:val="center"/>
                </w:tcPr>
                <w:p w14:paraId="5465E57F"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72" w:type="dxa"/>
                  <w:vAlign w:val="center"/>
                </w:tcPr>
                <w:p w14:paraId="64221F30"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71" w:type="dxa"/>
                  <w:tcBorders>
                    <w:right w:val="double" w:sz="4" w:space="0" w:color="auto"/>
                  </w:tcBorders>
                  <w:vAlign w:val="center"/>
                </w:tcPr>
                <w:p w14:paraId="0C135D6A"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71" w:type="dxa"/>
                  <w:tcBorders>
                    <w:left w:val="double" w:sz="4" w:space="0" w:color="auto"/>
                    <w:right w:val="double" w:sz="4" w:space="0" w:color="auto"/>
                  </w:tcBorders>
                  <w:vAlign w:val="center"/>
                </w:tcPr>
                <w:p w14:paraId="5DF37157"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F4FFB88"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72" w:type="dxa"/>
                  <w:tcBorders>
                    <w:left w:val="double" w:sz="4" w:space="0" w:color="auto"/>
                  </w:tcBorders>
                  <w:vAlign w:val="center"/>
                </w:tcPr>
                <w:p w14:paraId="1A7183F3"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0FDFB834"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252EE4" w:rsidRPr="00711E9A" w14:paraId="0135ECDD" w14:textId="77777777" w:rsidTr="00060C72">
              <w:trPr>
                <w:trHeight w:val="227"/>
                <w:jc w:val="center"/>
              </w:trPr>
              <w:tc>
                <w:tcPr>
                  <w:tcW w:w="1701" w:type="dxa"/>
                  <w:tcBorders>
                    <w:right w:val="double" w:sz="4" w:space="0" w:color="auto"/>
                  </w:tcBorders>
                  <w:vAlign w:val="center"/>
                </w:tcPr>
                <w:p w14:paraId="6691FC61"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指導件数</w:t>
                  </w:r>
                </w:p>
              </w:tc>
              <w:tc>
                <w:tcPr>
                  <w:tcW w:w="871" w:type="dxa"/>
                  <w:tcBorders>
                    <w:left w:val="double" w:sz="4" w:space="0" w:color="auto"/>
                    <w:right w:val="double" w:sz="4" w:space="0" w:color="auto"/>
                  </w:tcBorders>
                  <w:vAlign w:val="center"/>
                </w:tcPr>
                <w:p w14:paraId="098BF4B3"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72</w:t>
                  </w:r>
                </w:p>
              </w:tc>
              <w:tc>
                <w:tcPr>
                  <w:tcW w:w="871" w:type="dxa"/>
                  <w:tcBorders>
                    <w:left w:val="double" w:sz="4" w:space="0" w:color="auto"/>
                  </w:tcBorders>
                  <w:vAlign w:val="center"/>
                </w:tcPr>
                <w:p w14:paraId="59373A3D"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168</w:t>
                  </w:r>
                </w:p>
              </w:tc>
              <w:tc>
                <w:tcPr>
                  <w:tcW w:w="872" w:type="dxa"/>
                  <w:vAlign w:val="center"/>
                </w:tcPr>
                <w:p w14:paraId="36C20D61"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170</w:t>
                  </w:r>
                </w:p>
              </w:tc>
              <w:tc>
                <w:tcPr>
                  <w:tcW w:w="871" w:type="dxa"/>
                  <w:tcBorders>
                    <w:right w:val="double" w:sz="4" w:space="0" w:color="auto"/>
                  </w:tcBorders>
                  <w:vAlign w:val="center"/>
                </w:tcPr>
                <w:p w14:paraId="4D880633"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133</w:t>
                  </w:r>
                </w:p>
              </w:tc>
              <w:tc>
                <w:tcPr>
                  <w:tcW w:w="871" w:type="dxa"/>
                  <w:tcBorders>
                    <w:left w:val="double" w:sz="4" w:space="0" w:color="auto"/>
                    <w:right w:val="double" w:sz="4" w:space="0" w:color="auto"/>
                  </w:tcBorders>
                  <w:vAlign w:val="center"/>
                </w:tcPr>
                <w:p w14:paraId="7662A2B3"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157</w:t>
                  </w:r>
                </w:p>
              </w:tc>
              <w:tc>
                <w:tcPr>
                  <w:tcW w:w="872" w:type="dxa"/>
                  <w:tcBorders>
                    <w:left w:val="double" w:sz="4" w:space="0" w:color="auto"/>
                  </w:tcBorders>
                  <w:vAlign w:val="center"/>
                </w:tcPr>
                <w:p w14:paraId="41089481"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sz w:val="16"/>
                      <w:szCs w:val="16"/>
                    </w:rPr>
                    <w:t>135</w:t>
                  </w:r>
                </w:p>
              </w:tc>
            </w:tr>
          </w:tbl>
          <w:p w14:paraId="0CCC7F27" w14:textId="77777777" w:rsidR="00252EE4" w:rsidRPr="00711E9A" w:rsidRDefault="00252EE4" w:rsidP="00286CD8">
            <w:pPr>
              <w:spacing w:line="0" w:lineRule="atLeast"/>
              <w:rPr>
                <w:rFonts w:asciiTheme="majorEastAsia" w:eastAsiaTheme="majorEastAsia" w:hAnsiTheme="majorEastAsia"/>
                <w:sz w:val="16"/>
                <w:szCs w:val="16"/>
              </w:rPr>
            </w:pPr>
          </w:p>
          <w:p w14:paraId="1C36BCBC" w14:textId="77777777" w:rsidR="00252EE4" w:rsidRPr="00711E9A" w:rsidRDefault="00252EE4" w:rsidP="00286CD8">
            <w:pPr>
              <w:spacing w:line="0" w:lineRule="atLeast"/>
              <w:ind w:firstLineChars="400" w:firstLine="64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行政課題に関しての主な現地技術指導内容</w:t>
            </w:r>
          </w:p>
          <w:tbl>
            <w:tblPr>
              <w:tblStyle w:val="a3"/>
              <w:tblW w:w="0" w:type="auto"/>
              <w:jc w:val="center"/>
              <w:tblLayout w:type="fixed"/>
              <w:tblLook w:val="04A0" w:firstRow="1" w:lastRow="0" w:firstColumn="1" w:lastColumn="0" w:noHBand="0" w:noVBand="1"/>
            </w:tblPr>
            <w:tblGrid>
              <w:gridCol w:w="1701"/>
              <w:gridCol w:w="5283"/>
            </w:tblGrid>
            <w:tr w:rsidR="00252EE4" w:rsidRPr="00711E9A" w14:paraId="54F1F145" w14:textId="77777777" w:rsidTr="00060C72">
              <w:trPr>
                <w:trHeight w:val="227"/>
                <w:jc w:val="center"/>
              </w:trPr>
              <w:tc>
                <w:tcPr>
                  <w:tcW w:w="1701" w:type="dxa"/>
                  <w:vAlign w:val="center"/>
                </w:tcPr>
                <w:p w14:paraId="7AF334CC"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分野</w:t>
                  </w:r>
                </w:p>
              </w:tc>
              <w:tc>
                <w:tcPr>
                  <w:tcW w:w="5283" w:type="dxa"/>
                  <w:vAlign w:val="center"/>
                </w:tcPr>
                <w:p w14:paraId="5F3D7D04"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内容</w:t>
                  </w:r>
                  <w:r w:rsidRPr="00711E9A">
                    <w:rPr>
                      <w:rFonts w:asciiTheme="majorEastAsia" w:eastAsiaTheme="majorEastAsia" w:hAnsiTheme="majorEastAsia"/>
                      <w:sz w:val="16"/>
                      <w:szCs w:val="16"/>
                    </w:rPr>
                    <w:t xml:space="preserve"> </w:t>
                  </w:r>
                </w:p>
              </w:tc>
            </w:tr>
            <w:tr w:rsidR="00252EE4" w:rsidRPr="00711E9A" w14:paraId="2449D9D7" w14:textId="77777777" w:rsidTr="00060C72">
              <w:trPr>
                <w:trHeight w:val="227"/>
                <w:jc w:val="center"/>
              </w:trPr>
              <w:tc>
                <w:tcPr>
                  <w:tcW w:w="1701" w:type="dxa"/>
                  <w:vAlign w:val="center"/>
                </w:tcPr>
                <w:p w14:paraId="60C1D6B4"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農業関連</w:t>
                  </w:r>
                </w:p>
              </w:tc>
              <w:tc>
                <w:tcPr>
                  <w:tcW w:w="5283" w:type="dxa"/>
                  <w:vAlign w:val="center"/>
                </w:tcPr>
                <w:p w14:paraId="0756B426" w14:textId="77777777" w:rsidR="00252EE4" w:rsidRPr="00711E9A" w:rsidRDefault="00252EE4" w:rsidP="002539DD">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農作物の栽培、生育障害・病害虫診断、土壌改善に係る指導　等</w:t>
                  </w:r>
                </w:p>
              </w:tc>
            </w:tr>
            <w:tr w:rsidR="00252EE4" w:rsidRPr="00711E9A" w14:paraId="5017A6D1" w14:textId="77777777" w:rsidTr="00060C72">
              <w:trPr>
                <w:trHeight w:val="227"/>
                <w:jc w:val="center"/>
              </w:trPr>
              <w:tc>
                <w:tcPr>
                  <w:tcW w:w="1701" w:type="dxa"/>
                  <w:vAlign w:val="center"/>
                </w:tcPr>
                <w:p w14:paraId="4036E43F"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水産関連</w:t>
                  </w:r>
                </w:p>
              </w:tc>
              <w:tc>
                <w:tcPr>
                  <w:tcW w:w="5283" w:type="dxa"/>
                  <w:vAlign w:val="center"/>
                </w:tcPr>
                <w:p w14:paraId="14DF283F" w14:textId="77777777" w:rsidR="00252EE4" w:rsidRPr="00711E9A" w:rsidRDefault="00252EE4" w:rsidP="002539DD">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海面養殖技術指導、有害赤潮による魚類斃死被害　等</w:t>
                  </w:r>
                </w:p>
              </w:tc>
            </w:tr>
            <w:tr w:rsidR="00252EE4" w:rsidRPr="00711E9A" w14:paraId="5DE41269" w14:textId="77777777" w:rsidTr="00060C72">
              <w:trPr>
                <w:trHeight w:val="227"/>
                <w:jc w:val="center"/>
              </w:trPr>
              <w:tc>
                <w:tcPr>
                  <w:tcW w:w="1701" w:type="dxa"/>
                  <w:vAlign w:val="center"/>
                </w:tcPr>
                <w:p w14:paraId="36678707"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環境関連</w:t>
                  </w:r>
                </w:p>
              </w:tc>
              <w:tc>
                <w:tcPr>
                  <w:tcW w:w="5283" w:type="dxa"/>
                  <w:vAlign w:val="center"/>
                </w:tcPr>
                <w:p w14:paraId="3CB3EEFC" w14:textId="77777777" w:rsidR="00252EE4" w:rsidRPr="00711E9A" w:rsidRDefault="00252EE4" w:rsidP="002539DD">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異常水質頻発河川の現地調査　等</w:t>
                  </w:r>
                </w:p>
              </w:tc>
            </w:tr>
            <w:tr w:rsidR="00252EE4" w:rsidRPr="00711E9A" w14:paraId="4E7FE1E6" w14:textId="77777777" w:rsidTr="00060C72">
              <w:trPr>
                <w:trHeight w:val="227"/>
                <w:jc w:val="center"/>
              </w:trPr>
              <w:tc>
                <w:tcPr>
                  <w:tcW w:w="1701" w:type="dxa"/>
                  <w:vAlign w:val="center"/>
                </w:tcPr>
                <w:p w14:paraId="11A33052"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生物多様性関連</w:t>
                  </w:r>
                </w:p>
              </w:tc>
              <w:tc>
                <w:tcPr>
                  <w:tcW w:w="5283" w:type="dxa"/>
                  <w:vAlign w:val="center"/>
                </w:tcPr>
                <w:p w14:paraId="3C817C07" w14:textId="77777777" w:rsidR="00252EE4" w:rsidRPr="00711E9A" w:rsidRDefault="00252EE4" w:rsidP="002539DD">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野生鳥獣害対策、緑地管理技術の指導　等</w:t>
                  </w:r>
                </w:p>
              </w:tc>
            </w:tr>
          </w:tbl>
          <w:p w14:paraId="7CBC8BD2" w14:textId="715DD621" w:rsidR="00215C87" w:rsidRPr="00711E9A" w:rsidRDefault="00215C87" w:rsidP="00286CD8">
            <w:pPr>
              <w:spacing w:line="0" w:lineRule="atLeast"/>
              <w:rPr>
                <w:rFonts w:asciiTheme="majorEastAsia" w:eastAsiaTheme="majorEastAsia" w:hAnsiTheme="majorEastAsia"/>
                <w:b/>
                <w:sz w:val="16"/>
                <w:szCs w:val="16"/>
              </w:rPr>
            </w:pPr>
          </w:p>
          <w:p w14:paraId="6AD735DF"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d 依頼検体等の分析</w:t>
            </w:r>
          </w:p>
          <w:p w14:paraId="254F9076" w14:textId="77777777" w:rsidR="004869E3" w:rsidRPr="00711E9A" w:rsidRDefault="004869E3"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7865C5BF" w14:textId="77777777" w:rsidR="004869E3" w:rsidRPr="00711E9A" w:rsidRDefault="004869E3"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●府からの依頼により、アスベスト、ダイオキシン、その他有害物質を含む可能性のある検体の分析を実施。</w:t>
            </w:r>
          </w:p>
          <w:p w14:paraId="73602A24" w14:textId="77777777" w:rsidR="004869E3" w:rsidRPr="00711E9A" w:rsidRDefault="004869E3" w:rsidP="00286CD8">
            <w:pPr>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●「大阪エコ農産物」等の残留農薬分析を実施し、安全・安心な農産物の流通を支援した。</w:t>
            </w:r>
          </w:p>
          <w:p w14:paraId="4B3DADB9" w14:textId="77777777" w:rsidR="004869E3" w:rsidRPr="00711E9A" w:rsidRDefault="004869E3"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183E7BC9" w14:textId="77777777" w:rsidR="004869E3" w:rsidRPr="00711E9A" w:rsidRDefault="004869E3"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●引き続き、依頼検体の分析を実施し、府民の安全・安心な生活の実現に寄与する。</w:t>
            </w:r>
          </w:p>
          <w:p w14:paraId="73416888" w14:textId="77777777" w:rsidR="00252EE4" w:rsidRPr="00711E9A" w:rsidRDefault="00252EE4" w:rsidP="00286CD8">
            <w:pPr>
              <w:spacing w:line="0" w:lineRule="atLeast"/>
              <w:ind w:left="140" w:hangingChars="100" w:hanging="140"/>
              <w:rPr>
                <w:rFonts w:asciiTheme="majorEastAsia" w:eastAsiaTheme="majorEastAsia" w:hAnsiTheme="majorEastAsia"/>
                <w:sz w:val="14"/>
                <w:szCs w:val="16"/>
              </w:rPr>
            </w:pPr>
          </w:p>
          <w:p w14:paraId="2F5425F0" w14:textId="77777777" w:rsidR="00252EE4" w:rsidRPr="00711E9A" w:rsidRDefault="00252EE4" w:rsidP="00286CD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cs="MSGothic" w:hint="eastAsia"/>
                <w:kern w:val="0"/>
                <w:sz w:val="16"/>
                <w:szCs w:val="16"/>
              </w:rPr>
              <w:t xml:space="preserve">　　　　行政依頼検体の分析（検体）</w:t>
            </w:r>
          </w:p>
          <w:tbl>
            <w:tblPr>
              <w:tblStyle w:val="a3"/>
              <w:tblW w:w="0" w:type="auto"/>
              <w:jc w:val="center"/>
              <w:tblLayout w:type="fixed"/>
              <w:tblLook w:val="04A0" w:firstRow="1" w:lastRow="0" w:firstColumn="1" w:lastColumn="0" w:noHBand="0" w:noVBand="1"/>
            </w:tblPr>
            <w:tblGrid>
              <w:gridCol w:w="1701"/>
              <w:gridCol w:w="889"/>
              <w:gridCol w:w="889"/>
              <w:gridCol w:w="890"/>
              <w:gridCol w:w="889"/>
              <w:gridCol w:w="889"/>
              <w:gridCol w:w="890"/>
            </w:tblGrid>
            <w:tr w:rsidR="00252EE4" w:rsidRPr="00711E9A" w14:paraId="5146EE26" w14:textId="77777777" w:rsidTr="00060C72">
              <w:trPr>
                <w:trHeight w:val="227"/>
                <w:jc w:val="center"/>
              </w:trPr>
              <w:tc>
                <w:tcPr>
                  <w:tcW w:w="1701" w:type="dxa"/>
                  <w:tcBorders>
                    <w:right w:val="double" w:sz="4" w:space="0" w:color="auto"/>
                  </w:tcBorders>
                  <w:vAlign w:val="center"/>
                </w:tcPr>
                <w:p w14:paraId="4A403DD5"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889" w:type="dxa"/>
                  <w:tcBorders>
                    <w:left w:val="double" w:sz="4" w:space="0" w:color="auto"/>
                    <w:right w:val="double" w:sz="4" w:space="0" w:color="auto"/>
                  </w:tcBorders>
                </w:tcPr>
                <w:p w14:paraId="1D90DF76"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59D9657E"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9" w:type="dxa"/>
                  <w:tcBorders>
                    <w:left w:val="double" w:sz="4" w:space="0" w:color="auto"/>
                  </w:tcBorders>
                  <w:vAlign w:val="center"/>
                </w:tcPr>
                <w:p w14:paraId="04177263"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0" w:type="dxa"/>
                  <w:vAlign w:val="center"/>
                </w:tcPr>
                <w:p w14:paraId="128BEAC1"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9" w:type="dxa"/>
                  <w:tcBorders>
                    <w:right w:val="double" w:sz="4" w:space="0" w:color="auto"/>
                  </w:tcBorders>
                  <w:vAlign w:val="center"/>
                </w:tcPr>
                <w:p w14:paraId="1CB996BA"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9" w:type="dxa"/>
                  <w:tcBorders>
                    <w:left w:val="double" w:sz="4" w:space="0" w:color="auto"/>
                    <w:right w:val="double" w:sz="4" w:space="0" w:color="auto"/>
                  </w:tcBorders>
                  <w:vAlign w:val="center"/>
                </w:tcPr>
                <w:p w14:paraId="16D82248"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平均</w:t>
                  </w:r>
                </w:p>
              </w:tc>
              <w:tc>
                <w:tcPr>
                  <w:tcW w:w="890" w:type="dxa"/>
                  <w:tcBorders>
                    <w:left w:val="double" w:sz="4" w:space="0" w:color="auto"/>
                  </w:tcBorders>
                  <w:vAlign w:val="center"/>
                </w:tcPr>
                <w:p w14:paraId="7CA7ED48"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見込み</w:t>
                  </w:r>
                </w:p>
              </w:tc>
            </w:tr>
            <w:tr w:rsidR="00252EE4" w:rsidRPr="00711E9A" w14:paraId="10632877" w14:textId="77777777" w:rsidTr="00060C72">
              <w:trPr>
                <w:trHeight w:val="227"/>
                <w:jc w:val="center"/>
              </w:trPr>
              <w:tc>
                <w:tcPr>
                  <w:tcW w:w="1701" w:type="dxa"/>
                  <w:tcBorders>
                    <w:right w:val="double" w:sz="4" w:space="0" w:color="auto"/>
                  </w:tcBorders>
                  <w:vAlign w:val="center"/>
                </w:tcPr>
                <w:p w14:paraId="292AFF8C"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分析検体数</w:t>
                  </w:r>
                </w:p>
              </w:tc>
              <w:tc>
                <w:tcPr>
                  <w:tcW w:w="889" w:type="dxa"/>
                  <w:tcBorders>
                    <w:left w:val="double" w:sz="4" w:space="0" w:color="auto"/>
                    <w:right w:val="double" w:sz="4" w:space="0" w:color="auto"/>
                  </w:tcBorders>
                </w:tcPr>
                <w:p w14:paraId="719A6C3B"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495</w:t>
                  </w:r>
                </w:p>
              </w:tc>
              <w:tc>
                <w:tcPr>
                  <w:tcW w:w="889" w:type="dxa"/>
                  <w:tcBorders>
                    <w:left w:val="double" w:sz="4" w:space="0" w:color="auto"/>
                  </w:tcBorders>
                  <w:vAlign w:val="center"/>
                </w:tcPr>
                <w:p w14:paraId="4C37137C"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520</w:t>
                  </w:r>
                </w:p>
              </w:tc>
              <w:tc>
                <w:tcPr>
                  <w:tcW w:w="890" w:type="dxa"/>
                  <w:vAlign w:val="center"/>
                </w:tcPr>
                <w:p w14:paraId="77F36638"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435</w:t>
                  </w:r>
                </w:p>
              </w:tc>
              <w:tc>
                <w:tcPr>
                  <w:tcW w:w="889" w:type="dxa"/>
                  <w:tcBorders>
                    <w:right w:val="double" w:sz="4" w:space="0" w:color="auto"/>
                  </w:tcBorders>
                  <w:vAlign w:val="center"/>
                </w:tcPr>
                <w:p w14:paraId="4FA55AF1"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376</w:t>
                  </w:r>
                </w:p>
              </w:tc>
              <w:tc>
                <w:tcPr>
                  <w:tcW w:w="889" w:type="dxa"/>
                  <w:tcBorders>
                    <w:left w:val="double" w:sz="4" w:space="0" w:color="auto"/>
                    <w:right w:val="double" w:sz="4" w:space="0" w:color="auto"/>
                  </w:tcBorders>
                  <w:vAlign w:val="center"/>
                </w:tcPr>
                <w:p w14:paraId="159EBF46"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444</w:t>
                  </w:r>
                </w:p>
              </w:tc>
              <w:tc>
                <w:tcPr>
                  <w:tcW w:w="890" w:type="dxa"/>
                  <w:tcBorders>
                    <w:left w:val="double" w:sz="4" w:space="0" w:color="auto"/>
                  </w:tcBorders>
                  <w:vAlign w:val="center"/>
                </w:tcPr>
                <w:p w14:paraId="061C8D3E"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sz w:val="16"/>
                      <w:szCs w:val="16"/>
                    </w:rPr>
                    <w:t>380</w:t>
                  </w:r>
                </w:p>
              </w:tc>
            </w:tr>
          </w:tbl>
          <w:p w14:paraId="053C9FF6" w14:textId="6062726F" w:rsidR="006E6F36" w:rsidRPr="00711E9A" w:rsidRDefault="006E6F36" w:rsidP="00286CD8">
            <w:pPr>
              <w:spacing w:line="0" w:lineRule="atLeast"/>
              <w:rPr>
                <w:rFonts w:asciiTheme="majorEastAsia" w:eastAsiaTheme="majorEastAsia" w:hAnsiTheme="majorEastAsia"/>
                <w:sz w:val="14"/>
                <w:szCs w:val="16"/>
              </w:rPr>
            </w:pPr>
          </w:p>
          <w:p w14:paraId="3BCCEA23" w14:textId="2D47B731" w:rsidR="003F495D" w:rsidRPr="00711E9A" w:rsidRDefault="003F495D" w:rsidP="00286CD8">
            <w:pPr>
              <w:spacing w:line="0" w:lineRule="atLeast"/>
              <w:rPr>
                <w:rFonts w:asciiTheme="majorEastAsia" w:eastAsiaTheme="majorEastAsia" w:hAnsiTheme="majorEastAsia"/>
                <w:sz w:val="14"/>
                <w:szCs w:val="16"/>
              </w:rPr>
            </w:pPr>
          </w:p>
          <w:p w14:paraId="334BA78C" w14:textId="78676A0A" w:rsidR="003F495D" w:rsidRPr="00711E9A" w:rsidRDefault="003F495D" w:rsidP="00286CD8">
            <w:pPr>
              <w:spacing w:line="0" w:lineRule="atLeast"/>
              <w:rPr>
                <w:rFonts w:asciiTheme="majorEastAsia" w:eastAsiaTheme="majorEastAsia" w:hAnsiTheme="majorEastAsia"/>
                <w:sz w:val="14"/>
                <w:szCs w:val="16"/>
              </w:rPr>
            </w:pPr>
          </w:p>
          <w:p w14:paraId="6AF97D15"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e その他府が必要とする技術支援</w:t>
            </w:r>
          </w:p>
          <w:p w14:paraId="00408745" w14:textId="77777777" w:rsidR="00252EE4" w:rsidRPr="00711E9A" w:rsidRDefault="00252EE4"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46920043" w14:textId="77777777" w:rsidR="00252EE4" w:rsidRPr="00711E9A" w:rsidRDefault="00252EE4" w:rsidP="00286CD8">
            <w:pPr>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●行政依頼事項以外にも、各分野において府が抱える課題解決につながる調査研究等を実施。</w:t>
            </w:r>
          </w:p>
          <w:p w14:paraId="6A20EBE5" w14:textId="77777777"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C06AB74" w14:textId="18065053" w:rsidR="00252EE4" w:rsidRPr="00711E9A" w:rsidRDefault="00252EE4"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●引き続き、府が抱える課題解決につながる調査研究等を実施</w:t>
            </w:r>
            <w:r w:rsidR="000D621C" w:rsidRPr="00711E9A">
              <w:rPr>
                <w:rFonts w:asciiTheme="majorEastAsia" w:eastAsiaTheme="majorEastAsia" w:hAnsiTheme="majorEastAsia" w:hint="eastAsia"/>
                <w:sz w:val="16"/>
                <w:szCs w:val="16"/>
              </w:rPr>
              <w:t>し、府民の豊かな生活の実現に寄与する</w:t>
            </w:r>
            <w:r w:rsidRPr="00711E9A">
              <w:rPr>
                <w:rFonts w:asciiTheme="majorEastAsia" w:eastAsiaTheme="majorEastAsia" w:hAnsiTheme="majorEastAsia" w:hint="eastAsia"/>
                <w:sz w:val="16"/>
                <w:szCs w:val="16"/>
              </w:rPr>
              <w:t>。</w:t>
            </w:r>
          </w:p>
          <w:p w14:paraId="76EC2CE5" w14:textId="7069252A" w:rsidR="00252EE4" w:rsidRPr="00711E9A" w:rsidRDefault="00252EE4" w:rsidP="00286CD8">
            <w:pPr>
              <w:spacing w:line="0" w:lineRule="atLeast"/>
              <w:rPr>
                <w:rFonts w:asciiTheme="majorEastAsia" w:eastAsiaTheme="majorEastAsia" w:hAnsiTheme="majorEastAsia"/>
                <w:sz w:val="16"/>
                <w:szCs w:val="16"/>
              </w:rPr>
            </w:pPr>
          </w:p>
          <w:p w14:paraId="10BEC702" w14:textId="3A7CA391" w:rsidR="003F495D" w:rsidRPr="00711E9A" w:rsidRDefault="003F495D" w:rsidP="00286CD8">
            <w:pPr>
              <w:spacing w:line="0" w:lineRule="atLeast"/>
              <w:rPr>
                <w:rFonts w:asciiTheme="majorEastAsia" w:eastAsiaTheme="majorEastAsia" w:hAnsiTheme="majorEastAsia"/>
                <w:sz w:val="16"/>
                <w:szCs w:val="16"/>
              </w:rPr>
            </w:pPr>
          </w:p>
          <w:p w14:paraId="5A9BCBD0" w14:textId="2B1AAAD0" w:rsidR="003F495D" w:rsidRDefault="003F495D" w:rsidP="00286CD8">
            <w:pPr>
              <w:spacing w:line="0" w:lineRule="atLeast"/>
              <w:rPr>
                <w:rFonts w:asciiTheme="majorEastAsia" w:eastAsiaTheme="majorEastAsia" w:hAnsiTheme="majorEastAsia"/>
                <w:sz w:val="16"/>
                <w:szCs w:val="16"/>
              </w:rPr>
            </w:pPr>
          </w:p>
          <w:p w14:paraId="43CBC4ED" w14:textId="336889E8" w:rsidR="00896565" w:rsidRDefault="00896565" w:rsidP="00286CD8">
            <w:pPr>
              <w:spacing w:line="0" w:lineRule="atLeast"/>
              <w:rPr>
                <w:rFonts w:asciiTheme="majorEastAsia" w:eastAsiaTheme="majorEastAsia" w:hAnsiTheme="majorEastAsia"/>
                <w:sz w:val="16"/>
                <w:szCs w:val="16"/>
              </w:rPr>
            </w:pPr>
          </w:p>
          <w:p w14:paraId="1E516466" w14:textId="747FA788" w:rsidR="00896565" w:rsidRDefault="00896565" w:rsidP="00286CD8">
            <w:pPr>
              <w:spacing w:line="0" w:lineRule="atLeast"/>
              <w:rPr>
                <w:rFonts w:asciiTheme="majorEastAsia" w:eastAsiaTheme="majorEastAsia" w:hAnsiTheme="majorEastAsia"/>
                <w:sz w:val="16"/>
                <w:szCs w:val="16"/>
              </w:rPr>
            </w:pPr>
          </w:p>
          <w:p w14:paraId="604B002B" w14:textId="540E64F5" w:rsidR="00896565" w:rsidRDefault="00896565" w:rsidP="00286CD8">
            <w:pPr>
              <w:spacing w:line="0" w:lineRule="atLeast"/>
              <w:rPr>
                <w:rFonts w:asciiTheme="majorEastAsia" w:eastAsiaTheme="majorEastAsia" w:hAnsiTheme="majorEastAsia"/>
                <w:sz w:val="16"/>
                <w:szCs w:val="16"/>
              </w:rPr>
            </w:pPr>
          </w:p>
          <w:p w14:paraId="4743E092" w14:textId="77777777" w:rsidR="00AD6E52" w:rsidRDefault="00AD6E52" w:rsidP="00286CD8">
            <w:pPr>
              <w:spacing w:line="0" w:lineRule="atLeast"/>
              <w:rPr>
                <w:rFonts w:asciiTheme="majorEastAsia" w:eastAsiaTheme="majorEastAsia" w:hAnsiTheme="majorEastAsia"/>
                <w:sz w:val="16"/>
                <w:szCs w:val="16"/>
              </w:rPr>
            </w:pPr>
          </w:p>
          <w:p w14:paraId="4F4CF8CF" w14:textId="77777777" w:rsidR="00B17EAE" w:rsidRPr="00711E9A" w:rsidRDefault="00B17EAE" w:rsidP="00286CD8">
            <w:pPr>
              <w:spacing w:line="0" w:lineRule="atLeast"/>
              <w:rPr>
                <w:rFonts w:asciiTheme="majorEastAsia" w:eastAsiaTheme="majorEastAsia" w:hAnsiTheme="majorEastAsia"/>
                <w:sz w:val="16"/>
                <w:szCs w:val="16"/>
              </w:rPr>
            </w:pPr>
          </w:p>
          <w:p w14:paraId="23FD7314" w14:textId="4D3495FD" w:rsidR="003F495D" w:rsidRPr="00711E9A" w:rsidRDefault="003F495D" w:rsidP="00286CD8">
            <w:pPr>
              <w:spacing w:line="0" w:lineRule="atLeast"/>
              <w:rPr>
                <w:rFonts w:asciiTheme="majorEastAsia" w:eastAsiaTheme="majorEastAsia" w:hAnsiTheme="majorEastAsia"/>
                <w:sz w:val="16"/>
                <w:szCs w:val="16"/>
              </w:rPr>
            </w:pPr>
          </w:p>
          <w:p w14:paraId="5D835064" w14:textId="77777777" w:rsidR="00252EE4" w:rsidRPr="00711E9A" w:rsidRDefault="00252EE4"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 xml:space="preserve">　　　　調査研究等による府への技術支援内容（行政依頼事項の内容を除く）</w:t>
            </w:r>
          </w:p>
          <w:tbl>
            <w:tblPr>
              <w:tblStyle w:val="a3"/>
              <w:tblW w:w="0" w:type="auto"/>
              <w:jc w:val="center"/>
              <w:tblLayout w:type="fixed"/>
              <w:tblLook w:val="04A0" w:firstRow="1" w:lastRow="0" w:firstColumn="1" w:lastColumn="0" w:noHBand="0" w:noVBand="1"/>
            </w:tblPr>
            <w:tblGrid>
              <w:gridCol w:w="1701"/>
              <w:gridCol w:w="5295"/>
            </w:tblGrid>
            <w:tr w:rsidR="00252EE4" w:rsidRPr="00711E9A" w14:paraId="36A69893" w14:textId="77777777" w:rsidTr="00060C72">
              <w:trPr>
                <w:trHeight w:val="227"/>
                <w:jc w:val="center"/>
              </w:trPr>
              <w:tc>
                <w:tcPr>
                  <w:tcW w:w="1701" w:type="dxa"/>
                  <w:tcMar>
                    <w:left w:w="57" w:type="dxa"/>
                    <w:right w:w="57" w:type="dxa"/>
                  </w:tcMar>
                  <w:vAlign w:val="center"/>
                </w:tcPr>
                <w:p w14:paraId="11AFE845"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分野</w:t>
                  </w:r>
                </w:p>
              </w:tc>
              <w:tc>
                <w:tcPr>
                  <w:tcW w:w="5295" w:type="dxa"/>
                  <w:tcMar>
                    <w:left w:w="57" w:type="dxa"/>
                    <w:right w:w="57" w:type="dxa"/>
                  </w:tcMar>
                  <w:vAlign w:val="center"/>
                </w:tcPr>
                <w:p w14:paraId="246E4DAC"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内容</w:t>
                  </w:r>
                </w:p>
              </w:tc>
            </w:tr>
            <w:tr w:rsidR="00252EE4" w:rsidRPr="00711E9A" w14:paraId="52AAEE62" w14:textId="77777777" w:rsidTr="00060C72">
              <w:trPr>
                <w:trHeight w:val="227"/>
                <w:jc w:val="center"/>
              </w:trPr>
              <w:tc>
                <w:tcPr>
                  <w:tcW w:w="1701" w:type="dxa"/>
                  <w:tcMar>
                    <w:left w:w="57" w:type="dxa"/>
                    <w:right w:w="57" w:type="dxa"/>
                  </w:tcMar>
                  <w:vAlign w:val="center"/>
                </w:tcPr>
                <w:p w14:paraId="3038181E"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農業畜産関連</w:t>
                  </w:r>
                </w:p>
              </w:tc>
              <w:tc>
                <w:tcPr>
                  <w:tcW w:w="5295" w:type="dxa"/>
                  <w:tcMar>
                    <w:left w:w="57" w:type="dxa"/>
                    <w:right w:w="57" w:type="dxa"/>
                  </w:tcMar>
                </w:tcPr>
                <w:p w14:paraId="73021322" w14:textId="77777777" w:rsidR="00252EE4" w:rsidRPr="00711E9A" w:rsidRDefault="00252EE4" w:rsidP="002539DD">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・農作物の生育障害診断のための無機成分の依頼検体分析</w:t>
                  </w:r>
                </w:p>
                <w:p w14:paraId="31A4F032" w14:textId="77777777" w:rsidR="00252EE4" w:rsidRPr="00711E9A" w:rsidRDefault="00252EE4" w:rsidP="002539DD">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・農地土壌のモニタリング調査</w:t>
                  </w:r>
                </w:p>
                <w:p w14:paraId="1F9F76EC" w14:textId="77777777" w:rsidR="00252EE4" w:rsidRPr="00711E9A" w:rsidRDefault="00252EE4" w:rsidP="002539DD">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・大阪産（もん）農産物の成分分析や食感等の特性調査</w:t>
                  </w:r>
                </w:p>
                <w:p w14:paraId="43A1FD86" w14:textId="77777777" w:rsidR="00252EE4" w:rsidRPr="00711E9A" w:rsidRDefault="00252EE4" w:rsidP="002539DD">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・府職員に随行して農産物の病害虫発生状況の診断同定</w:t>
                  </w:r>
                </w:p>
                <w:p w14:paraId="3887C397" w14:textId="77777777" w:rsidR="00252EE4" w:rsidRPr="00711E9A" w:rsidRDefault="00252EE4" w:rsidP="002539DD">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・府が発信する病害虫情報の情報提供を支援</w:t>
                  </w:r>
                </w:p>
                <w:p w14:paraId="4B673D63" w14:textId="77777777" w:rsidR="00252EE4" w:rsidRPr="00711E9A" w:rsidRDefault="00252EE4" w:rsidP="002539DD">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・府特産作物の農薬登録適用拡大のための作物残留試験</w:t>
                  </w:r>
                </w:p>
              </w:tc>
            </w:tr>
            <w:tr w:rsidR="00252EE4" w:rsidRPr="00711E9A" w14:paraId="7D3FB137" w14:textId="77777777" w:rsidTr="00060C72">
              <w:trPr>
                <w:trHeight w:val="227"/>
                <w:jc w:val="center"/>
              </w:trPr>
              <w:tc>
                <w:tcPr>
                  <w:tcW w:w="1701" w:type="dxa"/>
                  <w:tcMar>
                    <w:left w:w="57" w:type="dxa"/>
                    <w:right w:w="57" w:type="dxa"/>
                  </w:tcMar>
                  <w:vAlign w:val="center"/>
                </w:tcPr>
                <w:p w14:paraId="02880344"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森林関連</w:t>
                  </w:r>
                </w:p>
              </w:tc>
              <w:tc>
                <w:tcPr>
                  <w:tcW w:w="5295" w:type="dxa"/>
                  <w:tcMar>
                    <w:left w:w="57" w:type="dxa"/>
                    <w:right w:w="57" w:type="dxa"/>
                  </w:tcMar>
                </w:tcPr>
                <w:p w14:paraId="36F1FD21" w14:textId="77777777" w:rsidR="00252EE4" w:rsidRPr="00711E9A" w:rsidRDefault="00252EE4" w:rsidP="002539DD">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・森林の防災機能等の検証</w:t>
                  </w:r>
                </w:p>
                <w:p w14:paraId="7C88A205" w14:textId="77777777" w:rsidR="00252EE4" w:rsidRPr="00711E9A" w:rsidRDefault="00252EE4" w:rsidP="002539DD">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・GIS技術を活用した都市部のみどりの機能の把握や、緑化事業の効果の検証</w:t>
                  </w:r>
                </w:p>
                <w:p w14:paraId="20BC9227" w14:textId="77777777" w:rsidR="00252EE4" w:rsidRPr="00711E9A" w:rsidRDefault="00252EE4" w:rsidP="002539DD">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・侵略的拡大竹林について、他研究機関と共同で調査研究</w:t>
                  </w:r>
                </w:p>
              </w:tc>
            </w:tr>
            <w:tr w:rsidR="00252EE4" w:rsidRPr="00711E9A" w14:paraId="37DD8FBD" w14:textId="77777777" w:rsidTr="00060C72">
              <w:trPr>
                <w:trHeight w:val="227"/>
                <w:jc w:val="center"/>
              </w:trPr>
              <w:tc>
                <w:tcPr>
                  <w:tcW w:w="1701" w:type="dxa"/>
                  <w:tcMar>
                    <w:left w:w="57" w:type="dxa"/>
                    <w:right w:w="57" w:type="dxa"/>
                  </w:tcMar>
                  <w:vAlign w:val="center"/>
                </w:tcPr>
                <w:p w14:paraId="0F7E7D06"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水産関連</w:t>
                  </w:r>
                </w:p>
              </w:tc>
              <w:tc>
                <w:tcPr>
                  <w:tcW w:w="5295" w:type="dxa"/>
                  <w:tcMar>
                    <w:left w:w="57" w:type="dxa"/>
                    <w:right w:w="57" w:type="dxa"/>
                  </w:tcMar>
                </w:tcPr>
                <w:p w14:paraId="028F1458" w14:textId="77777777" w:rsidR="00252EE4" w:rsidRPr="00711E9A" w:rsidRDefault="00252EE4" w:rsidP="002539DD">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・資源回復のための、栄養塩と生物生産の関係解明に係る調査</w:t>
                  </w:r>
                </w:p>
                <w:p w14:paraId="460C1A2F" w14:textId="77777777" w:rsidR="00252EE4" w:rsidRPr="00711E9A" w:rsidRDefault="00252EE4" w:rsidP="002539DD">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・イムノクロマト法による麻痺性貝毒スクリーニング</w:t>
                  </w:r>
                </w:p>
                <w:p w14:paraId="595548FA" w14:textId="77777777" w:rsidR="00252EE4" w:rsidRPr="00711E9A" w:rsidRDefault="00252EE4" w:rsidP="002539DD">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・大阪湾の湾奥部の沿岸域における生物の生育・生息空間の再生・創出のための、藻場の生息環境調査及び護岸の生物生息状況調査</w:t>
                  </w:r>
                </w:p>
              </w:tc>
            </w:tr>
            <w:tr w:rsidR="00252EE4" w:rsidRPr="00711E9A" w14:paraId="40E744A5" w14:textId="77777777" w:rsidTr="00060C72">
              <w:trPr>
                <w:trHeight w:val="227"/>
                <w:jc w:val="center"/>
              </w:trPr>
              <w:tc>
                <w:tcPr>
                  <w:tcW w:w="1701" w:type="dxa"/>
                  <w:tcMar>
                    <w:left w:w="57" w:type="dxa"/>
                    <w:right w:w="57" w:type="dxa"/>
                  </w:tcMar>
                  <w:vAlign w:val="center"/>
                </w:tcPr>
                <w:p w14:paraId="49E0153C"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環境関連</w:t>
                  </w:r>
                </w:p>
              </w:tc>
              <w:tc>
                <w:tcPr>
                  <w:tcW w:w="5295" w:type="dxa"/>
                  <w:tcMar>
                    <w:left w:w="57" w:type="dxa"/>
                    <w:right w:w="57" w:type="dxa"/>
                  </w:tcMar>
                </w:tcPr>
                <w:p w14:paraId="349B74E4" w14:textId="77777777" w:rsidR="00252EE4" w:rsidRPr="00711E9A" w:rsidRDefault="00252EE4" w:rsidP="002539DD">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・府が発注する環境調査・検査業務の精度管理のための、技術認定制度やクロスチェック等</w:t>
                  </w:r>
                </w:p>
                <w:p w14:paraId="4AE01D5A" w14:textId="77777777" w:rsidR="00252EE4" w:rsidRPr="00711E9A" w:rsidRDefault="00252EE4" w:rsidP="002539DD">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アスベストのサンプリング時間を短縮した場合の測定結果に再現性があるかを検証</w:t>
                  </w:r>
                </w:p>
                <w:p w14:paraId="12D2ED53" w14:textId="77777777" w:rsidR="00252EE4" w:rsidRPr="00711E9A" w:rsidRDefault="00252EE4" w:rsidP="002539DD">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・省エネルギー推進のため、効率的な設備使用方法等についてサポート</w:t>
                  </w:r>
                </w:p>
              </w:tc>
            </w:tr>
            <w:tr w:rsidR="00252EE4" w:rsidRPr="00711E9A" w14:paraId="685BB09F" w14:textId="77777777" w:rsidTr="00060C72">
              <w:trPr>
                <w:trHeight w:val="227"/>
                <w:jc w:val="center"/>
              </w:trPr>
              <w:tc>
                <w:tcPr>
                  <w:tcW w:w="1701" w:type="dxa"/>
                  <w:tcMar>
                    <w:left w:w="57" w:type="dxa"/>
                    <w:right w:w="57" w:type="dxa"/>
                  </w:tcMar>
                  <w:vAlign w:val="center"/>
                </w:tcPr>
                <w:p w14:paraId="03415054"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生物多様性関連</w:t>
                  </w:r>
                </w:p>
              </w:tc>
              <w:tc>
                <w:tcPr>
                  <w:tcW w:w="5295" w:type="dxa"/>
                  <w:tcMar>
                    <w:left w:w="57" w:type="dxa"/>
                    <w:right w:w="57" w:type="dxa"/>
                  </w:tcMar>
                </w:tcPr>
                <w:p w14:paraId="7BB34695" w14:textId="77777777" w:rsidR="00252EE4" w:rsidRPr="00711E9A" w:rsidRDefault="00252EE4" w:rsidP="002539DD">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・ダム建設の影響把握調査</w:t>
                  </w:r>
                </w:p>
                <w:p w14:paraId="27A7B872" w14:textId="77777777" w:rsidR="00252EE4" w:rsidRPr="00711E9A" w:rsidRDefault="00252EE4" w:rsidP="002539DD">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・水辺における地曳網調査</w:t>
                  </w:r>
                </w:p>
              </w:tc>
            </w:tr>
            <w:tr w:rsidR="00252EE4" w:rsidRPr="00711E9A" w14:paraId="762F4AA2" w14:textId="77777777" w:rsidTr="00060C72">
              <w:trPr>
                <w:trHeight w:val="227"/>
                <w:jc w:val="center"/>
              </w:trPr>
              <w:tc>
                <w:tcPr>
                  <w:tcW w:w="1701" w:type="dxa"/>
                  <w:tcMar>
                    <w:left w:w="57" w:type="dxa"/>
                    <w:right w:w="57" w:type="dxa"/>
                  </w:tcMar>
                  <w:vAlign w:val="center"/>
                </w:tcPr>
                <w:p w14:paraId="2093C158"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その他</w:t>
                  </w:r>
                </w:p>
              </w:tc>
              <w:tc>
                <w:tcPr>
                  <w:tcW w:w="5295" w:type="dxa"/>
                  <w:tcMar>
                    <w:left w:w="57" w:type="dxa"/>
                    <w:right w:w="57" w:type="dxa"/>
                  </w:tcMar>
                </w:tcPr>
                <w:p w14:paraId="5F6D10ED" w14:textId="77777777" w:rsidR="00252EE4" w:rsidRPr="00711E9A" w:rsidRDefault="00252EE4" w:rsidP="002539DD">
                  <w:pPr>
                    <w:framePr w:hSpace="142" w:wrap="around" w:vAnchor="text" w:hAnchor="text" w:x="3" w:y="1"/>
                    <w:spacing w:line="0" w:lineRule="atLeast"/>
                    <w:ind w:left="160" w:hangingChars="100" w:hanging="160"/>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・調査研究で得た技術や知見をもとに、府職員に研修を実施</w:t>
                  </w:r>
                </w:p>
              </w:tc>
            </w:tr>
          </w:tbl>
          <w:p w14:paraId="7937CD0D" w14:textId="77502AB6" w:rsidR="000D047C" w:rsidRPr="00711E9A" w:rsidRDefault="000D047C" w:rsidP="00286CD8">
            <w:pPr>
              <w:spacing w:line="0" w:lineRule="atLeast"/>
              <w:rPr>
                <w:rFonts w:asciiTheme="majorEastAsia" w:eastAsiaTheme="majorEastAsia" w:hAnsiTheme="majorEastAsia"/>
                <w:sz w:val="16"/>
                <w:szCs w:val="16"/>
              </w:rPr>
            </w:pPr>
          </w:p>
          <w:p w14:paraId="5983846C" w14:textId="77777777" w:rsidR="006E6F36" w:rsidRPr="00711E9A" w:rsidRDefault="006E6F36" w:rsidP="00286CD8">
            <w:pPr>
              <w:spacing w:line="0" w:lineRule="atLeast"/>
              <w:rPr>
                <w:rFonts w:asciiTheme="majorEastAsia" w:eastAsiaTheme="majorEastAsia" w:hAnsiTheme="majorEastAsia"/>
                <w:sz w:val="16"/>
                <w:szCs w:val="16"/>
              </w:rPr>
            </w:pPr>
          </w:p>
          <w:p w14:paraId="0CFB7ED2" w14:textId="06580155"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◆試験研究推進会議の開催・運営</w:t>
            </w:r>
          </w:p>
          <w:p w14:paraId="273CFFDA" w14:textId="77777777" w:rsidR="00252EE4" w:rsidRPr="00711E9A" w:rsidRDefault="00252EE4"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6A30258F" w14:textId="77777777" w:rsidR="00252EE4" w:rsidRPr="00711E9A" w:rsidRDefault="00252EE4" w:rsidP="00286CD8">
            <w:pPr>
              <w:spacing w:line="0" w:lineRule="atLeast"/>
              <w:ind w:leftChars="200" w:left="580" w:hangingChars="100" w:hanging="160"/>
              <w:rPr>
                <w:rFonts w:asciiTheme="majorEastAsia" w:eastAsiaTheme="majorEastAsia" w:hAnsiTheme="majorEastAsia" w:cs="MSGothic"/>
                <w:kern w:val="0"/>
                <w:sz w:val="16"/>
                <w:szCs w:val="16"/>
              </w:rPr>
            </w:pPr>
            <w:r w:rsidRPr="00711E9A">
              <w:rPr>
                <w:rFonts w:asciiTheme="majorEastAsia" w:eastAsiaTheme="majorEastAsia" w:hAnsiTheme="majorEastAsia" w:hint="eastAsia"/>
                <w:sz w:val="16"/>
                <w:szCs w:val="16"/>
              </w:rPr>
              <w:t>●府環境農林水産部と試験研究推進会議を開催し、行政依頼事項における各部署の役割分担や到達目標、施策展開などを共有。分野別部会を設け、年度の中間及び年度末に報告会を開催し、関係者が調査結果等の共有と密な連携を図って、課題解決に取り組んだ。なお、特定外来生物や大阪湾の水産資源等の広域的な課題は国や他県の研究機関等とともに調査研究を実施。</w:t>
            </w:r>
          </w:p>
          <w:p w14:paraId="541DD735" w14:textId="77777777"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4A4D9DF" w14:textId="25632023" w:rsidR="00252EE4" w:rsidRPr="00711E9A" w:rsidRDefault="004869E3" w:rsidP="00896565">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●試験研究推進会議を開催し、府と研究所との情報共有や密な連携により、優先順位を考</w:t>
            </w:r>
            <w:r w:rsidR="00896565">
              <w:rPr>
                <w:rFonts w:asciiTheme="majorEastAsia" w:eastAsiaTheme="majorEastAsia" w:hAnsiTheme="majorEastAsia" w:hint="eastAsia"/>
                <w:sz w:val="16"/>
                <w:szCs w:val="16"/>
              </w:rPr>
              <w:t>慮した課題の設定とその解決に向けた調査研究成果の作出に精励する</w:t>
            </w:r>
          </w:p>
          <w:p w14:paraId="560B0A3B" w14:textId="5E214644" w:rsidR="00C96789" w:rsidRPr="00896565" w:rsidRDefault="00C96789" w:rsidP="00286CD8">
            <w:pPr>
              <w:spacing w:line="0" w:lineRule="atLeast"/>
              <w:rPr>
                <w:rFonts w:asciiTheme="majorEastAsia" w:eastAsiaTheme="majorEastAsia" w:hAnsiTheme="majorEastAsia"/>
                <w:sz w:val="16"/>
                <w:szCs w:val="16"/>
              </w:rPr>
            </w:pPr>
          </w:p>
          <w:p w14:paraId="06F25C18" w14:textId="77777777" w:rsidR="00C96789" w:rsidRPr="00711E9A" w:rsidRDefault="00C96789" w:rsidP="00286CD8">
            <w:pPr>
              <w:spacing w:line="0" w:lineRule="atLeast"/>
              <w:rPr>
                <w:rFonts w:asciiTheme="majorEastAsia" w:eastAsiaTheme="majorEastAsia" w:hAnsiTheme="majorEastAsia"/>
                <w:sz w:val="10"/>
                <w:szCs w:val="16"/>
              </w:rPr>
            </w:pPr>
          </w:p>
          <w:p w14:paraId="3347016D"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【数値目標】</w:t>
            </w:r>
          </w:p>
          <w:p w14:paraId="460E7C07"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府からの依頼による調査研究課題への行政評価（４段階評価）</w:t>
            </w:r>
          </w:p>
          <w:tbl>
            <w:tblPr>
              <w:tblStyle w:val="a3"/>
              <w:tblW w:w="0" w:type="auto"/>
              <w:jc w:val="center"/>
              <w:tblLayout w:type="fixed"/>
              <w:tblLook w:val="04A0" w:firstRow="1" w:lastRow="0" w:firstColumn="1" w:lastColumn="0" w:noHBand="0" w:noVBand="1"/>
            </w:tblPr>
            <w:tblGrid>
              <w:gridCol w:w="1701"/>
              <w:gridCol w:w="882"/>
              <w:gridCol w:w="882"/>
              <w:gridCol w:w="882"/>
              <w:gridCol w:w="882"/>
              <w:gridCol w:w="882"/>
              <w:gridCol w:w="883"/>
            </w:tblGrid>
            <w:tr w:rsidR="00252EE4" w:rsidRPr="00711E9A" w14:paraId="1F8F1F0F" w14:textId="77777777" w:rsidTr="00060C72">
              <w:trPr>
                <w:trHeight w:val="227"/>
                <w:jc w:val="center"/>
              </w:trPr>
              <w:tc>
                <w:tcPr>
                  <w:tcW w:w="1701" w:type="dxa"/>
                  <w:tcBorders>
                    <w:right w:val="double" w:sz="4" w:space="0" w:color="auto"/>
                  </w:tcBorders>
                  <w:vAlign w:val="center"/>
                </w:tcPr>
                <w:p w14:paraId="34B8F2AF"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882" w:type="dxa"/>
                  <w:tcBorders>
                    <w:left w:val="double" w:sz="4" w:space="0" w:color="auto"/>
                    <w:right w:val="double" w:sz="4" w:space="0" w:color="auto"/>
                  </w:tcBorders>
                </w:tcPr>
                <w:p w14:paraId="3642EAC2"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4034DD62"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2" w:type="dxa"/>
                  <w:tcBorders>
                    <w:left w:val="double" w:sz="4" w:space="0" w:color="auto"/>
                  </w:tcBorders>
                  <w:vAlign w:val="center"/>
                </w:tcPr>
                <w:p w14:paraId="471DC853"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82" w:type="dxa"/>
                  <w:vAlign w:val="center"/>
                </w:tcPr>
                <w:p w14:paraId="5C9AFC2E"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2" w:type="dxa"/>
                  <w:tcBorders>
                    <w:right w:val="double" w:sz="4" w:space="0" w:color="auto"/>
                  </w:tcBorders>
                  <w:vAlign w:val="center"/>
                </w:tcPr>
                <w:p w14:paraId="40C95D5B"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2" w:type="dxa"/>
                  <w:tcBorders>
                    <w:left w:val="double" w:sz="4" w:space="0" w:color="auto"/>
                    <w:right w:val="double" w:sz="4" w:space="0" w:color="auto"/>
                  </w:tcBorders>
                  <w:vAlign w:val="center"/>
                </w:tcPr>
                <w:p w14:paraId="080F5470"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4F270123"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3" w:type="dxa"/>
                  <w:tcBorders>
                    <w:left w:val="double" w:sz="4" w:space="0" w:color="auto"/>
                  </w:tcBorders>
                  <w:vAlign w:val="center"/>
                </w:tcPr>
                <w:p w14:paraId="26637B40"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517C106E"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252EE4" w:rsidRPr="00711E9A" w14:paraId="7595986A" w14:textId="77777777" w:rsidTr="00060C72">
              <w:trPr>
                <w:trHeight w:val="227"/>
                <w:jc w:val="center"/>
              </w:trPr>
              <w:tc>
                <w:tcPr>
                  <w:tcW w:w="1701" w:type="dxa"/>
                  <w:tcBorders>
                    <w:right w:val="double" w:sz="4" w:space="0" w:color="auto"/>
                  </w:tcBorders>
                  <w:vAlign w:val="center"/>
                </w:tcPr>
                <w:p w14:paraId="50A746C8"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総合評価</w:t>
                  </w:r>
                </w:p>
              </w:tc>
              <w:tc>
                <w:tcPr>
                  <w:tcW w:w="882" w:type="dxa"/>
                  <w:tcBorders>
                    <w:left w:val="double" w:sz="4" w:space="0" w:color="auto"/>
                    <w:right w:val="double" w:sz="4" w:space="0" w:color="auto"/>
                  </w:tcBorders>
                </w:tcPr>
                <w:p w14:paraId="3C5359AC"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3.5</w:t>
                  </w:r>
                </w:p>
              </w:tc>
              <w:tc>
                <w:tcPr>
                  <w:tcW w:w="882" w:type="dxa"/>
                  <w:tcBorders>
                    <w:left w:val="double" w:sz="4" w:space="0" w:color="auto"/>
                  </w:tcBorders>
                  <w:vAlign w:val="center"/>
                </w:tcPr>
                <w:p w14:paraId="64A3EE5A"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82" w:type="dxa"/>
                  <w:vAlign w:val="center"/>
                </w:tcPr>
                <w:p w14:paraId="7FFBEED9"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82" w:type="dxa"/>
                  <w:tcBorders>
                    <w:right w:val="double" w:sz="4" w:space="0" w:color="auto"/>
                  </w:tcBorders>
                  <w:vAlign w:val="center"/>
                </w:tcPr>
                <w:p w14:paraId="7F06FA35"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882" w:type="dxa"/>
                  <w:tcBorders>
                    <w:left w:val="double" w:sz="4" w:space="0" w:color="auto"/>
                    <w:right w:val="double" w:sz="4" w:space="0" w:color="auto"/>
                  </w:tcBorders>
                  <w:vAlign w:val="center"/>
                </w:tcPr>
                <w:p w14:paraId="49B9BB5D"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83" w:type="dxa"/>
                  <w:tcBorders>
                    <w:left w:val="double" w:sz="4" w:space="0" w:color="auto"/>
                  </w:tcBorders>
                  <w:vAlign w:val="center"/>
                </w:tcPr>
                <w:p w14:paraId="7555BF37"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r>
          </w:tbl>
          <w:p w14:paraId="06DC660B" w14:textId="2E2139B4" w:rsidR="00215C87" w:rsidRDefault="00215C87" w:rsidP="00286CD8">
            <w:pPr>
              <w:spacing w:line="0" w:lineRule="atLeast"/>
              <w:rPr>
                <w:rFonts w:asciiTheme="majorEastAsia" w:eastAsiaTheme="majorEastAsia" w:hAnsiTheme="majorEastAsia"/>
                <w:sz w:val="16"/>
                <w:szCs w:val="16"/>
              </w:rPr>
            </w:pPr>
          </w:p>
          <w:p w14:paraId="4BAF7832" w14:textId="60F73ECA" w:rsidR="00896565" w:rsidRDefault="00896565" w:rsidP="00286CD8">
            <w:pPr>
              <w:spacing w:line="0" w:lineRule="atLeast"/>
              <w:rPr>
                <w:rFonts w:asciiTheme="majorEastAsia" w:eastAsiaTheme="majorEastAsia" w:hAnsiTheme="majorEastAsia"/>
                <w:sz w:val="16"/>
                <w:szCs w:val="16"/>
              </w:rPr>
            </w:pPr>
          </w:p>
          <w:p w14:paraId="0830C4C5" w14:textId="31FDE884" w:rsidR="00896565" w:rsidRDefault="00896565" w:rsidP="00286CD8">
            <w:pPr>
              <w:spacing w:line="0" w:lineRule="atLeast"/>
              <w:rPr>
                <w:rFonts w:asciiTheme="majorEastAsia" w:eastAsiaTheme="majorEastAsia" w:hAnsiTheme="majorEastAsia"/>
                <w:sz w:val="16"/>
                <w:szCs w:val="16"/>
              </w:rPr>
            </w:pPr>
          </w:p>
          <w:p w14:paraId="74CDEB36" w14:textId="77777777" w:rsidR="00896565" w:rsidRPr="00711E9A" w:rsidRDefault="00896565" w:rsidP="00286CD8">
            <w:pPr>
              <w:spacing w:line="0" w:lineRule="atLeast"/>
              <w:rPr>
                <w:rFonts w:asciiTheme="majorEastAsia" w:eastAsiaTheme="majorEastAsia" w:hAnsiTheme="majorEastAsia"/>
                <w:sz w:val="16"/>
                <w:szCs w:val="16"/>
              </w:rPr>
            </w:pPr>
          </w:p>
          <w:p w14:paraId="70722572" w14:textId="77777777"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lastRenderedPageBreak/>
              <w:t>②緊急時への対応と予見的な備え</w:t>
            </w:r>
          </w:p>
          <w:p w14:paraId="1428C120" w14:textId="77777777" w:rsidR="00C64D10" w:rsidRPr="00711E9A" w:rsidRDefault="00C64D10" w:rsidP="00286CD8">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（小項目３に分類）</w:t>
            </w:r>
          </w:p>
          <w:p w14:paraId="7D38239B" w14:textId="21B0997F" w:rsidR="00215C87" w:rsidRPr="00711E9A" w:rsidRDefault="00215C87" w:rsidP="00286CD8">
            <w:pPr>
              <w:spacing w:line="0" w:lineRule="atLeast"/>
              <w:rPr>
                <w:rFonts w:asciiTheme="majorEastAsia" w:eastAsiaTheme="majorEastAsia" w:hAnsiTheme="majorEastAsia"/>
                <w:sz w:val="16"/>
                <w:szCs w:val="16"/>
              </w:rPr>
            </w:pPr>
          </w:p>
          <w:p w14:paraId="50EA267F" w14:textId="41D3B931" w:rsidR="006E6F36" w:rsidRPr="00711E9A" w:rsidRDefault="006E6F36" w:rsidP="00286CD8">
            <w:pPr>
              <w:spacing w:line="0" w:lineRule="atLeast"/>
              <w:rPr>
                <w:rFonts w:asciiTheme="majorEastAsia" w:eastAsiaTheme="majorEastAsia" w:hAnsiTheme="majorEastAsia"/>
                <w:sz w:val="16"/>
                <w:szCs w:val="16"/>
              </w:rPr>
            </w:pPr>
          </w:p>
          <w:p w14:paraId="72746B95" w14:textId="77777777" w:rsidR="006E6F36" w:rsidRPr="00711E9A" w:rsidRDefault="006E6F36" w:rsidP="00286CD8">
            <w:pPr>
              <w:spacing w:line="0" w:lineRule="atLeast"/>
              <w:rPr>
                <w:rFonts w:asciiTheme="majorEastAsia" w:eastAsiaTheme="majorEastAsia" w:hAnsiTheme="majorEastAsia"/>
                <w:sz w:val="16"/>
                <w:szCs w:val="16"/>
              </w:rPr>
            </w:pPr>
          </w:p>
          <w:p w14:paraId="45801A99" w14:textId="2A19C2A1" w:rsidR="00252EE4" w:rsidRPr="00711E9A" w:rsidRDefault="00252EE4"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③行政に関係する知見の提供</w:t>
            </w:r>
          </w:p>
          <w:p w14:paraId="726A1CF3" w14:textId="77777777" w:rsidR="004869E3" w:rsidRPr="00711E9A" w:rsidRDefault="004869E3"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6BE5931B" w14:textId="77777777" w:rsidR="004869E3" w:rsidRPr="00711E9A" w:rsidRDefault="004869E3" w:rsidP="00286CD8">
            <w:pPr>
              <w:spacing w:line="0" w:lineRule="atLeast"/>
              <w:ind w:leftChars="200" w:left="580" w:hangingChars="100" w:hanging="160"/>
              <w:rPr>
                <w:rFonts w:asciiTheme="majorEastAsia" w:eastAsiaTheme="majorEastAsia" w:hAnsiTheme="majorEastAsia"/>
                <w:sz w:val="16"/>
                <w:szCs w:val="18"/>
              </w:rPr>
            </w:pPr>
            <w:r w:rsidRPr="00711E9A">
              <w:rPr>
                <w:rFonts w:asciiTheme="majorEastAsia" w:eastAsiaTheme="majorEastAsia" w:hAnsiTheme="majorEastAsia" w:hint="eastAsia"/>
                <w:sz w:val="16"/>
                <w:szCs w:val="18"/>
              </w:rPr>
              <w:t>●クビアカツヤカミキリについて、府内での発生状況や被害実態を迅速に調査し、防除法に関する技術情報を収集して、府や市町村担当者・施設管理者向けの講習会で知見を提供。</w:t>
            </w:r>
          </w:p>
          <w:p w14:paraId="1057D664" w14:textId="69565E82" w:rsidR="00693BDC" w:rsidRPr="00711E9A" w:rsidRDefault="00252EE4" w:rsidP="00286CD8">
            <w:pPr>
              <w:spacing w:line="0" w:lineRule="atLeast"/>
              <w:ind w:leftChars="200" w:left="580" w:hangingChars="100" w:hanging="160"/>
              <w:rPr>
                <w:rFonts w:asciiTheme="majorEastAsia" w:eastAsiaTheme="majorEastAsia" w:hAnsiTheme="majorEastAsia"/>
                <w:sz w:val="16"/>
                <w:szCs w:val="18"/>
              </w:rPr>
            </w:pPr>
            <w:r w:rsidRPr="00711E9A">
              <w:rPr>
                <w:rFonts w:asciiTheme="majorEastAsia" w:eastAsiaTheme="majorEastAsia" w:hAnsiTheme="majorEastAsia" w:hint="eastAsia"/>
                <w:sz w:val="16"/>
                <w:szCs w:val="18"/>
              </w:rPr>
              <w:t>●特定外来生物</w:t>
            </w:r>
            <w:r w:rsidR="00BA0CAD" w:rsidRPr="00711E9A">
              <w:rPr>
                <w:rFonts w:asciiTheme="majorEastAsia" w:eastAsiaTheme="majorEastAsia" w:hAnsiTheme="majorEastAsia" w:hint="eastAsia"/>
                <w:sz w:val="16"/>
                <w:szCs w:val="18"/>
              </w:rPr>
              <w:t>（アライグマ等）</w:t>
            </w:r>
            <w:r w:rsidRPr="00711E9A">
              <w:rPr>
                <w:rFonts w:asciiTheme="majorEastAsia" w:eastAsiaTheme="majorEastAsia" w:hAnsiTheme="majorEastAsia" w:hint="eastAsia"/>
                <w:sz w:val="16"/>
                <w:szCs w:val="18"/>
              </w:rPr>
              <w:t>・野生動物等への対策に関する講習会、大阪湾の漁況等に関する講習会、研究成果報告会、生物多様性に関するシンポジウム、緑化技術研修会、教育者向けの環境教育等の講習会等を実施。</w:t>
            </w:r>
          </w:p>
          <w:p w14:paraId="567843E8" w14:textId="424FF431" w:rsidR="00252EE4" w:rsidRPr="00711E9A" w:rsidRDefault="00252EE4" w:rsidP="00286CD8">
            <w:pPr>
              <w:spacing w:line="0" w:lineRule="atLeast"/>
              <w:ind w:leftChars="200" w:left="580" w:hangingChars="100" w:hanging="160"/>
              <w:rPr>
                <w:rFonts w:asciiTheme="majorEastAsia" w:eastAsiaTheme="majorEastAsia" w:hAnsiTheme="majorEastAsia"/>
                <w:sz w:val="16"/>
                <w:szCs w:val="18"/>
              </w:rPr>
            </w:pPr>
            <w:r w:rsidRPr="00711E9A">
              <w:rPr>
                <w:rFonts w:asciiTheme="majorEastAsia" w:eastAsiaTheme="majorEastAsia" w:hAnsiTheme="majorEastAsia" w:hint="eastAsia"/>
                <w:sz w:val="16"/>
                <w:szCs w:val="18"/>
              </w:rPr>
              <w:t>●府及び他自治体職員等に対する技術指導・研修・講習会等に講師を派遣。</w:t>
            </w:r>
          </w:p>
          <w:p w14:paraId="2EE91C6E" w14:textId="77777777" w:rsidR="004869E3" w:rsidRPr="00711E9A" w:rsidRDefault="00252EE4" w:rsidP="00286CD8">
            <w:pPr>
              <w:spacing w:line="0" w:lineRule="atLeast"/>
              <w:ind w:leftChars="200" w:left="580" w:hangingChars="100" w:hanging="160"/>
              <w:rPr>
                <w:rFonts w:asciiTheme="majorEastAsia" w:eastAsiaTheme="majorEastAsia" w:hAnsiTheme="majorEastAsia"/>
                <w:sz w:val="16"/>
                <w:szCs w:val="18"/>
              </w:rPr>
            </w:pPr>
            <w:r w:rsidRPr="00711E9A">
              <w:rPr>
                <w:rFonts w:asciiTheme="majorEastAsia" w:eastAsiaTheme="majorEastAsia" w:hAnsiTheme="majorEastAsia" w:hint="eastAsia"/>
                <w:sz w:val="16"/>
                <w:szCs w:val="18"/>
              </w:rPr>
              <w:t>●各種団体からの依頼に基づき、環境分析技術等を活用した研修を行い、国際協力を実施（対象国：ベトナム、モンゴル、</w:t>
            </w:r>
            <w:r w:rsidR="004869E3" w:rsidRPr="00711E9A">
              <w:rPr>
                <w:rFonts w:asciiTheme="majorEastAsia" w:eastAsiaTheme="majorEastAsia" w:hAnsiTheme="majorEastAsia" w:hint="eastAsia"/>
                <w:sz w:val="16"/>
                <w:szCs w:val="18"/>
              </w:rPr>
              <w:t>メキシコ、フランス等）。</w:t>
            </w:r>
          </w:p>
          <w:p w14:paraId="365C8774" w14:textId="196ABD33" w:rsidR="00252EE4" w:rsidRPr="00711E9A" w:rsidRDefault="00252EE4"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16C54256" w14:textId="6724AF1B" w:rsidR="00252EE4" w:rsidRPr="00711E9A" w:rsidRDefault="00252EE4"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●引き続き、行政職員等向けの各種講習・研修会の開催と講師派遣を実施</w:t>
            </w:r>
            <w:r w:rsidR="000561B5" w:rsidRPr="00711E9A">
              <w:rPr>
                <w:rFonts w:asciiTheme="majorEastAsia" w:eastAsiaTheme="majorEastAsia" w:hAnsiTheme="majorEastAsia" w:hint="eastAsia"/>
                <w:sz w:val="16"/>
                <w:szCs w:val="16"/>
              </w:rPr>
              <w:t>し、府域の課題解決に寄与する</w:t>
            </w:r>
            <w:r w:rsidRPr="00711E9A">
              <w:rPr>
                <w:rFonts w:asciiTheme="majorEastAsia" w:eastAsiaTheme="majorEastAsia" w:hAnsiTheme="majorEastAsia" w:hint="eastAsia"/>
                <w:sz w:val="16"/>
                <w:szCs w:val="16"/>
              </w:rPr>
              <w:t>。</w:t>
            </w:r>
          </w:p>
          <w:p w14:paraId="288EA4E0" w14:textId="77777777" w:rsidR="00252EE4" w:rsidRPr="00711E9A" w:rsidRDefault="00252EE4" w:rsidP="00286CD8">
            <w:pPr>
              <w:spacing w:line="0" w:lineRule="atLeast"/>
              <w:rPr>
                <w:rFonts w:asciiTheme="majorEastAsia" w:eastAsiaTheme="majorEastAsia" w:hAnsiTheme="majorEastAsia"/>
                <w:sz w:val="16"/>
                <w:szCs w:val="18"/>
              </w:rPr>
            </w:pPr>
          </w:p>
          <w:p w14:paraId="0357F1BB" w14:textId="77777777" w:rsidR="00252EE4" w:rsidRPr="00711E9A" w:rsidRDefault="00252EE4" w:rsidP="00286CD8">
            <w:pPr>
              <w:spacing w:line="0" w:lineRule="atLeast"/>
              <w:ind w:leftChars="100" w:left="210" w:firstLineChars="300" w:firstLine="480"/>
              <w:rPr>
                <w:rFonts w:asciiTheme="majorEastAsia" w:eastAsiaTheme="majorEastAsia" w:hAnsiTheme="majorEastAsia"/>
                <w:sz w:val="18"/>
                <w:szCs w:val="18"/>
              </w:rPr>
            </w:pPr>
            <w:r w:rsidRPr="00711E9A">
              <w:rPr>
                <w:rFonts w:asciiTheme="majorEastAsia" w:eastAsiaTheme="majorEastAsia" w:hAnsiTheme="majorEastAsia" w:hint="eastAsia"/>
                <w:sz w:val="16"/>
                <w:szCs w:val="18"/>
              </w:rPr>
              <w:t>国際協力に係る研修員受け入れ</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252EE4" w:rsidRPr="00711E9A" w14:paraId="6B647FC2" w14:textId="77777777" w:rsidTr="009105AE">
              <w:trPr>
                <w:trHeight w:val="352"/>
                <w:jc w:val="center"/>
              </w:trPr>
              <w:tc>
                <w:tcPr>
                  <w:tcW w:w="1918" w:type="dxa"/>
                  <w:tcBorders>
                    <w:bottom w:val="single" w:sz="4" w:space="0" w:color="auto"/>
                  </w:tcBorders>
                  <w:vAlign w:val="center"/>
                </w:tcPr>
                <w:p w14:paraId="5FE149EE"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1020" w:type="dxa"/>
                  <w:tcBorders>
                    <w:bottom w:val="single" w:sz="4" w:space="0" w:color="auto"/>
                  </w:tcBorders>
                  <w:vAlign w:val="center"/>
                </w:tcPr>
                <w:p w14:paraId="60DE15BD"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0" w:type="dxa"/>
                  <w:tcBorders>
                    <w:bottom w:val="single" w:sz="4" w:space="0" w:color="auto"/>
                  </w:tcBorders>
                  <w:vAlign w:val="center"/>
                </w:tcPr>
                <w:p w14:paraId="42F4CB2D"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0" w:type="dxa"/>
                  <w:tcBorders>
                    <w:bottom w:val="single" w:sz="4" w:space="0" w:color="auto"/>
                    <w:right w:val="double" w:sz="4" w:space="0" w:color="auto"/>
                  </w:tcBorders>
                  <w:vAlign w:val="center"/>
                </w:tcPr>
                <w:p w14:paraId="44235D2E"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0" w:type="dxa"/>
                  <w:tcBorders>
                    <w:left w:val="double" w:sz="4" w:space="0" w:color="auto"/>
                    <w:bottom w:val="single" w:sz="4" w:space="0" w:color="auto"/>
                    <w:right w:val="double" w:sz="4" w:space="0" w:color="auto"/>
                  </w:tcBorders>
                  <w:vAlign w:val="center"/>
                </w:tcPr>
                <w:p w14:paraId="1BBA93C4"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３ヵ年平均</w:t>
                  </w:r>
                </w:p>
              </w:tc>
              <w:tc>
                <w:tcPr>
                  <w:tcW w:w="1020" w:type="dxa"/>
                  <w:tcBorders>
                    <w:left w:val="double" w:sz="4" w:space="0" w:color="auto"/>
                    <w:bottom w:val="single" w:sz="4" w:space="0" w:color="auto"/>
                  </w:tcBorders>
                  <w:vAlign w:val="center"/>
                </w:tcPr>
                <w:p w14:paraId="5FC388D0"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R01見込み</w:t>
                  </w:r>
                </w:p>
              </w:tc>
            </w:tr>
            <w:tr w:rsidR="00252EE4" w:rsidRPr="00711E9A" w14:paraId="7E6F5153" w14:textId="77777777" w:rsidTr="00060C72">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09861A69"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件数</w:t>
                  </w:r>
                </w:p>
              </w:tc>
              <w:tc>
                <w:tcPr>
                  <w:tcW w:w="1020" w:type="dxa"/>
                  <w:tcBorders>
                    <w:top w:val="single" w:sz="4" w:space="0" w:color="auto"/>
                    <w:left w:val="single" w:sz="4" w:space="0" w:color="auto"/>
                    <w:bottom w:val="single" w:sz="4" w:space="0" w:color="auto"/>
                    <w:right w:val="single" w:sz="4" w:space="0" w:color="auto"/>
                  </w:tcBorders>
                  <w:vAlign w:val="center"/>
                </w:tcPr>
                <w:p w14:paraId="78AFD507"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４</w:t>
                  </w:r>
                </w:p>
              </w:tc>
              <w:tc>
                <w:tcPr>
                  <w:tcW w:w="1020" w:type="dxa"/>
                  <w:tcBorders>
                    <w:top w:val="single" w:sz="4" w:space="0" w:color="auto"/>
                    <w:left w:val="single" w:sz="4" w:space="0" w:color="auto"/>
                    <w:bottom w:val="single" w:sz="4" w:space="0" w:color="auto"/>
                    <w:right w:val="single" w:sz="4" w:space="0" w:color="auto"/>
                  </w:tcBorders>
                  <w:vAlign w:val="center"/>
                </w:tcPr>
                <w:p w14:paraId="0C8C782A"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top w:val="single" w:sz="4" w:space="0" w:color="auto"/>
                    <w:left w:val="single" w:sz="4" w:space="0" w:color="auto"/>
                    <w:bottom w:val="single" w:sz="4" w:space="0" w:color="auto"/>
                    <w:right w:val="double" w:sz="4" w:space="0" w:color="auto"/>
                  </w:tcBorders>
                </w:tcPr>
                <w:p w14:paraId="03EA983C"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top w:val="single" w:sz="4" w:space="0" w:color="auto"/>
                    <w:left w:val="double" w:sz="4" w:space="0" w:color="auto"/>
                    <w:bottom w:val="single" w:sz="4" w:space="0" w:color="auto"/>
                    <w:right w:val="double" w:sz="4" w:space="0" w:color="auto"/>
                  </w:tcBorders>
                  <w:vAlign w:val="center"/>
                </w:tcPr>
                <w:p w14:paraId="59DEF962"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top w:val="single" w:sz="4" w:space="0" w:color="auto"/>
                    <w:left w:val="double" w:sz="4" w:space="0" w:color="auto"/>
                    <w:bottom w:val="single" w:sz="4" w:space="0" w:color="auto"/>
                    <w:right w:val="single" w:sz="4" w:space="0" w:color="auto"/>
                  </w:tcBorders>
                  <w:vAlign w:val="center"/>
                </w:tcPr>
                <w:p w14:paraId="5A11F84C"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r>
            <w:tr w:rsidR="00252EE4" w:rsidRPr="00711E9A" w14:paraId="60F8C8F9" w14:textId="77777777" w:rsidTr="00060C72">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0F8FD591"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受入人数</w:t>
                  </w:r>
                </w:p>
              </w:tc>
              <w:tc>
                <w:tcPr>
                  <w:tcW w:w="1020" w:type="dxa"/>
                  <w:tcBorders>
                    <w:top w:val="single" w:sz="4" w:space="0" w:color="auto"/>
                    <w:left w:val="single" w:sz="4" w:space="0" w:color="auto"/>
                    <w:bottom w:val="single" w:sz="4" w:space="0" w:color="auto"/>
                    <w:right w:val="single" w:sz="4" w:space="0" w:color="auto"/>
                  </w:tcBorders>
                  <w:vAlign w:val="center"/>
                </w:tcPr>
                <w:p w14:paraId="1C00CB42"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w:t>
                  </w:r>
                </w:p>
              </w:tc>
              <w:tc>
                <w:tcPr>
                  <w:tcW w:w="1020" w:type="dxa"/>
                  <w:tcBorders>
                    <w:top w:val="single" w:sz="4" w:space="0" w:color="auto"/>
                    <w:left w:val="single" w:sz="4" w:space="0" w:color="auto"/>
                    <w:bottom w:val="single" w:sz="4" w:space="0" w:color="auto"/>
                    <w:right w:val="single" w:sz="4" w:space="0" w:color="auto"/>
                  </w:tcBorders>
                  <w:vAlign w:val="center"/>
                </w:tcPr>
                <w:p w14:paraId="65826390"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w:t>
                  </w:r>
                </w:p>
              </w:tc>
              <w:tc>
                <w:tcPr>
                  <w:tcW w:w="1020" w:type="dxa"/>
                  <w:tcBorders>
                    <w:top w:val="single" w:sz="4" w:space="0" w:color="auto"/>
                    <w:left w:val="single" w:sz="4" w:space="0" w:color="auto"/>
                    <w:bottom w:val="single" w:sz="4" w:space="0" w:color="auto"/>
                    <w:right w:val="double" w:sz="4" w:space="0" w:color="auto"/>
                  </w:tcBorders>
                </w:tcPr>
                <w:p w14:paraId="56327B2E"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w:t>
                  </w:r>
                </w:p>
              </w:tc>
              <w:tc>
                <w:tcPr>
                  <w:tcW w:w="1020" w:type="dxa"/>
                  <w:tcBorders>
                    <w:top w:val="single" w:sz="4" w:space="0" w:color="auto"/>
                    <w:left w:val="double" w:sz="4" w:space="0" w:color="auto"/>
                    <w:bottom w:val="single" w:sz="4" w:space="0" w:color="auto"/>
                    <w:right w:val="double" w:sz="4" w:space="0" w:color="auto"/>
                  </w:tcBorders>
                  <w:vAlign w:val="center"/>
                </w:tcPr>
                <w:p w14:paraId="69AC74D1"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26</w:t>
                  </w:r>
                </w:p>
              </w:tc>
              <w:tc>
                <w:tcPr>
                  <w:tcW w:w="1020" w:type="dxa"/>
                  <w:tcBorders>
                    <w:top w:val="single" w:sz="4" w:space="0" w:color="auto"/>
                    <w:left w:val="double" w:sz="4" w:space="0" w:color="auto"/>
                    <w:bottom w:val="single" w:sz="4" w:space="0" w:color="auto"/>
                    <w:right w:val="single" w:sz="4" w:space="0" w:color="auto"/>
                  </w:tcBorders>
                  <w:vAlign w:val="center"/>
                </w:tcPr>
                <w:p w14:paraId="180A5F5A" w14:textId="77777777" w:rsidR="00252EE4" w:rsidRPr="00711E9A" w:rsidRDefault="00252EE4"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26</w:t>
                  </w:r>
                </w:p>
              </w:tc>
            </w:tr>
          </w:tbl>
          <w:p w14:paraId="21F63BE7" w14:textId="2A1CCABD"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tc>
      </w:tr>
      <w:tr w:rsidR="003F495D" w:rsidRPr="00711E9A" w14:paraId="2959C9E4" w14:textId="77777777" w:rsidTr="00286CD8">
        <w:trPr>
          <w:gridAfter w:val="1"/>
          <w:wAfter w:w="55" w:type="dxa"/>
          <w:cantSplit/>
          <w:trHeight w:val="20"/>
        </w:trPr>
        <w:tc>
          <w:tcPr>
            <w:tcW w:w="1053" w:type="dxa"/>
            <w:shd w:val="clear" w:color="auto" w:fill="D9D9D9" w:themeFill="background1" w:themeFillShade="D9"/>
            <w:vAlign w:val="center"/>
          </w:tcPr>
          <w:p w14:paraId="487843B9"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rPr>
              <w:lastRenderedPageBreak/>
              <w:br w:type="page"/>
            </w:r>
            <w:r w:rsidRPr="00711E9A">
              <w:rPr>
                <w:rFonts w:asciiTheme="majorEastAsia" w:eastAsiaTheme="majorEastAsia" w:hAnsiTheme="majorEastAsia"/>
                <w:sz w:val="16"/>
                <w:szCs w:val="16"/>
              </w:rPr>
              <w:t xml:space="preserve"> </w:t>
            </w:r>
            <w:r w:rsidRPr="00711E9A">
              <w:rPr>
                <w:rFonts w:asciiTheme="majorEastAsia" w:eastAsiaTheme="majorEastAsia" w:hAnsiTheme="majorEastAsia" w:hint="eastAsia"/>
                <w:sz w:val="16"/>
                <w:szCs w:val="16"/>
              </w:rPr>
              <w:t>小項目３</w:t>
            </w:r>
          </w:p>
        </w:tc>
        <w:tc>
          <w:tcPr>
            <w:tcW w:w="5073" w:type="dxa"/>
            <w:gridSpan w:val="6"/>
            <w:shd w:val="clear" w:color="auto" w:fill="D9D9D9" w:themeFill="background1" w:themeFillShade="D9"/>
            <w:vAlign w:val="center"/>
          </w:tcPr>
          <w:p w14:paraId="48CADBCF"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緊急時への対応と予見的な備え</w:t>
            </w:r>
          </w:p>
        </w:tc>
        <w:tc>
          <w:tcPr>
            <w:tcW w:w="3523" w:type="dxa"/>
            <w:gridSpan w:val="2"/>
            <w:shd w:val="clear" w:color="auto" w:fill="D9D9D9" w:themeFill="background1" w:themeFillShade="D9"/>
            <w:vAlign w:val="center"/>
          </w:tcPr>
          <w:p w14:paraId="295F789B"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2115" w:type="dxa"/>
            <w:gridSpan w:val="2"/>
            <w:tcBorders>
              <w:right w:val="double" w:sz="4" w:space="0" w:color="auto"/>
            </w:tcBorders>
            <w:shd w:val="clear" w:color="auto" w:fill="auto"/>
            <w:vAlign w:val="center"/>
          </w:tcPr>
          <w:p w14:paraId="4EA29512"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1990" w:type="dxa"/>
            <w:gridSpan w:val="2"/>
            <w:tcBorders>
              <w:left w:val="double" w:sz="4" w:space="0" w:color="auto"/>
            </w:tcBorders>
            <w:shd w:val="clear" w:color="auto" w:fill="D9D9D9" w:themeFill="background1" w:themeFillShade="D9"/>
            <w:vAlign w:val="center"/>
          </w:tcPr>
          <w:p w14:paraId="4E3DA74F"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18" w:type="dxa"/>
            <w:vAlign w:val="center"/>
          </w:tcPr>
          <w:p w14:paraId="2E485E63"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286CD8" w:rsidRPr="00711E9A" w14:paraId="788FA3E2" w14:textId="77777777" w:rsidTr="00286CD8">
        <w:trPr>
          <w:gridAfter w:val="1"/>
          <w:wAfter w:w="55" w:type="dxa"/>
          <w:cantSplit/>
          <w:trHeight w:val="20"/>
        </w:trPr>
        <w:tc>
          <w:tcPr>
            <w:tcW w:w="2722" w:type="dxa"/>
            <w:gridSpan w:val="3"/>
          </w:tcPr>
          <w:p w14:paraId="197A9682" w14:textId="77777777" w:rsidR="00EC63C0" w:rsidRDefault="00EC63C0" w:rsidP="00286CD8">
            <w:pPr>
              <w:autoSpaceDE w:val="0"/>
              <w:autoSpaceDN w:val="0"/>
              <w:spacing w:line="0" w:lineRule="atLeast"/>
              <w:rPr>
                <w:rFonts w:asciiTheme="majorEastAsia" w:eastAsiaTheme="majorEastAsia" w:hAnsiTheme="majorEastAsia" w:cs="MSGothic"/>
                <w:kern w:val="0"/>
                <w:sz w:val="16"/>
                <w:szCs w:val="16"/>
              </w:rPr>
            </w:pPr>
          </w:p>
          <w:p w14:paraId="26C98398" w14:textId="5F74A8BF" w:rsidR="00286CD8" w:rsidRPr="00286CD8" w:rsidRDefault="00286CD8" w:rsidP="00286CD8">
            <w:pPr>
              <w:autoSpaceDE w:val="0"/>
              <w:autoSpaceDN w:val="0"/>
              <w:spacing w:line="0" w:lineRule="atLeast"/>
              <w:rPr>
                <w:rFonts w:asciiTheme="majorEastAsia" w:eastAsiaTheme="majorEastAsia" w:hAnsiTheme="majorEastAsia" w:cs="MSGothic"/>
                <w:kern w:val="0"/>
                <w:sz w:val="16"/>
                <w:szCs w:val="16"/>
              </w:rPr>
            </w:pPr>
            <w:r w:rsidRPr="00286CD8">
              <w:rPr>
                <w:rFonts w:asciiTheme="majorEastAsia" w:eastAsiaTheme="majorEastAsia" w:hAnsiTheme="majorEastAsia" w:cs="MSGothic" w:hint="eastAsia"/>
                <w:kern w:val="0"/>
                <w:sz w:val="16"/>
                <w:szCs w:val="16"/>
              </w:rPr>
              <w:t>②緊急時への対応と予見的な備え</w:t>
            </w:r>
          </w:p>
          <w:p w14:paraId="1BCA29D3" w14:textId="77777777" w:rsidR="00286CD8" w:rsidRPr="00286CD8" w:rsidRDefault="00286CD8" w:rsidP="00286CD8">
            <w:pPr>
              <w:autoSpaceDE w:val="0"/>
              <w:autoSpaceDN w:val="0"/>
              <w:spacing w:line="0" w:lineRule="atLeast"/>
              <w:ind w:firstLineChars="100" w:firstLine="160"/>
              <w:rPr>
                <w:rFonts w:asciiTheme="majorEastAsia" w:eastAsiaTheme="majorEastAsia" w:hAnsiTheme="majorEastAsia" w:cs="MSGothic"/>
                <w:kern w:val="0"/>
                <w:sz w:val="16"/>
                <w:szCs w:val="16"/>
              </w:rPr>
            </w:pPr>
            <w:r w:rsidRPr="00286CD8">
              <w:rPr>
                <w:rFonts w:asciiTheme="majorEastAsia" w:eastAsiaTheme="majorEastAsia" w:hAnsiTheme="majorEastAsia" w:cs="MSGothic" w:hint="eastAsia"/>
                <w:kern w:val="0"/>
                <w:sz w:val="16"/>
                <w:szCs w:val="16"/>
              </w:rPr>
              <w:t>災害及び事故などの発生時において、緊急の対応が必要な場合には、府への協力など必要な支援を迅速かつ的確に行うこと。加えて、緊急時への予見的な備えに対しても技術支援を行うこと。</w:t>
            </w:r>
          </w:p>
          <w:p w14:paraId="09CC46EA" w14:textId="77777777" w:rsidR="00286CD8" w:rsidRPr="00286CD8" w:rsidRDefault="00286CD8" w:rsidP="00286CD8">
            <w:pPr>
              <w:autoSpaceDE w:val="0"/>
              <w:autoSpaceDN w:val="0"/>
              <w:spacing w:line="0" w:lineRule="atLeast"/>
              <w:rPr>
                <w:rFonts w:asciiTheme="majorEastAsia" w:eastAsiaTheme="majorEastAsia" w:hAnsiTheme="majorEastAsia" w:cs="MSGothic"/>
                <w:kern w:val="0"/>
                <w:sz w:val="16"/>
                <w:szCs w:val="16"/>
              </w:rPr>
            </w:pPr>
          </w:p>
        </w:tc>
        <w:tc>
          <w:tcPr>
            <w:tcW w:w="3404" w:type="dxa"/>
            <w:gridSpan w:val="4"/>
          </w:tcPr>
          <w:p w14:paraId="4317C75C" w14:textId="77777777" w:rsidR="00EC63C0" w:rsidRDefault="00EC63C0" w:rsidP="00286CD8">
            <w:pPr>
              <w:spacing w:line="0" w:lineRule="atLeast"/>
              <w:rPr>
                <w:rFonts w:asciiTheme="majorEastAsia" w:eastAsiaTheme="majorEastAsia" w:hAnsiTheme="majorEastAsia"/>
                <w:sz w:val="16"/>
                <w:szCs w:val="16"/>
              </w:rPr>
            </w:pPr>
          </w:p>
          <w:p w14:paraId="02F9BC3E" w14:textId="68BA0326" w:rsidR="00286CD8" w:rsidRPr="00286CD8" w:rsidRDefault="00286CD8" w:rsidP="00286CD8">
            <w:pPr>
              <w:spacing w:line="0" w:lineRule="atLeast"/>
              <w:rPr>
                <w:rFonts w:asciiTheme="majorEastAsia" w:eastAsiaTheme="majorEastAsia" w:hAnsiTheme="majorEastAsia"/>
                <w:sz w:val="16"/>
                <w:szCs w:val="16"/>
              </w:rPr>
            </w:pPr>
            <w:r w:rsidRPr="00286CD8">
              <w:rPr>
                <w:rFonts w:asciiTheme="majorEastAsia" w:eastAsiaTheme="majorEastAsia" w:hAnsiTheme="majorEastAsia" w:hint="eastAsia"/>
                <w:sz w:val="16"/>
                <w:szCs w:val="16"/>
              </w:rPr>
              <w:t>②緊急時への対応と予見的な備え</w:t>
            </w:r>
          </w:p>
          <w:p w14:paraId="7CC92EA9" w14:textId="41B73732" w:rsidR="00286CD8" w:rsidRPr="00286CD8" w:rsidRDefault="00286CD8" w:rsidP="00286CD8">
            <w:pPr>
              <w:spacing w:line="0" w:lineRule="atLeast"/>
              <w:rPr>
                <w:rFonts w:asciiTheme="majorEastAsia" w:eastAsiaTheme="majorEastAsia" w:hAnsiTheme="majorEastAsia"/>
                <w:sz w:val="16"/>
                <w:szCs w:val="16"/>
              </w:rPr>
            </w:pPr>
            <w:r w:rsidRPr="00286CD8">
              <w:rPr>
                <w:rFonts w:asciiTheme="majorEastAsia" w:eastAsiaTheme="majorEastAsia" w:hAnsiTheme="majorEastAsia" w:hint="eastAsia"/>
                <w:sz w:val="16"/>
                <w:szCs w:val="16"/>
              </w:rPr>
              <w:t>環境及び農林水産業に係る府の緊急時対応を技術的に支援するため、災害時及び事故時等における状況調査・環境分析や農産物の病害虫等の緊急診断、魚病診断、貝毒プランクトンの分析等を行う。また、人の健康や生活環境に影響を及ぼすおそれのある事象（物質）等に係る予見的な調査研究や農林水産業に影響を及ぼす可能性のある新病害虫の情報収集などの危機管理の取組も実施する。</w:t>
            </w:r>
          </w:p>
        </w:tc>
        <w:tc>
          <w:tcPr>
            <w:tcW w:w="9246" w:type="dxa"/>
            <w:gridSpan w:val="7"/>
          </w:tcPr>
          <w:p w14:paraId="64BCBF55" w14:textId="77777777" w:rsidR="00EC63C0" w:rsidRDefault="00EC63C0" w:rsidP="00286CD8">
            <w:pPr>
              <w:spacing w:line="0" w:lineRule="atLeast"/>
              <w:rPr>
                <w:rFonts w:asciiTheme="majorEastAsia" w:eastAsiaTheme="majorEastAsia" w:hAnsiTheme="majorEastAsia"/>
                <w:sz w:val="16"/>
                <w:szCs w:val="16"/>
              </w:rPr>
            </w:pPr>
          </w:p>
          <w:p w14:paraId="59D672B5" w14:textId="7B902A89" w:rsidR="00286CD8" w:rsidRPr="006335C8" w:rsidRDefault="00286CD8" w:rsidP="00286CD8">
            <w:pPr>
              <w:spacing w:line="0" w:lineRule="atLeast"/>
              <w:rPr>
                <w:rFonts w:asciiTheme="majorEastAsia" w:eastAsiaTheme="majorEastAsia" w:hAnsiTheme="majorEastAsia"/>
                <w:b/>
                <w:sz w:val="16"/>
                <w:szCs w:val="16"/>
              </w:rPr>
            </w:pPr>
            <w:r w:rsidRPr="006335C8">
              <w:rPr>
                <w:rFonts w:asciiTheme="majorEastAsia" w:eastAsiaTheme="majorEastAsia" w:hAnsiTheme="majorEastAsia" w:hint="eastAsia"/>
                <w:b/>
                <w:sz w:val="16"/>
                <w:szCs w:val="16"/>
              </w:rPr>
              <w:t>②緊急時への対応と予見的な備え</w:t>
            </w:r>
          </w:p>
          <w:p w14:paraId="12FB74C1" w14:textId="77777777" w:rsidR="00286CD8" w:rsidRPr="006335C8" w:rsidRDefault="00286CD8" w:rsidP="006335C8">
            <w:pPr>
              <w:spacing w:line="0" w:lineRule="atLeast"/>
              <w:ind w:firstLineChars="100" w:firstLine="161"/>
              <w:rPr>
                <w:rFonts w:asciiTheme="majorEastAsia" w:eastAsiaTheme="majorEastAsia" w:hAnsiTheme="majorEastAsia"/>
                <w:b/>
                <w:sz w:val="16"/>
                <w:szCs w:val="16"/>
              </w:rPr>
            </w:pPr>
            <w:r w:rsidRPr="006335C8">
              <w:rPr>
                <w:rFonts w:asciiTheme="majorEastAsia" w:eastAsiaTheme="majorEastAsia" w:hAnsiTheme="majorEastAsia" w:hint="eastAsia"/>
                <w:b/>
                <w:sz w:val="16"/>
                <w:szCs w:val="16"/>
              </w:rPr>
              <w:t>【平成28～30年度までの実績】</w:t>
            </w:r>
          </w:p>
          <w:p w14:paraId="53BAD246" w14:textId="77777777" w:rsidR="00286CD8" w:rsidRPr="00286CD8" w:rsidRDefault="00286CD8" w:rsidP="006335C8">
            <w:pPr>
              <w:spacing w:line="0" w:lineRule="atLeast"/>
              <w:ind w:leftChars="200" w:left="580" w:hangingChars="100" w:hanging="160"/>
              <w:rPr>
                <w:rFonts w:asciiTheme="majorEastAsia" w:eastAsiaTheme="majorEastAsia" w:hAnsiTheme="majorEastAsia"/>
                <w:sz w:val="16"/>
                <w:szCs w:val="16"/>
              </w:rPr>
            </w:pPr>
            <w:r w:rsidRPr="00286CD8">
              <w:rPr>
                <w:rFonts w:asciiTheme="majorEastAsia" w:eastAsiaTheme="majorEastAsia" w:hAnsiTheme="majorEastAsia" w:hint="eastAsia"/>
                <w:sz w:val="16"/>
                <w:szCs w:val="16"/>
              </w:rPr>
              <w:t>●建築物解体工事、地震による建築物損壊、不適正保管産業廃棄物等に係る案件について持ち込まれた検体のアスベスト濃度の緊急分析を実施。</w:t>
            </w:r>
          </w:p>
          <w:p w14:paraId="37B1D4F2" w14:textId="7B4F15B0" w:rsidR="0024617D" w:rsidRPr="008B2615" w:rsidRDefault="0024617D" w:rsidP="0024617D">
            <w:pPr>
              <w:spacing w:line="0" w:lineRule="atLeast"/>
              <w:ind w:leftChars="200" w:left="580" w:hangingChars="100" w:hanging="160"/>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●特定外来生物クビアカツヤカミキリについて府内での発生状況や被害実態を調査し、防除法に関する技術情報を収集。被害実態調査と拡大防止に関する手引書を作成し、</w:t>
            </w:r>
            <w:r w:rsidR="007D546B" w:rsidRPr="005C201F">
              <w:rPr>
                <w:rFonts w:asciiTheme="majorEastAsia" w:eastAsiaTheme="majorEastAsia" w:hAnsiTheme="majorEastAsia" w:hint="eastAsia"/>
                <w:sz w:val="16"/>
                <w:szCs w:val="16"/>
                <w:u w:val="single"/>
              </w:rPr>
              <w:t>改定</w:t>
            </w:r>
            <w:r w:rsidRPr="005C201F">
              <w:rPr>
                <w:rFonts w:asciiTheme="majorEastAsia" w:eastAsiaTheme="majorEastAsia" w:hAnsiTheme="majorEastAsia" w:hint="eastAsia"/>
                <w:sz w:val="16"/>
                <w:szCs w:val="16"/>
                <w:u w:val="single"/>
              </w:rPr>
              <w:t>。当</w:t>
            </w:r>
            <w:r w:rsidRPr="008B2615">
              <w:rPr>
                <w:rFonts w:asciiTheme="majorEastAsia" w:eastAsiaTheme="majorEastAsia" w:hAnsiTheme="majorEastAsia" w:hint="eastAsia"/>
                <w:sz w:val="16"/>
                <w:szCs w:val="16"/>
                <w:u w:val="single"/>
              </w:rPr>
              <w:t>研究所HPにて、【動画】クビアカツヤカミキリについて知ろう『生態編』、『ネット巻編』、『被害樹処分編』の３編を公開。</w:t>
            </w:r>
          </w:p>
          <w:p w14:paraId="25368391" w14:textId="77777777" w:rsidR="009A4859" w:rsidRPr="008B2615" w:rsidRDefault="009A4859" w:rsidP="009A4859">
            <w:pPr>
              <w:spacing w:line="0" w:lineRule="atLeast"/>
              <w:ind w:leftChars="200" w:left="580" w:hangingChars="100" w:hanging="160"/>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●農産物の病害虫発生について、至急対応を要する案件での緊急診断の実施と防除対策の助言を実施。</w:t>
            </w:r>
          </w:p>
          <w:p w14:paraId="4121B02E" w14:textId="77777777" w:rsidR="00286CD8" w:rsidRPr="00286CD8" w:rsidRDefault="00286CD8" w:rsidP="006335C8">
            <w:pPr>
              <w:spacing w:line="0" w:lineRule="atLeast"/>
              <w:ind w:leftChars="200" w:left="580" w:hangingChars="100" w:hanging="160"/>
              <w:rPr>
                <w:rFonts w:asciiTheme="majorEastAsia" w:eastAsiaTheme="majorEastAsia" w:hAnsiTheme="majorEastAsia"/>
                <w:sz w:val="16"/>
                <w:szCs w:val="16"/>
              </w:rPr>
            </w:pPr>
            <w:r w:rsidRPr="00286CD8">
              <w:rPr>
                <w:rFonts w:asciiTheme="majorEastAsia" w:eastAsiaTheme="majorEastAsia" w:hAnsiTheme="majorEastAsia" w:hint="eastAsia"/>
                <w:sz w:val="16"/>
                <w:szCs w:val="16"/>
              </w:rPr>
              <w:t>●コイヘルペスウイルス病発生疑い事例において、魚体の緊急検査の実施と行政への科学的助言を実施。</w:t>
            </w:r>
          </w:p>
          <w:p w14:paraId="4470AC01" w14:textId="77777777" w:rsidR="00286CD8" w:rsidRPr="00286CD8" w:rsidRDefault="00286CD8" w:rsidP="006335C8">
            <w:pPr>
              <w:spacing w:line="0" w:lineRule="atLeast"/>
              <w:ind w:leftChars="200" w:left="580" w:hangingChars="100" w:hanging="160"/>
              <w:rPr>
                <w:rFonts w:asciiTheme="majorEastAsia" w:eastAsiaTheme="majorEastAsia" w:hAnsiTheme="majorEastAsia"/>
                <w:sz w:val="16"/>
                <w:szCs w:val="16"/>
              </w:rPr>
            </w:pPr>
            <w:r w:rsidRPr="00286CD8">
              <w:rPr>
                <w:rFonts w:asciiTheme="majorEastAsia" w:eastAsiaTheme="majorEastAsia" w:hAnsiTheme="majorEastAsia" w:hint="eastAsia"/>
                <w:sz w:val="16"/>
                <w:szCs w:val="16"/>
              </w:rPr>
              <w:t>●大阪湾及び淀川河口域において貝毒プランクトンの調査を実施し、ホームページにて随時情報を発信。麻痺性貝毒のスクリーニング検査法として、迅速な測定が可能なイムノクロマト法の導入を検討。</w:t>
            </w:r>
          </w:p>
          <w:p w14:paraId="5E7C14E7" w14:textId="77777777" w:rsidR="00286CD8" w:rsidRDefault="00286CD8" w:rsidP="006335C8">
            <w:pPr>
              <w:spacing w:line="0" w:lineRule="atLeast"/>
              <w:ind w:leftChars="200" w:left="580" w:hangingChars="100" w:hanging="160"/>
              <w:rPr>
                <w:rFonts w:asciiTheme="majorEastAsia" w:eastAsiaTheme="majorEastAsia" w:hAnsiTheme="majorEastAsia"/>
                <w:sz w:val="16"/>
                <w:szCs w:val="16"/>
              </w:rPr>
            </w:pPr>
            <w:r w:rsidRPr="00286CD8">
              <w:rPr>
                <w:rFonts w:asciiTheme="majorEastAsia" w:eastAsiaTheme="majorEastAsia" w:hAnsiTheme="majorEastAsia" w:hint="eastAsia"/>
                <w:sz w:val="16"/>
                <w:szCs w:val="16"/>
              </w:rPr>
              <w:t>※これらの他、ナノ粒子による大気汚染、新たな侵入病害虫・新奇貝毒プランクトン等の予見的な調査研究を実施。</w:t>
            </w:r>
          </w:p>
          <w:p w14:paraId="292DCF07" w14:textId="77777777" w:rsidR="00286CD8" w:rsidRDefault="00286CD8" w:rsidP="00286CD8">
            <w:pPr>
              <w:spacing w:line="0" w:lineRule="atLeast"/>
              <w:rPr>
                <w:rFonts w:asciiTheme="majorEastAsia" w:eastAsiaTheme="majorEastAsia" w:hAnsiTheme="majorEastAsia"/>
                <w:sz w:val="16"/>
                <w:szCs w:val="16"/>
              </w:rPr>
            </w:pPr>
          </w:p>
          <w:p w14:paraId="680A9085" w14:textId="77777777" w:rsidR="00286CD8" w:rsidRDefault="00286CD8" w:rsidP="00286CD8">
            <w:pPr>
              <w:spacing w:line="0" w:lineRule="atLeast"/>
              <w:rPr>
                <w:rFonts w:asciiTheme="majorEastAsia" w:eastAsiaTheme="majorEastAsia" w:hAnsiTheme="majorEastAsia"/>
                <w:sz w:val="16"/>
                <w:szCs w:val="16"/>
              </w:rPr>
            </w:pPr>
          </w:p>
          <w:p w14:paraId="2942A787" w14:textId="4BF2F714" w:rsidR="00286CD8" w:rsidRDefault="00286CD8" w:rsidP="00286CD8">
            <w:pPr>
              <w:spacing w:line="0" w:lineRule="atLeast"/>
              <w:rPr>
                <w:rFonts w:asciiTheme="majorEastAsia" w:eastAsiaTheme="majorEastAsia" w:hAnsiTheme="majorEastAsia"/>
                <w:sz w:val="16"/>
                <w:szCs w:val="16"/>
              </w:rPr>
            </w:pPr>
          </w:p>
          <w:p w14:paraId="42FD9D2C" w14:textId="77777777" w:rsidR="00EC63C0" w:rsidRDefault="00EC63C0" w:rsidP="00286CD8">
            <w:pPr>
              <w:spacing w:line="0" w:lineRule="atLeast"/>
              <w:rPr>
                <w:rFonts w:asciiTheme="majorEastAsia" w:eastAsiaTheme="majorEastAsia" w:hAnsiTheme="majorEastAsia"/>
                <w:sz w:val="16"/>
                <w:szCs w:val="16"/>
              </w:rPr>
            </w:pPr>
          </w:p>
          <w:p w14:paraId="4D0FF750" w14:textId="0700156D" w:rsidR="00286CD8" w:rsidRPr="00286CD8" w:rsidRDefault="00286CD8" w:rsidP="00286CD8">
            <w:pPr>
              <w:spacing w:line="0" w:lineRule="atLeast"/>
              <w:rPr>
                <w:rFonts w:asciiTheme="majorEastAsia" w:eastAsiaTheme="majorEastAsia" w:hAnsiTheme="majorEastAsia"/>
                <w:sz w:val="16"/>
                <w:szCs w:val="16"/>
              </w:rPr>
            </w:pPr>
          </w:p>
        </w:tc>
      </w:tr>
      <w:tr w:rsidR="003F495D" w:rsidRPr="00711E9A" w14:paraId="20506D03" w14:textId="77777777" w:rsidTr="00E94833">
        <w:trPr>
          <w:gridAfter w:val="1"/>
          <w:wAfter w:w="55" w:type="dxa"/>
          <w:cantSplit/>
          <w:trHeight w:val="3818"/>
        </w:trPr>
        <w:tc>
          <w:tcPr>
            <w:tcW w:w="2722" w:type="dxa"/>
            <w:gridSpan w:val="3"/>
          </w:tcPr>
          <w:p w14:paraId="74A30611"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5A91B9F2"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23977260"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040B9137"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4ACE9145"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71A7D6EF"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4EED8AFB"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09F99847"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47538E25"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6B80FDAD"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4E90C6B0"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23233D0F"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19EA2A3D" w14:textId="77777777" w:rsidR="002B2230" w:rsidRPr="00711E9A" w:rsidRDefault="002B2230" w:rsidP="00286CD8">
            <w:pPr>
              <w:jc w:val="center"/>
              <w:rPr>
                <w:rFonts w:asciiTheme="majorEastAsia" w:eastAsiaTheme="majorEastAsia" w:hAnsiTheme="majorEastAsia"/>
                <w:sz w:val="16"/>
                <w:szCs w:val="16"/>
              </w:rPr>
            </w:pPr>
          </w:p>
        </w:tc>
        <w:tc>
          <w:tcPr>
            <w:tcW w:w="3404" w:type="dxa"/>
            <w:gridSpan w:val="4"/>
          </w:tcPr>
          <w:p w14:paraId="47632C11" w14:textId="77777777" w:rsidR="002B2230" w:rsidRPr="00711E9A" w:rsidRDefault="002B2230" w:rsidP="00286CD8">
            <w:pPr>
              <w:spacing w:line="0" w:lineRule="atLeast"/>
              <w:rPr>
                <w:rFonts w:asciiTheme="majorEastAsia" w:eastAsiaTheme="majorEastAsia" w:hAnsiTheme="majorEastAsia"/>
                <w:sz w:val="16"/>
                <w:szCs w:val="16"/>
              </w:rPr>
            </w:pPr>
          </w:p>
          <w:p w14:paraId="17D225AB" w14:textId="77777777" w:rsidR="002B2230" w:rsidRPr="00711E9A" w:rsidRDefault="002B2230" w:rsidP="00286CD8">
            <w:pPr>
              <w:spacing w:line="0" w:lineRule="atLeast"/>
              <w:rPr>
                <w:rFonts w:asciiTheme="majorEastAsia" w:eastAsiaTheme="majorEastAsia" w:hAnsiTheme="majorEastAsia"/>
                <w:sz w:val="16"/>
                <w:szCs w:val="16"/>
              </w:rPr>
            </w:pPr>
          </w:p>
          <w:p w14:paraId="73FBC68B" w14:textId="77777777" w:rsidR="002B2230" w:rsidRPr="00711E9A" w:rsidRDefault="002B2230" w:rsidP="00286CD8">
            <w:pPr>
              <w:spacing w:line="0" w:lineRule="atLeast"/>
              <w:rPr>
                <w:rFonts w:asciiTheme="majorEastAsia" w:eastAsiaTheme="majorEastAsia" w:hAnsiTheme="majorEastAsia"/>
                <w:sz w:val="16"/>
                <w:szCs w:val="16"/>
              </w:rPr>
            </w:pPr>
          </w:p>
          <w:p w14:paraId="1CFCAFE5" w14:textId="77777777" w:rsidR="002B2230" w:rsidRPr="00711E9A" w:rsidRDefault="002B2230" w:rsidP="00286CD8">
            <w:pPr>
              <w:spacing w:line="0" w:lineRule="atLeast"/>
              <w:rPr>
                <w:rFonts w:asciiTheme="majorEastAsia" w:eastAsiaTheme="majorEastAsia" w:hAnsiTheme="majorEastAsia"/>
                <w:sz w:val="16"/>
                <w:szCs w:val="16"/>
              </w:rPr>
            </w:pPr>
          </w:p>
          <w:p w14:paraId="24F49F29" w14:textId="77777777" w:rsidR="002B2230" w:rsidRPr="00711E9A" w:rsidRDefault="002B2230" w:rsidP="00286CD8">
            <w:pPr>
              <w:spacing w:line="0" w:lineRule="atLeast"/>
              <w:rPr>
                <w:rFonts w:asciiTheme="majorEastAsia" w:eastAsiaTheme="majorEastAsia" w:hAnsiTheme="majorEastAsia"/>
                <w:sz w:val="16"/>
                <w:szCs w:val="16"/>
              </w:rPr>
            </w:pPr>
          </w:p>
          <w:p w14:paraId="578ABFDC" w14:textId="77777777" w:rsidR="002B2230" w:rsidRPr="00711E9A" w:rsidRDefault="002B2230" w:rsidP="00286CD8">
            <w:pPr>
              <w:spacing w:line="0" w:lineRule="atLeast"/>
              <w:rPr>
                <w:rFonts w:asciiTheme="majorEastAsia" w:eastAsiaTheme="majorEastAsia" w:hAnsiTheme="majorEastAsia"/>
                <w:sz w:val="16"/>
                <w:szCs w:val="16"/>
              </w:rPr>
            </w:pPr>
          </w:p>
          <w:p w14:paraId="00EF3E35" w14:textId="77777777" w:rsidR="002B2230" w:rsidRPr="00711E9A" w:rsidRDefault="002B2230" w:rsidP="00286CD8">
            <w:pPr>
              <w:spacing w:line="0" w:lineRule="atLeast"/>
              <w:rPr>
                <w:rFonts w:asciiTheme="majorEastAsia" w:eastAsiaTheme="majorEastAsia" w:hAnsiTheme="majorEastAsia"/>
                <w:sz w:val="16"/>
                <w:szCs w:val="16"/>
              </w:rPr>
            </w:pPr>
          </w:p>
          <w:p w14:paraId="75321E37" w14:textId="77777777" w:rsidR="002B2230" w:rsidRPr="00711E9A" w:rsidRDefault="002B2230" w:rsidP="00286CD8">
            <w:pPr>
              <w:spacing w:line="0" w:lineRule="atLeast"/>
              <w:rPr>
                <w:rFonts w:asciiTheme="majorEastAsia" w:eastAsiaTheme="majorEastAsia" w:hAnsiTheme="majorEastAsia"/>
                <w:sz w:val="16"/>
                <w:szCs w:val="16"/>
              </w:rPr>
            </w:pPr>
          </w:p>
          <w:p w14:paraId="1EBE0F35" w14:textId="77777777" w:rsidR="002B2230" w:rsidRPr="00711E9A" w:rsidRDefault="002B2230" w:rsidP="00286CD8">
            <w:pPr>
              <w:spacing w:line="0" w:lineRule="atLeast"/>
              <w:rPr>
                <w:rFonts w:asciiTheme="majorEastAsia" w:eastAsiaTheme="majorEastAsia" w:hAnsiTheme="majorEastAsia"/>
                <w:sz w:val="16"/>
                <w:szCs w:val="16"/>
              </w:rPr>
            </w:pPr>
          </w:p>
          <w:p w14:paraId="7C5A2091" w14:textId="77777777" w:rsidR="002B2230" w:rsidRPr="00711E9A" w:rsidRDefault="002B2230" w:rsidP="00286CD8">
            <w:pPr>
              <w:spacing w:line="0" w:lineRule="atLeast"/>
              <w:rPr>
                <w:rFonts w:asciiTheme="majorEastAsia" w:eastAsiaTheme="majorEastAsia" w:hAnsiTheme="majorEastAsia"/>
                <w:sz w:val="16"/>
                <w:szCs w:val="16"/>
              </w:rPr>
            </w:pPr>
          </w:p>
          <w:p w14:paraId="28A06359" w14:textId="77777777" w:rsidR="002B2230" w:rsidRPr="00711E9A" w:rsidRDefault="002B2230" w:rsidP="00286CD8">
            <w:pPr>
              <w:spacing w:line="0" w:lineRule="atLeast"/>
              <w:rPr>
                <w:rFonts w:asciiTheme="majorEastAsia" w:eastAsiaTheme="majorEastAsia" w:hAnsiTheme="majorEastAsia"/>
                <w:sz w:val="16"/>
                <w:szCs w:val="16"/>
              </w:rPr>
            </w:pPr>
          </w:p>
          <w:p w14:paraId="2C100CCC" w14:textId="77777777" w:rsidR="002B2230" w:rsidRPr="00711E9A" w:rsidRDefault="002B2230" w:rsidP="00286CD8">
            <w:pPr>
              <w:spacing w:line="0" w:lineRule="atLeast"/>
              <w:rPr>
                <w:rFonts w:asciiTheme="majorEastAsia" w:eastAsiaTheme="majorEastAsia" w:hAnsiTheme="majorEastAsia"/>
                <w:sz w:val="16"/>
                <w:szCs w:val="16"/>
              </w:rPr>
            </w:pPr>
          </w:p>
          <w:p w14:paraId="7EC7C22D" w14:textId="77777777" w:rsidR="002B2230" w:rsidRPr="00711E9A" w:rsidRDefault="002B2230" w:rsidP="00286CD8">
            <w:pPr>
              <w:spacing w:line="0" w:lineRule="atLeast"/>
              <w:rPr>
                <w:rFonts w:asciiTheme="majorEastAsia" w:eastAsiaTheme="majorEastAsia" w:hAnsiTheme="majorEastAsia"/>
                <w:sz w:val="16"/>
                <w:szCs w:val="16"/>
              </w:rPr>
            </w:pPr>
          </w:p>
          <w:p w14:paraId="507130E8" w14:textId="3C633B7A" w:rsidR="002B2230" w:rsidRPr="00711E9A" w:rsidRDefault="002B2230" w:rsidP="00286CD8">
            <w:pPr>
              <w:spacing w:line="0" w:lineRule="atLeast"/>
              <w:rPr>
                <w:rFonts w:asciiTheme="majorEastAsia" w:eastAsiaTheme="majorEastAsia" w:hAnsiTheme="majorEastAsia"/>
                <w:sz w:val="16"/>
                <w:szCs w:val="16"/>
              </w:rPr>
            </w:pPr>
          </w:p>
          <w:p w14:paraId="45ED7F2D" w14:textId="4334C29B" w:rsidR="002B2230" w:rsidRPr="00711E9A" w:rsidRDefault="002B2230" w:rsidP="00286CD8">
            <w:pPr>
              <w:spacing w:line="0" w:lineRule="atLeast"/>
              <w:rPr>
                <w:rFonts w:asciiTheme="majorEastAsia" w:eastAsiaTheme="majorEastAsia" w:hAnsiTheme="majorEastAsia"/>
                <w:sz w:val="16"/>
                <w:szCs w:val="16"/>
              </w:rPr>
            </w:pPr>
          </w:p>
          <w:p w14:paraId="5A1A854E" w14:textId="4678E8BD" w:rsidR="002B2230" w:rsidRPr="00711E9A" w:rsidRDefault="002B2230" w:rsidP="00286CD8">
            <w:pPr>
              <w:spacing w:line="0" w:lineRule="atLeast"/>
              <w:rPr>
                <w:rFonts w:asciiTheme="majorEastAsia" w:eastAsiaTheme="majorEastAsia" w:hAnsiTheme="majorEastAsia"/>
                <w:sz w:val="16"/>
                <w:szCs w:val="16"/>
              </w:rPr>
            </w:pPr>
          </w:p>
          <w:p w14:paraId="216E182A" w14:textId="51C013D9" w:rsidR="003F495D" w:rsidRPr="00711E9A" w:rsidRDefault="003F495D" w:rsidP="00286CD8">
            <w:pPr>
              <w:jc w:val="center"/>
              <w:rPr>
                <w:rFonts w:asciiTheme="majorEastAsia" w:eastAsiaTheme="majorEastAsia" w:hAnsiTheme="majorEastAsia"/>
                <w:sz w:val="16"/>
                <w:szCs w:val="16"/>
              </w:rPr>
            </w:pPr>
          </w:p>
        </w:tc>
        <w:tc>
          <w:tcPr>
            <w:tcW w:w="9246" w:type="dxa"/>
            <w:gridSpan w:val="7"/>
          </w:tcPr>
          <w:p w14:paraId="0CA40EF4" w14:textId="43052339" w:rsidR="003F495D" w:rsidRPr="00711E9A" w:rsidRDefault="00286CD8" w:rsidP="00286CD8">
            <w:pPr>
              <w:spacing w:line="0" w:lineRule="atLeast"/>
              <w:ind w:leftChars="200" w:left="58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p>
          <w:p w14:paraId="5F517246" w14:textId="77777777" w:rsidR="002B2230" w:rsidRPr="00711E9A" w:rsidRDefault="002B2230"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5299DCFE" w14:textId="77777777" w:rsidR="002B2230" w:rsidRPr="00711E9A" w:rsidRDefault="002B2230"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●引き続き、緊急時における環境農林水産関係の検体分析や調査、助言等を実施し、府民の安全安心な生活の実現に寄与する。</w:t>
            </w:r>
          </w:p>
          <w:p w14:paraId="73BFD5E3" w14:textId="77777777" w:rsidR="002B2230" w:rsidRPr="00711E9A" w:rsidRDefault="002B2230" w:rsidP="00286CD8">
            <w:pPr>
              <w:spacing w:line="0" w:lineRule="atLeast"/>
              <w:rPr>
                <w:rFonts w:asciiTheme="majorEastAsia" w:eastAsiaTheme="majorEastAsia" w:hAnsiTheme="majorEastAsia"/>
                <w:sz w:val="16"/>
                <w:szCs w:val="16"/>
              </w:rPr>
            </w:pPr>
          </w:p>
          <w:p w14:paraId="217D4899" w14:textId="77777777" w:rsidR="002B2230" w:rsidRPr="00711E9A" w:rsidRDefault="002B2230"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緊急時への対応内容</w:t>
            </w:r>
          </w:p>
          <w:tbl>
            <w:tblPr>
              <w:tblStyle w:val="a3"/>
              <w:tblW w:w="0" w:type="auto"/>
              <w:jc w:val="center"/>
              <w:tblLayout w:type="fixed"/>
              <w:tblLook w:val="04A0" w:firstRow="1" w:lastRow="0" w:firstColumn="1" w:lastColumn="0" w:noHBand="0" w:noVBand="1"/>
            </w:tblPr>
            <w:tblGrid>
              <w:gridCol w:w="1701"/>
              <w:gridCol w:w="889"/>
              <w:gridCol w:w="889"/>
              <w:gridCol w:w="890"/>
              <w:gridCol w:w="889"/>
              <w:gridCol w:w="889"/>
              <w:gridCol w:w="890"/>
            </w:tblGrid>
            <w:tr w:rsidR="002B2230" w:rsidRPr="00711E9A" w14:paraId="517AE2F4" w14:textId="77777777" w:rsidTr="00711E9A">
              <w:trPr>
                <w:trHeight w:val="227"/>
                <w:jc w:val="center"/>
              </w:trPr>
              <w:tc>
                <w:tcPr>
                  <w:tcW w:w="1701" w:type="dxa"/>
                  <w:tcBorders>
                    <w:bottom w:val="single" w:sz="4" w:space="0" w:color="auto"/>
                    <w:right w:val="double" w:sz="4" w:space="0" w:color="auto"/>
                  </w:tcBorders>
                  <w:vAlign w:val="center"/>
                </w:tcPr>
                <w:p w14:paraId="5E56D50B"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分野</w:t>
                  </w:r>
                </w:p>
              </w:tc>
              <w:tc>
                <w:tcPr>
                  <w:tcW w:w="889" w:type="dxa"/>
                  <w:tcBorders>
                    <w:left w:val="double" w:sz="4" w:space="0" w:color="auto"/>
                    <w:bottom w:val="single" w:sz="4" w:space="0" w:color="auto"/>
                    <w:right w:val="double" w:sz="4" w:space="0" w:color="auto"/>
                  </w:tcBorders>
                  <w:vAlign w:val="center"/>
                </w:tcPr>
                <w:p w14:paraId="4438016E"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339BAB29"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9" w:type="dxa"/>
                  <w:tcBorders>
                    <w:left w:val="double" w:sz="4" w:space="0" w:color="auto"/>
                    <w:bottom w:val="single" w:sz="4" w:space="0" w:color="auto"/>
                  </w:tcBorders>
                  <w:vAlign w:val="center"/>
                </w:tcPr>
                <w:p w14:paraId="76020155"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0" w:type="dxa"/>
                  <w:tcBorders>
                    <w:bottom w:val="single" w:sz="4" w:space="0" w:color="auto"/>
                  </w:tcBorders>
                  <w:vAlign w:val="center"/>
                </w:tcPr>
                <w:p w14:paraId="45FA17FC"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9" w:type="dxa"/>
                  <w:tcBorders>
                    <w:bottom w:val="single" w:sz="4" w:space="0" w:color="auto"/>
                    <w:right w:val="double" w:sz="4" w:space="0" w:color="auto"/>
                  </w:tcBorders>
                  <w:vAlign w:val="center"/>
                </w:tcPr>
                <w:p w14:paraId="2676ED00"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9" w:type="dxa"/>
                  <w:tcBorders>
                    <w:left w:val="double" w:sz="4" w:space="0" w:color="auto"/>
                    <w:bottom w:val="single" w:sz="4" w:space="0" w:color="auto"/>
                    <w:right w:val="double" w:sz="4" w:space="0" w:color="auto"/>
                  </w:tcBorders>
                  <w:vAlign w:val="center"/>
                </w:tcPr>
                <w:p w14:paraId="3B6ED34B"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25ACCA3A"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0" w:type="dxa"/>
                  <w:tcBorders>
                    <w:left w:val="double" w:sz="4" w:space="0" w:color="auto"/>
                    <w:bottom w:val="single" w:sz="4" w:space="0" w:color="auto"/>
                  </w:tcBorders>
                  <w:vAlign w:val="center"/>
                </w:tcPr>
                <w:p w14:paraId="70D6CEB6"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7BC50C6E"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2B2230" w:rsidRPr="00711E9A" w14:paraId="1F679C77"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72618261"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アスベスト濃度分析（検体）</w:t>
                  </w:r>
                </w:p>
              </w:tc>
              <w:tc>
                <w:tcPr>
                  <w:tcW w:w="889" w:type="dxa"/>
                  <w:tcBorders>
                    <w:top w:val="single" w:sz="4" w:space="0" w:color="auto"/>
                    <w:left w:val="double" w:sz="4" w:space="0" w:color="auto"/>
                    <w:bottom w:val="single" w:sz="4" w:space="0" w:color="auto"/>
                    <w:right w:val="double" w:sz="4" w:space="0" w:color="auto"/>
                  </w:tcBorders>
                  <w:vAlign w:val="center"/>
                </w:tcPr>
                <w:p w14:paraId="21D3B7FB"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124</w:t>
                  </w:r>
                </w:p>
              </w:tc>
              <w:tc>
                <w:tcPr>
                  <w:tcW w:w="889" w:type="dxa"/>
                  <w:tcBorders>
                    <w:top w:val="single" w:sz="4" w:space="0" w:color="auto"/>
                    <w:left w:val="double" w:sz="4" w:space="0" w:color="auto"/>
                    <w:bottom w:val="single" w:sz="4" w:space="0" w:color="auto"/>
                    <w:right w:val="single" w:sz="4" w:space="0" w:color="auto"/>
                  </w:tcBorders>
                  <w:vAlign w:val="center"/>
                </w:tcPr>
                <w:p w14:paraId="5245CBA9"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187</w:t>
                  </w:r>
                </w:p>
              </w:tc>
              <w:tc>
                <w:tcPr>
                  <w:tcW w:w="890" w:type="dxa"/>
                  <w:tcBorders>
                    <w:top w:val="single" w:sz="4" w:space="0" w:color="auto"/>
                    <w:left w:val="single" w:sz="4" w:space="0" w:color="auto"/>
                    <w:bottom w:val="single" w:sz="4" w:space="0" w:color="auto"/>
                    <w:right w:val="single" w:sz="4" w:space="0" w:color="auto"/>
                  </w:tcBorders>
                  <w:vAlign w:val="center"/>
                </w:tcPr>
                <w:p w14:paraId="5AA2E411"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145</w:t>
                  </w:r>
                </w:p>
              </w:tc>
              <w:tc>
                <w:tcPr>
                  <w:tcW w:w="889" w:type="dxa"/>
                  <w:tcBorders>
                    <w:top w:val="single" w:sz="4" w:space="0" w:color="auto"/>
                    <w:left w:val="single" w:sz="4" w:space="0" w:color="auto"/>
                    <w:bottom w:val="single" w:sz="4" w:space="0" w:color="auto"/>
                    <w:right w:val="double" w:sz="4" w:space="0" w:color="auto"/>
                  </w:tcBorders>
                  <w:vAlign w:val="center"/>
                </w:tcPr>
                <w:p w14:paraId="36143991"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63</w:t>
                  </w:r>
                </w:p>
              </w:tc>
              <w:tc>
                <w:tcPr>
                  <w:tcW w:w="889" w:type="dxa"/>
                  <w:tcBorders>
                    <w:top w:val="single" w:sz="4" w:space="0" w:color="auto"/>
                    <w:left w:val="double" w:sz="4" w:space="0" w:color="auto"/>
                    <w:bottom w:val="single" w:sz="4" w:space="0" w:color="auto"/>
                    <w:right w:val="double" w:sz="4" w:space="0" w:color="auto"/>
                  </w:tcBorders>
                  <w:vAlign w:val="center"/>
                </w:tcPr>
                <w:p w14:paraId="40F13DE7"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132</w:t>
                  </w:r>
                </w:p>
              </w:tc>
              <w:tc>
                <w:tcPr>
                  <w:tcW w:w="890" w:type="dxa"/>
                  <w:tcBorders>
                    <w:top w:val="single" w:sz="4" w:space="0" w:color="auto"/>
                    <w:left w:val="double" w:sz="4" w:space="0" w:color="auto"/>
                    <w:bottom w:val="single" w:sz="4" w:space="0" w:color="auto"/>
                    <w:right w:val="single" w:sz="4" w:space="0" w:color="auto"/>
                  </w:tcBorders>
                  <w:vAlign w:val="center"/>
                </w:tcPr>
                <w:p w14:paraId="01E092AD"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130</w:t>
                  </w:r>
                </w:p>
              </w:tc>
            </w:tr>
            <w:tr w:rsidR="009A4859" w:rsidRPr="00711E9A" w14:paraId="2CF5D481"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792F9A38" w14:textId="3322855E" w:rsidR="009A4859" w:rsidRPr="008B2615" w:rsidRDefault="009A4859" w:rsidP="002539DD">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農産物の病害虫診断と防除の助言（回）</w:t>
                  </w:r>
                </w:p>
              </w:tc>
              <w:tc>
                <w:tcPr>
                  <w:tcW w:w="889" w:type="dxa"/>
                  <w:tcBorders>
                    <w:top w:val="single" w:sz="4" w:space="0" w:color="auto"/>
                    <w:left w:val="double" w:sz="4" w:space="0" w:color="auto"/>
                    <w:bottom w:val="single" w:sz="4" w:space="0" w:color="auto"/>
                    <w:right w:val="double" w:sz="4" w:space="0" w:color="auto"/>
                  </w:tcBorders>
                  <w:vAlign w:val="center"/>
                </w:tcPr>
                <w:p w14:paraId="323C4204" w14:textId="4E6342B6" w:rsidR="009A4859" w:rsidRPr="008B2615" w:rsidRDefault="009A4859" w:rsidP="002539DD">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w:t>
                  </w:r>
                </w:p>
              </w:tc>
              <w:tc>
                <w:tcPr>
                  <w:tcW w:w="889" w:type="dxa"/>
                  <w:tcBorders>
                    <w:top w:val="single" w:sz="4" w:space="0" w:color="auto"/>
                    <w:left w:val="double" w:sz="4" w:space="0" w:color="auto"/>
                    <w:bottom w:val="single" w:sz="4" w:space="0" w:color="auto"/>
                    <w:right w:val="single" w:sz="4" w:space="0" w:color="auto"/>
                  </w:tcBorders>
                  <w:vAlign w:val="center"/>
                </w:tcPr>
                <w:p w14:paraId="4CBD6E0A" w14:textId="5103189B" w:rsidR="009A4859" w:rsidRPr="008B2615" w:rsidRDefault="009A4859" w:rsidP="002539DD">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70</w:t>
                  </w:r>
                </w:p>
              </w:tc>
              <w:tc>
                <w:tcPr>
                  <w:tcW w:w="890" w:type="dxa"/>
                  <w:tcBorders>
                    <w:top w:val="single" w:sz="4" w:space="0" w:color="auto"/>
                    <w:left w:val="single" w:sz="4" w:space="0" w:color="auto"/>
                    <w:bottom w:val="single" w:sz="4" w:space="0" w:color="auto"/>
                    <w:right w:val="single" w:sz="4" w:space="0" w:color="auto"/>
                  </w:tcBorders>
                  <w:vAlign w:val="center"/>
                </w:tcPr>
                <w:p w14:paraId="1A3366A1" w14:textId="7ED3E000" w:rsidR="009A4859" w:rsidRPr="008B2615" w:rsidRDefault="009A4859" w:rsidP="002539DD">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73</w:t>
                  </w:r>
                </w:p>
              </w:tc>
              <w:tc>
                <w:tcPr>
                  <w:tcW w:w="889" w:type="dxa"/>
                  <w:tcBorders>
                    <w:top w:val="single" w:sz="4" w:space="0" w:color="auto"/>
                    <w:left w:val="single" w:sz="4" w:space="0" w:color="auto"/>
                    <w:bottom w:val="single" w:sz="4" w:space="0" w:color="auto"/>
                    <w:right w:val="double" w:sz="4" w:space="0" w:color="auto"/>
                  </w:tcBorders>
                  <w:vAlign w:val="center"/>
                </w:tcPr>
                <w:p w14:paraId="40F4DEAB" w14:textId="21455D35" w:rsidR="009A4859" w:rsidRPr="008B2615" w:rsidRDefault="009A4859" w:rsidP="002539DD">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47</w:t>
                  </w:r>
                </w:p>
              </w:tc>
              <w:tc>
                <w:tcPr>
                  <w:tcW w:w="889" w:type="dxa"/>
                  <w:tcBorders>
                    <w:top w:val="single" w:sz="4" w:space="0" w:color="auto"/>
                    <w:left w:val="double" w:sz="4" w:space="0" w:color="auto"/>
                    <w:bottom w:val="single" w:sz="4" w:space="0" w:color="auto"/>
                    <w:right w:val="double" w:sz="4" w:space="0" w:color="auto"/>
                  </w:tcBorders>
                  <w:vAlign w:val="center"/>
                </w:tcPr>
                <w:p w14:paraId="0D0F1819" w14:textId="7D1581CF" w:rsidR="009A4859" w:rsidRPr="008B2615" w:rsidRDefault="009A4859" w:rsidP="002539DD">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63</w:t>
                  </w:r>
                </w:p>
              </w:tc>
              <w:tc>
                <w:tcPr>
                  <w:tcW w:w="890" w:type="dxa"/>
                  <w:tcBorders>
                    <w:top w:val="single" w:sz="4" w:space="0" w:color="auto"/>
                    <w:left w:val="double" w:sz="4" w:space="0" w:color="auto"/>
                    <w:bottom w:val="single" w:sz="4" w:space="0" w:color="auto"/>
                    <w:right w:val="single" w:sz="4" w:space="0" w:color="auto"/>
                  </w:tcBorders>
                  <w:vAlign w:val="center"/>
                </w:tcPr>
                <w:p w14:paraId="171C1F9F" w14:textId="3D21CDF2" w:rsidR="009A4859" w:rsidRPr="008B2615" w:rsidRDefault="009A4859" w:rsidP="002539DD">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50</w:t>
                  </w:r>
                </w:p>
              </w:tc>
            </w:tr>
            <w:tr w:rsidR="009A4859" w:rsidRPr="00711E9A" w14:paraId="688E4971"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64EA3BC0" w14:textId="0AE68788" w:rsidR="009A4859" w:rsidRPr="008B2615" w:rsidRDefault="009A4859" w:rsidP="002539DD">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へい死魚診断（件）</w:t>
                  </w:r>
                </w:p>
              </w:tc>
              <w:tc>
                <w:tcPr>
                  <w:tcW w:w="889" w:type="dxa"/>
                  <w:vMerge w:val="restart"/>
                  <w:tcBorders>
                    <w:top w:val="single" w:sz="4" w:space="0" w:color="auto"/>
                    <w:left w:val="double" w:sz="4" w:space="0" w:color="auto"/>
                    <w:right w:val="double" w:sz="4" w:space="0" w:color="auto"/>
                  </w:tcBorders>
                  <w:vAlign w:val="center"/>
                </w:tcPr>
                <w:p w14:paraId="09032047" w14:textId="77777777" w:rsidR="009A4859" w:rsidRPr="00711E9A" w:rsidRDefault="009A4859"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889" w:type="dxa"/>
                  <w:tcBorders>
                    <w:top w:val="single" w:sz="4" w:space="0" w:color="auto"/>
                    <w:left w:val="double" w:sz="4" w:space="0" w:color="auto"/>
                    <w:bottom w:val="single" w:sz="4" w:space="0" w:color="auto"/>
                    <w:right w:val="single" w:sz="4" w:space="0" w:color="auto"/>
                  </w:tcBorders>
                  <w:vAlign w:val="center"/>
                </w:tcPr>
                <w:p w14:paraId="57F9EA01" w14:textId="40EE8D0E" w:rsidR="009A4859" w:rsidRPr="008B2615" w:rsidRDefault="009A4859" w:rsidP="002539DD">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０</w:t>
                  </w:r>
                </w:p>
              </w:tc>
              <w:tc>
                <w:tcPr>
                  <w:tcW w:w="890" w:type="dxa"/>
                  <w:tcBorders>
                    <w:top w:val="single" w:sz="4" w:space="0" w:color="auto"/>
                    <w:left w:val="single" w:sz="4" w:space="0" w:color="auto"/>
                    <w:bottom w:val="single" w:sz="4" w:space="0" w:color="auto"/>
                    <w:right w:val="single" w:sz="4" w:space="0" w:color="auto"/>
                  </w:tcBorders>
                  <w:vAlign w:val="center"/>
                </w:tcPr>
                <w:p w14:paraId="29931AA1" w14:textId="6513B659" w:rsidR="009A4859" w:rsidRPr="008B2615" w:rsidRDefault="009A4859" w:rsidP="002539DD">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10</w:t>
                  </w:r>
                </w:p>
              </w:tc>
              <w:tc>
                <w:tcPr>
                  <w:tcW w:w="889" w:type="dxa"/>
                  <w:tcBorders>
                    <w:top w:val="single" w:sz="4" w:space="0" w:color="auto"/>
                    <w:left w:val="single" w:sz="4" w:space="0" w:color="auto"/>
                    <w:bottom w:val="single" w:sz="4" w:space="0" w:color="auto"/>
                    <w:right w:val="double" w:sz="4" w:space="0" w:color="auto"/>
                  </w:tcBorders>
                  <w:vAlign w:val="center"/>
                </w:tcPr>
                <w:p w14:paraId="0B716C68" w14:textId="32D3D1D8" w:rsidR="009A4859" w:rsidRPr="008B2615" w:rsidRDefault="009A4859" w:rsidP="002539DD">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４</w:t>
                  </w:r>
                </w:p>
              </w:tc>
              <w:tc>
                <w:tcPr>
                  <w:tcW w:w="889" w:type="dxa"/>
                  <w:tcBorders>
                    <w:top w:val="single" w:sz="4" w:space="0" w:color="auto"/>
                    <w:left w:val="double" w:sz="4" w:space="0" w:color="auto"/>
                    <w:bottom w:val="single" w:sz="4" w:space="0" w:color="auto"/>
                    <w:right w:val="double" w:sz="4" w:space="0" w:color="auto"/>
                  </w:tcBorders>
                  <w:vAlign w:val="center"/>
                </w:tcPr>
                <w:p w14:paraId="19588410" w14:textId="2F46C97E" w:rsidR="009A4859" w:rsidRPr="008B2615" w:rsidRDefault="009A4859" w:rsidP="002539DD">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５</w:t>
                  </w:r>
                </w:p>
              </w:tc>
              <w:tc>
                <w:tcPr>
                  <w:tcW w:w="890" w:type="dxa"/>
                  <w:tcBorders>
                    <w:top w:val="single" w:sz="4" w:space="0" w:color="auto"/>
                    <w:left w:val="double" w:sz="4" w:space="0" w:color="auto"/>
                    <w:bottom w:val="single" w:sz="4" w:space="0" w:color="auto"/>
                    <w:right w:val="single" w:sz="4" w:space="0" w:color="auto"/>
                  </w:tcBorders>
                  <w:vAlign w:val="center"/>
                </w:tcPr>
                <w:p w14:paraId="73CF08B7" w14:textId="49DF39D1" w:rsidR="009A4859" w:rsidRPr="008B2615" w:rsidRDefault="009A4859" w:rsidP="002539DD">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５</w:t>
                  </w:r>
                </w:p>
              </w:tc>
            </w:tr>
            <w:tr w:rsidR="009A4859" w:rsidRPr="00711E9A" w14:paraId="741A8D19"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35A462B9" w14:textId="040787A2" w:rsidR="009A4859" w:rsidRPr="008B2615" w:rsidRDefault="009A4859" w:rsidP="002539DD">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異常水質緊急分析（件）</w:t>
                  </w:r>
                </w:p>
              </w:tc>
              <w:tc>
                <w:tcPr>
                  <w:tcW w:w="889" w:type="dxa"/>
                  <w:vMerge/>
                  <w:tcBorders>
                    <w:left w:val="double" w:sz="4" w:space="0" w:color="auto"/>
                    <w:bottom w:val="single" w:sz="4" w:space="0" w:color="auto"/>
                    <w:right w:val="double" w:sz="4" w:space="0" w:color="auto"/>
                  </w:tcBorders>
                  <w:vAlign w:val="center"/>
                </w:tcPr>
                <w:p w14:paraId="7E6C118B" w14:textId="77777777" w:rsidR="009A4859" w:rsidRPr="00711E9A" w:rsidRDefault="009A4859" w:rsidP="002539DD">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889" w:type="dxa"/>
                  <w:tcBorders>
                    <w:top w:val="single" w:sz="4" w:space="0" w:color="auto"/>
                    <w:left w:val="double" w:sz="4" w:space="0" w:color="auto"/>
                    <w:bottom w:val="single" w:sz="4" w:space="0" w:color="auto"/>
                    <w:right w:val="single" w:sz="4" w:space="0" w:color="auto"/>
                  </w:tcBorders>
                  <w:vAlign w:val="center"/>
                </w:tcPr>
                <w:p w14:paraId="12EA067F" w14:textId="161CD167" w:rsidR="009A4859" w:rsidRPr="008B2615" w:rsidRDefault="009A4859" w:rsidP="002539DD">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１</w:t>
                  </w:r>
                </w:p>
              </w:tc>
              <w:tc>
                <w:tcPr>
                  <w:tcW w:w="890" w:type="dxa"/>
                  <w:tcBorders>
                    <w:top w:val="single" w:sz="4" w:space="0" w:color="auto"/>
                    <w:left w:val="single" w:sz="4" w:space="0" w:color="auto"/>
                    <w:bottom w:val="single" w:sz="4" w:space="0" w:color="auto"/>
                    <w:right w:val="single" w:sz="4" w:space="0" w:color="auto"/>
                  </w:tcBorders>
                  <w:vAlign w:val="center"/>
                </w:tcPr>
                <w:p w14:paraId="3707F980" w14:textId="619BFC06" w:rsidR="009A4859" w:rsidRPr="008B2615" w:rsidRDefault="009A4859" w:rsidP="002539DD">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９</w:t>
                  </w:r>
                </w:p>
              </w:tc>
              <w:tc>
                <w:tcPr>
                  <w:tcW w:w="889" w:type="dxa"/>
                  <w:tcBorders>
                    <w:top w:val="single" w:sz="4" w:space="0" w:color="auto"/>
                    <w:left w:val="single" w:sz="4" w:space="0" w:color="auto"/>
                    <w:bottom w:val="single" w:sz="4" w:space="0" w:color="auto"/>
                    <w:right w:val="double" w:sz="4" w:space="0" w:color="auto"/>
                  </w:tcBorders>
                  <w:vAlign w:val="center"/>
                </w:tcPr>
                <w:p w14:paraId="47FB624A" w14:textId="10A9B757" w:rsidR="009A4859" w:rsidRPr="008B2615" w:rsidRDefault="009A4859" w:rsidP="002539DD">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９</w:t>
                  </w:r>
                </w:p>
              </w:tc>
              <w:tc>
                <w:tcPr>
                  <w:tcW w:w="889" w:type="dxa"/>
                  <w:tcBorders>
                    <w:top w:val="single" w:sz="4" w:space="0" w:color="auto"/>
                    <w:left w:val="double" w:sz="4" w:space="0" w:color="auto"/>
                    <w:bottom w:val="single" w:sz="4" w:space="0" w:color="auto"/>
                    <w:right w:val="double" w:sz="4" w:space="0" w:color="auto"/>
                  </w:tcBorders>
                  <w:vAlign w:val="center"/>
                </w:tcPr>
                <w:p w14:paraId="11F692F8" w14:textId="5444D1D0" w:rsidR="009A4859" w:rsidRPr="008B2615" w:rsidRDefault="009A4859" w:rsidP="002539DD">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６</w:t>
                  </w:r>
                </w:p>
              </w:tc>
              <w:tc>
                <w:tcPr>
                  <w:tcW w:w="890" w:type="dxa"/>
                  <w:tcBorders>
                    <w:top w:val="single" w:sz="4" w:space="0" w:color="auto"/>
                    <w:left w:val="double" w:sz="4" w:space="0" w:color="auto"/>
                    <w:bottom w:val="single" w:sz="4" w:space="0" w:color="auto"/>
                    <w:right w:val="single" w:sz="4" w:space="0" w:color="auto"/>
                  </w:tcBorders>
                  <w:vAlign w:val="center"/>
                </w:tcPr>
                <w:p w14:paraId="3B70DEA7" w14:textId="5EEA9088" w:rsidR="009A4859" w:rsidRPr="008B2615" w:rsidRDefault="009A4859" w:rsidP="002539DD">
                  <w:pPr>
                    <w:framePr w:hSpace="142" w:wrap="around" w:vAnchor="text" w:hAnchor="text" w:x="3" w:y="1"/>
                    <w:spacing w:line="0" w:lineRule="atLeast"/>
                    <w:suppressOverlap/>
                    <w:jc w:val="center"/>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６</w:t>
                  </w:r>
                </w:p>
              </w:tc>
            </w:tr>
            <w:tr w:rsidR="009A4859" w:rsidRPr="00711E9A" w14:paraId="44ADFBE5"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D9FFD7C" w14:textId="77777777" w:rsidR="009A4859" w:rsidRPr="00711E9A" w:rsidRDefault="009A4859"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貝毒プランクトン</w:t>
                  </w:r>
                </w:p>
                <w:p w14:paraId="6DCC3A70" w14:textId="77777777" w:rsidR="009A4859" w:rsidRPr="00711E9A" w:rsidRDefault="009A4859"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調査（回）</w:t>
                  </w:r>
                </w:p>
              </w:tc>
              <w:tc>
                <w:tcPr>
                  <w:tcW w:w="889" w:type="dxa"/>
                  <w:tcBorders>
                    <w:top w:val="single" w:sz="4" w:space="0" w:color="auto"/>
                    <w:left w:val="double" w:sz="4" w:space="0" w:color="auto"/>
                    <w:bottom w:val="single" w:sz="4" w:space="0" w:color="auto"/>
                    <w:right w:val="double" w:sz="4" w:space="0" w:color="auto"/>
                  </w:tcBorders>
                  <w:vAlign w:val="center"/>
                </w:tcPr>
                <w:p w14:paraId="4EEAC3F6" w14:textId="77777777" w:rsidR="009A4859" w:rsidRPr="00711E9A" w:rsidRDefault="009A4859"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59</w:t>
                  </w:r>
                </w:p>
              </w:tc>
              <w:tc>
                <w:tcPr>
                  <w:tcW w:w="889" w:type="dxa"/>
                  <w:tcBorders>
                    <w:top w:val="single" w:sz="4" w:space="0" w:color="auto"/>
                    <w:left w:val="double" w:sz="4" w:space="0" w:color="auto"/>
                    <w:bottom w:val="single" w:sz="4" w:space="0" w:color="auto"/>
                    <w:right w:val="single" w:sz="4" w:space="0" w:color="auto"/>
                  </w:tcBorders>
                  <w:vAlign w:val="center"/>
                </w:tcPr>
                <w:p w14:paraId="1F6C9627" w14:textId="77777777" w:rsidR="009A4859" w:rsidRPr="00711E9A" w:rsidRDefault="009A4859"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67</w:t>
                  </w:r>
                </w:p>
              </w:tc>
              <w:tc>
                <w:tcPr>
                  <w:tcW w:w="890" w:type="dxa"/>
                  <w:tcBorders>
                    <w:top w:val="single" w:sz="4" w:space="0" w:color="auto"/>
                    <w:left w:val="single" w:sz="4" w:space="0" w:color="auto"/>
                    <w:bottom w:val="single" w:sz="4" w:space="0" w:color="auto"/>
                    <w:right w:val="single" w:sz="4" w:space="0" w:color="auto"/>
                  </w:tcBorders>
                  <w:vAlign w:val="center"/>
                </w:tcPr>
                <w:p w14:paraId="23C90B38" w14:textId="77777777" w:rsidR="009A4859" w:rsidRPr="00711E9A" w:rsidRDefault="009A4859"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65</w:t>
                  </w:r>
                </w:p>
              </w:tc>
              <w:tc>
                <w:tcPr>
                  <w:tcW w:w="889" w:type="dxa"/>
                  <w:tcBorders>
                    <w:top w:val="single" w:sz="4" w:space="0" w:color="auto"/>
                    <w:left w:val="single" w:sz="4" w:space="0" w:color="auto"/>
                    <w:bottom w:val="single" w:sz="4" w:space="0" w:color="auto"/>
                    <w:right w:val="double" w:sz="4" w:space="0" w:color="auto"/>
                  </w:tcBorders>
                  <w:vAlign w:val="center"/>
                </w:tcPr>
                <w:p w14:paraId="72C02DE5" w14:textId="77777777" w:rsidR="009A4859" w:rsidRPr="00711E9A" w:rsidRDefault="009A4859"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63</w:t>
                  </w:r>
                </w:p>
              </w:tc>
              <w:tc>
                <w:tcPr>
                  <w:tcW w:w="889" w:type="dxa"/>
                  <w:tcBorders>
                    <w:top w:val="single" w:sz="4" w:space="0" w:color="auto"/>
                    <w:left w:val="double" w:sz="4" w:space="0" w:color="auto"/>
                    <w:bottom w:val="single" w:sz="4" w:space="0" w:color="auto"/>
                    <w:right w:val="double" w:sz="4" w:space="0" w:color="auto"/>
                  </w:tcBorders>
                  <w:vAlign w:val="center"/>
                </w:tcPr>
                <w:p w14:paraId="51ADA021" w14:textId="77777777" w:rsidR="009A4859" w:rsidRPr="00711E9A" w:rsidRDefault="009A4859"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65</w:t>
                  </w:r>
                </w:p>
              </w:tc>
              <w:tc>
                <w:tcPr>
                  <w:tcW w:w="890" w:type="dxa"/>
                  <w:tcBorders>
                    <w:top w:val="single" w:sz="4" w:space="0" w:color="auto"/>
                    <w:left w:val="double" w:sz="4" w:space="0" w:color="auto"/>
                    <w:bottom w:val="single" w:sz="4" w:space="0" w:color="auto"/>
                    <w:right w:val="single" w:sz="4" w:space="0" w:color="auto"/>
                  </w:tcBorders>
                  <w:vAlign w:val="center"/>
                </w:tcPr>
                <w:p w14:paraId="0CE4E83C" w14:textId="77777777" w:rsidR="009A4859" w:rsidRPr="00711E9A" w:rsidRDefault="009A4859"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65</w:t>
                  </w:r>
                </w:p>
              </w:tc>
            </w:tr>
          </w:tbl>
          <w:p w14:paraId="61A55F93" w14:textId="77777777" w:rsidR="002B2230" w:rsidRPr="00711E9A" w:rsidRDefault="002B2230" w:rsidP="00286CD8">
            <w:pPr>
              <w:spacing w:line="0" w:lineRule="atLeast"/>
              <w:rPr>
                <w:rFonts w:asciiTheme="majorEastAsia" w:eastAsiaTheme="majorEastAsia" w:hAnsiTheme="majorEastAsia"/>
                <w:sz w:val="16"/>
                <w:szCs w:val="16"/>
              </w:rPr>
            </w:pPr>
          </w:p>
        </w:tc>
      </w:tr>
      <w:tr w:rsidR="003F495D" w:rsidRPr="00711E9A" w14:paraId="20DA2F89" w14:textId="77777777" w:rsidTr="00286CD8">
        <w:trPr>
          <w:gridAfter w:val="1"/>
          <w:wAfter w:w="55" w:type="dxa"/>
          <w:trHeight w:val="20"/>
        </w:trPr>
        <w:tc>
          <w:tcPr>
            <w:tcW w:w="1053" w:type="dxa"/>
            <w:shd w:val="clear" w:color="auto" w:fill="D9D9D9" w:themeFill="background1" w:themeFillShade="D9"/>
            <w:vAlign w:val="center"/>
          </w:tcPr>
          <w:p w14:paraId="117079D1"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rPr>
              <w:br w:type="page"/>
            </w:r>
            <w:r w:rsidRPr="00711E9A">
              <w:rPr>
                <w:rFonts w:asciiTheme="majorEastAsia" w:eastAsiaTheme="majorEastAsia" w:hAnsiTheme="majorEastAsia" w:hint="eastAsia"/>
                <w:sz w:val="16"/>
                <w:szCs w:val="16"/>
              </w:rPr>
              <w:t>小項目４</w:t>
            </w:r>
          </w:p>
        </w:tc>
        <w:tc>
          <w:tcPr>
            <w:tcW w:w="5073" w:type="dxa"/>
            <w:gridSpan w:val="6"/>
            <w:shd w:val="clear" w:color="auto" w:fill="D9D9D9" w:themeFill="background1" w:themeFillShade="D9"/>
            <w:vAlign w:val="center"/>
          </w:tcPr>
          <w:p w14:paraId="22FE0CB0"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農業大学校の運営</w:t>
            </w:r>
          </w:p>
        </w:tc>
        <w:tc>
          <w:tcPr>
            <w:tcW w:w="3523" w:type="dxa"/>
            <w:gridSpan w:val="2"/>
            <w:shd w:val="clear" w:color="auto" w:fill="D9D9D9" w:themeFill="background1" w:themeFillShade="D9"/>
            <w:vAlign w:val="center"/>
          </w:tcPr>
          <w:p w14:paraId="0739738A"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2115" w:type="dxa"/>
            <w:gridSpan w:val="2"/>
            <w:tcBorders>
              <w:right w:val="double" w:sz="4" w:space="0" w:color="auto"/>
            </w:tcBorders>
            <w:shd w:val="clear" w:color="auto" w:fill="auto"/>
            <w:vAlign w:val="center"/>
          </w:tcPr>
          <w:p w14:paraId="42122011"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Ⅳ</w:t>
            </w:r>
          </w:p>
        </w:tc>
        <w:tc>
          <w:tcPr>
            <w:tcW w:w="1990" w:type="dxa"/>
            <w:gridSpan w:val="2"/>
            <w:tcBorders>
              <w:left w:val="double" w:sz="4" w:space="0" w:color="auto"/>
            </w:tcBorders>
            <w:shd w:val="clear" w:color="auto" w:fill="D9D9D9" w:themeFill="background1" w:themeFillShade="D9"/>
            <w:vAlign w:val="center"/>
          </w:tcPr>
          <w:p w14:paraId="4C650916" w14:textId="77777777" w:rsidR="002B2230" w:rsidRPr="00711E9A" w:rsidRDefault="002B2230"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18" w:type="dxa"/>
            <w:vAlign w:val="center"/>
          </w:tcPr>
          <w:p w14:paraId="5B1A73D2" w14:textId="1E2F165C" w:rsidR="002B2230" w:rsidRPr="002539DD" w:rsidRDefault="00574B04" w:rsidP="00286CD8">
            <w:pPr>
              <w:jc w:val="center"/>
              <w:rPr>
                <w:rFonts w:asciiTheme="majorEastAsia" w:eastAsiaTheme="majorEastAsia" w:hAnsiTheme="majorEastAsia"/>
                <w:sz w:val="20"/>
                <w:szCs w:val="20"/>
              </w:rPr>
            </w:pPr>
            <w:r w:rsidRPr="002539DD">
              <w:rPr>
                <w:rFonts w:asciiTheme="majorEastAsia" w:eastAsiaTheme="majorEastAsia" w:hAnsiTheme="majorEastAsia" w:hint="eastAsia"/>
                <w:color w:val="FF0000"/>
                <w:sz w:val="20"/>
                <w:szCs w:val="20"/>
              </w:rPr>
              <w:t>Ⅳ</w:t>
            </w:r>
          </w:p>
        </w:tc>
      </w:tr>
      <w:tr w:rsidR="003F495D" w:rsidRPr="00711E9A" w14:paraId="35C66AF3" w14:textId="77777777" w:rsidTr="00286CD8">
        <w:tblPrEx>
          <w:tblCellMar>
            <w:left w:w="99" w:type="dxa"/>
            <w:right w:w="99" w:type="dxa"/>
          </w:tblCellMar>
        </w:tblPrEx>
        <w:trPr>
          <w:gridAfter w:val="1"/>
          <w:wAfter w:w="55" w:type="dxa"/>
          <w:trHeight w:val="20"/>
        </w:trPr>
        <w:tc>
          <w:tcPr>
            <w:tcW w:w="2722" w:type="dxa"/>
            <w:gridSpan w:val="3"/>
          </w:tcPr>
          <w:p w14:paraId="62F5EBAA"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0F5ECF86"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④農業大学校の運営</w:t>
            </w:r>
          </w:p>
          <w:p w14:paraId="434BF756"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 xml:space="preserve">　農業大学校の運営を通じ、新たな農業生産者及び農の成長産業化に資する人材の育成に努めるほか、府が行う多様な担い手育成に係る施策に協力すること。</w:t>
            </w:r>
          </w:p>
          <w:p w14:paraId="545C65CC"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77BA2EDA"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3CA4690A"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0A5E8A9D"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67F864AD"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3F3B312A"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5CD9FCCF" w14:textId="77777777" w:rsidR="002B2230" w:rsidRPr="00711E9A" w:rsidRDefault="002B2230" w:rsidP="00286CD8">
            <w:pPr>
              <w:autoSpaceDE w:val="0"/>
              <w:autoSpaceDN w:val="0"/>
              <w:spacing w:line="0" w:lineRule="atLeast"/>
              <w:rPr>
                <w:rFonts w:asciiTheme="majorEastAsia" w:eastAsiaTheme="majorEastAsia" w:hAnsiTheme="majorEastAsia" w:cs="MSGothic"/>
                <w:kern w:val="0"/>
                <w:sz w:val="16"/>
                <w:szCs w:val="16"/>
              </w:rPr>
            </w:pPr>
          </w:p>
          <w:p w14:paraId="31C48843"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5BAC3DDE"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79CE4B15"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7A2351DF"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3808D1EC"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456A1297" w14:textId="77777777" w:rsidR="002B2230" w:rsidRPr="00711E9A" w:rsidRDefault="002B2230" w:rsidP="00286CD8">
            <w:pPr>
              <w:autoSpaceDE w:val="0"/>
              <w:autoSpaceDN w:val="0"/>
              <w:spacing w:line="0" w:lineRule="atLeast"/>
              <w:rPr>
                <w:rFonts w:asciiTheme="majorEastAsia" w:eastAsiaTheme="majorEastAsia" w:hAnsiTheme="majorEastAsia"/>
                <w:sz w:val="16"/>
                <w:szCs w:val="16"/>
              </w:rPr>
            </w:pPr>
          </w:p>
          <w:p w14:paraId="11580C1E" w14:textId="77777777" w:rsidR="002B2230" w:rsidRPr="00711E9A" w:rsidRDefault="002B2230" w:rsidP="00286CD8">
            <w:pPr>
              <w:autoSpaceDE w:val="0"/>
              <w:autoSpaceDN w:val="0"/>
              <w:spacing w:line="0" w:lineRule="atLeast"/>
              <w:rPr>
                <w:rFonts w:asciiTheme="majorEastAsia" w:eastAsiaTheme="majorEastAsia" w:hAnsiTheme="majorEastAsia"/>
                <w:sz w:val="16"/>
                <w:szCs w:val="16"/>
              </w:rPr>
            </w:pPr>
          </w:p>
          <w:p w14:paraId="79D58588"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0F7099D0"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6DC96726"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62870B8C"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71D2E5AE"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42C22CA9"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2E383154"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3CC92681"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0BD6E52E" w14:textId="77777777" w:rsidR="002B2230" w:rsidRPr="00711E9A" w:rsidRDefault="002B2230" w:rsidP="00286CD8">
            <w:pPr>
              <w:autoSpaceDE w:val="0"/>
              <w:autoSpaceDN w:val="0"/>
              <w:spacing w:line="0" w:lineRule="atLeast"/>
              <w:ind w:firstLineChars="100" w:firstLine="160"/>
              <w:rPr>
                <w:rFonts w:asciiTheme="majorEastAsia" w:eastAsiaTheme="majorEastAsia" w:hAnsiTheme="majorEastAsia"/>
                <w:sz w:val="16"/>
                <w:szCs w:val="16"/>
              </w:rPr>
            </w:pPr>
          </w:p>
          <w:p w14:paraId="4E22BFAC" w14:textId="77777777" w:rsidR="002B2230" w:rsidRPr="00711E9A" w:rsidRDefault="002B2230" w:rsidP="00286CD8">
            <w:pPr>
              <w:autoSpaceDE w:val="0"/>
              <w:autoSpaceDN w:val="0"/>
              <w:spacing w:line="0" w:lineRule="atLeast"/>
              <w:rPr>
                <w:rFonts w:asciiTheme="majorEastAsia" w:eastAsiaTheme="majorEastAsia" w:hAnsiTheme="majorEastAsia"/>
                <w:sz w:val="16"/>
                <w:szCs w:val="16"/>
              </w:rPr>
            </w:pPr>
          </w:p>
        </w:tc>
        <w:tc>
          <w:tcPr>
            <w:tcW w:w="3404" w:type="dxa"/>
            <w:gridSpan w:val="4"/>
          </w:tcPr>
          <w:p w14:paraId="261FF889" w14:textId="77777777" w:rsidR="002B2230" w:rsidRPr="00711E9A" w:rsidRDefault="002B2230" w:rsidP="00286CD8">
            <w:pPr>
              <w:spacing w:line="0" w:lineRule="atLeast"/>
              <w:rPr>
                <w:rFonts w:asciiTheme="majorEastAsia" w:eastAsiaTheme="majorEastAsia" w:hAnsiTheme="majorEastAsia"/>
                <w:sz w:val="16"/>
                <w:szCs w:val="16"/>
              </w:rPr>
            </w:pPr>
          </w:p>
          <w:p w14:paraId="338E6B73" w14:textId="77777777" w:rsidR="002B2230" w:rsidRPr="00711E9A" w:rsidRDefault="002B2230"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④農業大学校の運営</w:t>
            </w:r>
          </w:p>
          <w:p w14:paraId="79BCDFC8" w14:textId="77777777" w:rsidR="002B2230" w:rsidRPr="00711E9A" w:rsidRDefault="002B2230"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農の成長産業化を支える農業生産者や農業技術者等を育成する。その他、府の行う「多様な担い手育成」に係る施策に積極的に協力する。</w:t>
            </w:r>
          </w:p>
          <w:p w14:paraId="5DE20705" w14:textId="77777777" w:rsidR="002B2230" w:rsidRPr="00711E9A" w:rsidRDefault="002B2230" w:rsidP="00286CD8">
            <w:pPr>
              <w:spacing w:line="0" w:lineRule="atLeast"/>
              <w:ind w:firstLineChars="100" w:firstLine="160"/>
              <w:rPr>
                <w:rFonts w:asciiTheme="majorEastAsia" w:eastAsiaTheme="majorEastAsia" w:hAnsiTheme="majorEastAsia"/>
                <w:sz w:val="16"/>
                <w:szCs w:val="16"/>
              </w:rPr>
            </w:pPr>
          </w:p>
          <w:p w14:paraId="43344553" w14:textId="77777777" w:rsidR="002B2230" w:rsidRPr="00711E9A" w:rsidRDefault="002B2230" w:rsidP="00286CD8">
            <w:pPr>
              <w:spacing w:line="0" w:lineRule="atLeast"/>
              <w:ind w:firstLineChars="100" w:firstLine="160"/>
              <w:rPr>
                <w:rFonts w:asciiTheme="majorEastAsia" w:eastAsiaTheme="majorEastAsia" w:hAnsiTheme="majorEastAsia"/>
                <w:sz w:val="16"/>
                <w:szCs w:val="16"/>
              </w:rPr>
            </w:pPr>
          </w:p>
          <w:p w14:paraId="47545A51" w14:textId="77777777" w:rsidR="002B2230" w:rsidRPr="00711E9A" w:rsidRDefault="002B2230" w:rsidP="00286CD8">
            <w:pPr>
              <w:spacing w:line="0" w:lineRule="atLeast"/>
              <w:rPr>
                <w:rFonts w:asciiTheme="majorEastAsia" w:eastAsiaTheme="majorEastAsia" w:hAnsiTheme="majorEastAsia"/>
                <w:sz w:val="16"/>
                <w:szCs w:val="16"/>
              </w:rPr>
            </w:pPr>
          </w:p>
          <w:p w14:paraId="0A19B51D" w14:textId="77777777" w:rsidR="002B2230" w:rsidRPr="00711E9A" w:rsidRDefault="002B2230" w:rsidP="00286CD8">
            <w:pPr>
              <w:spacing w:line="0" w:lineRule="atLeast"/>
              <w:rPr>
                <w:rFonts w:asciiTheme="majorEastAsia" w:eastAsiaTheme="majorEastAsia" w:hAnsiTheme="majorEastAsia"/>
                <w:sz w:val="16"/>
                <w:szCs w:val="16"/>
              </w:rPr>
            </w:pPr>
          </w:p>
          <w:p w14:paraId="1745CB4A" w14:textId="77777777" w:rsidR="002B2230" w:rsidRPr="00711E9A" w:rsidRDefault="002B2230" w:rsidP="00286CD8">
            <w:pPr>
              <w:spacing w:line="0" w:lineRule="atLeast"/>
              <w:rPr>
                <w:rFonts w:asciiTheme="majorEastAsia" w:eastAsiaTheme="majorEastAsia" w:hAnsiTheme="majorEastAsia"/>
                <w:sz w:val="16"/>
                <w:szCs w:val="16"/>
              </w:rPr>
            </w:pPr>
          </w:p>
          <w:p w14:paraId="6B94A0BC" w14:textId="77777777" w:rsidR="002B2230" w:rsidRPr="00711E9A" w:rsidRDefault="002B2230" w:rsidP="00286CD8">
            <w:pPr>
              <w:spacing w:line="0" w:lineRule="atLeast"/>
              <w:rPr>
                <w:rFonts w:asciiTheme="majorEastAsia" w:eastAsiaTheme="majorEastAsia" w:hAnsiTheme="majorEastAsia"/>
                <w:sz w:val="16"/>
                <w:szCs w:val="16"/>
              </w:rPr>
            </w:pPr>
          </w:p>
          <w:p w14:paraId="3FE737BF" w14:textId="77777777" w:rsidR="002B2230" w:rsidRPr="00711E9A" w:rsidRDefault="002B2230" w:rsidP="00286CD8">
            <w:pPr>
              <w:spacing w:line="0" w:lineRule="atLeast"/>
              <w:rPr>
                <w:rFonts w:asciiTheme="majorEastAsia" w:eastAsiaTheme="majorEastAsia" w:hAnsiTheme="majorEastAsia"/>
                <w:sz w:val="16"/>
                <w:szCs w:val="16"/>
              </w:rPr>
            </w:pPr>
          </w:p>
          <w:p w14:paraId="24526026" w14:textId="77777777" w:rsidR="002B2230" w:rsidRPr="00711E9A" w:rsidRDefault="002B2230" w:rsidP="00286CD8">
            <w:pPr>
              <w:spacing w:line="0" w:lineRule="atLeast"/>
              <w:rPr>
                <w:rFonts w:asciiTheme="majorEastAsia" w:eastAsiaTheme="majorEastAsia" w:hAnsiTheme="majorEastAsia"/>
                <w:sz w:val="16"/>
                <w:szCs w:val="16"/>
              </w:rPr>
            </w:pPr>
          </w:p>
          <w:p w14:paraId="073F4968" w14:textId="77777777" w:rsidR="002B2230" w:rsidRPr="00711E9A" w:rsidRDefault="002B2230" w:rsidP="00286CD8">
            <w:pPr>
              <w:spacing w:line="0" w:lineRule="atLeast"/>
              <w:rPr>
                <w:rFonts w:asciiTheme="majorEastAsia" w:eastAsiaTheme="majorEastAsia" w:hAnsiTheme="majorEastAsia"/>
                <w:sz w:val="16"/>
                <w:szCs w:val="16"/>
              </w:rPr>
            </w:pPr>
          </w:p>
          <w:p w14:paraId="21EFC5B8" w14:textId="77777777" w:rsidR="002B2230" w:rsidRPr="00711E9A" w:rsidRDefault="002B2230" w:rsidP="00286CD8">
            <w:pPr>
              <w:spacing w:line="0" w:lineRule="atLeast"/>
              <w:rPr>
                <w:rFonts w:asciiTheme="majorEastAsia" w:eastAsiaTheme="majorEastAsia" w:hAnsiTheme="majorEastAsia"/>
                <w:sz w:val="16"/>
                <w:szCs w:val="16"/>
              </w:rPr>
            </w:pPr>
          </w:p>
          <w:p w14:paraId="0680DA65" w14:textId="77777777" w:rsidR="002B2230" w:rsidRPr="00711E9A" w:rsidRDefault="002B2230" w:rsidP="00286CD8">
            <w:pPr>
              <w:spacing w:line="0" w:lineRule="atLeast"/>
              <w:rPr>
                <w:rFonts w:asciiTheme="majorEastAsia" w:eastAsiaTheme="majorEastAsia" w:hAnsiTheme="majorEastAsia"/>
                <w:sz w:val="16"/>
                <w:szCs w:val="16"/>
              </w:rPr>
            </w:pPr>
          </w:p>
          <w:p w14:paraId="18471129" w14:textId="77777777" w:rsidR="002B2230" w:rsidRPr="00711E9A" w:rsidRDefault="002B2230" w:rsidP="00286CD8">
            <w:pPr>
              <w:spacing w:line="0" w:lineRule="atLeast"/>
              <w:rPr>
                <w:rFonts w:asciiTheme="majorEastAsia" w:eastAsiaTheme="majorEastAsia" w:hAnsiTheme="majorEastAsia"/>
                <w:sz w:val="16"/>
                <w:szCs w:val="16"/>
              </w:rPr>
            </w:pPr>
          </w:p>
          <w:p w14:paraId="796A1BC5" w14:textId="77777777" w:rsidR="002B2230" w:rsidRPr="00711E9A" w:rsidRDefault="002B2230" w:rsidP="00286CD8">
            <w:pPr>
              <w:spacing w:line="0" w:lineRule="atLeast"/>
              <w:rPr>
                <w:rFonts w:asciiTheme="majorEastAsia" w:eastAsiaTheme="majorEastAsia" w:hAnsiTheme="majorEastAsia"/>
                <w:sz w:val="16"/>
                <w:szCs w:val="16"/>
              </w:rPr>
            </w:pPr>
          </w:p>
          <w:p w14:paraId="76B85883" w14:textId="77777777" w:rsidR="002B2230" w:rsidRPr="00711E9A" w:rsidRDefault="002B2230" w:rsidP="00286CD8">
            <w:pPr>
              <w:spacing w:line="0" w:lineRule="atLeast"/>
              <w:rPr>
                <w:rFonts w:asciiTheme="majorEastAsia" w:eastAsiaTheme="majorEastAsia" w:hAnsiTheme="majorEastAsia"/>
                <w:sz w:val="16"/>
                <w:szCs w:val="16"/>
              </w:rPr>
            </w:pPr>
          </w:p>
          <w:p w14:paraId="192894D9" w14:textId="77777777" w:rsidR="002B2230" w:rsidRPr="00711E9A" w:rsidRDefault="002B2230" w:rsidP="00286CD8">
            <w:pPr>
              <w:spacing w:line="0" w:lineRule="atLeast"/>
              <w:rPr>
                <w:rFonts w:asciiTheme="majorEastAsia" w:eastAsiaTheme="majorEastAsia" w:hAnsiTheme="majorEastAsia"/>
                <w:sz w:val="16"/>
                <w:szCs w:val="16"/>
              </w:rPr>
            </w:pPr>
          </w:p>
          <w:p w14:paraId="44E31B07" w14:textId="77777777" w:rsidR="002B2230" w:rsidRPr="00711E9A" w:rsidRDefault="002B2230" w:rsidP="00286CD8">
            <w:pPr>
              <w:spacing w:line="0" w:lineRule="atLeast"/>
              <w:rPr>
                <w:rFonts w:asciiTheme="majorEastAsia" w:eastAsiaTheme="majorEastAsia" w:hAnsiTheme="majorEastAsia"/>
                <w:sz w:val="16"/>
                <w:szCs w:val="16"/>
              </w:rPr>
            </w:pPr>
          </w:p>
          <w:p w14:paraId="5790BF59" w14:textId="77777777" w:rsidR="002B2230" w:rsidRPr="00711E9A" w:rsidRDefault="002B2230" w:rsidP="00286CD8">
            <w:pPr>
              <w:spacing w:line="0" w:lineRule="atLeast"/>
              <w:rPr>
                <w:rFonts w:asciiTheme="majorEastAsia" w:eastAsiaTheme="majorEastAsia" w:hAnsiTheme="majorEastAsia"/>
                <w:sz w:val="16"/>
                <w:szCs w:val="16"/>
              </w:rPr>
            </w:pPr>
          </w:p>
          <w:p w14:paraId="67099112" w14:textId="77777777" w:rsidR="002B2230" w:rsidRPr="00711E9A" w:rsidRDefault="002B2230" w:rsidP="00286CD8">
            <w:pPr>
              <w:spacing w:line="0" w:lineRule="atLeast"/>
              <w:rPr>
                <w:rFonts w:asciiTheme="majorEastAsia" w:eastAsiaTheme="majorEastAsia" w:hAnsiTheme="majorEastAsia"/>
                <w:sz w:val="16"/>
                <w:szCs w:val="16"/>
              </w:rPr>
            </w:pPr>
          </w:p>
          <w:p w14:paraId="750F5446" w14:textId="77777777" w:rsidR="002B2230" w:rsidRPr="00711E9A" w:rsidRDefault="002B2230" w:rsidP="00286CD8">
            <w:pPr>
              <w:spacing w:line="0" w:lineRule="atLeast"/>
              <w:rPr>
                <w:rFonts w:asciiTheme="majorEastAsia" w:eastAsiaTheme="majorEastAsia" w:hAnsiTheme="majorEastAsia"/>
                <w:sz w:val="16"/>
                <w:szCs w:val="16"/>
              </w:rPr>
            </w:pPr>
          </w:p>
          <w:p w14:paraId="6821017B" w14:textId="77777777" w:rsidR="002B2230" w:rsidRPr="00711E9A" w:rsidRDefault="002B2230" w:rsidP="00286CD8">
            <w:pPr>
              <w:spacing w:line="0" w:lineRule="atLeast"/>
              <w:rPr>
                <w:rFonts w:asciiTheme="majorEastAsia" w:eastAsiaTheme="majorEastAsia" w:hAnsiTheme="majorEastAsia"/>
                <w:sz w:val="16"/>
                <w:szCs w:val="16"/>
              </w:rPr>
            </w:pPr>
          </w:p>
          <w:p w14:paraId="5542B5DB" w14:textId="77777777" w:rsidR="002B2230" w:rsidRPr="00711E9A" w:rsidRDefault="002B2230" w:rsidP="00286CD8">
            <w:pPr>
              <w:spacing w:line="0" w:lineRule="atLeast"/>
              <w:rPr>
                <w:rFonts w:asciiTheme="majorEastAsia" w:eastAsiaTheme="majorEastAsia" w:hAnsiTheme="majorEastAsia"/>
                <w:sz w:val="16"/>
                <w:szCs w:val="16"/>
              </w:rPr>
            </w:pPr>
          </w:p>
          <w:p w14:paraId="004C9D41" w14:textId="59819BD6" w:rsidR="002B2230" w:rsidRPr="00711E9A" w:rsidRDefault="002B2230" w:rsidP="00286CD8">
            <w:pPr>
              <w:spacing w:line="0" w:lineRule="atLeast"/>
              <w:rPr>
                <w:rFonts w:asciiTheme="majorEastAsia" w:eastAsiaTheme="majorEastAsia" w:hAnsiTheme="majorEastAsia"/>
                <w:sz w:val="16"/>
                <w:szCs w:val="16"/>
              </w:rPr>
            </w:pPr>
          </w:p>
          <w:p w14:paraId="5C44534E" w14:textId="443CCD20" w:rsidR="002B2230" w:rsidRPr="00711E9A" w:rsidRDefault="002B2230" w:rsidP="00286CD8">
            <w:pPr>
              <w:spacing w:line="0" w:lineRule="atLeast"/>
              <w:rPr>
                <w:rFonts w:asciiTheme="majorEastAsia" w:eastAsiaTheme="majorEastAsia" w:hAnsiTheme="majorEastAsia"/>
                <w:sz w:val="16"/>
                <w:szCs w:val="16"/>
              </w:rPr>
            </w:pPr>
          </w:p>
          <w:p w14:paraId="6B960CC7" w14:textId="77777777" w:rsidR="002B2230" w:rsidRPr="00711E9A" w:rsidRDefault="002B2230" w:rsidP="00286CD8">
            <w:pPr>
              <w:spacing w:line="0" w:lineRule="atLeast"/>
              <w:rPr>
                <w:rFonts w:asciiTheme="majorEastAsia" w:eastAsiaTheme="majorEastAsia" w:hAnsiTheme="majorEastAsia"/>
                <w:sz w:val="16"/>
                <w:szCs w:val="16"/>
              </w:rPr>
            </w:pPr>
          </w:p>
          <w:p w14:paraId="16397380" w14:textId="77777777" w:rsidR="002B2230" w:rsidRPr="00711E9A" w:rsidRDefault="002B2230" w:rsidP="00286CD8">
            <w:pPr>
              <w:spacing w:line="0" w:lineRule="atLeast"/>
              <w:rPr>
                <w:rFonts w:asciiTheme="majorEastAsia" w:eastAsiaTheme="majorEastAsia" w:hAnsiTheme="majorEastAsia"/>
                <w:sz w:val="16"/>
                <w:szCs w:val="16"/>
              </w:rPr>
            </w:pPr>
          </w:p>
          <w:p w14:paraId="3510A169" w14:textId="77777777" w:rsidR="002B2230" w:rsidRPr="00711E9A" w:rsidRDefault="002B2230" w:rsidP="00286CD8">
            <w:pPr>
              <w:spacing w:line="0" w:lineRule="atLeast"/>
              <w:rPr>
                <w:rFonts w:asciiTheme="majorEastAsia" w:eastAsiaTheme="majorEastAsia" w:hAnsiTheme="majorEastAsia"/>
                <w:sz w:val="16"/>
                <w:szCs w:val="16"/>
              </w:rPr>
            </w:pPr>
          </w:p>
          <w:p w14:paraId="5A0D0BEC" w14:textId="77777777" w:rsidR="002B2230" w:rsidRPr="00711E9A" w:rsidRDefault="002B2230" w:rsidP="00286CD8">
            <w:pPr>
              <w:spacing w:line="0" w:lineRule="atLeast"/>
              <w:rPr>
                <w:rFonts w:asciiTheme="majorEastAsia" w:eastAsiaTheme="majorEastAsia" w:hAnsiTheme="majorEastAsia"/>
                <w:sz w:val="16"/>
                <w:szCs w:val="16"/>
              </w:rPr>
            </w:pPr>
          </w:p>
          <w:p w14:paraId="418F336D" w14:textId="77777777" w:rsidR="002B2230" w:rsidRPr="00711E9A" w:rsidRDefault="002B2230" w:rsidP="00286CD8">
            <w:pPr>
              <w:spacing w:line="0" w:lineRule="atLeast"/>
              <w:rPr>
                <w:rFonts w:asciiTheme="majorEastAsia" w:eastAsiaTheme="majorEastAsia" w:hAnsiTheme="majorEastAsia"/>
                <w:sz w:val="16"/>
                <w:szCs w:val="16"/>
              </w:rPr>
            </w:pPr>
          </w:p>
          <w:p w14:paraId="2DB4BC82" w14:textId="77777777" w:rsidR="002B2230" w:rsidRPr="00711E9A" w:rsidRDefault="002B2230" w:rsidP="00286CD8">
            <w:pPr>
              <w:spacing w:line="0" w:lineRule="atLeast"/>
              <w:rPr>
                <w:rFonts w:asciiTheme="majorEastAsia" w:eastAsiaTheme="majorEastAsia" w:hAnsiTheme="majorEastAsia"/>
                <w:sz w:val="16"/>
                <w:szCs w:val="16"/>
              </w:rPr>
            </w:pPr>
          </w:p>
          <w:p w14:paraId="09B08DE3" w14:textId="77777777" w:rsidR="002B2230" w:rsidRPr="00711E9A" w:rsidRDefault="002B2230" w:rsidP="00286CD8">
            <w:pPr>
              <w:spacing w:line="0" w:lineRule="atLeast"/>
              <w:rPr>
                <w:rFonts w:asciiTheme="majorEastAsia" w:eastAsiaTheme="majorEastAsia" w:hAnsiTheme="majorEastAsia"/>
                <w:sz w:val="16"/>
                <w:szCs w:val="16"/>
              </w:rPr>
            </w:pPr>
          </w:p>
          <w:p w14:paraId="553FFBF4" w14:textId="77777777" w:rsidR="002B2230" w:rsidRPr="00711E9A" w:rsidRDefault="002B2230" w:rsidP="00286CD8">
            <w:pPr>
              <w:spacing w:line="0" w:lineRule="atLeast"/>
              <w:rPr>
                <w:rFonts w:asciiTheme="majorEastAsia" w:eastAsiaTheme="majorEastAsia" w:hAnsiTheme="majorEastAsia"/>
                <w:sz w:val="16"/>
                <w:szCs w:val="16"/>
              </w:rPr>
            </w:pPr>
          </w:p>
          <w:p w14:paraId="12B1AC37" w14:textId="77777777" w:rsidR="002B2230" w:rsidRPr="00711E9A" w:rsidRDefault="002B2230" w:rsidP="00286CD8">
            <w:pPr>
              <w:spacing w:line="0" w:lineRule="atLeast"/>
              <w:rPr>
                <w:rFonts w:asciiTheme="majorEastAsia" w:eastAsiaTheme="majorEastAsia" w:hAnsiTheme="majorEastAsia"/>
                <w:sz w:val="16"/>
                <w:szCs w:val="16"/>
              </w:rPr>
            </w:pPr>
          </w:p>
          <w:p w14:paraId="45287506" w14:textId="77777777" w:rsidR="002B2230" w:rsidRPr="00711E9A" w:rsidRDefault="002B2230"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【数値目標】</w:t>
            </w:r>
          </w:p>
          <w:p w14:paraId="3C1E461D" w14:textId="77777777" w:rsidR="002B2230" w:rsidRPr="00711E9A" w:rsidRDefault="002B2230"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農業大学校卒業生のうち、就農・就職を希望する者の農業関係就職率を中期目標期間の平均で90％以上とする。</w:t>
            </w:r>
          </w:p>
          <w:p w14:paraId="7074A5B1" w14:textId="77777777" w:rsidR="002B2230" w:rsidRPr="00711E9A" w:rsidRDefault="002B2230" w:rsidP="00286CD8">
            <w:pPr>
              <w:spacing w:line="0" w:lineRule="atLeast"/>
              <w:ind w:leftChars="87" w:left="183" w:firstLineChars="100" w:firstLine="160"/>
              <w:rPr>
                <w:rFonts w:asciiTheme="majorEastAsia" w:eastAsiaTheme="majorEastAsia" w:hAnsiTheme="majorEastAsia"/>
                <w:sz w:val="16"/>
                <w:szCs w:val="16"/>
              </w:rPr>
            </w:pPr>
          </w:p>
          <w:p w14:paraId="46056B5D" w14:textId="77777777" w:rsidR="002B2230" w:rsidRPr="00711E9A" w:rsidRDefault="002B2230" w:rsidP="00286CD8">
            <w:pPr>
              <w:spacing w:line="0" w:lineRule="atLeast"/>
              <w:rPr>
                <w:rFonts w:asciiTheme="majorEastAsia" w:eastAsiaTheme="majorEastAsia" w:hAnsiTheme="majorEastAsia"/>
                <w:sz w:val="16"/>
                <w:szCs w:val="16"/>
              </w:rPr>
            </w:pPr>
          </w:p>
          <w:p w14:paraId="58F4B68F" w14:textId="06F82187" w:rsidR="002B2230" w:rsidRPr="00711E9A" w:rsidRDefault="002B2230" w:rsidP="00286CD8">
            <w:pPr>
              <w:spacing w:line="0" w:lineRule="atLeast"/>
              <w:rPr>
                <w:rFonts w:asciiTheme="majorEastAsia" w:eastAsiaTheme="majorEastAsia" w:hAnsiTheme="majorEastAsia"/>
                <w:sz w:val="16"/>
                <w:szCs w:val="16"/>
              </w:rPr>
            </w:pPr>
          </w:p>
        </w:tc>
        <w:tc>
          <w:tcPr>
            <w:tcW w:w="9246" w:type="dxa"/>
            <w:gridSpan w:val="7"/>
          </w:tcPr>
          <w:p w14:paraId="3F0C7BBE" w14:textId="77777777" w:rsidR="002B2230" w:rsidRPr="00711E9A" w:rsidRDefault="002B2230" w:rsidP="00286CD8">
            <w:pPr>
              <w:autoSpaceDE w:val="0"/>
              <w:autoSpaceDN w:val="0"/>
              <w:spacing w:line="0" w:lineRule="atLeast"/>
              <w:ind w:rightChars="458" w:right="962"/>
              <w:jc w:val="right"/>
              <w:rPr>
                <w:rFonts w:asciiTheme="majorEastAsia" w:eastAsiaTheme="majorEastAsia" w:hAnsiTheme="majorEastAsia" w:cs="MSGothic"/>
                <w:kern w:val="0"/>
                <w:sz w:val="14"/>
                <w:szCs w:val="16"/>
              </w:rPr>
            </w:pPr>
          </w:p>
          <w:p w14:paraId="5CF40229" w14:textId="77777777" w:rsidR="002B2230" w:rsidRPr="00711E9A" w:rsidRDefault="002B2230"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④農業大学校の運営</w:t>
            </w:r>
          </w:p>
          <w:p w14:paraId="1803CC71" w14:textId="77777777" w:rsidR="002B2230" w:rsidRPr="00711E9A" w:rsidRDefault="002B2230"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64C6D3F4" w14:textId="77777777" w:rsidR="002B2230" w:rsidRPr="00711E9A" w:rsidRDefault="002B2230"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●２年間の</w:t>
            </w:r>
            <w:r w:rsidRPr="00711E9A">
              <w:rPr>
                <w:rFonts w:asciiTheme="majorEastAsia" w:eastAsiaTheme="majorEastAsia" w:hAnsiTheme="majorEastAsia" w:hint="eastAsia"/>
                <w:sz w:val="16"/>
                <w:szCs w:val="16"/>
              </w:rPr>
              <w:t>実践的な農業教育（養成科）を実施し、毎年度１年次定員25名を選抜。３ヵ年で入学者73名、卒業生68名。</w:t>
            </w:r>
          </w:p>
          <w:p w14:paraId="3ABE2DBA" w14:textId="77777777" w:rsidR="002B2230" w:rsidRPr="00711E9A" w:rsidRDefault="002B2230"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●H28-H30年度の3年連続で定員充足率は全国平均（82％、81％、80％）を上回っている。</w:t>
            </w:r>
          </w:p>
          <w:p w14:paraId="1F6F063B" w14:textId="47B91DBE" w:rsidR="002B2230" w:rsidRPr="00711E9A" w:rsidRDefault="002B2230"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短期プロ農家養成コース（受講者定員；集中コース：野菜部門20名、果樹部門15名、入門コース：年2回、各50名）を実施。集中コースはH28年度から受講料を値上げしたが、講習内容を充実させることで、受講希望者数は定員以上を維持。</w:t>
            </w:r>
          </w:p>
          <w:p w14:paraId="38EFC345" w14:textId="77777777" w:rsidR="00FF5B3A" w:rsidRDefault="002B2230" w:rsidP="00FF5B3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●養成科の新コース設置について、「カリキュラム検討委員会」で、農家実習を重視したカリキュラム等について検討を開始。</w:t>
            </w:r>
          </w:p>
          <w:p w14:paraId="014EC773" w14:textId="6CCAF7CD" w:rsidR="002B2230" w:rsidRPr="008B2615" w:rsidRDefault="00FF5B3A" w:rsidP="00FF5B3A">
            <w:pPr>
              <w:spacing w:line="0" w:lineRule="atLeast"/>
              <w:ind w:leftChars="200" w:left="580" w:hangingChars="100" w:hanging="160"/>
              <w:rPr>
                <w:rFonts w:asciiTheme="majorEastAsia" w:eastAsiaTheme="majorEastAsia" w:hAnsiTheme="majorEastAsia"/>
                <w:sz w:val="16"/>
                <w:szCs w:val="16"/>
                <w:u w:val="single"/>
              </w:rPr>
            </w:pPr>
            <w:r w:rsidRPr="008B2615">
              <w:rPr>
                <w:rFonts w:asciiTheme="majorEastAsia" w:eastAsiaTheme="majorEastAsia" w:hAnsiTheme="majorEastAsia" w:hint="eastAsia"/>
                <w:sz w:val="16"/>
                <w:szCs w:val="16"/>
                <w:u w:val="single"/>
              </w:rPr>
              <w:t>●就農・就職（農業関連）希望者の就職率は同3年連続で100％を達成（数値目標90％以上）。</w:t>
            </w:r>
          </w:p>
          <w:p w14:paraId="46463B3A" w14:textId="77777777" w:rsidR="002B2230" w:rsidRPr="00711E9A" w:rsidRDefault="002B2230"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F5AFF9C" w14:textId="77777777" w:rsidR="002B2230" w:rsidRPr="00711E9A" w:rsidRDefault="002B2230"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●引き続き、養成科コース（１年生23名、２年生23名）、および短期プロ農家養成コース（既存３コース）を実施し、担い手を育成する。</w:t>
            </w:r>
          </w:p>
          <w:p w14:paraId="310CB2F4" w14:textId="77777777" w:rsidR="002B2230" w:rsidRPr="00711E9A" w:rsidRDefault="002B2230" w:rsidP="00286CD8">
            <w:pPr>
              <w:spacing w:line="0" w:lineRule="atLeast"/>
              <w:ind w:leftChars="200" w:left="580" w:hangingChars="100" w:hanging="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●養成科の中に即就農活躍を目指す実践的カリキュラムを設置するための準備作業を実施。R元年度末までに農家実習を重視した新しいカリキュラムを整える（令和３年４月より２年生が選択する予定）。</w:t>
            </w:r>
          </w:p>
          <w:p w14:paraId="4F3A05B8" w14:textId="77777777" w:rsidR="002B2230" w:rsidRPr="00711E9A" w:rsidRDefault="002B2230" w:rsidP="00286CD8">
            <w:pPr>
              <w:spacing w:line="0" w:lineRule="atLeast"/>
              <w:ind w:firstLineChars="400" w:firstLine="640"/>
              <w:rPr>
                <w:rFonts w:asciiTheme="majorEastAsia" w:eastAsiaTheme="majorEastAsia" w:hAnsiTheme="majorEastAsia"/>
                <w:sz w:val="16"/>
                <w:szCs w:val="16"/>
              </w:rPr>
            </w:pPr>
          </w:p>
          <w:p w14:paraId="7FFA3DD4" w14:textId="77777777" w:rsidR="002B2230" w:rsidRPr="00711E9A" w:rsidRDefault="002B2230" w:rsidP="00286CD8">
            <w:pPr>
              <w:spacing w:line="0" w:lineRule="atLeast"/>
              <w:ind w:firstLineChars="400" w:firstLine="6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農業大学校の志願者、入学者、卒業生（名）及び定員充足率（％）</w:t>
            </w:r>
          </w:p>
          <w:tbl>
            <w:tblPr>
              <w:tblStyle w:val="a3"/>
              <w:tblW w:w="0" w:type="auto"/>
              <w:jc w:val="center"/>
              <w:tblLayout w:type="fixed"/>
              <w:tblLook w:val="04A0" w:firstRow="1" w:lastRow="0" w:firstColumn="1" w:lastColumn="0" w:noHBand="0" w:noVBand="1"/>
            </w:tblPr>
            <w:tblGrid>
              <w:gridCol w:w="1701"/>
              <w:gridCol w:w="889"/>
              <w:gridCol w:w="889"/>
              <w:gridCol w:w="890"/>
              <w:gridCol w:w="889"/>
              <w:gridCol w:w="889"/>
              <w:gridCol w:w="890"/>
            </w:tblGrid>
            <w:tr w:rsidR="002B2230" w:rsidRPr="00711E9A" w14:paraId="4B608DAF" w14:textId="77777777" w:rsidTr="00711E9A">
              <w:trPr>
                <w:trHeight w:val="227"/>
                <w:jc w:val="center"/>
              </w:trPr>
              <w:tc>
                <w:tcPr>
                  <w:tcW w:w="1701" w:type="dxa"/>
                  <w:tcBorders>
                    <w:bottom w:val="single" w:sz="4" w:space="0" w:color="auto"/>
                    <w:right w:val="double" w:sz="4" w:space="0" w:color="auto"/>
                  </w:tcBorders>
                  <w:vAlign w:val="center"/>
                </w:tcPr>
                <w:p w14:paraId="3E22F3FD"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分野</w:t>
                  </w:r>
                </w:p>
              </w:tc>
              <w:tc>
                <w:tcPr>
                  <w:tcW w:w="889" w:type="dxa"/>
                  <w:tcBorders>
                    <w:left w:val="double" w:sz="4" w:space="0" w:color="auto"/>
                    <w:bottom w:val="single" w:sz="4" w:space="0" w:color="auto"/>
                    <w:right w:val="double" w:sz="4" w:space="0" w:color="auto"/>
                  </w:tcBorders>
                </w:tcPr>
                <w:p w14:paraId="5DF7020E"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6816C86C"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9" w:type="dxa"/>
                  <w:tcBorders>
                    <w:left w:val="double" w:sz="4" w:space="0" w:color="auto"/>
                    <w:bottom w:val="single" w:sz="4" w:space="0" w:color="auto"/>
                  </w:tcBorders>
                  <w:vAlign w:val="center"/>
                </w:tcPr>
                <w:p w14:paraId="4D13C24E"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0" w:type="dxa"/>
                  <w:tcBorders>
                    <w:bottom w:val="single" w:sz="4" w:space="0" w:color="auto"/>
                  </w:tcBorders>
                  <w:vAlign w:val="center"/>
                </w:tcPr>
                <w:p w14:paraId="0A1219D5"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9" w:type="dxa"/>
                  <w:tcBorders>
                    <w:bottom w:val="single" w:sz="4" w:space="0" w:color="auto"/>
                    <w:right w:val="double" w:sz="4" w:space="0" w:color="auto"/>
                  </w:tcBorders>
                  <w:vAlign w:val="center"/>
                </w:tcPr>
                <w:p w14:paraId="7375BEA4"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9" w:type="dxa"/>
                  <w:tcBorders>
                    <w:left w:val="double" w:sz="4" w:space="0" w:color="auto"/>
                    <w:bottom w:val="single" w:sz="4" w:space="0" w:color="auto"/>
                    <w:right w:val="double" w:sz="4" w:space="0" w:color="auto"/>
                  </w:tcBorders>
                  <w:vAlign w:val="center"/>
                </w:tcPr>
                <w:p w14:paraId="071F979C"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6208033A"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0" w:type="dxa"/>
                  <w:tcBorders>
                    <w:left w:val="double" w:sz="4" w:space="0" w:color="auto"/>
                    <w:bottom w:val="single" w:sz="4" w:space="0" w:color="auto"/>
                  </w:tcBorders>
                  <w:vAlign w:val="center"/>
                </w:tcPr>
                <w:p w14:paraId="6870B3D1"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46AF3A68"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2B2230" w:rsidRPr="00711E9A" w14:paraId="6D6ECE3D"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52284D9C"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志願者</w:t>
                  </w:r>
                </w:p>
              </w:tc>
              <w:tc>
                <w:tcPr>
                  <w:tcW w:w="889" w:type="dxa"/>
                  <w:tcBorders>
                    <w:top w:val="single" w:sz="4" w:space="0" w:color="auto"/>
                    <w:left w:val="double" w:sz="4" w:space="0" w:color="auto"/>
                    <w:bottom w:val="single" w:sz="4" w:space="0" w:color="auto"/>
                    <w:right w:val="double" w:sz="4" w:space="0" w:color="auto"/>
                  </w:tcBorders>
                </w:tcPr>
                <w:p w14:paraId="6F364E1C"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37</w:t>
                  </w:r>
                </w:p>
              </w:tc>
              <w:tc>
                <w:tcPr>
                  <w:tcW w:w="889" w:type="dxa"/>
                  <w:tcBorders>
                    <w:top w:val="single" w:sz="4" w:space="0" w:color="auto"/>
                    <w:left w:val="double" w:sz="4" w:space="0" w:color="auto"/>
                    <w:bottom w:val="single" w:sz="4" w:space="0" w:color="auto"/>
                    <w:right w:val="single" w:sz="4" w:space="0" w:color="auto"/>
                  </w:tcBorders>
                  <w:vAlign w:val="center"/>
                </w:tcPr>
                <w:p w14:paraId="115F6C5B"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46</w:t>
                  </w:r>
                </w:p>
              </w:tc>
              <w:tc>
                <w:tcPr>
                  <w:tcW w:w="890" w:type="dxa"/>
                  <w:tcBorders>
                    <w:top w:val="single" w:sz="4" w:space="0" w:color="auto"/>
                    <w:left w:val="single" w:sz="4" w:space="0" w:color="auto"/>
                    <w:bottom w:val="single" w:sz="4" w:space="0" w:color="auto"/>
                    <w:right w:val="single" w:sz="4" w:space="0" w:color="auto"/>
                  </w:tcBorders>
                  <w:vAlign w:val="center"/>
                </w:tcPr>
                <w:p w14:paraId="14CC8CFE"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31</w:t>
                  </w:r>
                </w:p>
              </w:tc>
              <w:tc>
                <w:tcPr>
                  <w:tcW w:w="889" w:type="dxa"/>
                  <w:tcBorders>
                    <w:top w:val="single" w:sz="4" w:space="0" w:color="auto"/>
                    <w:left w:val="single" w:sz="4" w:space="0" w:color="auto"/>
                    <w:bottom w:val="single" w:sz="4" w:space="0" w:color="auto"/>
                    <w:right w:val="double" w:sz="4" w:space="0" w:color="auto"/>
                  </w:tcBorders>
                </w:tcPr>
                <w:p w14:paraId="0649AD04"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29</w:t>
                  </w:r>
                </w:p>
              </w:tc>
              <w:tc>
                <w:tcPr>
                  <w:tcW w:w="889" w:type="dxa"/>
                  <w:tcBorders>
                    <w:top w:val="single" w:sz="4" w:space="0" w:color="auto"/>
                    <w:left w:val="double" w:sz="4" w:space="0" w:color="auto"/>
                    <w:bottom w:val="single" w:sz="4" w:space="0" w:color="auto"/>
                    <w:right w:val="double" w:sz="4" w:space="0" w:color="auto"/>
                  </w:tcBorders>
                  <w:vAlign w:val="center"/>
                </w:tcPr>
                <w:p w14:paraId="537F2388"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35</w:t>
                  </w:r>
                </w:p>
              </w:tc>
              <w:tc>
                <w:tcPr>
                  <w:tcW w:w="890" w:type="dxa"/>
                  <w:tcBorders>
                    <w:top w:val="single" w:sz="4" w:space="0" w:color="auto"/>
                    <w:left w:val="double" w:sz="4" w:space="0" w:color="auto"/>
                    <w:bottom w:val="single" w:sz="4" w:space="0" w:color="auto"/>
                    <w:right w:val="single" w:sz="4" w:space="0" w:color="auto"/>
                  </w:tcBorders>
                  <w:vAlign w:val="center"/>
                </w:tcPr>
                <w:p w14:paraId="4F82F145"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p>
              </w:tc>
            </w:tr>
            <w:tr w:rsidR="002B2230" w:rsidRPr="00711E9A" w14:paraId="0DAFA343"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tcPr>
                <w:p w14:paraId="4EEAE2C2"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入学者</w:t>
                  </w:r>
                </w:p>
              </w:tc>
              <w:tc>
                <w:tcPr>
                  <w:tcW w:w="889" w:type="dxa"/>
                  <w:tcBorders>
                    <w:top w:val="single" w:sz="4" w:space="0" w:color="auto"/>
                    <w:left w:val="double" w:sz="4" w:space="0" w:color="auto"/>
                    <w:bottom w:val="single" w:sz="4" w:space="0" w:color="auto"/>
                    <w:right w:val="double" w:sz="4" w:space="0" w:color="auto"/>
                  </w:tcBorders>
                </w:tcPr>
                <w:p w14:paraId="240A1C32"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w:t>
                  </w:r>
                </w:p>
              </w:tc>
              <w:tc>
                <w:tcPr>
                  <w:tcW w:w="889" w:type="dxa"/>
                  <w:tcBorders>
                    <w:top w:val="single" w:sz="4" w:space="0" w:color="auto"/>
                    <w:left w:val="double" w:sz="4" w:space="0" w:color="auto"/>
                    <w:bottom w:val="single" w:sz="4" w:space="0" w:color="auto"/>
                    <w:right w:val="single" w:sz="4" w:space="0" w:color="auto"/>
                  </w:tcBorders>
                  <w:vAlign w:val="center"/>
                </w:tcPr>
                <w:p w14:paraId="32E87D56"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w:t>
                  </w:r>
                </w:p>
              </w:tc>
              <w:tc>
                <w:tcPr>
                  <w:tcW w:w="890" w:type="dxa"/>
                  <w:tcBorders>
                    <w:top w:val="single" w:sz="4" w:space="0" w:color="auto"/>
                    <w:left w:val="single" w:sz="4" w:space="0" w:color="auto"/>
                    <w:bottom w:val="single" w:sz="4" w:space="0" w:color="auto"/>
                    <w:right w:val="single" w:sz="4" w:space="0" w:color="auto"/>
                  </w:tcBorders>
                  <w:vAlign w:val="center"/>
                </w:tcPr>
                <w:p w14:paraId="1C1D178C"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23</w:t>
                  </w:r>
                </w:p>
              </w:tc>
              <w:tc>
                <w:tcPr>
                  <w:tcW w:w="889" w:type="dxa"/>
                  <w:tcBorders>
                    <w:top w:val="single" w:sz="4" w:space="0" w:color="auto"/>
                    <w:left w:val="single" w:sz="4" w:space="0" w:color="auto"/>
                    <w:bottom w:val="single" w:sz="4" w:space="0" w:color="auto"/>
                    <w:right w:val="double" w:sz="4" w:space="0" w:color="auto"/>
                  </w:tcBorders>
                </w:tcPr>
                <w:p w14:paraId="231D1E64"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w:t>
                  </w:r>
                </w:p>
              </w:tc>
              <w:tc>
                <w:tcPr>
                  <w:tcW w:w="889" w:type="dxa"/>
                  <w:tcBorders>
                    <w:top w:val="single" w:sz="4" w:space="0" w:color="auto"/>
                    <w:left w:val="double" w:sz="4" w:space="0" w:color="auto"/>
                    <w:bottom w:val="single" w:sz="4" w:space="0" w:color="auto"/>
                    <w:right w:val="double" w:sz="4" w:space="0" w:color="auto"/>
                  </w:tcBorders>
                  <w:vAlign w:val="center"/>
                </w:tcPr>
                <w:p w14:paraId="2F23B593"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24</w:t>
                  </w:r>
                </w:p>
              </w:tc>
              <w:tc>
                <w:tcPr>
                  <w:tcW w:w="890" w:type="dxa"/>
                  <w:tcBorders>
                    <w:top w:val="single" w:sz="4" w:space="0" w:color="auto"/>
                    <w:left w:val="double" w:sz="4" w:space="0" w:color="auto"/>
                    <w:bottom w:val="single" w:sz="4" w:space="0" w:color="auto"/>
                    <w:right w:val="single" w:sz="4" w:space="0" w:color="auto"/>
                  </w:tcBorders>
                  <w:vAlign w:val="center"/>
                </w:tcPr>
                <w:p w14:paraId="07F99AAD"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23</w:t>
                  </w:r>
                </w:p>
              </w:tc>
            </w:tr>
            <w:tr w:rsidR="002B2230" w:rsidRPr="00711E9A" w14:paraId="1AC9B116"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616EE99"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卒業生</w:t>
                  </w:r>
                </w:p>
              </w:tc>
              <w:tc>
                <w:tcPr>
                  <w:tcW w:w="889" w:type="dxa"/>
                  <w:tcBorders>
                    <w:top w:val="single" w:sz="4" w:space="0" w:color="auto"/>
                    <w:left w:val="double" w:sz="4" w:space="0" w:color="auto"/>
                    <w:bottom w:val="single" w:sz="4" w:space="0" w:color="auto"/>
                    <w:right w:val="double" w:sz="4" w:space="0" w:color="auto"/>
                  </w:tcBorders>
                </w:tcPr>
                <w:p w14:paraId="58CC3255"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w:t>
                  </w:r>
                </w:p>
              </w:tc>
              <w:tc>
                <w:tcPr>
                  <w:tcW w:w="889" w:type="dxa"/>
                  <w:tcBorders>
                    <w:top w:val="single" w:sz="4" w:space="0" w:color="auto"/>
                    <w:left w:val="double" w:sz="4" w:space="0" w:color="auto"/>
                    <w:bottom w:val="single" w:sz="4" w:space="0" w:color="auto"/>
                    <w:right w:val="single" w:sz="4" w:space="0" w:color="auto"/>
                  </w:tcBorders>
                  <w:vAlign w:val="center"/>
                </w:tcPr>
                <w:p w14:paraId="2CB3BD0C"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23</w:t>
                  </w:r>
                </w:p>
              </w:tc>
              <w:tc>
                <w:tcPr>
                  <w:tcW w:w="890" w:type="dxa"/>
                  <w:tcBorders>
                    <w:top w:val="single" w:sz="4" w:space="0" w:color="auto"/>
                    <w:left w:val="single" w:sz="4" w:space="0" w:color="auto"/>
                    <w:bottom w:val="single" w:sz="4" w:space="0" w:color="auto"/>
                    <w:right w:val="single" w:sz="4" w:space="0" w:color="auto"/>
                  </w:tcBorders>
                  <w:vAlign w:val="center"/>
                </w:tcPr>
                <w:p w14:paraId="06684ADB"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23</w:t>
                  </w:r>
                </w:p>
              </w:tc>
              <w:tc>
                <w:tcPr>
                  <w:tcW w:w="889" w:type="dxa"/>
                  <w:tcBorders>
                    <w:top w:val="single" w:sz="4" w:space="0" w:color="auto"/>
                    <w:left w:val="single" w:sz="4" w:space="0" w:color="auto"/>
                    <w:bottom w:val="single" w:sz="4" w:space="0" w:color="auto"/>
                    <w:right w:val="double" w:sz="4" w:space="0" w:color="auto"/>
                  </w:tcBorders>
                </w:tcPr>
                <w:p w14:paraId="6A0C70B3"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w:t>
                  </w:r>
                </w:p>
              </w:tc>
              <w:tc>
                <w:tcPr>
                  <w:tcW w:w="889" w:type="dxa"/>
                  <w:tcBorders>
                    <w:top w:val="single" w:sz="4" w:space="0" w:color="auto"/>
                    <w:left w:val="double" w:sz="4" w:space="0" w:color="auto"/>
                    <w:bottom w:val="single" w:sz="4" w:space="0" w:color="auto"/>
                    <w:right w:val="double" w:sz="4" w:space="0" w:color="auto"/>
                  </w:tcBorders>
                  <w:vAlign w:val="center"/>
                </w:tcPr>
                <w:p w14:paraId="7A4C6541"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23</w:t>
                  </w:r>
                </w:p>
              </w:tc>
              <w:tc>
                <w:tcPr>
                  <w:tcW w:w="890" w:type="dxa"/>
                  <w:tcBorders>
                    <w:top w:val="single" w:sz="4" w:space="0" w:color="auto"/>
                    <w:left w:val="double" w:sz="4" w:space="0" w:color="auto"/>
                    <w:bottom w:val="single" w:sz="4" w:space="0" w:color="auto"/>
                    <w:right w:val="single" w:sz="4" w:space="0" w:color="auto"/>
                  </w:tcBorders>
                  <w:vAlign w:val="center"/>
                </w:tcPr>
                <w:p w14:paraId="5FD573D6"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25</w:t>
                  </w:r>
                </w:p>
              </w:tc>
            </w:tr>
            <w:tr w:rsidR="002B2230" w:rsidRPr="00711E9A" w14:paraId="2F1CD82D"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469B5263"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定員充足率</w:t>
                  </w:r>
                </w:p>
              </w:tc>
              <w:tc>
                <w:tcPr>
                  <w:tcW w:w="889" w:type="dxa"/>
                  <w:tcBorders>
                    <w:top w:val="single" w:sz="4" w:space="0" w:color="auto"/>
                    <w:left w:val="double" w:sz="4" w:space="0" w:color="auto"/>
                    <w:bottom w:val="single" w:sz="4" w:space="0" w:color="auto"/>
                    <w:right w:val="double" w:sz="4" w:space="0" w:color="auto"/>
                  </w:tcBorders>
                </w:tcPr>
                <w:p w14:paraId="4FB47F0C"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tc>
              <w:tc>
                <w:tcPr>
                  <w:tcW w:w="889" w:type="dxa"/>
                  <w:tcBorders>
                    <w:top w:val="single" w:sz="4" w:space="0" w:color="auto"/>
                    <w:left w:val="double" w:sz="4" w:space="0" w:color="auto"/>
                    <w:bottom w:val="single" w:sz="4" w:space="0" w:color="auto"/>
                    <w:right w:val="single" w:sz="4" w:space="0" w:color="auto"/>
                  </w:tcBorders>
                  <w:vAlign w:val="center"/>
                </w:tcPr>
                <w:p w14:paraId="5A7ADC74"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tc>
              <w:tc>
                <w:tcPr>
                  <w:tcW w:w="890" w:type="dxa"/>
                  <w:tcBorders>
                    <w:top w:val="single" w:sz="4" w:space="0" w:color="auto"/>
                    <w:left w:val="single" w:sz="4" w:space="0" w:color="auto"/>
                    <w:bottom w:val="single" w:sz="4" w:space="0" w:color="auto"/>
                    <w:right w:val="single" w:sz="4" w:space="0" w:color="auto"/>
                  </w:tcBorders>
                  <w:vAlign w:val="center"/>
                </w:tcPr>
                <w:p w14:paraId="366839F7"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92</w:t>
                  </w:r>
                </w:p>
              </w:tc>
              <w:tc>
                <w:tcPr>
                  <w:tcW w:w="889" w:type="dxa"/>
                  <w:tcBorders>
                    <w:top w:val="single" w:sz="4" w:space="0" w:color="auto"/>
                    <w:left w:val="single" w:sz="4" w:space="0" w:color="auto"/>
                    <w:bottom w:val="single" w:sz="4" w:space="0" w:color="auto"/>
                    <w:right w:val="double" w:sz="4" w:space="0" w:color="auto"/>
                  </w:tcBorders>
                </w:tcPr>
                <w:p w14:paraId="57847AD1"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tc>
              <w:tc>
                <w:tcPr>
                  <w:tcW w:w="889" w:type="dxa"/>
                  <w:tcBorders>
                    <w:top w:val="single" w:sz="4" w:space="0" w:color="auto"/>
                    <w:left w:val="double" w:sz="4" w:space="0" w:color="auto"/>
                    <w:bottom w:val="single" w:sz="4" w:space="0" w:color="auto"/>
                    <w:right w:val="double" w:sz="4" w:space="0" w:color="auto"/>
                  </w:tcBorders>
                  <w:vAlign w:val="center"/>
                </w:tcPr>
                <w:p w14:paraId="106885B6"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96</w:t>
                  </w:r>
                </w:p>
              </w:tc>
              <w:tc>
                <w:tcPr>
                  <w:tcW w:w="890" w:type="dxa"/>
                  <w:tcBorders>
                    <w:top w:val="single" w:sz="4" w:space="0" w:color="auto"/>
                    <w:left w:val="double" w:sz="4" w:space="0" w:color="auto"/>
                    <w:bottom w:val="single" w:sz="4" w:space="0" w:color="auto"/>
                    <w:right w:val="single" w:sz="4" w:space="0" w:color="auto"/>
                  </w:tcBorders>
                  <w:vAlign w:val="center"/>
                </w:tcPr>
                <w:p w14:paraId="14DE4C2B"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92</w:t>
                  </w:r>
                </w:p>
              </w:tc>
            </w:tr>
          </w:tbl>
          <w:p w14:paraId="0C41F5DB" w14:textId="3A01FE8A" w:rsidR="002B2230" w:rsidRPr="00711E9A" w:rsidRDefault="002B2230" w:rsidP="00286CD8">
            <w:pPr>
              <w:spacing w:line="0" w:lineRule="atLeast"/>
              <w:rPr>
                <w:rFonts w:asciiTheme="majorEastAsia" w:eastAsiaTheme="majorEastAsia" w:hAnsiTheme="majorEastAsia"/>
                <w:sz w:val="16"/>
                <w:szCs w:val="16"/>
              </w:rPr>
            </w:pPr>
          </w:p>
          <w:p w14:paraId="495604D4" w14:textId="77777777" w:rsidR="002B2230" w:rsidRPr="00711E9A" w:rsidRDefault="002B2230"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 xml:space="preserve">　　　　短期プロ農家養成コースの志願者、受講者（名）</w:t>
            </w:r>
          </w:p>
          <w:tbl>
            <w:tblPr>
              <w:tblStyle w:val="a3"/>
              <w:tblW w:w="0" w:type="auto"/>
              <w:jc w:val="center"/>
              <w:tblLayout w:type="fixed"/>
              <w:tblLook w:val="04A0" w:firstRow="1" w:lastRow="0" w:firstColumn="1" w:lastColumn="0" w:noHBand="0" w:noVBand="1"/>
            </w:tblPr>
            <w:tblGrid>
              <w:gridCol w:w="907"/>
              <w:gridCol w:w="1026"/>
              <w:gridCol w:w="1026"/>
              <w:gridCol w:w="1026"/>
              <w:gridCol w:w="1027"/>
              <w:gridCol w:w="1026"/>
              <w:gridCol w:w="1027"/>
            </w:tblGrid>
            <w:tr w:rsidR="002B2230" w:rsidRPr="00711E9A" w14:paraId="5B3274FE" w14:textId="77777777" w:rsidTr="00711E9A">
              <w:trPr>
                <w:trHeight w:val="227"/>
                <w:jc w:val="center"/>
              </w:trPr>
              <w:tc>
                <w:tcPr>
                  <w:tcW w:w="907" w:type="dxa"/>
                  <w:gridSpan w:val="2"/>
                  <w:tcBorders>
                    <w:bottom w:val="single" w:sz="4" w:space="0" w:color="auto"/>
                  </w:tcBorders>
                  <w:vAlign w:val="center"/>
                </w:tcPr>
                <w:p w14:paraId="0404078C"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コース</w:t>
                  </w:r>
                </w:p>
              </w:tc>
              <w:tc>
                <w:tcPr>
                  <w:tcW w:w="1026" w:type="dxa"/>
                  <w:tcBorders>
                    <w:bottom w:val="single" w:sz="4" w:space="0" w:color="auto"/>
                  </w:tcBorders>
                  <w:vAlign w:val="center"/>
                </w:tcPr>
                <w:p w14:paraId="29A22C39"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6" w:type="dxa"/>
                  <w:tcBorders>
                    <w:bottom w:val="single" w:sz="4" w:space="0" w:color="auto"/>
                  </w:tcBorders>
                  <w:vAlign w:val="center"/>
                </w:tcPr>
                <w:p w14:paraId="4D87608C"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7" w:type="dxa"/>
                  <w:tcBorders>
                    <w:bottom w:val="single" w:sz="4" w:space="0" w:color="auto"/>
                    <w:right w:val="double" w:sz="4" w:space="0" w:color="auto"/>
                  </w:tcBorders>
                  <w:vAlign w:val="center"/>
                </w:tcPr>
                <w:p w14:paraId="5D8FAC88"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6" w:type="dxa"/>
                  <w:tcBorders>
                    <w:left w:val="double" w:sz="4" w:space="0" w:color="auto"/>
                    <w:bottom w:val="single" w:sz="4" w:space="0" w:color="auto"/>
                    <w:right w:val="double" w:sz="4" w:space="0" w:color="auto"/>
                  </w:tcBorders>
                  <w:vAlign w:val="center"/>
                </w:tcPr>
                <w:p w14:paraId="6BDAB6CB"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３ヵ年平均</w:t>
                  </w:r>
                </w:p>
              </w:tc>
              <w:tc>
                <w:tcPr>
                  <w:tcW w:w="1027" w:type="dxa"/>
                  <w:tcBorders>
                    <w:left w:val="double" w:sz="4" w:space="0" w:color="auto"/>
                    <w:bottom w:val="single" w:sz="4" w:space="0" w:color="auto"/>
                  </w:tcBorders>
                  <w:vAlign w:val="center"/>
                </w:tcPr>
                <w:p w14:paraId="40A37E56"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R01見込み</w:t>
                  </w:r>
                </w:p>
              </w:tc>
            </w:tr>
            <w:tr w:rsidR="002B2230" w:rsidRPr="00711E9A" w14:paraId="7D09FE6B" w14:textId="77777777" w:rsidTr="00711E9A">
              <w:trPr>
                <w:trHeight w:val="227"/>
                <w:jc w:val="center"/>
              </w:trPr>
              <w:tc>
                <w:tcPr>
                  <w:tcW w:w="907" w:type="dxa"/>
                  <w:vMerge w:val="restart"/>
                  <w:tcBorders>
                    <w:top w:val="single" w:sz="4" w:space="0" w:color="auto"/>
                    <w:left w:val="single" w:sz="4" w:space="0" w:color="auto"/>
                    <w:right w:val="single" w:sz="4" w:space="0" w:color="auto"/>
                  </w:tcBorders>
                  <w:vAlign w:val="center"/>
                </w:tcPr>
                <w:p w14:paraId="39BF269D"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野菜</w:t>
                  </w:r>
                </w:p>
              </w:tc>
              <w:tc>
                <w:tcPr>
                  <w:tcW w:w="1026" w:type="dxa"/>
                  <w:tcBorders>
                    <w:top w:val="single" w:sz="4" w:space="0" w:color="auto"/>
                    <w:left w:val="single" w:sz="4" w:space="0" w:color="auto"/>
                    <w:bottom w:val="single" w:sz="4" w:space="0" w:color="auto"/>
                    <w:right w:val="single" w:sz="4" w:space="0" w:color="auto"/>
                  </w:tcBorders>
                </w:tcPr>
                <w:p w14:paraId="753935EA"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志願者</w:t>
                  </w:r>
                </w:p>
              </w:tc>
              <w:tc>
                <w:tcPr>
                  <w:tcW w:w="1026" w:type="dxa"/>
                  <w:tcBorders>
                    <w:top w:val="single" w:sz="4" w:space="0" w:color="auto"/>
                    <w:left w:val="single" w:sz="4" w:space="0" w:color="auto"/>
                    <w:bottom w:val="single" w:sz="4" w:space="0" w:color="auto"/>
                    <w:right w:val="single" w:sz="4" w:space="0" w:color="auto"/>
                  </w:tcBorders>
                  <w:vAlign w:val="center"/>
                </w:tcPr>
                <w:p w14:paraId="2ED64CE4"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47</w:t>
                  </w:r>
                </w:p>
              </w:tc>
              <w:tc>
                <w:tcPr>
                  <w:tcW w:w="1026" w:type="dxa"/>
                  <w:tcBorders>
                    <w:top w:val="single" w:sz="4" w:space="0" w:color="auto"/>
                    <w:left w:val="single" w:sz="4" w:space="0" w:color="auto"/>
                    <w:bottom w:val="single" w:sz="4" w:space="0" w:color="auto"/>
                    <w:right w:val="single" w:sz="4" w:space="0" w:color="auto"/>
                  </w:tcBorders>
                  <w:vAlign w:val="center"/>
                </w:tcPr>
                <w:p w14:paraId="6E509C78"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w:t>
                  </w:r>
                </w:p>
              </w:tc>
              <w:tc>
                <w:tcPr>
                  <w:tcW w:w="1027" w:type="dxa"/>
                  <w:tcBorders>
                    <w:top w:val="single" w:sz="4" w:space="0" w:color="auto"/>
                    <w:left w:val="single" w:sz="4" w:space="0" w:color="auto"/>
                    <w:bottom w:val="single" w:sz="4" w:space="0" w:color="auto"/>
                    <w:right w:val="double" w:sz="4" w:space="0" w:color="auto"/>
                  </w:tcBorders>
                </w:tcPr>
                <w:p w14:paraId="258F990A"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52</w:t>
                  </w:r>
                </w:p>
              </w:tc>
              <w:tc>
                <w:tcPr>
                  <w:tcW w:w="1026" w:type="dxa"/>
                  <w:tcBorders>
                    <w:top w:val="single" w:sz="4" w:space="0" w:color="auto"/>
                    <w:left w:val="double" w:sz="4" w:space="0" w:color="auto"/>
                    <w:bottom w:val="single" w:sz="4" w:space="0" w:color="auto"/>
                    <w:right w:val="double" w:sz="4" w:space="0" w:color="auto"/>
                  </w:tcBorders>
                  <w:vAlign w:val="center"/>
                </w:tcPr>
                <w:p w14:paraId="10EEC869"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43</w:t>
                  </w:r>
                </w:p>
              </w:tc>
              <w:tc>
                <w:tcPr>
                  <w:tcW w:w="1027" w:type="dxa"/>
                  <w:tcBorders>
                    <w:top w:val="single" w:sz="4" w:space="0" w:color="auto"/>
                    <w:left w:val="double" w:sz="4" w:space="0" w:color="auto"/>
                    <w:bottom w:val="single" w:sz="4" w:space="0" w:color="auto"/>
                    <w:right w:val="single" w:sz="4" w:space="0" w:color="auto"/>
                  </w:tcBorders>
                  <w:vAlign w:val="center"/>
                </w:tcPr>
                <w:p w14:paraId="338B2B54"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2B2230" w:rsidRPr="00711E9A" w14:paraId="67F35658" w14:textId="77777777" w:rsidTr="00711E9A">
              <w:trPr>
                <w:trHeight w:val="227"/>
                <w:jc w:val="center"/>
              </w:trPr>
              <w:tc>
                <w:tcPr>
                  <w:tcW w:w="907" w:type="dxa"/>
                  <w:vMerge/>
                  <w:tcBorders>
                    <w:left w:val="single" w:sz="4" w:space="0" w:color="auto"/>
                    <w:bottom w:val="single" w:sz="4" w:space="0" w:color="auto"/>
                    <w:right w:val="single" w:sz="4" w:space="0" w:color="auto"/>
                  </w:tcBorders>
                  <w:vAlign w:val="center"/>
                </w:tcPr>
                <w:p w14:paraId="037244F6"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1026" w:type="dxa"/>
                  <w:tcBorders>
                    <w:top w:val="single" w:sz="4" w:space="0" w:color="auto"/>
                    <w:left w:val="single" w:sz="4" w:space="0" w:color="auto"/>
                    <w:bottom w:val="single" w:sz="4" w:space="0" w:color="auto"/>
                    <w:right w:val="single" w:sz="4" w:space="0" w:color="auto"/>
                  </w:tcBorders>
                </w:tcPr>
                <w:p w14:paraId="51CC4F08"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受講者</w:t>
                  </w:r>
                </w:p>
              </w:tc>
              <w:tc>
                <w:tcPr>
                  <w:tcW w:w="1026" w:type="dxa"/>
                  <w:tcBorders>
                    <w:top w:val="single" w:sz="4" w:space="0" w:color="auto"/>
                    <w:left w:val="single" w:sz="4" w:space="0" w:color="auto"/>
                    <w:bottom w:val="single" w:sz="4" w:space="0" w:color="auto"/>
                    <w:right w:val="single" w:sz="4" w:space="0" w:color="auto"/>
                  </w:tcBorders>
                  <w:vAlign w:val="center"/>
                </w:tcPr>
                <w:p w14:paraId="2600D28E"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w:t>
                  </w:r>
                </w:p>
              </w:tc>
              <w:tc>
                <w:tcPr>
                  <w:tcW w:w="1026" w:type="dxa"/>
                  <w:tcBorders>
                    <w:top w:val="single" w:sz="4" w:space="0" w:color="auto"/>
                    <w:left w:val="single" w:sz="4" w:space="0" w:color="auto"/>
                    <w:bottom w:val="single" w:sz="4" w:space="0" w:color="auto"/>
                    <w:right w:val="single" w:sz="4" w:space="0" w:color="auto"/>
                  </w:tcBorders>
                  <w:vAlign w:val="center"/>
                </w:tcPr>
                <w:p w14:paraId="089A539A"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w:t>
                  </w:r>
                </w:p>
              </w:tc>
              <w:tc>
                <w:tcPr>
                  <w:tcW w:w="1027" w:type="dxa"/>
                  <w:tcBorders>
                    <w:top w:val="single" w:sz="4" w:space="0" w:color="auto"/>
                    <w:left w:val="single" w:sz="4" w:space="0" w:color="auto"/>
                    <w:bottom w:val="single" w:sz="4" w:space="0" w:color="auto"/>
                    <w:right w:val="double" w:sz="4" w:space="0" w:color="auto"/>
                  </w:tcBorders>
                </w:tcPr>
                <w:p w14:paraId="2385EF66"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w:t>
                  </w:r>
                </w:p>
              </w:tc>
              <w:tc>
                <w:tcPr>
                  <w:tcW w:w="1026" w:type="dxa"/>
                  <w:tcBorders>
                    <w:top w:val="single" w:sz="4" w:space="0" w:color="auto"/>
                    <w:left w:val="double" w:sz="4" w:space="0" w:color="auto"/>
                    <w:bottom w:val="single" w:sz="4" w:space="0" w:color="auto"/>
                    <w:right w:val="double" w:sz="4" w:space="0" w:color="auto"/>
                  </w:tcBorders>
                  <w:vAlign w:val="center"/>
                </w:tcPr>
                <w:p w14:paraId="643DD539"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w:t>
                  </w:r>
                </w:p>
              </w:tc>
              <w:tc>
                <w:tcPr>
                  <w:tcW w:w="1027" w:type="dxa"/>
                  <w:tcBorders>
                    <w:top w:val="single" w:sz="4" w:space="0" w:color="auto"/>
                    <w:left w:val="double" w:sz="4" w:space="0" w:color="auto"/>
                    <w:bottom w:val="single" w:sz="4" w:space="0" w:color="auto"/>
                    <w:right w:val="single" w:sz="4" w:space="0" w:color="auto"/>
                  </w:tcBorders>
                  <w:vAlign w:val="center"/>
                </w:tcPr>
                <w:p w14:paraId="3329DC40"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w:t>
                  </w:r>
                </w:p>
              </w:tc>
            </w:tr>
            <w:tr w:rsidR="002B2230" w:rsidRPr="00711E9A" w14:paraId="02603112" w14:textId="77777777" w:rsidTr="00711E9A">
              <w:trPr>
                <w:trHeight w:val="227"/>
                <w:jc w:val="center"/>
              </w:trPr>
              <w:tc>
                <w:tcPr>
                  <w:tcW w:w="907" w:type="dxa"/>
                  <w:vMerge w:val="restart"/>
                  <w:tcBorders>
                    <w:top w:val="single" w:sz="4" w:space="0" w:color="auto"/>
                    <w:left w:val="single" w:sz="4" w:space="0" w:color="auto"/>
                    <w:right w:val="single" w:sz="4" w:space="0" w:color="auto"/>
                  </w:tcBorders>
                  <w:vAlign w:val="center"/>
                </w:tcPr>
                <w:p w14:paraId="7D4458AA"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果樹</w:t>
                  </w:r>
                </w:p>
              </w:tc>
              <w:tc>
                <w:tcPr>
                  <w:tcW w:w="1026" w:type="dxa"/>
                  <w:tcBorders>
                    <w:top w:val="single" w:sz="4" w:space="0" w:color="auto"/>
                    <w:left w:val="single" w:sz="4" w:space="0" w:color="auto"/>
                    <w:bottom w:val="single" w:sz="4" w:space="0" w:color="auto"/>
                    <w:right w:val="single" w:sz="4" w:space="0" w:color="auto"/>
                  </w:tcBorders>
                </w:tcPr>
                <w:p w14:paraId="420A64C6"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志願者</w:t>
                  </w:r>
                </w:p>
              </w:tc>
              <w:tc>
                <w:tcPr>
                  <w:tcW w:w="1026" w:type="dxa"/>
                  <w:tcBorders>
                    <w:top w:val="single" w:sz="4" w:space="0" w:color="auto"/>
                    <w:left w:val="single" w:sz="4" w:space="0" w:color="auto"/>
                    <w:bottom w:val="single" w:sz="4" w:space="0" w:color="auto"/>
                    <w:right w:val="single" w:sz="4" w:space="0" w:color="auto"/>
                  </w:tcBorders>
                  <w:vAlign w:val="center"/>
                </w:tcPr>
                <w:p w14:paraId="23C8D2E1"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24</w:t>
                  </w:r>
                </w:p>
              </w:tc>
              <w:tc>
                <w:tcPr>
                  <w:tcW w:w="1026" w:type="dxa"/>
                  <w:tcBorders>
                    <w:top w:val="single" w:sz="4" w:space="0" w:color="auto"/>
                    <w:left w:val="single" w:sz="4" w:space="0" w:color="auto"/>
                    <w:bottom w:val="single" w:sz="4" w:space="0" w:color="auto"/>
                    <w:right w:val="single" w:sz="4" w:space="0" w:color="auto"/>
                  </w:tcBorders>
                  <w:vAlign w:val="center"/>
                </w:tcPr>
                <w:p w14:paraId="6A4EB822"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1027" w:type="dxa"/>
                  <w:tcBorders>
                    <w:top w:val="single" w:sz="4" w:space="0" w:color="auto"/>
                    <w:left w:val="single" w:sz="4" w:space="0" w:color="auto"/>
                    <w:bottom w:val="single" w:sz="4" w:space="0" w:color="auto"/>
                    <w:right w:val="double" w:sz="4" w:space="0" w:color="auto"/>
                  </w:tcBorders>
                </w:tcPr>
                <w:p w14:paraId="68FAEB9B"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29</w:t>
                  </w:r>
                </w:p>
              </w:tc>
              <w:tc>
                <w:tcPr>
                  <w:tcW w:w="1026" w:type="dxa"/>
                  <w:tcBorders>
                    <w:top w:val="single" w:sz="4" w:space="0" w:color="auto"/>
                    <w:left w:val="double" w:sz="4" w:space="0" w:color="auto"/>
                    <w:bottom w:val="single" w:sz="4" w:space="0" w:color="auto"/>
                    <w:right w:val="double" w:sz="4" w:space="0" w:color="auto"/>
                  </w:tcBorders>
                  <w:vAlign w:val="center"/>
                </w:tcPr>
                <w:p w14:paraId="7D2D91CA"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24</w:t>
                  </w:r>
                </w:p>
              </w:tc>
              <w:tc>
                <w:tcPr>
                  <w:tcW w:w="1027" w:type="dxa"/>
                  <w:tcBorders>
                    <w:top w:val="single" w:sz="4" w:space="0" w:color="auto"/>
                    <w:left w:val="double" w:sz="4" w:space="0" w:color="auto"/>
                    <w:bottom w:val="single" w:sz="4" w:space="0" w:color="auto"/>
                    <w:right w:val="single" w:sz="4" w:space="0" w:color="auto"/>
                  </w:tcBorders>
                  <w:vAlign w:val="center"/>
                </w:tcPr>
                <w:p w14:paraId="583EF595"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2B2230" w:rsidRPr="00711E9A" w14:paraId="6D2CED15" w14:textId="77777777" w:rsidTr="00711E9A">
              <w:trPr>
                <w:trHeight w:val="227"/>
                <w:jc w:val="center"/>
              </w:trPr>
              <w:tc>
                <w:tcPr>
                  <w:tcW w:w="907" w:type="dxa"/>
                  <w:vMerge/>
                  <w:tcBorders>
                    <w:left w:val="single" w:sz="4" w:space="0" w:color="auto"/>
                    <w:bottom w:val="single" w:sz="4" w:space="0" w:color="auto"/>
                    <w:right w:val="single" w:sz="4" w:space="0" w:color="auto"/>
                  </w:tcBorders>
                </w:tcPr>
                <w:p w14:paraId="3F472E25"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1026" w:type="dxa"/>
                  <w:tcBorders>
                    <w:top w:val="single" w:sz="4" w:space="0" w:color="auto"/>
                    <w:left w:val="single" w:sz="4" w:space="0" w:color="auto"/>
                    <w:bottom w:val="single" w:sz="4" w:space="0" w:color="auto"/>
                    <w:right w:val="single" w:sz="4" w:space="0" w:color="auto"/>
                  </w:tcBorders>
                </w:tcPr>
                <w:p w14:paraId="28C21A89"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受講者</w:t>
                  </w:r>
                </w:p>
              </w:tc>
              <w:tc>
                <w:tcPr>
                  <w:tcW w:w="1026" w:type="dxa"/>
                  <w:tcBorders>
                    <w:top w:val="single" w:sz="4" w:space="0" w:color="auto"/>
                    <w:left w:val="single" w:sz="4" w:space="0" w:color="auto"/>
                    <w:bottom w:val="single" w:sz="4" w:space="0" w:color="auto"/>
                    <w:right w:val="single" w:sz="4" w:space="0" w:color="auto"/>
                  </w:tcBorders>
                  <w:vAlign w:val="center"/>
                </w:tcPr>
                <w:p w14:paraId="3980C320"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1026" w:type="dxa"/>
                  <w:tcBorders>
                    <w:top w:val="single" w:sz="4" w:space="0" w:color="auto"/>
                    <w:left w:val="single" w:sz="4" w:space="0" w:color="auto"/>
                    <w:bottom w:val="single" w:sz="4" w:space="0" w:color="auto"/>
                    <w:right w:val="single" w:sz="4" w:space="0" w:color="auto"/>
                  </w:tcBorders>
                  <w:vAlign w:val="center"/>
                </w:tcPr>
                <w:p w14:paraId="1BCA75CC"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w:t>
                  </w:r>
                </w:p>
              </w:tc>
              <w:tc>
                <w:tcPr>
                  <w:tcW w:w="1027" w:type="dxa"/>
                  <w:tcBorders>
                    <w:top w:val="single" w:sz="4" w:space="0" w:color="auto"/>
                    <w:left w:val="single" w:sz="4" w:space="0" w:color="auto"/>
                    <w:bottom w:val="single" w:sz="4" w:space="0" w:color="auto"/>
                    <w:right w:val="double" w:sz="4" w:space="0" w:color="auto"/>
                  </w:tcBorders>
                </w:tcPr>
                <w:p w14:paraId="4115DE6A"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w:t>
                  </w:r>
                </w:p>
              </w:tc>
              <w:tc>
                <w:tcPr>
                  <w:tcW w:w="1026" w:type="dxa"/>
                  <w:tcBorders>
                    <w:top w:val="single" w:sz="4" w:space="0" w:color="auto"/>
                    <w:left w:val="double" w:sz="4" w:space="0" w:color="auto"/>
                    <w:bottom w:val="single" w:sz="4" w:space="0" w:color="auto"/>
                    <w:right w:val="double" w:sz="4" w:space="0" w:color="auto"/>
                  </w:tcBorders>
                  <w:vAlign w:val="center"/>
                </w:tcPr>
                <w:p w14:paraId="7F025109"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1027" w:type="dxa"/>
                  <w:tcBorders>
                    <w:top w:val="single" w:sz="4" w:space="0" w:color="auto"/>
                    <w:left w:val="double" w:sz="4" w:space="0" w:color="auto"/>
                    <w:bottom w:val="single" w:sz="4" w:space="0" w:color="auto"/>
                    <w:right w:val="single" w:sz="4" w:space="0" w:color="auto"/>
                  </w:tcBorders>
                  <w:vAlign w:val="center"/>
                </w:tcPr>
                <w:p w14:paraId="16EBBFE2"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w:t>
                  </w:r>
                </w:p>
              </w:tc>
            </w:tr>
            <w:tr w:rsidR="002B2230" w:rsidRPr="00711E9A" w14:paraId="336774F0" w14:textId="77777777" w:rsidTr="00711E9A">
              <w:trPr>
                <w:trHeight w:val="227"/>
                <w:jc w:val="center"/>
              </w:trPr>
              <w:tc>
                <w:tcPr>
                  <w:tcW w:w="907" w:type="dxa"/>
                  <w:vMerge w:val="restart"/>
                  <w:tcBorders>
                    <w:top w:val="single" w:sz="4" w:space="0" w:color="auto"/>
                    <w:left w:val="single" w:sz="4" w:space="0" w:color="auto"/>
                    <w:right w:val="single" w:sz="4" w:space="0" w:color="auto"/>
                  </w:tcBorders>
                  <w:vAlign w:val="center"/>
                </w:tcPr>
                <w:p w14:paraId="6F90305E"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入門</w:t>
                  </w:r>
                </w:p>
              </w:tc>
              <w:tc>
                <w:tcPr>
                  <w:tcW w:w="1026" w:type="dxa"/>
                  <w:tcBorders>
                    <w:top w:val="single" w:sz="4" w:space="0" w:color="auto"/>
                    <w:left w:val="single" w:sz="4" w:space="0" w:color="auto"/>
                    <w:bottom w:val="single" w:sz="4" w:space="0" w:color="auto"/>
                    <w:right w:val="single" w:sz="4" w:space="0" w:color="auto"/>
                  </w:tcBorders>
                </w:tcPr>
                <w:p w14:paraId="099C7C2A"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志願者</w:t>
                  </w:r>
                </w:p>
              </w:tc>
              <w:tc>
                <w:tcPr>
                  <w:tcW w:w="1026" w:type="dxa"/>
                  <w:tcBorders>
                    <w:top w:val="single" w:sz="4" w:space="0" w:color="auto"/>
                    <w:left w:val="single" w:sz="4" w:space="0" w:color="auto"/>
                    <w:bottom w:val="single" w:sz="4" w:space="0" w:color="auto"/>
                    <w:right w:val="single" w:sz="4" w:space="0" w:color="auto"/>
                  </w:tcBorders>
                  <w:vAlign w:val="center"/>
                </w:tcPr>
                <w:p w14:paraId="53540E08"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w:t>
                  </w:r>
                </w:p>
              </w:tc>
              <w:tc>
                <w:tcPr>
                  <w:tcW w:w="1026" w:type="dxa"/>
                  <w:tcBorders>
                    <w:top w:val="single" w:sz="4" w:space="0" w:color="auto"/>
                    <w:left w:val="single" w:sz="4" w:space="0" w:color="auto"/>
                    <w:bottom w:val="single" w:sz="4" w:space="0" w:color="auto"/>
                    <w:right w:val="single" w:sz="4" w:space="0" w:color="auto"/>
                  </w:tcBorders>
                  <w:vAlign w:val="center"/>
                </w:tcPr>
                <w:p w14:paraId="5AAB1A47"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64</w:t>
                  </w:r>
                </w:p>
              </w:tc>
              <w:tc>
                <w:tcPr>
                  <w:tcW w:w="1027" w:type="dxa"/>
                  <w:tcBorders>
                    <w:top w:val="single" w:sz="4" w:space="0" w:color="auto"/>
                    <w:left w:val="single" w:sz="4" w:space="0" w:color="auto"/>
                    <w:bottom w:val="single" w:sz="4" w:space="0" w:color="auto"/>
                    <w:right w:val="double" w:sz="4" w:space="0" w:color="auto"/>
                  </w:tcBorders>
                </w:tcPr>
                <w:p w14:paraId="711BF9AB"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52</w:t>
                  </w:r>
                </w:p>
              </w:tc>
              <w:tc>
                <w:tcPr>
                  <w:tcW w:w="1026" w:type="dxa"/>
                  <w:tcBorders>
                    <w:top w:val="single" w:sz="4" w:space="0" w:color="auto"/>
                    <w:left w:val="double" w:sz="4" w:space="0" w:color="auto"/>
                    <w:bottom w:val="single" w:sz="4" w:space="0" w:color="auto"/>
                    <w:right w:val="double" w:sz="4" w:space="0" w:color="auto"/>
                  </w:tcBorders>
                  <w:vAlign w:val="center"/>
                </w:tcPr>
                <w:p w14:paraId="59461A31"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55</w:t>
                  </w:r>
                </w:p>
              </w:tc>
              <w:tc>
                <w:tcPr>
                  <w:tcW w:w="1027" w:type="dxa"/>
                  <w:tcBorders>
                    <w:top w:val="single" w:sz="4" w:space="0" w:color="auto"/>
                    <w:left w:val="double" w:sz="4" w:space="0" w:color="auto"/>
                    <w:bottom w:val="single" w:sz="4" w:space="0" w:color="auto"/>
                    <w:right w:val="single" w:sz="4" w:space="0" w:color="auto"/>
                  </w:tcBorders>
                  <w:vAlign w:val="center"/>
                </w:tcPr>
                <w:p w14:paraId="7167BA6A"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2B2230" w:rsidRPr="00711E9A" w14:paraId="0FB19D7F" w14:textId="77777777" w:rsidTr="00711E9A">
              <w:trPr>
                <w:trHeight w:val="227"/>
                <w:jc w:val="center"/>
              </w:trPr>
              <w:tc>
                <w:tcPr>
                  <w:tcW w:w="907" w:type="dxa"/>
                  <w:vMerge/>
                  <w:tcBorders>
                    <w:left w:val="single" w:sz="4" w:space="0" w:color="auto"/>
                    <w:bottom w:val="single" w:sz="4" w:space="0" w:color="auto"/>
                    <w:right w:val="single" w:sz="4" w:space="0" w:color="auto"/>
                  </w:tcBorders>
                  <w:vAlign w:val="center"/>
                </w:tcPr>
                <w:p w14:paraId="22FDDB8E"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1026" w:type="dxa"/>
                  <w:tcBorders>
                    <w:top w:val="single" w:sz="4" w:space="0" w:color="auto"/>
                    <w:left w:val="single" w:sz="4" w:space="0" w:color="auto"/>
                    <w:bottom w:val="single" w:sz="4" w:space="0" w:color="auto"/>
                    <w:right w:val="single" w:sz="4" w:space="0" w:color="auto"/>
                  </w:tcBorders>
                </w:tcPr>
                <w:p w14:paraId="7FDC8B2F"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受講者</w:t>
                  </w:r>
                </w:p>
              </w:tc>
              <w:tc>
                <w:tcPr>
                  <w:tcW w:w="1026" w:type="dxa"/>
                  <w:tcBorders>
                    <w:top w:val="single" w:sz="4" w:space="0" w:color="auto"/>
                    <w:left w:val="single" w:sz="4" w:space="0" w:color="auto"/>
                    <w:bottom w:val="single" w:sz="4" w:space="0" w:color="auto"/>
                    <w:right w:val="single" w:sz="4" w:space="0" w:color="auto"/>
                  </w:tcBorders>
                  <w:vAlign w:val="center"/>
                </w:tcPr>
                <w:p w14:paraId="4AD4778B"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49</w:t>
                  </w:r>
                </w:p>
              </w:tc>
              <w:tc>
                <w:tcPr>
                  <w:tcW w:w="1026" w:type="dxa"/>
                  <w:tcBorders>
                    <w:top w:val="single" w:sz="4" w:space="0" w:color="auto"/>
                    <w:left w:val="single" w:sz="4" w:space="0" w:color="auto"/>
                    <w:bottom w:val="single" w:sz="4" w:space="0" w:color="auto"/>
                    <w:right w:val="single" w:sz="4" w:space="0" w:color="auto"/>
                  </w:tcBorders>
                  <w:vAlign w:val="center"/>
                </w:tcPr>
                <w:p w14:paraId="53FAF7DF"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56</w:t>
                  </w:r>
                </w:p>
              </w:tc>
              <w:tc>
                <w:tcPr>
                  <w:tcW w:w="1027" w:type="dxa"/>
                  <w:tcBorders>
                    <w:top w:val="single" w:sz="4" w:space="0" w:color="auto"/>
                    <w:left w:val="single" w:sz="4" w:space="0" w:color="auto"/>
                    <w:bottom w:val="single" w:sz="4" w:space="0" w:color="auto"/>
                    <w:right w:val="double" w:sz="4" w:space="0" w:color="auto"/>
                  </w:tcBorders>
                </w:tcPr>
                <w:p w14:paraId="5E0400D3"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47</w:t>
                  </w:r>
                </w:p>
              </w:tc>
              <w:tc>
                <w:tcPr>
                  <w:tcW w:w="1026" w:type="dxa"/>
                  <w:tcBorders>
                    <w:top w:val="single" w:sz="4" w:space="0" w:color="auto"/>
                    <w:left w:val="double" w:sz="4" w:space="0" w:color="auto"/>
                    <w:bottom w:val="single" w:sz="4" w:space="0" w:color="auto"/>
                    <w:right w:val="double" w:sz="4" w:space="0" w:color="auto"/>
                  </w:tcBorders>
                  <w:vAlign w:val="center"/>
                </w:tcPr>
                <w:p w14:paraId="5AA07E2F"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51</w:t>
                  </w:r>
                </w:p>
              </w:tc>
              <w:tc>
                <w:tcPr>
                  <w:tcW w:w="1027" w:type="dxa"/>
                  <w:tcBorders>
                    <w:top w:val="single" w:sz="4" w:space="0" w:color="auto"/>
                    <w:left w:val="double" w:sz="4" w:space="0" w:color="auto"/>
                    <w:bottom w:val="single" w:sz="4" w:space="0" w:color="auto"/>
                    <w:right w:val="single" w:sz="4" w:space="0" w:color="auto"/>
                  </w:tcBorders>
                  <w:vAlign w:val="center"/>
                </w:tcPr>
                <w:p w14:paraId="5A15C19E"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50</w:t>
                  </w:r>
                </w:p>
              </w:tc>
            </w:tr>
          </w:tbl>
          <w:p w14:paraId="2BF3D579" w14:textId="77777777" w:rsidR="002B2230" w:rsidRPr="00711E9A" w:rsidRDefault="002B2230" w:rsidP="00286CD8">
            <w:pPr>
              <w:spacing w:line="0" w:lineRule="atLeast"/>
              <w:rPr>
                <w:rFonts w:asciiTheme="majorEastAsia" w:eastAsiaTheme="majorEastAsia" w:hAnsiTheme="majorEastAsia" w:hint="eastAsia"/>
                <w:sz w:val="16"/>
                <w:szCs w:val="16"/>
              </w:rPr>
            </w:pPr>
          </w:p>
          <w:p w14:paraId="44514F9C" w14:textId="77777777" w:rsidR="002B2230" w:rsidRPr="00711E9A" w:rsidRDefault="002B2230" w:rsidP="00286CD8">
            <w:pPr>
              <w:spacing w:line="0" w:lineRule="atLeast"/>
              <w:rPr>
                <w:rFonts w:asciiTheme="majorEastAsia" w:eastAsiaTheme="majorEastAsia" w:hAnsiTheme="majorEastAsia"/>
                <w:sz w:val="16"/>
                <w:szCs w:val="16"/>
              </w:rPr>
            </w:pPr>
          </w:p>
          <w:p w14:paraId="7E67E68A" w14:textId="77777777" w:rsidR="002B2230" w:rsidRPr="00711E9A" w:rsidRDefault="002B2230"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【数値目標】</w:t>
            </w:r>
          </w:p>
          <w:p w14:paraId="73043849" w14:textId="77777777" w:rsidR="002B2230" w:rsidRPr="00711E9A" w:rsidRDefault="002B2230"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農業大学校卒業生のうち、就農・就職を希望する者の農業関係就職率（％）と人数（名）</w:t>
            </w:r>
          </w:p>
          <w:tbl>
            <w:tblPr>
              <w:tblStyle w:val="a3"/>
              <w:tblW w:w="0" w:type="auto"/>
              <w:jc w:val="center"/>
              <w:tblLayout w:type="fixed"/>
              <w:tblLook w:val="04A0" w:firstRow="1" w:lastRow="0" w:firstColumn="1" w:lastColumn="0" w:noHBand="0" w:noVBand="1"/>
            </w:tblPr>
            <w:tblGrid>
              <w:gridCol w:w="1701"/>
              <w:gridCol w:w="889"/>
              <w:gridCol w:w="889"/>
              <w:gridCol w:w="890"/>
              <w:gridCol w:w="889"/>
              <w:gridCol w:w="889"/>
              <w:gridCol w:w="890"/>
            </w:tblGrid>
            <w:tr w:rsidR="002B2230" w:rsidRPr="00711E9A" w14:paraId="06317606" w14:textId="77777777" w:rsidTr="00711E9A">
              <w:trPr>
                <w:trHeight w:val="227"/>
                <w:jc w:val="center"/>
              </w:trPr>
              <w:tc>
                <w:tcPr>
                  <w:tcW w:w="1701" w:type="dxa"/>
                  <w:tcBorders>
                    <w:bottom w:val="single" w:sz="4" w:space="0" w:color="auto"/>
                    <w:right w:val="double" w:sz="4" w:space="0" w:color="auto"/>
                  </w:tcBorders>
                  <w:vAlign w:val="center"/>
                </w:tcPr>
                <w:p w14:paraId="03F047FA"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分野</w:t>
                  </w:r>
                </w:p>
              </w:tc>
              <w:tc>
                <w:tcPr>
                  <w:tcW w:w="889" w:type="dxa"/>
                  <w:tcBorders>
                    <w:left w:val="double" w:sz="4" w:space="0" w:color="auto"/>
                    <w:bottom w:val="single" w:sz="4" w:space="0" w:color="auto"/>
                    <w:right w:val="double" w:sz="4" w:space="0" w:color="auto"/>
                  </w:tcBorders>
                  <w:vAlign w:val="center"/>
                </w:tcPr>
                <w:p w14:paraId="3405F440"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6377F817"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9" w:type="dxa"/>
                  <w:tcBorders>
                    <w:left w:val="double" w:sz="4" w:space="0" w:color="auto"/>
                    <w:bottom w:val="single" w:sz="4" w:space="0" w:color="auto"/>
                  </w:tcBorders>
                  <w:vAlign w:val="center"/>
                </w:tcPr>
                <w:p w14:paraId="0C757714"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0" w:type="dxa"/>
                  <w:tcBorders>
                    <w:bottom w:val="single" w:sz="4" w:space="0" w:color="auto"/>
                  </w:tcBorders>
                  <w:vAlign w:val="center"/>
                </w:tcPr>
                <w:p w14:paraId="11660340"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9" w:type="dxa"/>
                  <w:tcBorders>
                    <w:bottom w:val="single" w:sz="4" w:space="0" w:color="auto"/>
                    <w:right w:val="double" w:sz="4" w:space="0" w:color="auto"/>
                  </w:tcBorders>
                  <w:vAlign w:val="center"/>
                </w:tcPr>
                <w:p w14:paraId="11975E95"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9" w:type="dxa"/>
                  <w:tcBorders>
                    <w:left w:val="double" w:sz="4" w:space="0" w:color="auto"/>
                    <w:bottom w:val="single" w:sz="4" w:space="0" w:color="auto"/>
                    <w:right w:val="double" w:sz="4" w:space="0" w:color="auto"/>
                  </w:tcBorders>
                  <w:vAlign w:val="center"/>
                </w:tcPr>
                <w:p w14:paraId="771433AC"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D0F3A81"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0" w:type="dxa"/>
                  <w:tcBorders>
                    <w:left w:val="double" w:sz="4" w:space="0" w:color="auto"/>
                    <w:bottom w:val="single" w:sz="4" w:space="0" w:color="auto"/>
                  </w:tcBorders>
                  <w:vAlign w:val="center"/>
                </w:tcPr>
                <w:p w14:paraId="2C444BCB"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531C77EC"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2B2230" w:rsidRPr="00711E9A" w14:paraId="4E32E8EC"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32897D20"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就職率</w:t>
                  </w:r>
                </w:p>
                <w:p w14:paraId="5F921043"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（人数）</w:t>
                  </w:r>
                </w:p>
              </w:tc>
              <w:tc>
                <w:tcPr>
                  <w:tcW w:w="889" w:type="dxa"/>
                  <w:tcBorders>
                    <w:top w:val="single" w:sz="4" w:space="0" w:color="auto"/>
                    <w:left w:val="double" w:sz="4" w:space="0" w:color="auto"/>
                    <w:bottom w:val="single" w:sz="4" w:space="0" w:color="auto"/>
                    <w:right w:val="double" w:sz="4" w:space="0" w:color="auto"/>
                  </w:tcBorders>
                  <w:vAlign w:val="center"/>
                </w:tcPr>
                <w:p w14:paraId="0186B9CD" w14:textId="66C957FD" w:rsidR="002B2230" w:rsidRPr="00AD6E52" w:rsidRDefault="00DA3B82"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AD6E52">
                    <w:rPr>
                      <w:rFonts w:asciiTheme="majorEastAsia" w:eastAsiaTheme="majorEastAsia" w:hAnsiTheme="majorEastAsia" w:hint="eastAsia"/>
                      <w:sz w:val="16"/>
                      <w:szCs w:val="16"/>
                    </w:rPr>
                    <w:t>81</w:t>
                  </w:r>
                </w:p>
                <w:p w14:paraId="2892B0AF"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w:t>
                  </w:r>
                </w:p>
              </w:tc>
              <w:tc>
                <w:tcPr>
                  <w:tcW w:w="889" w:type="dxa"/>
                  <w:tcBorders>
                    <w:top w:val="single" w:sz="4" w:space="0" w:color="auto"/>
                    <w:left w:val="double" w:sz="4" w:space="0" w:color="auto"/>
                    <w:bottom w:val="single" w:sz="4" w:space="0" w:color="auto"/>
                    <w:right w:val="single" w:sz="4" w:space="0" w:color="auto"/>
                  </w:tcBorders>
                  <w:vAlign w:val="center"/>
                </w:tcPr>
                <w:p w14:paraId="1E9100CB"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p w14:paraId="3BD83B35"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w:t>
                  </w:r>
                </w:p>
              </w:tc>
              <w:tc>
                <w:tcPr>
                  <w:tcW w:w="890" w:type="dxa"/>
                  <w:tcBorders>
                    <w:top w:val="single" w:sz="4" w:space="0" w:color="auto"/>
                    <w:left w:val="single" w:sz="4" w:space="0" w:color="auto"/>
                    <w:bottom w:val="single" w:sz="4" w:space="0" w:color="auto"/>
                    <w:right w:val="single" w:sz="4" w:space="0" w:color="auto"/>
                  </w:tcBorders>
                  <w:vAlign w:val="center"/>
                </w:tcPr>
                <w:p w14:paraId="71643F13"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p w14:paraId="2DD4A3C1"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89" w:type="dxa"/>
                  <w:tcBorders>
                    <w:top w:val="single" w:sz="4" w:space="0" w:color="auto"/>
                    <w:left w:val="single" w:sz="4" w:space="0" w:color="auto"/>
                    <w:bottom w:val="single" w:sz="4" w:space="0" w:color="auto"/>
                    <w:right w:val="double" w:sz="4" w:space="0" w:color="auto"/>
                  </w:tcBorders>
                  <w:vAlign w:val="center"/>
                </w:tcPr>
                <w:p w14:paraId="519AF3A9"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p w14:paraId="40827E59"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w:t>
                  </w:r>
                </w:p>
              </w:tc>
              <w:tc>
                <w:tcPr>
                  <w:tcW w:w="889" w:type="dxa"/>
                  <w:tcBorders>
                    <w:top w:val="single" w:sz="4" w:space="0" w:color="auto"/>
                    <w:left w:val="double" w:sz="4" w:space="0" w:color="auto"/>
                    <w:bottom w:val="single" w:sz="4" w:space="0" w:color="auto"/>
                    <w:right w:val="double" w:sz="4" w:space="0" w:color="auto"/>
                  </w:tcBorders>
                  <w:vAlign w:val="center"/>
                </w:tcPr>
                <w:p w14:paraId="69360202"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p w14:paraId="57F7F339"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w:t>
                  </w:r>
                </w:p>
              </w:tc>
              <w:tc>
                <w:tcPr>
                  <w:tcW w:w="890" w:type="dxa"/>
                  <w:tcBorders>
                    <w:top w:val="single" w:sz="4" w:space="0" w:color="auto"/>
                    <w:left w:val="double" w:sz="4" w:space="0" w:color="auto"/>
                    <w:bottom w:val="single" w:sz="4" w:space="0" w:color="auto"/>
                    <w:right w:val="single" w:sz="4" w:space="0" w:color="auto"/>
                  </w:tcBorders>
                  <w:vAlign w:val="center"/>
                </w:tcPr>
                <w:p w14:paraId="5E3AAC25"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p w14:paraId="0BEAEA80" w14:textId="77777777" w:rsidR="002B2230" w:rsidRPr="00711E9A" w:rsidRDefault="002B2230"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bl>
          <w:p w14:paraId="121E76F6" w14:textId="2F99604F" w:rsidR="002B2230" w:rsidRPr="00711E9A" w:rsidRDefault="002B2230" w:rsidP="00286CD8">
            <w:pPr>
              <w:wordWrap w:val="0"/>
              <w:spacing w:line="0" w:lineRule="atLeast"/>
              <w:jc w:val="righ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（主な就職先：雇用就農、</w:t>
            </w:r>
            <w:r w:rsidRPr="005C201F">
              <w:rPr>
                <w:rFonts w:asciiTheme="majorEastAsia" w:eastAsiaTheme="majorEastAsia" w:hAnsiTheme="majorEastAsia" w:hint="eastAsia"/>
                <w:sz w:val="16"/>
                <w:szCs w:val="16"/>
              </w:rPr>
              <w:t>親元就農</w:t>
            </w:r>
            <w:r w:rsidR="00C5350B" w:rsidRPr="005C201F">
              <w:rPr>
                <w:rFonts w:asciiTheme="majorEastAsia" w:eastAsiaTheme="majorEastAsia" w:hAnsiTheme="majorEastAsia" w:hint="eastAsia"/>
                <w:sz w:val="16"/>
                <w:szCs w:val="16"/>
              </w:rPr>
              <w:t>、</w:t>
            </w:r>
            <w:r w:rsidRPr="005C201F">
              <w:rPr>
                <w:rFonts w:asciiTheme="majorEastAsia" w:eastAsiaTheme="majorEastAsia" w:hAnsiTheme="majorEastAsia" w:hint="eastAsia"/>
                <w:sz w:val="16"/>
                <w:szCs w:val="16"/>
              </w:rPr>
              <w:t>JA、</w:t>
            </w:r>
            <w:r w:rsidRPr="00711E9A">
              <w:rPr>
                <w:rFonts w:asciiTheme="majorEastAsia" w:eastAsiaTheme="majorEastAsia" w:hAnsiTheme="majorEastAsia" w:hint="eastAsia"/>
                <w:sz w:val="16"/>
                <w:szCs w:val="16"/>
              </w:rPr>
              <w:t xml:space="preserve">農業関連企業等）　　　　　　</w:t>
            </w:r>
          </w:p>
        </w:tc>
      </w:tr>
      <w:tr w:rsidR="003F495D" w:rsidRPr="00711E9A" w14:paraId="75DD4A97" w14:textId="77777777" w:rsidTr="00286CD8">
        <w:trPr>
          <w:trHeight w:val="20"/>
        </w:trPr>
        <w:tc>
          <w:tcPr>
            <w:tcW w:w="1053" w:type="dxa"/>
            <w:shd w:val="clear" w:color="auto" w:fill="D9D9D9" w:themeFill="background1" w:themeFillShade="D9"/>
            <w:vAlign w:val="center"/>
          </w:tcPr>
          <w:p w14:paraId="0F1CC08F"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rPr>
              <w:lastRenderedPageBreak/>
              <w:br w:type="page"/>
            </w:r>
            <w:r w:rsidRPr="00711E9A">
              <w:rPr>
                <w:rFonts w:asciiTheme="majorEastAsia" w:eastAsiaTheme="majorEastAsia" w:hAnsiTheme="majorEastAsia"/>
                <w:sz w:val="16"/>
                <w:szCs w:val="16"/>
              </w:rPr>
              <w:t xml:space="preserve"> </w:t>
            </w:r>
            <w:r w:rsidRPr="00711E9A">
              <w:rPr>
                <w:rFonts w:asciiTheme="majorEastAsia" w:eastAsiaTheme="majorEastAsia" w:hAnsiTheme="majorEastAsia" w:hint="eastAsia"/>
                <w:sz w:val="16"/>
                <w:szCs w:val="16"/>
              </w:rPr>
              <w:t>小項目５</w:t>
            </w:r>
          </w:p>
        </w:tc>
        <w:tc>
          <w:tcPr>
            <w:tcW w:w="5073" w:type="dxa"/>
            <w:gridSpan w:val="6"/>
            <w:shd w:val="clear" w:color="auto" w:fill="D9D9D9" w:themeFill="background1" w:themeFillShade="D9"/>
            <w:vAlign w:val="center"/>
          </w:tcPr>
          <w:p w14:paraId="5D13D822"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rPr>
              <w:t>地域社会への貢献</w:t>
            </w:r>
          </w:p>
        </w:tc>
        <w:tc>
          <w:tcPr>
            <w:tcW w:w="3762" w:type="dxa"/>
            <w:gridSpan w:val="3"/>
            <w:shd w:val="clear" w:color="auto" w:fill="D9D9D9" w:themeFill="background1" w:themeFillShade="D9"/>
            <w:vAlign w:val="center"/>
          </w:tcPr>
          <w:p w14:paraId="5D57744E"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2194" w:type="dxa"/>
            <w:gridSpan w:val="2"/>
            <w:tcBorders>
              <w:right w:val="double" w:sz="4" w:space="0" w:color="auto"/>
            </w:tcBorders>
            <w:shd w:val="clear" w:color="auto" w:fill="auto"/>
            <w:vAlign w:val="center"/>
          </w:tcPr>
          <w:p w14:paraId="7F15BA03" w14:textId="77777777" w:rsidR="0085299E" w:rsidRPr="00711E9A" w:rsidRDefault="0085299E" w:rsidP="00286CD8">
            <w:pPr>
              <w:jc w:val="center"/>
              <w:rPr>
                <w:rFonts w:asciiTheme="majorEastAsia" w:eastAsiaTheme="majorEastAsia" w:hAnsiTheme="majorEastAsia"/>
                <w:sz w:val="20"/>
                <w:szCs w:val="16"/>
              </w:rPr>
            </w:pPr>
            <w:r w:rsidRPr="00711E9A">
              <w:rPr>
                <w:rFonts w:asciiTheme="majorEastAsia" w:eastAsiaTheme="majorEastAsia" w:hAnsiTheme="majorEastAsia" w:hint="eastAsia"/>
                <w:sz w:val="20"/>
                <w:szCs w:val="16"/>
              </w:rPr>
              <w:t>Ⅳ</w:t>
            </w:r>
          </w:p>
        </w:tc>
        <w:tc>
          <w:tcPr>
            <w:tcW w:w="1672" w:type="dxa"/>
            <w:tcBorders>
              <w:left w:val="double" w:sz="4" w:space="0" w:color="auto"/>
            </w:tcBorders>
            <w:shd w:val="clear" w:color="auto" w:fill="D9D9D9" w:themeFill="background1" w:themeFillShade="D9"/>
            <w:vAlign w:val="center"/>
          </w:tcPr>
          <w:p w14:paraId="7F8DF195"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73" w:type="dxa"/>
            <w:gridSpan w:val="2"/>
            <w:vAlign w:val="center"/>
          </w:tcPr>
          <w:p w14:paraId="0379E1EF" w14:textId="6C1DD915" w:rsidR="0085299E" w:rsidRPr="002539DD" w:rsidRDefault="00574B04" w:rsidP="00286CD8">
            <w:pPr>
              <w:jc w:val="center"/>
              <w:rPr>
                <w:rFonts w:asciiTheme="majorEastAsia" w:eastAsiaTheme="majorEastAsia" w:hAnsiTheme="majorEastAsia"/>
                <w:sz w:val="20"/>
                <w:szCs w:val="20"/>
              </w:rPr>
            </w:pPr>
            <w:r w:rsidRPr="002539DD">
              <w:rPr>
                <w:rFonts w:asciiTheme="majorEastAsia" w:eastAsiaTheme="majorEastAsia" w:hAnsiTheme="majorEastAsia" w:hint="eastAsia"/>
                <w:color w:val="FF0000"/>
                <w:sz w:val="20"/>
                <w:szCs w:val="20"/>
              </w:rPr>
              <w:t>Ⅳ</w:t>
            </w:r>
          </w:p>
        </w:tc>
      </w:tr>
      <w:tr w:rsidR="003F495D" w:rsidRPr="00711E9A" w14:paraId="3C1F43DD" w14:textId="77777777" w:rsidTr="00286CD8">
        <w:tblPrEx>
          <w:tblCellMar>
            <w:left w:w="99" w:type="dxa"/>
            <w:right w:w="99" w:type="dxa"/>
          </w:tblCellMar>
        </w:tblPrEx>
        <w:trPr>
          <w:trHeight w:val="20"/>
        </w:trPr>
        <w:tc>
          <w:tcPr>
            <w:tcW w:w="2722" w:type="dxa"/>
            <w:gridSpan w:val="3"/>
          </w:tcPr>
          <w:p w14:paraId="4583689C"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5D50F5EC"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（３） 地域社会への貢献</w:t>
            </w:r>
          </w:p>
          <w:p w14:paraId="05F742FE"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①地域社会に対する技術支援</w:t>
            </w:r>
          </w:p>
          <w:p w14:paraId="79D1BF18"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研究所が集積した専門的な知識や知見、これまでの地域支援の取組により蓄積したノウハウを基に、環境及び生物多様性の保全などに係る地域社会の取組を支援すること。</w:t>
            </w:r>
          </w:p>
          <w:p w14:paraId="7E9CFE17"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7CCBAA7"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34219413"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073A7CF7"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9D8BDF6"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3AFC62FB"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7F6DFE23"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39BB8571"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9FB1C49"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1790D5C"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7C027163"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04C4E38C"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05A19A6"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B96BA16"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06DD475"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07C46B9"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AB20638"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3CEE3ED3" w14:textId="1D1F837F"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05E2BE53" w14:textId="0345B8E1" w:rsidR="00286CD8" w:rsidRPr="00711E9A" w:rsidRDefault="00286CD8" w:rsidP="00286CD8">
            <w:pPr>
              <w:autoSpaceDE w:val="0"/>
              <w:autoSpaceDN w:val="0"/>
              <w:spacing w:line="0" w:lineRule="atLeast"/>
              <w:rPr>
                <w:rFonts w:asciiTheme="majorEastAsia" w:eastAsiaTheme="majorEastAsia" w:hAnsiTheme="majorEastAsia"/>
                <w:sz w:val="16"/>
                <w:szCs w:val="16"/>
              </w:rPr>
            </w:pPr>
          </w:p>
          <w:p w14:paraId="1AED0A08" w14:textId="77777777" w:rsidR="0085299E" w:rsidRPr="00711E9A" w:rsidRDefault="0085299E" w:rsidP="00286CD8">
            <w:pPr>
              <w:autoSpaceDE w:val="0"/>
              <w:autoSpaceDN w:val="0"/>
              <w:spacing w:line="0" w:lineRule="atLeast"/>
              <w:rPr>
                <w:rFonts w:asciiTheme="majorEastAsia" w:eastAsiaTheme="majorEastAsia" w:hAnsiTheme="majorEastAsia"/>
                <w:sz w:val="14"/>
                <w:szCs w:val="16"/>
              </w:rPr>
            </w:pPr>
          </w:p>
          <w:p w14:paraId="12A6A588"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②府民への広報活動</w:t>
            </w:r>
          </w:p>
          <w:p w14:paraId="1E2916F8"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研究所の取組成果を府民に分かりやすく発信するとともに、イベントの実施や学校教育への協力などを通じて、府民に身近な研究所となるよう取り組むこと。</w:t>
            </w:r>
          </w:p>
          <w:p w14:paraId="2962E34A"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51B65464"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5AD0573E"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05AFDA57"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4657F5E6"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37815E88"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79146969"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1F1CD177"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2F9C807F"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21FA5FCE"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1D3A293F"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5B4D0D55"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36055F9B"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07317C1A"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072AD2B"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A69F52F"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DEFC624"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22914A84"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3AE4721C"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8FA72F0"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B184810"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D9176B7"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70840958"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4675E05"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5C8EB2C4"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696CF7F2"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1470EA97"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4AE45701"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34EAAB63"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29BDCFA1"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71D32515"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4C428F6A"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3084A7DB"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6C2847EF"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605C91AF"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5A4DDC23"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78030453"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26C9EDA6"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2BAEB8C5"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68F331A2"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54C40C69"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001CFBF4"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72FA7104"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0CCE9B32"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6D248EE0" w14:textId="77777777" w:rsidR="0085299E" w:rsidRPr="00711E9A" w:rsidRDefault="0085299E" w:rsidP="00286CD8">
            <w:pPr>
              <w:autoSpaceDE w:val="0"/>
              <w:autoSpaceDN w:val="0"/>
              <w:spacing w:line="0" w:lineRule="atLeast"/>
              <w:ind w:firstLineChars="100" w:firstLine="160"/>
              <w:rPr>
                <w:rFonts w:asciiTheme="majorEastAsia" w:eastAsiaTheme="majorEastAsia" w:hAnsiTheme="majorEastAsia"/>
                <w:sz w:val="16"/>
                <w:szCs w:val="16"/>
              </w:rPr>
            </w:pPr>
          </w:p>
          <w:p w14:paraId="2E8A0CAE"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011538DF"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26336555"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1CC328B4"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p w14:paraId="05FD3090" w14:textId="77777777" w:rsidR="0085299E" w:rsidRPr="00711E9A" w:rsidRDefault="0085299E" w:rsidP="00286CD8">
            <w:pPr>
              <w:autoSpaceDE w:val="0"/>
              <w:autoSpaceDN w:val="0"/>
              <w:spacing w:line="0" w:lineRule="atLeast"/>
              <w:rPr>
                <w:rFonts w:asciiTheme="majorEastAsia" w:eastAsiaTheme="majorEastAsia" w:hAnsiTheme="majorEastAsia"/>
                <w:sz w:val="16"/>
                <w:szCs w:val="16"/>
              </w:rPr>
            </w:pPr>
          </w:p>
        </w:tc>
        <w:tc>
          <w:tcPr>
            <w:tcW w:w="3404" w:type="dxa"/>
            <w:gridSpan w:val="4"/>
          </w:tcPr>
          <w:p w14:paraId="5D3CB1C1" w14:textId="77777777" w:rsidR="0085299E" w:rsidRPr="00711E9A" w:rsidRDefault="0085299E" w:rsidP="00286CD8">
            <w:pPr>
              <w:spacing w:line="0" w:lineRule="atLeast"/>
              <w:rPr>
                <w:rFonts w:asciiTheme="majorEastAsia" w:eastAsiaTheme="majorEastAsia" w:hAnsiTheme="majorEastAsia"/>
                <w:sz w:val="16"/>
                <w:szCs w:val="16"/>
              </w:rPr>
            </w:pPr>
          </w:p>
          <w:p w14:paraId="7C7C2C76" w14:textId="77777777" w:rsidR="0085299E" w:rsidRPr="00711E9A" w:rsidRDefault="0085299E" w:rsidP="00286CD8">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（３）地域社会への貢献</w:t>
            </w:r>
          </w:p>
          <w:p w14:paraId="42C2B03D" w14:textId="77777777" w:rsidR="0085299E" w:rsidRPr="00711E9A" w:rsidRDefault="0085299E"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①地域社会に対する技術支援</w:t>
            </w:r>
          </w:p>
          <w:p w14:paraId="41EFFA4A" w14:textId="77777777" w:rsidR="0085299E" w:rsidRPr="00711E9A" w:rsidRDefault="0085299E"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が集積した専門的な知識や知見、これまでの地域支援の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また、地域活動を支援する拠点づくり等について検討する。</w:t>
            </w:r>
          </w:p>
          <w:p w14:paraId="2E61B277"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50840F1"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58B042DA"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D019536"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0C627A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CEC5FBB"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3213A8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CCF7D0E"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EFD290D"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11C9C95"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1AFD732" w14:textId="77777777" w:rsidR="0085299E" w:rsidRPr="00711E9A" w:rsidRDefault="0085299E" w:rsidP="00286CD8">
            <w:pPr>
              <w:spacing w:line="0" w:lineRule="atLeast"/>
              <w:ind w:leftChars="87" w:left="183" w:firstLineChars="100" w:firstLine="120"/>
              <w:rPr>
                <w:rFonts w:asciiTheme="majorEastAsia" w:eastAsiaTheme="majorEastAsia" w:hAnsiTheme="majorEastAsia"/>
                <w:sz w:val="12"/>
                <w:szCs w:val="16"/>
              </w:rPr>
            </w:pPr>
          </w:p>
          <w:p w14:paraId="31DF758D" w14:textId="77777777" w:rsidR="0085299E" w:rsidRPr="00711E9A" w:rsidRDefault="0085299E" w:rsidP="00286CD8">
            <w:pPr>
              <w:spacing w:line="0" w:lineRule="atLeast"/>
              <w:ind w:leftChars="87" w:left="183" w:firstLineChars="100" w:firstLine="120"/>
              <w:rPr>
                <w:rFonts w:asciiTheme="majorEastAsia" w:eastAsiaTheme="majorEastAsia" w:hAnsiTheme="majorEastAsia"/>
                <w:sz w:val="12"/>
                <w:szCs w:val="16"/>
              </w:rPr>
            </w:pPr>
          </w:p>
          <w:p w14:paraId="64AD7AA3" w14:textId="77777777" w:rsidR="0085299E" w:rsidRPr="00711E9A" w:rsidRDefault="0085299E" w:rsidP="00286CD8">
            <w:pPr>
              <w:spacing w:line="0" w:lineRule="atLeast"/>
              <w:ind w:leftChars="87" w:left="183" w:firstLineChars="100" w:firstLine="120"/>
              <w:rPr>
                <w:rFonts w:asciiTheme="majorEastAsia" w:eastAsiaTheme="majorEastAsia" w:hAnsiTheme="majorEastAsia"/>
                <w:sz w:val="12"/>
                <w:szCs w:val="16"/>
              </w:rPr>
            </w:pPr>
          </w:p>
          <w:p w14:paraId="6E46A5F0" w14:textId="77777777" w:rsidR="0085299E" w:rsidRPr="00711E9A" w:rsidRDefault="0085299E" w:rsidP="00286CD8">
            <w:pPr>
              <w:spacing w:line="0" w:lineRule="atLeast"/>
              <w:rPr>
                <w:rFonts w:asciiTheme="majorEastAsia" w:eastAsiaTheme="majorEastAsia" w:hAnsiTheme="majorEastAsia"/>
                <w:sz w:val="10"/>
                <w:szCs w:val="16"/>
              </w:rPr>
            </w:pPr>
          </w:p>
          <w:p w14:paraId="33E19A7B" w14:textId="0DADB700" w:rsidR="0085299E" w:rsidRPr="00711E9A" w:rsidRDefault="0085299E" w:rsidP="00286CD8">
            <w:pPr>
              <w:spacing w:line="0" w:lineRule="atLeast"/>
              <w:rPr>
                <w:rFonts w:asciiTheme="majorEastAsia" w:eastAsiaTheme="majorEastAsia" w:hAnsiTheme="majorEastAsia"/>
                <w:sz w:val="16"/>
                <w:szCs w:val="16"/>
              </w:rPr>
            </w:pPr>
          </w:p>
          <w:p w14:paraId="4B3E55A3" w14:textId="71225217" w:rsidR="0085299E" w:rsidRPr="00711E9A" w:rsidRDefault="0085299E" w:rsidP="00286CD8">
            <w:pPr>
              <w:spacing w:line="0" w:lineRule="atLeast"/>
              <w:rPr>
                <w:rFonts w:asciiTheme="majorEastAsia" w:eastAsiaTheme="majorEastAsia" w:hAnsiTheme="majorEastAsia"/>
                <w:sz w:val="16"/>
                <w:szCs w:val="16"/>
              </w:rPr>
            </w:pPr>
          </w:p>
          <w:p w14:paraId="024E845A" w14:textId="77777777" w:rsidR="0085299E" w:rsidRPr="00711E9A" w:rsidRDefault="0085299E" w:rsidP="00286CD8">
            <w:pPr>
              <w:spacing w:line="0" w:lineRule="atLeast"/>
              <w:rPr>
                <w:rFonts w:asciiTheme="majorEastAsia" w:eastAsiaTheme="majorEastAsia" w:hAnsiTheme="majorEastAsia"/>
                <w:sz w:val="16"/>
                <w:szCs w:val="16"/>
              </w:rPr>
            </w:pPr>
          </w:p>
          <w:p w14:paraId="2758E984" w14:textId="31C850F3" w:rsidR="0085299E" w:rsidRPr="00711E9A" w:rsidRDefault="0085299E"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②府民への広報活動</w:t>
            </w:r>
          </w:p>
          <w:p w14:paraId="19033436" w14:textId="77777777" w:rsidR="0085299E" w:rsidRPr="00711E9A" w:rsidRDefault="0085299E"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研究所の取り組みや成果・知見を府民に分かりやすく発信するため、イベント・セミナー等の開催や出展、ホームページや報道機関を通じての情報発信、普及啓発のための資料作成を実施する。</w:t>
            </w:r>
          </w:p>
          <w:p w14:paraId="2AF6CB7E" w14:textId="77777777" w:rsidR="0085299E" w:rsidRPr="00711E9A" w:rsidRDefault="0085299E"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また、学会誌等に掲載された論文等も、ホームページに概要を掲載するなど府民にわかりやすい発信に努める。</w:t>
            </w:r>
          </w:p>
          <w:p w14:paraId="58E96C60"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DEF8348"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388C23EB"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34AC223"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1606BBC4"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1B5E1C35"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46CD41B"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5E11C1C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A441BC7"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51EA8060"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C4BCFF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37648EA"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1BD82176"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D88676F"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4F4F6AD"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4A80D2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E0DAE37"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DE16964"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B951371"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117C878"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8726528"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79F86E6"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E06F773"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C4FE512"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013CBC4"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327CEB28"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D5625E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CF94750" w14:textId="498213A0"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1E37B87E" w14:textId="5AAD8BAB"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ED40D6A" w14:textId="381383BC"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5FB1902C" w14:textId="39F4CFC3"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FD33544" w14:textId="64AF7234"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39BD2283" w14:textId="27E1CB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1C475FD6" w14:textId="793452C8"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758ABC7" w14:textId="4FC2EB80"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3D17129" w14:textId="14EED55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97B1ADC" w14:textId="72C242DC"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18BE311" w14:textId="0E92C172"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2F13E3B8" w14:textId="2913D141"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84F620F" w14:textId="1871C32D"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5F595436" w14:textId="010084AC"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0BEE60ED"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72A0E41A" w14:textId="55F66533"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68954698" w14:textId="77777777" w:rsidR="003F495D" w:rsidRPr="00711E9A" w:rsidRDefault="003F495D" w:rsidP="00286CD8">
            <w:pPr>
              <w:spacing w:line="0" w:lineRule="atLeast"/>
              <w:ind w:leftChars="87" w:left="183" w:firstLineChars="100" w:firstLine="160"/>
              <w:rPr>
                <w:rFonts w:asciiTheme="majorEastAsia" w:eastAsiaTheme="majorEastAsia" w:hAnsiTheme="majorEastAsia"/>
                <w:sz w:val="16"/>
                <w:szCs w:val="16"/>
              </w:rPr>
            </w:pPr>
          </w:p>
          <w:p w14:paraId="215BC065"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57F09B69" w14:textId="77777777" w:rsidR="0085299E" w:rsidRPr="00711E9A" w:rsidRDefault="0085299E" w:rsidP="00286CD8">
            <w:pPr>
              <w:spacing w:line="0" w:lineRule="atLeast"/>
              <w:ind w:leftChars="87" w:left="183" w:firstLineChars="100" w:firstLine="160"/>
              <w:rPr>
                <w:rFonts w:asciiTheme="majorEastAsia" w:eastAsiaTheme="majorEastAsia" w:hAnsiTheme="majorEastAsia"/>
                <w:sz w:val="16"/>
                <w:szCs w:val="16"/>
              </w:rPr>
            </w:pPr>
          </w:p>
          <w:p w14:paraId="4486F83D" w14:textId="77777777" w:rsidR="0085299E" w:rsidRPr="00E94833" w:rsidRDefault="0085299E" w:rsidP="00286CD8">
            <w:pPr>
              <w:spacing w:line="0" w:lineRule="atLeast"/>
              <w:rPr>
                <w:rFonts w:asciiTheme="majorEastAsia" w:eastAsiaTheme="majorEastAsia" w:hAnsiTheme="majorEastAsia"/>
                <w:sz w:val="10"/>
                <w:szCs w:val="16"/>
              </w:rPr>
            </w:pPr>
          </w:p>
          <w:p w14:paraId="08EE27FC" w14:textId="77777777" w:rsidR="0085299E" w:rsidRPr="00711E9A" w:rsidRDefault="0085299E" w:rsidP="00286CD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【数値目標】</w:t>
            </w:r>
          </w:p>
          <w:p w14:paraId="3380B0A2" w14:textId="77777777" w:rsidR="0085299E" w:rsidRPr="00711E9A" w:rsidRDefault="0085299E" w:rsidP="00286CD8">
            <w:pPr>
              <w:spacing w:line="0" w:lineRule="atLeast"/>
              <w:ind w:left="240" w:hangingChars="150" w:hanging="2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 環境保全等の地域活動に資する勉強会や講習会、イベント等への講師派遣を中期目標期間の合計で320件以上行う。</w:t>
            </w:r>
          </w:p>
          <w:p w14:paraId="6B0518A1" w14:textId="77777777" w:rsidR="0085299E" w:rsidRPr="00711E9A" w:rsidRDefault="0085299E" w:rsidP="00286CD8">
            <w:pPr>
              <w:spacing w:line="0" w:lineRule="atLeast"/>
              <w:ind w:left="240" w:hangingChars="150" w:hanging="240"/>
              <w:rPr>
                <w:rFonts w:asciiTheme="majorEastAsia" w:eastAsiaTheme="majorEastAsia" w:hAnsiTheme="majorEastAsia"/>
                <w:sz w:val="16"/>
                <w:szCs w:val="16"/>
              </w:rPr>
            </w:pPr>
          </w:p>
          <w:p w14:paraId="3D8EDA44" w14:textId="325945BE" w:rsidR="0085299E" w:rsidRDefault="0085299E" w:rsidP="00286CD8">
            <w:pPr>
              <w:spacing w:line="0" w:lineRule="atLeast"/>
              <w:ind w:left="300" w:hangingChars="150" w:hanging="300"/>
              <w:rPr>
                <w:rFonts w:asciiTheme="majorEastAsia" w:eastAsiaTheme="majorEastAsia" w:hAnsiTheme="majorEastAsia"/>
                <w:sz w:val="20"/>
                <w:szCs w:val="16"/>
              </w:rPr>
            </w:pPr>
          </w:p>
          <w:p w14:paraId="25D565D0" w14:textId="77777777" w:rsidR="002539DD" w:rsidRPr="00711E9A" w:rsidRDefault="002539DD" w:rsidP="00286CD8">
            <w:pPr>
              <w:spacing w:line="0" w:lineRule="atLeast"/>
              <w:ind w:left="300" w:hangingChars="150" w:hanging="300"/>
              <w:rPr>
                <w:rFonts w:asciiTheme="majorEastAsia" w:eastAsiaTheme="majorEastAsia" w:hAnsiTheme="majorEastAsia" w:hint="eastAsia"/>
                <w:sz w:val="20"/>
                <w:szCs w:val="16"/>
              </w:rPr>
            </w:pPr>
          </w:p>
          <w:p w14:paraId="2C582D42" w14:textId="77777777" w:rsidR="0085299E" w:rsidRPr="00711E9A" w:rsidRDefault="0085299E" w:rsidP="00286CD8">
            <w:pPr>
              <w:spacing w:line="0" w:lineRule="atLeast"/>
              <w:ind w:left="240" w:hangingChars="150" w:hanging="2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 報道資料提供は、中期目標期間の合計で160件以上行う。</w:t>
            </w:r>
          </w:p>
          <w:p w14:paraId="4DCD0C8D" w14:textId="77777777" w:rsidR="0085299E" w:rsidRPr="00711E9A" w:rsidRDefault="0085299E" w:rsidP="00286CD8">
            <w:pPr>
              <w:spacing w:line="0" w:lineRule="atLeast"/>
              <w:rPr>
                <w:rFonts w:asciiTheme="majorEastAsia" w:eastAsiaTheme="majorEastAsia" w:hAnsiTheme="majorEastAsia"/>
                <w:sz w:val="16"/>
                <w:szCs w:val="16"/>
              </w:rPr>
            </w:pPr>
          </w:p>
          <w:p w14:paraId="4E675351" w14:textId="77777777" w:rsidR="0085299E" w:rsidRPr="00711E9A" w:rsidRDefault="0085299E" w:rsidP="00286CD8">
            <w:pPr>
              <w:spacing w:line="0" w:lineRule="atLeast"/>
              <w:rPr>
                <w:rFonts w:asciiTheme="majorEastAsia" w:eastAsiaTheme="majorEastAsia" w:hAnsiTheme="majorEastAsia"/>
                <w:sz w:val="16"/>
                <w:szCs w:val="16"/>
              </w:rPr>
            </w:pPr>
          </w:p>
          <w:p w14:paraId="6CF418F3" w14:textId="53091E8B" w:rsidR="0085299E" w:rsidRPr="00711E9A" w:rsidRDefault="0085299E" w:rsidP="00286CD8">
            <w:pPr>
              <w:spacing w:line="0" w:lineRule="atLeast"/>
              <w:rPr>
                <w:rFonts w:asciiTheme="majorEastAsia" w:eastAsiaTheme="majorEastAsia" w:hAnsiTheme="majorEastAsia"/>
                <w:sz w:val="16"/>
                <w:szCs w:val="16"/>
              </w:rPr>
            </w:pPr>
          </w:p>
          <w:p w14:paraId="1FE5938D" w14:textId="77777777" w:rsidR="0085299E" w:rsidRPr="00711E9A" w:rsidRDefault="0085299E" w:rsidP="00286CD8">
            <w:pPr>
              <w:spacing w:line="0" w:lineRule="atLeast"/>
              <w:rPr>
                <w:rFonts w:asciiTheme="majorEastAsia" w:eastAsiaTheme="majorEastAsia" w:hAnsiTheme="majorEastAsia"/>
                <w:sz w:val="16"/>
                <w:szCs w:val="16"/>
              </w:rPr>
            </w:pPr>
          </w:p>
          <w:p w14:paraId="6B6E09E7" w14:textId="723B390A" w:rsidR="0085299E" w:rsidRPr="00711E9A" w:rsidRDefault="0085299E" w:rsidP="00286CD8">
            <w:pPr>
              <w:spacing w:line="0" w:lineRule="atLeast"/>
              <w:rPr>
                <w:rFonts w:asciiTheme="majorEastAsia" w:eastAsiaTheme="majorEastAsia" w:hAnsiTheme="majorEastAsia"/>
                <w:sz w:val="16"/>
                <w:szCs w:val="16"/>
              </w:rPr>
            </w:pPr>
          </w:p>
          <w:p w14:paraId="65081942" w14:textId="02BDF716" w:rsidR="0085299E" w:rsidRPr="00711E9A" w:rsidRDefault="0085299E" w:rsidP="00286CD8">
            <w:pPr>
              <w:spacing w:line="0" w:lineRule="atLeast"/>
              <w:rPr>
                <w:rFonts w:asciiTheme="majorEastAsia" w:eastAsiaTheme="majorEastAsia" w:hAnsiTheme="majorEastAsia"/>
                <w:sz w:val="16"/>
                <w:szCs w:val="16"/>
              </w:rPr>
            </w:pPr>
          </w:p>
          <w:p w14:paraId="4CBCAF01" w14:textId="7D92930D" w:rsidR="0085299E" w:rsidRPr="00711E9A" w:rsidRDefault="0085299E" w:rsidP="00286CD8">
            <w:pPr>
              <w:spacing w:line="0" w:lineRule="atLeast"/>
              <w:rPr>
                <w:rFonts w:asciiTheme="majorEastAsia" w:eastAsiaTheme="majorEastAsia" w:hAnsiTheme="majorEastAsia"/>
                <w:sz w:val="16"/>
                <w:szCs w:val="16"/>
              </w:rPr>
            </w:pPr>
          </w:p>
          <w:p w14:paraId="7B205AD2" w14:textId="2349294B" w:rsidR="0085299E" w:rsidRPr="00711E9A" w:rsidRDefault="0085299E" w:rsidP="00286CD8">
            <w:pPr>
              <w:spacing w:line="0" w:lineRule="atLeast"/>
              <w:rPr>
                <w:rFonts w:asciiTheme="majorEastAsia" w:eastAsiaTheme="majorEastAsia" w:hAnsiTheme="majorEastAsia"/>
                <w:sz w:val="16"/>
                <w:szCs w:val="16"/>
              </w:rPr>
            </w:pPr>
          </w:p>
          <w:p w14:paraId="48C1F797" w14:textId="5444316C" w:rsidR="0085299E" w:rsidRPr="00711E9A" w:rsidRDefault="0085299E" w:rsidP="00286CD8">
            <w:pPr>
              <w:spacing w:line="0" w:lineRule="atLeast"/>
              <w:rPr>
                <w:rFonts w:asciiTheme="majorEastAsia" w:eastAsiaTheme="majorEastAsia" w:hAnsiTheme="majorEastAsia"/>
                <w:sz w:val="16"/>
                <w:szCs w:val="16"/>
              </w:rPr>
            </w:pPr>
          </w:p>
          <w:p w14:paraId="5728E6B5" w14:textId="57278BDD" w:rsidR="0085299E" w:rsidRPr="00711E9A" w:rsidRDefault="0085299E" w:rsidP="00286CD8">
            <w:pPr>
              <w:spacing w:line="0" w:lineRule="atLeast"/>
              <w:rPr>
                <w:rFonts w:asciiTheme="majorEastAsia" w:eastAsiaTheme="majorEastAsia" w:hAnsiTheme="majorEastAsia"/>
                <w:sz w:val="16"/>
                <w:szCs w:val="16"/>
              </w:rPr>
            </w:pPr>
          </w:p>
          <w:p w14:paraId="232D7C85" w14:textId="230ECEFD" w:rsidR="0085299E" w:rsidRPr="00711E9A" w:rsidRDefault="0085299E" w:rsidP="00286CD8">
            <w:pPr>
              <w:spacing w:line="0" w:lineRule="atLeast"/>
              <w:rPr>
                <w:rFonts w:asciiTheme="majorEastAsia" w:eastAsiaTheme="majorEastAsia" w:hAnsiTheme="majorEastAsia"/>
                <w:sz w:val="16"/>
                <w:szCs w:val="16"/>
              </w:rPr>
            </w:pPr>
          </w:p>
          <w:p w14:paraId="0A277D21" w14:textId="27F81DD3" w:rsidR="0085299E" w:rsidRPr="00711E9A" w:rsidRDefault="0085299E" w:rsidP="00286CD8">
            <w:pPr>
              <w:spacing w:line="0" w:lineRule="atLeast"/>
              <w:rPr>
                <w:rFonts w:asciiTheme="majorEastAsia" w:eastAsiaTheme="majorEastAsia" w:hAnsiTheme="majorEastAsia"/>
                <w:sz w:val="16"/>
                <w:szCs w:val="16"/>
              </w:rPr>
            </w:pPr>
          </w:p>
          <w:p w14:paraId="749D0263" w14:textId="46718EE5" w:rsidR="0085299E" w:rsidRPr="00711E9A" w:rsidRDefault="0085299E" w:rsidP="00286CD8">
            <w:pPr>
              <w:spacing w:line="0" w:lineRule="atLeast"/>
              <w:rPr>
                <w:rFonts w:asciiTheme="majorEastAsia" w:eastAsiaTheme="majorEastAsia" w:hAnsiTheme="majorEastAsia"/>
                <w:sz w:val="16"/>
                <w:szCs w:val="16"/>
              </w:rPr>
            </w:pPr>
          </w:p>
          <w:p w14:paraId="0D83B5A5" w14:textId="10DC353D" w:rsidR="0085299E" w:rsidRPr="00711E9A" w:rsidRDefault="0085299E" w:rsidP="00286CD8">
            <w:pPr>
              <w:spacing w:line="0" w:lineRule="atLeast"/>
              <w:rPr>
                <w:rFonts w:asciiTheme="majorEastAsia" w:eastAsiaTheme="majorEastAsia" w:hAnsiTheme="majorEastAsia"/>
                <w:sz w:val="16"/>
                <w:szCs w:val="16"/>
              </w:rPr>
            </w:pPr>
          </w:p>
          <w:p w14:paraId="6AF324C6" w14:textId="0CD6A1F0" w:rsidR="0085299E" w:rsidRPr="00711E9A" w:rsidRDefault="0085299E" w:rsidP="00286CD8">
            <w:pPr>
              <w:spacing w:line="0" w:lineRule="atLeast"/>
              <w:rPr>
                <w:rFonts w:asciiTheme="majorEastAsia" w:eastAsiaTheme="majorEastAsia" w:hAnsiTheme="majorEastAsia"/>
                <w:sz w:val="16"/>
                <w:szCs w:val="16"/>
              </w:rPr>
            </w:pPr>
          </w:p>
          <w:p w14:paraId="210F3E25" w14:textId="60CFCFA1" w:rsidR="0085299E" w:rsidRPr="00711E9A" w:rsidRDefault="0085299E" w:rsidP="00286CD8">
            <w:pPr>
              <w:spacing w:line="0" w:lineRule="atLeast"/>
              <w:rPr>
                <w:rFonts w:asciiTheme="majorEastAsia" w:eastAsiaTheme="majorEastAsia" w:hAnsiTheme="majorEastAsia"/>
                <w:sz w:val="16"/>
                <w:szCs w:val="16"/>
              </w:rPr>
            </w:pPr>
          </w:p>
          <w:p w14:paraId="1F5D4A8D" w14:textId="64B30364" w:rsidR="0085299E" w:rsidRPr="00711E9A" w:rsidRDefault="0085299E" w:rsidP="00286CD8">
            <w:pPr>
              <w:spacing w:line="0" w:lineRule="atLeast"/>
              <w:rPr>
                <w:rFonts w:asciiTheme="majorEastAsia" w:eastAsiaTheme="majorEastAsia" w:hAnsiTheme="majorEastAsia"/>
                <w:sz w:val="16"/>
                <w:szCs w:val="16"/>
              </w:rPr>
            </w:pPr>
          </w:p>
          <w:p w14:paraId="429604FF" w14:textId="77777777" w:rsidR="003F495D" w:rsidRPr="00711E9A" w:rsidRDefault="003F495D" w:rsidP="00286CD8">
            <w:pPr>
              <w:spacing w:line="0" w:lineRule="atLeast"/>
              <w:rPr>
                <w:rFonts w:asciiTheme="majorEastAsia" w:eastAsiaTheme="majorEastAsia" w:hAnsiTheme="majorEastAsia"/>
                <w:sz w:val="16"/>
                <w:szCs w:val="16"/>
              </w:rPr>
            </w:pPr>
          </w:p>
          <w:p w14:paraId="35657930" w14:textId="10E6ED53" w:rsidR="0085299E" w:rsidRPr="00711E9A" w:rsidRDefault="0085299E" w:rsidP="00286CD8">
            <w:pPr>
              <w:spacing w:line="0" w:lineRule="atLeast"/>
              <w:rPr>
                <w:rFonts w:asciiTheme="majorEastAsia" w:eastAsiaTheme="majorEastAsia" w:hAnsiTheme="majorEastAsia"/>
                <w:sz w:val="16"/>
                <w:szCs w:val="16"/>
              </w:rPr>
            </w:pPr>
          </w:p>
          <w:p w14:paraId="062B3630" w14:textId="42CA8948" w:rsidR="0085299E" w:rsidRPr="00711E9A" w:rsidRDefault="0085299E" w:rsidP="00286CD8">
            <w:pPr>
              <w:spacing w:line="0" w:lineRule="atLeast"/>
              <w:rPr>
                <w:rFonts w:asciiTheme="majorEastAsia" w:eastAsiaTheme="majorEastAsia" w:hAnsiTheme="majorEastAsia"/>
                <w:sz w:val="16"/>
                <w:szCs w:val="16"/>
              </w:rPr>
            </w:pPr>
          </w:p>
          <w:p w14:paraId="1C065EA2" w14:textId="43188F94" w:rsidR="0085299E" w:rsidRDefault="0085299E" w:rsidP="00286CD8">
            <w:pPr>
              <w:spacing w:line="0" w:lineRule="atLeast"/>
              <w:rPr>
                <w:rFonts w:asciiTheme="majorEastAsia" w:eastAsiaTheme="majorEastAsia" w:hAnsiTheme="majorEastAsia"/>
                <w:sz w:val="16"/>
                <w:szCs w:val="16"/>
              </w:rPr>
            </w:pPr>
          </w:p>
          <w:p w14:paraId="2048FF1A" w14:textId="6FB59BA4" w:rsidR="00103BB3" w:rsidRDefault="00103BB3" w:rsidP="00286CD8">
            <w:pPr>
              <w:spacing w:line="0" w:lineRule="atLeast"/>
              <w:rPr>
                <w:rFonts w:asciiTheme="majorEastAsia" w:eastAsiaTheme="majorEastAsia" w:hAnsiTheme="majorEastAsia"/>
                <w:sz w:val="16"/>
                <w:szCs w:val="16"/>
              </w:rPr>
            </w:pPr>
          </w:p>
          <w:p w14:paraId="2520CAF5" w14:textId="77777777" w:rsidR="00EC63C0" w:rsidRPr="00711E9A" w:rsidRDefault="00EC63C0" w:rsidP="00286CD8">
            <w:pPr>
              <w:spacing w:line="0" w:lineRule="atLeast"/>
              <w:rPr>
                <w:rFonts w:asciiTheme="majorEastAsia" w:eastAsiaTheme="majorEastAsia" w:hAnsiTheme="majorEastAsia"/>
                <w:sz w:val="16"/>
                <w:szCs w:val="16"/>
              </w:rPr>
            </w:pPr>
          </w:p>
          <w:p w14:paraId="777EC4D9" w14:textId="36880A78" w:rsidR="0085299E" w:rsidRPr="00711E9A" w:rsidRDefault="0085299E" w:rsidP="00286CD8">
            <w:pPr>
              <w:spacing w:line="0" w:lineRule="atLeast"/>
              <w:rPr>
                <w:rFonts w:asciiTheme="majorEastAsia" w:eastAsiaTheme="majorEastAsia" w:hAnsiTheme="majorEastAsia"/>
                <w:sz w:val="16"/>
                <w:szCs w:val="16"/>
              </w:rPr>
            </w:pPr>
          </w:p>
        </w:tc>
        <w:tc>
          <w:tcPr>
            <w:tcW w:w="9301" w:type="dxa"/>
            <w:gridSpan w:val="8"/>
          </w:tcPr>
          <w:p w14:paraId="5552A241" w14:textId="77777777" w:rsidR="0085299E" w:rsidRPr="00711E9A" w:rsidRDefault="0085299E" w:rsidP="00286CD8">
            <w:pPr>
              <w:spacing w:line="0" w:lineRule="atLeast"/>
              <w:rPr>
                <w:rFonts w:asciiTheme="majorEastAsia" w:eastAsiaTheme="majorEastAsia" w:hAnsiTheme="majorEastAsia"/>
                <w:sz w:val="16"/>
                <w:szCs w:val="16"/>
              </w:rPr>
            </w:pPr>
          </w:p>
          <w:p w14:paraId="5E278754" w14:textId="77777777" w:rsidR="0085299E" w:rsidRPr="00711E9A" w:rsidRDefault="0085299E"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（３）地域社会への貢献</w:t>
            </w:r>
          </w:p>
          <w:p w14:paraId="2D7F9B0D" w14:textId="77777777" w:rsidR="0085299E" w:rsidRPr="00711E9A" w:rsidRDefault="0085299E"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①地域社会に対する技術支援</w:t>
            </w:r>
          </w:p>
          <w:p w14:paraId="136C0D07" w14:textId="77777777" w:rsidR="0085299E" w:rsidRPr="00711E9A" w:rsidRDefault="0085299E"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333C8E13"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w:t>
            </w:r>
            <w:r w:rsidRPr="00711E9A">
              <w:rPr>
                <w:rFonts w:asciiTheme="majorEastAsia" w:eastAsiaTheme="majorEastAsia" w:hAnsiTheme="majorEastAsia" w:hint="eastAsia"/>
                <w:sz w:val="16"/>
                <w:szCs w:val="16"/>
              </w:rPr>
              <w:t>環境教育への試験池や福祉農園等の施設・設備の利用や、自治体への自然学習パネルの貸し出しなどを実施。</w:t>
            </w:r>
          </w:p>
          <w:p w14:paraId="35234226"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●おおさか生物多様性パートナー協定等企業の生物多様性保全に係る技術支援を実施。</w:t>
            </w:r>
          </w:p>
          <w:p w14:paraId="24AD7E14"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●中学校・高校・大学等の実習・演習の受け入れや、地域社会のイベント等への講師派遣により、支援を実施。</w:t>
            </w:r>
          </w:p>
          <w:p w14:paraId="2ECA89AD" w14:textId="77777777" w:rsidR="0085299E" w:rsidRPr="00711E9A" w:rsidRDefault="0085299E"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B108578"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●引き続き、教育機関や市民団体等が行う環境教育や農福連携への講師派遣、施設利用、物品貸出を実施し、地域社会の取り組みを支援する。</w:t>
            </w:r>
          </w:p>
          <w:p w14:paraId="33DD1B58" w14:textId="77777777" w:rsidR="0085299E" w:rsidRPr="00711E9A" w:rsidRDefault="0085299E" w:rsidP="00286CD8">
            <w:pPr>
              <w:spacing w:line="0" w:lineRule="atLeast"/>
              <w:rPr>
                <w:rFonts w:asciiTheme="majorEastAsia" w:eastAsiaTheme="majorEastAsia" w:hAnsiTheme="majorEastAsia" w:cs="MSGothic"/>
                <w:kern w:val="0"/>
                <w:sz w:val="16"/>
                <w:szCs w:val="16"/>
              </w:rPr>
            </w:pPr>
          </w:p>
          <w:p w14:paraId="446ED523" w14:textId="018B503C" w:rsidR="0085299E" w:rsidRPr="00711E9A" w:rsidRDefault="0085299E"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教育機関等の実習等</w:t>
            </w:r>
            <w:r w:rsidR="00C5350B" w:rsidRPr="007D546B">
              <w:rPr>
                <w:rFonts w:asciiTheme="majorEastAsia" w:eastAsiaTheme="majorEastAsia" w:hAnsiTheme="majorEastAsia" w:hint="eastAsia"/>
                <w:sz w:val="16"/>
                <w:szCs w:val="16"/>
              </w:rPr>
              <w:t>の</w:t>
            </w:r>
            <w:r w:rsidRPr="00711E9A">
              <w:rPr>
                <w:rFonts w:asciiTheme="majorEastAsia" w:eastAsiaTheme="majorEastAsia" w:hAnsiTheme="majorEastAsia" w:hint="eastAsia"/>
                <w:sz w:val="16"/>
                <w:szCs w:val="16"/>
              </w:rPr>
              <w:t>受け入れ及び地域社会のイベント等への講師派遣（件）</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85299E" w:rsidRPr="00711E9A" w14:paraId="5C6FBE27" w14:textId="77777777" w:rsidTr="00711E9A">
              <w:trPr>
                <w:trHeight w:val="227"/>
                <w:jc w:val="center"/>
              </w:trPr>
              <w:tc>
                <w:tcPr>
                  <w:tcW w:w="1918" w:type="dxa"/>
                  <w:tcBorders>
                    <w:bottom w:val="single" w:sz="4" w:space="0" w:color="auto"/>
                  </w:tcBorders>
                  <w:vAlign w:val="center"/>
                </w:tcPr>
                <w:p w14:paraId="6AF37535"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内容</w:t>
                  </w:r>
                </w:p>
              </w:tc>
              <w:tc>
                <w:tcPr>
                  <w:tcW w:w="1020" w:type="dxa"/>
                  <w:tcBorders>
                    <w:bottom w:val="single" w:sz="4" w:space="0" w:color="auto"/>
                  </w:tcBorders>
                  <w:vAlign w:val="center"/>
                </w:tcPr>
                <w:p w14:paraId="18E455C3"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0" w:type="dxa"/>
                  <w:tcBorders>
                    <w:bottom w:val="single" w:sz="4" w:space="0" w:color="auto"/>
                  </w:tcBorders>
                  <w:vAlign w:val="center"/>
                </w:tcPr>
                <w:p w14:paraId="0ABAD5B6"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0" w:type="dxa"/>
                  <w:tcBorders>
                    <w:bottom w:val="single" w:sz="4" w:space="0" w:color="auto"/>
                    <w:right w:val="double" w:sz="4" w:space="0" w:color="auto"/>
                  </w:tcBorders>
                  <w:vAlign w:val="center"/>
                </w:tcPr>
                <w:p w14:paraId="3CA55F9D"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0" w:type="dxa"/>
                  <w:tcBorders>
                    <w:left w:val="double" w:sz="4" w:space="0" w:color="auto"/>
                    <w:bottom w:val="single" w:sz="4" w:space="0" w:color="auto"/>
                    <w:right w:val="double" w:sz="4" w:space="0" w:color="auto"/>
                  </w:tcBorders>
                  <w:vAlign w:val="center"/>
                </w:tcPr>
                <w:p w14:paraId="2F51E23A"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３ヵ年平均</w:t>
                  </w:r>
                </w:p>
              </w:tc>
              <w:tc>
                <w:tcPr>
                  <w:tcW w:w="1020" w:type="dxa"/>
                  <w:tcBorders>
                    <w:left w:val="double" w:sz="4" w:space="0" w:color="auto"/>
                    <w:bottom w:val="single" w:sz="4" w:space="0" w:color="auto"/>
                  </w:tcBorders>
                  <w:vAlign w:val="center"/>
                </w:tcPr>
                <w:p w14:paraId="73609CE4"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R01見込み</w:t>
                  </w:r>
                </w:p>
              </w:tc>
            </w:tr>
            <w:tr w:rsidR="0085299E" w:rsidRPr="00711E9A" w14:paraId="6138C6BF"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45DECA97"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実習等の受け入れ</w:t>
                  </w:r>
                </w:p>
              </w:tc>
              <w:tc>
                <w:tcPr>
                  <w:tcW w:w="1020" w:type="dxa"/>
                  <w:tcBorders>
                    <w:top w:val="single" w:sz="4" w:space="0" w:color="auto"/>
                    <w:left w:val="single" w:sz="4" w:space="0" w:color="auto"/>
                    <w:bottom w:val="single" w:sz="4" w:space="0" w:color="auto"/>
                    <w:right w:val="single" w:sz="4" w:space="0" w:color="auto"/>
                  </w:tcBorders>
                  <w:vAlign w:val="center"/>
                </w:tcPr>
                <w:p w14:paraId="0F0ED654"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53</w:t>
                  </w:r>
                </w:p>
              </w:tc>
              <w:tc>
                <w:tcPr>
                  <w:tcW w:w="1020" w:type="dxa"/>
                  <w:tcBorders>
                    <w:top w:val="single" w:sz="4" w:space="0" w:color="auto"/>
                    <w:left w:val="single" w:sz="4" w:space="0" w:color="auto"/>
                    <w:bottom w:val="single" w:sz="4" w:space="0" w:color="auto"/>
                    <w:right w:val="single" w:sz="4" w:space="0" w:color="auto"/>
                  </w:tcBorders>
                  <w:vAlign w:val="center"/>
                </w:tcPr>
                <w:p w14:paraId="47411554"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48</w:t>
                  </w:r>
                </w:p>
              </w:tc>
              <w:tc>
                <w:tcPr>
                  <w:tcW w:w="1020" w:type="dxa"/>
                  <w:tcBorders>
                    <w:top w:val="single" w:sz="4" w:space="0" w:color="auto"/>
                    <w:left w:val="single" w:sz="4" w:space="0" w:color="auto"/>
                    <w:bottom w:val="single" w:sz="4" w:space="0" w:color="auto"/>
                    <w:right w:val="double" w:sz="4" w:space="0" w:color="auto"/>
                  </w:tcBorders>
                </w:tcPr>
                <w:p w14:paraId="26DC15ED"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w:t>
                  </w:r>
                </w:p>
              </w:tc>
              <w:tc>
                <w:tcPr>
                  <w:tcW w:w="1020" w:type="dxa"/>
                  <w:tcBorders>
                    <w:top w:val="single" w:sz="4" w:space="0" w:color="auto"/>
                    <w:left w:val="double" w:sz="4" w:space="0" w:color="auto"/>
                    <w:bottom w:val="single" w:sz="4" w:space="0" w:color="auto"/>
                    <w:right w:val="double" w:sz="4" w:space="0" w:color="auto"/>
                  </w:tcBorders>
                  <w:vAlign w:val="center"/>
                </w:tcPr>
                <w:p w14:paraId="6441F9D7"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46</w:t>
                  </w:r>
                </w:p>
              </w:tc>
              <w:tc>
                <w:tcPr>
                  <w:tcW w:w="1020" w:type="dxa"/>
                  <w:tcBorders>
                    <w:top w:val="single" w:sz="4" w:space="0" w:color="auto"/>
                    <w:left w:val="double" w:sz="4" w:space="0" w:color="auto"/>
                    <w:bottom w:val="single" w:sz="4" w:space="0" w:color="auto"/>
                    <w:right w:val="single" w:sz="4" w:space="0" w:color="auto"/>
                  </w:tcBorders>
                  <w:vAlign w:val="center"/>
                </w:tcPr>
                <w:p w14:paraId="521A97A7"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r>
            <w:tr w:rsidR="0085299E" w:rsidRPr="00711E9A" w14:paraId="63A3FF89"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tcPr>
                <w:p w14:paraId="5A2D6880"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8"/>
                      <w:szCs w:val="18"/>
                    </w:rPr>
                  </w:pPr>
                  <w:r w:rsidRPr="00711E9A">
                    <w:rPr>
                      <w:rFonts w:asciiTheme="majorEastAsia" w:eastAsiaTheme="majorEastAsia" w:hAnsiTheme="majorEastAsia" w:hint="eastAsia"/>
                      <w:sz w:val="16"/>
                      <w:szCs w:val="18"/>
                    </w:rPr>
                    <w:t>講師派遣</w:t>
                  </w:r>
                </w:p>
              </w:tc>
              <w:tc>
                <w:tcPr>
                  <w:tcW w:w="1020" w:type="dxa"/>
                  <w:tcBorders>
                    <w:top w:val="single" w:sz="4" w:space="0" w:color="auto"/>
                    <w:left w:val="single" w:sz="4" w:space="0" w:color="auto"/>
                    <w:bottom w:val="single" w:sz="4" w:space="0" w:color="auto"/>
                    <w:right w:val="single" w:sz="4" w:space="0" w:color="auto"/>
                  </w:tcBorders>
                  <w:vAlign w:val="center"/>
                </w:tcPr>
                <w:p w14:paraId="1B0ECB8C"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87</w:t>
                  </w:r>
                </w:p>
              </w:tc>
              <w:tc>
                <w:tcPr>
                  <w:tcW w:w="1020" w:type="dxa"/>
                  <w:tcBorders>
                    <w:top w:val="single" w:sz="4" w:space="0" w:color="auto"/>
                    <w:left w:val="single" w:sz="4" w:space="0" w:color="auto"/>
                    <w:bottom w:val="single" w:sz="4" w:space="0" w:color="auto"/>
                    <w:right w:val="single" w:sz="4" w:space="0" w:color="auto"/>
                  </w:tcBorders>
                  <w:vAlign w:val="center"/>
                </w:tcPr>
                <w:p w14:paraId="21A3738E"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92</w:t>
                  </w:r>
                </w:p>
              </w:tc>
              <w:tc>
                <w:tcPr>
                  <w:tcW w:w="1020" w:type="dxa"/>
                  <w:tcBorders>
                    <w:top w:val="single" w:sz="4" w:space="0" w:color="auto"/>
                    <w:left w:val="single" w:sz="4" w:space="0" w:color="auto"/>
                    <w:bottom w:val="single" w:sz="4" w:space="0" w:color="auto"/>
                    <w:right w:val="double" w:sz="4" w:space="0" w:color="auto"/>
                  </w:tcBorders>
                </w:tcPr>
                <w:p w14:paraId="1694E32F"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104</w:t>
                  </w:r>
                </w:p>
              </w:tc>
              <w:tc>
                <w:tcPr>
                  <w:tcW w:w="1020" w:type="dxa"/>
                  <w:tcBorders>
                    <w:top w:val="single" w:sz="4" w:space="0" w:color="auto"/>
                    <w:left w:val="double" w:sz="4" w:space="0" w:color="auto"/>
                    <w:bottom w:val="single" w:sz="4" w:space="0" w:color="auto"/>
                    <w:right w:val="double" w:sz="4" w:space="0" w:color="auto"/>
                  </w:tcBorders>
                  <w:vAlign w:val="center"/>
                </w:tcPr>
                <w:p w14:paraId="68DC3852"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94</w:t>
                  </w:r>
                </w:p>
              </w:tc>
              <w:tc>
                <w:tcPr>
                  <w:tcW w:w="1020" w:type="dxa"/>
                  <w:tcBorders>
                    <w:top w:val="single" w:sz="4" w:space="0" w:color="auto"/>
                    <w:left w:val="double" w:sz="4" w:space="0" w:color="auto"/>
                    <w:bottom w:val="single" w:sz="4" w:space="0" w:color="auto"/>
                    <w:right w:val="single" w:sz="4" w:space="0" w:color="auto"/>
                  </w:tcBorders>
                  <w:vAlign w:val="center"/>
                </w:tcPr>
                <w:p w14:paraId="63698F1C"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95</w:t>
                  </w:r>
                </w:p>
              </w:tc>
            </w:tr>
          </w:tbl>
          <w:p w14:paraId="258F06DC" w14:textId="77777777" w:rsidR="0085299E" w:rsidRPr="00711E9A" w:rsidRDefault="0085299E" w:rsidP="00286CD8">
            <w:pPr>
              <w:spacing w:line="0" w:lineRule="atLeast"/>
              <w:rPr>
                <w:rFonts w:asciiTheme="majorEastAsia" w:eastAsiaTheme="majorEastAsia" w:hAnsiTheme="majorEastAsia"/>
                <w:sz w:val="16"/>
                <w:szCs w:val="16"/>
              </w:rPr>
            </w:pPr>
          </w:p>
          <w:p w14:paraId="7B06E276" w14:textId="77777777" w:rsidR="0085299E" w:rsidRPr="00711E9A" w:rsidRDefault="0085299E" w:rsidP="00286CD8">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◆地域活動の拠点の創出</w:t>
            </w:r>
          </w:p>
          <w:p w14:paraId="522AC014" w14:textId="77777777" w:rsidR="0085299E" w:rsidRPr="00711E9A" w:rsidRDefault="0085299E" w:rsidP="00286CD8">
            <w:pPr>
              <w:autoSpaceDE w:val="0"/>
              <w:autoSpaceDN w:val="0"/>
              <w:spacing w:line="0" w:lineRule="atLeast"/>
              <w:ind w:firstLineChars="100" w:firstLine="161"/>
              <w:rPr>
                <w:rFonts w:asciiTheme="majorEastAsia" w:eastAsiaTheme="majorEastAsia" w:hAnsiTheme="majorEastAsia" w:cs="MSGothic"/>
                <w:b/>
                <w:kern w:val="0"/>
                <w:sz w:val="16"/>
                <w:szCs w:val="16"/>
              </w:rPr>
            </w:pPr>
            <w:r w:rsidRPr="00711E9A">
              <w:rPr>
                <w:rFonts w:asciiTheme="majorEastAsia" w:eastAsiaTheme="majorEastAsia" w:hAnsiTheme="majorEastAsia" w:hint="eastAsia"/>
                <w:b/>
                <w:sz w:val="16"/>
                <w:szCs w:val="16"/>
              </w:rPr>
              <w:t>【平成28～30年度までの実績】</w:t>
            </w:r>
          </w:p>
          <w:p w14:paraId="4D1798CE"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●水生生物センターはH30年４月に「生物多様性センター」へ名称変更し、旧来の水域に加えて陸域の生物も調査対象とし、大阪の生物多様性保全に資する調査研究や普及啓発活動を実施。</w:t>
            </w:r>
          </w:p>
          <w:p w14:paraId="1D4DF300"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物多様性をテーマとして「環農水研シンポジウム2018」を開催し、パネルディスカッション等を通じて府民に生物多様性の重要性や研究所の取り組みを紹介。アンケートでは「参加してよかった」という回答が多く、生物多様性に対して理解を深める機会を提供。</w:t>
            </w:r>
          </w:p>
          <w:p w14:paraId="52700A82"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●生物に触れるイベントや緑化技術研修の開催および生物をテーマとした各種展示などで、府民に対して生物多様性やグリーンインフラにつながる知見を提供。</w:t>
            </w:r>
          </w:p>
          <w:p w14:paraId="2F501051" w14:textId="77777777" w:rsidR="0085299E" w:rsidRPr="00711E9A" w:rsidRDefault="0085299E"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lastRenderedPageBreak/>
              <w:t>【令和元年度の実績見込み（取組予定）】</w:t>
            </w:r>
          </w:p>
          <w:p w14:paraId="2D8ECD44"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●引き続き、企画展や談話会等を開催し、生物多様性に対する府民の理解を深める。</w:t>
            </w:r>
          </w:p>
          <w:p w14:paraId="5A657B60" w14:textId="77777777" w:rsidR="0085299E" w:rsidRPr="00711E9A" w:rsidRDefault="0085299E" w:rsidP="00286CD8">
            <w:pPr>
              <w:spacing w:line="0" w:lineRule="atLeast"/>
              <w:ind w:left="160" w:hangingChars="100" w:hanging="160"/>
              <w:rPr>
                <w:rFonts w:asciiTheme="majorEastAsia" w:eastAsiaTheme="majorEastAsia" w:hAnsiTheme="majorEastAsia"/>
                <w:sz w:val="16"/>
                <w:szCs w:val="16"/>
              </w:rPr>
            </w:pPr>
          </w:p>
          <w:p w14:paraId="023AEB45" w14:textId="77777777" w:rsidR="0085299E" w:rsidRPr="00711E9A" w:rsidRDefault="0085299E"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②府民への広報活動</w:t>
            </w:r>
          </w:p>
          <w:p w14:paraId="29605DEE" w14:textId="77777777" w:rsidR="0085299E" w:rsidRPr="00711E9A" w:rsidRDefault="0085299E"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1003F37"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●ホームページやメールマガジン、フェイスブック等を用いて、各種イベント、事業情報、貝毒・特定外来生物等の注意喚起情報、研究成果等、さまざまな情報を提供。</w:t>
            </w:r>
          </w:p>
          <w:p w14:paraId="318603F6"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●H30年５月に『「大阪ぶどう」地域活性化サミット』を開催し、関係団体等が一体となってブドウを核とした魅力ある地域づくりを推進していくという決意表明と共同宣言を樹立。（再掲）</w:t>
            </w:r>
          </w:p>
          <w:p w14:paraId="7D52CC41"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セミナー」、「家庭園芸セミナー」、「出前授業天然記念物イタセンパラを知ろう」、「海の教室」、「わくわく探検隊」、「食と農の教室」、「ときめきひらめきサイエンス」、「生きものふれあいイベント」、「緑化技術研修」などのセミナーやイベントのほか、野生動物に関する企画展や談話会、水生生物に触れるイベント、食品や生物多様性をテーマとしたシンポジウム等を開催。</w:t>
            </w:r>
          </w:p>
          <w:p w14:paraId="6C72DC49"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●他機関が主催するセミナーやイベントへ講師派遣等を実施。</w:t>
            </w:r>
          </w:p>
          <w:p w14:paraId="0D79D455"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●府民等からの施設見学依頼に対応。主な見学者は、小・中・高校等の教育機関及び市民団体。</w:t>
            </w:r>
          </w:p>
          <w:p w14:paraId="15D38571"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●研究成果や研修・イベント情報などを報道発表し、一部は新聞に掲載もしくはテレビ・ラジオで放送。</w:t>
            </w:r>
          </w:p>
          <w:p w14:paraId="6EB2FB3E"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●マスコミからの時事案件等に関する問合せや取材申し込み、写真画像等の提供依頼に積極的に対応。</w:t>
            </w:r>
          </w:p>
          <w:p w14:paraId="635D6664"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p>
          <w:p w14:paraId="112E07B0" w14:textId="77777777" w:rsidR="0085299E" w:rsidRPr="00711E9A" w:rsidRDefault="0085299E" w:rsidP="00286CD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DE999FE" w14:textId="77777777" w:rsidR="0085299E" w:rsidRPr="00711E9A" w:rsidRDefault="0085299E" w:rsidP="00286CD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各種イベントや貝毒注意喚起等の情報、各種研究成果等について、ホームページ等を用いて発信し、「家庭園芸セミナー」等のセミナーやイベントを開催することで、府民に研究所を身近に感じてもらう。</w:t>
            </w:r>
          </w:p>
          <w:p w14:paraId="75C581CF" w14:textId="77777777" w:rsidR="0085299E" w:rsidRPr="00711E9A" w:rsidRDefault="0085299E" w:rsidP="00286CD8">
            <w:pPr>
              <w:spacing w:line="0" w:lineRule="atLeast"/>
              <w:rPr>
                <w:rFonts w:asciiTheme="majorEastAsia" w:eastAsiaTheme="majorEastAsia" w:hAnsiTheme="majorEastAsia"/>
                <w:sz w:val="14"/>
                <w:szCs w:val="16"/>
              </w:rPr>
            </w:pPr>
          </w:p>
          <w:p w14:paraId="3511C88D" w14:textId="77777777" w:rsidR="0085299E" w:rsidRPr="00711E9A" w:rsidRDefault="0085299E" w:rsidP="00286CD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研究所ホームページに係る実績</w:t>
            </w:r>
          </w:p>
          <w:tbl>
            <w:tblPr>
              <w:tblStyle w:val="a3"/>
              <w:tblW w:w="0" w:type="auto"/>
              <w:jc w:val="center"/>
              <w:tblLayout w:type="fixed"/>
              <w:tblLook w:val="04A0" w:firstRow="1" w:lastRow="0" w:firstColumn="1" w:lastColumn="0" w:noHBand="0" w:noVBand="1"/>
            </w:tblPr>
            <w:tblGrid>
              <w:gridCol w:w="1701"/>
              <w:gridCol w:w="899"/>
              <w:gridCol w:w="899"/>
              <w:gridCol w:w="900"/>
              <w:gridCol w:w="899"/>
              <w:gridCol w:w="899"/>
              <w:gridCol w:w="900"/>
            </w:tblGrid>
            <w:tr w:rsidR="0085299E" w:rsidRPr="00711E9A" w14:paraId="7E239CCA" w14:textId="77777777" w:rsidTr="00711E9A">
              <w:trPr>
                <w:trHeight w:val="227"/>
                <w:jc w:val="center"/>
              </w:trPr>
              <w:tc>
                <w:tcPr>
                  <w:tcW w:w="1701" w:type="dxa"/>
                  <w:tcBorders>
                    <w:bottom w:val="single" w:sz="4" w:space="0" w:color="auto"/>
                    <w:right w:val="double" w:sz="4" w:space="0" w:color="auto"/>
                  </w:tcBorders>
                  <w:vAlign w:val="center"/>
                </w:tcPr>
                <w:p w14:paraId="0647A7DC"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899" w:type="dxa"/>
                  <w:tcBorders>
                    <w:left w:val="double" w:sz="4" w:space="0" w:color="auto"/>
                    <w:bottom w:val="single" w:sz="4" w:space="0" w:color="auto"/>
                    <w:right w:val="double" w:sz="4" w:space="0" w:color="auto"/>
                  </w:tcBorders>
                </w:tcPr>
                <w:p w14:paraId="05FF6636"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3200DD71"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9" w:type="dxa"/>
                  <w:tcBorders>
                    <w:left w:val="double" w:sz="4" w:space="0" w:color="auto"/>
                    <w:bottom w:val="single" w:sz="4" w:space="0" w:color="auto"/>
                  </w:tcBorders>
                  <w:vAlign w:val="center"/>
                </w:tcPr>
                <w:p w14:paraId="663BF7E3"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900" w:type="dxa"/>
                  <w:tcBorders>
                    <w:bottom w:val="single" w:sz="4" w:space="0" w:color="auto"/>
                  </w:tcBorders>
                  <w:vAlign w:val="center"/>
                </w:tcPr>
                <w:p w14:paraId="25A1B661"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99" w:type="dxa"/>
                  <w:tcBorders>
                    <w:bottom w:val="single" w:sz="4" w:space="0" w:color="auto"/>
                    <w:right w:val="double" w:sz="4" w:space="0" w:color="auto"/>
                  </w:tcBorders>
                  <w:vAlign w:val="center"/>
                </w:tcPr>
                <w:p w14:paraId="47DE64D4"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99" w:type="dxa"/>
                  <w:tcBorders>
                    <w:left w:val="double" w:sz="4" w:space="0" w:color="auto"/>
                    <w:bottom w:val="single" w:sz="4" w:space="0" w:color="auto"/>
                    <w:right w:val="double" w:sz="4" w:space="0" w:color="auto"/>
                  </w:tcBorders>
                  <w:vAlign w:val="center"/>
                </w:tcPr>
                <w:p w14:paraId="39CEFEB2"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50DB8CC"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900" w:type="dxa"/>
                  <w:tcBorders>
                    <w:left w:val="double" w:sz="4" w:space="0" w:color="auto"/>
                    <w:bottom w:val="single" w:sz="4" w:space="0" w:color="auto"/>
                  </w:tcBorders>
                  <w:vAlign w:val="center"/>
                </w:tcPr>
                <w:p w14:paraId="0A77448D"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1C8D91EB"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5299E" w:rsidRPr="00711E9A" w14:paraId="23F09AB5"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3742E8F8"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更新（回）</w:t>
                  </w:r>
                </w:p>
              </w:tc>
              <w:tc>
                <w:tcPr>
                  <w:tcW w:w="899" w:type="dxa"/>
                  <w:tcBorders>
                    <w:top w:val="single" w:sz="4" w:space="0" w:color="auto"/>
                    <w:left w:val="double" w:sz="4" w:space="0" w:color="auto"/>
                    <w:bottom w:val="single" w:sz="4" w:space="0" w:color="auto"/>
                    <w:right w:val="double" w:sz="4" w:space="0" w:color="auto"/>
                  </w:tcBorders>
                </w:tcPr>
                <w:p w14:paraId="1CF0480A"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155</w:t>
                  </w:r>
                </w:p>
              </w:tc>
              <w:tc>
                <w:tcPr>
                  <w:tcW w:w="899" w:type="dxa"/>
                  <w:tcBorders>
                    <w:top w:val="single" w:sz="4" w:space="0" w:color="auto"/>
                    <w:left w:val="double" w:sz="4" w:space="0" w:color="auto"/>
                    <w:bottom w:val="single" w:sz="4" w:space="0" w:color="auto"/>
                    <w:right w:val="single" w:sz="4" w:space="0" w:color="auto"/>
                  </w:tcBorders>
                </w:tcPr>
                <w:p w14:paraId="49086839"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119</w:t>
                  </w:r>
                </w:p>
              </w:tc>
              <w:tc>
                <w:tcPr>
                  <w:tcW w:w="900" w:type="dxa"/>
                  <w:tcBorders>
                    <w:top w:val="single" w:sz="4" w:space="0" w:color="auto"/>
                    <w:left w:val="single" w:sz="4" w:space="0" w:color="auto"/>
                    <w:bottom w:val="single" w:sz="4" w:space="0" w:color="auto"/>
                    <w:right w:val="single" w:sz="4" w:space="0" w:color="auto"/>
                  </w:tcBorders>
                </w:tcPr>
                <w:p w14:paraId="62931C36"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146</w:t>
                  </w:r>
                </w:p>
              </w:tc>
              <w:tc>
                <w:tcPr>
                  <w:tcW w:w="899" w:type="dxa"/>
                  <w:tcBorders>
                    <w:top w:val="single" w:sz="4" w:space="0" w:color="auto"/>
                    <w:left w:val="single" w:sz="4" w:space="0" w:color="auto"/>
                    <w:bottom w:val="single" w:sz="4" w:space="0" w:color="auto"/>
                    <w:right w:val="double" w:sz="4" w:space="0" w:color="auto"/>
                  </w:tcBorders>
                </w:tcPr>
                <w:p w14:paraId="40AE24B9"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182</w:t>
                  </w:r>
                </w:p>
              </w:tc>
              <w:tc>
                <w:tcPr>
                  <w:tcW w:w="899" w:type="dxa"/>
                  <w:tcBorders>
                    <w:top w:val="single" w:sz="4" w:space="0" w:color="auto"/>
                    <w:left w:val="double" w:sz="4" w:space="0" w:color="auto"/>
                    <w:bottom w:val="single" w:sz="4" w:space="0" w:color="auto"/>
                    <w:right w:val="double" w:sz="4" w:space="0" w:color="auto"/>
                  </w:tcBorders>
                  <w:vAlign w:val="center"/>
                </w:tcPr>
                <w:p w14:paraId="73C3B6A1"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149</w:t>
                  </w:r>
                </w:p>
              </w:tc>
              <w:tc>
                <w:tcPr>
                  <w:tcW w:w="900" w:type="dxa"/>
                  <w:tcBorders>
                    <w:top w:val="single" w:sz="4" w:space="0" w:color="auto"/>
                    <w:left w:val="double" w:sz="4" w:space="0" w:color="auto"/>
                    <w:bottom w:val="single" w:sz="4" w:space="0" w:color="auto"/>
                    <w:right w:val="single" w:sz="4" w:space="0" w:color="auto"/>
                  </w:tcBorders>
                  <w:vAlign w:val="center"/>
                </w:tcPr>
                <w:p w14:paraId="36422E22"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150</w:t>
                  </w:r>
                </w:p>
              </w:tc>
            </w:tr>
            <w:tr w:rsidR="0085299E" w:rsidRPr="00711E9A" w14:paraId="5D054FA1"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606BC8C0"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アクセス数（回）</w:t>
                  </w:r>
                  <w:r w:rsidRPr="00711E9A">
                    <w:rPr>
                      <w:rFonts w:asciiTheme="majorEastAsia" w:eastAsiaTheme="majorEastAsia" w:hAnsiTheme="majorEastAsia" w:hint="eastAsia"/>
                      <w:sz w:val="16"/>
                      <w:szCs w:val="16"/>
                      <w:vertAlign w:val="superscript"/>
                    </w:rPr>
                    <w:t>※</w:t>
                  </w:r>
                </w:p>
              </w:tc>
              <w:tc>
                <w:tcPr>
                  <w:tcW w:w="899" w:type="dxa"/>
                  <w:tcBorders>
                    <w:top w:val="single" w:sz="4" w:space="0" w:color="auto"/>
                    <w:left w:val="double" w:sz="4" w:space="0" w:color="auto"/>
                    <w:bottom w:val="single" w:sz="4" w:space="0" w:color="auto"/>
                    <w:right w:val="double" w:sz="4" w:space="0" w:color="auto"/>
                  </w:tcBorders>
                </w:tcPr>
                <w:p w14:paraId="22015407"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4"/>
                      <w:szCs w:val="16"/>
                    </w:rPr>
                  </w:pPr>
                  <w:r w:rsidRPr="00711E9A">
                    <w:rPr>
                      <w:rFonts w:asciiTheme="majorEastAsia" w:eastAsiaTheme="majorEastAsia" w:hAnsiTheme="majorEastAsia" w:hint="eastAsia"/>
                      <w:sz w:val="14"/>
                      <w:szCs w:val="16"/>
                    </w:rPr>
                    <w:t>2,085,559</w:t>
                  </w:r>
                </w:p>
              </w:tc>
              <w:tc>
                <w:tcPr>
                  <w:tcW w:w="899" w:type="dxa"/>
                  <w:tcBorders>
                    <w:top w:val="single" w:sz="4" w:space="0" w:color="auto"/>
                    <w:left w:val="double" w:sz="4" w:space="0" w:color="auto"/>
                    <w:bottom w:val="single" w:sz="4" w:space="0" w:color="auto"/>
                    <w:right w:val="single" w:sz="4" w:space="0" w:color="auto"/>
                  </w:tcBorders>
                </w:tcPr>
                <w:p w14:paraId="28016810"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4"/>
                      <w:szCs w:val="16"/>
                    </w:rPr>
                  </w:pPr>
                  <w:r w:rsidRPr="00711E9A">
                    <w:rPr>
                      <w:rFonts w:asciiTheme="majorEastAsia" w:eastAsiaTheme="majorEastAsia" w:hAnsiTheme="majorEastAsia" w:hint="eastAsia"/>
                      <w:sz w:val="14"/>
                      <w:szCs w:val="16"/>
                    </w:rPr>
                    <w:t>1</w:t>
                  </w:r>
                  <w:r w:rsidRPr="00711E9A">
                    <w:rPr>
                      <w:rFonts w:asciiTheme="majorEastAsia" w:eastAsiaTheme="majorEastAsia" w:hAnsiTheme="majorEastAsia"/>
                      <w:sz w:val="14"/>
                      <w:szCs w:val="16"/>
                    </w:rPr>
                    <w:t>,</w:t>
                  </w:r>
                  <w:r w:rsidRPr="00711E9A">
                    <w:rPr>
                      <w:rFonts w:asciiTheme="majorEastAsia" w:eastAsiaTheme="majorEastAsia" w:hAnsiTheme="majorEastAsia" w:hint="eastAsia"/>
                      <w:sz w:val="14"/>
                      <w:szCs w:val="16"/>
                    </w:rPr>
                    <w:t>640,035</w:t>
                  </w:r>
                </w:p>
              </w:tc>
              <w:tc>
                <w:tcPr>
                  <w:tcW w:w="900" w:type="dxa"/>
                  <w:tcBorders>
                    <w:top w:val="single" w:sz="4" w:space="0" w:color="auto"/>
                    <w:left w:val="single" w:sz="4" w:space="0" w:color="auto"/>
                    <w:bottom w:val="single" w:sz="4" w:space="0" w:color="auto"/>
                    <w:right w:val="single" w:sz="4" w:space="0" w:color="auto"/>
                  </w:tcBorders>
                </w:tcPr>
                <w:p w14:paraId="5901E748"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4"/>
                      <w:szCs w:val="16"/>
                    </w:rPr>
                  </w:pPr>
                  <w:r w:rsidRPr="00711E9A">
                    <w:rPr>
                      <w:rFonts w:asciiTheme="majorEastAsia" w:eastAsiaTheme="majorEastAsia" w:hAnsiTheme="majorEastAsia"/>
                      <w:sz w:val="14"/>
                      <w:szCs w:val="16"/>
                    </w:rPr>
                    <w:t>1,923,974</w:t>
                  </w:r>
                </w:p>
              </w:tc>
              <w:tc>
                <w:tcPr>
                  <w:tcW w:w="899" w:type="dxa"/>
                  <w:tcBorders>
                    <w:top w:val="single" w:sz="4" w:space="0" w:color="auto"/>
                    <w:left w:val="single" w:sz="4" w:space="0" w:color="auto"/>
                    <w:bottom w:val="single" w:sz="4" w:space="0" w:color="auto"/>
                    <w:right w:val="double" w:sz="4" w:space="0" w:color="auto"/>
                  </w:tcBorders>
                </w:tcPr>
                <w:p w14:paraId="39129B36"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4"/>
                      <w:szCs w:val="16"/>
                    </w:rPr>
                  </w:pPr>
                  <w:r w:rsidRPr="00711E9A">
                    <w:rPr>
                      <w:rFonts w:asciiTheme="majorEastAsia" w:eastAsiaTheme="majorEastAsia" w:hAnsiTheme="majorEastAsia"/>
                      <w:sz w:val="14"/>
                      <w:szCs w:val="16"/>
                    </w:rPr>
                    <w:t>2,009,902</w:t>
                  </w:r>
                </w:p>
              </w:tc>
              <w:tc>
                <w:tcPr>
                  <w:tcW w:w="899" w:type="dxa"/>
                  <w:tcBorders>
                    <w:top w:val="single" w:sz="4" w:space="0" w:color="auto"/>
                    <w:left w:val="double" w:sz="4" w:space="0" w:color="auto"/>
                    <w:bottom w:val="single" w:sz="4" w:space="0" w:color="auto"/>
                    <w:right w:val="double" w:sz="4" w:space="0" w:color="auto"/>
                  </w:tcBorders>
                  <w:vAlign w:val="center"/>
                </w:tcPr>
                <w:p w14:paraId="19D9293B"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4"/>
                      <w:szCs w:val="16"/>
                    </w:rPr>
                  </w:pPr>
                  <w:r w:rsidRPr="00711E9A">
                    <w:rPr>
                      <w:rFonts w:asciiTheme="majorEastAsia" w:eastAsiaTheme="majorEastAsia" w:hAnsiTheme="majorEastAsia" w:hint="eastAsia"/>
                      <w:sz w:val="14"/>
                      <w:szCs w:val="16"/>
                    </w:rPr>
                    <w:t>1,857,970</w:t>
                  </w:r>
                </w:p>
              </w:tc>
              <w:tc>
                <w:tcPr>
                  <w:tcW w:w="900" w:type="dxa"/>
                  <w:tcBorders>
                    <w:top w:val="single" w:sz="4" w:space="0" w:color="auto"/>
                    <w:left w:val="double" w:sz="4" w:space="0" w:color="auto"/>
                    <w:bottom w:val="single" w:sz="4" w:space="0" w:color="auto"/>
                    <w:right w:val="single" w:sz="4" w:space="0" w:color="auto"/>
                  </w:tcBorders>
                  <w:vAlign w:val="center"/>
                </w:tcPr>
                <w:p w14:paraId="3B0F8244"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4"/>
                      <w:szCs w:val="16"/>
                    </w:rPr>
                  </w:pPr>
                  <w:r w:rsidRPr="00711E9A">
                    <w:rPr>
                      <w:rFonts w:asciiTheme="majorEastAsia" w:eastAsiaTheme="majorEastAsia" w:hAnsiTheme="majorEastAsia" w:hint="eastAsia"/>
                      <w:sz w:val="14"/>
                      <w:szCs w:val="16"/>
                    </w:rPr>
                    <w:t>2,000,000</w:t>
                  </w:r>
                </w:p>
              </w:tc>
            </w:tr>
          </w:tbl>
          <w:p w14:paraId="42AE8AE8" w14:textId="77777777" w:rsidR="0085299E" w:rsidRPr="00711E9A" w:rsidRDefault="0085299E" w:rsidP="00286CD8">
            <w:pPr>
              <w:spacing w:line="0" w:lineRule="atLeast"/>
              <w:ind w:rightChars="463" w:right="972"/>
              <w:jc w:val="right"/>
              <w:rPr>
                <w:rFonts w:asciiTheme="majorEastAsia" w:eastAsiaTheme="majorEastAsia" w:hAnsiTheme="majorEastAsia"/>
                <w:sz w:val="14"/>
                <w:szCs w:val="16"/>
              </w:rPr>
            </w:pPr>
            <w:r w:rsidRPr="00711E9A">
              <w:rPr>
                <w:rFonts w:asciiTheme="majorEastAsia" w:eastAsiaTheme="majorEastAsia" w:hAnsiTheme="majorEastAsia" w:hint="eastAsia"/>
                <w:sz w:val="14"/>
                <w:szCs w:val="16"/>
              </w:rPr>
              <w:t>※第１・２期計画期間では集計方法が異なる</w:t>
            </w:r>
          </w:p>
          <w:p w14:paraId="3D13CDC2" w14:textId="419B52BC" w:rsidR="0085299E" w:rsidRDefault="0085299E" w:rsidP="00286CD8">
            <w:pPr>
              <w:spacing w:line="0" w:lineRule="atLeast"/>
              <w:rPr>
                <w:rFonts w:asciiTheme="majorEastAsia" w:eastAsiaTheme="majorEastAsia" w:hAnsiTheme="majorEastAsia"/>
                <w:sz w:val="16"/>
                <w:szCs w:val="16"/>
              </w:rPr>
            </w:pPr>
          </w:p>
          <w:p w14:paraId="7EC1E09E" w14:textId="77777777" w:rsidR="007D546B" w:rsidRPr="007D546B" w:rsidRDefault="007D546B" w:rsidP="00286CD8">
            <w:pPr>
              <w:spacing w:line="0" w:lineRule="atLeast"/>
              <w:rPr>
                <w:rFonts w:asciiTheme="majorEastAsia" w:eastAsiaTheme="majorEastAsia" w:hAnsiTheme="majorEastAsia"/>
                <w:sz w:val="16"/>
                <w:szCs w:val="16"/>
              </w:rPr>
            </w:pPr>
          </w:p>
          <w:p w14:paraId="3BC95F66" w14:textId="77777777" w:rsidR="0085299E" w:rsidRPr="00711E9A" w:rsidRDefault="0085299E" w:rsidP="00286CD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メールマガジン配信にかかる実績</w:t>
            </w:r>
          </w:p>
          <w:tbl>
            <w:tblPr>
              <w:tblStyle w:val="a3"/>
              <w:tblW w:w="0" w:type="auto"/>
              <w:jc w:val="center"/>
              <w:tblLayout w:type="fixed"/>
              <w:tblLook w:val="04A0" w:firstRow="1" w:lastRow="0" w:firstColumn="1" w:lastColumn="0" w:noHBand="0" w:noVBand="1"/>
            </w:tblPr>
            <w:tblGrid>
              <w:gridCol w:w="1701"/>
              <w:gridCol w:w="910"/>
              <w:gridCol w:w="911"/>
              <w:gridCol w:w="911"/>
              <w:gridCol w:w="911"/>
              <w:gridCol w:w="911"/>
              <w:gridCol w:w="911"/>
            </w:tblGrid>
            <w:tr w:rsidR="0085299E" w:rsidRPr="00711E9A" w14:paraId="0FBB72DE" w14:textId="77777777" w:rsidTr="00711E9A">
              <w:trPr>
                <w:trHeight w:val="227"/>
                <w:jc w:val="center"/>
              </w:trPr>
              <w:tc>
                <w:tcPr>
                  <w:tcW w:w="1701" w:type="dxa"/>
                  <w:tcBorders>
                    <w:bottom w:val="single" w:sz="4" w:space="0" w:color="auto"/>
                    <w:right w:val="double" w:sz="4" w:space="0" w:color="auto"/>
                  </w:tcBorders>
                  <w:vAlign w:val="center"/>
                </w:tcPr>
                <w:p w14:paraId="375D9051"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910" w:type="dxa"/>
                  <w:tcBorders>
                    <w:left w:val="double" w:sz="4" w:space="0" w:color="auto"/>
                    <w:bottom w:val="single" w:sz="4" w:space="0" w:color="auto"/>
                    <w:right w:val="double" w:sz="4" w:space="0" w:color="auto"/>
                  </w:tcBorders>
                </w:tcPr>
                <w:p w14:paraId="1B76391D"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2179BE2A"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911" w:type="dxa"/>
                  <w:tcBorders>
                    <w:left w:val="double" w:sz="4" w:space="0" w:color="auto"/>
                    <w:bottom w:val="single" w:sz="4" w:space="0" w:color="auto"/>
                  </w:tcBorders>
                  <w:vAlign w:val="center"/>
                </w:tcPr>
                <w:p w14:paraId="568126AD"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911" w:type="dxa"/>
                  <w:tcBorders>
                    <w:bottom w:val="single" w:sz="4" w:space="0" w:color="auto"/>
                  </w:tcBorders>
                  <w:vAlign w:val="center"/>
                </w:tcPr>
                <w:p w14:paraId="33B59763"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911" w:type="dxa"/>
                  <w:tcBorders>
                    <w:bottom w:val="single" w:sz="4" w:space="0" w:color="auto"/>
                    <w:right w:val="double" w:sz="4" w:space="0" w:color="auto"/>
                  </w:tcBorders>
                  <w:vAlign w:val="center"/>
                </w:tcPr>
                <w:p w14:paraId="587D70F4"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911" w:type="dxa"/>
                  <w:tcBorders>
                    <w:left w:val="double" w:sz="4" w:space="0" w:color="auto"/>
                    <w:bottom w:val="single" w:sz="4" w:space="0" w:color="auto"/>
                    <w:right w:val="double" w:sz="4" w:space="0" w:color="auto"/>
                  </w:tcBorders>
                  <w:vAlign w:val="center"/>
                </w:tcPr>
                <w:p w14:paraId="5F631F20"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78ADEA56"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911" w:type="dxa"/>
                  <w:tcBorders>
                    <w:left w:val="double" w:sz="4" w:space="0" w:color="auto"/>
                    <w:bottom w:val="single" w:sz="4" w:space="0" w:color="auto"/>
                  </w:tcBorders>
                  <w:vAlign w:val="center"/>
                </w:tcPr>
                <w:p w14:paraId="4303CBAB"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03A944A7"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5299E" w:rsidRPr="00711E9A" w14:paraId="3C93CF08"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5326AF8"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配信数（回）</w:t>
                  </w:r>
                </w:p>
              </w:tc>
              <w:tc>
                <w:tcPr>
                  <w:tcW w:w="910" w:type="dxa"/>
                  <w:tcBorders>
                    <w:top w:val="single" w:sz="4" w:space="0" w:color="auto"/>
                    <w:left w:val="double" w:sz="4" w:space="0" w:color="auto"/>
                    <w:bottom w:val="single" w:sz="4" w:space="0" w:color="auto"/>
                    <w:right w:val="double" w:sz="4" w:space="0" w:color="auto"/>
                  </w:tcBorders>
                </w:tcPr>
                <w:p w14:paraId="1A3E680A"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398</w:t>
                  </w:r>
                </w:p>
              </w:tc>
              <w:tc>
                <w:tcPr>
                  <w:tcW w:w="911" w:type="dxa"/>
                  <w:tcBorders>
                    <w:top w:val="single" w:sz="4" w:space="0" w:color="auto"/>
                    <w:left w:val="double" w:sz="4" w:space="0" w:color="auto"/>
                    <w:bottom w:val="single" w:sz="4" w:space="0" w:color="auto"/>
                    <w:right w:val="single" w:sz="4" w:space="0" w:color="auto"/>
                  </w:tcBorders>
                </w:tcPr>
                <w:p w14:paraId="672A0718"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387</w:t>
                  </w:r>
                </w:p>
              </w:tc>
              <w:tc>
                <w:tcPr>
                  <w:tcW w:w="911" w:type="dxa"/>
                  <w:tcBorders>
                    <w:top w:val="single" w:sz="4" w:space="0" w:color="auto"/>
                    <w:left w:val="single" w:sz="4" w:space="0" w:color="auto"/>
                    <w:bottom w:val="single" w:sz="4" w:space="0" w:color="auto"/>
                    <w:right w:val="single" w:sz="4" w:space="0" w:color="auto"/>
                  </w:tcBorders>
                </w:tcPr>
                <w:p w14:paraId="525F1E27"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296</w:t>
                  </w:r>
                </w:p>
              </w:tc>
              <w:tc>
                <w:tcPr>
                  <w:tcW w:w="911" w:type="dxa"/>
                  <w:tcBorders>
                    <w:top w:val="single" w:sz="4" w:space="0" w:color="auto"/>
                    <w:left w:val="single" w:sz="4" w:space="0" w:color="auto"/>
                    <w:bottom w:val="single" w:sz="4" w:space="0" w:color="auto"/>
                    <w:right w:val="double" w:sz="4" w:space="0" w:color="auto"/>
                  </w:tcBorders>
                </w:tcPr>
                <w:p w14:paraId="2614905E"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276</w:t>
                  </w:r>
                </w:p>
              </w:tc>
              <w:tc>
                <w:tcPr>
                  <w:tcW w:w="911" w:type="dxa"/>
                  <w:tcBorders>
                    <w:top w:val="single" w:sz="4" w:space="0" w:color="auto"/>
                    <w:left w:val="double" w:sz="4" w:space="0" w:color="auto"/>
                    <w:bottom w:val="single" w:sz="4" w:space="0" w:color="auto"/>
                    <w:right w:val="double" w:sz="4" w:space="0" w:color="auto"/>
                  </w:tcBorders>
                  <w:vAlign w:val="center"/>
                </w:tcPr>
                <w:p w14:paraId="7DF32396"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320</w:t>
                  </w:r>
                </w:p>
              </w:tc>
              <w:tc>
                <w:tcPr>
                  <w:tcW w:w="911" w:type="dxa"/>
                  <w:tcBorders>
                    <w:top w:val="single" w:sz="4" w:space="0" w:color="auto"/>
                    <w:left w:val="double" w:sz="4" w:space="0" w:color="auto"/>
                    <w:bottom w:val="single" w:sz="4" w:space="0" w:color="auto"/>
                    <w:right w:val="single" w:sz="4" w:space="0" w:color="auto"/>
                  </w:tcBorders>
                  <w:vAlign w:val="center"/>
                </w:tcPr>
                <w:p w14:paraId="73A92F98"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300</w:t>
                  </w:r>
                </w:p>
              </w:tc>
            </w:tr>
            <w:tr w:rsidR="0085299E" w:rsidRPr="00711E9A" w14:paraId="1ECB3DD1"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0D7A46A4"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登録人数（名）</w:t>
                  </w:r>
                  <w:r w:rsidRPr="00711E9A">
                    <w:rPr>
                      <w:rFonts w:asciiTheme="majorEastAsia" w:eastAsiaTheme="majorEastAsia" w:hAnsiTheme="majorEastAsia" w:hint="eastAsia"/>
                      <w:sz w:val="16"/>
                      <w:szCs w:val="16"/>
                      <w:vertAlign w:val="superscript"/>
                    </w:rPr>
                    <w:t>※</w:t>
                  </w:r>
                </w:p>
              </w:tc>
              <w:tc>
                <w:tcPr>
                  <w:tcW w:w="910" w:type="dxa"/>
                  <w:tcBorders>
                    <w:top w:val="single" w:sz="4" w:space="0" w:color="auto"/>
                    <w:left w:val="double" w:sz="4" w:space="0" w:color="auto"/>
                    <w:bottom w:val="single" w:sz="4" w:space="0" w:color="auto"/>
                    <w:right w:val="double" w:sz="4" w:space="0" w:color="auto"/>
                  </w:tcBorders>
                </w:tcPr>
                <w:p w14:paraId="26F4C82A"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3,373</w:t>
                  </w:r>
                </w:p>
              </w:tc>
              <w:tc>
                <w:tcPr>
                  <w:tcW w:w="911" w:type="dxa"/>
                  <w:tcBorders>
                    <w:top w:val="single" w:sz="4" w:space="0" w:color="auto"/>
                    <w:left w:val="double" w:sz="4" w:space="0" w:color="auto"/>
                    <w:bottom w:val="single" w:sz="4" w:space="0" w:color="auto"/>
                    <w:right w:val="single" w:sz="4" w:space="0" w:color="auto"/>
                  </w:tcBorders>
                </w:tcPr>
                <w:p w14:paraId="17AFAAC8"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048</w:t>
                  </w:r>
                </w:p>
              </w:tc>
              <w:tc>
                <w:tcPr>
                  <w:tcW w:w="911" w:type="dxa"/>
                  <w:tcBorders>
                    <w:top w:val="single" w:sz="4" w:space="0" w:color="auto"/>
                    <w:left w:val="single" w:sz="4" w:space="0" w:color="auto"/>
                    <w:bottom w:val="single" w:sz="4" w:space="0" w:color="auto"/>
                    <w:right w:val="single" w:sz="4" w:space="0" w:color="auto"/>
                  </w:tcBorders>
                </w:tcPr>
                <w:p w14:paraId="493784FC"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874</w:t>
                  </w:r>
                </w:p>
              </w:tc>
              <w:tc>
                <w:tcPr>
                  <w:tcW w:w="911" w:type="dxa"/>
                  <w:tcBorders>
                    <w:top w:val="single" w:sz="4" w:space="0" w:color="auto"/>
                    <w:left w:val="single" w:sz="4" w:space="0" w:color="auto"/>
                    <w:bottom w:val="single" w:sz="4" w:space="0" w:color="auto"/>
                    <w:right w:val="double" w:sz="4" w:space="0" w:color="auto"/>
                  </w:tcBorders>
                </w:tcPr>
                <w:p w14:paraId="71F59894"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078</w:t>
                  </w:r>
                </w:p>
              </w:tc>
              <w:tc>
                <w:tcPr>
                  <w:tcW w:w="911" w:type="dxa"/>
                  <w:tcBorders>
                    <w:top w:val="single" w:sz="4" w:space="0" w:color="auto"/>
                    <w:left w:val="double" w:sz="4" w:space="0" w:color="auto"/>
                    <w:bottom w:val="single" w:sz="4" w:space="0" w:color="auto"/>
                    <w:right w:val="double" w:sz="4" w:space="0" w:color="auto"/>
                  </w:tcBorders>
                  <w:vAlign w:val="center"/>
                </w:tcPr>
                <w:p w14:paraId="75EB4838"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000</w:t>
                  </w:r>
                </w:p>
              </w:tc>
              <w:tc>
                <w:tcPr>
                  <w:tcW w:w="911" w:type="dxa"/>
                  <w:tcBorders>
                    <w:top w:val="single" w:sz="4" w:space="0" w:color="auto"/>
                    <w:left w:val="double" w:sz="4" w:space="0" w:color="auto"/>
                    <w:bottom w:val="single" w:sz="4" w:space="0" w:color="auto"/>
                    <w:right w:val="single" w:sz="4" w:space="0" w:color="auto"/>
                  </w:tcBorders>
                  <w:vAlign w:val="center"/>
                </w:tcPr>
                <w:p w14:paraId="5E3E8042"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4,100</w:t>
                  </w:r>
                </w:p>
              </w:tc>
            </w:tr>
          </w:tbl>
          <w:p w14:paraId="760F4C98" w14:textId="77777777" w:rsidR="0085299E" w:rsidRPr="00711E9A" w:rsidRDefault="0085299E" w:rsidP="00286CD8">
            <w:pPr>
              <w:spacing w:line="0" w:lineRule="atLeast"/>
              <w:ind w:rightChars="463" w:right="972"/>
              <w:jc w:val="right"/>
              <w:rPr>
                <w:rFonts w:asciiTheme="majorEastAsia" w:eastAsiaTheme="majorEastAsia" w:hAnsiTheme="majorEastAsia"/>
                <w:sz w:val="16"/>
                <w:szCs w:val="16"/>
              </w:rPr>
            </w:pPr>
            <w:r w:rsidRPr="00711E9A">
              <w:rPr>
                <w:rFonts w:asciiTheme="majorEastAsia" w:eastAsiaTheme="majorEastAsia" w:hAnsiTheme="majorEastAsia" w:hint="eastAsia"/>
                <w:sz w:val="14"/>
                <w:szCs w:val="16"/>
              </w:rPr>
              <w:t>※：年度末配信時</w:t>
            </w:r>
          </w:p>
          <w:p w14:paraId="43FA62F9" w14:textId="20CEFC70" w:rsidR="0085299E" w:rsidRPr="00711E9A" w:rsidRDefault="0085299E" w:rsidP="00286CD8">
            <w:pPr>
              <w:spacing w:line="0" w:lineRule="atLeast"/>
              <w:rPr>
                <w:rFonts w:asciiTheme="majorEastAsia" w:eastAsiaTheme="majorEastAsia" w:hAnsiTheme="majorEastAsia"/>
                <w:sz w:val="16"/>
                <w:szCs w:val="16"/>
              </w:rPr>
            </w:pPr>
          </w:p>
          <w:p w14:paraId="3FB7089D" w14:textId="6BD24427" w:rsidR="0085299E" w:rsidRPr="00711E9A" w:rsidRDefault="0085299E" w:rsidP="00286CD8">
            <w:pPr>
              <w:spacing w:line="0" w:lineRule="atLeast"/>
              <w:rPr>
                <w:rFonts w:asciiTheme="majorEastAsia" w:eastAsiaTheme="majorEastAsia" w:hAnsiTheme="majorEastAsia"/>
                <w:sz w:val="16"/>
                <w:szCs w:val="16"/>
              </w:rPr>
            </w:pPr>
          </w:p>
          <w:p w14:paraId="7C8D7331" w14:textId="598915B6" w:rsidR="0085299E" w:rsidRPr="00711E9A" w:rsidRDefault="0085299E" w:rsidP="00286CD8">
            <w:pPr>
              <w:spacing w:line="0" w:lineRule="atLeast"/>
              <w:rPr>
                <w:rFonts w:asciiTheme="majorEastAsia" w:eastAsiaTheme="majorEastAsia" w:hAnsiTheme="majorEastAsia"/>
                <w:sz w:val="16"/>
                <w:szCs w:val="16"/>
              </w:rPr>
            </w:pPr>
          </w:p>
          <w:p w14:paraId="7B12CB25" w14:textId="1B083717" w:rsidR="0085299E" w:rsidRPr="00711E9A" w:rsidRDefault="0085299E" w:rsidP="00286CD8">
            <w:pPr>
              <w:spacing w:line="0" w:lineRule="atLeast"/>
              <w:rPr>
                <w:rFonts w:asciiTheme="majorEastAsia" w:eastAsiaTheme="majorEastAsia" w:hAnsiTheme="majorEastAsia"/>
                <w:sz w:val="16"/>
                <w:szCs w:val="16"/>
              </w:rPr>
            </w:pPr>
          </w:p>
          <w:p w14:paraId="25362F85" w14:textId="2AC9C3B4" w:rsidR="0085299E" w:rsidRPr="00711E9A" w:rsidRDefault="0085299E" w:rsidP="00286CD8">
            <w:pPr>
              <w:spacing w:line="0" w:lineRule="atLeast"/>
              <w:rPr>
                <w:rFonts w:asciiTheme="majorEastAsia" w:eastAsiaTheme="majorEastAsia" w:hAnsiTheme="majorEastAsia"/>
                <w:sz w:val="16"/>
                <w:szCs w:val="16"/>
              </w:rPr>
            </w:pPr>
          </w:p>
          <w:p w14:paraId="1965A7AF" w14:textId="6BDEAF80" w:rsidR="0085299E" w:rsidRPr="00711E9A" w:rsidRDefault="0085299E" w:rsidP="00286CD8">
            <w:pPr>
              <w:spacing w:line="0" w:lineRule="atLeast"/>
              <w:rPr>
                <w:rFonts w:asciiTheme="majorEastAsia" w:eastAsiaTheme="majorEastAsia" w:hAnsiTheme="majorEastAsia"/>
                <w:sz w:val="16"/>
                <w:szCs w:val="16"/>
              </w:rPr>
            </w:pPr>
          </w:p>
          <w:p w14:paraId="58FFB3EA" w14:textId="64A5FFEE" w:rsidR="0085299E" w:rsidRPr="00711E9A" w:rsidRDefault="0085299E" w:rsidP="00286CD8">
            <w:pPr>
              <w:spacing w:line="0" w:lineRule="atLeast"/>
              <w:rPr>
                <w:rFonts w:asciiTheme="majorEastAsia" w:eastAsiaTheme="majorEastAsia" w:hAnsiTheme="majorEastAsia"/>
                <w:sz w:val="16"/>
                <w:szCs w:val="16"/>
              </w:rPr>
            </w:pPr>
          </w:p>
          <w:p w14:paraId="4F584B31" w14:textId="094968B3" w:rsidR="0085299E" w:rsidRPr="00711E9A" w:rsidRDefault="0085299E" w:rsidP="00286CD8">
            <w:pPr>
              <w:spacing w:line="0" w:lineRule="atLeast"/>
              <w:rPr>
                <w:rFonts w:asciiTheme="majorEastAsia" w:eastAsiaTheme="majorEastAsia" w:hAnsiTheme="majorEastAsia"/>
                <w:sz w:val="16"/>
                <w:szCs w:val="16"/>
              </w:rPr>
            </w:pPr>
          </w:p>
          <w:p w14:paraId="604262F5" w14:textId="6DDB393A" w:rsidR="0085299E" w:rsidRPr="00711E9A" w:rsidRDefault="0085299E" w:rsidP="00286CD8">
            <w:pPr>
              <w:spacing w:line="0" w:lineRule="atLeast"/>
              <w:rPr>
                <w:rFonts w:asciiTheme="majorEastAsia" w:eastAsiaTheme="majorEastAsia" w:hAnsiTheme="majorEastAsia"/>
                <w:sz w:val="16"/>
                <w:szCs w:val="16"/>
              </w:rPr>
            </w:pPr>
          </w:p>
          <w:p w14:paraId="0E2F5950" w14:textId="77777777" w:rsidR="0085299E" w:rsidRPr="00711E9A" w:rsidRDefault="0085299E" w:rsidP="00286CD8">
            <w:pPr>
              <w:spacing w:line="0" w:lineRule="atLeast"/>
              <w:rPr>
                <w:rFonts w:asciiTheme="majorEastAsia" w:eastAsiaTheme="majorEastAsia" w:hAnsiTheme="majorEastAsia"/>
                <w:sz w:val="16"/>
                <w:szCs w:val="16"/>
              </w:rPr>
            </w:pPr>
          </w:p>
          <w:p w14:paraId="77B3B8C1" w14:textId="77777777" w:rsidR="0085299E" w:rsidRPr="00711E9A" w:rsidRDefault="0085299E" w:rsidP="00286CD8">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 xml:space="preserve">　　　　施設見学者（名）</w:t>
            </w:r>
          </w:p>
          <w:tbl>
            <w:tblPr>
              <w:tblStyle w:val="a3"/>
              <w:tblW w:w="0" w:type="auto"/>
              <w:jc w:val="center"/>
              <w:tblLayout w:type="fixed"/>
              <w:tblCellMar>
                <w:left w:w="199" w:type="dxa"/>
              </w:tblCellMar>
              <w:tblLook w:val="04A0" w:firstRow="1" w:lastRow="0" w:firstColumn="1" w:lastColumn="0" w:noHBand="0" w:noVBand="1"/>
            </w:tblPr>
            <w:tblGrid>
              <w:gridCol w:w="1701"/>
              <w:gridCol w:w="912"/>
              <w:gridCol w:w="912"/>
              <w:gridCol w:w="912"/>
              <w:gridCol w:w="912"/>
              <w:gridCol w:w="912"/>
              <w:gridCol w:w="912"/>
            </w:tblGrid>
            <w:tr w:rsidR="0085299E" w:rsidRPr="00711E9A" w14:paraId="40872316" w14:textId="77777777" w:rsidTr="00711E9A">
              <w:trPr>
                <w:trHeight w:val="227"/>
                <w:jc w:val="center"/>
              </w:trPr>
              <w:tc>
                <w:tcPr>
                  <w:tcW w:w="1701" w:type="dxa"/>
                  <w:tcBorders>
                    <w:bottom w:val="single" w:sz="4" w:space="0" w:color="auto"/>
                    <w:right w:val="double" w:sz="4" w:space="0" w:color="auto"/>
                  </w:tcBorders>
                  <w:tcMar>
                    <w:left w:w="85" w:type="dxa"/>
                    <w:right w:w="85" w:type="dxa"/>
                  </w:tcMar>
                  <w:vAlign w:val="center"/>
                </w:tcPr>
                <w:p w14:paraId="44C3BD33"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912" w:type="dxa"/>
                  <w:tcBorders>
                    <w:left w:val="double" w:sz="4" w:space="0" w:color="auto"/>
                    <w:bottom w:val="single" w:sz="4" w:space="0" w:color="auto"/>
                    <w:right w:val="double" w:sz="4" w:space="0" w:color="auto"/>
                  </w:tcBorders>
                  <w:tcMar>
                    <w:left w:w="85" w:type="dxa"/>
                    <w:right w:w="85" w:type="dxa"/>
                  </w:tcMar>
                  <w:vAlign w:val="center"/>
                </w:tcPr>
                <w:p w14:paraId="243E1563"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7CC731DB"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912" w:type="dxa"/>
                  <w:tcBorders>
                    <w:left w:val="double" w:sz="4" w:space="0" w:color="auto"/>
                    <w:bottom w:val="single" w:sz="4" w:space="0" w:color="auto"/>
                  </w:tcBorders>
                  <w:tcMar>
                    <w:left w:w="85" w:type="dxa"/>
                    <w:right w:w="85" w:type="dxa"/>
                  </w:tcMar>
                  <w:vAlign w:val="center"/>
                </w:tcPr>
                <w:p w14:paraId="00D095EC"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912" w:type="dxa"/>
                  <w:tcBorders>
                    <w:bottom w:val="single" w:sz="4" w:space="0" w:color="auto"/>
                  </w:tcBorders>
                  <w:tcMar>
                    <w:left w:w="85" w:type="dxa"/>
                    <w:right w:w="85" w:type="dxa"/>
                  </w:tcMar>
                  <w:vAlign w:val="center"/>
                </w:tcPr>
                <w:p w14:paraId="5D143FD8"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912" w:type="dxa"/>
                  <w:tcBorders>
                    <w:bottom w:val="single" w:sz="4" w:space="0" w:color="auto"/>
                    <w:right w:val="double" w:sz="4" w:space="0" w:color="auto"/>
                  </w:tcBorders>
                  <w:tcMar>
                    <w:left w:w="85" w:type="dxa"/>
                    <w:right w:w="85" w:type="dxa"/>
                  </w:tcMar>
                  <w:vAlign w:val="center"/>
                </w:tcPr>
                <w:p w14:paraId="6CE23BC0"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912" w:type="dxa"/>
                  <w:tcBorders>
                    <w:left w:val="double" w:sz="4" w:space="0" w:color="auto"/>
                    <w:bottom w:val="single" w:sz="4" w:space="0" w:color="auto"/>
                    <w:right w:val="double" w:sz="4" w:space="0" w:color="auto"/>
                  </w:tcBorders>
                  <w:tcMar>
                    <w:left w:w="85" w:type="dxa"/>
                    <w:right w:w="85" w:type="dxa"/>
                  </w:tcMar>
                  <w:vAlign w:val="center"/>
                </w:tcPr>
                <w:p w14:paraId="3E1B2AD6"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334737C6"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912" w:type="dxa"/>
                  <w:tcBorders>
                    <w:left w:val="double" w:sz="4" w:space="0" w:color="auto"/>
                    <w:bottom w:val="single" w:sz="4" w:space="0" w:color="auto"/>
                  </w:tcBorders>
                  <w:tcMar>
                    <w:left w:w="85" w:type="dxa"/>
                    <w:right w:w="85" w:type="dxa"/>
                  </w:tcMar>
                  <w:vAlign w:val="center"/>
                </w:tcPr>
                <w:p w14:paraId="4E336D36"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25F198FF"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5299E" w:rsidRPr="00711E9A" w14:paraId="239C5C09"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1B59E287"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w:t>
                  </w:r>
                </w:p>
              </w:tc>
              <w:tc>
                <w:tcPr>
                  <w:tcW w:w="912" w:type="dxa"/>
                  <w:tcBorders>
                    <w:top w:val="single" w:sz="4" w:space="0" w:color="auto"/>
                    <w:left w:val="double" w:sz="4" w:space="0" w:color="auto"/>
                    <w:bottom w:val="single" w:sz="4" w:space="0" w:color="auto"/>
                    <w:right w:val="double" w:sz="4" w:space="0" w:color="auto"/>
                  </w:tcBorders>
                  <w:tcMar>
                    <w:left w:w="199" w:type="dxa"/>
                    <w:right w:w="85" w:type="dxa"/>
                  </w:tcMar>
                  <w:vAlign w:val="center"/>
                </w:tcPr>
                <w:p w14:paraId="62541F38" w14:textId="77777777" w:rsidR="0085299E" w:rsidRPr="00711E9A" w:rsidRDefault="0085299E" w:rsidP="002539DD">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479</w:t>
                  </w:r>
                  <w:r w:rsidRPr="00711E9A">
                    <w:rPr>
                      <w:rFonts w:asciiTheme="majorEastAsia" w:eastAsiaTheme="majorEastAsia" w:hAnsiTheme="majorEastAsia" w:hint="eastAsia"/>
                      <w:sz w:val="16"/>
                      <w:szCs w:val="16"/>
                      <w:vertAlign w:val="superscript"/>
                    </w:rPr>
                    <w:t>※１</w:t>
                  </w:r>
                </w:p>
              </w:tc>
              <w:tc>
                <w:tcPr>
                  <w:tcW w:w="912" w:type="dxa"/>
                  <w:tcBorders>
                    <w:top w:val="single" w:sz="4" w:space="0" w:color="auto"/>
                    <w:left w:val="double" w:sz="4" w:space="0" w:color="auto"/>
                    <w:bottom w:val="single" w:sz="4" w:space="0" w:color="auto"/>
                    <w:right w:val="single" w:sz="4" w:space="0" w:color="auto"/>
                  </w:tcBorders>
                  <w:tcMar>
                    <w:left w:w="199" w:type="dxa"/>
                    <w:right w:w="85" w:type="dxa"/>
                  </w:tcMar>
                  <w:vAlign w:val="center"/>
                </w:tcPr>
                <w:p w14:paraId="503EA0CD" w14:textId="77777777" w:rsidR="0085299E" w:rsidRPr="00711E9A" w:rsidRDefault="0085299E" w:rsidP="002539DD">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3,109</w:t>
                  </w:r>
                  <w:r w:rsidRPr="00711E9A">
                    <w:rPr>
                      <w:rFonts w:asciiTheme="majorEastAsia" w:eastAsiaTheme="majorEastAsia" w:hAnsiTheme="majorEastAsia" w:hint="eastAsia"/>
                      <w:sz w:val="16"/>
                      <w:szCs w:val="16"/>
                      <w:vertAlign w:val="superscript"/>
                    </w:rPr>
                    <w:t>※２</w:t>
                  </w:r>
                </w:p>
              </w:tc>
              <w:tc>
                <w:tcPr>
                  <w:tcW w:w="912" w:type="dxa"/>
                  <w:tcBorders>
                    <w:top w:val="single" w:sz="4" w:space="0" w:color="auto"/>
                    <w:left w:val="single" w:sz="4" w:space="0" w:color="auto"/>
                    <w:bottom w:val="single" w:sz="4" w:space="0" w:color="auto"/>
                    <w:right w:val="single" w:sz="4" w:space="0" w:color="auto"/>
                  </w:tcBorders>
                  <w:tcMar>
                    <w:left w:w="199" w:type="dxa"/>
                    <w:right w:w="85" w:type="dxa"/>
                  </w:tcMar>
                  <w:vAlign w:val="center"/>
                </w:tcPr>
                <w:p w14:paraId="0DABC32D" w14:textId="77777777" w:rsidR="0085299E" w:rsidRPr="00711E9A" w:rsidRDefault="0085299E" w:rsidP="002539DD">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101</w:t>
                  </w:r>
                </w:p>
              </w:tc>
              <w:tc>
                <w:tcPr>
                  <w:tcW w:w="912" w:type="dxa"/>
                  <w:tcBorders>
                    <w:top w:val="single" w:sz="4" w:space="0" w:color="auto"/>
                    <w:left w:val="single" w:sz="4" w:space="0" w:color="auto"/>
                    <w:bottom w:val="single" w:sz="4" w:space="0" w:color="auto"/>
                    <w:right w:val="double" w:sz="4" w:space="0" w:color="auto"/>
                  </w:tcBorders>
                  <w:tcMar>
                    <w:left w:w="199" w:type="dxa"/>
                    <w:right w:w="85" w:type="dxa"/>
                  </w:tcMar>
                  <w:vAlign w:val="center"/>
                </w:tcPr>
                <w:p w14:paraId="116B3BA4" w14:textId="77777777" w:rsidR="0085299E" w:rsidRPr="00711E9A" w:rsidRDefault="0085299E" w:rsidP="002539DD">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469</w:t>
                  </w:r>
                  <w:r w:rsidRPr="00711E9A">
                    <w:rPr>
                      <w:rFonts w:asciiTheme="majorEastAsia" w:eastAsiaTheme="majorEastAsia" w:hAnsiTheme="majorEastAsia" w:hint="eastAsia"/>
                      <w:sz w:val="16"/>
                      <w:szCs w:val="16"/>
                      <w:vertAlign w:val="superscript"/>
                    </w:rPr>
                    <w:t>※３</w:t>
                  </w:r>
                </w:p>
              </w:tc>
              <w:tc>
                <w:tcPr>
                  <w:tcW w:w="912" w:type="dxa"/>
                  <w:tcBorders>
                    <w:top w:val="single" w:sz="4" w:space="0" w:color="auto"/>
                    <w:left w:val="double" w:sz="4" w:space="0" w:color="auto"/>
                    <w:bottom w:val="single" w:sz="4" w:space="0" w:color="auto"/>
                    <w:right w:val="double" w:sz="4" w:space="0" w:color="auto"/>
                  </w:tcBorders>
                  <w:tcMar>
                    <w:left w:w="85" w:type="dxa"/>
                    <w:right w:w="85" w:type="dxa"/>
                  </w:tcMar>
                  <w:vAlign w:val="center"/>
                </w:tcPr>
                <w:p w14:paraId="59DBAF16"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893</w:t>
                  </w:r>
                </w:p>
              </w:tc>
              <w:tc>
                <w:tcPr>
                  <w:tcW w:w="912" w:type="dxa"/>
                  <w:tcBorders>
                    <w:top w:val="single" w:sz="4" w:space="0" w:color="auto"/>
                    <w:left w:val="double" w:sz="4" w:space="0" w:color="auto"/>
                    <w:bottom w:val="single" w:sz="4" w:space="0" w:color="auto"/>
                    <w:right w:val="single" w:sz="4" w:space="0" w:color="auto"/>
                  </w:tcBorders>
                  <w:tcMar>
                    <w:left w:w="85" w:type="dxa"/>
                    <w:right w:w="85" w:type="dxa"/>
                  </w:tcMar>
                  <w:vAlign w:val="center"/>
                </w:tcPr>
                <w:p w14:paraId="5BD8B4C9"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200</w:t>
                  </w:r>
                </w:p>
              </w:tc>
            </w:tr>
            <w:tr w:rsidR="0085299E" w:rsidRPr="00711E9A" w14:paraId="107F550D"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40839704"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水産技術センター</w:t>
                  </w:r>
                </w:p>
              </w:tc>
              <w:tc>
                <w:tcPr>
                  <w:tcW w:w="912" w:type="dxa"/>
                  <w:tcBorders>
                    <w:top w:val="single" w:sz="4" w:space="0" w:color="auto"/>
                    <w:left w:val="double" w:sz="4" w:space="0" w:color="auto"/>
                    <w:bottom w:val="single" w:sz="4" w:space="0" w:color="auto"/>
                    <w:right w:val="double" w:sz="4" w:space="0" w:color="auto"/>
                  </w:tcBorders>
                  <w:tcMar>
                    <w:left w:w="199" w:type="dxa"/>
                    <w:right w:w="85" w:type="dxa"/>
                  </w:tcMar>
                  <w:vAlign w:val="center"/>
                </w:tcPr>
                <w:p w14:paraId="134554D0" w14:textId="77777777" w:rsidR="0085299E" w:rsidRPr="00711E9A" w:rsidRDefault="0085299E" w:rsidP="002539DD">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512</w:t>
                  </w:r>
                </w:p>
              </w:tc>
              <w:tc>
                <w:tcPr>
                  <w:tcW w:w="912" w:type="dxa"/>
                  <w:tcBorders>
                    <w:top w:val="single" w:sz="4" w:space="0" w:color="auto"/>
                    <w:left w:val="double" w:sz="4" w:space="0" w:color="auto"/>
                    <w:bottom w:val="single" w:sz="4" w:space="0" w:color="auto"/>
                    <w:right w:val="single" w:sz="4" w:space="0" w:color="auto"/>
                  </w:tcBorders>
                  <w:tcMar>
                    <w:left w:w="199" w:type="dxa"/>
                    <w:right w:w="85" w:type="dxa"/>
                  </w:tcMar>
                  <w:vAlign w:val="center"/>
                </w:tcPr>
                <w:p w14:paraId="65D379AA" w14:textId="77777777" w:rsidR="0085299E" w:rsidRPr="00711E9A" w:rsidRDefault="0085299E" w:rsidP="002539DD">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558</w:t>
                  </w:r>
                </w:p>
              </w:tc>
              <w:tc>
                <w:tcPr>
                  <w:tcW w:w="912" w:type="dxa"/>
                  <w:tcBorders>
                    <w:top w:val="single" w:sz="4" w:space="0" w:color="auto"/>
                    <w:left w:val="single" w:sz="4" w:space="0" w:color="auto"/>
                    <w:bottom w:val="single" w:sz="4" w:space="0" w:color="auto"/>
                    <w:right w:val="single" w:sz="4" w:space="0" w:color="auto"/>
                  </w:tcBorders>
                  <w:tcMar>
                    <w:left w:w="199" w:type="dxa"/>
                    <w:right w:w="85" w:type="dxa"/>
                  </w:tcMar>
                  <w:vAlign w:val="center"/>
                </w:tcPr>
                <w:p w14:paraId="7CEF613F" w14:textId="77777777" w:rsidR="0085299E" w:rsidRPr="00711E9A" w:rsidRDefault="0085299E" w:rsidP="002539DD">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204</w:t>
                  </w:r>
                </w:p>
              </w:tc>
              <w:tc>
                <w:tcPr>
                  <w:tcW w:w="912" w:type="dxa"/>
                  <w:tcBorders>
                    <w:top w:val="single" w:sz="4" w:space="0" w:color="auto"/>
                    <w:left w:val="single" w:sz="4" w:space="0" w:color="auto"/>
                    <w:bottom w:val="single" w:sz="4" w:space="0" w:color="auto"/>
                    <w:right w:val="double" w:sz="4" w:space="0" w:color="auto"/>
                  </w:tcBorders>
                  <w:tcMar>
                    <w:left w:w="199" w:type="dxa"/>
                    <w:right w:w="85" w:type="dxa"/>
                  </w:tcMar>
                  <w:vAlign w:val="center"/>
                </w:tcPr>
                <w:p w14:paraId="06729CB6" w14:textId="4436E58D" w:rsidR="0085299E" w:rsidRPr="00711E9A" w:rsidRDefault="0085299E" w:rsidP="002539DD">
                  <w:pPr>
                    <w:framePr w:hSpace="142" w:wrap="around" w:vAnchor="text" w:hAnchor="text" w:x="3" w:y="1"/>
                    <w:spacing w:line="0" w:lineRule="atLeast"/>
                    <w:suppressOverlap/>
                    <w:jc w:val="left"/>
                    <w:rPr>
                      <w:rFonts w:asciiTheme="majorEastAsia" w:eastAsiaTheme="majorEastAsia" w:hAnsiTheme="majorEastAsia"/>
                      <w:sz w:val="16"/>
                      <w:szCs w:val="16"/>
                    </w:rPr>
                  </w:pPr>
                  <w:r w:rsidRPr="009C3546">
                    <w:rPr>
                      <w:rFonts w:asciiTheme="majorEastAsia" w:eastAsiaTheme="majorEastAsia" w:hAnsiTheme="majorEastAsia" w:hint="eastAsia"/>
                      <w:sz w:val="16"/>
                      <w:szCs w:val="16"/>
                    </w:rPr>
                    <w:t>2</w:t>
                  </w:r>
                  <w:r w:rsidRPr="009C3546">
                    <w:rPr>
                      <w:rFonts w:asciiTheme="majorEastAsia" w:eastAsiaTheme="majorEastAsia" w:hAnsiTheme="majorEastAsia"/>
                      <w:sz w:val="16"/>
                      <w:szCs w:val="16"/>
                    </w:rPr>
                    <w:t>,</w:t>
                  </w:r>
                  <w:r w:rsidRPr="009C3546">
                    <w:rPr>
                      <w:rFonts w:asciiTheme="majorEastAsia" w:eastAsiaTheme="majorEastAsia" w:hAnsiTheme="majorEastAsia" w:hint="eastAsia"/>
                      <w:sz w:val="16"/>
                      <w:szCs w:val="16"/>
                    </w:rPr>
                    <w:t>550</w:t>
                  </w:r>
                  <w:r w:rsidR="007D546B">
                    <w:rPr>
                      <w:rFonts w:asciiTheme="majorEastAsia" w:eastAsiaTheme="majorEastAsia" w:hAnsiTheme="majorEastAsia" w:hint="eastAsia"/>
                      <w:sz w:val="16"/>
                      <w:szCs w:val="16"/>
                      <w:vertAlign w:val="superscript"/>
                    </w:rPr>
                    <w:t>※４</w:t>
                  </w:r>
                </w:p>
              </w:tc>
              <w:tc>
                <w:tcPr>
                  <w:tcW w:w="912" w:type="dxa"/>
                  <w:tcBorders>
                    <w:top w:val="single" w:sz="4" w:space="0" w:color="auto"/>
                    <w:left w:val="double" w:sz="4" w:space="0" w:color="auto"/>
                    <w:bottom w:val="single" w:sz="4" w:space="0" w:color="auto"/>
                    <w:right w:val="double" w:sz="4" w:space="0" w:color="auto"/>
                  </w:tcBorders>
                  <w:tcMar>
                    <w:left w:w="85" w:type="dxa"/>
                    <w:right w:w="85" w:type="dxa"/>
                  </w:tcMar>
                  <w:vAlign w:val="center"/>
                </w:tcPr>
                <w:p w14:paraId="75F2981A"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104</w:t>
                  </w:r>
                </w:p>
              </w:tc>
              <w:tc>
                <w:tcPr>
                  <w:tcW w:w="912" w:type="dxa"/>
                  <w:tcBorders>
                    <w:top w:val="single" w:sz="4" w:space="0" w:color="auto"/>
                    <w:left w:val="double" w:sz="4" w:space="0" w:color="auto"/>
                    <w:bottom w:val="single" w:sz="4" w:space="0" w:color="auto"/>
                    <w:right w:val="single" w:sz="4" w:space="0" w:color="auto"/>
                  </w:tcBorders>
                  <w:tcMar>
                    <w:left w:w="85" w:type="dxa"/>
                    <w:right w:w="85" w:type="dxa"/>
                  </w:tcMar>
                  <w:vAlign w:val="center"/>
                </w:tcPr>
                <w:p w14:paraId="76C2212B"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3,000</w:t>
                  </w:r>
                </w:p>
              </w:tc>
            </w:tr>
            <w:tr w:rsidR="0085299E" w:rsidRPr="00711E9A" w14:paraId="70A8768B"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7FEE92E2"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水生生物センター</w:t>
                  </w:r>
                </w:p>
                <w:p w14:paraId="7E85ED05"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生物多様性センター</w:t>
                  </w:r>
                </w:p>
              </w:tc>
              <w:tc>
                <w:tcPr>
                  <w:tcW w:w="912" w:type="dxa"/>
                  <w:tcBorders>
                    <w:top w:val="single" w:sz="4" w:space="0" w:color="auto"/>
                    <w:left w:val="double" w:sz="4" w:space="0" w:color="auto"/>
                    <w:bottom w:val="single" w:sz="4" w:space="0" w:color="auto"/>
                    <w:right w:val="double" w:sz="4" w:space="0" w:color="auto"/>
                  </w:tcBorders>
                  <w:tcMar>
                    <w:left w:w="199" w:type="dxa"/>
                    <w:right w:w="85" w:type="dxa"/>
                  </w:tcMar>
                  <w:vAlign w:val="center"/>
                </w:tcPr>
                <w:p w14:paraId="72E2E202" w14:textId="77777777" w:rsidR="0085299E" w:rsidRPr="00711E9A" w:rsidRDefault="0085299E" w:rsidP="002539DD">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724</w:t>
                  </w:r>
                </w:p>
              </w:tc>
              <w:tc>
                <w:tcPr>
                  <w:tcW w:w="912" w:type="dxa"/>
                  <w:tcBorders>
                    <w:top w:val="single" w:sz="4" w:space="0" w:color="auto"/>
                    <w:left w:val="double" w:sz="4" w:space="0" w:color="auto"/>
                    <w:bottom w:val="single" w:sz="4" w:space="0" w:color="auto"/>
                    <w:right w:val="single" w:sz="4" w:space="0" w:color="auto"/>
                  </w:tcBorders>
                  <w:tcMar>
                    <w:left w:w="199" w:type="dxa"/>
                    <w:right w:w="85" w:type="dxa"/>
                  </w:tcMar>
                  <w:vAlign w:val="center"/>
                </w:tcPr>
                <w:p w14:paraId="0505570C" w14:textId="1B953F1B" w:rsidR="0085299E" w:rsidRPr="00711E9A" w:rsidRDefault="0085299E" w:rsidP="002539DD">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989</w:t>
                  </w:r>
                  <w:r w:rsidR="007D546B">
                    <w:rPr>
                      <w:rFonts w:asciiTheme="majorEastAsia" w:eastAsiaTheme="majorEastAsia" w:hAnsiTheme="majorEastAsia" w:hint="eastAsia"/>
                      <w:sz w:val="16"/>
                      <w:szCs w:val="16"/>
                      <w:vertAlign w:val="superscript"/>
                    </w:rPr>
                    <w:t>※５</w:t>
                  </w:r>
                </w:p>
              </w:tc>
              <w:tc>
                <w:tcPr>
                  <w:tcW w:w="912" w:type="dxa"/>
                  <w:tcBorders>
                    <w:top w:val="single" w:sz="4" w:space="0" w:color="auto"/>
                    <w:left w:val="single" w:sz="4" w:space="0" w:color="auto"/>
                    <w:bottom w:val="single" w:sz="4" w:space="0" w:color="auto"/>
                    <w:right w:val="single" w:sz="4" w:space="0" w:color="auto"/>
                  </w:tcBorders>
                  <w:tcMar>
                    <w:left w:w="199" w:type="dxa"/>
                    <w:right w:w="85" w:type="dxa"/>
                  </w:tcMar>
                  <w:vAlign w:val="center"/>
                </w:tcPr>
                <w:p w14:paraId="38E925A0" w14:textId="34C1ADF4" w:rsidR="0085299E" w:rsidRPr="00711E9A" w:rsidRDefault="0085299E" w:rsidP="002539DD">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708</w:t>
                  </w:r>
                  <w:r w:rsidR="007D546B">
                    <w:rPr>
                      <w:rFonts w:asciiTheme="majorEastAsia" w:eastAsiaTheme="majorEastAsia" w:hAnsiTheme="majorEastAsia" w:hint="eastAsia"/>
                      <w:sz w:val="16"/>
                      <w:szCs w:val="16"/>
                      <w:vertAlign w:val="superscript"/>
                    </w:rPr>
                    <w:t>※６</w:t>
                  </w:r>
                </w:p>
              </w:tc>
              <w:tc>
                <w:tcPr>
                  <w:tcW w:w="912" w:type="dxa"/>
                  <w:tcBorders>
                    <w:top w:val="single" w:sz="4" w:space="0" w:color="auto"/>
                    <w:left w:val="single" w:sz="4" w:space="0" w:color="auto"/>
                    <w:bottom w:val="double" w:sz="4" w:space="0" w:color="auto"/>
                    <w:right w:val="double" w:sz="4" w:space="0" w:color="auto"/>
                    <w:tr2bl w:val="nil"/>
                  </w:tcBorders>
                  <w:tcMar>
                    <w:left w:w="199" w:type="dxa"/>
                    <w:right w:w="85" w:type="dxa"/>
                  </w:tcMar>
                  <w:vAlign w:val="center"/>
                </w:tcPr>
                <w:p w14:paraId="635542CA" w14:textId="0D32083E" w:rsidR="0085299E" w:rsidRPr="00711E9A" w:rsidRDefault="0085299E" w:rsidP="002539DD">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296</w:t>
                  </w:r>
                  <w:r w:rsidR="007D546B">
                    <w:rPr>
                      <w:rFonts w:asciiTheme="majorEastAsia" w:eastAsiaTheme="majorEastAsia" w:hAnsiTheme="majorEastAsia" w:hint="eastAsia"/>
                      <w:sz w:val="16"/>
                      <w:szCs w:val="16"/>
                      <w:vertAlign w:val="superscript"/>
                    </w:rPr>
                    <w:t>※７</w:t>
                  </w:r>
                </w:p>
              </w:tc>
              <w:tc>
                <w:tcPr>
                  <w:tcW w:w="912" w:type="dxa"/>
                  <w:tcBorders>
                    <w:top w:val="single" w:sz="4" w:space="0" w:color="auto"/>
                    <w:left w:val="double" w:sz="4" w:space="0" w:color="auto"/>
                    <w:bottom w:val="double" w:sz="4" w:space="0" w:color="auto"/>
                    <w:right w:val="double" w:sz="4" w:space="0" w:color="auto"/>
                    <w:tr2bl w:val="nil"/>
                  </w:tcBorders>
                  <w:tcMar>
                    <w:left w:w="85" w:type="dxa"/>
                    <w:right w:w="85" w:type="dxa"/>
                  </w:tcMar>
                  <w:vAlign w:val="center"/>
                </w:tcPr>
                <w:p w14:paraId="58F02D27"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331</w:t>
                  </w:r>
                </w:p>
              </w:tc>
              <w:tc>
                <w:tcPr>
                  <w:tcW w:w="912" w:type="dxa"/>
                  <w:tcBorders>
                    <w:top w:val="single" w:sz="4" w:space="0" w:color="auto"/>
                    <w:left w:val="double" w:sz="4" w:space="0" w:color="auto"/>
                    <w:bottom w:val="double" w:sz="4" w:space="0" w:color="auto"/>
                    <w:right w:val="single" w:sz="4" w:space="0" w:color="auto"/>
                    <w:tr2bl w:val="nil"/>
                  </w:tcBorders>
                  <w:tcMar>
                    <w:left w:w="85" w:type="dxa"/>
                    <w:right w:w="85" w:type="dxa"/>
                  </w:tcMar>
                  <w:vAlign w:val="center"/>
                </w:tcPr>
                <w:p w14:paraId="11010EFB"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300</w:t>
                  </w:r>
                </w:p>
              </w:tc>
            </w:tr>
            <w:tr w:rsidR="0085299E" w:rsidRPr="00711E9A" w14:paraId="296D9A1B" w14:textId="77777777" w:rsidTr="00711E9A">
              <w:trPr>
                <w:trHeight w:val="227"/>
                <w:jc w:val="center"/>
              </w:trPr>
              <w:tc>
                <w:tcPr>
                  <w:tcW w:w="1701" w:type="dxa"/>
                  <w:tcBorders>
                    <w:top w:val="double" w:sz="4" w:space="0" w:color="auto"/>
                    <w:left w:val="single" w:sz="4" w:space="0" w:color="auto"/>
                    <w:bottom w:val="single" w:sz="4" w:space="0" w:color="auto"/>
                    <w:right w:val="double" w:sz="4" w:space="0" w:color="auto"/>
                  </w:tcBorders>
                  <w:tcMar>
                    <w:left w:w="85" w:type="dxa"/>
                    <w:right w:w="85" w:type="dxa"/>
                  </w:tcMar>
                  <w:vAlign w:val="center"/>
                </w:tcPr>
                <w:p w14:paraId="09D897A7"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912" w:type="dxa"/>
                  <w:tcBorders>
                    <w:top w:val="double" w:sz="4" w:space="0" w:color="auto"/>
                    <w:left w:val="double" w:sz="4" w:space="0" w:color="auto"/>
                    <w:bottom w:val="single" w:sz="4" w:space="0" w:color="auto"/>
                    <w:right w:val="double" w:sz="4" w:space="0" w:color="auto"/>
                    <w:tr2bl w:val="nil"/>
                  </w:tcBorders>
                  <w:tcMar>
                    <w:left w:w="199" w:type="dxa"/>
                    <w:right w:w="85" w:type="dxa"/>
                  </w:tcMar>
                  <w:vAlign w:val="center"/>
                </w:tcPr>
                <w:p w14:paraId="553E9D89" w14:textId="77777777" w:rsidR="0085299E" w:rsidRPr="00711E9A" w:rsidRDefault="0085299E" w:rsidP="002539DD">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8,719</w:t>
                  </w:r>
                </w:p>
              </w:tc>
              <w:tc>
                <w:tcPr>
                  <w:tcW w:w="912" w:type="dxa"/>
                  <w:tcBorders>
                    <w:top w:val="double" w:sz="4" w:space="0" w:color="auto"/>
                    <w:left w:val="double" w:sz="4" w:space="0" w:color="auto"/>
                    <w:bottom w:val="single" w:sz="4" w:space="0" w:color="auto"/>
                    <w:right w:val="single" w:sz="4" w:space="0" w:color="auto"/>
                    <w:tr2bl w:val="nil"/>
                  </w:tcBorders>
                  <w:tcMar>
                    <w:left w:w="142" w:type="dxa"/>
                    <w:right w:w="85" w:type="dxa"/>
                  </w:tcMar>
                  <w:vAlign w:val="center"/>
                </w:tcPr>
                <w:p w14:paraId="5E2E6FA1" w14:textId="77777777" w:rsidR="0085299E" w:rsidRPr="00711E9A" w:rsidRDefault="0085299E" w:rsidP="002539DD">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656</w:t>
                  </w:r>
                </w:p>
              </w:tc>
              <w:tc>
                <w:tcPr>
                  <w:tcW w:w="912" w:type="dxa"/>
                  <w:tcBorders>
                    <w:top w:val="double" w:sz="4" w:space="0" w:color="auto"/>
                    <w:left w:val="single" w:sz="4" w:space="0" w:color="auto"/>
                    <w:bottom w:val="single" w:sz="4" w:space="0" w:color="auto"/>
                    <w:right w:val="single" w:sz="4" w:space="0" w:color="auto"/>
                    <w:tr2bl w:val="nil"/>
                  </w:tcBorders>
                  <w:tcMar>
                    <w:left w:w="199" w:type="dxa"/>
                    <w:right w:w="85" w:type="dxa"/>
                  </w:tcMar>
                  <w:vAlign w:val="center"/>
                </w:tcPr>
                <w:p w14:paraId="367D4BAE" w14:textId="77777777" w:rsidR="0085299E" w:rsidRPr="00711E9A" w:rsidRDefault="0085299E" w:rsidP="002539DD">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013</w:t>
                  </w:r>
                </w:p>
              </w:tc>
              <w:tc>
                <w:tcPr>
                  <w:tcW w:w="912" w:type="dxa"/>
                  <w:tcBorders>
                    <w:top w:val="double" w:sz="4" w:space="0" w:color="auto"/>
                    <w:left w:val="single" w:sz="4" w:space="0" w:color="auto"/>
                    <w:bottom w:val="single" w:sz="4" w:space="0" w:color="auto"/>
                    <w:right w:val="double" w:sz="4" w:space="0" w:color="auto"/>
                    <w:tr2bl w:val="nil"/>
                  </w:tcBorders>
                  <w:tcMar>
                    <w:left w:w="199" w:type="dxa"/>
                    <w:right w:w="85" w:type="dxa"/>
                  </w:tcMar>
                  <w:vAlign w:val="center"/>
                </w:tcPr>
                <w:p w14:paraId="7FCD2407" w14:textId="77777777" w:rsidR="0085299E" w:rsidRPr="00711E9A" w:rsidRDefault="0085299E" w:rsidP="002539DD">
                  <w:pPr>
                    <w:framePr w:hSpace="142" w:wrap="around" w:vAnchor="text" w:hAnchor="text" w:x="3"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315</w:t>
                  </w:r>
                </w:p>
              </w:tc>
              <w:tc>
                <w:tcPr>
                  <w:tcW w:w="912" w:type="dxa"/>
                  <w:tcBorders>
                    <w:top w:val="double" w:sz="4" w:space="0" w:color="auto"/>
                    <w:left w:val="double" w:sz="4" w:space="0" w:color="auto"/>
                    <w:bottom w:val="single" w:sz="4" w:space="0" w:color="auto"/>
                    <w:right w:val="double" w:sz="4" w:space="0" w:color="auto"/>
                    <w:tr2bl w:val="nil"/>
                  </w:tcBorders>
                  <w:tcMar>
                    <w:left w:w="85" w:type="dxa"/>
                    <w:right w:w="85" w:type="dxa"/>
                  </w:tcMar>
                  <w:vAlign w:val="center"/>
                </w:tcPr>
                <w:p w14:paraId="7BEC2E3B"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8,328</w:t>
                  </w:r>
                </w:p>
              </w:tc>
              <w:tc>
                <w:tcPr>
                  <w:tcW w:w="912" w:type="dxa"/>
                  <w:tcBorders>
                    <w:top w:val="double" w:sz="4" w:space="0" w:color="auto"/>
                    <w:left w:val="double" w:sz="4" w:space="0" w:color="auto"/>
                    <w:bottom w:val="single" w:sz="4" w:space="0" w:color="auto"/>
                    <w:right w:val="single" w:sz="4" w:space="0" w:color="auto"/>
                    <w:tr2bl w:val="nil"/>
                  </w:tcBorders>
                  <w:tcMar>
                    <w:left w:w="85" w:type="dxa"/>
                    <w:right w:w="85" w:type="dxa"/>
                  </w:tcMar>
                  <w:vAlign w:val="center"/>
                </w:tcPr>
                <w:p w14:paraId="2EB679DB"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sz w:val="16"/>
                      <w:szCs w:val="16"/>
                    </w:rPr>
                    <w:t>7</w:t>
                  </w:r>
                  <w:r w:rsidRPr="00711E9A">
                    <w:rPr>
                      <w:rFonts w:asciiTheme="majorEastAsia" w:eastAsiaTheme="majorEastAsia" w:hAnsiTheme="majorEastAsia" w:hint="eastAsia"/>
                      <w:sz w:val="16"/>
                      <w:szCs w:val="16"/>
                    </w:rPr>
                    <w:t>,500</w:t>
                  </w:r>
                </w:p>
              </w:tc>
            </w:tr>
          </w:tbl>
          <w:p w14:paraId="41DD54B9" w14:textId="77777777" w:rsidR="007D546B" w:rsidRDefault="0085299E" w:rsidP="007D546B">
            <w:pPr>
              <w:spacing w:line="0" w:lineRule="atLeast"/>
              <w:ind w:rightChars="-195" w:right="-409" w:firstLineChars="800" w:firstLine="960"/>
              <w:jc w:val="left"/>
              <w:rPr>
                <w:rFonts w:asciiTheme="majorEastAsia" w:eastAsiaTheme="majorEastAsia" w:hAnsiTheme="majorEastAsia"/>
                <w:sz w:val="12"/>
                <w:szCs w:val="16"/>
              </w:rPr>
            </w:pPr>
            <w:r w:rsidRPr="00711E9A">
              <w:rPr>
                <w:rFonts w:asciiTheme="majorEastAsia" w:eastAsiaTheme="majorEastAsia" w:hAnsiTheme="majorEastAsia" w:hint="eastAsia"/>
                <w:sz w:val="12"/>
                <w:szCs w:val="16"/>
              </w:rPr>
              <w:t>※１</w:t>
            </w:r>
            <w:r w:rsidRPr="00711E9A">
              <w:rPr>
                <w:rFonts w:asciiTheme="majorEastAsia" w:eastAsiaTheme="majorEastAsia" w:hAnsiTheme="majorEastAsia"/>
                <w:sz w:val="12"/>
                <w:szCs w:val="16"/>
              </w:rPr>
              <w:t>:</w:t>
            </w:r>
            <w:r w:rsidR="007D546B">
              <w:rPr>
                <w:rFonts w:asciiTheme="majorEastAsia" w:eastAsiaTheme="majorEastAsia" w:hAnsiTheme="majorEastAsia" w:hint="eastAsia"/>
                <w:sz w:val="12"/>
                <w:szCs w:val="16"/>
              </w:rPr>
              <w:t>第１期は旧環境科学センター分含む。</w:t>
            </w:r>
            <w:r w:rsidRPr="00711E9A">
              <w:rPr>
                <w:rFonts w:asciiTheme="majorEastAsia" w:eastAsiaTheme="majorEastAsia" w:hAnsiTheme="majorEastAsia"/>
                <w:sz w:val="12"/>
                <w:szCs w:val="16"/>
              </w:rPr>
              <w:t xml:space="preserve"> </w:t>
            </w:r>
            <w:r w:rsidRPr="00711E9A">
              <w:rPr>
                <w:rFonts w:asciiTheme="majorEastAsia" w:eastAsiaTheme="majorEastAsia" w:hAnsiTheme="majorEastAsia" w:hint="eastAsia"/>
                <w:sz w:val="12"/>
                <w:szCs w:val="16"/>
              </w:rPr>
              <w:t>※２：H28年９月新棟完成。</w:t>
            </w:r>
            <w:r w:rsidR="007D546B" w:rsidRPr="00711E9A">
              <w:rPr>
                <w:rFonts w:asciiTheme="majorEastAsia" w:eastAsiaTheme="majorEastAsia" w:hAnsiTheme="majorEastAsia" w:hint="eastAsia"/>
                <w:sz w:val="12"/>
                <w:szCs w:val="16"/>
              </w:rPr>
              <w:t>※３：H30年１月に竣工した「ぶどう・ワインラボ」が本格稼働。</w:t>
            </w:r>
          </w:p>
          <w:p w14:paraId="47520C25" w14:textId="525CA27B" w:rsidR="0085299E" w:rsidRPr="00711E9A" w:rsidRDefault="007D546B" w:rsidP="007D546B">
            <w:pPr>
              <w:spacing w:line="0" w:lineRule="atLeast"/>
              <w:ind w:rightChars="-195" w:right="-409" w:firstLineChars="800" w:firstLine="960"/>
              <w:jc w:val="left"/>
              <w:rPr>
                <w:rFonts w:asciiTheme="majorEastAsia" w:eastAsiaTheme="majorEastAsia" w:hAnsiTheme="majorEastAsia"/>
                <w:sz w:val="12"/>
                <w:szCs w:val="16"/>
              </w:rPr>
            </w:pPr>
            <w:r>
              <w:rPr>
                <w:rFonts w:asciiTheme="majorEastAsia" w:eastAsiaTheme="majorEastAsia" w:hAnsiTheme="majorEastAsia" w:hint="eastAsia"/>
                <w:sz w:val="12"/>
                <w:szCs w:val="16"/>
              </w:rPr>
              <w:t>※４：地震や台風による来場者減少</w:t>
            </w:r>
            <w:r w:rsidRPr="00711E9A">
              <w:rPr>
                <w:rFonts w:asciiTheme="majorEastAsia" w:eastAsiaTheme="majorEastAsia" w:hAnsiTheme="majorEastAsia" w:hint="eastAsia"/>
                <w:sz w:val="12"/>
                <w:szCs w:val="16"/>
              </w:rPr>
              <w:t>。</w:t>
            </w:r>
            <w:r>
              <w:rPr>
                <w:rFonts w:asciiTheme="majorEastAsia" w:eastAsiaTheme="majorEastAsia" w:hAnsiTheme="majorEastAsia" w:hint="eastAsia"/>
                <w:sz w:val="12"/>
                <w:szCs w:val="16"/>
              </w:rPr>
              <w:t>※５</w:t>
            </w:r>
            <w:r w:rsidR="0085299E" w:rsidRPr="00711E9A">
              <w:rPr>
                <w:rFonts w:asciiTheme="majorEastAsia" w:eastAsiaTheme="majorEastAsia" w:hAnsiTheme="majorEastAsia" w:hint="eastAsia"/>
                <w:sz w:val="12"/>
                <w:szCs w:val="16"/>
              </w:rPr>
              <w:t>：水生生物センター分。</w:t>
            </w:r>
            <w:r>
              <w:rPr>
                <w:rFonts w:asciiTheme="majorEastAsia" w:eastAsiaTheme="majorEastAsia" w:hAnsiTheme="majorEastAsia" w:hint="eastAsia"/>
                <w:sz w:val="12"/>
                <w:szCs w:val="16"/>
              </w:rPr>
              <w:t>※６</w:t>
            </w:r>
            <w:r w:rsidRPr="00711E9A">
              <w:rPr>
                <w:rFonts w:asciiTheme="majorEastAsia" w:eastAsiaTheme="majorEastAsia" w:hAnsiTheme="majorEastAsia" w:hint="eastAsia"/>
                <w:sz w:val="12"/>
                <w:szCs w:val="16"/>
              </w:rPr>
              <w:t>：水生生物センター分。施設更新による見学受入停止期間あり。</w:t>
            </w:r>
          </w:p>
          <w:p w14:paraId="31A8BCA3" w14:textId="663EA072" w:rsidR="0085299E" w:rsidRPr="00711E9A" w:rsidRDefault="007D546B" w:rsidP="007D546B">
            <w:pPr>
              <w:spacing w:line="0" w:lineRule="atLeast"/>
              <w:ind w:rightChars="-195" w:right="-409" w:firstLineChars="800" w:firstLine="960"/>
              <w:jc w:val="left"/>
              <w:rPr>
                <w:rFonts w:asciiTheme="majorEastAsia" w:eastAsiaTheme="majorEastAsia" w:hAnsiTheme="majorEastAsia"/>
                <w:sz w:val="16"/>
                <w:szCs w:val="16"/>
              </w:rPr>
            </w:pPr>
            <w:r>
              <w:rPr>
                <w:rFonts w:asciiTheme="majorEastAsia" w:eastAsiaTheme="majorEastAsia" w:hAnsiTheme="majorEastAsia" w:hint="eastAsia"/>
                <w:sz w:val="12"/>
                <w:szCs w:val="16"/>
              </w:rPr>
              <w:t>※７</w:t>
            </w:r>
            <w:r w:rsidR="0085299E" w:rsidRPr="00711E9A">
              <w:rPr>
                <w:rFonts w:asciiTheme="majorEastAsia" w:eastAsiaTheme="majorEastAsia" w:hAnsiTheme="majorEastAsia" w:hint="eastAsia"/>
                <w:sz w:val="12"/>
                <w:szCs w:val="16"/>
              </w:rPr>
              <w:t>：生物多様性センター分。</w:t>
            </w:r>
          </w:p>
          <w:p w14:paraId="315980D9" w14:textId="77777777" w:rsidR="0085299E" w:rsidRPr="00711E9A" w:rsidRDefault="0085299E" w:rsidP="00286CD8">
            <w:pPr>
              <w:spacing w:line="0" w:lineRule="atLeast"/>
              <w:rPr>
                <w:rFonts w:asciiTheme="majorEastAsia" w:eastAsiaTheme="majorEastAsia" w:hAnsiTheme="majorEastAsia"/>
                <w:sz w:val="16"/>
                <w:szCs w:val="16"/>
              </w:rPr>
            </w:pPr>
          </w:p>
          <w:p w14:paraId="51B0D12F" w14:textId="77777777" w:rsidR="0085299E" w:rsidRPr="00711E9A" w:rsidRDefault="0085299E" w:rsidP="00286CD8">
            <w:pPr>
              <w:spacing w:line="0" w:lineRule="atLeast"/>
              <w:rPr>
                <w:rFonts w:asciiTheme="majorEastAsia" w:eastAsiaTheme="majorEastAsia" w:hAnsiTheme="majorEastAsia"/>
                <w:sz w:val="10"/>
                <w:szCs w:val="16"/>
              </w:rPr>
            </w:pPr>
          </w:p>
          <w:p w14:paraId="0755D570" w14:textId="77777777" w:rsidR="0085299E" w:rsidRPr="00711E9A" w:rsidRDefault="0085299E"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【数値目標】</w:t>
            </w:r>
          </w:p>
          <w:p w14:paraId="02E9E99B" w14:textId="77777777" w:rsidR="0085299E" w:rsidRPr="00711E9A" w:rsidRDefault="0085299E"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　環境保全等の地域活動に資する勉強会や講習会、イベント等への講師派遣（件）</w:t>
            </w:r>
          </w:p>
          <w:tbl>
            <w:tblPr>
              <w:tblStyle w:val="a3"/>
              <w:tblW w:w="0" w:type="auto"/>
              <w:jc w:val="center"/>
              <w:tblLayout w:type="fixed"/>
              <w:tblLook w:val="04A0" w:firstRow="1" w:lastRow="0" w:firstColumn="1" w:lastColumn="0" w:noHBand="0" w:noVBand="1"/>
            </w:tblPr>
            <w:tblGrid>
              <w:gridCol w:w="1701"/>
              <w:gridCol w:w="891"/>
              <w:gridCol w:w="892"/>
              <w:gridCol w:w="891"/>
              <w:gridCol w:w="892"/>
              <w:gridCol w:w="891"/>
              <w:gridCol w:w="892"/>
            </w:tblGrid>
            <w:tr w:rsidR="0085299E" w:rsidRPr="00711E9A" w14:paraId="58088C66" w14:textId="77777777" w:rsidTr="00711E9A">
              <w:trPr>
                <w:trHeight w:val="227"/>
                <w:jc w:val="center"/>
              </w:trPr>
              <w:tc>
                <w:tcPr>
                  <w:tcW w:w="1701" w:type="dxa"/>
                  <w:tcBorders>
                    <w:bottom w:val="single" w:sz="4" w:space="0" w:color="auto"/>
                  </w:tcBorders>
                  <w:vAlign w:val="center"/>
                </w:tcPr>
                <w:p w14:paraId="62B39076"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891" w:type="dxa"/>
                  <w:tcBorders>
                    <w:bottom w:val="single" w:sz="4" w:space="0" w:color="auto"/>
                  </w:tcBorders>
                  <w:vAlign w:val="center"/>
                </w:tcPr>
                <w:p w14:paraId="1DB9DEB5"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7EA17614"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92" w:type="dxa"/>
                  <w:tcBorders>
                    <w:bottom w:val="single" w:sz="4" w:space="0" w:color="auto"/>
                  </w:tcBorders>
                  <w:vAlign w:val="center"/>
                </w:tcPr>
                <w:p w14:paraId="133BE38A"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7B94EBC9"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91" w:type="dxa"/>
                  <w:tcBorders>
                    <w:bottom w:val="single" w:sz="4" w:space="0" w:color="auto"/>
                    <w:right w:val="double" w:sz="4" w:space="0" w:color="auto"/>
                  </w:tcBorders>
                  <w:vAlign w:val="center"/>
                </w:tcPr>
                <w:p w14:paraId="1B26893D"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306BAF85"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92" w:type="dxa"/>
                  <w:tcBorders>
                    <w:left w:val="double" w:sz="4" w:space="0" w:color="auto"/>
                    <w:bottom w:val="single" w:sz="4" w:space="0" w:color="auto"/>
                  </w:tcBorders>
                  <w:vAlign w:val="center"/>
                </w:tcPr>
                <w:p w14:paraId="2E394A4C"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66E41C4D"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91" w:type="dxa"/>
                  <w:tcBorders>
                    <w:bottom w:val="single" w:sz="4" w:space="0" w:color="auto"/>
                    <w:right w:val="double" w:sz="4" w:space="0" w:color="auto"/>
                  </w:tcBorders>
                </w:tcPr>
                <w:p w14:paraId="581E95E1"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2868C5C3"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2" w:type="dxa"/>
                  <w:tcBorders>
                    <w:left w:val="double" w:sz="4" w:space="0" w:color="auto"/>
                    <w:bottom w:val="single" w:sz="4" w:space="0" w:color="auto"/>
                  </w:tcBorders>
                  <w:vAlign w:val="center"/>
                </w:tcPr>
                <w:p w14:paraId="56778854"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42B5EB16"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5299E" w:rsidRPr="00711E9A" w14:paraId="112DB00A" w14:textId="77777777" w:rsidTr="00711E9A">
              <w:trPr>
                <w:trHeight w:val="227"/>
                <w:jc w:val="center"/>
              </w:trPr>
              <w:tc>
                <w:tcPr>
                  <w:tcW w:w="1701" w:type="dxa"/>
                  <w:tcBorders>
                    <w:top w:val="single" w:sz="4" w:space="0" w:color="auto"/>
                    <w:left w:val="single" w:sz="4" w:space="0" w:color="auto"/>
                    <w:bottom w:val="single" w:sz="4" w:space="0" w:color="auto"/>
                    <w:right w:val="single" w:sz="4" w:space="0" w:color="auto"/>
                  </w:tcBorders>
                  <w:vAlign w:val="center"/>
                </w:tcPr>
                <w:p w14:paraId="5AFF03FD"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講師派遣</w:t>
                  </w:r>
                </w:p>
              </w:tc>
              <w:tc>
                <w:tcPr>
                  <w:tcW w:w="891" w:type="dxa"/>
                  <w:tcBorders>
                    <w:top w:val="single" w:sz="4" w:space="0" w:color="auto"/>
                    <w:left w:val="single" w:sz="4" w:space="0" w:color="auto"/>
                    <w:bottom w:val="single" w:sz="4" w:space="0" w:color="auto"/>
                    <w:right w:val="single" w:sz="4" w:space="0" w:color="auto"/>
                  </w:tcBorders>
                  <w:vAlign w:val="center"/>
                </w:tcPr>
                <w:p w14:paraId="0448E013"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87</w:t>
                  </w:r>
                </w:p>
              </w:tc>
              <w:tc>
                <w:tcPr>
                  <w:tcW w:w="892" w:type="dxa"/>
                  <w:tcBorders>
                    <w:top w:val="single" w:sz="4" w:space="0" w:color="auto"/>
                    <w:left w:val="single" w:sz="4" w:space="0" w:color="auto"/>
                    <w:bottom w:val="single" w:sz="4" w:space="0" w:color="auto"/>
                    <w:right w:val="single" w:sz="4" w:space="0" w:color="auto"/>
                  </w:tcBorders>
                  <w:vAlign w:val="center"/>
                </w:tcPr>
                <w:p w14:paraId="7AC8E03D"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92</w:t>
                  </w:r>
                </w:p>
              </w:tc>
              <w:tc>
                <w:tcPr>
                  <w:tcW w:w="891" w:type="dxa"/>
                  <w:tcBorders>
                    <w:top w:val="single" w:sz="4" w:space="0" w:color="auto"/>
                    <w:left w:val="single" w:sz="4" w:space="0" w:color="auto"/>
                    <w:bottom w:val="single" w:sz="4" w:space="0" w:color="auto"/>
                    <w:right w:val="double" w:sz="4" w:space="0" w:color="auto"/>
                  </w:tcBorders>
                  <w:vAlign w:val="center"/>
                </w:tcPr>
                <w:p w14:paraId="074F6BDD"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w:t>
                  </w:r>
                  <w:r w:rsidRPr="00711E9A">
                    <w:rPr>
                      <w:rFonts w:asciiTheme="majorEastAsia" w:eastAsiaTheme="majorEastAsia" w:hAnsiTheme="majorEastAsia"/>
                      <w:sz w:val="16"/>
                      <w:szCs w:val="16"/>
                    </w:rPr>
                    <w:t>04</w:t>
                  </w:r>
                </w:p>
              </w:tc>
              <w:tc>
                <w:tcPr>
                  <w:tcW w:w="892" w:type="dxa"/>
                  <w:tcBorders>
                    <w:top w:val="single" w:sz="4" w:space="0" w:color="auto"/>
                    <w:left w:val="double" w:sz="4" w:space="0" w:color="auto"/>
                    <w:bottom w:val="single" w:sz="4" w:space="0" w:color="auto"/>
                    <w:right w:val="single" w:sz="4" w:space="0" w:color="auto"/>
                  </w:tcBorders>
                  <w:vAlign w:val="center"/>
                </w:tcPr>
                <w:p w14:paraId="0CE9BFC0"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r w:rsidRPr="00711E9A">
                    <w:rPr>
                      <w:rFonts w:asciiTheme="majorEastAsia" w:eastAsiaTheme="majorEastAsia" w:hAnsiTheme="majorEastAsia"/>
                      <w:sz w:val="16"/>
                      <w:szCs w:val="16"/>
                    </w:rPr>
                    <w:t>3</w:t>
                  </w:r>
                </w:p>
              </w:tc>
              <w:tc>
                <w:tcPr>
                  <w:tcW w:w="891" w:type="dxa"/>
                  <w:tcBorders>
                    <w:top w:val="single" w:sz="4" w:space="0" w:color="auto"/>
                    <w:left w:val="single" w:sz="4" w:space="0" w:color="auto"/>
                    <w:bottom w:val="single" w:sz="4" w:space="0" w:color="auto"/>
                    <w:right w:val="double" w:sz="4" w:space="0" w:color="auto"/>
                  </w:tcBorders>
                </w:tcPr>
                <w:p w14:paraId="7E6DE0A5"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94</w:t>
                  </w:r>
                </w:p>
              </w:tc>
              <w:tc>
                <w:tcPr>
                  <w:tcW w:w="892" w:type="dxa"/>
                  <w:tcBorders>
                    <w:top w:val="single" w:sz="4" w:space="0" w:color="auto"/>
                    <w:left w:val="double" w:sz="4" w:space="0" w:color="auto"/>
                    <w:bottom w:val="single" w:sz="4" w:space="0" w:color="auto"/>
                    <w:right w:val="single" w:sz="4" w:space="0" w:color="auto"/>
                  </w:tcBorders>
                  <w:vAlign w:val="center"/>
                </w:tcPr>
                <w:p w14:paraId="5850071C"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tc>
            </w:tr>
          </w:tbl>
          <w:p w14:paraId="20C73492" w14:textId="77777777" w:rsidR="0085299E" w:rsidRPr="00711E9A" w:rsidRDefault="0085299E" w:rsidP="00286CD8">
            <w:pPr>
              <w:spacing w:line="0" w:lineRule="atLeast"/>
              <w:rPr>
                <w:rFonts w:asciiTheme="majorEastAsia" w:eastAsiaTheme="majorEastAsia" w:hAnsiTheme="majorEastAsia"/>
                <w:b/>
                <w:sz w:val="16"/>
                <w:szCs w:val="16"/>
              </w:rPr>
            </w:pPr>
          </w:p>
          <w:p w14:paraId="15387CB7" w14:textId="77777777" w:rsidR="0085299E" w:rsidRPr="00711E9A" w:rsidRDefault="0085299E" w:rsidP="00286CD8">
            <w:pPr>
              <w:spacing w:line="0" w:lineRule="atLeast"/>
              <w:rPr>
                <w:rFonts w:asciiTheme="majorEastAsia" w:eastAsiaTheme="majorEastAsia" w:hAnsiTheme="majorEastAsia"/>
                <w:b/>
                <w:sz w:val="16"/>
                <w:szCs w:val="16"/>
              </w:rPr>
            </w:pPr>
          </w:p>
          <w:p w14:paraId="33152A62" w14:textId="77777777" w:rsidR="0085299E" w:rsidRPr="00711E9A" w:rsidRDefault="0085299E"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　報道資料提供（件）及びそれらのメディア掲載率（％）</w:t>
            </w:r>
          </w:p>
          <w:tbl>
            <w:tblPr>
              <w:tblStyle w:val="a3"/>
              <w:tblW w:w="0" w:type="auto"/>
              <w:jc w:val="center"/>
              <w:tblLayout w:type="fixed"/>
              <w:tblLook w:val="04A0" w:firstRow="1" w:lastRow="0" w:firstColumn="1" w:lastColumn="0" w:noHBand="0" w:noVBand="1"/>
            </w:tblPr>
            <w:tblGrid>
              <w:gridCol w:w="1701"/>
              <w:gridCol w:w="760"/>
              <w:gridCol w:w="761"/>
              <w:gridCol w:w="761"/>
              <w:gridCol w:w="760"/>
              <w:gridCol w:w="761"/>
              <w:gridCol w:w="761"/>
              <w:gridCol w:w="761"/>
            </w:tblGrid>
            <w:tr w:rsidR="0085299E" w:rsidRPr="00711E9A" w14:paraId="651E3AEF" w14:textId="77777777" w:rsidTr="00711E9A">
              <w:trPr>
                <w:trHeight w:val="227"/>
                <w:jc w:val="center"/>
              </w:trPr>
              <w:tc>
                <w:tcPr>
                  <w:tcW w:w="1701" w:type="dxa"/>
                  <w:tcBorders>
                    <w:bottom w:val="single" w:sz="4" w:space="0" w:color="auto"/>
                    <w:right w:val="double" w:sz="4" w:space="0" w:color="auto"/>
                  </w:tcBorders>
                  <w:vAlign w:val="center"/>
                </w:tcPr>
                <w:p w14:paraId="4E07CA64"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p>
              </w:tc>
              <w:tc>
                <w:tcPr>
                  <w:tcW w:w="760" w:type="dxa"/>
                  <w:tcBorders>
                    <w:left w:val="double" w:sz="4" w:space="0" w:color="auto"/>
                    <w:bottom w:val="single" w:sz="4" w:space="0" w:color="auto"/>
                    <w:right w:val="double" w:sz="4" w:space="0" w:color="auto"/>
                  </w:tcBorders>
                </w:tcPr>
                <w:p w14:paraId="1BEC4189"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519AEB20"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61" w:type="dxa"/>
                  <w:tcBorders>
                    <w:left w:val="double" w:sz="4" w:space="0" w:color="auto"/>
                    <w:bottom w:val="single" w:sz="4" w:space="0" w:color="auto"/>
                  </w:tcBorders>
                  <w:vAlign w:val="center"/>
                </w:tcPr>
                <w:p w14:paraId="3F3B19F8"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596015C9"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61" w:type="dxa"/>
                  <w:tcBorders>
                    <w:bottom w:val="single" w:sz="4" w:space="0" w:color="auto"/>
                  </w:tcBorders>
                  <w:vAlign w:val="center"/>
                </w:tcPr>
                <w:p w14:paraId="56309FED"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2274341F"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60" w:type="dxa"/>
                  <w:tcBorders>
                    <w:bottom w:val="single" w:sz="4" w:space="0" w:color="auto"/>
                    <w:right w:val="double" w:sz="4" w:space="0" w:color="auto"/>
                  </w:tcBorders>
                  <w:vAlign w:val="center"/>
                </w:tcPr>
                <w:p w14:paraId="5F0047C0"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28CD7D53"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61" w:type="dxa"/>
                  <w:tcBorders>
                    <w:left w:val="double" w:sz="4" w:space="0" w:color="auto"/>
                    <w:bottom w:val="single" w:sz="4" w:space="0" w:color="auto"/>
                  </w:tcBorders>
                  <w:vAlign w:val="center"/>
                </w:tcPr>
                <w:p w14:paraId="6E4D9431"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313B2119"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761" w:type="dxa"/>
                  <w:tcBorders>
                    <w:bottom w:val="single" w:sz="4" w:space="0" w:color="auto"/>
                    <w:right w:val="double" w:sz="4" w:space="0" w:color="auto"/>
                  </w:tcBorders>
                </w:tcPr>
                <w:p w14:paraId="44719B51"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5604718"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61" w:type="dxa"/>
                  <w:tcBorders>
                    <w:left w:val="double" w:sz="4" w:space="0" w:color="auto"/>
                    <w:bottom w:val="single" w:sz="4" w:space="0" w:color="auto"/>
                  </w:tcBorders>
                  <w:vAlign w:val="center"/>
                </w:tcPr>
                <w:p w14:paraId="6994474C"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788017CE"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5299E" w:rsidRPr="00711E9A" w14:paraId="06EF1711"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53C7E1D4"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報道資料提供</w:t>
                  </w:r>
                </w:p>
              </w:tc>
              <w:tc>
                <w:tcPr>
                  <w:tcW w:w="760" w:type="dxa"/>
                  <w:tcBorders>
                    <w:top w:val="single" w:sz="4" w:space="0" w:color="auto"/>
                    <w:left w:val="double" w:sz="4" w:space="0" w:color="auto"/>
                    <w:bottom w:val="single" w:sz="4" w:space="0" w:color="auto"/>
                    <w:right w:val="double" w:sz="4" w:space="0" w:color="auto"/>
                  </w:tcBorders>
                </w:tcPr>
                <w:p w14:paraId="362F5749"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53</w:t>
                  </w:r>
                </w:p>
              </w:tc>
              <w:tc>
                <w:tcPr>
                  <w:tcW w:w="761" w:type="dxa"/>
                  <w:tcBorders>
                    <w:top w:val="single" w:sz="4" w:space="0" w:color="auto"/>
                    <w:left w:val="double" w:sz="4" w:space="0" w:color="auto"/>
                    <w:bottom w:val="single" w:sz="4" w:space="0" w:color="auto"/>
                    <w:right w:val="single" w:sz="4" w:space="0" w:color="auto"/>
                  </w:tcBorders>
                  <w:vAlign w:val="center"/>
                </w:tcPr>
                <w:p w14:paraId="51345A1E"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w:t>
                  </w:r>
                </w:p>
              </w:tc>
              <w:tc>
                <w:tcPr>
                  <w:tcW w:w="761" w:type="dxa"/>
                  <w:tcBorders>
                    <w:top w:val="single" w:sz="4" w:space="0" w:color="auto"/>
                    <w:left w:val="single" w:sz="4" w:space="0" w:color="auto"/>
                    <w:bottom w:val="single" w:sz="4" w:space="0" w:color="auto"/>
                    <w:right w:val="single" w:sz="4" w:space="0" w:color="auto"/>
                  </w:tcBorders>
                  <w:vAlign w:val="center"/>
                </w:tcPr>
                <w:p w14:paraId="60721F7E"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42</w:t>
                  </w:r>
                </w:p>
              </w:tc>
              <w:tc>
                <w:tcPr>
                  <w:tcW w:w="760" w:type="dxa"/>
                  <w:tcBorders>
                    <w:top w:val="single" w:sz="4" w:space="0" w:color="auto"/>
                    <w:left w:val="single" w:sz="4" w:space="0" w:color="auto"/>
                    <w:bottom w:val="single" w:sz="4" w:space="0" w:color="auto"/>
                    <w:right w:val="double" w:sz="4" w:space="0" w:color="auto"/>
                  </w:tcBorders>
                </w:tcPr>
                <w:p w14:paraId="152F0283"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46</w:t>
                  </w:r>
                </w:p>
              </w:tc>
              <w:tc>
                <w:tcPr>
                  <w:tcW w:w="761" w:type="dxa"/>
                  <w:tcBorders>
                    <w:top w:val="single" w:sz="4" w:space="0" w:color="auto"/>
                    <w:left w:val="double" w:sz="4" w:space="0" w:color="auto"/>
                    <w:bottom w:val="single" w:sz="4" w:space="0" w:color="auto"/>
                    <w:right w:val="single" w:sz="4" w:space="0" w:color="auto"/>
                  </w:tcBorders>
                  <w:vAlign w:val="center"/>
                </w:tcPr>
                <w:p w14:paraId="478017FB"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132</w:t>
                  </w:r>
                </w:p>
              </w:tc>
              <w:tc>
                <w:tcPr>
                  <w:tcW w:w="761" w:type="dxa"/>
                  <w:tcBorders>
                    <w:top w:val="single" w:sz="4" w:space="0" w:color="auto"/>
                    <w:left w:val="single" w:sz="4" w:space="0" w:color="auto"/>
                    <w:bottom w:val="single" w:sz="4" w:space="0" w:color="auto"/>
                    <w:right w:val="double" w:sz="4" w:space="0" w:color="auto"/>
                  </w:tcBorders>
                </w:tcPr>
                <w:p w14:paraId="1824E176"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w:t>
                  </w:r>
                </w:p>
              </w:tc>
              <w:tc>
                <w:tcPr>
                  <w:tcW w:w="761" w:type="dxa"/>
                  <w:tcBorders>
                    <w:top w:val="single" w:sz="4" w:space="0" w:color="auto"/>
                    <w:left w:val="double" w:sz="4" w:space="0" w:color="auto"/>
                    <w:bottom w:val="single" w:sz="4" w:space="0" w:color="auto"/>
                    <w:right w:val="single" w:sz="4" w:space="0" w:color="auto"/>
                  </w:tcBorders>
                  <w:vAlign w:val="center"/>
                </w:tcPr>
                <w:p w14:paraId="59EA2736"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r>
            <w:tr w:rsidR="0085299E" w:rsidRPr="00711E9A" w14:paraId="11BA2F94"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1D548F7D"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メディア掲載件数</w:t>
                  </w:r>
                </w:p>
              </w:tc>
              <w:tc>
                <w:tcPr>
                  <w:tcW w:w="760" w:type="dxa"/>
                  <w:tcBorders>
                    <w:top w:val="single" w:sz="4" w:space="0" w:color="auto"/>
                    <w:left w:val="double" w:sz="4" w:space="0" w:color="auto"/>
                    <w:bottom w:val="single" w:sz="4" w:space="0" w:color="auto"/>
                    <w:right w:val="double" w:sz="4" w:space="0" w:color="auto"/>
                  </w:tcBorders>
                </w:tcPr>
                <w:p w14:paraId="50117D9C"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w:t>
                  </w:r>
                </w:p>
              </w:tc>
              <w:tc>
                <w:tcPr>
                  <w:tcW w:w="761" w:type="dxa"/>
                  <w:tcBorders>
                    <w:top w:val="single" w:sz="4" w:space="0" w:color="auto"/>
                    <w:left w:val="double" w:sz="4" w:space="0" w:color="auto"/>
                    <w:bottom w:val="single" w:sz="4" w:space="0" w:color="auto"/>
                    <w:right w:val="single" w:sz="4" w:space="0" w:color="auto"/>
                  </w:tcBorders>
                  <w:vAlign w:val="center"/>
                </w:tcPr>
                <w:p w14:paraId="4A0CA349"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23</w:t>
                  </w:r>
                </w:p>
              </w:tc>
              <w:tc>
                <w:tcPr>
                  <w:tcW w:w="761" w:type="dxa"/>
                  <w:tcBorders>
                    <w:top w:val="single" w:sz="4" w:space="0" w:color="auto"/>
                    <w:left w:val="single" w:sz="4" w:space="0" w:color="auto"/>
                    <w:bottom w:val="single" w:sz="4" w:space="0" w:color="auto"/>
                    <w:right w:val="single" w:sz="4" w:space="0" w:color="auto"/>
                  </w:tcBorders>
                  <w:vAlign w:val="center"/>
                </w:tcPr>
                <w:p w14:paraId="61E10AA6"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760" w:type="dxa"/>
                  <w:tcBorders>
                    <w:top w:val="single" w:sz="4" w:space="0" w:color="auto"/>
                    <w:left w:val="single" w:sz="4" w:space="0" w:color="auto"/>
                    <w:bottom w:val="single" w:sz="4" w:space="0" w:color="auto"/>
                    <w:right w:val="double" w:sz="4" w:space="0" w:color="auto"/>
                  </w:tcBorders>
                </w:tcPr>
                <w:p w14:paraId="1162680F"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761" w:type="dxa"/>
                  <w:tcBorders>
                    <w:top w:val="single" w:sz="4" w:space="0" w:color="auto"/>
                    <w:left w:val="double" w:sz="4" w:space="0" w:color="auto"/>
                    <w:bottom w:val="single" w:sz="4" w:space="0" w:color="auto"/>
                    <w:right w:val="single" w:sz="4" w:space="0" w:color="auto"/>
                  </w:tcBorders>
                  <w:vAlign w:val="center"/>
                </w:tcPr>
                <w:p w14:paraId="073ED48E"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57</w:t>
                  </w:r>
                </w:p>
              </w:tc>
              <w:tc>
                <w:tcPr>
                  <w:tcW w:w="761" w:type="dxa"/>
                  <w:tcBorders>
                    <w:top w:val="single" w:sz="4" w:space="0" w:color="auto"/>
                    <w:left w:val="single" w:sz="4" w:space="0" w:color="auto"/>
                    <w:bottom w:val="single" w:sz="4" w:space="0" w:color="auto"/>
                    <w:right w:val="double" w:sz="4" w:space="0" w:color="auto"/>
                  </w:tcBorders>
                </w:tcPr>
                <w:p w14:paraId="106CFB8B"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761" w:type="dxa"/>
                  <w:tcBorders>
                    <w:top w:val="single" w:sz="4" w:space="0" w:color="auto"/>
                    <w:left w:val="double" w:sz="4" w:space="0" w:color="auto"/>
                    <w:bottom w:val="single" w:sz="4" w:space="0" w:color="auto"/>
                    <w:right w:val="single" w:sz="4" w:space="0" w:color="auto"/>
                  </w:tcBorders>
                  <w:vAlign w:val="center"/>
                </w:tcPr>
                <w:p w14:paraId="3FFAC090"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85299E" w:rsidRPr="00711E9A" w14:paraId="077A9DC3"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EBFFD62"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メディア掲載率</w:t>
                  </w:r>
                </w:p>
              </w:tc>
              <w:tc>
                <w:tcPr>
                  <w:tcW w:w="760" w:type="dxa"/>
                  <w:tcBorders>
                    <w:top w:val="single" w:sz="4" w:space="0" w:color="auto"/>
                    <w:left w:val="double" w:sz="4" w:space="0" w:color="auto"/>
                    <w:bottom w:val="single" w:sz="4" w:space="0" w:color="auto"/>
                    <w:right w:val="double" w:sz="4" w:space="0" w:color="auto"/>
                  </w:tcBorders>
                </w:tcPr>
                <w:p w14:paraId="1668706C"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9</w:t>
                  </w:r>
                </w:p>
              </w:tc>
              <w:tc>
                <w:tcPr>
                  <w:tcW w:w="761" w:type="dxa"/>
                  <w:tcBorders>
                    <w:top w:val="single" w:sz="4" w:space="0" w:color="auto"/>
                    <w:left w:val="double" w:sz="4" w:space="0" w:color="auto"/>
                    <w:bottom w:val="single" w:sz="4" w:space="0" w:color="auto"/>
                    <w:right w:val="single" w:sz="4" w:space="0" w:color="auto"/>
                  </w:tcBorders>
                  <w:vAlign w:val="center"/>
                </w:tcPr>
                <w:p w14:paraId="3FAD8E37"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52</w:t>
                  </w:r>
                </w:p>
              </w:tc>
              <w:tc>
                <w:tcPr>
                  <w:tcW w:w="761" w:type="dxa"/>
                  <w:tcBorders>
                    <w:top w:val="single" w:sz="4" w:space="0" w:color="auto"/>
                    <w:left w:val="single" w:sz="4" w:space="0" w:color="auto"/>
                    <w:bottom w:val="single" w:sz="4" w:space="0" w:color="auto"/>
                    <w:right w:val="single" w:sz="4" w:space="0" w:color="auto"/>
                  </w:tcBorders>
                  <w:vAlign w:val="center"/>
                </w:tcPr>
                <w:p w14:paraId="0035A98E"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43</w:t>
                  </w:r>
                </w:p>
              </w:tc>
              <w:tc>
                <w:tcPr>
                  <w:tcW w:w="760" w:type="dxa"/>
                  <w:tcBorders>
                    <w:top w:val="single" w:sz="4" w:space="0" w:color="auto"/>
                    <w:left w:val="single" w:sz="4" w:space="0" w:color="auto"/>
                    <w:bottom w:val="single" w:sz="4" w:space="0" w:color="auto"/>
                    <w:right w:val="double" w:sz="4" w:space="0" w:color="auto"/>
                  </w:tcBorders>
                </w:tcPr>
                <w:p w14:paraId="25B64A56"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35</w:t>
                  </w:r>
                </w:p>
              </w:tc>
              <w:tc>
                <w:tcPr>
                  <w:tcW w:w="761" w:type="dxa"/>
                  <w:tcBorders>
                    <w:top w:val="single" w:sz="4" w:space="0" w:color="auto"/>
                    <w:left w:val="double" w:sz="4" w:space="0" w:color="auto"/>
                    <w:bottom w:val="single" w:sz="4" w:space="0" w:color="auto"/>
                    <w:right w:val="single" w:sz="4" w:space="0" w:color="auto"/>
                  </w:tcBorders>
                  <w:vAlign w:val="center"/>
                </w:tcPr>
                <w:p w14:paraId="5D4E7CFD"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43</w:t>
                  </w:r>
                </w:p>
              </w:tc>
              <w:tc>
                <w:tcPr>
                  <w:tcW w:w="761" w:type="dxa"/>
                  <w:tcBorders>
                    <w:top w:val="single" w:sz="4" w:space="0" w:color="auto"/>
                    <w:left w:val="single" w:sz="4" w:space="0" w:color="auto"/>
                    <w:bottom w:val="single" w:sz="4" w:space="0" w:color="auto"/>
                    <w:right w:val="double" w:sz="4" w:space="0" w:color="auto"/>
                  </w:tcBorders>
                </w:tcPr>
                <w:p w14:paraId="271DE388"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43</w:t>
                  </w:r>
                </w:p>
              </w:tc>
              <w:tc>
                <w:tcPr>
                  <w:tcW w:w="761" w:type="dxa"/>
                  <w:tcBorders>
                    <w:top w:val="single" w:sz="4" w:space="0" w:color="auto"/>
                    <w:left w:val="double" w:sz="4" w:space="0" w:color="auto"/>
                    <w:bottom w:val="single" w:sz="4" w:space="0" w:color="auto"/>
                    <w:right w:val="single" w:sz="4" w:space="0" w:color="auto"/>
                  </w:tcBorders>
                  <w:vAlign w:val="center"/>
                </w:tcPr>
                <w:p w14:paraId="40AEA848" w14:textId="77777777" w:rsidR="0085299E" w:rsidRPr="00711E9A" w:rsidRDefault="0085299E" w:rsidP="002539DD">
                  <w:pPr>
                    <w:framePr w:hSpace="142" w:wrap="around" w:vAnchor="text" w:hAnchor="text" w:x="3"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bl>
          <w:p w14:paraId="0602FFE2" w14:textId="77777777" w:rsidR="0085299E" w:rsidRPr="00711E9A" w:rsidRDefault="0085299E" w:rsidP="00286CD8">
            <w:pPr>
              <w:spacing w:line="0" w:lineRule="atLeast"/>
              <w:rPr>
                <w:rFonts w:asciiTheme="majorEastAsia" w:eastAsiaTheme="majorEastAsia" w:hAnsiTheme="majorEastAsia"/>
                <w:sz w:val="16"/>
                <w:szCs w:val="16"/>
              </w:rPr>
            </w:pPr>
          </w:p>
        </w:tc>
      </w:tr>
      <w:tr w:rsidR="003F495D" w:rsidRPr="00711E9A" w14:paraId="30CC0CAA" w14:textId="77777777" w:rsidTr="00286CD8">
        <w:tblPrEx>
          <w:tblLook w:val="04A0" w:firstRow="1" w:lastRow="0" w:firstColumn="1" w:lastColumn="0" w:noHBand="0" w:noVBand="1"/>
        </w:tblPrEx>
        <w:trPr>
          <w:trHeight w:val="20"/>
        </w:trPr>
        <w:tc>
          <w:tcPr>
            <w:tcW w:w="2722" w:type="dxa"/>
            <w:gridSpan w:val="3"/>
            <w:shd w:val="clear" w:color="auto" w:fill="D9D9D9" w:themeFill="background1" w:themeFillShade="D9"/>
            <w:vAlign w:val="center"/>
          </w:tcPr>
          <w:p w14:paraId="167B490F"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大項目１における</w:t>
            </w:r>
          </w:p>
          <w:p w14:paraId="12AE7AC6"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【優れた取組、特色ある取組】</w:t>
            </w:r>
          </w:p>
          <w:p w14:paraId="4AA8CBDB"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【今後の課題、改善を要する取組】</w:t>
            </w:r>
          </w:p>
        </w:tc>
        <w:tc>
          <w:tcPr>
            <w:tcW w:w="12705" w:type="dxa"/>
            <w:gridSpan w:val="12"/>
            <w:vAlign w:val="center"/>
          </w:tcPr>
          <w:p w14:paraId="48A166CD" w14:textId="77777777" w:rsidR="0085299E" w:rsidRPr="00711E9A" w:rsidRDefault="0085299E" w:rsidP="00286CD8">
            <w:pPr>
              <w:spacing w:line="0" w:lineRule="atLeast"/>
              <w:rPr>
                <w:rFonts w:asciiTheme="majorEastAsia" w:eastAsiaTheme="majorEastAsia" w:hAnsiTheme="majorEastAsia"/>
                <w:b/>
                <w:sz w:val="16"/>
                <w:szCs w:val="16"/>
              </w:rPr>
            </w:pPr>
          </w:p>
          <w:p w14:paraId="72F1A2EE" w14:textId="77777777" w:rsidR="0085299E" w:rsidRPr="00711E9A" w:rsidRDefault="0085299E" w:rsidP="00286CD8">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【平成28～30年度までの優れた取組、特色ある取組】</w:t>
            </w:r>
          </w:p>
          <w:p w14:paraId="59BD1F75" w14:textId="434C0FE1" w:rsidR="008E2F6D" w:rsidRPr="00CD0903" w:rsidRDefault="008E2F6D" w:rsidP="008E2F6D">
            <w:pPr>
              <w:spacing w:line="0" w:lineRule="atLeast"/>
              <w:ind w:left="160" w:hangingChars="100" w:hanging="160"/>
              <w:rPr>
                <w:rFonts w:asciiTheme="majorEastAsia" w:eastAsiaTheme="majorEastAsia" w:hAnsiTheme="majorEastAsia" w:cs="MSGothic"/>
                <w:kern w:val="0"/>
                <w:sz w:val="16"/>
                <w:szCs w:val="16"/>
                <w:u w:val="single"/>
              </w:rPr>
            </w:pPr>
            <w:r w:rsidRPr="00CD0903">
              <w:rPr>
                <w:rFonts w:asciiTheme="majorEastAsia" w:eastAsiaTheme="majorEastAsia" w:hAnsiTheme="majorEastAsia" w:hint="eastAsia"/>
                <w:sz w:val="16"/>
                <w:szCs w:val="16"/>
                <w:u w:val="single"/>
              </w:rPr>
              <w:t>●事業者支援の取組として、大阪産（もん）チャレンジ支援事業による６次化産品の創出、</w:t>
            </w:r>
            <w:r w:rsidRPr="00CD0903">
              <w:rPr>
                <w:rFonts w:asciiTheme="majorEastAsia" w:eastAsiaTheme="majorEastAsia" w:hAnsiTheme="majorEastAsia" w:cs="MSGothic" w:hint="eastAsia"/>
                <w:kern w:val="0"/>
                <w:sz w:val="16"/>
                <w:szCs w:val="16"/>
                <w:u w:val="single"/>
              </w:rPr>
              <w:t>６次産業化サポートセンターの運</w:t>
            </w:r>
            <w:r w:rsidRPr="005C201F">
              <w:rPr>
                <w:rFonts w:asciiTheme="majorEastAsia" w:eastAsiaTheme="majorEastAsia" w:hAnsiTheme="majorEastAsia" w:cs="MSGothic" w:hint="eastAsia"/>
                <w:kern w:val="0"/>
                <w:sz w:val="16"/>
                <w:szCs w:val="16"/>
                <w:u w:val="single"/>
              </w:rPr>
              <w:t>営</w:t>
            </w:r>
            <w:r w:rsidR="00232CD8" w:rsidRPr="005C201F">
              <w:rPr>
                <w:rFonts w:asciiTheme="majorEastAsia" w:eastAsiaTheme="majorEastAsia" w:hAnsiTheme="majorEastAsia" w:cs="MSGothic" w:hint="eastAsia"/>
                <w:kern w:val="0"/>
                <w:sz w:val="16"/>
                <w:szCs w:val="16"/>
                <w:u w:val="single"/>
              </w:rPr>
              <w:t>等</w:t>
            </w:r>
            <w:r w:rsidRPr="005C201F">
              <w:rPr>
                <w:rFonts w:asciiTheme="majorEastAsia" w:eastAsiaTheme="majorEastAsia" w:hAnsiTheme="majorEastAsia" w:cs="MSGothic" w:hint="eastAsia"/>
                <w:kern w:val="0"/>
                <w:sz w:val="16"/>
                <w:szCs w:val="16"/>
                <w:u w:val="single"/>
              </w:rPr>
              <w:t>、事業者</w:t>
            </w:r>
            <w:r w:rsidRPr="00CD0903">
              <w:rPr>
                <w:rFonts w:asciiTheme="majorEastAsia" w:eastAsiaTheme="majorEastAsia" w:hAnsiTheme="majorEastAsia" w:cs="MSGothic" w:hint="eastAsia"/>
                <w:kern w:val="0"/>
                <w:sz w:val="16"/>
                <w:szCs w:val="16"/>
                <w:u w:val="single"/>
              </w:rPr>
              <w:t>の課題解決を支援。</w:t>
            </w:r>
          </w:p>
          <w:p w14:paraId="5425E6AE" w14:textId="77777777" w:rsidR="008E2F6D" w:rsidRPr="00CD0903" w:rsidRDefault="008E2F6D" w:rsidP="008E2F6D">
            <w:pPr>
              <w:spacing w:line="0" w:lineRule="atLeast"/>
              <w:ind w:left="160" w:hangingChars="100" w:hanging="160"/>
              <w:rPr>
                <w:rFonts w:asciiTheme="majorEastAsia" w:eastAsiaTheme="majorEastAsia" w:hAnsiTheme="majorEastAsia"/>
                <w:sz w:val="16"/>
                <w:szCs w:val="16"/>
              </w:rPr>
            </w:pPr>
            <w:r w:rsidRPr="00CD0903">
              <w:rPr>
                <w:rFonts w:asciiTheme="majorEastAsia" w:eastAsiaTheme="majorEastAsia" w:hAnsiTheme="majorEastAsia" w:hint="eastAsia"/>
                <w:sz w:val="16"/>
                <w:szCs w:val="16"/>
              </w:rPr>
              <w:t>●「ぶどう・ワインラボ」を開設するとともに、「『大阪ぶどう』地域活性化サミット」を実施し、醸造分野への技術支援を拡大。</w:t>
            </w:r>
          </w:p>
          <w:p w14:paraId="368970F0" w14:textId="77777777" w:rsidR="008E2F6D" w:rsidRPr="00CD0903" w:rsidRDefault="008E2F6D" w:rsidP="008E2F6D">
            <w:pPr>
              <w:spacing w:line="0" w:lineRule="atLeast"/>
              <w:ind w:left="160" w:hangingChars="100" w:hanging="160"/>
              <w:rPr>
                <w:rFonts w:asciiTheme="majorEastAsia" w:eastAsiaTheme="majorEastAsia" w:hAnsiTheme="majorEastAsia"/>
                <w:sz w:val="16"/>
                <w:szCs w:val="16"/>
              </w:rPr>
            </w:pPr>
            <w:r w:rsidRPr="00CD0903">
              <w:rPr>
                <w:rFonts w:asciiTheme="majorEastAsia" w:eastAsiaTheme="majorEastAsia" w:hAnsiTheme="majorEastAsia" w:hint="eastAsia"/>
                <w:sz w:val="16"/>
                <w:szCs w:val="16"/>
              </w:rPr>
              <w:t>●クビアカツヤカミキリの府域侵入に関し、拡大防止のため迅速に被害調査や農薬試験に着手し、被害防止の手引書を作成して公開。【動画】クビアカツヤカミキリについて知ろう『生態編』、『ネット巻編』、『被害樹処分編』の３編を公開し、具体的な手法について分かりやすく技術普及を図った。</w:t>
            </w:r>
          </w:p>
          <w:p w14:paraId="3A6FB81F" w14:textId="77777777" w:rsidR="008E2F6D" w:rsidRPr="00CD0903" w:rsidRDefault="008E2F6D" w:rsidP="008E2F6D">
            <w:pPr>
              <w:spacing w:line="0" w:lineRule="atLeast"/>
              <w:ind w:left="160" w:hangingChars="100" w:hanging="160"/>
              <w:rPr>
                <w:rFonts w:asciiTheme="majorEastAsia" w:eastAsiaTheme="majorEastAsia" w:hAnsiTheme="majorEastAsia"/>
                <w:sz w:val="16"/>
                <w:szCs w:val="16"/>
                <w:u w:val="single"/>
              </w:rPr>
            </w:pPr>
            <w:r w:rsidRPr="00CD0903">
              <w:rPr>
                <w:rFonts w:asciiTheme="majorEastAsia" w:eastAsiaTheme="majorEastAsia" w:hAnsiTheme="majorEastAsia" w:hint="eastAsia"/>
                <w:sz w:val="16"/>
                <w:szCs w:val="16"/>
                <w:u w:val="single"/>
              </w:rPr>
              <w:t>●コイヘルペスウイルス病発生時に迅速に対応し、科学的助言によって行政の指導業務の円滑化に貢献。</w:t>
            </w:r>
          </w:p>
          <w:p w14:paraId="1E0BD585" w14:textId="39D68535" w:rsidR="008E2F6D" w:rsidRPr="00CD0903" w:rsidRDefault="0012465A" w:rsidP="005524BE">
            <w:pPr>
              <w:spacing w:line="0" w:lineRule="atLeast"/>
              <w:ind w:left="160" w:hangingChars="100" w:hanging="160"/>
              <w:rPr>
                <w:rFonts w:asciiTheme="majorEastAsia" w:eastAsiaTheme="majorEastAsia" w:hAnsiTheme="majorEastAsia"/>
                <w:color w:val="FF0000"/>
                <w:sz w:val="16"/>
                <w:szCs w:val="16"/>
                <w:u w:val="double"/>
              </w:rPr>
            </w:pPr>
            <w:r>
              <w:rPr>
                <w:rFonts w:asciiTheme="majorEastAsia" w:eastAsiaTheme="majorEastAsia" w:hAnsiTheme="majorEastAsia" w:hint="eastAsia"/>
                <w:color w:val="FF0000"/>
                <w:sz w:val="16"/>
                <w:szCs w:val="16"/>
                <w:u w:val="double"/>
              </w:rPr>
              <w:t>●農業大学校は、養成科の</w:t>
            </w:r>
            <w:r w:rsidR="005524BE" w:rsidRPr="005524BE">
              <w:rPr>
                <w:rFonts w:asciiTheme="majorEastAsia" w:eastAsiaTheme="majorEastAsia" w:hAnsiTheme="majorEastAsia" w:hint="eastAsia"/>
                <w:color w:val="FF0000"/>
                <w:sz w:val="16"/>
                <w:szCs w:val="16"/>
                <w:u w:val="double"/>
              </w:rPr>
              <w:t>卒業生のうち、就農・就職を希望する者の就農関係就職率は、職員による的確な就職斡旋などにより、第１期平均（81％）及び第２期目標数値を上回り、３年連続100％を達成している。</w:t>
            </w:r>
            <w:r>
              <w:rPr>
                <w:rFonts w:asciiTheme="majorEastAsia" w:eastAsiaTheme="majorEastAsia" w:hAnsiTheme="majorEastAsia" w:hint="eastAsia"/>
                <w:color w:val="FF0000"/>
                <w:sz w:val="16"/>
                <w:szCs w:val="16"/>
                <w:u w:val="double"/>
              </w:rPr>
              <w:t>引き続き、令和元年度においても目標達成に向けて取り組む。また、</w:t>
            </w:r>
            <w:r w:rsidR="008E2F6D" w:rsidRPr="00CD0903">
              <w:rPr>
                <w:rFonts w:asciiTheme="majorEastAsia" w:eastAsiaTheme="majorEastAsia" w:hAnsiTheme="majorEastAsia" w:hint="eastAsia"/>
                <w:color w:val="FF0000"/>
                <w:sz w:val="16"/>
                <w:szCs w:val="16"/>
                <w:u w:val="double"/>
              </w:rPr>
              <w:t>短期プロ農家養成コースも多数の受講希望者を集め、充実した講座の開催を継続し、</w:t>
            </w:r>
            <w:r w:rsidR="000A3534">
              <w:rPr>
                <w:rFonts w:asciiTheme="majorEastAsia" w:eastAsiaTheme="majorEastAsia" w:hAnsiTheme="majorEastAsia" w:hint="eastAsia"/>
                <w:color w:val="FF0000"/>
                <w:sz w:val="16"/>
                <w:szCs w:val="16"/>
                <w:u w:val="double"/>
              </w:rPr>
              <w:t>担い手</w:t>
            </w:r>
            <w:r w:rsidR="008E2F6D" w:rsidRPr="00CD0903">
              <w:rPr>
                <w:rFonts w:asciiTheme="majorEastAsia" w:eastAsiaTheme="majorEastAsia" w:hAnsiTheme="majorEastAsia" w:hint="eastAsia"/>
                <w:color w:val="FF0000"/>
                <w:sz w:val="16"/>
                <w:szCs w:val="16"/>
                <w:u w:val="double"/>
              </w:rPr>
              <w:t>の育成に努めている。</w:t>
            </w:r>
          </w:p>
          <w:p w14:paraId="3B048A35" w14:textId="428BBA6D" w:rsidR="0085299E" w:rsidRPr="005C201F" w:rsidRDefault="0085299E" w:rsidP="009C3546">
            <w:pPr>
              <w:spacing w:line="0" w:lineRule="atLeast"/>
              <w:ind w:left="160" w:hangingChars="100" w:hanging="160"/>
              <w:rPr>
                <w:rFonts w:asciiTheme="majorEastAsia" w:eastAsiaTheme="majorEastAsia" w:hAnsiTheme="majorEastAsia"/>
                <w:sz w:val="16"/>
                <w:szCs w:val="16"/>
                <w:u w:val="single"/>
              </w:rPr>
            </w:pPr>
            <w:r w:rsidRPr="00CD0903">
              <w:rPr>
                <w:rFonts w:asciiTheme="majorEastAsia" w:eastAsiaTheme="majorEastAsia" w:hAnsiTheme="majorEastAsia" w:hint="eastAsia"/>
                <w:sz w:val="16"/>
                <w:szCs w:val="16"/>
                <w:u w:val="single"/>
              </w:rPr>
              <w:t>●生物多様性センターを設置し、陸水域や森林里山に関する動植物など「いきもの」に係る調査研</w:t>
            </w:r>
            <w:r w:rsidRPr="005C201F">
              <w:rPr>
                <w:rFonts w:asciiTheme="majorEastAsia" w:eastAsiaTheme="majorEastAsia" w:hAnsiTheme="majorEastAsia" w:hint="eastAsia"/>
                <w:sz w:val="16"/>
                <w:szCs w:val="16"/>
                <w:u w:val="single"/>
              </w:rPr>
              <w:t>究</w:t>
            </w:r>
            <w:r w:rsidR="009C3546" w:rsidRPr="005C201F">
              <w:rPr>
                <w:rFonts w:asciiTheme="majorEastAsia" w:eastAsiaTheme="majorEastAsia" w:hAnsiTheme="majorEastAsia" w:hint="eastAsia"/>
                <w:sz w:val="16"/>
                <w:szCs w:val="16"/>
                <w:u w:val="single"/>
              </w:rPr>
              <w:t>の</w:t>
            </w:r>
            <w:r w:rsidRPr="005C201F">
              <w:rPr>
                <w:rFonts w:asciiTheme="majorEastAsia" w:eastAsiaTheme="majorEastAsia" w:hAnsiTheme="majorEastAsia" w:hint="eastAsia"/>
                <w:sz w:val="16"/>
                <w:szCs w:val="16"/>
                <w:u w:val="single"/>
              </w:rPr>
              <w:t>一元化</w:t>
            </w:r>
            <w:r w:rsidR="009C3546" w:rsidRPr="005C201F">
              <w:rPr>
                <w:rFonts w:asciiTheme="majorEastAsia" w:eastAsiaTheme="majorEastAsia" w:hAnsiTheme="majorEastAsia" w:hint="eastAsia"/>
                <w:sz w:val="16"/>
                <w:szCs w:val="16"/>
                <w:u w:val="single"/>
              </w:rPr>
              <w:t>が図られ、府民の利便性の向上につながった。また、生物多様性に係る地域活動支援の機能が</w:t>
            </w:r>
            <w:r w:rsidRPr="005C201F">
              <w:rPr>
                <w:rFonts w:asciiTheme="majorEastAsia" w:eastAsiaTheme="majorEastAsia" w:hAnsiTheme="majorEastAsia" w:hint="eastAsia"/>
                <w:sz w:val="16"/>
                <w:szCs w:val="16"/>
                <w:u w:val="single"/>
              </w:rPr>
              <w:t>強化</w:t>
            </w:r>
            <w:r w:rsidR="009C3546" w:rsidRPr="005C201F">
              <w:rPr>
                <w:rFonts w:asciiTheme="majorEastAsia" w:eastAsiaTheme="majorEastAsia" w:hAnsiTheme="majorEastAsia" w:hint="eastAsia"/>
                <w:sz w:val="16"/>
                <w:szCs w:val="16"/>
                <w:u w:val="double"/>
              </w:rPr>
              <w:t>されるとともに、</w:t>
            </w:r>
            <w:r w:rsidRPr="005C201F">
              <w:rPr>
                <w:rFonts w:asciiTheme="majorEastAsia" w:eastAsiaTheme="majorEastAsia" w:hAnsiTheme="majorEastAsia" w:hint="eastAsia"/>
                <w:sz w:val="16"/>
                <w:szCs w:val="16"/>
                <w:u w:val="single"/>
              </w:rPr>
              <w:t>シンポジウムの開催や、企画展、談話会を精力的に開催するなど、１年を通じて様々な生き物に関する情報発信を行い、府民等が生物多様性への理解を深める機会を多数設けた。</w:t>
            </w:r>
          </w:p>
          <w:p w14:paraId="1BB3CCD6" w14:textId="77777777" w:rsidR="0085299E" w:rsidRPr="005C201F" w:rsidRDefault="0085299E" w:rsidP="00286CD8">
            <w:pPr>
              <w:spacing w:line="0" w:lineRule="atLeast"/>
              <w:rPr>
                <w:rFonts w:asciiTheme="majorEastAsia" w:eastAsiaTheme="majorEastAsia" w:hAnsiTheme="majorEastAsia"/>
                <w:b/>
                <w:sz w:val="16"/>
                <w:szCs w:val="16"/>
              </w:rPr>
            </w:pPr>
          </w:p>
          <w:p w14:paraId="5BC5EB2F" w14:textId="77777777" w:rsidR="0085299E" w:rsidRPr="005C201F" w:rsidRDefault="0085299E" w:rsidP="00286CD8">
            <w:pPr>
              <w:spacing w:line="0" w:lineRule="atLeast"/>
              <w:rPr>
                <w:rFonts w:asciiTheme="majorEastAsia" w:eastAsiaTheme="majorEastAsia" w:hAnsiTheme="majorEastAsia"/>
                <w:b/>
                <w:sz w:val="16"/>
                <w:szCs w:val="16"/>
              </w:rPr>
            </w:pPr>
            <w:r w:rsidRPr="005C201F">
              <w:rPr>
                <w:rFonts w:asciiTheme="majorEastAsia" w:eastAsiaTheme="majorEastAsia" w:hAnsiTheme="majorEastAsia" w:hint="eastAsia"/>
                <w:b/>
                <w:sz w:val="16"/>
                <w:szCs w:val="16"/>
              </w:rPr>
              <w:t>【今後の課題、改善を要する取組】</w:t>
            </w:r>
          </w:p>
          <w:p w14:paraId="52DC41D0" w14:textId="71099606" w:rsidR="0085299E" w:rsidRPr="00711E9A" w:rsidRDefault="0085299E" w:rsidP="00286CD8">
            <w:pPr>
              <w:spacing w:line="0" w:lineRule="atLeast"/>
              <w:ind w:left="100" w:hanging="100"/>
              <w:rPr>
                <w:rFonts w:asciiTheme="majorEastAsia" w:eastAsiaTheme="majorEastAsia" w:hAnsiTheme="majorEastAsia"/>
                <w:sz w:val="16"/>
                <w:szCs w:val="16"/>
              </w:rPr>
            </w:pPr>
            <w:r w:rsidRPr="005C201F">
              <w:rPr>
                <w:rFonts w:asciiTheme="majorEastAsia" w:eastAsiaTheme="majorEastAsia" w:hAnsiTheme="majorEastAsia" w:hint="eastAsia"/>
                <w:sz w:val="16"/>
                <w:szCs w:val="16"/>
              </w:rPr>
              <w:t>●研究所の技術開発に関する成果を十分に社会還元するためには、事業者</w:t>
            </w:r>
            <w:r w:rsidR="009C3546" w:rsidRPr="005C201F">
              <w:rPr>
                <w:rFonts w:asciiTheme="majorEastAsia" w:eastAsiaTheme="majorEastAsia" w:hAnsiTheme="majorEastAsia" w:hint="eastAsia"/>
                <w:sz w:val="16"/>
                <w:szCs w:val="16"/>
              </w:rPr>
              <w:t>、行政及び府民に向けた情報発信の強化が必要であり、様々な主体</w:t>
            </w:r>
            <w:r w:rsidR="00F16807" w:rsidRPr="005C201F">
              <w:rPr>
                <w:rFonts w:asciiTheme="majorEastAsia" w:eastAsiaTheme="majorEastAsia" w:hAnsiTheme="majorEastAsia" w:hint="eastAsia"/>
                <w:sz w:val="16"/>
                <w:szCs w:val="16"/>
              </w:rPr>
              <w:t>によ</w:t>
            </w:r>
            <w:r w:rsidR="009C3546" w:rsidRPr="005C201F">
              <w:rPr>
                <w:rFonts w:asciiTheme="majorEastAsia" w:eastAsiaTheme="majorEastAsia" w:hAnsiTheme="majorEastAsia" w:hint="eastAsia"/>
                <w:sz w:val="16"/>
                <w:szCs w:val="16"/>
              </w:rPr>
              <w:t>るネットワークとの</w:t>
            </w:r>
            <w:r w:rsidRPr="005C201F">
              <w:rPr>
                <w:rFonts w:asciiTheme="majorEastAsia" w:eastAsiaTheme="majorEastAsia" w:hAnsiTheme="majorEastAsia" w:hint="eastAsia"/>
                <w:sz w:val="16"/>
                <w:szCs w:val="16"/>
              </w:rPr>
              <w:t>協働</w:t>
            </w:r>
            <w:r w:rsidRPr="00711E9A">
              <w:rPr>
                <w:rFonts w:asciiTheme="majorEastAsia" w:eastAsiaTheme="majorEastAsia" w:hAnsiTheme="majorEastAsia" w:hint="eastAsia"/>
                <w:sz w:val="16"/>
                <w:szCs w:val="16"/>
              </w:rPr>
              <w:t>が必要。</w:t>
            </w:r>
          </w:p>
          <w:p w14:paraId="66D5BD4C" w14:textId="77777777" w:rsidR="0085299E" w:rsidRPr="00711E9A" w:rsidRDefault="0085299E" w:rsidP="00286CD8">
            <w:pPr>
              <w:spacing w:line="0" w:lineRule="atLeast"/>
              <w:ind w:left="100" w:hanging="100"/>
              <w:rPr>
                <w:rFonts w:asciiTheme="majorEastAsia" w:eastAsiaTheme="majorEastAsia" w:hAnsiTheme="majorEastAsia"/>
                <w:sz w:val="16"/>
                <w:szCs w:val="16"/>
              </w:rPr>
            </w:pPr>
          </w:p>
        </w:tc>
      </w:tr>
      <w:tr w:rsidR="003F495D" w:rsidRPr="00711E9A" w14:paraId="62113FFC" w14:textId="77777777" w:rsidTr="00286CD8">
        <w:tblPrEx>
          <w:tblLook w:val="04A0" w:firstRow="1" w:lastRow="0" w:firstColumn="1" w:lastColumn="0" w:noHBand="0" w:noVBand="1"/>
        </w:tblPrEx>
        <w:trPr>
          <w:trHeight w:val="20"/>
        </w:trPr>
        <w:tc>
          <w:tcPr>
            <w:tcW w:w="1053" w:type="dxa"/>
            <w:vMerge w:val="restart"/>
            <w:shd w:val="clear" w:color="auto" w:fill="D9D9D9" w:themeFill="background1" w:themeFillShade="D9"/>
            <w:textDirection w:val="tbRlV"/>
            <w:vAlign w:val="center"/>
          </w:tcPr>
          <w:p w14:paraId="1F0E997F" w14:textId="77777777" w:rsidR="0085299E" w:rsidRPr="00711E9A" w:rsidRDefault="0085299E" w:rsidP="00286CD8">
            <w:pPr>
              <w:ind w:left="113" w:right="113"/>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知事（評価委員会）の評価</w:t>
            </w:r>
          </w:p>
        </w:tc>
        <w:tc>
          <w:tcPr>
            <w:tcW w:w="829" w:type="dxa"/>
            <w:vMerge w:val="restart"/>
            <w:shd w:val="clear" w:color="auto" w:fill="D9D9D9" w:themeFill="background1" w:themeFillShade="D9"/>
            <w:vAlign w:val="center"/>
          </w:tcPr>
          <w:p w14:paraId="0E235869"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小項目ごとの評価</w:t>
            </w:r>
          </w:p>
          <w:p w14:paraId="7D035B41"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（Ⅰ～Ⅳ）</w:t>
            </w:r>
          </w:p>
          <w:p w14:paraId="04D0C5C7"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および</w:t>
            </w:r>
          </w:p>
          <w:p w14:paraId="58400BD4"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w:t>
            </w:r>
          </w:p>
          <w:p w14:paraId="2C12A81F"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など</w:t>
            </w:r>
          </w:p>
        </w:tc>
        <w:tc>
          <w:tcPr>
            <w:tcW w:w="840" w:type="dxa"/>
            <w:vMerge w:val="restart"/>
            <w:shd w:val="clear" w:color="auto" w:fill="D9D9D9" w:themeFill="background1" w:themeFillShade="D9"/>
            <w:vAlign w:val="center"/>
          </w:tcPr>
          <w:p w14:paraId="62C87A83" w14:textId="77777777" w:rsidR="0085299E" w:rsidRPr="00711E9A" w:rsidRDefault="0085299E" w:rsidP="00286CD8">
            <w:pPr>
              <w:jc w:val="center"/>
              <w:rPr>
                <w:rFonts w:asciiTheme="majorEastAsia" w:eastAsiaTheme="majorEastAsia" w:hAnsiTheme="majorEastAsia"/>
                <w:sz w:val="16"/>
                <w:szCs w:val="16"/>
              </w:rPr>
            </w:pPr>
          </w:p>
          <w:p w14:paraId="4010D7D8" w14:textId="77777777" w:rsidR="0085299E" w:rsidRPr="00711E9A" w:rsidRDefault="0085299E" w:rsidP="00286CD8">
            <w:pPr>
              <w:jc w:val="center"/>
              <w:rPr>
                <w:rFonts w:asciiTheme="majorEastAsia" w:eastAsiaTheme="majorEastAsia" w:hAnsiTheme="majorEastAsia"/>
                <w:sz w:val="16"/>
                <w:szCs w:val="16"/>
              </w:rPr>
            </w:pPr>
          </w:p>
        </w:tc>
        <w:tc>
          <w:tcPr>
            <w:tcW w:w="3404" w:type="dxa"/>
            <w:gridSpan w:val="4"/>
            <w:shd w:val="clear" w:color="auto" w:fill="D9D9D9" w:themeFill="background1" w:themeFillShade="D9"/>
            <w:vAlign w:val="center"/>
          </w:tcPr>
          <w:p w14:paraId="613554A8"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876" w:type="dxa"/>
            <w:vMerge w:val="restart"/>
            <w:shd w:val="clear" w:color="auto" w:fill="D9D9D9" w:themeFill="background1" w:themeFillShade="D9"/>
            <w:vAlign w:val="center"/>
          </w:tcPr>
          <w:p w14:paraId="55FD8D0B"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7B18BAEE"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c>
          <w:tcPr>
            <w:tcW w:w="8425" w:type="dxa"/>
            <w:gridSpan w:val="7"/>
            <w:vMerge w:val="restart"/>
            <w:shd w:val="clear" w:color="auto" w:fill="D9D9D9" w:themeFill="background1" w:themeFillShade="D9"/>
            <w:vAlign w:val="center"/>
          </w:tcPr>
          <w:p w14:paraId="7EC837CA"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評価の判断理由・評価のコメントなど</w:t>
            </w:r>
          </w:p>
        </w:tc>
      </w:tr>
      <w:tr w:rsidR="003F495D" w:rsidRPr="00711E9A" w14:paraId="363C6C95" w14:textId="77777777" w:rsidTr="00286CD8">
        <w:tblPrEx>
          <w:tblLook w:val="04A0" w:firstRow="1" w:lastRow="0" w:firstColumn="1" w:lastColumn="0" w:noHBand="0" w:noVBand="1"/>
        </w:tblPrEx>
        <w:trPr>
          <w:trHeight w:val="20"/>
        </w:trPr>
        <w:tc>
          <w:tcPr>
            <w:tcW w:w="1053" w:type="dxa"/>
            <w:vMerge/>
            <w:shd w:val="clear" w:color="auto" w:fill="D9D9D9" w:themeFill="background1" w:themeFillShade="D9"/>
            <w:vAlign w:val="center"/>
          </w:tcPr>
          <w:p w14:paraId="4AD08D46" w14:textId="77777777" w:rsidR="0085299E" w:rsidRPr="00711E9A" w:rsidRDefault="0085299E" w:rsidP="00286CD8">
            <w:pPr>
              <w:jc w:val="center"/>
              <w:rPr>
                <w:rFonts w:asciiTheme="majorEastAsia" w:eastAsiaTheme="majorEastAsia" w:hAnsiTheme="majorEastAsia"/>
                <w:sz w:val="16"/>
                <w:szCs w:val="16"/>
              </w:rPr>
            </w:pPr>
          </w:p>
        </w:tc>
        <w:tc>
          <w:tcPr>
            <w:tcW w:w="829" w:type="dxa"/>
            <w:vMerge/>
            <w:shd w:val="clear" w:color="auto" w:fill="D9D9D9" w:themeFill="background1" w:themeFillShade="D9"/>
            <w:vAlign w:val="center"/>
          </w:tcPr>
          <w:p w14:paraId="3DC89165" w14:textId="77777777" w:rsidR="0085299E" w:rsidRPr="00711E9A" w:rsidRDefault="0085299E" w:rsidP="00286CD8">
            <w:pPr>
              <w:jc w:val="center"/>
              <w:rPr>
                <w:rFonts w:asciiTheme="majorEastAsia" w:eastAsiaTheme="majorEastAsia" w:hAnsiTheme="majorEastAsia"/>
                <w:sz w:val="16"/>
                <w:szCs w:val="16"/>
              </w:rPr>
            </w:pPr>
          </w:p>
        </w:tc>
        <w:tc>
          <w:tcPr>
            <w:tcW w:w="840" w:type="dxa"/>
            <w:vMerge/>
            <w:shd w:val="clear" w:color="auto" w:fill="D9D9D9" w:themeFill="background1" w:themeFillShade="D9"/>
            <w:vAlign w:val="center"/>
          </w:tcPr>
          <w:p w14:paraId="527E96CC" w14:textId="77777777" w:rsidR="0085299E" w:rsidRPr="00711E9A" w:rsidRDefault="0085299E" w:rsidP="00286CD8">
            <w:pPr>
              <w:jc w:val="center"/>
              <w:rPr>
                <w:rFonts w:asciiTheme="majorEastAsia" w:eastAsiaTheme="majorEastAsia" w:hAnsiTheme="majorEastAsia"/>
                <w:sz w:val="16"/>
                <w:szCs w:val="16"/>
              </w:rPr>
            </w:pPr>
          </w:p>
        </w:tc>
        <w:tc>
          <w:tcPr>
            <w:tcW w:w="776" w:type="dxa"/>
            <w:shd w:val="clear" w:color="auto" w:fill="D9D9D9" w:themeFill="background1" w:themeFillShade="D9"/>
            <w:vAlign w:val="center"/>
          </w:tcPr>
          <w:p w14:paraId="5D6BF868"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1225A7FE"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２８</w:t>
            </w:r>
          </w:p>
        </w:tc>
        <w:tc>
          <w:tcPr>
            <w:tcW w:w="876" w:type="dxa"/>
            <w:shd w:val="clear" w:color="auto" w:fill="D9D9D9" w:themeFill="background1" w:themeFillShade="D9"/>
            <w:vAlign w:val="center"/>
          </w:tcPr>
          <w:p w14:paraId="49AA7891"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2BE01C7B"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２９</w:t>
            </w:r>
          </w:p>
        </w:tc>
        <w:tc>
          <w:tcPr>
            <w:tcW w:w="876" w:type="dxa"/>
            <w:shd w:val="clear" w:color="auto" w:fill="D9D9D9" w:themeFill="background1" w:themeFillShade="D9"/>
            <w:vAlign w:val="center"/>
          </w:tcPr>
          <w:p w14:paraId="4FB1714D"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65546FE9"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３０</w:t>
            </w:r>
          </w:p>
        </w:tc>
        <w:tc>
          <w:tcPr>
            <w:tcW w:w="876" w:type="dxa"/>
            <w:shd w:val="clear" w:color="auto" w:fill="D9D9D9" w:themeFill="background1" w:themeFillShade="D9"/>
            <w:vAlign w:val="center"/>
          </w:tcPr>
          <w:p w14:paraId="73562EC9"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w:t>
            </w:r>
          </w:p>
          <w:p w14:paraId="4C4DB97F"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元</w:t>
            </w:r>
          </w:p>
        </w:tc>
        <w:tc>
          <w:tcPr>
            <w:tcW w:w="876" w:type="dxa"/>
            <w:vMerge/>
            <w:shd w:val="clear" w:color="auto" w:fill="D9D9D9" w:themeFill="background1" w:themeFillShade="D9"/>
            <w:vAlign w:val="center"/>
          </w:tcPr>
          <w:p w14:paraId="5CD22D4E" w14:textId="77777777" w:rsidR="0085299E" w:rsidRPr="00711E9A" w:rsidRDefault="0085299E" w:rsidP="00286CD8">
            <w:pPr>
              <w:spacing w:line="0" w:lineRule="atLeast"/>
              <w:rPr>
                <w:rFonts w:asciiTheme="majorEastAsia" w:eastAsiaTheme="majorEastAsia" w:hAnsiTheme="majorEastAsia"/>
                <w:sz w:val="16"/>
                <w:szCs w:val="16"/>
              </w:rPr>
            </w:pPr>
          </w:p>
        </w:tc>
        <w:tc>
          <w:tcPr>
            <w:tcW w:w="8425" w:type="dxa"/>
            <w:gridSpan w:val="7"/>
            <w:vMerge/>
            <w:shd w:val="clear" w:color="auto" w:fill="D9D9D9" w:themeFill="background1" w:themeFillShade="D9"/>
            <w:vAlign w:val="center"/>
          </w:tcPr>
          <w:p w14:paraId="0620DFF5" w14:textId="77777777" w:rsidR="0085299E" w:rsidRPr="00711E9A" w:rsidRDefault="0085299E" w:rsidP="00286CD8">
            <w:pPr>
              <w:spacing w:line="0" w:lineRule="atLeast"/>
              <w:rPr>
                <w:rFonts w:asciiTheme="majorEastAsia" w:eastAsiaTheme="majorEastAsia" w:hAnsiTheme="majorEastAsia"/>
                <w:sz w:val="16"/>
                <w:szCs w:val="16"/>
              </w:rPr>
            </w:pPr>
          </w:p>
        </w:tc>
      </w:tr>
      <w:tr w:rsidR="003F495D" w:rsidRPr="00711E9A" w14:paraId="575E0A1E" w14:textId="77777777" w:rsidTr="00286CD8">
        <w:tblPrEx>
          <w:tblLook w:val="04A0" w:firstRow="1" w:lastRow="0" w:firstColumn="1" w:lastColumn="0" w:noHBand="0" w:noVBand="1"/>
        </w:tblPrEx>
        <w:trPr>
          <w:trHeight w:val="20"/>
        </w:trPr>
        <w:tc>
          <w:tcPr>
            <w:tcW w:w="1053" w:type="dxa"/>
            <w:vMerge/>
            <w:shd w:val="clear" w:color="auto" w:fill="D9D9D9" w:themeFill="background1" w:themeFillShade="D9"/>
            <w:vAlign w:val="center"/>
          </w:tcPr>
          <w:p w14:paraId="471E5AE8" w14:textId="77777777" w:rsidR="0085299E" w:rsidRPr="00711E9A" w:rsidRDefault="0085299E" w:rsidP="00286CD8">
            <w:pPr>
              <w:jc w:val="center"/>
              <w:rPr>
                <w:rFonts w:asciiTheme="majorEastAsia" w:eastAsiaTheme="majorEastAsia" w:hAnsiTheme="majorEastAsia"/>
                <w:sz w:val="16"/>
                <w:szCs w:val="16"/>
              </w:rPr>
            </w:pPr>
          </w:p>
        </w:tc>
        <w:tc>
          <w:tcPr>
            <w:tcW w:w="829" w:type="dxa"/>
            <w:vMerge/>
            <w:shd w:val="clear" w:color="auto" w:fill="D9D9D9" w:themeFill="background1" w:themeFillShade="D9"/>
            <w:vAlign w:val="center"/>
          </w:tcPr>
          <w:p w14:paraId="72925AC2" w14:textId="77777777" w:rsidR="0085299E" w:rsidRPr="00711E9A" w:rsidRDefault="0085299E" w:rsidP="00286CD8">
            <w:pPr>
              <w:jc w:val="center"/>
              <w:rPr>
                <w:rFonts w:asciiTheme="majorEastAsia" w:eastAsiaTheme="majorEastAsia" w:hAnsiTheme="majorEastAsia"/>
                <w:sz w:val="16"/>
                <w:szCs w:val="16"/>
              </w:rPr>
            </w:pPr>
          </w:p>
        </w:tc>
        <w:tc>
          <w:tcPr>
            <w:tcW w:w="840" w:type="dxa"/>
            <w:shd w:val="clear" w:color="auto" w:fill="D9D9D9" w:themeFill="background1" w:themeFillShade="D9"/>
            <w:vAlign w:val="center"/>
          </w:tcPr>
          <w:p w14:paraId="73B0B491"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小項目１</w:t>
            </w:r>
          </w:p>
        </w:tc>
        <w:tc>
          <w:tcPr>
            <w:tcW w:w="776" w:type="dxa"/>
            <w:vAlign w:val="center"/>
          </w:tcPr>
          <w:p w14:paraId="5D0C14B0"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876" w:type="dxa"/>
            <w:vAlign w:val="center"/>
          </w:tcPr>
          <w:p w14:paraId="33828113"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309E8747" w14:textId="32C183D8" w:rsidR="0085299E"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4CB86C4F" w14:textId="1997D92F" w:rsidR="0085299E" w:rsidRPr="00711E9A" w:rsidRDefault="002539DD" w:rsidP="002539DD">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876" w:type="dxa"/>
            <w:vAlign w:val="center"/>
          </w:tcPr>
          <w:p w14:paraId="5A1FF168"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c>
          <w:tcPr>
            <w:tcW w:w="8425" w:type="dxa"/>
            <w:gridSpan w:val="7"/>
            <w:vAlign w:val="center"/>
          </w:tcPr>
          <w:p w14:paraId="167D1367" w14:textId="0910D693" w:rsidR="0085299E" w:rsidRPr="00711E9A" w:rsidRDefault="0085299E"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cs="MSGothic" w:hint="eastAsia"/>
                <w:kern w:val="0"/>
                <w:sz w:val="16"/>
                <w:szCs w:val="16"/>
              </w:rPr>
              <w:t>６次産業化サポートセン</w:t>
            </w:r>
            <w:r w:rsidR="004C0B7F">
              <w:rPr>
                <w:rFonts w:asciiTheme="majorEastAsia" w:eastAsiaTheme="majorEastAsia" w:hAnsiTheme="majorEastAsia" w:cs="MSGothic" w:hint="eastAsia"/>
                <w:kern w:val="0"/>
                <w:sz w:val="16"/>
                <w:szCs w:val="16"/>
              </w:rPr>
              <w:t>ター運営ではプランナー派遣回数が増加傾向にあり、これまでの取り組み</w:t>
            </w:r>
            <w:r w:rsidRPr="00711E9A">
              <w:rPr>
                <w:rFonts w:asciiTheme="majorEastAsia" w:eastAsiaTheme="majorEastAsia" w:hAnsiTheme="majorEastAsia" w:cs="MSGothic" w:hint="eastAsia"/>
                <w:kern w:val="0"/>
                <w:sz w:val="16"/>
                <w:szCs w:val="16"/>
              </w:rPr>
              <w:t>が認知されてきている。また、</w:t>
            </w:r>
            <w:r w:rsidRPr="00711E9A">
              <w:rPr>
                <w:rFonts w:asciiTheme="majorEastAsia" w:eastAsiaTheme="majorEastAsia" w:hAnsiTheme="majorEastAsia" w:hint="eastAsia"/>
                <w:sz w:val="16"/>
                <w:szCs w:val="16"/>
              </w:rPr>
              <w:t>事業者支援に係る数値目標</w:t>
            </w:r>
            <w:r w:rsidR="004C0B7F">
              <w:rPr>
                <w:rFonts w:asciiTheme="majorEastAsia" w:eastAsiaTheme="majorEastAsia" w:hAnsiTheme="majorEastAsia" w:hint="eastAsia"/>
                <w:sz w:val="16"/>
                <w:szCs w:val="16"/>
              </w:rPr>
              <w:t>等</w:t>
            </w:r>
            <w:r w:rsidR="00B81131">
              <w:rPr>
                <w:rFonts w:asciiTheme="majorEastAsia" w:eastAsiaTheme="majorEastAsia" w:hAnsiTheme="majorEastAsia" w:hint="eastAsia"/>
                <w:sz w:val="16"/>
                <w:szCs w:val="16"/>
              </w:rPr>
              <w:t>は順調に推移していることから、法人</w:t>
            </w:r>
            <w:r w:rsidRPr="00711E9A">
              <w:rPr>
                <w:rFonts w:asciiTheme="majorEastAsia" w:eastAsiaTheme="majorEastAsia" w:hAnsiTheme="majorEastAsia" w:hint="eastAsia"/>
                <w:sz w:val="16"/>
                <w:szCs w:val="16"/>
              </w:rPr>
              <w:t>の自己評価は妥当。</w:t>
            </w:r>
          </w:p>
        </w:tc>
      </w:tr>
      <w:tr w:rsidR="003F495D" w:rsidRPr="00711E9A" w14:paraId="0BB00360" w14:textId="77777777" w:rsidTr="00286CD8">
        <w:tblPrEx>
          <w:tblLook w:val="04A0" w:firstRow="1" w:lastRow="0" w:firstColumn="1" w:lastColumn="0" w:noHBand="0" w:noVBand="1"/>
        </w:tblPrEx>
        <w:trPr>
          <w:trHeight w:val="20"/>
        </w:trPr>
        <w:tc>
          <w:tcPr>
            <w:tcW w:w="1053" w:type="dxa"/>
            <w:vMerge/>
            <w:shd w:val="clear" w:color="auto" w:fill="D9D9D9" w:themeFill="background1" w:themeFillShade="D9"/>
            <w:vAlign w:val="center"/>
          </w:tcPr>
          <w:p w14:paraId="4DB7077A" w14:textId="77777777" w:rsidR="0085299E" w:rsidRPr="00711E9A" w:rsidRDefault="0085299E" w:rsidP="00286CD8">
            <w:pPr>
              <w:rPr>
                <w:rFonts w:asciiTheme="majorEastAsia" w:eastAsiaTheme="majorEastAsia" w:hAnsiTheme="majorEastAsia"/>
                <w:sz w:val="16"/>
                <w:szCs w:val="16"/>
              </w:rPr>
            </w:pPr>
          </w:p>
        </w:tc>
        <w:tc>
          <w:tcPr>
            <w:tcW w:w="829" w:type="dxa"/>
            <w:vMerge/>
            <w:shd w:val="clear" w:color="auto" w:fill="D9D9D9" w:themeFill="background1" w:themeFillShade="D9"/>
            <w:vAlign w:val="center"/>
          </w:tcPr>
          <w:p w14:paraId="01A6A05A" w14:textId="77777777" w:rsidR="0085299E" w:rsidRPr="00711E9A" w:rsidRDefault="0085299E" w:rsidP="00286CD8">
            <w:pPr>
              <w:jc w:val="center"/>
              <w:rPr>
                <w:rFonts w:asciiTheme="majorEastAsia" w:eastAsiaTheme="majorEastAsia" w:hAnsiTheme="majorEastAsia"/>
                <w:sz w:val="16"/>
                <w:szCs w:val="16"/>
              </w:rPr>
            </w:pPr>
          </w:p>
        </w:tc>
        <w:tc>
          <w:tcPr>
            <w:tcW w:w="840" w:type="dxa"/>
            <w:shd w:val="clear" w:color="auto" w:fill="D9D9D9" w:themeFill="background1" w:themeFillShade="D9"/>
            <w:vAlign w:val="center"/>
          </w:tcPr>
          <w:p w14:paraId="706245AE"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小項目２</w:t>
            </w:r>
          </w:p>
        </w:tc>
        <w:tc>
          <w:tcPr>
            <w:tcW w:w="776" w:type="dxa"/>
            <w:vAlign w:val="center"/>
          </w:tcPr>
          <w:p w14:paraId="05180BC4"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876" w:type="dxa"/>
            <w:vAlign w:val="center"/>
          </w:tcPr>
          <w:p w14:paraId="06881E45"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2EFDFC28" w14:textId="69C263BC" w:rsidR="0085299E"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60BF621F" w14:textId="32B4FE49" w:rsidR="0085299E" w:rsidRPr="00711E9A" w:rsidRDefault="002539DD" w:rsidP="002539DD">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876" w:type="dxa"/>
            <w:vAlign w:val="center"/>
          </w:tcPr>
          <w:p w14:paraId="29242611"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c>
          <w:tcPr>
            <w:tcW w:w="8425" w:type="dxa"/>
            <w:gridSpan w:val="7"/>
            <w:vAlign w:val="center"/>
          </w:tcPr>
          <w:p w14:paraId="6AD515BE" w14:textId="2F38EC5F" w:rsidR="0085299E" w:rsidRPr="00711E9A" w:rsidRDefault="0085299E"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行政評価は第１期と同程度の評価であり、これまでの３ヵ年については数値目標を達成し</w:t>
            </w:r>
            <w:r w:rsidR="00B81131">
              <w:rPr>
                <w:rFonts w:asciiTheme="majorEastAsia" w:eastAsiaTheme="majorEastAsia" w:hAnsiTheme="majorEastAsia" w:hint="eastAsia"/>
                <w:sz w:val="16"/>
                <w:szCs w:val="16"/>
              </w:rPr>
              <w:t>ている。行政からの依頼に対して的確に対応していることから、法人</w:t>
            </w:r>
            <w:r w:rsidRPr="00711E9A">
              <w:rPr>
                <w:rFonts w:asciiTheme="majorEastAsia" w:eastAsiaTheme="majorEastAsia" w:hAnsiTheme="majorEastAsia" w:hint="eastAsia"/>
                <w:sz w:val="16"/>
                <w:szCs w:val="16"/>
              </w:rPr>
              <w:t>の自己評価は妥当。</w:t>
            </w:r>
          </w:p>
        </w:tc>
      </w:tr>
      <w:tr w:rsidR="003F495D" w:rsidRPr="00711E9A" w14:paraId="097DD9EC" w14:textId="77777777" w:rsidTr="00286CD8">
        <w:tblPrEx>
          <w:tblLook w:val="04A0" w:firstRow="1" w:lastRow="0" w:firstColumn="1" w:lastColumn="0" w:noHBand="0" w:noVBand="1"/>
        </w:tblPrEx>
        <w:trPr>
          <w:trHeight w:val="20"/>
        </w:trPr>
        <w:tc>
          <w:tcPr>
            <w:tcW w:w="1053" w:type="dxa"/>
            <w:vMerge/>
            <w:shd w:val="clear" w:color="auto" w:fill="D9D9D9" w:themeFill="background1" w:themeFillShade="D9"/>
            <w:vAlign w:val="center"/>
          </w:tcPr>
          <w:p w14:paraId="7A7E3C55" w14:textId="77777777" w:rsidR="0085299E" w:rsidRPr="00711E9A" w:rsidRDefault="0085299E" w:rsidP="00286CD8">
            <w:pPr>
              <w:rPr>
                <w:rFonts w:asciiTheme="majorEastAsia" w:eastAsiaTheme="majorEastAsia" w:hAnsiTheme="majorEastAsia"/>
                <w:sz w:val="16"/>
                <w:szCs w:val="16"/>
              </w:rPr>
            </w:pPr>
          </w:p>
        </w:tc>
        <w:tc>
          <w:tcPr>
            <w:tcW w:w="829" w:type="dxa"/>
            <w:vMerge/>
            <w:shd w:val="clear" w:color="auto" w:fill="D9D9D9" w:themeFill="background1" w:themeFillShade="D9"/>
            <w:vAlign w:val="center"/>
          </w:tcPr>
          <w:p w14:paraId="57DD8D80" w14:textId="77777777" w:rsidR="0085299E" w:rsidRPr="00711E9A" w:rsidRDefault="0085299E" w:rsidP="00286CD8">
            <w:pPr>
              <w:jc w:val="center"/>
              <w:rPr>
                <w:rFonts w:asciiTheme="majorEastAsia" w:eastAsiaTheme="majorEastAsia" w:hAnsiTheme="majorEastAsia"/>
                <w:sz w:val="16"/>
                <w:szCs w:val="16"/>
              </w:rPr>
            </w:pPr>
          </w:p>
        </w:tc>
        <w:tc>
          <w:tcPr>
            <w:tcW w:w="840" w:type="dxa"/>
            <w:shd w:val="clear" w:color="auto" w:fill="D9D9D9" w:themeFill="background1" w:themeFillShade="D9"/>
            <w:vAlign w:val="center"/>
          </w:tcPr>
          <w:p w14:paraId="698A54D1"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小項目３</w:t>
            </w:r>
          </w:p>
        </w:tc>
        <w:tc>
          <w:tcPr>
            <w:tcW w:w="776" w:type="dxa"/>
            <w:vAlign w:val="center"/>
          </w:tcPr>
          <w:p w14:paraId="7AE4D6A6"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380BA0C1"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876" w:type="dxa"/>
            <w:vAlign w:val="center"/>
          </w:tcPr>
          <w:p w14:paraId="3122EF18" w14:textId="7CD2B658" w:rsidR="0085299E"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243B4389" w14:textId="2E4D23F4" w:rsidR="0085299E" w:rsidRPr="00711E9A" w:rsidRDefault="002539DD" w:rsidP="002539DD">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876" w:type="dxa"/>
            <w:vAlign w:val="center"/>
          </w:tcPr>
          <w:p w14:paraId="109AB41E"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c>
          <w:tcPr>
            <w:tcW w:w="8425" w:type="dxa"/>
            <w:gridSpan w:val="7"/>
            <w:vAlign w:val="center"/>
          </w:tcPr>
          <w:p w14:paraId="19FC921B" w14:textId="598E77F5" w:rsidR="0085299E" w:rsidRPr="00711E9A" w:rsidRDefault="0085299E" w:rsidP="00286CD8">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アスベスト濃度の緊急分析やコイヘルペスウイルス病の緊急検査への対応は滞りなく実施されている。また、クビアカツ</w:t>
            </w:r>
            <w:r w:rsidR="00C5350B">
              <w:rPr>
                <w:rFonts w:asciiTheme="majorEastAsia" w:eastAsiaTheme="majorEastAsia" w:hAnsiTheme="majorEastAsia" w:hint="eastAsia"/>
                <w:sz w:val="16"/>
                <w:szCs w:val="16"/>
              </w:rPr>
              <w:t>ヤカミキリに関する調査や手引書</w:t>
            </w:r>
            <w:r w:rsidR="00C5350B" w:rsidRPr="005C201F">
              <w:rPr>
                <w:rFonts w:asciiTheme="majorEastAsia" w:eastAsiaTheme="majorEastAsia" w:hAnsiTheme="majorEastAsia" w:hint="eastAsia"/>
                <w:sz w:val="16"/>
                <w:szCs w:val="16"/>
              </w:rPr>
              <w:t>の改定</w:t>
            </w:r>
            <w:r w:rsidRPr="005C201F">
              <w:rPr>
                <w:rFonts w:asciiTheme="majorEastAsia" w:eastAsiaTheme="majorEastAsia" w:hAnsiTheme="majorEastAsia" w:hint="eastAsia"/>
                <w:sz w:val="16"/>
                <w:szCs w:val="16"/>
              </w:rPr>
              <w:t>、動画作成に</w:t>
            </w:r>
            <w:r w:rsidRPr="00711E9A">
              <w:rPr>
                <w:rFonts w:asciiTheme="majorEastAsia" w:eastAsiaTheme="majorEastAsia" w:hAnsiTheme="majorEastAsia" w:hint="eastAsia"/>
                <w:sz w:val="16"/>
                <w:szCs w:val="16"/>
              </w:rPr>
              <w:t>よる周知を行う</w:t>
            </w:r>
            <w:r w:rsidR="004C0B7F">
              <w:rPr>
                <w:rFonts w:asciiTheme="majorEastAsia" w:eastAsiaTheme="majorEastAsia" w:hAnsiTheme="majorEastAsia" w:hint="eastAsia"/>
                <w:sz w:val="16"/>
                <w:szCs w:val="16"/>
              </w:rPr>
              <w:t>等</w:t>
            </w:r>
            <w:r w:rsidR="00B81131">
              <w:rPr>
                <w:rFonts w:asciiTheme="majorEastAsia" w:eastAsiaTheme="majorEastAsia" w:hAnsiTheme="majorEastAsia" w:hint="eastAsia"/>
                <w:sz w:val="16"/>
                <w:szCs w:val="16"/>
              </w:rPr>
              <w:t>着実に実施していることから、法人</w:t>
            </w:r>
            <w:r w:rsidRPr="00711E9A">
              <w:rPr>
                <w:rFonts w:asciiTheme="majorEastAsia" w:eastAsiaTheme="majorEastAsia" w:hAnsiTheme="majorEastAsia" w:hint="eastAsia"/>
                <w:sz w:val="16"/>
                <w:szCs w:val="16"/>
              </w:rPr>
              <w:t>の自己評価は妥当。</w:t>
            </w:r>
          </w:p>
        </w:tc>
      </w:tr>
      <w:tr w:rsidR="003F495D" w:rsidRPr="00711E9A" w14:paraId="20909720" w14:textId="77777777" w:rsidTr="00286CD8">
        <w:tblPrEx>
          <w:tblLook w:val="04A0" w:firstRow="1" w:lastRow="0" w:firstColumn="1" w:lastColumn="0" w:noHBand="0" w:noVBand="1"/>
        </w:tblPrEx>
        <w:trPr>
          <w:trHeight w:val="20"/>
        </w:trPr>
        <w:tc>
          <w:tcPr>
            <w:tcW w:w="1053" w:type="dxa"/>
            <w:vMerge/>
            <w:shd w:val="clear" w:color="auto" w:fill="D9D9D9" w:themeFill="background1" w:themeFillShade="D9"/>
            <w:vAlign w:val="center"/>
          </w:tcPr>
          <w:p w14:paraId="3C1DEA7B" w14:textId="77777777" w:rsidR="0085299E" w:rsidRPr="00711E9A" w:rsidRDefault="0085299E" w:rsidP="00286CD8">
            <w:pPr>
              <w:rPr>
                <w:rFonts w:asciiTheme="majorEastAsia" w:eastAsiaTheme="majorEastAsia" w:hAnsiTheme="majorEastAsia"/>
                <w:sz w:val="16"/>
                <w:szCs w:val="16"/>
              </w:rPr>
            </w:pPr>
          </w:p>
        </w:tc>
        <w:tc>
          <w:tcPr>
            <w:tcW w:w="829" w:type="dxa"/>
            <w:vMerge/>
            <w:shd w:val="clear" w:color="auto" w:fill="D9D9D9" w:themeFill="background1" w:themeFillShade="D9"/>
            <w:vAlign w:val="center"/>
          </w:tcPr>
          <w:p w14:paraId="62B94FEA" w14:textId="77777777" w:rsidR="0085299E" w:rsidRPr="00711E9A" w:rsidRDefault="0085299E" w:rsidP="00286CD8">
            <w:pPr>
              <w:jc w:val="center"/>
              <w:rPr>
                <w:rFonts w:asciiTheme="majorEastAsia" w:eastAsiaTheme="majorEastAsia" w:hAnsiTheme="majorEastAsia"/>
                <w:sz w:val="16"/>
                <w:szCs w:val="16"/>
              </w:rPr>
            </w:pPr>
          </w:p>
        </w:tc>
        <w:tc>
          <w:tcPr>
            <w:tcW w:w="840" w:type="dxa"/>
            <w:shd w:val="clear" w:color="auto" w:fill="D9D9D9" w:themeFill="background1" w:themeFillShade="D9"/>
            <w:vAlign w:val="center"/>
          </w:tcPr>
          <w:p w14:paraId="7A3BBF09"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小項目４</w:t>
            </w:r>
          </w:p>
        </w:tc>
        <w:tc>
          <w:tcPr>
            <w:tcW w:w="776" w:type="dxa"/>
            <w:vAlign w:val="center"/>
          </w:tcPr>
          <w:p w14:paraId="611CC636"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876" w:type="dxa"/>
            <w:vAlign w:val="center"/>
          </w:tcPr>
          <w:p w14:paraId="27ECEEE5"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47958289" w14:textId="2EFEF9C3" w:rsidR="0085299E"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4DBD9637" w14:textId="08390419" w:rsidR="0085299E" w:rsidRPr="00711E9A" w:rsidRDefault="002539DD" w:rsidP="002539DD">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876" w:type="dxa"/>
            <w:vAlign w:val="center"/>
          </w:tcPr>
          <w:p w14:paraId="7D388AA7" w14:textId="5B104662" w:rsidR="0085299E" w:rsidRPr="002539DD" w:rsidRDefault="00574B04" w:rsidP="00286CD8">
            <w:pPr>
              <w:spacing w:line="0" w:lineRule="atLeast"/>
              <w:jc w:val="center"/>
              <w:rPr>
                <w:rFonts w:asciiTheme="majorEastAsia" w:eastAsiaTheme="majorEastAsia" w:hAnsiTheme="majorEastAsia"/>
                <w:sz w:val="20"/>
                <w:szCs w:val="20"/>
              </w:rPr>
            </w:pPr>
            <w:r w:rsidRPr="002539DD">
              <w:rPr>
                <w:rFonts w:asciiTheme="majorEastAsia" w:eastAsiaTheme="majorEastAsia" w:hAnsiTheme="majorEastAsia" w:hint="eastAsia"/>
                <w:color w:val="FF0000"/>
                <w:sz w:val="20"/>
                <w:szCs w:val="20"/>
              </w:rPr>
              <w:t>Ⅳ</w:t>
            </w:r>
          </w:p>
        </w:tc>
        <w:tc>
          <w:tcPr>
            <w:tcW w:w="8425" w:type="dxa"/>
            <w:gridSpan w:val="7"/>
            <w:vAlign w:val="center"/>
          </w:tcPr>
          <w:p w14:paraId="7D2C1E3A" w14:textId="75BE780F" w:rsidR="0085299E" w:rsidRPr="005C201F" w:rsidRDefault="00404B50" w:rsidP="00286CD8">
            <w:pPr>
              <w:spacing w:line="0" w:lineRule="atLeast"/>
              <w:rPr>
                <w:rFonts w:asciiTheme="majorEastAsia" w:eastAsiaTheme="majorEastAsia" w:hAnsiTheme="majorEastAsia"/>
                <w:color w:val="FF0000"/>
                <w:sz w:val="16"/>
                <w:szCs w:val="16"/>
              </w:rPr>
            </w:pPr>
            <w:r w:rsidRPr="005C201F">
              <w:rPr>
                <w:rFonts w:asciiTheme="majorEastAsia" w:eastAsiaTheme="majorEastAsia" w:hAnsiTheme="majorEastAsia" w:hint="eastAsia"/>
                <w:color w:val="FF0000"/>
                <w:sz w:val="16"/>
                <w:szCs w:val="16"/>
              </w:rPr>
              <w:t>農業大学校の</w:t>
            </w:r>
            <w:r w:rsidR="0085299E" w:rsidRPr="005C201F">
              <w:rPr>
                <w:rFonts w:asciiTheme="majorEastAsia" w:eastAsiaTheme="majorEastAsia" w:hAnsiTheme="majorEastAsia" w:hint="eastAsia"/>
                <w:color w:val="FF0000"/>
                <w:sz w:val="16"/>
                <w:szCs w:val="16"/>
              </w:rPr>
              <w:t>就職率</w:t>
            </w:r>
            <w:r w:rsidR="003B2757" w:rsidRPr="005C201F">
              <w:rPr>
                <w:rFonts w:asciiTheme="majorEastAsia" w:eastAsiaTheme="majorEastAsia" w:hAnsiTheme="majorEastAsia" w:hint="eastAsia"/>
                <w:color w:val="FF0000"/>
                <w:sz w:val="16"/>
                <w:szCs w:val="16"/>
              </w:rPr>
              <w:t>は</w:t>
            </w:r>
            <w:r w:rsidRPr="005C201F">
              <w:rPr>
                <w:rFonts w:asciiTheme="majorEastAsia" w:eastAsiaTheme="majorEastAsia" w:hAnsiTheme="majorEastAsia" w:hint="eastAsia"/>
                <w:color w:val="FF0000"/>
                <w:sz w:val="16"/>
                <w:szCs w:val="16"/>
              </w:rPr>
              <w:t>第１期平均を上回るとともに、</w:t>
            </w:r>
            <w:r w:rsidR="003B2757" w:rsidRPr="005C201F">
              <w:rPr>
                <w:rFonts w:asciiTheme="majorEastAsia" w:eastAsiaTheme="majorEastAsia" w:hAnsiTheme="majorEastAsia" w:hint="eastAsia"/>
                <w:color w:val="FF0000"/>
                <w:sz w:val="16"/>
                <w:szCs w:val="16"/>
              </w:rPr>
              <w:t>３年連続100％を達成し</w:t>
            </w:r>
            <w:r w:rsidR="0085299E" w:rsidRPr="005C201F">
              <w:rPr>
                <w:rFonts w:asciiTheme="majorEastAsia" w:eastAsiaTheme="majorEastAsia" w:hAnsiTheme="majorEastAsia" w:hint="eastAsia"/>
                <w:color w:val="FF0000"/>
                <w:sz w:val="16"/>
                <w:szCs w:val="16"/>
              </w:rPr>
              <w:t>、短期プロ農家養成コースの受講者</w:t>
            </w:r>
            <w:r w:rsidR="004C0B7F" w:rsidRPr="005C201F">
              <w:rPr>
                <w:rFonts w:asciiTheme="majorEastAsia" w:eastAsiaTheme="majorEastAsia" w:hAnsiTheme="majorEastAsia" w:hint="eastAsia"/>
                <w:color w:val="FF0000"/>
                <w:sz w:val="16"/>
                <w:szCs w:val="16"/>
              </w:rPr>
              <w:t>数</w:t>
            </w:r>
            <w:r w:rsidR="003B2757" w:rsidRPr="005C201F">
              <w:rPr>
                <w:rFonts w:asciiTheme="majorEastAsia" w:eastAsiaTheme="majorEastAsia" w:hAnsiTheme="majorEastAsia" w:hint="eastAsia"/>
                <w:color w:val="FF0000"/>
                <w:sz w:val="16"/>
                <w:szCs w:val="16"/>
              </w:rPr>
              <w:t>についても安定しており</w:t>
            </w:r>
            <w:r w:rsidR="0085299E" w:rsidRPr="005C201F">
              <w:rPr>
                <w:rFonts w:asciiTheme="majorEastAsia" w:eastAsiaTheme="majorEastAsia" w:hAnsiTheme="majorEastAsia" w:hint="eastAsia"/>
                <w:color w:val="FF0000"/>
                <w:sz w:val="16"/>
                <w:szCs w:val="16"/>
              </w:rPr>
              <w:t>、農の成長産業化を支える農業生産者</w:t>
            </w:r>
            <w:r w:rsidR="004C0B7F" w:rsidRPr="005C201F">
              <w:rPr>
                <w:rFonts w:asciiTheme="majorEastAsia" w:eastAsiaTheme="majorEastAsia" w:hAnsiTheme="majorEastAsia" w:hint="eastAsia"/>
                <w:color w:val="FF0000"/>
                <w:sz w:val="16"/>
                <w:szCs w:val="16"/>
              </w:rPr>
              <w:t>等</w:t>
            </w:r>
            <w:r w:rsidR="009C3546" w:rsidRPr="005C201F">
              <w:rPr>
                <w:rFonts w:asciiTheme="majorEastAsia" w:eastAsiaTheme="majorEastAsia" w:hAnsiTheme="majorEastAsia" w:hint="eastAsia"/>
                <w:color w:val="FF0000"/>
                <w:sz w:val="16"/>
                <w:szCs w:val="16"/>
              </w:rPr>
              <w:t>の育成に</w:t>
            </w:r>
            <w:r w:rsidR="003B2757" w:rsidRPr="005C201F">
              <w:rPr>
                <w:rFonts w:asciiTheme="majorEastAsia" w:eastAsiaTheme="majorEastAsia" w:hAnsiTheme="majorEastAsia" w:hint="eastAsia"/>
                <w:color w:val="FF0000"/>
                <w:sz w:val="16"/>
                <w:szCs w:val="16"/>
              </w:rPr>
              <w:t>積極的に</w:t>
            </w:r>
            <w:r w:rsidR="0085299E" w:rsidRPr="005C201F">
              <w:rPr>
                <w:rFonts w:asciiTheme="majorEastAsia" w:eastAsiaTheme="majorEastAsia" w:hAnsiTheme="majorEastAsia" w:hint="eastAsia"/>
                <w:color w:val="FF0000"/>
                <w:sz w:val="16"/>
                <w:szCs w:val="16"/>
              </w:rPr>
              <w:t>取</w:t>
            </w:r>
            <w:r w:rsidR="004C0B7F" w:rsidRPr="005C201F">
              <w:rPr>
                <w:rFonts w:asciiTheme="majorEastAsia" w:eastAsiaTheme="majorEastAsia" w:hAnsiTheme="majorEastAsia" w:hint="eastAsia"/>
                <w:color w:val="FF0000"/>
                <w:sz w:val="16"/>
                <w:szCs w:val="16"/>
              </w:rPr>
              <w:t>り</w:t>
            </w:r>
            <w:r w:rsidR="003B2757" w:rsidRPr="005C201F">
              <w:rPr>
                <w:rFonts w:asciiTheme="majorEastAsia" w:eastAsiaTheme="majorEastAsia" w:hAnsiTheme="majorEastAsia" w:hint="eastAsia"/>
                <w:color w:val="FF0000"/>
                <w:sz w:val="16"/>
                <w:szCs w:val="16"/>
              </w:rPr>
              <w:t>組んでいることから</w:t>
            </w:r>
            <w:r w:rsidR="0085299E" w:rsidRPr="005C201F">
              <w:rPr>
                <w:rFonts w:asciiTheme="majorEastAsia" w:eastAsiaTheme="majorEastAsia" w:hAnsiTheme="majorEastAsia" w:hint="eastAsia"/>
                <w:color w:val="FF0000"/>
                <w:sz w:val="16"/>
                <w:szCs w:val="16"/>
              </w:rPr>
              <w:t>、</w:t>
            </w:r>
            <w:r w:rsidR="00574B04" w:rsidRPr="005C201F">
              <w:rPr>
                <w:rFonts w:asciiTheme="majorEastAsia" w:eastAsiaTheme="majorEastAsia" w:hAnsiTheme="majorEastAsia" w:hint="eastAsia"/>
                <w:color w:val="FF0000"/>
                <w:sz w:val="16"/>
                <w:szCs w:val="16"/>
              </w:rPr>
              <w:t>法人の自己評価は妥当。</w:t>
            </w:r>
          </w:p>
        </w:tc>
      </w:tr>
      <w:tr w:rsidR="003F495D" w:rsidRPr="00711E9A" w14:paraId="2F2EBA62" w14:textId="77777777" w:rsidTr="00286CD8">
        <w:tblPrEx>
          <w:tblLook w:val="04A0" w:firstRow="1" w:lastRow="0" w:firstColumn="1" w:lastColumn="0" w:noHBand="0" w:noVBand="1"/>
        </w:tblPrEx>
        <w:trPr>
          <w:trHeight w:val="20"/>
        </w:trPr>
        <w:tc>
          <w:tcPr>
            <w:tcW w:w="1053" w:type="dxa"/>
            <w:vMerge/>
            <w:shd w:val="clear" w:color="auto" w:fill="D9D9D9" w:themeFill="background1" w:themeFillShade="D9"/>
            <w:vAlign w:val="center"/>
          </w:tcPr>
          <w:p w14:paraId="66026A6F" w14:textId="77777777" w:rsidR="0085299E" w:rsidRPr="00711E9A" w:rsidRDefault="0085299E" w:rsidP="00286CD8">
            <w:pPr>
              <w:rPr>
                <w:rFonts w:asciiTheme="majorEastAsia" w:eastAsiaTheme="majorEastAsia" w:hAnsiTheme="majorEastAsia"/>
                <w:sz w:val="16"/>
                <w:szCs w:val="16"/>
              </w:rPr>
            </w:pPr>
          </w:p>
        </w:tc>
        <w:tc>
          <w:tcPr>
            <w:tcW w:w="829" w:type="dxa"/>
            <w:vMerge/>
            <w:shd w:val="clear" w:color="auto" w:fill="D9D9D9" w:themeFill="background1" w:themeFillShade="D9"/>
            <w:vAlign w:val="center"/>
          </w:tcPr>
          <w:p w14:paraId="05BA0CEE" w14:textId="77777777" w:rsidR="0085299E" w:rsidRPr="00711E9A" w:rsidRDefault="0085299E" w:rsidP="00286CD8">
            <w:pPr>
              <w:jc w:val="center"/>
              <w:rPr>
                <w:rFonts w:asciiTheme="majorEastAsia" w:eastAsiaTheme="majorEastAsia" w:hAnsiTheme="majorEastAsia"/>
                <w:sz w:val="16"/>
                <w:szCs w:val="16"/>
              </w:rPr>
            </w:pPr>
          </w:p>
        </w:tc>
        <w:tc>
          <w:tcPr>
            <w:tcW w:w="840" w:type="dxa"/>
            <w:shd w:val="clear" w:color="auto" w:fill="D9D9D9" w:themeFill="background1" w:themeFillShade="D9"/>
            <w:vAlign w:val="center"/>
          </w:tcPr>
          <w:p w14:paraId="4D8EA974" w14:textId="77777777" w:rsidR="0085299E" w:rsidRPr="00711E9A" w:rsidRDefault="0085299E" w:rsidP="00286CD8">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小項目５</w:t>
            </w:r>
          </w:p>
        </w:tc>
        <w:tc>
          <w:tcPr>
            <w:tcW w:w="776" w:type="dxa"/>
            <w:vAlign w:val="center"/>
          </w:tcPr>
          <w:p w14:paraId="75079A4F"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876" w:type="dxa"/>
            <w:vAlign w:val="center"/>
          </w:tcPr>
          <w:p w14:paraId="3FB7BA5E" w14:textId="77777777" w:rsidR="0085299E" w:rsidRPr="00711E9A" w:rsidRDefault="0085299E" w:rsidP="00286CD8">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067570C2" w14:textId="55C8DA7D" w:rsidR="0085299E"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876" w:type="dxa"/>
            <w:vAlign w:val="center"/>
          </w:tcPr>
          <w:p w14:paraId="62737653" w14:textId="4DE20E06" w:rsidR="0085299E" w:rsidRPr="00711E9A" w:rsidRDefault="002539DD" w:rsidP="002539DD">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876" w:type="dxa"/>
            <w:vAlign w:val="center"/>
          </w:tcPr>
          <w:p w14:paraId="028F42AB" w14:textId="387F77AE" w:rsidR="0085299E" w:rsidRPr="002539DD" w:rsidRDefault="00574B04" w:rsidP="00286CD8">
            <w:pPr>
              <w:spacing w:line="0" w:lineRule="atLeast"/>
              <w:jc w:val="center"/>
              <w:rPr>
                <w:rFonts w:asciiTheme="majorEastAsia" w:eastAsiaTheme="majorEastAsia" w:hAnsiTheme="majorEastAsia"/>
                <w:sz w:val="20"/>
                <w:szCs w:val="20"/>
              </w:rPr>
            </w:pPr>
            <w:r w:rsidRPr="002539DD">
              <w:rPr>
                <w:rFonts w:asciiTheme="majorEastAsia" w:eastAsiaTheme="majorEastAsia" w:hAnsiTheme="majorEastAsia" w:hint="eastAsia"/>
                <w:color w:val="FF0000"/>
                <w:sz w:val="20"/>
                <w:szCs w:val="20"/>
              </w:rPr>
              <w:t>Ⅳ</w:t>
            </w:r>
          </w:p>
        </w:tc>
        <w:tc>
          <w:tcPr>
            <w:tcW w:w="8425" w:type="dxa"/>
            <w:gridSpan w:val="7"/>
            <w:vAlign w:val="center"/>
          </w:tcPr>
          <w:p w14:paraId="4CFD5EE8" w14:textId="6AE44536" w:rsidR="0085299E" w:rsidRPr="005C201F" w:rsidRDefault="0085299E" w:rsidP="009C3546">
            <w:pPr>
              <w:spacing w:line="0" w:lineRule="atLeast"/>
              <w:rPr>
                <w:rFonts w:asciiTheme="majorEastAsia" w:eastAsiaTheme="majorEastAsia" w:hAnsiTheme="majorEastAsia"/>
                <w:color w:val="FF0000"/>
                <w:sz w:val="16"/>
                <w:szCs w:val="16"/>
              </w:rPr>
            </w:pPr>
            <w:r w:rsidRPr="005C201F">
              <w:rPr>
                <w:rFonts w:asciiTheme="majorEastAsia" w:eastAsiaTheme="majorEastAsia" w:hAnsiTheme="majorEastAsia" w:hint="eastAsia"/>
                <w:color w:val="FF0000"/>
                <w:sz w:val="16"/>
                <w:szCs w:val="16"/>
              </w:rPr>
              <w:t>地域活動に資するイベント等への講師派遣数や報道資料提供数は計画通りに進捗して</w:t>
            </w:r>
            <w:r w:rsidR="00C5350B" w:rsidRPr="005C201F">
              <w:rPr>
                <w:rFonts w:asciiTheme="majorEastAsia" w:eastAsiaTheme="majorEastAsia" w:hAnsiTheme="majorEastAsia" w:hint="eastAsia"/>
                <w:color w:val="FF0000"/>
                <w:sz w:val="16"/>
                <w:szCs w:val="16"/>
              </w:rPr>
              <w:t>いる。また、</w:t>
            </w:r>
            <w:r w:rsidR="004C0B7F" w:rsidRPr="005C201F">
              <w:rPr>
                <w:rFonts w:asciiTheme="majorEastAsia" w:eastAsiaTheme="majorEastAsia" w:hAnsiTheme="majorEastAsia" w:hint="eastAsia"/>
                <w:color w:val="FF0000"/>
                <w:sz w:val="16"/>
                <w:szCs w:val="16"/>
              </w:rPr>
              <w:t>生物多様性</w:t>
            </w:r>
            <w:r w:rsidR="00AE42DA" w:rsidRPr="005C201F">
              <w:rPr>
                <w:rFonts w:asciiTheme="majorEastAsia" w:eastAsiaTheme="majorEastAsia" w:hAnsiTheme="majorEastAsia" w:hint="eastAsia"/>
                <w:color w:val="FF0000"/>
                <w:sz w:val="16"/>
                <w:szCs w:val="16"/>
              </w:rPr>
              <w:t>センターの設置により</w:t>
            </w:r>
            <w:r w:rsidR="00C5350B" w:rsidRPr="005C201F">
              <w:rPr>
                <w:rFonts w:asciiTheme="majorEastAsia" w:eastAsiaTheme="majorEastAsia" w:hAnsiTheme="majorEastAsia" w:hint="eastAsia"/>
                <w:color w:val="FF0000"/>
                <w:sz w:val="16"/>
                <w:szCs w:val="16"/>
              </w:rPr>
              <w:t>府民の利便性の向上につながり</w:t>
            </w:r>
            <w:r w:rsidR="009C3546" w:rsidRPr="005C201F">
              <w:rPr>
                <w:rFonts w:asciiTheme="majorEastAsia" w:eastAsiaTheme="majorEastAsia" w:hAnsiTheme="majorEastAsia" w:hint="eastAsia"/>
                <w:color w:val="FF0000"/>
                <w:sz w:val="16"/>
                <w:szCs w:val="16"/>
              </w:rPr>
              <w:t>、</w:t>
            </w:r>
            <w:r w:rsidR="00C5350B" w:rsidRPr="005C201F">
              <w:rPr>
                <w:rFonts w:asciiTheme="majorEastAsia" w:eastAsiaTheme="majorEastAsia" w:hAnsiTheme="majorEastAsia" w:hint="eastAsia"/>
                <w:color w:val="FF0000"/>
                <w:sz w:val="16"/>
                <w:szCs w:val="16"/>
              </w:rPr>
              <w:t>生物多様性に係る地域活動支援の機能強化が図られ</w:t>
            </w:r>
            <w:r w:rsidR="009C3546" w:rsidRPr="005C201F">
              <w:rPr>
                <w:rFonts w:asciiTheme="majorEastAsia" w:eastAsiaTheme="majorEastAsia" w:hAnsiTheme="majorEastAsia" w:hint="eastAsia"/>
                <w:color w:val="FF0000"/>
                <w:sz w:val="16"/>
                <w:szCs w:val="16"/>
              </w:rPr>
              <w:t>、</w:t>
            </w:r>
            <w:r w:rsidR="00404B50" w:rsidRPr="005C201F">
              <w:rPr>
                <w:rFonts w:asciiTheme="majorEastAsia" w:eastAsiaTheme="majorEastAsia" w:hAnsiTheme="majorEastAsia" w:hint="eastAsia"/>
                <w:color w:val="FF0000"/>
                <w:sz w:val="16"/>
                <w:szCs w:val="16"/>
              </w:rPr>
              <w:t>生物多様性への理解を深めることに</w:t>
            </w:r>
            <w:r w:rsidR="00AE42DA" w:rsidRPr="005C201F">
              <w:rPr>
                <w:rFonts w:asciiTheme="majorEastAsia" w:eastAsiaTheme="majorEastAsia" w:hAnsiTheme="majorEastAsia" w:hint="eastAsia"/>
                <w:color w:val="FF0000"/>
                <w:sz w:val="16"/>
                <w:szCs w:val="16"/>
              </w:rPr>
              <w:t>つながった</w:t>
            </w:r>
            <w:r w:rsidRPr="005C201F">
              <w:rPr>
                <w:rFonts w:asciiTheme="majorEastAsia" w:eastAsiaTheme="majorEastAsia" w:hAnsiTheme="majorEastAsia" w:hint="eastAsia"/>
                <w:color w:val="FF0000"/>
                <w:sz w:val="16"/>
                <w:szCs w:val="16"/>
              </w:rPr>
              <w:t>ことから、</w:t>
            </w:r>
            <w:r w:rsidR="00574B04" w:rsidRPr="005C201F">
              <w:rPr>
                <w:rFonts w:asciiTheme="majorEastAsia" w:eastAsiaTheme="majorEastAsia" w:hAnsiTheme="majorEastAsia" w:hint="eastAsia"/>
                <w:color w:val="FF0000"/>
                <w:sz w:val="16"/>
                <w:szCs w:val="16"/>
              </w:rPr>
              <w:t>法人の自己評価は妥当。</w:t>
            </w:r>
          </w:p>
        </w:tc>
      </w:tr>
    </w:tbl>
    <w:p w14:paraId="2AC8CD67" w14:textId="6F6E527A" w:rsidR="008F5F0B" w:rsidRDefault="008F5F0B">
      <w:pPr>
        <w:widowControl/>
        <w:jc w:val="left"/>
        <w:rPr>
          <w:rFonts w:asciiTheme="majorEastAsia" w:eastAsiaTheme="majorEastAsia" w:hAnsiTheme="majorEastAsia"/>
        </w:rPr>
      </w:pPr>
    </w:p>
    <w:p w14:paraId="68979797" w14:textId="3C87C2E9" w:rsidR="00103BB3" w:rsidRDefault="00103BB3">
      <w:pPr>
        <w:widowControl/>
        <w:jc w:val="left"/>
        <w:rPr>
          <w:rFonts w:asciiTheme="majorEastAsia" w:eastAsiaTheme="majorEastAsia" w:hAnsiTheme="majorEastAsia"/>
        </w:rPr>
      </w:pPr>
    </w:p>
    <w:p w14:paraId="32C2B62B" w14:textId="77777777" w:rsidR="00103BB3" w:rsidRPr="00711E9A" w:rsidRDefault="00103BB3">
      <w:pPr>
        <w:widowControl/>
        <w:jc w:val="left"/>
        <w:rPr>
          <w:rFonts w:asciiTheme="majorEastAsia" w:eastAsiaTheme="majorEastAsia" w:hAnsiTheme="majorEastAsia"/>
        </w:rPr>
      </w:pPr>
    </w:p>
    <w:tbl>
      <w:tblPr>
        <w:tblStyle w:val="a3"/>
        <w:tblpPr w:leftFromText="142" w:rightFromText="142" w:vertAnchor="text" w:tblpY="1"/>
        <w:tblOverlap w:val="never"/>
        <w:tblW w:w="15430" w:type="dxa"/>
        <w:tblLayout w:type="fixed"/>
        <w:tblLook w:val="0480" w:firstRow="0" w:lastRow="0" w:firstColumn="1" w:lastColumn="0" w:noHBand="0" w:noVBand="1"/>
      </w:tblPr>
      <w:tblGrid>
        <w:gridCol w:w="7"/>
        <w:gridCol w:w="683"/>
        <w:gridCol w:w="188"/>
        <w:gridCol w:w="272"/>
        <w:gridCol w:w="830"/>
        <w:gridCol w:w="801"/>
        <w:gridCol w:w="222"/>
        <w:gridCol w:w="37"/>
        <w:gridCol w:w="393"/>
        <w:gridCol w:w="610"/>
        <w:gridCol w:w="630"/>
        <w:gridCol w:w="709"/>
        <w:gridCol w:w="703"/>
        <w:gridCol w:w="37"/>
        <w:gridCol w:w="2552"/>
        <w:gridCol w:w="993"/>
        <w:gridCol w:w="284"/>
        <w:gridCol w:w="835"/>
        <w:gridCol w:w="441"/>
        <w:gridCol w:w="566"/>
        <w:gridCol w:w="143"/>
        <w:gridCol w:w="567"/>
        <w:gridCol w:w="97"/>
        <w:gridCol w:w="1142"/>
        <w:gridCol w:w="37"/>
        <w:gridCol w:w="507"/>
        <w:gridCol w:w="1118"/>
        <w:gridCol w:w="26"/>
      </w:tblGrid>
      <w:tr w:rsidR="003F495D" w:rsidRPr="00711E9A" w14:paraId="7206D04D" w14:textId="77777777" w:rsidTr="00496F9B">
        <w:trPr>
          <w:gridAfter w:val="1"/>
          <w:wAfter w:w="26" w:type="dxa"/>
          <w:trHeight w:val="210"/>
        </w:trPr>
        <w:tc>
          <w:tcPr>
            <w:tcW w:w="6122" w:type="dxa"/>
            <w:gridSpan w:val="14"/>
            <w:vMerge w:val="restart"/>
            <w:vAlign w:val="center"/>
          </w:tcPr>
          <w:p w14:paraId="355D7A01" w14:textId="5BBA9FAB" w:rsidR="005B64F8" w:rsidRPr="00711E9A" w:rsidRDefault="005B64F8" w:rsidP="005B64F8">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rPr>
              <w:lastRenderedPageBreak/>
              <w:t>大項目２　調査研究の効果的な推進</w:t>
            </w:r>
          </w:p>
        </w:tc>
        <w:tc>
          <w:tcPr>
            <w:tcW w:w="2552" w:type="dxa"/>
            <w:vMerge w:val="restart"/>
            <w:vAlign w:val="center"/>
          </w:tcPr>
          <w:p w14:paraId="5E1E43D1" w14:textId="77777777" w:rsidR="005B64F8" w:rsidRPr="00711E9A" w:rsidRDefault="005B64F8" w:rsidP="00060C72">
            <w:pPr>
              <w:jc w:val="center"/>
              <w:rPr>
                <w:rFonts w:asciiTheme="majorEastAsia" w:eastAsiaTheme="majorEastAsia" w:hAnsiTheme="majorEastAsia"/>
                <w:sz w:val="16"/>
                <w:szCs w:val="16"/>
              </w:rPr>
            </w:pPr>
          </w:p>
        </w:tc>
        <w:tc>
          <w:tcPr>
            <w:tcW w:w="5068" w:type="dxa"/>
            <w:gridSpan w:val="9"/>
            <w:vAlign w:val="center"/>
          </w:tcPr>
          <w:p w14:paraId="4A1C7F65"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1662" w:type="dxa"/>
            <w:gridSpan w:val="3"/>
            <w:vMerge w:val="restart"/>
            <w:vAlign w:val="center"/>
          </w:tcPr>
          <w:p w14:paraId="425010B2"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149D4FB0"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r>
      <w:tr w:rsidR="003F495D" w:rsidRPr="00711E9A" w14:paraId="32A0FAB6" w14:textId="77777777" w:rsidTr="00496F9B">
        <w:trPr>
          <w:gridAfter w:val="1"/>
          <w:wAfter w:w="26" w:type="dxa"/>
          <w:trHeight w:val="171"/>
        </w:trPr>
        <w:tc>
          <w:tcPr>
            <w:tcW w:w="6122" w:type="dxa"/>
            <w:gridSpan w:val="14"/>
            <w:vMerge/>
            <w:vAlign w:val="center"/>
          </w:tcPr>
          <w:p w14:paraId="0A72111D" w14:textId="77777777" w:rsidR="005B64F8" w:rsidRPr="00711E9A" w:rsidRDefault="005B64F8" w:rsidP="00060C72">
            <w:pPr>
              <w:jc w:val="center"/>
              <w:rPr>
                <w:rFonts w:asciiTheme="majorEastAsia" w:eastAsiaTheme="majorEastAsia" w:hAnsiTheme="majorEastAsia"/>
                <w:sz w:val="16"/>
                <w:szCs w:val="16"/>
              </w:rPr>
            </w:pPr>
          </w:p>
        </w:tc>
        <w:tc>
          <w:tcPr>
            <w:tcW w:w="2552" w:type="dxa"/>
            <w:vMerge/>
            <w:vAlign w:val="center"/>
          </w:tcPr>
          <w:p w14:paraId="550731D1" w14:textId="77777777" w:rsidR="005B64F8" w:rsidRPr="00711E9A" w:rsidRDefault="005B64F8" w:rsidP="00060C72">
            <w:pPr>
              <w:jc w:val="center"/>
              <w:rPr>
                <w:rFonts w:asciiTheme="majorEastAsia" w:eastAsiaTheme="majorEastAsia" w:hAnsiTheme="majorEastAsia"/>
                <w:sz w:val="16"/>
                <w:szCs w:val="16"/>
              </w:rPr>
            </w:pPr>
          </w:p>
        </w:tc>
        <w:tc>
          <w:tcPr>
            <w:tcW w:w="1277" w:type="dxa"/>
            <w:gridSpan w:val="2"/>
            <w:vAlign w:val="center"/>
          </w:tcPr>
          <w:p w14:paraId="100F062E"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平成28</w:t>
            </w:r>
          </w:p>
        </w:tc>
        <w:tc>
          <w:tcPr>
            <w:tcW w:w="1276" w:type="dxa"/>
            <w:gridSpan w:val="2"/>
            <w:vAlign w:val="center"/>
          </w:tcPr>
          <w:p w14:paraId="2B6CD1BA"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平成29</w:t>
            </w:r>
          </w:p>
        </w:tc>
        <w:tc>
          <w:tcPr>
            <w:tcW w:w="1276" w:type="dxa"/>
            <w:gridSpan w:val="3"/>
            <w:vAlign w:val="center"/>
          </w:tcPr>
          <w:p w14:paraId="08B69D32"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平成30</w:t>
            </w:r>
          </w:p>
        </w:tc>
        <w:tc>
          <w:tcPr>
            <w:tcW w:w="1239" w:type="dxa"/>
            <w:gridSpan w:val="2"/>
            <w:vAlign w:val="center"/>
          </w:tcPr>
          <w:p w14:paraId="60B94BB9"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令和元</w:t>
            </w:r>
          </w:p>
        </w:tc>
        <w:tc>
          <w:tcPr>
            <w:tcW w:w="1662" w:type="dxa"/>
            <w:gridSpan w:val="3"/>
            <w:vMerge/>
            <w:vAlign w:val="center"/>
          </w:tcPr>
          <w:p w14:paraId="3F9AD9C4" w14:textId="77777777" w:rsidR="005B64F8" w:rsidRPr="00711E9A" w:rsidRDefault="005B64F8" w:rsidP="00060C72">
            <w:pPr>
              <w:rPr>
                <w:rFonts w:asciiTheme="majorEastAsia" w:eastAsiaTheme="majorEastAsia" w:hAnsiTheme="majorEastAsia"/>
                <w:sz w:val="16"/>
                <w:szCs w:val="16"/>
              </w:rPr>
            </w:pPr>
          </w:p>
        </w:tc>
      </w:tr>
      <w:tr w:rsidR="003F495D" w:rsidRPr="00711E9A" w14:paraId="526149A7" w14:textId="77777777" w:rsidTr="00496F9B">
        <w:trPr>
          <w:gridAfter w:val="1"/>
          <w:wAfter w:w="26" w:type="dxa"/>
          <w:trHeight w:val="171"/>
        </w:trPr>
        <w:tc>
          <w:tcPr>
            <w:tcW w:w="6122" w:type="dxa"/>
            <w:gridSpan w:val="14"/>
            <w:vMerge/>
            <w:vAlign w:val="center"/>
          </w:tcPr>
          <w:p w14:paraId="64BEEF08" w14:textId="77777777" w:rsidR="005B64F8" w:rsidRPr="00711E9A" w:rsidRDefault="005B64F8" w:rsidP="00060C72">
            <w:pPr>
              <w:jc w:val="center"/>
              <w:rPr>
                <w:rFonts w:asciiTheme="majorEastAsia" w:eastAsiaTheme="majorEastAsia" w:hAnsiTheme="majorEastAsia"/>
                <w:sz w:val="16"/>
                <w:szCs w:val="16"/>
              </w:rPr>
            </w:pPr>
          </w:p>
        </w:tc>
        <w:tc>
          <w:tcPr>
            <w:tcW w:w="2552" w:type="dxa"/>
            <w:vAlign w:val="center"/>
          </w:tcPr>
          <w:p w14:paraId="0BE4FAB9"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知事の評価結果</w:t>
            </w:r>
          </w:p>
        </w:tc>
        <w:tc>
          <w:tcPr>
            <w:tcW w:w="1277" w:type="dxa"/>
            <w:gridSpan w:val="2"/>
            <w:vAlign w:val="center"/>
          </w:tcPr>
          <w:p w14:paraId="6A734580"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76" w:type="dxa"/>
            <w:gridSpan w:val="2"/>
            <w:vAlign w:val="center"/>
          </w:tcPr>
          <w:p w14:paraId="633E257A"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76" w:type="dxa"/>
            <w:gridSpan w:val="3"/>
            <w:vAlign w:val="center"/>
          </w:tcPr>
          <w:p w14:paraId="62309B53" w14:textId="4C70A5E0" w:rsidR="005B64F8" w:rsidRPr="00711E9A" w:rsidRDefault="00D95AA8" w:rsidP="00060C72">
            <w:pPr>
              <w:jc w:val="center"/>
              <w:rPr>
                <w:rFonts w:asciiTheme="majorEastAsia" w:eastAsiaTheme="majorEastAsia" w:hAnsiTheme="majorEastAsia"/>
                <w:sz w:val="16"/>
                <w:szCs w:val="16"/>
              </w:rPr>
            </w:pPr>
            <w:r w:rsidRPr="00D95AA8">
              <w:rPr>
                <w:rFonts w:asciiTheme="majorEastAsia" w:eastAsiaTheme="majorEastAsia" w:hAnsiTheme="majorEastAsia" w:hint="eastAsia"/>
                <w:color w:val="FF0000"/>
                <w:sz w:val="16"/>
                <w:szCs w:val="16"/>
              </w:rPr>
              <w:t>Ａ</w:t>
            </w:r>
          </w:p>
        </w:tc>
        <w:tc>
          <w:tcPr>
            <w:tcW w:w="1239" w:type="dxa"/>
            <w:gridSpan w:val="2"/>
            <w:vAlign w:val="center"/>
          </w:tcPr>
          <w:p w14:paraId="7DC3AF77"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1662" w:type="dxa"/>
            <w:gridSpan w:val="3"/>
            <w:vAlign w:val="center"/>
          </w:tcPr>
          <w:p w14:paraId="572F7325" w14:textId="2403530C" w:rsidR="005B64F8" w:rsidRPr="00711E9A" w:rsidRDefault="00D95AA8" w:rsidP="00A268F9">
            <w:pPr>
              <w:jc w:val="center"/>
              <w:rPr>
                <w:rFonts w:asciiTheme="majorEastAsia" w:eastAsiaTheme="majorEastAsia" w:hAnsiTheme="majorEastAsia"/>
                <w:sz w:val="16"/>
                <w:szCs w:val="16"/>
              </w:rPr>
            </w:pPr>
            <w:r w:rsidRPr="00D95AA8">
              <w:rPr>
                <w:rFonts w:asciiTheme="majorEastAsia" w:eastAsiaTheme="majorEastAsia" w:hAnsiTheme="majorEastAsia" w:hint="eastAsia"/>
                <w:color w:val="FF0000"/>
                <w:sz w:val="16"/>
                <w:szCs w:val="16"/>
              </w:rPr>
              <w:t>Ａ</w:t>
            </w:r>
          </w:p>
        </w:tc>
      </w:tr>
      <w:tr w:rsidR="003F495D" w:rsidRPr="00711E9A" w14:paraId="0DC71600" w14:textId="77777777" w:rsidTr="00496F9B">
        <w:trPr>
          <w:gridAfter w:val="1"/>
          <w:wAfter w:w="26" w:type="dxa"/>
          <w:trHeight w:val="454"/>
        </w:trPr>
        <w:tc>
          <w:tcPr>
            <w:tcW w:w="3003" w:type="dxa"/>
            <w:gridSpan w:val="7"/>
            <w:vAlign w:val="center"/>
          </w:tcPr>
          <w:p w14:paraId="79536521"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w:t>
            </w:r>
          </w:p>
        </w:tc>
        <w:tc>
          <w:tcPr>
            <w:tcW w:w="3119" w:type="dxa"/>
            <w:gridSpan w:val="7"/>
            <w:vAlign w:val="center"/>
          </w:tcPr>
          <w:p w14:paraId="0F5B9E8C"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中期計画</w:t>
            </w:r>
          </w:p>
        </w:tc>
        <w:tc>
          <w:tcPr>
            <w:tcW w:w="9282" w:type="dxa"/>
            <w:gridSpan w:val="13"/>
            <w:vAlign w:val="center"/>
          </w:tcPr>
          <w:p w14:paraId="48DE2891" w14:textId="77777777" w:rsidR="005B64F8" w:rsidRPr="00711E9A" w:rsidRDefault="005B64F8" w:rsidP="00060C7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法人の実績及び自己評価</w:t>
            </w:r>
          </w:p>
        </w:tc>
      </w:tr>
      <w:tr w:rsidR="003F495D" w:rsidRPr="00711E9A" w14:paraId="6E32815C" w14:textId="77777777" w:rsidTr="00496F9B">
        <w:trPr>
          <w:gridAfter w:val="1"/>
          <w:wAfter w:w="26" w:type="dxa"/>
          <w:trHeight w:val="454"/>
        </w:trPr>
        <w:tc>
          <w:tcPr>
            <w:tcW w:w="878" w:type="dxa"/>
            <w:gridSpan w:val="3"/>
            <w:shd w:val="clear" w:color="auto" w:fill="D9D9D9" w:themeFill="background1" w:themeFillShade="D9"/>
            <w:vAlign w:val="center"/>
          </w:tcPr>
          <w:p w14:paraId="12177721" w14:textId="59E749FB" w:rsidR="00104E7D" w:rsidRPr="00711E9A" w:rsidRDefault="00104E7D"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小項目６</w:t>
            </w:r>
          </w:p>
        </w:tc>
        <w:tc>
          <w:tcPr>
            <w:tcW w:w="5244" w:type="dxa"/>
            <w:gridSpan w:val="11"/>
            <w:shd w:val="clear" w:color="auto" w:fill="D9D9D9" w:themeFill="background1" w:themeFillShade="D9"/>
            <w:vAlign w:val="center"/>
          </w:tcPr>
          <w:p w14:paraId="29A3B0E1" w14:textId="505036D6" w:rsidR="00104E7D" w:rsidRPr="00711E9A" w:rsidRDefault="00104E7D"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技術ニーズの把握と</w:t>
            </w:r>
            <w:r w:rsidR="00C3636D" w:rsidRPr="00711E9A">
              <w:rPr>
                <w:rFonts w:asciiTheme="majorEastAsia" w:eastAsiaTheme="majorEastAsia" w:hAnsiTheme="majorEastAsia" w:hint="eastAsia"/>
                <w:sz w:val="16"/>
                <w:szCs w:val="16"/>
              </w:rPr>
              <w:t>シーズ</w:t>
            </w:r>
            <w:r w:rsidRPr="00711E9A">
              <w:rPr>
                <w:rFonts w:asciiTheme="majorEastAsia" w:eastAsiaTheme="majorEastAsia" w:hAnsiTheme="majorEastAsia" w:hint="eastAsia"/>
                <w:sz w:val="16"/>
                <w:szCs w:val="16"/>
              </w:rPr>
              <w:t>の集積</w:t>
            </w:r>
          </w:p>
        </w:tc>
        <w:tc>
          <w:tcPr>
            <w:tcW w:w="3545" w:type="dxa"/>
            <w:gridSpan w:val="2"/>
            <w:shd w:val="clear" w:color="auto" w:fill="D9D9D9" w:themeFill="background1" w:themeFillShade="D9"/>
            <w:vAlign w:val="center"/>
          </w:tcPr>
          <w:p w14:paraId="1E4016C2" w14:textId="77777777" w:rsidR="00104E7D" w:rsidRPr="00711E9A" w:rsidRDefault="00104E7D"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2126" w:type="dxa"/>
            <w:gridSpan w:val="4"/>
            <w:tcBorders>
              <w:right w:val="double" w:sz="4" w:space="0" w:color="auto"/>
            </w:tcBorders>
            <w:shd w:val="clear" w:color="auto" w:fill="auto"/>
            <w:vAlign w:val="center"/>
          </w:tcPr>
          <w:p w14:paraId="1BB5C35B" w14:textId="65C28EAF" w:rsidR="00104E7D" w:rsidRPr="00711E9A" w:rsidRDefault="002C6061"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Ⅳ</w:t>
            </w:r>
          </w:p>
        </w:tc>
        <w:tc>
          <w:tcPr>
            <w:tcW w:w="1986" w:type="dxa"/>
            <w:gridSpan w:val="5"/>
            <w:tcBorders>
              <w:left w:val="double" w:sz="4" w:space="0" w:color="auto"/>
            </w:tcBorders>
            <w:shd w:val="clear" w:color="auto" w:fill="D9D9D9" w:themeFill="background1" w:themeFillShade="D9"/>
            <w:vAlign w:val="center"/>
          </w:tcPr>
          <w:p w14:paraId="07C56808" w14:textId="5BBC352F" w:rsidR="00104E7D" w:rsidRPr="00711E9A" w:rsidRDefault="00104E7D"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25" w:type="dxa"/>
            <w:gridSpan w:val="2"/>
            <w:vAlign w:val="center"/>
          </w:tcPr>
          <w:p w14:paraId="3B34A88A" w14:textId="55997795" w:rsidR="00104E7D" w:rsidRPr="00711E9A" w:rsidRDefault="002D3E5D"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Ⅳ</w:t>
            </w:r>
          </w:p>
        </w:tc>
      </w:tr>
      <w:tr w:rsidR="003F495D" w:rsidRPr="00711E9A" w14:paraId="78303963" w14:textId="77777777" w:rsidTr="00496F9B">
        <w:tblPrEx>
          <w:tblLook w:val="04A0" w:firstRow="1" w:lastRow="0" w:firstColumn="1" w:lastColumn="0" w:noHBand="0" w:noVBand="1"/>
        </w:tblPrEx>
        <w:trPr>
          <w:gridAfter w:val="1"/>
          <w:wAfter w:w="26" w:type="dxa"/>
          <w:trHeight w:val="424"/>
        </w:trPr>
        <w:tc>
          <w:tcPr>
            <w:tcW w:w="3003" w:type="dxa"/>
            <w:gridSpan w:val="7"/>
          </w:tcPr>
          <w:p w14:paraId="6DC0F89F" w14:textId="0F61B929" w:rsidR="00104E7D" w:rsidRPr="00711E9A" w:rsidRDefault="00104E7D" w:rsidP="00104E7D">
            <w:pPr>
              <w:autoSpaceDE w:val="0"/>
              <w:autoSpaceDN w:val="0"/>
              <w:spacing w:line="0" w:lineRule="atLeast"/>
              <w:rPr>
                <w:rFonts w:asciiTheme="majorEastAsia" w:eastAsiaTheme="majorEastAsia" w:hAnsiTheme="majorEastAsia"/>
                <w:b/>
                <w:sz w:val="16"/>
                <w:szCs w:val="16"/>
                <w:u w:val="single"/>
              </w:rPr>
            </w:pPr>
          </w:p>
          <w:p w14:paraId="3E758D05" w14:textId="77777777" w:rsidR="00104E7D" w:rsidRPr="00711E9A" w:rsidRDefault="00104E7D" w:rsidP="00104E7D">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調査研究の効果的な推進と調査研究能力の向上</w:t>
            </w:r>
          </w:p>
          <w:p w14:paraId="3EAFD68D" w14:textId="77777777" w:rsidR="00104E7D" w:rsidRPr="00711E9A" w:rsidRDefault="00104E7D" w:rsidP="00104E7D">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w:t>
            </w:r>
          </w:p>
          <w:p w14:paraId="7AC6C1FA" w14:textId="77777777" w:rsidR="00104E7D" w:rsidRPr="00711E9A" w:rsidRDefault="00104E7D" w:rsidP="00104E7D">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p w14:paraId="7E115B8F" w14:textId="77777777" w:rsidR="00104E7D" w:rsidRPr="00711E9A" w:rsidRDefault="00104E7D" w:rsidP="00104E7D">
            <w:pPr>
              <w:autoSpaceDE w:val="0"/>
              <w:autoSpaceDN w:val="0"/>
              <w:spacing w:line="0" w:lineRule="atLeast"/>
              <w:rPr>
                <w:rFonts w:asciiTheme="majorEastAsia" w:eastAsiaTheme="majorEastAsia" w:hAnsiTheme="majorEastAsia"/>
                <w:sz w:val="16"/>
                <w:szCs w:val="16"/>
              </w:rPr>
            </w:pPr>
          </w:p>
          <w:p w14:paraId="7AF272E2" w14:textId="77777777" w:rsidR="00104E7D" w:rsidRPr="00711E9A" w:rsidRDefault="00104E7D" w:rsidP="00104E7D">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（１）技術ニーズの把握と知見の集積</w:t>
            </w:r>
          </w:p>
          <w:p w14:paraId="422E44B5" w14:textId="77777777" w:rsidR="00104E7D" w:rsidRPr="00711E9A" w:rsidRDefault="00104E7D" w:rsidP="00104E7D">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環境、農林水産業及び食品産業の分野の地域における技術ニーズとその動向を的確に把握するとともに、最新の技術的な動向や研究の動きなど、幅広い知見を集積すること。</w:t>
            </w:r>
          </w:p>
          <w:p w14:paraId="040EB04B" w14:textId="77777777" w:rsidR="00104E7D" w:rsidRPr="00711E9A" w:rsidRDefault="00104E7D" w:rsidP="00104E7D">
            <w:pPr>
              <w:autoSpaceDE w:val="0"/>
              <w:autoSpaceDN w:val="0"/>
              <w:spacing w:line="0" w:lineRule="atLeast"/>
              <w:rPr>
                <w:rFonts w:asciiTheme="majorEastAsia" w:eastAsiaTheme="majorEastAsia" w:hAnsiTheme="majorEastAsia"/>
                <w:sz w:val="16"/>
                <w:szCs w:val="16"/>
              </w:rPr>
            </w:pPr>
          </w:p>
          <w:p w14:paraId="4449925D" w14:textId="7E2D4CAE" w:rsidR="00104E7D" w:rsidRPr="00711E9A" w:rsidRDefault="00104E7D" w:rsidP="00104E7D">
            <w:pPr>
              <w:jc w:val="center"/>
              <w:rPr>
                <w:rFonts w:asciiTheme="majorEastAsia" w:eastAsiaTheme="majorEastAsia" w:hAnsiTheme="majorEastAsia"/>
                <w:sz w:val="16"/>
                <w:szCs w:val="16"/>
              </w:rPr>
            </w:pPr>
          </w:p>
        </w:tc>
        <w:tc>
          <w:tcPr>
            <w:tcW w:w="3119" w:type="dxa"/>
            <w:gridSpan w:val="7"/>
          </w:tcPr>
          <w:p w14:paraId="32683B71" w14:textId="1F415C72" w:rsidR="00104E7D" w:rsidRPr="00711E9A" w:rsidRDefault="00104E7D" w:rsidP="00104E7D">
            <w:pPr>
              <w:autoSpaceDE w:val="0"/>
              <w:autoSpaceDN w:val="0"/>
              <w:spacing w:line="0" w:lineRule="atLeast"/>
              <w:rPr>
                <w:rFonts w:asciiTheme="majorEastAsia" w:eastAsiaTheme="majorEastAsia" w:hAnsiTheme="majorEastAsia"/>
                <w:b/>
                <w:sz w:val="16"/>
                <w:szCs w:val="16"/>
                <w:u w:val="single"/>
              </w:rPr>
            </w:pPr>
          </w:p>
          <w:p w14:paraId="63BD30D8" w14:textId="77777777" w:rsidR="00104E7D" w:rsidRPr="00711E9A" w:rsidRDefault="00104E7D" w:rsidP="00104E7D">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調査研究の効果的な推進と調査研究能力の向上</w:t>
            </w:r>
          </w:p>
          <w:p w14:paraId="00E9E12C" w14:textId="2ABD75E7"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地域における多様な技術ニーズを、生産現場や行政との連携によりきめ細かく把握するとともに、最新の技術情報や技術動向など幅広いシーズを積極的に収集することで、ニーズに直結した質の高い調査研究を実施する。なお、調査研究の実施にあたっては、環境分野と農林水産分野が融合した総合研究機関である特長を最大限に活かして取組む</w:t>
            </w:r>
          </w:p>
          <w:p w14:paraId="5C5679ED" w14:textId="77777777" w:rsidR="00104E7D" w:rsidRPr="00711E9A" w:rsidRDefault="00104E7D" w:rsidP="00104E7D">
            <w:pPr>
              <w:spacing w:line="0" w:lineRule="atLeast"/>
              <w:ind w:firstLineChars="100" w:firstLine="160"/>
              <w:rPr>
                <w:rFonts w:asciiTheme="majorEastAsia" w:eastAsiaTheme="majorEastAsia" w:hAnsiTheme="majorEastAsia"/>
                <w:sz w:val="16"/>
                <w:szCs w:val="16"/>
              </w:rPr>
            </w:pPr>
          </w:p>
          <w:p w14:paraId="78CCF5E2" w14:textId="025E5667" w:rsidR="00104E7D" w:rsidRPr="00711E9A" w:rsidRDefault="00104E7D" w:rsidP="00104E7D">
            <w:pPr>
              <w:spacing w:line="0" w:lineRule="atLeast"/>
              <w:rPr>
                <w:rFonts w:asciiTheme="majorEastAsia" w:eastAsiaTheme="majorEastAsia" w:hAnsiTheme="majorEastAsia"/>
                <w:sz w:val="16"/>
                <w:szCs w:val="16"/>
              </w:rPr>
            </w:pPr>
          </w:p>
          <w:p w14:paraId="13B38E89" w14:textId="1F7BACD7" w:rsidR="00B857AB" w:rsidRPr="00711E9A" w:rsidRDefault="00B857AB" w:rsidP="00104E7D">
            <w:pPr>
              <w:spacing w:line="0" w:lineRule="atLeast"/>
              <w:rPr>
                <w:rFonts w:asciiTheme="majorEastAsia" w:eastAsiaTheme="majorEastAsia" w:hAnsiTheme="majorEastAsia"/>
                <w:sz w:val="16"/>
                <w:szCs w:val="16"/>
              </w:rPr>
            </w:pPr>
          </w:p>
          <w:p w14:paraId="66A282C7" w14:textId="4ED836DA" w:rsidR="00B857AB" w:rsidRPr="00711E9A" w:rsidRDefault="00B857AB" w:rsidP="00104E7D">
            <w:pPr>
              <w:spacing w:line="0" w:lineRule="atLeast"/>
              <w:rPr>
                <w:rFonts w:asciiTheme="majorEastAsia" w:eastAsiaTheme="majorEastAsia" w:hAnsiTheme="majorEastAsia"/>
                <w:sz w:val="16"/>
                <w:szCs w:val="16"/>
              </w:rPr>
            </w:pPr>
          </w:p>
          <w:p w14:paraId="57BD3757" w14:textId="7F1C4D4D" w:rsidR="00B857AB" w:rsidRPr="00711E9A" w:rsidRDefault="00B857AB" w:rsidP="00104E7D">
            <w:pPr>
              <w:spacing w:line="0" w:lineRule="atLeast"/>
              <w:rPr>
                <w:rFonts w:asciiTheme="majorEastAsia" w:eastAsiaTheme="majorEastAsia" w:hAnsiTheme="majorEastAsia"/>
                <w:sz w:val="16"/>
                <w:szCs w:val="16"/>
              </w:rPr>
            </w:pPr>
          </w:p>
          <w:p w14:paraId="7BCE7FE0" w14:textId="77777777" w:rsidR="00B857AB" w:rsidRPr="00711E9A" w:rsidRDefault="00B857AB" w:rsidP="00104E7D">
            <w:pPr>
              <w:spacing w:line="0" w:lineRule="atLeast"/>
              <w:rPr>
                <w:rFonts w:asciiTheme="majorEastAsia" w:eastAsiaTheme="majorEastAsia" w:hAnsiTheme="majorEastAsia"/>
                <w:sz w:val="16"/>
                <w:szCs w:val="16"/>
              </w:rPr>
            </w:pPr>
          </w:p>
          <w:p w14:paraId="6A01D3EA" w14:textId="77777777" w:rsidR="00104E7D" w:rsidRPr="00711E9A" w:rsidRDefault="00104E7D" w:rsidP="00104E7D">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（１）技術ニーズの把握とシーズの集積</w:t>
            </w:r>
          </w:p>
          <w:p w14:paraId="632B98BD" w14:textId="01AA37D4"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p w14:paraId="7A2C83E6" w14:textId="6198165F" w:rsidR="00B857AB" w:rsidRPr="00711E9A" w:rsidRDefault="00B857AB" w:rsidP="00104E7D">
            <w:pPr>
              <w:spacing w:line="0" w:lineRule="atLeast"/>
              <w:ind w:firstLineChars="100" w:firstLine="160"/>
              <w:rPr>
                <w:rFonts w:asciiTheme="majorEastAsia" w:eastAsiaTheme="majorEastAsia" w:hAnsiTheme="majorEastAsia"/>
                <w:sz w:val="16"/>
                <w:szCs w:val="16"/>
              </w:rPr>
            </w:pPr>
          </w:p>
          <w:p w14:paraId="229F1D58" w14:textId="31E6C9BC" w:rsidR="00B857AB" w:rsidRPr="00711E9A" w:rsidRDefault="00B857AB" w:rsidP="00104E7D">
            <w:pPr>
              <w:spacing w:line="0" w:lineRule="atLeast"/>
              <w:ind w:firstLineChars="100" w:firstLine="160"/>
              <w:rPr>
                <w:rFonts w:asciiTheme="majorEastAsia" w:eastAsiaTheme="majorEastAsia" w:hAnsiTheme="majorEastAsia"/>
                <w:sz w:val="16"/>
                <w:szCs w:val="16"/>
              </w:rPr>
            </w:pPr>
          </w:p>
          <w:p w14:paraId="7DD6048A" w14:textId="33AF820B"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6F1C9D96" w14:textId="02312C7A"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3383FE8A" w14:textId="744137A2"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05003253" w14:textId="458BFD44" w:rsidR="00F90C82" w:rsidRPr="00711E9A" w:rsidRDefault="00F90C82" w:rsidP="00104E7D">
            <w:pPr>
              <w:spacing w:line="0" w:lineRule="atLeast"/>
              <w:ind w:firstLineChars="100" w:firstLine="160"/>
              <w:rPr>
                <w:rFonts w:asciiTheme="majorEastAsia" w:eastAsiaTheme="majorEastAsia" w:hAnsiTheme="majorEastAsia"/>
                <w:sz w:val="16"/>
                <w:szCs w:val="16"/>
              </w:rPr>
            </w:pPr>
          </w:p>
          <w:p w14:paraId="267FF0FF" w14:textId="51B05F2A" w:rsidR="00F90C82" w:rsidRPr="00711E9A" w:rsidRDefault="00F90C82" w:rsidP="00104E7D">
            <w:pPr>
              <w:spacing w:line="0" w:lineRule="atLeast"/>
              <w:ind w:firstLineChars="100" w:firstLine="160"/>
              <w:rPr>
                <w:rFonts w:asciiTheme="majorEastAsia" w:eastAsiaTheme="majorEastAsia" w:hAnsiTheme="majorEastAsia"/>
                <w:sz w:val="16"/>
                <w:szCs w:val="16"/>
              </w:rPr>
            </w:pPr>
          </w:p>
          <w:p w14:paraId="763FABFD" w14:textId="77777777" w:rsidR="00F90C82" w:rsidRPr="00711E9A" w:rsidRDefault="00F90C82" w:rsidP="00104E7D">
            <w:pPr>
              <w:spacing w:line="0" w:lineRule="atLeast"/>
              <w:ind w:firstLineChars="100" w:firstLine="160"/>
              <w:rPr>
                <w:rFonts w:asciiTheme="majorEastAsia" w:eastAsiaTheme="majorEastAsia" w:hAnsiTheme="majorEastAsia"/>
                <w:sz w:val="16"/>
                <w:szCs w:val="16"/>
              </w:rPr>
            </w:pPr>
          </w:p>
          <w:p w14:paraId="5B73509E" w14:textId="7405933E"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14EEAD3C" w14:textId="13E82ADE"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4CC13361" w14:textId="017CE0A9"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2EC36526" w14:textId="7BE938A4"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3D2ED53A" w14:textId="0FD8F948"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11DFEEBD" w14:textId="77777777"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4F9E38A4" w14:textId="7E7DDAEB"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3D447723" w14:textId="6766DE5F"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706DC3FE" w14:textId="77777777" w:rsidR="006F3078" w:rsidRPr="00711E9A" w:rsidRDefault="006F3078" w:rsidP="00104E7D">
            <w:pPr>
              <w:spacing w:line="0" w:lineRule="atLeast"/>
              <w:ind w:firstLineChars="100" w:firstLine="160"/>
              <w:rPr>
                <w:rFonts w:asciiTheme="majorEastAsia" w:eastAsiaTheme="majorEastAsia" w:hAnsiTheme="majorEastAsia"/>
                <w:sz w:val="16"/>
                <w:szCs w:val="16"/>
              </w:rPr>
            </w:pPr>
          </w:p>
          <w:p w14:paraId="11EE7583" w14:textId="77777777" w:rsidR="00B857AB" w:rsidRPr="00711E9A" w:rsidRDefault="00B857AB" w:rsidP="00B857AB">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【数値目標】</w:t>
            </w:r>
          </w:p>
          <w:p w14:paraId="041EE55B" w14:textId="77777777" w:rsidR="00B857AB" w:rsidRPr="00711E9A" w:rsidRDefault="00B857AB" w:rsidP="00B857AB">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調査研究の質を向上させ、その成果を発信するため、調査研究に係る学術論文件数と学会等発表件数の合計を中期目標期間において400件以上とする。</w:t>
            </w:r>
          </w:p>
          <w:p w14:paraId="5580C277" w14:textId="600014DD" w:rsidR="00104E7D" w:rsidRPr="00711E9A" w:rsidRDefault="00104E7D" w:rsidP="00104E7D">
            <w:pPr>
              <w:jc w:val="center"/>
              <w:rPr>
                <w:rFonts w:asciiTheme="majorEastAsia" w:eastAsiaTheme="majorEastAsia" w:hAnsiTheme="majorEastAsia"/>
                <w:sz w:val="16"/>
                <w:szCs w:val="16"/>
              </w:rPr>
            </w:pPr>
          </w:p>
        </w:tc>
        <w:tc>
          <w:tcPr>
            <w:tcW w:w="9282" w:type="dxa"/>
            <w:gridSpan w:val="13"/>
          </w:tcPr>
          <w:p w14:paraId="5948CE11" w14:textId="77777777" w:rsidR="00104E7D" w:rsidRPr="00711E9A" w:rsidRDefault="00104E7D" w:rsidP="00104E7D">
            <w:pPr>
              <w:spacing w:line="0" w:lineRule="atLeast"/>
              <w:rPr>
                <w:rFonts w:asciiTheme="majorEastAsia" w:eastAsiaTheme="majorEastAsia" w:hAnsiTheme="majorEastAsia"/>
                <w:b/>
                <w:sz w:val="16"/>
                <w:szCs w:val="16"/>
              </w:rPr>
            </w:pPr>
          </w:p>
          <w:p w14:paraId="0B0F51D7" w14:textId="6D0E5110" w:rsidR="00104E7D" w:rsidRPr="00711E9A" w:rsidRDefault="00104E7D" w:rsidP="00104E7D">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２　調査研究の効果的な推進と調査研究能力の向上</w:t>
            </w:r>
          </w:p>
          <w:p w14:paraId="65C3611F" w14:textId="77777777" w:rsidR="00104E7D" w:rsidRPr="00711E9A" w:rsidRDefault="00104E7D" w:rsidP="00104E7D">
            <w:pPr>
              <w:spacing w:line="0" w:lineRule="atLeast"/>
              <w:rPr>
                <w:rFonts w:asciiTheme="majorEastAsia" w:eastAsiaTheme="majorEastAsia" w:hAnsiTheme="majorEastAsia"/>
                <w:sz w:val="16"/>
                <w:szCs w:val="16"/>
              </w:rPr>
            </w:pPr>
          </w:p>
          <w:p w14:paraId="1371CF10" w14:textId="38AC6742" w:rsidR="00104E7D" w:rsidRPr="00711E9A" w:rsidRDefault="00104E7D" w:rsidP="00104E7D">
            <w:pPr>
              <w:spacing w:line="0" w:lineRule="atLeast"/>
              <w:rPr>
                <w:rFonts w:asciiTheme="majorEastAsia" w:eastAsiaTheme="majorEastAsia" w:hAnsiTheme="majorEastAsia"/>
                <w:sz w:val="16"/>
                <w:szCs w:val="16"/>
              </w:rPr>
            </w:pPr>
          </w:p>
          <w:p w14:paraId="49021F99" w14:textId="0A17268B" w:rsidR="006F3078" w:rsidRPr="00711E9A" w:rsidRDefault="006F3078" w:rsidP="00104E7D">
            <w:pPr>
              <w:spacing w:line="0" w:lineRule="atLeast"/>
              <w:rPr>
                <w:rFonts w:asciiTheme="majorEastAsia" w:eastAsiaTheme="majorEastAsia" w:hAnsiTheme="majorEastAsia"/>
                <w:sz w:val="16"/>
                <w:szCs w:val="16"/>
              </w:rPr>
            </w:pPr>
          </w:p>
          <w:p w14:paraId="352E566C" w14:textId="5404811D" w:rsidR="006F3078" w:rsidRPr="00711E9A" w:rsidRDefault="006F3078" w:rsidP="00104E7D">
            <w:pPr>
              <w:spacing w:line="0" w:lineRule="atLeast"/>
              <w:rPr>
                <w:rFonts w:asciiTheme="majorEastAsia" w:eastAsiaTheme="majorEastAsia" w:hAnsiTheme="majorEastAsia"/>
                <w:sz w:val="16"/>
                <w:szCs w:val="16"/>
              </w:rPr>
            </w:pPr>
          </w:p>
          <w:p w14:paraId="4BDA1E0F" w14:textId="696D5DED" w:rsidR="006F3078" w:rsidRPr="00711E9A" w:rsidRDefault="006F3078" w:rsidP="00104E7D">
            <w:pPr>
              <w:spacing w:line="0" w:lineRule="atLeast"/>
              <w:rPr>
                <w:rFonts w:asciiTheme="majorEastAsia" w:eastAsiaTheme="majorEastAsia" w:hAnsiTheme="majorEastAsia"/>
                <w:sz w:val="16"/>
                <w:szCs w:val="16"/>
              </w:rPr>
            </w:pPr>
          </w:p>
          <w:p w14:paraId="23B92CC8" w14:textId="45D8226E" w:rsidR="006F3078" w:rsidRPr="00711E9A" w:rsidRDefault="006F3078" w:rsidP="00104E7D">
            <w:pPr>
              <w:spacing w:line="0" w:lineRule="atLeast"/>
              <w:rPr>
                <w:rFonts w:asciiTheme="majorEastAsia" w:eastAsiaTheme="majorEastAsia" w:hAnsiTheme="majorEastAsia"/>
                <w:sz w:val="16"/>
                <w:szCs w:val="16"/>
              </w:rPr>
            </w:pPr>
          </w:p>
          <w:p w14:paraId="0FADB918" w14:textId="3E385229" w:rsidR="006F3078" w:rsidRPr="00711E9A" w:rsidRDefault="006F3078" w:rsidP="00104E7D">
            <w:pPr>
              <w:spacing w:line="0" w:lineRule="atLeast"/>
              <w:rPr>
                <w:rFonts w:asciiTheme="majorEastAsia" w:eastAsiaTheme="majorEastAsia" w:hAnsiTheme="majorEastAsia"/>
                <w:sz w:val="16"/>
                <w:szCs w:val="16"/>
              </w:rPr>
            </w:pPr>
          </w:p>
          <w:p w14:paraId="11B4CAC3" w14:textId="0FF8B9CF" w:rsidR="006F3078" w:rsidRPr="00711E9A" w:rsidRDefault="006F3078" w:rsidP="00104E7D">
            <w:pPr>
              <w:spacing w:line="0" w:lineRule="atLeast"/>
              <w:rPr>
                <w:rFonts w:asciiTheme="majorEastAsia" w:eastAsiaTheme="majorEastAsia" w:hAnsiTheme="majorEastAsia"/>
                <w:sz w:val="16"/>
                <w:szCs w:val="16"/>
              </w:rPr>
            </w:pPr>
          </w:p>
          <w:p w14:paraId="53FCFAB6" w14:textId="10CC09BC" w:rsidR="006F3078" w:rsidRPr="00711E9A" w:rsidRDefault="006F3078" w:rsidP="00104E7D">
            <w:pPr>
              <w:spacing w:line="0" w:lineRule="atLeast"/>
              <w:rPr>
                <w:rFonts w:asciiTheme="majorEastAsia" w:eastAsiaTheme="majorEastAsia" w:hAnsiTheme="majorEastAsia"/>
                <w:sz w:val="16"/>
                <w:szCs w:val="16"/>
              </w:rPr>
            </w:pPr>
          </w:p>
          <w:p w14:paraId="7E9E218C" w14:textId="7C923CAE" w:rsidR="006F3078" w:rsidRPr="00711E9A" w:rsidRDefault="006F3078" w:rsidP="00104E7D">
            <w:pPr>
              <w:spacing w:line="0" w:lineRule="atLeast"/>
              <w:rPr>
                <w:rFonts w:asciiTheme="majorEastAsia" w:eastAsiaTheme="majorEastAsia" w:hAnsiTheme="majorEastAsia"/>
                <w:sz w:val="16"/>
                <w:szCs w:val="16"/>
              </w:rPr>
            </w:pPr>
          </w:p>
          <w:p w14:paraId="112EE3FD" w14:textId="55D91F7D" w:rsidR="006F3078" w:rsidRPr="00711E9A" w:rsidRDefault="006F3078" w:rsidP="00104E7D">
            <w:pPr>
              <w:spacing w:line="0" w:lineRule="atLeast"/>
              <w:rPr>
                <w:rFonts w:asciiTheme="majorEastAsia" w:eastAsiaTheme="majorEastAsia" w:hAnsiTheme="majorEastAsia"/>
                <w:sz w:val="16"/>
                <w:szCs w:val="16"/>
              </w:rPr>
            </w:pPr>
          </w:p>
          <w:p w14:paraId="0599CF56" w14:textId="61DB5AC0" w:rsidR="006F3078" w:rsidRPr="00711E9A" w:rsidRDefault="006F3078" w:rsidP="00104E7D">
            <w:pPr>
              <w:spacing w:line="0" w:lineRule="atLeast"/>
              <w:rPr>
                <w:rFonts w:asciiTheme="majorEastAsia" w:eastAsiaTheme="majorEastAsia" w:hAnsiTheme="majorEastAsia"/>
                <w:sz w:val="16"/>
                <w:szCs w:val="16"/>
              </w:rPr>
            </w:pPr>
          </w:p>
          <w:p w14:paraId="37356EBD" w14:textId="71A33271" w:rsidR="006F3078" w:rsidRPr="00711E9A" w:rsidRDefault="006F3078" w:rsidP="00104E7D">
            <w:pPr>
              <w:spacing w:line="0" w:lineRule="atLeast"/>
              <w:rPr>
                <w:rFonts w:asciiTheme="majorEastAsia" w:eastAsiaTheme="majorEastAsia" w:hAnsiTheme="majorEastAsia"/>
                <w:sz w:val="16"/>
                <w:szCs w:val="16"/>
              </w:rPr>
            </w:pPr>
          </w:p>
          <w:p w14:paraId="3219AA77" w14:textId="58E6B86E" w:rsidR="006F3078" w:rsidRPr="00711E9A" w:rsidRDefault="006F3078" w:rsidP="00104E7D">
            <w:pPr>
              <w:spacing w:line="0" w:lineRule="atLeast"/>
              <w:rPr>
                <w:rFonts w:asciiTheme="majorEastAsia" w:eastAsiaTheme="majorEastAsia" w:hAnsiTheme="majorEastAsia"/>
                <w:sz w:val="16"/>
                <w:szCs w:val="16"/>
              </w:rPr>
            </w:pPr>
          </w:p>
          <w:p w14:paraId="533674CC" w14:textId="7AF627C5" w:rsidR="006F3078" w:rsidRPr="00711E9A" w:rsidRDefault="006F3078" w:rsidP="00104E7D">
            <w:pPr>
              <w:spacing w:line="0" w:lineRule="atLeast"/>
              <w:rPr>
                <w:rFonts w:asciiTheme="majorEastAsia" w:eastAsiaTheme="majorEastAsia" w:hAnsiTheme="majorEastAsia"/>
                <w:sz w:val="16"/>
                <w:szCs w:val="16"/>
              </w:rPr>
            </w:pPr>
          </w:p>
          <w:p w14:paraId="5060A65A" w14:textId="77777777" w:rsidR="006F3078" w:rsidRPr="00711E9A" w:rsidRDefault="006F3078" w:rsidP="00104E7D">
            <w:pPr>
              <w:spacing w:line="0" w:lineRule="atLeast"/>
              <w:rPr>
                <w:rFonts w:asciiTheme="majorEastAsia" w:eastAsiaTheme="majorEastAsia" w:hAnsiTheme="majorEastAsia"/>
                <w:sz w:val="16"/>
                <w:szCs w:val="16"/>
              </w:rPr>
            </w:pPr>
          </w:p>
          <w:p w14:paraId="14DEBA0F" w14:textId="77777777" w:rsidR="00104E7D" w:rsidRPr="00711E9A" w:rsidRDefault="00104E7D" w:rsidP="00104E7D">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（１）技術ニーズの把握とシーズの集積</w:t>
            </w:r>
          </w:p>
          <w:p w14:paraId="3F948A18"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4082A0D9" w14:textId="692379C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●展示会やフェアに出展し、研究成果PR</w:t>
            </w:r>
            <w:r w:rsidR="00F77E8A">
              <w:rPr>
                <w:rFonts w:asciiTheme="majorEastAsia" w:eastAsiaTheme="majorEastAsia" w:hAnsiTheme="majorEastAsia" w:hint="eastAsia"/>
                <w:sz w:val="16"/>
                <w:szCs w:val="16"/>
              </w:rPr>
              <w:t>や情報</w:t>
            </w:r>
            <w:r w:rsidR="00F77E8A" w:rsidRPr="005C201F">
              <w:rPr>
                <w:rFonts w:asciiTheme="majorEastAsia" w:eastAsiaTheme="majorEastAsia" w:hAnsiTheme="majorEastAsia" w:hint="eastAsia"/>
                <w:sz w:val="16"/>
                <w:szCs w:val="16"/>
              </w:rPr>
              <w:t>収集、</w:t>
            </w:r>
            <w:r w:rsidRPr="005C201F">
              <w:rPr>
                <w:rFonts w:asciiTheme="majorEastAsia" w:eastAsiaTheme="majorEastAsia" w:hAnsiTheme="majorEastAsia" w:hint="eastAsia"/>
                <w:sz w:val="16"/>
                <w:szCs w:val="16"/>
              </w:rPr>
              <w:t>意見交</w:t>
            </w:r>
            <w:r w:rsidRPr="00711E9A">
              <w:rPr>
                <w:rFonts w:asciiTheme="majorEastAsia" w:eastAsiaTheme="majorEastAsia" w:hAnsiTheme="majorEastAsia" w:hint="eastAsia"/>
                <w:sz w:val="16"/>
                <w:szCs w:val="16"/>
              </w:rPr>
              <w:t>換を実施（「だいしんビジネスマッチングフェア」、「JA・JFグループ近畿・四国商談会」、「アグリフードEXPO」等）。</w:t>
            </w:r>
            <w:r w:rsidR="00427897" w:rsidRPr="00711E9A">
              <w:rPr>
                <w:rFonts w:asciiTheme="majorEastAsia" w:eastAsiaTheme="majorEastAsia" w:hAnsiTheme="majorEastAsia" w:hint="eastAsia"/>
                <w:sz w:val="16"/>
                <w:szCs w:val="16"/>
              </w:rPr>
              <w:t>また金融機関顧客に対して食品技術ラボツアーを開催し、中小食品関連事業者のニーズを掘り起こした。</w:t>
            </w:r>
          </w:p>
          <w:p w14:paraId="6E616E69" w14:textId="2F940468"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●大阪商工会議所、農協、食品産業事業者、行政等へ環</w:t>
            </w:r>
            <w:r w:rsidR="00427897" w:rsidRPr="00711E9A">
              <w:rPr>
                <w:rFonts w:asciiTheme="majorEastAsia" w:eastAsiaTheme="majorEastAsia" w:hAnsiTheme="majorEastAsia" w:hint="eastAsia"/>
                <w:sz w:val="16"/>
                <w:szCs w:val="16"/>
              </w:rPr>
              <w:t>境農林水産及び食品加工に関するニーズについて聞き取り調査を実施し、特に食品関連事業者との技術ニーズの情報交換の場づくりを進め、分野の拡大につなげた。</w:t>
            </w:r>
          </w:p>
          <w:p w14:paraId="2AD59A39" w14:textId="73C338D0"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●府職員と意見交換を行い、行政の技術的ニーズを把握するため、「大阪府環境農林水産試験研究推進会議」を開催。また、府環境農林水産部が開催する会議等へ出席し、行政課題の解決に向け意見を交換。</w:t>
            </w:r>
          </w:p>
          <w:p w14:paraId="5F8A3BB8"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農林水産に関わる学会、研究会、セミナー、シンポジウム等への参加や、公設試験研究機関ネットワークへの参画により、最新の知見等の情報収集を実施。収集した情報は所内で共有し、研究計画等に反映。</w:t>
            </w:r>
          </w:p>
          <w:p w14:paraId="240271D9" w14:textId="67948A22" w:rsidR="00B857AB" w:rsidRPr="00711E9A" w:rsidRDefault="00B857AB" w:rsidP="00B857AB">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●「日本水環境学会関西支部第11 回奨励賞」をH28年度に、「四手井綱英記念賞」をH28・29年度に、「全国食品関係試験研究場所長会　優良研究・指導業績表彰」「日本食品保蔵科学会奨励賞」をH30年度に受賞。</w:t>
            </w:r>
          </w:p>
          <w:p w14:paraId="48842E6A" w14:textId="1073AFFE" w:rsidR="00427897" w:rsidRPr="00711E9A" w:rsidRDefault="00427897" w:rsidP="00B857AB">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●H28-H30年度の3カ年合計で</w:t>
            </w:r>
            <w:r w:rsidR="00F90C82" w:rsidRPr="00711E9A">
              <w:rPr>
                <w:rFonts w:asciiTheme="majorEastAsia" w:eastAsiaTheme="majorEastAsia" w:hAnsiTheme="majorEastAsia" w:hint="eastAsia"/>
                <w:sz w:val="16"/>
                <w:szCs w:val="16"/>
              </w:rPr>
              <w:t>、論文115件、学会発表359件、両者合計で474件となり、数値目標400件以上をすでに達成。職員の意識向上と研究支援グループのサポート体制の構築が計画以上の成果発信につながった。</w:t>
            </w:r>
          </w:p>
          <w:p w14:paraId="0151A636" w14:textId="77777777" w:rsidR="006F3078" w:rsidRPr="00711E9A" w:rsidRDefault="006F3078" w:rsidP="006F3078">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6B28E7E5" w14:textId="77777777" w:rsidR="00F90C82" w:rsidRPr="00711E9A" w:rsidRDefault="00F90C82" w:rsidP="00F90C8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●「全国農業関係試験研究場所長会　農業研究功労者表彰」を受賞決定。</w:t>
            </w:r>
          </w:p>
          <w:p w14:paraId="34622887" w14:textId="77777777" w:rsidR="006F3078" w:rsidRPr="00711E9A" w:rsidRDefault="006F3078" w:rsidP="006F307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●展示会等への出展による情報収集や、事業者等への聞き取り調査を実施。継続的に府職員と意見交換を行い、行政の技</w:t>
            </w:r>
            <w:r w:rsidRPr="00711E9A">
              <w:rPr>
                <w:rFonts w:asciiTheme="majorEastAsia" w:eastAsiaTheme="majorEastAsia" w:hAnsiTheme="majorEastAsia" w:hint="eastAsia"/>
                <w:sz w:val="16"/>
                <w:szCs w:val="16"/>
              </w:rPr>
              <w:lastRenderedPageBreak/>
              <w:t>術的ニーズを把握。学会、シンポジウム等への参加や、公設試験研究機関ネットワークへの参画により、最新の知見等の情報収集を実施。得られた情報を調査研究の課題設定等に活かす。</w:t>
            </w:r>
          </w:p>
          <w:p w14:paraId="49C4B199" w14:textId="77777777" w:rsidR="006F3078" w:rsidRPr="00711E9A" w:rsidRDefault="006F3078" w:rsidP="006F307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●「水なす加工技術研究会」を設置し、技術ニーズの収集チャネルとして運用。情報を調査研究の課題設定等に活かす。</w:t>
            </w:r>
          </w:p>
          <w:p w14:paraId="335DC1C5" w14:textId="3BE3A279" w:rsidR="006F3078" w:rsidRPr="00711E9A" w:rsidRDefault="006F3078" w:rsidP="006F3078">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●ブドウに関する事業者及び行政等が連携した「大阪ぶどうネットワーク」を立ち上げる。ニーズ等をきめ細やかに把握することで、大阪ぶどうの生産やワイン醸造</w:t>
            </w:r>
            <w:r w:rsidR="00F90C82" w:rsidRPr="00711E9A">
              <w:rPr>
                <w:rFonts w:asciiTheme="majorEastAsia" w:eastAsiaTheme="majorEastAsia" w:hAnsiTheme="majorEastAsia" w:hint="eastAsia"/>
                <w:sz w:val="16"/>
                <w:szCs w:val="16"/>
              </w:rPr>
              <w:t>ならびに販売促進</w:t>
            </w:r>
            <w:r w:rsidRPr="00711E9A">
              <w:rPr>
                <w:rFonts w:asciiTheme="majorEastAsia" w:eastAsiaTheme="majorEastAsia" w:hAnsiTheme="majorEastAsia" w:hint="eastAsia"/>
                <w:sz w:val="16"/>
                <w:szCs w:val="16"/>
              </w:rPr>
              <w:t>等をより一層活性化させる。</w:t>
            </w:r>
          </w:p>
          <w:p w14:paraId="7D9A75F2" w14:textId="77777777" w:rsidR="00B857AB" w:rsidRPr="00711E9A" w:rsidRDefault="00B857AB" w:rsidP="00B857AB">
            <w:pPr>
              <w:spacing w:line="0" w:lineRule="atLeast"/>
              <w:rPr>
                <w:rFonts w:asciiTheme="majorEastAsia" w:eastAsiaTheme="majorEastAsia" w:hAnsiTheme="majorEastAsia"/>
                <w:sz w:val="16"/>
                <w:szCs w:val="16"/>
              </w:rPr>
            </w:pPr>
          </w:p>
          <w:p w14:paraId="29ABC39F" w14:textId="77777777" w:rsidR="00B857AB" w:rsidRPr="00711E9A" w:rsidRDefault="00B857AB" w:rsidP="00B857AB">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【数値目標】</w:t>
            </w:r>
          </w:p>
          <w:p w14:paraId="3D7C643B" w14:textId="77777777" w:rsidR="00B857AB" w:rsidRPr="00711E9A" w:rsidRDefault="00B857AB" w:rsidP="00B857AB">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調査研究に係る学術論文発表と学会等発表（件）</w:t>
            </w:r>
          </w:p>
          <w:tbl>
            <w:tblPr>
              <w:tblStyle w:val="a3"/>
              <w:tblW w:w="0" w:type="auto"/>
              <w:jc w:val="center"/>
              <w:tblLayout w:type="fixed"/>
              <w:tblLook w:val="04A0" w:firstRow="1" w:lastRow="0" w:firstColumn="1" w:lastColumn="0" w:noHBand="0" w:noVBand="1"/>
            </w:tblPr>
            <w:tblGrid>
              <w:gridCol w:w="1701"/>
              <w:gridCol w:w="804"/>
              <w:gridCol w:w="804"/>
              <w:gridCol w:w="804"/>
              <w:gridCol w:w="804"/>
              <w:gridCol w:w="804"/>
              <w:gridCol w:w="804"/>
              <w:gridCol w:w="804"/>
            </w:tblGrid>
            <w:tr w:rsidR="00B857AB" w:rsidRPr="00711E9A" w14:paraId="2C5D3904" w14:textId="77777777" w:rsidTr="000E2459">
              <w:trPr>
                <w:trHeight w:val="227"/>
                <w:jc w:val="center"/>
              </w:trPr>
              <w:tc>
                <w:tcPr>
                  <w:tcW w:w="1701" w:type="dxa"/>
                  <w:tcBorders>
                    <w:bottom w:val="single" w:sz="4" w:space="0" w:color="auto"/>
                    <w:right w:val="double" w:sz="4" w:space="0" w:color="auto"/>
                  </w:tcBorders>
                  <w:vAlign w:val="center"/>
                </w:tcPr>
                <w:p w14:paraId="681E117C"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804" w:type="dxa"/>
                  <w:tcBorders>
                    <w:left w:val="double" w:sz="4" w:space="0" w:color="auto"/>
                    <w:bottom w:val="single" w:sz="4" w:space="0" w:color="auto"/>
                    <w:right w:val="double" w:sz="4" w:space="0" w:color="auto"/>
                  </w:tcBorders>
                </w:tcPr>
                <w:p w14:paraId="6491AB05"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435ACB03"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04" w:type="dxa"/>
                  <w:tcBorders>
                    <w:left w:val="double" w:sz="4" w:space="0" w:color="auto"/>
                    <w:bottom w:val="single" w:sz="4" w:space="0" w:color="auto"/>
                  </w:tcBorders>
                  <w:vAlign w:val="center"/>
                </w:tcPr>
                <w:p w14:paraId="0D2B1706"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491EE7FE"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04" w:type="dxa"/>
                  <w:tcBorders>
                    <w:bottom w:val="single" w:sz="4" w:space="0" w:color="auto"/>
                  </w:tcBorders>
                  <w:vAlign w:val="center"/>
                </w:tcPr>
                <w:p w14:paraId="41B6D88F"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1E9EC543"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04" w:type="dxa"/>
                  <w:tcBorders>
                    <w:bottom w:val="single" w:sz="4" w:space="0" w:color="auto"/>
                    <w:right w:val="double" w:sz="4" w:space="0" w:color="auto"/>
                  </w:tcBorders>
                  <w:vAlign w:val="center"/>
                </w:tcPr>
                <w:p w14:paraId="4C02509D"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0FDB767F"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04" w:type="dxa"/>
                  <w:tcBorders>
                    <w:left w:val="double" w:sz="4" w:space="0" w:color="auto"/>
                    <w:bottom w:val="single" w:sz="4" w:space="0" w:color="auto"/>
                  </w:tcBorders>
                  <w:vAlign w:val="center"/>
                </w:tcPr>
                <w:p w14:paraId="715DA958"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3136928D"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04" w:type="dxa"/>
                  <w:tcBorders>
                    <w:bottom w:val="single" w:sz="4" w:space="0" w:color="auto"/>
                    <w:right w:val="double" w:sz="4" w:space="0" w:color="auto"/>
                  </w:tcBorders>
                </w:tcPr>
                <w:p w14:paraId="15A0EF2F"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A04AE3F"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04" w:type="dxa"/>
                  <w:tcBorders>
                    <w:left w:val="double" w:sz="4" w:space="0" w:color="auto"/>
                    <w:bottom w:val="single" w:sz="4" w:space="0" w:color="auto"/>
                  </w:tcBorders>
                  <w:vAlign w:val="center"/>
                </w:tcPr>
                <w:p w14:paraId="009D8E5E"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376B59B5"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B857AB" w:rsidRPr="00711E9A" w14:paraId="7DAC16D2" w14:textId="77777777" w:rsidTr="000E2459">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0F611F9B"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学術論文</w:t>
                  </w:r>
                </w:p>
              </w:tc>
              <w:tc>
                <w:tcPr>
                  <w:tcW w:w="804" w:type="dxa"/>
                  <w:tcBorders>
                    <w:top w:val="single" w:sz="4" w:space="0" w:color="auto"/>
                    <w:left w:val="double" w:sz="4" w:space="0" w:color="auto"/>
                    <w:bottom w:val="single" w:sz="4" w:space="0" w:color="auto"/>
                    <w:right w:val="double" w:sz="4" w:space="0" w:color="auto"/>
                  </w:tcBorders>
                </w:tcPr>
                <w:p w14:paraId="1C0625EC"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804" w:type="dxa"/>
                  <w:tcBorders>
                    <w:top w:val="single" w:sz="4" w:space="0" w:color="auto"/>
                    <w:left w:val="double" w:sz="4" w:space="0" w:color="auto"/>
                    <w:bottom w:val="single" w:sz="4" w:space="0" w:color="auto"/>
                    <w:right w:val="single" w:sz="4" w:space="0" w:color="auto"/>
                  </w:tcBorders>
                  <w:vAlign w:val="center"/>
                </w:tcPr>
                <w:p w14:paraId="32E99372"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p>
              </w:tc>
              <w:tc>
                <w:tcPr>
                  <w:tcW w:w="804" w:type="dxa"/>
                  <w:tcBorders>
                    <w:top w:val="single" w:sz="4" w:space="0" w:color="auto"/>
                    <w:left w:val="single" w:sz="4" w:space="0" w:color="auto"/>
                    <w:bottom w:val="single" w:sz="4" w:space="0" w:color="auto"/>
                    <w:right w:val="single" w:sz="4" w:space="0" w:color="auto"/>
                  </w:tcBorders>
                  <w:vAlign w:val="center"/>
                </w:tcPr>
                <w:p w14:paraId="45CA458B"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40</w:t>
                  </w:r>
                </w:p>
              </w:tc>
              <w:tc>
                <w:tcPr>
                  <w:tcW w:w="804" w:type="dxa"/>
                  <w:tcBorders>
                    <w:top w:val="single" w:sz="4" w:space="0" w:color="auto"/>
                    <w:left w:val="single" w:sz="4" w:space="0" w:color="auto"/>
                    <w:bottom w:val="single" w:sz="4" w:space="0" w:color="auto"/>
                    <w:right w:val="double" w:sz="4" w:space="0" w:color="auto"/>
                  </w:tcBorders>
                  <w:vAlign w:val="center"/>
                </w:tcPr>
                <w:p w14:paraId="7BDACA1F"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47</w:t>
                  </w:r>
                </w:p>
              </w:tc>
              <w:tc>
                <w:tcPr>
                  <w:tcW w:w="804" w:type="dxa"/>
                  <w:tcBorders>
                    <w:top w:val="single" w:sz="4" w:space="0" w:color="auto"/>
                    <w:left w:val="double" w:sz="4" w:space="0" w:color="auto"/>
                    <w:bottom w:val="single" w:sz="4" w:space="0" w:color="auto"/>
                    <w:right w:val="single" w:sz="4" w:space="0" w:color="auto"/>
                  </w:tcBorders>
                  <w:vAlign w:val="center"/>
                </w:tcPr>
                <w:p w14:paraId="1389054B"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115</w:t>
                  </w:r>
                </w:p>
              </w:tc>
              <w:tc>
                <w:tcPr>
                  <w:tcW w:w="804" w:type="dxa"/>
                  <w:tcBorders>
                    <w:top w:val="single" w:sz="4" w:space="0" w:color="auto"/>
                    <w:left w:val="single" w:sz="4" w:space="0" w:color="auto"/>
                    <w:bottom w:val="single" w:sz="4" w:space="0" w:color="auto"/>
                    <w:right w:val="double" w:sz="4" w:space="0" w:color="auto"/>
                  </w:tcBorders>
                </w:tcPr>
                <w:p w14:paraId="0A9CD5CE"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38</w:t>
                  </w:r>
                </w:p>
              </w:tc>
              <w:tc>
                <w:tcPr>
                  <w:tcW w:w="804" w:type="dxa"/>
                  <w:tcBorders>
                    <w:top w:val="single" w:sz="4" w:space="0" w:color="auto"/>
                    <w:left w:val="double" w:sz="4" w:space="0" w:color="auto"/>
                    <w:bottom w:val="single" w:sz="4" w:space="0" w:color="auto"/>
                    <w:right w:val="single" w:sz="4" w:space="0" w:color="auto"/>
                  </w:tcBorders>
                  <w:vAlign w:val="center"/>
                </w:tcPr>
                <w:p w14:paraId="3DC30538"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40</w:t>
                  </w:r>
                </w:p>
              </w:tc>
            </w:tr>
            <w:tr w:rsidR="00B857AB" w:rsidRPr="00711E9A" w14:paraId="7EFE1F1D" w14:textId="77777777" w:rsidTr="000E2459">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4DF4828E"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学会等発表</w:t>
                  </w:r>
                </w:p>
              </w:tc>
              <w:tc>
                <w:tcPr>
                  <w:tcW w:w="804" w:type="dxa"/>
                  <w:tcBorders>
                    <w:top w:val="single" w:sz="4" w:space="0" w:color="auto"/>
                    <w:left w:val="double" w:sz="4" w:space="0" w:color="auto"/>
                    <w:bottom w:val="single" w:sz="4" w:space="0" w:color="auto"/>
                    <w:right w:val="double" w:sz="4" w:space="0" w:color="auto"/>
                  </w:tcBorders>
                </w:tcPr>
                <w:p w14:paraId="38415CA0"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78</w:t>
                  </w:r>
                </w:p>
              </w:tc>
              <w:tc>
                <w:tcPr>
                  <w:tcW w:w="804" w:type="dxa"/>
                  <w:tcBorders>
                    <w:top w:val="single" w:sz="4" w:space="0" w:color="auto"/>
                    <w:left w:val="double" w:sz="4" w:space="0" w:color="auto"/>
                    <w:bottom w:val="single" w:sz="4" w:space="0" w:color="auto"/>
                    <w:right w:val="single" w:sz="4" w:space="0" w:color="auto"/>
                  </w:tcBorders>
                  <w:vAlign w:val="center"/>
                </w:tcPr>
                <w:p w14:paraId="3E8B3433"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tc>
              <w:tc>
                <w:tcPr>
                  <w:tcW w:w="804" w:type="dxa"/>
                  <w:tcBorders>
                    <w:top w:val="single" w:sz="4" w:space="0" w:color="auto"/>
                    <w:left w:val="single" w:sz="4" w:space="0" w:color="auto"/>
                    <w:bottom w:val="single" w:sz="4" w:space="0" w:color="auto"/>
                    <w:right w:val="single" w:sz="4" w:space="0" w:color="auto"/>
                  </w:tcBorders>
                  <w:vAlign w:val="center"/>
                </w:tcPr>
                <w:p w14:paraId="7D5E6CB4"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131</w:t>
                  </w:r>
                </w:p>
              </w:tc>
              <w:tc>
                <w:tcPr>
                  <w:tcW w:w="804" w:type="dxa"/>
                  <w:tcBorders>
                    <w:top w:val="single" w:sz="4" w:space="0" w:color="auto"/>
                    <w:left w:val="single" w:sz="4" w:space="0" w:color="auto"/>
                    <w:bottom w:val="single" w:sz="4" w:space="0" w:color="auto"/>
                    <w:right w:val="double" w:sz="4" w:space="0" w:color="auto"/>
                  </w:tcBorders>
                  <w:vAlign w:val="center"/>
                </w:tcPr>
                <w:p w14:paraId="2A7D2FFA"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131</w:t>
                  </w:r>
                </w:p>
              </w:tc>
              <w:tc>
                <w:tcPr>
                  <w:tcW w:w="804" w:type="dxa"/>
                  <w:tcBorders>
                    <w:top w:val="single" w:sz="4" w:space="0" w:color="auto"/>
                    <w:left w:val="double" w:sz="4" w:space="0" w:color="auto"/>
                    <w:bottom w:val="single" w:sz="4" w:space="0" w:color="auto"/>
                    <w:right w:val="single" w:sz="4" w:space="0" w:color="auto"/>
                  </w:tcBorders>
                  <w:vAlign w:val="center"/>
                </w:tcPr>
                <w:p w14:paraId="1FA64398"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359</w:t>
                  </w:r>
                </w:p>
              </w:tc>
              <w:tc>
                <w:tcPr>
                  <w:tcW w:w="804" w:type="dxa"/>
                  <w:tcBorders>
                    <w:top w:val="single" w:sz="4" w:space="0" w:color="auto"/>
                    <w:left w:val="single" w:sz="4" w:space="0" w:color="auto"/>
                    <w:bottom w:val="single" w:sz="4" w:space="0" w:color="auto"/>
                    <w:right w:val="double" w:sz="4" w:space="0" w:color="auto"/>
                  </w:tcBorders>
                </w:tcPr>
                <w:p w14:paraId="487BD36B"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120</w:t>
                  </w:r>
                </w:p>
              </w:tc>
              <w:tc>
                <w:tcPr>
                  <w:tcW w:w="804" w:type="dxa"/>
                  <w:tcBorders>
                    <w:top w:val="single" w:sz="4" w:space="0" w:color="auto"/>
                    <w:left w:val="double" w:sz="4" w:space="0" w:color="auto"/>
                    <w:bottom w:val="single" w:sz="4" w:space="0" w:color="auto"/>
                    <w:right w:val="single" w:sz="4" w:space="0" w:color="auto"/>
                  </w:tcBorders>
                  <w:vAlign w:val="center"/>
                </w:tcPr>
                <w:p w14:paraId="516A885C"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120</w:t>
                  </w:r>
                </w:p>
              </w:tc>
            </w:tr>
            <w:tr w:rsidR="00B857AB" w:rsidRPr="00711E9A" w14:paraId="0D0BF65D" w14:textId="77777777" w:rsidTr="000E2459">
              <w:trPr>
                <w:trHeight w:val="227"/>
                <w:jc w:val="center"/>
              </w:trPr>
              <w:tc>
                <w:tcPr>
                  <w:tcW w:w="1701" w:type="dxa"/>
                  <w:tcBorders>
                    <w:top w:val="double" w:sz="4" w:space="0" w:color="auto"/>
                    <w:left w:val="single" w:sz="4" w:space="0" w:color="auto"/>
                    <w:bottom w:val="single" w:sz="4" w:space="0" w:color="auto"/>
                    <w:right w:val="double" w:sz="4" w:space="0" w:color="auto"/>
                  </w:tcBorders>
                  <w:vAlign w:val="center"/>
                </w:tcPr>
                <w:p w14:paraId="75FC98BD"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04" w:type="dxa"/>
                  <w:tcBorders>
                    <w:top w:val="double" w:sz="4" w:space="0" w:color="auto"/>
                    <w:left w:val="double" w:sz="4" w:space="0" w:color="auto"/>
                    <w:bottom w:val="single" w:sz="4" w:space="0" w:color="auto"/>
                    <w:right w:val="double" w:sz="4" w:space="0" w:color="auto"/>
                  </w:tcBorders>
                </w:tcPr>
                <w:p w14:paraId="767C7894"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111</w:t>
                  </w:r>
                </w:p>
              </w:tc>
              <w:tc>
                <w:tcPr>
                  <w:tcW w:w="804" w:type="dxa"/>
                  <w:tcBorders>
                    <w:top w:val="double" w:sz="4" w:space="0" w:color="auto"/>
                    <w:left w:val="double" w:sz="4" w:space="0" w:color="auto"/>
                    <w:bottom w:val="single" w:sz="4" w:space="0" w:color="auto"/>
                    <w:right w:val="single" w:sz="4" w:space="0" w:color="auto"/>
                  </w:tcBorders>
                  <w:vAlign w:val="center"/>
                </w:tcPr>
                <w:p w14:paraId="202AB197"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128</w:t>
                  </w:r>
                </w:p>
              </w:tc>
              <w:tc>
                <w:tcPr>
                  <w:tcW w:w="804" w:type="dxa"/>
                  <w:tcBorders>
                    <w:top w:val="double" w:sz="4" w:space="0" w:color="auto"/>
                    <w:left w:val="single" w:sz="4" w:space="0" w:color="auto"/>
                    <w:bottom w:val="single" w:sz="4" w:space="0" w:color="auto"/>
                    <w:right w:val="single" w:sz="4" w:space="0" w:color="auto"/>
                  </w:tcBorders>
                  <w:vAlign w:val="center"/>
                </w:tcPr>
                <w:p w14:paraId="20EBB005"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171</w:t>
                  </w:r>
                </w:p>
              </w:tc>
              <w:tc>
                <w:tcPr>
                  <w:tcW w:w="804" w:type="dxa"/>
                  <w:tcBorders>
                    <w:top w:val="double" w:sz="4" w:space="0" w:color="auto"/>
                    <w:left w:val="single" w:sz="4" w:space="0" w:color="auto"/>
                    <w:bottom w:val="single" w:sz="4" w:space="0" w:color="auto"/>
                    <w:right w:val="double" w:sz="4" w:space="0" w:color="auto"/>
                  </w:tcBorders>
                  <w:vAlign w:val="center"/>
                </w:tcPr>
                <w:p w14:paraId="0CCC7235"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178</w:t>
                  </w:r>
                </w:p>
              </w:tc>
              <w:tc>
                <w:tcPr>
                  <w:tcW w:w="804" w:type="dxa"/>
                  <w:tcBorders>
                    <w:top w:val="double" w:sz="4" w:space="0" w:color="auto"/>
                    <w:left w:val="double" w:sz="4" w:space="0" w:color="auto"/>
                    <w:bottom w:val="single" w:sz="4" w:space="0" w:color="auto"/>
                    <w:right w:val="single" w:sz="4" w:space="0" w:color="auto"/>
                  </w:tcBorders>
                  <w:vAlign w:val="center"/>
                </w:tcPr>
                <w:p w14:paraId="1A460C2F"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474</w:t>
                  </w:r>
                </w:p>
              </w:tc>
              <w:tc>
                <w:tcPr>
                  <w:tcW w:w="804" w:type="dxa"/>
                  <w:tcBorders>
                    <w:top w:val="double" w:sz="4" w:space="0" w:color="auto"/>
                    <w:left w:val="single" w:sz="4" w:space="0" w:color="auto"/>
                    <w:bottom w:val="single" w:sz="4" w:space="0" w:color="auto"/>
                    <w:right w:val="double" w:sz="4" w:space="0" w:color="auto"/>
                  </w:tcBorders>
                </w:tcPr>
                <w:p w14:paraId="0C4E3202"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158</w:t>
                  </w:r>
                </w:p>
              </w:tc>
              <w:tc>
                <w:tcPr>
                  <w:tcW w:w="804" w:type="dxa"/>
                  <w:tcBorders>
                    <w:top w:val="double" w:sz="4" w:space="0" w:color="auto"/>
                    <w:left w:val="double" w:sz="4" w:space="0" w:color="auto"/>
                    <w:bottom w:val="single" w:sz="4" w:space="0" w:color="auto"/>
                    <w:right w:val="single" w:sz="4" w:space="0" w:color="auto"/>
                  </w:tcBorders>
                  <w:vAlign w:val="center"/>
                </w:tcPr>
                <w:p w14:paraId="2EE11C6B" w14:textId="77777777" w:rsidR="00B857AB" w:rsidRPr="00711E9A" w:rsidRDefault="00B857AB"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160</w:t>
                  </w:r>
                </w:p>
              </w:tc>
            </w:tr>
          </w:tbl>
          <w:p w14:paraId="1EF6F7D3" w14:textId="77777777" w:rsidR="00B857AB" w:rsidRPr="00711E9A" w:rsidRDefault="00B857AB" w:rsidP="00B857AB">
            <w:pPr>
              <w:spacing w:line="0" w:lineRule="atLeast"/>
              <w:rPr>
                <w:rFonts w:asciiTheme="majorEastAsia" w:eastAsiaTheme="majorEastAsia" w:hAnsiTheme="majorEastAsia"/>
                <w:sz w:val="20"/>
                <w:szCs w:val="16"/>
              </w:rPr>
            </w:pPr>
          </w:p>
          <w:p w14:paraId="5452666D" w14:textId="518F3162"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p>
        </w:tc>
      </w:tr>
      <w:tr w:rsidR="003F495D" w:rsidRPr="00711E9A" w14:paraId="6794F257" w14:textId="77777777" w:rsidTr="00496F9B">
        <w:trPr>
          <w:gridAfter w:val="1"/>
          <w:wAfter w:w="26" w:type="dxa"/>
          <w:trHeight w:val="454"/>
        </w:trPr>
        <w:tc>
          <w:tcPr>
            <w:tcW w:w="878" w:type="dxa"/>
            <w:gridSpan w:val="3"/>
            <w:shd w:val="clear" w:color="auto" w:fill="D9D9D9" w:themeFill="background1" w:themeFillShade="D9"/>
            <w:vAlign w:val="center"/>
          </w:tcPr>
          <w:p w14:paraId="66B168CB" w14:textId="4B0C764E" w:rsidR="0066612D" w:rsidRPr="00711E9A" w:rsidRDefault="0066612D"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小項目７</w:t>
            </w:r>
          </w:p>
        </w:tc>
        <w:tc>
          <w:tcPr>
            <w:tcW w:w="5244" w:type="dxa"/>
            <w:gridSpan w:val="11"/>
            <w:shd w:val="clear" w:color="auto" w:fill="D9D9D9" w:themeFill="background1" w:themeFillShade="D9"/>
            <w:vAlign w:val="center"/>
          </w:tcPr>
          <w:p w14:paraId="11363C11" w14:textId="25F1E307" w:rsidR="0066612D" w:rsidRPr="00711E9A" w:rsidRDefault="00C3636D"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戦略</w:t>
            </w:r>
            <w:r w:rsidR="0066612D" w:rsidRPr="00711E9A">
              <w:rPr>
                <w:rFonts w:asciiTheme="majorEastAsia" w:eastAsiaTheme="majorEastAsia" w:hAnsiTheme="majorEastAsia" w:hint="eastAsia"/>
                <w:sz w:val="16"/>
                <w:szCs w:val="16"/>
              </w:rPr>
              <w:t>研究課題</w:t>
            </w:r>
          </w:p>
        </w:tc>
        <w:tc>
          <w:tcPr>
            <w:tcW w:w="3829" w:type="dxa"/>
            <w:gridSpan w:val="3"/>
            <w:shd w:val="clear" w:color="auto" w:fill="D9D9D9" w:themeFill="background1" w:themeFillShade="D9"/>
            <w:vAlign w:val="center"/>
          </w:tcPr>
          <w:p w14:paraId="7BD44ADF" w14:textId="77777777" w:rsidR="0066612D" w:rsidRPr="00711E9A" w:rsidRDefault="0066612D"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985" w:type="dxa"/>
            <w:gridSpan w:val="4"/>
            <w:tcBorders>
              <w:right w:val="double" w:sz="4" w:space="0" w:color="auto"/>
            </w:tcBorders>
            <w:shd w:val="clear" w:color="auto" w:fill="auto"/>
            <w:vAlign w:val="center"/>
          </w:tcPr>
          <w:p w14:paraId="1A493970" w14:textId="3F91048D" w:rsidR="0066612D" w:rsidRPr="00711E9A" w:rsidRDefault="002C6061"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1843" w:type="dxa"/>
            <w:gridSpan w:val="4"/>
            <w:tcBorders>
              <w:left w:val="double" w:sz="4" w:space="0" w:color="auto"/>
            </w:tcBorders>
            <w:shd w:val="clear" w:color="auto" w:fill="D9D9D9" w:themeFill="background1" w:themeFillShade="D9"/>
            <w:vAlign w:val="center"/>
          </w:tcPr>
          <w:p w14:paraId="68AB10E5" w14:textId="15B7D059" w:rsidR="0066612D" w:rsidRPr="00711E9A" w:rsidRDefault="0066612D"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625" w:type="dxa"/>
            <w:gridSpan w:val="2"/>
            <w:vAlign w:val="center"/>
          </w:tcPr>
          <w:p w14:paraId="05B40E4A" w14:textId="48C25DE5" w:rsidR="0066612D" w:rsidRPr="00711E9A" w:rsidRDefault="002D3E5D" w:rsidP="00104E7D">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248BC724" w14:textId="77777777" w:rsidTr="00496F9B">
        <w:tblPrEx>
          <w:tblLook w:val="04A0" w:firstRow="1" w:lastRow="0" w:firstColumn="1" w:lastColumn="0" w:noHBand="0" w:noVBand="1"/>
        </w:tblPrEx>
        <w:trPr>
          <w:gridAfter w:val="1"/>
          <w:wAfter w:w="26" w:type="dxa"/>
          <w:trHeight w:val="424"/>
        </w:trPr>
        <w:tc>
          <w:tcPr>
            <w:tcW w:w="3003" w:type="dxa"/>
            <w:gridSpan w:val="7"/>
          </w:tcPr>
          <w:p w14:paraId="71926B07" w14:textId="77777777" w:rsidR="00104E7D" w:rsidRPr="00711E9A" w:rsidRDefault="00104E7D" w:rsidP="00104E7D">
            <w:pPr>
              <w:autoSpaceDE w:val="0"/>
              <w:autoSpaceDN w:val="0"/>
              <w:spacing w:line="0" w:lineRule="atLeast"/>
              <w:rPr>
                <w:rFonts w:asciiTheme="majorEastAsia" w:eastAsiaTheme="majorEastAsia" w:hAnsiTheme="majorEastAsia"/>
                <w:sz w:val="16"/>
                <w:szCs w:val="16"/>
              </w:rPr>
            </w:pPr>
          </w:p>
          <w:p w14:paraId="1920D2A6" w14:textId="77777777" w:rsidR="00104E7D" w:rsidRPr="00711E9A" w:rsidRDefault="00104E7D" w:rsidP="00104E7D">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（２）質の高い調査研究の実施</w:t>
            </w:r>
          </w:p>
          <w:p w14:paraId="1B3DDB63" w14:textId="77777777" w:rsidR="00104E7D" w:rsidRPr="00711E9A" w:rsidRDefault="00104E7D" w:rsidP="00104E7D">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①調査研究の推進</w:t>
            </w:r>
          </w:p>
          <w:p w14:paraId="2F161778" w14:textId="77777777" w:rsidR="00104E7D" w:rsidRPr="00711E9A" w:rsidRDefault="00104E7D" w:rsidP="00104E7D">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p w14:paraId="7D8F1A67" w14:textId="77777777" w:rsidR="00104E7D" w:rsidRPr="00711E9A" w:rsidRDefault="00104E7D" w:rsidP="00104E7D">
            <w:pPr>
              <w:autoSpaceDE w:val="0"/>
              <w:autoSpaceDN w:val="0"/>
              <w:spacing w:line="0" w:lineRule="atLeast"/>
              <w:ind w:firstLineChars="100" w:firstLine="160"/>
              <w:rPr>
                <w:rFonts w:asciiTheme="majorEastAsia" w:eastAsiaTheme="majorEastAsia" w:hAnsiTheme="majorEastAsia"/>
                <w:sz w:val="16"/>
                <w:szCs w:val="16"/>
              </w:rPr>
            </w:pPr>
          </w:p>
          <w:p w14:paraId="75F4CA04" w14:textId="77777777" w:rsidR="00104E7D" w:rsidRPr="00711E9A" w:rsidRDefault="00104E7D" w:rsidP="00104E7D">
            <w:pPr>
              <w:autoSpaceDE w:val="0"/>
              <w:autoSpaceDN w:val="0"/>
              <w:spacing w:line="0" w:lineRule="atLeast"/>
              <w:ind w:firstLineChars="100" w:firstLine="160"/>
              <w:rPr>
                <w:rFonts w:asciiTheme="majorEastAsia" w:eastAsiaTheme="majorEastAsia" w:hAnsiTheme="majorEastAsia"/>
                <w:sz w:val="16"/>
                <w:szCs w:val="16"/>
              </w:rPr>
            </w:pPr>
          </w:p>
          <w:p w14:paraId="4AF6EB2C" w14:textId="77777777" w:rsidR="00104E7D" w:rsidRPr="00711E9A" w:rsidRDefault="00104E7D" w:rsidP="00104E7D">
            <w:pPr>
              <w:autoSpaceDE w:val="0"/>
              <w:autoSpaceDN w:val="0"/>
              <w:spacing w:line="0" w:lineRule="atLeast"/>
              <w:ind w:firstLineChars="100" w:firstLine="160"/>
              <w:rPr>
                <w:rFonts w:asciiTheme="majorEastAsia" w:eastAsiaTheme="majorEastAsia" w:hAnsiTheme="majorEastAsia"/>
                <w:sz w:val="16"/>
                <w:szCs w:val="16"/>
              </w:rPr>
            </w:pPr>
          </w:p>
          <w:p w14:paraId="17CBFE54" w14:textId="77777777" w:rsidR="00104E7D" w:rsidRPr="00711E9A" w:rsidRDefault="00104E7D" w:rsidP="00104E7D">
            <w:pPr>
              <w:autoSpaceDE w:val="0"/>
              <w:autoSpaceDN w:val="0"/>
              <w:spacing w:line="0" w:lineRule="atLeast"/>
              <w:rPr>
                <w:rFonts w:asciiTheme="majorEastAsia" w:eastAsiaTheme="majorEastAsia" w:hAnsiTheme="majorEastAsia"/>
                <w:sz w:val="16"/>
                <w:szCs w:val="16"/>
              </w:rPr>
            </w:pPr>
          </w:p>
        </w:tc>
        <w:tc>
          <w:tcPr>
            <w:tcW w:w="3119" w:type="dxa"/>
            <w:gridSpan w:val="7"/>
          </w:tcPr>
          <w:p w14:paraId="30682A69" w14:textId="77777777" w:rsidR="00104E7D" w:rsidRPr="00711E9A" w:rsidRDefault="00104E7D" w:rsidP="00104E7D">
            <w:pPr>
              <w:spacing w:line="0" w:lineRule="atLeast"/>
              <w:rPr>
                <w:rFonts w:asciiTheme="majorEastAsia" w:eastAsiaTheme="majorEastAsia" w:hAnsiTheme="majorEastAsia"/>
                <w:sz w:val="16"/>
                <w:szCs w:val="16"/>
              </w:rPr>
            </w:pPr>
          </w:p>
          <w:p w14:paraId="272FBEF6" w14:textId="77777777" w:rsidR="00104E7D" w:rsidRPr="00711E9A" w:rsidRDefault="00104E7D" w:rsidP="00104E7D">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（２）質の高い調査研究の実施</w:t>
            </w:r>
          </w:p>
          <w:p w14:paraId="6DBD9B69" w14:textId="77777777" w:rsidR="00104E7D" w:rsidRPr="00711E9A" w:rsidRDefault="00104E7D" w:rsidP="00104E7D">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①調査研究の推進</w:t>
            </w:r>
          </w:p>
          <w:p w14:paraId="1E000641" w14:textId="77777777"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の実施にあたっては、府の行政ニーズに対する位置づけ、緊急性、実用化や事業化の可能性、公設試験研究機関として求められている継続性等の観点から、調査研究課題を、戦略研究課題、重点研究課題、挑戦研究課題及び基盤調査研究課題の４つに分類し、施策目的（アウトカム）と課題の目標（アウトプット）とを明確にして、実施する。詳細は以下のとおり。</w:t>
            </w:r>
          </w:p>
          <w:p w14:paraId="01FCAFE1" w14:textId="77777777" w:rsidR="00104E7D" w:rsidRPr="00711E9A" w:rsidRDefault="00104E7D" w:rsidP="00104E7D">
            <w:pPr>
              <w:spacing w:line="0" w:lineRule="atLeast"/>
              <w:rPr>
                <w:rFonts w:asciiTheme="majorEastAsia" w:eastAsiaTheme="majorEastAsia" w:hAnsiTheme="majorEastAsia"/>
                <w:sz w:val="16"/>
                <w:szCs w:val="16"/>
              </w:rPr>
            </w:pPr>
          </w:p>
          <w:p w14:paraId="55F3EA0F" w14:textId="77777777" w:rsidR="00104E7D" w:rsidRPr="00711E9A" w:rsidRDefault="00104E7D" w:rsidP="00104E7D">
            <w:pPr>
              <w:spacing w:line="0" w:lineRule="atLeast"/>
              <w:rPr>
                <w:rFonts w:asciiTheme="majorEastAsia" w:eastAsiaTheme="majorEastAsia" w:hAnsiTheme="majorEastAsia"/>
                <w:sz w:val="16"/>
                <w:szCs w:val="16"/>
                <w:bdr w:val="single" w:sz="4" w:space="0" w:color="auto"/>
              </w:rPr>
            </w:pPr>
            <w:r w:rsidRPr="00711E9A">
              <w:rPr>
                <w:rFonts w:asciiTheme="majorEastAsia" w:eastAsiaTheme="majorEastAsia" w:hAnsiTheme="majorEastAsia" w:hint="eastAsia"/>
                <w:sz w:val="16"/>
                <w:szCs w:val="16"/>
                <w:bdr w:val="single" w:sz="4" w:space="0" w:color="auto"/>
              </w:rPr>
              <w:t>１ 戦略研究課題</w:t>
            </w:r>
          </w:p>
          <w:p w14:paraId="65E8F466" w14:textId="77777777"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重要施策の実現に必要な課題のうち、環境・農林水産分野を融合した調査研究や府民・受益者など多様な主体が連携する取組の支援を総合的に進めていくことが必要な以下の課題に取り組む。</w:t>
            </w:r>
          </w:p>
          <w:p w14:paraId="34F4EB76" w14:textId="2A15D562" w:rsidR="00104E7D" w:rsidRDefault="00104E7D" w:rsidP="00104E7D">
            <w:pPr>
              <w:spacing w:line="0" w:lineRule="atLeast"/>
              <w:ind w:firstLineChars="100" w:firstLine="160"/>
              <w:rPr>
                <w:rFonts w:asciiTheme="majorEastAsia" w:eastAsiaTheme="majorEastAsia" w:hAnsiTheme="majorEastAsia"/>
                <w:sz w:val="16"/>
                <w:szCs w:val="16"/>
              </w:rPr>
            </w:pPr>
          </w:p>
          <w:p w14:paraId="22A7D6E3" w14:textId="3440D9A5" w:rsidR="00AF3247" w:rsidRDefault="00AF3247" w:rsidP="00104E7D">
            <w:pPr>
              <w:spacing w:line="0" w:lineRule="atLeast"/>
              <w:ind w:firstLineChars="100" w:firstLine="160"/>
              <w:rPr>
                <w:rFonts w:asciiTheme="majorEastAsia" w:eastAsiaTheme="majorEastAsia" w:hAnsiTheme="majorEastAsia"/>
                <w:sz w:val="16"/>
                <w:szCs w:val="16"/>
              </w:rPr>
            </w:pPr>
          </w:p>
          <w:p w14:paraId="36EA5394" w14:textId="77777777" w:rsidR="00AF3247" w:rsidRPr="00711E9A" w:rsidRDefault="00AF3247" w:rsidP="00104E7D">
            <w:pPr>
              <w:spacing w:line="0" w:lineRule="atLeast"/>
              <w:ind w:firstLineChars="100" w:firstLine="160"/>
              <w:rPr>
                <w:rFonts w:asciiTheme="majorEastAsia" w:eastAsiaTheme="majorEastAsia" w:hAnsiTheme="majorEastAsia"/>
                <w:sz w:val="16"/>
                <w:szCs w:val="16"/>
              </w:rPr>
            </w:pPr>
          </w:p>
          <w:p w14:paraId="32F9D1C1"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（戦略１）府域の地球温暖化対策（緩和策、適応策）に関する調査研究</w:t>
            </w:r>
          </w:p>
          <w:p w14:paraId="34F0A252" w14:textId="27700B53" w:rsidR="00104E7D" w:rsidRPr="00711E9A" w:rsidRDefault="00104E7D" w:rsidP="00104E7D">
            <w:pPr>
              <w:spacing w:line="0" w:lineRule="atLeast"/>
              <w:ind w:leftChars="100" w:left="210"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サブテーマとして以下のとおり取り組む。</w:t>
            </w:r>
          </w:p>
          <w:p w14:paraId="106F45B3" w14:textId="5BA115EB" w:rsidR="00380C4C" w:rsidRPr="00711E9A" w:rsidRDefault="00380C4C" w:rsidP="00104E7D">
            <w:pPr>
              <w:spacing w:line="0" w:lineRule="atLeast"/>
              <w:ind w:leftChars="100" w:left="210" w:firstLineChars="100" w:firstLine="160"/>
              <w:rPr>
                <w:rFonts w:asciiTheme="majorEastAsia" w:eastAsiaTheme="majorEastAsia" w:hAnsiTheme="majorEastAsia"/>
                <w:sz w:val="16"/>
                <w:szCs w:val="16"/>
              </w:rPr>
            </w:pPr>
          </w:p>
          <w:p w14:paraId="4DD2C325" w14:textId="77777777" w:rsidR="003F495D" w:rsidRPr="00711E9A" w:rsidRDefault="003F495D" w:rsidP="00104E7D">
            <w:pPr>
              <w:spacing w:line="0" w:lineRule="atLeast"/>
              <w:ind w:leftChars="100" w:left="210" w:firstLineChars="100" w:firstLine="160"/>
              <w:rPr>
                <w:rFonts w:asciiTheme="majorEastAsia" w:eastAsiaTheme="majorEastAsia" w:hAnsiTheme="majorEastAsia"/>
                <w:sz w:val="16"/>
                <w:szCs w:val="16"/>
              </w:rPr>
            </w:pPr>
          </w:p>
          <w:p w14:paraId="5D802F1D" w14:textId="77777777" w:rsidR="00380C4C" w:rsidRPr="00711E9A" w:rsidRDefault="00380C4C" w:rsidP="00104E7D">
            <w:pPr>
              <w:spacing w:line="0" w:lineRule="atLeast"/>
              <w:ind w:leftChars="100" w:left="210" w:firstLineChars="100" w:firstLine="160"/>
              <w:rPr>
                <w:rFonts w:asciiTheme="majorEastAsia" w:eastAsiaTheme="majorEastAsia" w:hAnsiTheme="majorEastAsia"/>
                <w:sz w:val="16"/>
                <w:szCs w:val="16"/>
              </w:rPr>
            </w:pPr>
          </w:p>
          <w:p w14:paraId="0E8FE907"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①大阪湾、河川の水温データ等を含む温暖化に係る府域のデータの統合的解析を行う。</w:t>
            </w:r>
          </w:p>
          <w:p w14:paraId="41EB5EBA"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687C8788" w14:textId="77777777" w:rsidR="00104E7D" w:rsidRPr="00711E9A" w:rsidRDefault="00104E7D" w:rsidP="00104E7D">
            <w:pPr>
              <w:autoSpaceDE w:val="0"/>
              <w:autoSpaceDN w:val="0"/>
              <w:spacing w:line="0" w:lineRule="atLeast"/>
              <w:rPr>
                <w:rFonts w:asciiTheme="majorEastAsia" w:eastAsiaTheme="majorEastAsia" w:hAnsiTheme="majorEastAsia"/>
                <w:b/>
                <w:sz w:val="16"/>
                <w:szCs w:val="16"/>
                <w:u w:val="single"/>
              </w:rPr>
            </w:pPr>
          </w:p>
          <w:p w14:paraId="0C686126" w14:textId="77777777" w:rsidR="00104E7D" w:rsidRPr="00711E9A" w:rsidRDefault="00104E7D" w:rsidP="00104E7D">
            <w:pPr>
              <w:autoSpaceDE w:val="0"/>
              <w:autoSpaceDN w:val="0"/>
              <w:spacing w:line="0" w:lineRule="atLeast"/>
              <w:rPr>
                <w:rFonts w:asciiTheme="majorEastAsia" w:eastAsiaTheme="majorEastAsia" w:hAnsiTheme="majorEastAsia"/>
                <w:b/>
                <w:sz w:val="16"/>
                <w:szCs w:val="16"/>
                <w:u w:val="single"/>
              </w:rPr>
            </w:pPr>
          </w:p>
          <w:p w14:paraId="1B63A222"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584FB616"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05094BA1"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50A7069A"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32B514BE" w14:textId="77777777" w:rsidR="00104E7D" w:rsidRPr="00711E9A" w:rsidRDefault="00104E7D" w:rsidP="00104E7D">
            <w:pPr>
              <w:spacing w:line="0" w:lineRule="atLeast"/>
              <w:rPr>
                <w:rFonts w:asciiTheme="majorEastAsia" w:eastAsiaTheme="majorEastAsia" w:hAnsiTheme="majorEastAsia"/>
                <w:sz w:val="16"/>
                <w:szCs w:val="16"/>
              </w:rPr>
            </w:pPr>
          </w:p>
          <w:p w14:paraId="67E98BD9" w14:textId="77777777" w:rsidR="00104E7D" w:rsidRPr="00711E9A" w:rsidRDefault="00104E7D" w:rsidP="00104E7D">
            <w:pPr>
              <w:spacing w:line="0" w:lineRule="atLeast"/>
              <w:rPr>
                <w:rFonts w:asciiTheme="majorEastAsia" w:eastAsiaTheme="majorEastAsia" w:hAnsiTheme="majorEastAsia"/>
                <w:sz w:val="16"/>
                <w:szCs w:val="16"/>
              </w:rPr>
            </w:pPr>
          </w:p>
          <w:p w14:paraId="05A6E0F9" w14:textId="77777777" w:rsidR="00104E7D" w:rsidRPr="00711E9A" w:rsidRDefault="00104E7D" w:rsidP="00104E7D">
            <w:pPr>
              <w:spacing w:line="0" w:lineRule="atLeast"/>
              <w:rPr>
                <w:rFonts w:asciiTheme="majorEastAsia" w:eastAsiaTheme="majorEastAsia" w:hAnsiTheme="majorEastAsia"/>
                <w:sz w:val="16"/>
                <w:szCs w:val="16"/>
              </w:rPr>
            </w:pPr>
          </w:p>
          <w:p w14:paraId="6E115B77" w14:textId="77777777" w:rsidR="00104E7D" w:rsidRPr="00711E9A" w:rsidRDefault="00104E7D" w:rsidP="00104E7D">
            <w:pPr>
              <w:spacing w:line="0" w:lineRule="atLeast"/>
              <w:rPr>
                <w:rFonts w:asciiTheme="majorEastAsia" w:eastAsiaTheme="majorEastAsia" w:hAnsiTheme="majorEastAsia"/>
                <w:sz w:val="16"/>
                <w:szCs w:val="16"/>
              </w:rPr>
            </w:pPr>
          </w:p>
          <w:p w14:paraId="2AEEC81D" w14:textId="77777777" w:rsidR="00104E7D" w:rsidRPr="00711E9A" w:rsidRDefault="00104E7D" w:rsidP="00104E7D">
            <w:pPr>
              <w:spacing w:line="0" w:lineRule="atLeast"/>
              <w:rPr>
                <w:rFonts w:asciiTheme="majorEastAsia" w:eastAsiaTheme="majorEastAsia" w:hAnsiTheme="majorEastAsia"/>
                <w:sz w:val="16"/>
                <w:szCs w:val="16"/>
              </w:rPr>
            </w:pPr>
          </w:p>
          <w:p w14:paraId="257FB8F5" w14:textId="77777777" w:rsidR="00104E7D" w:rsidRPr="00711E9A" w:rsidRDefault="00104E7D" w:rsidP="00104E7D">
            <w:pPr>
              <w:spacing w:line="0" w:lineRule="atLeast"/>
              <w:rPr>
                <w:rFonts w:asciiTheme="majorEastAsia" w:eastAsiaTheme="majorEastAsia" w:hAnsiTheme="majorEastAsia"/>
                <w:sz w:val="16"/>
                <w:szCs w:val="16"/>
              </w:rPr>
            </w:pPr>
          </w:p>
          <w:p w14:paraId="2FE7603A" w14:textId="77777777" w:rsidR="00104E7D" w:rsidRPr="00711E9A" w:rsidRDefault="00104E7D" w:rsidP="00104E7D">
            <w:pPr>
              <w:spacing w:line="0" w:lineRule="atLeast"/>
              <w:rPr>
                <w:rFonts w:asciiTheme="majorEastAsia" w:eastAsiaTheme="majorEastAsia" w:hAnsiTheme="majorEastAsia"/>
                <w:sz w:val="16"/>
                <w:szCs w:val="16"/>
              </w:rPr>
            </w:pPr>
          </w:p>
          <w:p w14:paraId="5A636703" w14:textId="77777777" w:rsidR="00104E7D" w:rsidRPr="00711E9A" w:rsidRDefault="00104E7D" w:rsidP="00104E7D">
            <w:pPr>
              <w:spacing w:line="0" w:lineRule="atLeast"/>
              <w:rPr>
                <w:rFonts w:asciiTheme="majorEastAsia" w:eastAsiaTheme="majorEastAsia" w:hAnsiTheme="majorEastAsia"/>
                <w:sz w:val="16"/>
                <w:szCs w:val="16"/>
              </w:rPr>
            </w:pPr>
          </w:p>
          <w:p w14:paraId="3273C50B" w14:textId="77777777" w:rsidR="00104E7D" w:rsidRPr="00711E9A" w:rsidRDefault="00104E7D" w:rsidP="00104E7D">
            <w:pPr>
              <w:spacing w:line="0" w:lineRule="atLeast"/>
              <w:rPr>
                <w:rFonts w:asciiTheme="majorEastAsia" w:eastAsiaTheme="majorEastAsia" w:hAnsiTheme="majorEastAsia"/>
                <w:sz w:val="16"/>
                <w:szCs w:val="16"/>
              </w:rPr>
            </w:pPr>
          </w:p>
          <w:p w14:paraId="1E5B0081" w14:textId="77777777" w:rsidR="00104E7D" w:rsidRPr="00711E9A" w:rsidRDefault="00104E7D" w:rsidP="00104E7D">
            <w:pPr>
              <w:spacing w:line="0" w:lineRule="atLeast"/>
              <w:rPr>
                <w:rFonts w:asciiTheme="majorEastAsia" w:eastAsiaTheme="majorEastAsia" w:hAnsiTheme="majorEastAsia"/>
                <w:sz w:val="16"/>
                <w:szCs w:val="16"/>
              </w:rPr>
            </w:pPr>
          </w:p>
          <w:p w14:paraId="242F0F9C" w14:textId="77777777" w:rsidR="00104E7D" w:rsidRPr="00711E9A" w:rsidRDefault="00104E7D" w:rsidP="00104E7D">
            <w:pPr>
              <w:spacing w:line="0" w:lineRule="atLeast"/>
              <w:rPr>
                <w:rFonts w:asciiTheme="majorEastAsia" w:eastAsiaTheme="majorEastAsia" w:hAnsiTheme="majorEastAsia"/>
                <w:sz w:val="16"/>
                <w:szCs w:val="16"/>
              </w:rPr>
            </w:pPr>
          </w:p>
          <w:p w14:paraId="3C7696BC" w14:textId="77777777" w:rsidR="00104E7D" w:rsidRPr="00711E9A" w:rsidRDefault="00104E7D" w:rsidP="00104E7D">
            <w:pPr>
              <w:spacing w:line="0" w:lineRule="atLeast"/>
              <w:rPr>
                <w:rFonts w:asciiTheme="majorEastAsia" w:eastAsiaTheme="majorEastAsia" w:hAnsiTheme="majorEastAsia"/>
                <w:sz w:val="16"/>
                <w:szCs w:val="16"/>
              </w:rPr>
            </w:pPr>
          </w:p>
          <w:p w14:paraId="2C817394" w14:textId="77777777" w:rsidR="00104E7D" w:rsidRPr="00711E9A" w:rsidRDefault="00104E7D" w:rsidP="00104E7D">
            <w:pPr>
              <w:spacing w:line="0" w:lineRule="atLeast"/>
              <w:rPr>
                <w:rFonts w:asciiTheme="majorEastAsia" w:eastAsiaTheme="majorEastAsia" w:hAnsiTheme="majorEastAsia"/>
                <w:sz w:val="16"/>
                <w:szCs w:val="16"/>
              </w:rPr>
            </w:pPr>
          </w:p>
          <w:p w14:paraId="7D3BC0F7" w14:textId="77777777" w:rsidR="00104E7D" w:rsidRPr="00711E9A" w:rsidRDefault="00104E7D" w:rsidP="00104E7D">
            <w:pPr>
              <w:spacing w:line="0" w:lineRule="atLeast"/>
              <w:rPr>
                <w:rFonts w:asciiTheme="majorEastAsia" w:eastAsiaTheme="majorEastAsia" w:hAnsiTheme="majorEastAsia"/>
                <w:sz w:val="16"/>
                <w:szCs w:val="16"/>
              </w:rPr>
            </w:pPr>
          </w:p>
          <w:p w14:paraId="7866B984" w14:textId="6D163AEA" w:rsidR="00104E7D" w:rsidRPr="00711E9A" w:rsidRDefault="00104E7D" w:rsidP="00104E7D">
            <w:pPr>
              <w:spacing w:line="0" w:lineRule="atLeast"/>
              <w:rPr>
                <w:rFonts w:asciiTheme="majorEastAsia" w:eastAsiaTheme="majorEastAsia" w:hAnsiTheme="majorEastAsia"/>
                <w:sz w:val="16"/>
                <w:szCs w:val="16"/>
              </w:rPr>
            </w:pPr>
          </w:p>
          <w:p w14:paraId="08DF113B" w14:textId="77777777" w:rsidR="00C54FD0" w:rsidRPr="00711E9A" w:rsidRDefault="00C54FD0" w:rsidP="00104E7D">
            <w:pPr>
              <w:spacing w:line="0" w:lineRule="atLeast"/>
              <w:rPr>
                <w:rFonts w:asciiTheme="majorEastAsia" w:eastAsiaTheme="majorEastAsia" w:hAnsiTheme="majorEastAsia"/>
                <w:sz w:val="16"/>
                <w:szCs w:val="16"/>
              </w:rPr>
            </w:pPr>
          </w:p>
          <w:p w14:paraId="17E7EB7A" w14:textId="08A55B8A" w:rsidR="00104E7D" w:rsidRPr="00711E9A" w:rsidRDefault="00104E7D" w:rsidP="00104E7D">
            <w:pPr>
              <w:spacing w:line="0" w:lineRule="atLeast"/>
              <w:rPr>
                <w:rFonts w:asciiTheme="majorEastAsia" w:eastAsiaTheme="majorEastAsia" w:hAnsiTheme="majorEastAsia"/>
                <w:sz w:val="16"/>
                <w:szCs w:val="16"/>
              </w:rPr>
            </w:pPr>
          </w:p>
          <w:p w14:paraId="4AB576E7" w14:textId="77777777" w:rsidR="00C32BA0" w:rsidRPr="00711E9A" w:rsidRDefault="00C32BA0" w:rsidP="00104E7D">
            <w:pPr>
              <w:spacing w:line="0" w:lineRule="atLeast"/>
              <w:rPr>
                <w:rFonts w:asciiTheme="majorEastAsia" w:eastAsiaTheme="majorEastAsia" w:hAnsiTheme="majorEastAsia"/>
                <w:sz w:val="16"/>
                <w:szCs w:val="16"/>
              </w:rPr>
            </w:pPr>
          </w:p>
          <w:p w14:paraId="5B9AD979" w14:textId="77777777" w:rsidR="00104E7D" w:rsidRPr="00711E9A" w:rsidRDefault="00104E7D" w:rsidP="00104E7D">
            <w:pPr>
              <w:spacing w:line="0" w:lineRule="atLeast"/>
              <w:rPr>
                <w:rFonts w:asciiTheme="majorEastAsia" w:eastAsiaTheme="majorEastAsia" w:hAnsiTheme="majorEastAsia"/>
                <w:sz w:val="16"/>
                <w:szCs w:val="16"/>
              </w:rPr>
            </w:pPr>
          </w:p>
          <w:p w14:paraId="5E95DC7C"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②主要農産物の栽培における高温生育障害の発生予測と対策技術を開発する。</w:t>
            </w:r>
          </w:p>
          <w:p w14:paraId="36385F9B"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2BB89FFE"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64DE8F37" w14:textId="77777777" w:rsidR="00104E7D" w:rsidRPr="00711E9A" w:rsidRDefault="00104E7D" w:rsidP="00104E7D">
            <w:pPr>
              <w:spacing w:line="0" w:lineRule="atLeast"/>
              <w:rPr>
                <w:rFonts w:asciiTheme="majorEastAsia" w:eastAsiaTheme="majorEastAsia" w:hAnsiTheme="majorEastAsia"/>
                <w:sz w:val="16"/>
                <w:szCs w:val="16"/>
              </w:rPr>
            </w:pPr>
          </w:p>
          <w:p w14:paraId="492916CF"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485CD745"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2CBB4444"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2736A225"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75F73D2E"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28F30273"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0DB1CF9F"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7976B211"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599A35ED"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0C13B9C4"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6BCA408F"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491B9C2B"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21D802C1"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76EE76E2"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3553B4F6"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67521AC1"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53D952B3"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53468F24"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54EE4A6B"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54A9CBC1"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74FF3F7E" w14:textId="0E643B81" w:rsidR="00104E7D" w:rsidRPr="00711E9A" w:rsidRDefault="00104E7D" w:rsidP="00104E7D">
            <w:pPr>
              <w:spacing w:line="0" w:lineRule="atLeast"/>
              <w:rPr>
                <w:rFonts w:asciiTheme="majorEastAsia" w:eastAsiaTheme="majorEastAsia" w:hAnsiTheme="majorEastAsia"/>
                <w:sz w:val="16"/>
                <w:szCs w:val="16"/>
              </w:rPr>
            </w:pPr>
          </w:p>
          <w:p w14:paraId="7F33B636"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7DE2361E"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6A430A84"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28F76044" w14:textId="13304CC5"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3EFDE23B" w14:textId="1719F0CE"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5937D963"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3534E346" w14:textId="77777777" w:rsidR="00104E7D" w:rsidRPr="00711E9A" w:rsidRDefault="00104E7D" w:rsidP="00104E7D">
            <w:pPr>
              <w:spacing w:line="0" w:lineRule="atLeast"/>
              <w:rPr>
                <w:rFonts w:asciiTheme="majorEastAsia" w:eastAsiaTheme="majorEastAsia" w:hAnsiTheme="majorEastAsia"/>
                <w:sz w:val="16"/>
                <w:szCs w:val="16"/>
              </w:rPr>
            </w:pPr>
          </w:p>
          <w:p w14:paraId="48FFD4B6"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1990339E"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③温暖化の進行によって被害拡大が予測される病害虫や有毒プランクトン等に対するモニタリング調査を実施するとともに被害防止技術を開発する。</w:t>
            </w:r>
          </w:p>
          <w:p w14:paraId="4C1904A5"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76D41C62"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4251D1C3"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57E910E9" w14:textId="77777777" w:rsidR="00104E7D" w:rsidRPr="00711E9A" w:rsidRDefault="00104E7D" w:rsidP="00104E7D">
            <w:pPr>
              <w:spacing w:line="0" w:lineRule="atLeast"/>
              <w:rPr>
                <w:rFonts w:asciiTheme="majorEastAsia" w:eastAsiaTheme="majorEastAsia" w:hAnsiTheme="majorEastAsia"/>
                <w:sz w:val="16"/>
                <w:szCs w:val="16"/>
              </w:rPr>
            </w:pPr>
          </w:p>
          <w:p w14:paraId="233AAA24" w14:textId="77777777" w:rsidR="00104E7D" w:rsidRPr="00711E9A" w:rsidRDefault="00104E7D" w:rsidP="00104E7D">
            <w:pPr>
              <w:spacing w:line="0" w:lineRule="atLeast"/>
              <w:rPr>
                <w:rFonts w:asciiTheme="majorEastAsia" w:eastAsiaTheme="majorEastAsia" w:hAnsiTheme="majorEastAsia"/>
                <w:sz w:val="16"/>
                <w:szCs w:val="16"/>
              </w:rPr>
            </w:pPr>
          </w:p>
          <w:p w14:paraId="1C9DE559" w14:textId="77777777" w:rsidR="00104E7D" w:rsidRPr="00711E9A" w:rsidRDefault="00104E7D" w:rsidP="00104E7D">
            <w:pPr>
              <w:spacing w:line="0" w:lineRule="atLeast"/>
              <w:rPr>
                <w:rFonts w:asciiTheme="majorEastAsia" w:eastAsiaTheme="majorEastAsia" w:hAnsiTheme="majorEastAsia"/>
                <w:sz w:val="16"/>
                <w:szCs w:val="16"/>
              </w:rPr>
            </w:pPr>
          </w:p>
          <w:p w14:paraId="707438A2" w14:textId="77777777" w:rsidR="00104E7D" w:rsidRPr="00711E9A" w:rsidRDefault="00104E7D" w:rsidP="00104E7D">
            <w:pPr>
              <w:spacing w:line="0" w:lineRule="atLeast"/>
              <w:rPr>
                <w:rFonts w:asciiTheme="majorEastAsia" w:eastAsiaTheme="majorEastAsia" w:hAnsiTheme="majorEastAsia"/>
                <w:sz w:val="16"/>
                <w:szCs w:val="16"/>
              </w:rPr>
            </w:pPr>
          </w:p>
          <w:p w14:paraId="35AD8C9F" w14:textId="77777777" w:rsidR="00104E7D" w:rsidRPr="00711E9A" w:rsidRDefault="00104E7D" w:rsidP="00104E7D">
            <w:pPr>
              <w:spacing w:line="0" w:lineRule="atLeast"/>
              <w:rPr>
                <w:rFonts w:asciiTheme="majorEastAsia" w:eastAsiaTheme="majorEastAsia" w:hAnsiTheme="majorEastAsia"/>
                <w:sz w:val="16"/>
                <w:szCs w:val="16"/>
              </w:rPr>
            </w:pPr>
          </w:p>
          <w:p w14:paraId="5DF88DA5" w14:textId="77777777" w:rsidR="00104E7D" w:rsidRPr="00711E9A" w:rsidRDefault="00104E7D" w:rsidP="00104E7D">
            <w:pPr>
              <w:spacing w:line="0" w:lineRule="atLeast"/>
              <w:rPr>
                <w:rFonts w:asciiTheme="majorEastAsia" w:eastAsiaTheme="majorEastAsia" w:hAnsiTheme="majorEastAsia"/>
                <w:sz w:val="16"/>
                <w:szCs w:val="16"/>
              </w:rPr>
            </w:pPr>
          </w:p>
          <w:p w14:paraId="235EE3A3" w14:textId="77BFE2EC" w:rsidR="00104E7D" w:rsidRPr="00711E9A" w:rsidRDefault="00104E7D" w:rsidP="00104E7D">
            <w:pPr>
              <w:spacing w:line="0" w:lineRule="atLeast"/>
              <w:rPr>
                <w:rFonts w:asciiTheme="majorEastAsia" w:eastAsiaTheme="majorEastAsia" w:hAnsiTheme="majorEastAsia"/>
                <w:sz w:val="16"/>
                <w:szCs w:val="16"/>
              </w:rPr>
            </w:pPr>
          </w:p>
          <w:p w14:paraId="177175B1" w14:textId="79DDB944" w:rsidR="00104E7D" w:rsidRPr="00711E9A" w:rsidRDefault="00104E7D" w:rsidP="00104E7D">
            <w:pPr>
              <w:spacing w:line="0" w:lineRule="atLeast"/>
              <w:rPr>
                <w:rFonts w:asciiTheme="majorEastAsia" w:eastAsiaTheme="majorEastAsia" w:hAnsiTheme="majorEastAsia"/>
                <w:sz w:val="16"/>
                <w:szCs w:val="16"/>
              </w:rPr>
            </w:pPr>
          </w:p>
          <w:p w14:paraId="4A196A1A" w14:textId="77777777" w:rsidR="00104E7D" w:rsidRPr="00711E9A" w:rsidRDefault="00104E7D" w:rsidP="00104E7D">
            <w:pPr>
              <w:spacing w:line="0" w:lineRule="atLeast"/>
              <w:rPr>
                <w:rFonts w:asciiTheme="majorEastAsia" w:eastAsiaTheme="majorEastAsia" w:hAnsiTheme="majorEastAsia"/>
                <w:sz w:val="16"/>
                <w:szCs w:val="16"/>
              </w:rPr>
            </w:pPr>
          </w:p>
          <w:p w14:paraId="0A4F9EE3" w14:textId="77777777" w:rsidR="00104E7D" w:rsidRPr="00711E9A" w:rsidRDefault="00104E7D" w:rsidP="00104E7D">
            <w:pPr>
              <w:spacing w:line="0" w:lineRule="atLeast"/>
              <w:rPr>
                <w:rFonts w:asciiTheme="majorEastAsia" w:eastAsiaTheme="majorEastAsia" w:hAnsiTheme="majorEastAsia"/>
                <w:sz w:val="16"/>
                <w:szCs w:val="16"/>
              </w:rPr>
            </w:pPr>
          </w:p>
          <w:p w14:paraId="2B8F268F" w14:textId="77777777" w:rsidR="00104E7D" w:rsidRPr="00711E9A" w:rsidRDefault="00104E7D" w:rsidP="00104E7D">
            <w:pPr>
              <w:spacing w:line="0" w:lineRule="atLeast"/>
              <w:rPr>
                <w:rFonts w:asciiTheme="majorEastAsia" w:eastAsiaTheme="majorEastAsia" w:hAnsiTheme="majorEastAsia"/>
                <w:sz w:val="16"/>
                <w:szCs w:val="16"/>
              </w:rPr>
            </w:pPr>
          </w:p>
          <w:p w14:paraId="2DC7095A" w14:textId="77777777" w:rsidR="00104E7D" w:rsidRPr="00711E9A" w:rsidRDefault="00104E7D" w:rsidP="00104E7D">
            <w:pPr>
              <w:spacing w:line="0" w:lineRule="atLeast"/>
              <w:rPr>
                <w:rFonts w:asciiTheme="majorEastAsia" w:eastAsiaTheme="majorEastAsia" w:hAnsiTheme="majorEastAsia"/>
                <w:sz w:val="16"/>
                <w:szCs w:val="16"/>
              </w:rPr>
            </w:pPr>
          </w:p>
          <w:p w14:paraId="47BE8D86" w14:textId="3256B212" w:rsidR="00104E7D" w:rsidRPr="00711E9A" w:rsidRDefault="00104E7D" w:rsidP="00104E7D">
            <w:pPr>
              <w:spacing w:line="0" w:lineRule="atLeast"/>
              <w:rPr>
                <w:rFonts w:asciiTheme="majorEastAsia" w:eastAsiaTheme="majorEastAsia" w:hAnsiTheme="majorEastAsia"/>
                <w:sz w:val="16"/>
                <w:szCs w:val="16"/>
              </w:rPr>
            </w:pPr>
          </w:p>
          <w:p w14:paraId="42FA3508" w14:textId="77777777" w:rsidR="00370162" w:rsidRPr="00711E9A" w:rsidRDefault="00370162" w:rsidP="00104E7D">
            <w:pPr>
              <w:spacing w:line="0" w:lineRule="atLeast"/>
              <w:rPr>
                <w:rFonts w:asciiTheme="majorEastAsia" w:eastAsiaTheme="majorEastAsia" w:hAnsiTheme="majorEastAsia"/>
                <w:sz w:val="16"/>
                <w:szCs w:val="16"/>
              </w:rPr>
            </w:pPr>
          </w:p>
          <w:p w14:paraId="36C7F9A3" w14:textId="77777777" w:rsidR="00370162" w:rsidRPr="00711E9A" w:rsidRDefault="00370162" w:rsidP="00104E7D">
            <w:pPr>
              <w:spacing w:line="0" w:lineRule="atLeast"/>
              <w:rPr>
                <w:rFonts w:asciiTheme="majorEastAsia" w:eastAsiaTheme="majorEastAsia" w:hAnsiTheme="majorEastAsia"/>
                <w:sz w:val="16"/>
                <w:szCs w:val="16"/>
              </w:rPr>
            </w:pPr>
          </w:p>
          <w:p w14:paraId="0E1876E4" w14:textId="5CE9C6D0" w:rsidR="00104E7D" w:rsidRPr="00711E9A" w:rsidRDefault="00104E7D" w:rsidP="00104E7D">
            <w:pPr>
              <w:spacing w:line="0" w:lineRule="atLeast"/>
              <w:rPr>
                <w:rFonts w:asciiTheme="majorEastAsia" w:eastAsiaTheme="majorEastAsia" w:hAnsiTheme="majorEastAsia"/>
                <w:sz w:val="16"/>
                <w:szCs w:val="16"/>
              </w:rPr>
            </w:pPr>
          </w:p>
          <w:p w14:paraId="0F7CFEF2" w14:textId="494D342C" w:rsidR="00FA62F0" w:rsidRPr="00711E9A" w:rsidRDefault="00FA62F0" w:rsidP="00104E7D">
            <w:pPr>
              <w:spacing w:line="0" w:lineRule="atLeast"/>
              <w:rPr>
                <w:rFonts w:asciiTheme="majorEastAsia" w:eastAsiaTheme="majorEastAsia" w:hAnsiTheme="majorEastAsia"/>
                <w:sz w:val="16"/>
                <w:szCs w:val="16"/>
              </w:rPr>
            </w:pPr>
          </w:p>
          <w:p w14:paraId="31D766E9" w14:textId="2F93B3D7" w:rsidR="00FA62F0" w:rsidRPr="00711E9A" w:rsidRDefault="00FA62F0" w:rsidP="00104E7D">
            <w:pPr>
              <w:spacing w:line="0" w:lineRule="atLeast"/>
              <w:rPr>
                <w:rFonts w:asciiTheme="majorEastAsia" w:eastAsiaTheme="majorEastAsia" w:hAnsiTheme="majorEastAsia"/>
                <w:sz w:val="16"/>
                <w:szCs w:val="16"/>
              </w:rPr>
            </w:pPr>
          </w:p>
          <w:p w14:paraId="5067059D" w14:textId="1B4F2EF4" w:rsidR="00FA62F0" w:rsidRPr="00711E9A" w:rsidRDefault="00FA62F0" w:rsidP="00104E7D">
            <w:pPr>
              <w:spacing w:line="0" w:lineRule="atLeast"/>
              <w:rPr>
                <w:rFonts w:asciiTheme="majorEastAsia" w:eastAsiaTheme="majorEastAsia" w:hAnsiTheme="majorEastAsia"/>
                <w:sz w:val="16"/>
                <w:szCs w:val="16"/>
              </w:rPr>
            </w:pPr>
          </w:p>
          <w:p w14:paraId="47C91517" w14:textId="77777777" w:rsidR="00FA62F0" w:rsidRPr="00711E9A" w:rsidRDefault="00FA62F0" w:rsidP="00104E7D">
            <w:pPr>
              <w:spacing w:line="0" w:lineRule="atLeast"/>
              <w:rPr>
                <w:rFonts w:asciiTheme="majorEastAsia" w:eastAsiaTheme="majorEastAsia" w:hAnsiTheme="majorEastAsia"/>
                <w:sz w:val="16"/>
                <w:szCs w:val="16"/>
              </w:rPr>
            </w:pPr>
          </w:p>
          <w:p w14:paraId="5B95B782" w14:textId="77777777" w:rsidR="00104E7D" w:rsidRPr="00711E9A" w:rsidRDefault="00104E7D" w:rsidP="00104E7D">
            <w:pPr>
              <w:spacing w:line="0" w:lineRule="atLeast"/>
              <w:rPr>
                <w:rFonts w:asciiTheme="majorEastAsia" w:eastAsiaTheme="majorEastAsia" w:hAnsiTheme="majorEastAsia"/>
                <w:sz w:val="16"/>
                <w:szCs w:val="16"/>
              </w:rPr>
            </w:pPr>
          </w:p>
          <w:p w14:paraId="19ADD64A"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（戦略２）六次産業化など、農林水産業及び食品産業の発展のための研究開発から製品化・商品化、またはブランド化までの総合的支援</w:t>
            </w:r>
          </w:p>
          <w:p w14:paraId="3D02831D" w14:textId="65736480" w:rsidR="00104E7D" w:rsidRPr="00711E9A" w:rsidRDefault="00104E7D" w:rsidP="00104E7D">
            <w:pPr>
              <w:spacing w:line="0" w:lineRule="atLeast"/>
              <w:ind w:leftChars="100" w:left="210"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サブテーマとして以下のとおり取り組む。</w:t>
            </w:r>
          </w:p>
          <w:p w14:paraId="16E37AD6" w14:textId="77777777" w:rsidR="00A94C34" w:rsidRPr="00711E9A" w:rsidRDefault="00A94C34" w:rsidP="00104E7D">
            <w:pPr>
              <w:spacing w:line="0" w:lineRule="atLeast"/>
              <w:ind w:leftChars="100" w:left="210" w:firstLineChars="100" w:firstLine="160"/>
              <w:rPr>
                <w:rFonts w:asciiTheme="majorEastAsia" w:eastAsiaTheme="majorEastAsia" w:hAnsiTheme="majorEastAsia"/>
                <w:sz w:val="16"/>
                <w:szCs w:val="16"/>
              </w:rPr>
            </w:pPr>
          </w:p>
          <w:p w14:paraId="246CCC26" w14:textId="77777777" w:rsidR="00104E7D" w:rsidRPr="00711E9A" w:rsidRDefault="00104E7D" w:rsidP="00104E7D">
            <w:pPr>
              <w:spacing w:line="0" w:lineRule="atLeast"/>
              <w:rPr>
                <w:rFonts w:asciiTheme="majorEastAsia" w:eastAsiaTheme="majorEastAsia" w:hAnsiTheme="majorEastAsia"/>
                <w:sz w:val="16"/>
                <w:szCs w:val="16"/>
              </w:rPr>
            </w:pPr>
          </w:p>
          <w:p w14:paraId="7CE094C2"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①大阪産（もん）ブドウ新品種のブランド化を推進する。</w:t>
            </w:r>
          </w:p>
          <w:p w14:paraId="4EB7D734"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7DC7C220" w14:textId="77777777" w:rsidR="00104E7D" w:rsidRPr="00711E9A" w:rsidRDefault="00104E7D" w:rsidP="00104E7D">
            <w:pPr>
              <w:spacing w:line="0" w:lineRule="atLeast"/>
              <w:rPr>
                <w:rFonts w:asciiTheme="majorEastAsia" w:eastAsiaTheme="majorEastAsia" w:hAnsiTheme="majorEastAsia"/>
                <w:sz w:val="16"/>
                <w:szCs w:val="16"/>
              </w:rPr>
            </w:pPr>
          </w:p>
          <w:p w14:paraId="736F3677" w14:textId="17DBC994" w:rsidR="00104E7D" w:rsidRPr="00711E9A" w:rsidRDefault="00104E7D" w:rsidP="00104E7D">
            <w:pPr>
              <w:spacing w:line="0" w:lineRule="atLeast"/>
              <w:rPr>
                <w:rFonts w:asciiTheme="majorEastAsia" w:eastAsiaTheme="majorEastAsia" w:hAnsiTheme="majorEastAsia"/>
                <w:sz w:val="16"/>
                <w:szCs w:val="16"/>
              </w:rPr>
            </w:pPr>
          </w:p>
          <w:p w14:paraId="65D0E86A" w14:textId="77777777" w:rsidR="00370162" w:rsidRPr="00711E9A" w:rsidRDefault="00370162" w:rsidP="00104E7D">
            <w:pPr>
              <w:spacing w:line="0" w:lineRule="atLeast"/>
              <w:rPr>
                <w:rFonts w:asciiTheme="majorEastAsia" w:eastAsiaTheme="majorEastAsia" w:hAnsiTheme="majorEastAsia"/>
                <w:sz w:val="16"/>
                <w:szCs w:val="16"/>
              </w:rPr>
            </w:pPr>
          </w:p>
          <w:p w14:paraId="0D8ED890" w14:textId="53B49197" w:rsidR="00104E7D" w:rsidRPr="00711E9A" w:rsidRDefault="00104E7D" w:rsidP="00104E7D">
            <w:pPr>
              <w:spacing w:line="0" w:lineRule="atLeast"/>
              <w:rPr>
                <w:rFonts w:asciiTheme="majorEastAsia" w:eastAsiaTheme="majorEastAsia" w:hAnsiTheme="majorEastAsia"/>
                <w:sz w:val="16"/>
                <w:szCs w:val="16"/>
              </w:rPr>
            </w:pPr>
          </w:p>
          <w:p w14:paraId="514223CC" w14:textId="77777777" w:rsidR="00A94C34" w:rsidRPr="00711E9A" w:rsidRDefault="00A94C34" w:rsidP="00104E7D">
            <w:pPr>
              <w:spacing w:line="0" w:lineRule="atLeast"/>
              <w:rPr>
                <w:rFonts w:asciiTheme="majorEastAsia" w:eastAsiaTheme="majorEastAsia" w:hAnsiTheme="majorEastAsia"/>
                <w:sz w:val="16"/>
                <w:szCs w:val="16"/>
              </w:rPr>
            </w:pPr>
          </w:p>
          <w:p w14:paraId="3C16B2D4" w14:textId="77777777" w:rsidR="00104E7D" w:rsidRPr="00711E9A" w:rsidRDefault="00104E7D" w:rsidP="00104E7D">
            <w:pPr>
              <w:spacing w:line="0" w:lineRule="atLeast"/>
              <w:rPr>
                <w:rFonts w:asciiTheme="majorEastAsia" w:eastAsiaTheme="majorEastAsia" w:hAnsiTheme="majorEastAsia"/>
                <w:sz w:val="16"/>
                <w:szCs w:val="16"/>
              </w:rPr>
            </w:pPr>
          </w:p>
          <w:p w14:paraId="4DD7306D"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②大阪産（もん）高級魚アコウのブランド化を推進する。</w:t>
            </w:r>
          </w:p>
          <w:p w14:paraId="5369B564"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19609778" w14:textId="77777777" w:rsidR="00104E7D" w:rsidRPr="00711E9A" w:rsidRDefault="00104E7D" w:rsidP="00104E7D">
            <w:pPr>
              <w:spacing w:line="0" w:lineRule="atLeast"/>
              <w:rPr>
                <w:rFonts w:asciiTheme="majorEastAsia" w:eastAsiaTheme="majorEastAsia" w:hAnsiTheme="majorEastAsia"/>
                <w:sz w:val="16"/>
                <w:szCs w:val="16"/>
              </w:rPr>
            </w:pPr>
          </w:p>
          <w:p w14:paraId="299F9DC7" w14:textId="77777777" w:rsidR="00104E7D" w:rsidRPr="00711E9A" w:rsidRDefault="00104E7D" w:rsidP="00104E7D">
            <w:pPr>
              <w:spacing w:line="0" w:lineRule="atLeast"/>
              <w:rPr>
                <w:rFonts w:asciiTheme="majorEastAsia" w:eastAsiaTheme="majorEastAsia" w:hAnsiTheme="majorEastAsia"/>
                <w:sz w:val="16"/>
                <w:szCs w:val="16"/>
              </w:rPr>
            </w:pPr>
          </w:p>
          <w:p w14:paraId="6B74A432" w14:textId="77777777" w:rsidR="00104E7D" w:rsidRPr="00711E9A" w:rsidRDefault="00104E7D" w:rsidP="00104E7D">
            <w:pPr>
              <w:spacing w:line="0" w:lineRule="atLeast"/>
              <w:rPr>
                <w:rFonts w:asciiTheme="majorEastAsia" w:eastAsiaTheme="majorEastAsia" w:hAnsiTheme="majorEastAsia"/>
                <w:sz w:val="16"/>
                <w:szCs w:val="16"/>
              </w:rPr>
            </w:pPr>
          </w:p>
          <w:p w14:paraId="74CC0840" w14:textId="77777777" w:rsidR="00104E7D" w:rsidRPr="00711E9A" w:rsidRDefault="00104E7D" w:rsidP="00104E7D">
            <w:pPr>
              <w:spacing w:line="0" w:lineRule="atLeast"/>
              <w:rPr>
                <w:rFonts w:asciiTheme="majorEastAsia" w:eastAsiaTheme="majorEastAsia" w:hAnsiTheme="majorEastAsia"/>
                <w:sz w:val="16"/>
                <w:szCs w:val="16"/>
              </w:rPr>
            </w:pPr>
          </w:p>
          <w:p w14:paraId="52656347" w14:textId="77777777" w:rsidR="00104E7D" w:rsidRPr="00711E9A" w:rsidRDefault="00104E7D" w:rsidP="00104E7D">
            <w:pPr>
              <w:spacing w:line="0" w:lineRule="atLeast"/>
              <w:rPr>
                <w:rFonts w:asciiTheme="majorEastAsia" w:eastAsiaTheme="majorEastAsia" w:hAnsiTheme="majorEastAsia"/>
                <w:sz w:val="16"/>
                <w:szCs w:val="16"/>
              </w:rPr>
            </w:pPr>
          </w:p>
          <w:p w14:paraId="5AC19BEF" w14:textId="77777777" w:rsidR="00104E7D" w:rsidRPr="00711E9A" w:rsidRDefault="00104E7D" w:rsidP="00104E7D">
            <w:pPr>
              <w:spacing w:line="0" w:lineRule="atLeast"/>
              <w:rPr>
                <w:rFonts w:asciiTheme="majorEastAsia" w:eastAsiaTheme="majorEastAsia" w:hAnsiTheme="majorEastAsia"/>
                <w:sz w:val="16"/>
                <w:szCs w:val="16"/>
              </w:rPr>
            </w:pPr>
          </w:p>
          <w:p w14:paraId="5087F684" w14:textId="77777777" w:rsidR="00104E7D" w:rsidRPr="00711E9A" w:rsidRDefault="00104E7D" w:rsidP="00104E7D">
            <w:pPr>
              <w:spacing w:line="0" w:lineRule="atLeast"/>
              <w:rPr>
                <w:rFonts w:asciiTheme="majorEastAsia" w:eastAsiaTheme="majorEastAsia" w:hAnsiTheme="majorEastAsia"/>
                <w:sz w:val="16"/>
                <w:szCs w:val="16"/>
              </w:rPr>
            </w:pPr>
          </w:p>
          <w:p w14:paraId="0B0905DD" w14:textId="77777777" w:rsidR="00104E7D" w:rsidRPr="00711E9A" w:rsidRDefault="00104E7D" w:rsidP="00104E7D">
            <w:pPr>
              <w:spacing w:line="0" w:lineRule="atLeast"/>
              <w:rPr>
                <w:rFonts w:asciiTheme="majorEastAsia" w:eastAsiaTheme="majorEastAsia" w:hAnsiTheme="majorEastAsia"/>
                <w:sz w:val="16"/>
                <w:szCs w:val="16"/>
              </w:rPr>
            </w:pPr>
          </w:p>
          <w:p w14:paraId="7432B5F1" w14:textId="77777777" w:rsidR="00104E7D" w:rsidRPr="00711E9A" w:rsidRDefault="00104E7D" w:rsidP="00104E7D">
            <w:pPr>
              <w:spacing w:line="0" w:lineRule="atLeast"/>
              <w:rPr>
                <w:rFonts w:asciiTheme="majorEastAsia" w:eastAsiaTheme="majorEastAsia" w:hAnsiTheme="majorEastAsia"/>
                <w:sz w:val="16"/>
                <w:szCs w:val="16"/>
              </w:rPr>
            </w:pPr>
          </w:p>
          <w:p w14:paraId="587AC367" w14:textId="77777777" w:rsidR="00104E7D" w:rsidRPr="00711E9A" w:rsidRDefault="00104E7D" w:rsidP="00104E7D">
            <w:pPr>
              <w:spacing w:line="0" w:lineRule="atLeast"/>
              <w:rPr>
                <w:rFonts w:asciiTheme="majorEastAsia" w:eastAsiaTheme="majorEastAsia" w:hAnsiTheme="majorEastAsia"/>
                <w:sz w:val="16"/>
                <w:szCs w:val="16"/>
              </w:rPr>
            </w:pPr>
          </w:p>
          <w:p w14:paraId="78A73323" w14:textId="77777777" w:rsidR="00104E7D" w:rsidRPr="00711E9A" w:rsidRDefault="00104E7D" w:rsidP="00104E7D">
            <w:pPr>
              <w:spacing w:line="0" w:lineRule="atLeast"/>
              <w:rPr>
                <w:rFonts w:asciiTheme="majorEastAsia" w:eastAsiaTheme="majorEastAsia" w:hAnsiTheme="majorEastAsia"/>
                <w:sz w:val="16"/>
                <w:szCs w:val="16"/>
              </w:rPr>
            </w:pPr>
          </w:p>
          <w:p w14:paraId="4161B50F" w14:textId="6BB35CF8" w:rsidR="00104E7D" w:rsidRPr="00711E9A" w:rsidRDefault="00104E7D" w:rsidP="00104E7D">
            <w:pPr>
              <w:spacing w:line="0" w:lineRule="atLeast"/>
              <w:rPr>
                <w:rFonts w:asciiTheme="majorEastAsia" w:eastAsiaTheme="majorEastAsia" w:hAnsiTheme="majorEastAsia"/>
                <w:sz w:val="16"/>
                <w:szCs w:val="16"/>
              </w:rPr>
            </w:pPr>
          </w:p>
          <w:p w14:paraId="5B027BC5" w14:textId="77777777" w:rsidR="005619A4" w:rsidRPr="00711E9A" w:rsidRDefault="005619A4" w:rsidP="00104E7D">
            <w:pPr>
              <w:spacing w:line="0" w:lineRule="atLeast"/>
              <w:rPr>
                <w:rFonts w:asciiTheme="majorEastAsia" w:eastAsiaTheme="majorEastAsia" w:hAnsiTheme="majorEastAsia"/>
                <w:sz w:val="16"/>
                <w:szCs w:val="16"/>
              </w:rPr>
            </w:pPr>
          </w:p>
          <w:p w14:paraId="5C6BD74A" w14:textId="77777777" w:rsidR="00104E7D" w:rsidRPr="00711E9A" w:rsidRDefault="00104E7D" w:rsidP="00104E7D">
            <w:pPr>
              <w:spacing w:line="0" w:lineRule="atLeast"/>
              <w:rPr>
                <w:rFonts w:asciiTheme="majorEastAsia" w:eastAsiaTheme="majorEastAsia" w:hAnsiTheme="majorEastAsia"/>
                <w:sz w:val="16"/>
                <w:szCs w:val="16"/>
              </w:rPr>
            </w:pPr>
          </w:p>
          <w:p w14:paraId="302F1FBB"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1AE1075A"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③大阪産（もん）を利用した商品の開発や改良に取り組む。</w:t>
            </w:r>
          </w:p>
          <w:p w14:paraId="45E3C6EF" w14:textId="77777777" w:rsidR="00104E7D" w:rsidRPr="00711E9A" w:rsidRDefault="00104E7D" w:rsidP="00104E7D">
            <w:pPr>
              <w:spacing w:line="0" w:lineRule="atLeast"/>
              <w:rPr>
                <w:rFonts w:asciiTheme="majorEastAsia" w:eastAsiaTheme="majorEastAsia" w:hAnsiTheme="majorEastAsia"/>
                <w:sz w:val="16"/>
                <w:szCs w:val="16"/>
              </w:rPr>
            </w:pPr>
          </w:p>
          <w:p w14:paraId="19D36C3D"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5EEC10DD" w14:textId="77777777" w:rsidR="00104E7D" w:rsidRPr="00711E9A" w:rsidRDefault="00104E7D" w:rsidP="00104E7D">
            <w:pPr>
              <w:spacing w:line="0" w:lineRule="atLeast"/>
              <w:rPr>
                <w:rFonts w:asciiTheme="majorEastAsia" w:eastAsiaTheme="majorEastAsia" w:hAnsiTheme="majorEastAsia"/>
                <w:sz w:val="16"/>
                <w:szCs w:val="16"/>
              </w:rPr>
            </w:pPr>
          </w:p>
          <w:p w14:paraId="214FCAAD" w14:textId="77777777" w:rsidR="00104E7D" w:rsidRPr="00711E9A" w:rsidRDefault="00104E7D" w:rsidP="00104E7D">
            <w:pPr>
              <w:spacing w:line="0" w:lineRule="atLeast"/>
              <w:rPr>
                <w:rFonts w:asciiTheme="majorEastAsia" w:eastAsiaTheme="majorEastAsia" w:hAnsiTheme="majorEastAsia"/>
                <w:sz w:val="16"/>
                <w:szCs w:val="16"/>
              </w:rPr>
            </w:pPr>
          </w:p>
          <w:p w14:paraId="0D1F00E7" w14:textId="77777777" w:rsidR="00104E7D" w:rsidRPr="00711E9A" w:rsidRDefault="00104E7D" w:rsidP="00104E7D">
            <w:pPr>
              <w:spacing w:line="0" w:lineRule="atLeast"/>
              <w:rPr>
                <w:rFonts w:asciiTheme="majorEastAsia" w:eastAsiaTheme="majorEastAsia" w:hAnsiTheme="majorEastAsia"/>
                <w:sz w:val="16"/>
                <w:szCs w:val="16"/>
              </w:rPr>
            </w:pPr>
          </w:p>
          <w:p w14:paraId="79725E47" w14:textId="77777777" w:rsidR="00104E7D" w:rsidRPr="00711E9A" w:rsidRDefault="00104E7D" w:rsidP="00104E7D">
            <w:pPr>
              <w:spacing w:line="0" w:lineRule="atLeast"/>
              <w:rPr>
                <w:rFonts w:asciiTheme="majorEastAsia" w:eastAsiaTheme="majorEastAsia" w:hAnsiTheme="majorEastAsia"/>
                <w:sz w:val="16"/>
                <w:szCs w:val="16"/>
              </w:rPr>
            </w:pPr>
          </w:p>
          <w:p w14:paraId="3397CB1F" w14:textId="77777777" w:rsidR="00104E7D" w:rsidRPr="00711E9A" w:rsidRDefault="00104E7D" w:rsidP="00104E7D">
            <w:pPr>
              <w:spacing w:line="0" w:lineRule="atLeast"/>
              <w:rPr>
                <w:rFonts w:asciiTheme="majorEastAsia" w:eastAsiaTheme="majorEastAsia" w:hAnsiTheme="majorEastAsia"/>
                <w:sz w:val="16"/>
                <w:szCs w:val="16"/>
              </w:rPr>
            </w:pPr>
          </w:p>
          <w:p w14:paraId="61582B84" w14:textId="77777777" w:rsidR="00104E7D" w:rsidRPr="00711E9A" w:rsidRDefault="00104E7D" w:rsidP="00104E7D">
            <w:pPr>
              <w:spacing w:line="0" w:lineRule="atLeast"/>
              <w:rPr>
                <w:rFonts w:asciiTheme="majorEastAsia" w:eastAsiaTheme="majorEastAsia" w:hAnsiTheme="majorEastAsia"/>
                <w:sz w:val="16"/>
                <w:szCs w:val="16"/>
              </w:rPr>
            </w:pPr>
          </w:p>
          <w:p w14:paraId="0E8A5D31" w14:textId="77777777" w:rsidR="00104E7D" w:rsidRPr="00711E9A" w:rsidRDefault="00104E7D" w:rsidP="00104E7D">
            <w:pPr>
              <w:spacing w:line="0" w:lineRule="atLeast"/>
              <w:rPr>
                <w:rFonts w:asciiTheme="majorEastAsia" w:eastAsiaTheme="majorEastAsia" w:hAnsiTheme="majorEastAsia"/>
                <w:sz w:val="16"/>
                <w:szCs w:val="16"/>
              </w:rPr>
            </w:pPr>
          </w:p>
          <w:p w14:paraId="6D25EC67" w14:textId="77777777" w:rsidR="00104E7D" w:rsidRPr="00711E9A" w:rsidRDefault="00104E7D" w:rsidP="00104E7D">
            <w:pPr>
              <w:spacing w:line="0" w:lineRule="atLeast"/>
              <w:rPr>
                <w:rFonts w:asciiTheme="majorEastAsia" w:eastAsiaTheme="majorEastAsia" w:hAnsiTheme="majorEastAsia"/>
                <w:sz w:val="16"/>
                <w:szCs w:val="16"/>
              </w:rPr>
            </w:pPr>
          </w:p>
          <w:p w14:paraId="62EB0FD2" w14:textId="77777777" w:rsidR="00104E7D" w:rsidRPr="00711E9A" w:rsidRDefault="00104E7D" w:rsidP="00104E7D">
            <w:pPr>
              <w:spacing w:line="0" w:lineRule="atLeast"/>
              <w:rPr>
                <w:rFonts w:asciiTheme="majorEastAsia" w:eastAsiaTheme="majorEastAsia" w:hAnsiTheme="majorEastAsia"/>
                <w:sz w:val="16"/>
                <w:szCs w:val="16"/>
              </w:rPr>
            </w:pPr>
          </w:p>
          <w:p w14:paraId="6ECAD469" w14:textId="77777777" w:rsidR="00104E7D" w:rsidRPr="00711E9A" w:rsidRDefault="00104E7D" w:rsidP="00104E7D">
            <w:pPr>
              <w:spacing w:line="0" w:lineRule="atLeast"/>
              <w:rPr>
                <w:rFonts w:asciiTheme="majorEastAsia" w:eastAsiaTheme="majorEastAsia" w:hAnsiTheme="majorEastAsia"/>
                <w:sz w:val="16"/>
                <w:szCs w:val="16"/>
              </w:rPr>
            </w:pPr>
          </w:p>
          <w:p w14:paraId="7643BA46" w14:textId="77777777" w:rsidR="00104E7D" w:rsidRPr="00711E9A" w:rsidRDefault="00104E7D" w:rsidP="00104E7D">
            <w:pPr>
              <w:spacing w:line="0" w:lineRule="atLeast"/>
              <w:rPr>
                <w:rFonts w:asciiTheme="majorEastAsia" w:eastAsiaTheme="majorEastAsia" w:hAnsiTheme="majorEastAsia"/>
                <w:sz w:val="16"/>
                <w:szCs w:val="16"/>
              </w:rPr>
            </w:pPr>
          </w:p>
          <w:p w14:paraId="1F4E12A2" w14:textId="77777777" w:rsidR="00104E7D" w:rsidRPr="00711E9A" w:rsidRDefault="00104E7D" w:rsidP="00104E7D">
            <w:pPr>
              <w:spacing w:line="0" w:lineRule="atLeast"/>
              <w:rPr>
                <w:rFonts w:asciiTheme="majorEastAsia" w:eastAsiaTheme="majorEastAsia" w:hAnsiTheme="majorEastAsia"/>
                <w:sz w:val="16"/>
                <w:szCs w:val="16"/>
              </w:rPr>
            </w:pPr>
          </w:p>
          <w:p w14:paraId="112D866E" w14:textId="77777777" w:rsidR="00104E7D" w:rsidRPr="00711E9A" w:rsidRDefault="00104E7D" w:rsidP="00104E7D">
            <w:pPr>
              <w:spacing w:line="0" w:lineRule="atLeast"/>
              <w:rPr>
                <w:rFonts w:asciiTheme="majorEastAsia" w:eastAsiaTheme="majorEastAsia" w:hAnsiTheme="majorEastAsia"/>
                <w:sz w:val="16"/>
                <w:szCs w:val="16"/>
              </w:rPr>
            </w:pPr>
          </w:p>
          <w:p w14:paraId="1A8AD892" w14:textId="77777777" w:rsidR="00104E7D" w:rsidRPr="00711E9A" w:rsidRDefault="00104E7D" w:rsidP="00104E7D">
            <w:pPr>
              <w:spacing w:line="0" w:lineRule="atLeast"/>
              <w:rPr>
                <w:rFonts w:asciiTheme="majorEastAsia" w:eastAsiaTheme="majorEastAsia" w:hAnsiTheme="majorEastAsia"/>
                <w:sz w:val="16"/>
                <w:szCs w:val="16"/>
              </w:rPr>
            </w:pPr>
          </w:p>
          <w:p w14:paraId="5BA30BC4" w14:textId="77777777" w:rsidR="00104E7D" w:rsidRPr="00711E9A" w:rsidRDefault="00104E7D" w:rsidP="00104E7D">
            <w:pPr>
              <w:spacing w:line="0" w:lineRule="atLeast"/>
              <w:rPr>
                <w:rFonts w:asciiTheme="majorEastAsia" w:eastAsiaTheme="majorEastAsia" w:hAnsiTheme="majorEastAsia"/>
                <w:sz w:val="16"/>
                <w:szCs w:val="16"/>
              </w:rPr>
            </w:pPr>
          </w:p>
          <w:p w14:paraId="190736EC" w14:textId="77777777" w:rsidR="00104E7D" w:rsidRPr="00711E9A" w:rsidRDefault="00104E7D" w:rsidP="00104E7D">
            <w:pPr>
              <w:spacing w:line="0" w:lineRule="atLeast"/>
              <w:rPr>
                <w:rFonts w:asciiTheme="majorEastAsia" w:eastAsiaTheme="majorEastAsia" w:hAnsiTheme="majorEastAsia"/>
                <w:sz w:val="16"/>
                <w:szCs w:val="16"/>
              </w:rPr>
            </w:pPr>
          </w:p>
          <w:p w14:paraId="07E8982A" w14:textId="67D5DE5F" w:rsidR="00104E7D" w:rsidRPr="00711E9A" w:rsidRDefault="00104E7D" w:rsidP="00104E7D">
            <w:pPr>
              <w:rPr>
                <w:rFonts w:asciiTheme="majorEastAsia" w:eastAsiaTheme="majorEastAsia" w:hAnsiTheme="majorEastAsia"/>
                <w:sz w:val="16"/>
                <w:szCs w:val="16"/>
              </w:rPr>
            </w:pPr>
          </w:p>
        </w:tc>
        <w:tc>
          <w:tcPr>
            <w:tcW w:w="9282" w:type="dxa"/>
            <w:gridSpan w:val="13"/>
          </w:tcPr>
          <w:p w14:paraId="212CFC1B" w14:textId="77777777" w:rsidR="00104E7D" w:rsidRPr="00711E9A" w:rsidRDefault="00104E7D" w:rsidP="00104E7D">
            <w:pPr>
              <w:spacing w:line="0" w:lineRule="atLeast"/>
              <w:rPr>
                <w:rFonts w:asciiTheme="majorEastAsia" w:eastAsiaTheme="majorEastAsia" w:hAnsiTheme="majorEastAsia"/>
                <w:b/>
                <w:sz w:val="16"/>
                <w:szCs w:val="16"/>
              </w:rPr>
            </w:pPr>
          </w:p>
          <w:p w14:paraId="55D04DE8" w14:textId="77777777" w:rsidR="00104E7D" w:rsidRPr="00711E9A" w:rsidRDefault="00104E7D" w:rsidP="00104E7D">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（２）質の高い調査研究の実施</w:t>
            </w:r>
          </w:p>
          <w:p w14:paraId="33499CAB" w14:textId="77777777" w:rsidR="00104E7D" w:rsidRPr="00711E9A" w:rsidRDefault="00104E7D" w:rsidP="00104E7D">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①調査研究の推進</w:t>
            </w:r>
          </w:p>
          <w:p w14:paraId="2A0C085D" w14:textId="77777777" w:rsidR="00104E7D" w:rsidRPr="00711E9A" w:rsidRDefault="00104E7D" w:rsidP="00104E7D">
            <w:pPr>
              <w:spacing w:line="0" w:lineRule="atLeast"/>
              <w:rPr>
                <w:rFonts w:asciiTheme="majorEastAsia" w:eastAsiaTheme="majorEastAsia" w:hAnsiTheme="majorEastAsia"/>
                <w:sz w:val="16"/>
                <w:szCs w:val="16"/>
              </w:rPr>
            </w:pPr>
          </w:p>
          <w:p w14:paraId="2AA9B320" w14:textId="77777777" w:rsidR="00104E7D" w:rsidRPr="00711E9A" w:rsidRDefault="00104E7D" w:rsidP="00104E7D">
            <w:pPr>
              <w:spacing w:line="0" w:lineRule="atLeast"/>
              <w:rPr>
                <w:rFonts w:asciiTheme="majorEastAsia" w:eastAsiaTheme="majorEastAsia" w:hAnsiTheme="majorEastAsia"/>
                <w:sz w:val="16"/>
                <w:szCs w:val="16"/>
              </w:rPr>
            </w:pPr>
          </w:p>
          <w:p w14:paraId="4B499636" w14:textId="77777777" w:rsidR="00104E7D" w:rsidRPr="00711E9A" w:rsidRDefault="00104E7D" w:rsidP="00104E7D">
            <w:pPr>
              <w:spacing w:line="0" w:lineRule="atLeast"/>
              <w:rPr>
                <w:rFonts w:asciiTheme="majorEastAsia" w:eastAsiaTheme="majorEastAsia" w:hAnsiTheme="majorEastAsia"/>
                <w:sz w:val="16"/>
                <w:szCs w:val="16"/>
              </w:rPr>
            </w:pPr>
          </w:p>
          <w:p w14:paraId="6114694F" w14:textId="77777777" w:rsidR="00104E7D" w:rsidRPr="00711E9A" w:rsidRDefault="00104E7D" w:rsidP="00104E7D">
            <w:pPr>
              <w:spacing w:line="0" w:lineRule="atLeast"/>
              <w:rPr>
                <w:rFonts w:asciiTheme="majorEastAsia" w:eastAsiaTheme="majorEastAsia" w:hAnsiTheme="majorEastAsia"/>
                <w:sz w:val="16"/>
                <w:szCs w:val="16"/>
              </w:rPr>
            </w:pPr>
          </w:p>
          <w:p w14:paraId="6718F7C7" w14:textId="77777777" w:rsidR="00104E7D" w:rsidRPr="00711E9A" w:rsidRDefault="00104E7D" w:rsidP="00104E7D">
            <w:pPr>
              <w:spacing w:line="0" w:lineRule="atLeast"/>
              <w:rPr>
                <w:rFonts w:asciiTheme="majorEastAsia" w:eastAsiaTheme="majorEastAsia" w:hAnsiTheme="majorEastAsia"/>
                <w:sz w:val="16"/>
                <w:szCs w:val="16"/>
              </w:rPr>
            </w:pPr>
          </w:p>
          <w:p w14:paraId="43E685B4" w14:textId="77777777" w:rsidR="00104E7D" w:rsidRPr="00711E9A" w:rsidRDefault="00104E7D" w:rsidP="00104E7D">
            <w:pPr>
              <w:spacing w:line="0" w:lineRule="atLeast"/>
              <w:rPr>
                <w:rFonts w:asciiTheme="majorEastAsia" w:eastAsiaTheme="majorEastAsia" w:hAnsiTheme="majorEastAsia"/>
                <w:sz w:val="16"/>
                <w:szCs w:val="16"/>
              </w:rPr>
            </w:pPr>
          </w:p>
          <w:p w14:paraId="7DA42041" w14:textId="77777777" w:rsidR="00104E7D" w:rsidRPr="00711E9A" w:rsidRDefault="00104E7D" w:rsidP="00104E7D">
            <w:pPr>
              <w:spacing w:line="0" w:lineRule="atLeast"/>
              <w:rPr>
                <w:rFonts w:asciiTheme="majorEastAsia" w:eastAsiaTheme="majorEastAsia" w:hAnsiTheme="majorEastAsia"/>
                <w:sz w:val="16"/>
                <w:szCs w:val="16"/>
              </w:rPr>
            </w:pPr>
          </w:p>
          <w:p w14:paraId="1C7663F6" w14:textId="77777777" w:rsidR="00104E7D" w:rsidRPr="00711E9A" w:rsidRDefault="00104E7D" w:rsidP="00104E7D">
            <w:pPr>
              <w:spacing w:line="0" w:lineRule="atLeast"/>
              <w:rPr>
                <w:rFonts w:asciiTheme="majorEastAsia" w:eastAsiaTheme="majorEastAsia" w:hAnsiTheme="majorEastAsia"/>
                <w:sz w:val="16"/>
                <w:szCs w:val="16"/>
              </w:rPr>
            </w:pPr>
          </w:p>
          <w:p w14:paraId="04E5A212" w14:textId="77777777" w:rsidR="00104E7D" w:rsidRPr="00711E9A" w:rsidRDefault="00104E7D" w:rsidP="00104E7D">
            <w:pPr>
              <w:spacing w:line="0" w:lineRule="atLeast"/>
              <w:rPr>
                <w:rFonts w:asciiTheme="majorEastAsia" w:eastAsiaTheme="majorEastAsia" w:hAnsiTheme="majorEastAsia"/>
                <w:sz w:val="16"/>
                <w:szCs w:val="16"/>
              </w:rPr>
            </w:pPr>
          </w:p>
          <w:p w14:paraId="78874DE0" w14:textId="77777777" w:rsidR="00104E7D" w:rsidRPr="00711E9A" w:rsidRDefault="00104E7D" w:rsidP="00104E7D">
            <w:pPr>
              <w:spacing w:line="0" w:lineRule="atLeast"/>
              <w:rPr>
                <w:rFonts w:asciiTheme="majorEastAsia" w:eastAsiaTheme="majorEastAsia" w:hAnsiTheme="majorEastAsia"/>
                <w:sz w:val="16"/>
                <w:szCs w:val="16"/>
              </w:rPr>
            </w:pPr>
          </w:p>
          <w:p w14:paraId="79C37332" w14:textId="77777777" w:rsidR="00104E7D" w:rsidRPr="00711E9A" w:rsidRDefault="00104E7D" w:rsidP="00104E7D">
            <w:pPr>
              <w:spacing w:line="0" w:lineRule="atLeast"/>
              <w:rPr>
                <w:rFonts w:asciiTheme="majorEastAsia" w:eastAsiaTheme="majorEastAsia" w:hAnsiTheme="majorEastAsia"/>
                <w:sz w:val="16"/>
                <w:szCs w:val="16"/>
              </w:rPr>
            </w:pPr>
          </w:p>
          <w:p w14:paraId="5A2749DC" w14:textId="77777777" w:rsidR="00104E7D" w:rsidRPr="00711E9A" w:rsidRDefault="00104E7D" w:rsidP="00104E7D">
            <w:pPr>
              <w:spacing w:line="0" w:lineRule="atLeast"/>
              <w:rPr>
                <w:rFonts w:asciiTheme="majorEastAsia" w:eastAsiaTheme="majorEastAsia" w:hAnsiTheme="majorEastAsia"/>
                <w:b/>
                <w:sz w:val="16"/>
                <w:szCs w:val="16"/>
                <w:bdr w:val="single" w:sz="4" w:space="0" w:color="auto"/>
              </w:rPr>
            </w:pPr>
            <w:r w:rsidRPr="00711E9A">
              <w:rPr>
                <w:rFonts w:asciiTheme="majorEastAsia" w:eastAsiaTheme="majorEastAsia" w:hAnsiTheme="majorEastAsia" w:hint="eastAsia"/>
                <w:b/>
                <w:sz w:val="16"/>
                <w:szCs w:val="16"/>
                <w:bdr w:val="single" w:sz="4" w:space="0" w:color="auto"/>
              </w:rPr>
              <w:t>１ 戦略研究課題</w:t>
            </w:r>
          </w:p>
          <w:p w14:paraId="30497123" w14:textId="77777777" w:rsidR="00104E7D" w:rsidRPr="00711E9A" w:rsidRDefault="00104E7D" w:rsidP="00104E7D">
            <w:pPr>
              <w:spacing w:line="0" w:lineRule="atLeast"/>
              <w:rPr>
                <w:rFonts w:asciiTheme="majorEastAsia" w:eastAsiaTheme="majorEastAsia" w:hAnsiTheme="majorEastAsia"/>
                <w:sz w:val="16"/>
                <w:szCs w:val="16"/>
              </w:rPr>
            </w:pPr>
          </w:p>
          <w:p w14:paraId="0C861AFE" w14:textId="77777777" w:rsidR="00104E7D" w:rsidRPr="00711E9A" w:rsidRDefault="00104E7D" w:rsidP="00104E7D">
            <w:pPr>
              <w:spacing w:line="0" w:lineRule="atLeast"/>
              <w:rPr>
                <w:rFonts w:asciiTheme="majorEastAsia" w:eastAsiaTheme="majorEastAsia" w:hAnsiTheme="majorEastAsia"/>
                <w:sz w:val="16"/>
                <w:szCs w:val="16"/>
              </w:rPr>
            </w:pPr>
          </w:p>
          <w:p w14:paraId="0FC63C7F" w14:textId="77777777" w:rsidR="00104E7D" w:rsidRPr="00711E9A" w:rsidRDefault="00104E7D" w:rsidP="00104E7D">
            <w:pPr>
              <w:spacing w:line="0" w:lineRule="atLeast"/>
              <w:rPr>
                <w:rFonts w:asciiTheme="majorEastAsia" w:eastAsiaTheme="majorEastAsia" w:hAnsiTheme="majorEastAsia"/>
                <w:b/>
                <w:sz w:val="16"/>
                <w:szCs w:val="16"/>
              </w:rPr>
            </w:pPr>
          </w:p>
          <w:p w14:paraId="430B8CC8" w14:textId="77777777" w:rsidR="00104E7D" w:rsidRPr="00711E9A" w:rsidRDefault="00104E7D" w:rsidP="00104E7D">
            <w:pPr>
              <w:spacing w:line="0" w:lineRule="atLeast"/>
              <w:rPr>
                <w:rFonts w:asciiTheme="majorEastAsia" w:eastAsiaTheme="majorEastAsia" w:hAnsiTheme="majorEastAsia"/>
                <w:b/>
                <w:sz w:val="16"/>
                <w:szCs w:val="16"/>
              </w:rPr>
            </w:pPr>
          </w:p>
          <w:p w14:paraId="2D24BAC9" w14:textId="1E0D9C85" w:rsidR="00104E7D" w:rsidRDefault="00104E7D" w:rsidP="00104E7D">
            <w:pPr>
              <w:spacing w:line="0" w:lineRule="atLeast"/>
              <w:rPr>
                <w:rFonts w:asciiTheme="majorEastAsia" w:eastAsiaTheme="majorEastAsia" w:hAnsiTheme="majorEastAsia"/>
                <w:b/>
                <w:sz w:val="16"/>
                <w:szCs w:val="16"/>
              </w:rPr>
            </w:pPr>
          </w:p>
          <w:p w14:paraId="0B3A5A29" w14:textId="480B21EA" w:rsidR="00AF3247" w:rsidRDefault="00AF3247" w:rsidP="00104E7D">
            <w:pPr>
              <w:spacing w:line="0" w:lineRule="atLeast"/>
              <w:rPr>
                <w:rFonts w:asciiTheme="majorEastAsia" w:eastAsiaTheme="majorEastAsia" w:hAnsiTheme="majorEastAsia"/>
                <w:b/>
                <w:sz w:val="16"/>
                <w:szCs w:val="16"/>
              </w:rPr>
            </w:pPr>
          </w:p>
          <w:p w14:paraId="6E20DE07" w14:textId="77777777" w:rsidR="00AF3247" w:rsidRPr="00711E9A" w:rsidRDefault="00AF3247" w:rsidP="00104E7D">
            <w:pPr>
              <w:spacing w:line="0" w:lineRule="atLeast"/>
              <w:rPr>
                <w:rFonts w:asciiTheme="majorEastAsia" w:eastAsiaTheme="majorEastAsia" w:hAnsiTheme="majorEastAsia"/>
                <w:b/>
                <w:sz w:val="16"/>
                <w:szCs w:val="16"/>
              </w:rPr>
            </w:pPr>
          </w:p>
          <w:p w14:paraId="751E7A99" w14:textId="77777777" w:rsidR="00104E7D" w:rsidRPr="00711E9A" w:rsidRDefault="00104E7D" w:rsidP="00104E7D">
            <w:pPr>
              <w:spacing w:line="0" w:lineRule="atLeast"/>
              <w:rPr>
                <w:rFonts w:asciiTheme="majorEastAsia" w:eastAsiaTheme="majorEastAsia" w:hAnsiTheme="majorEastAsia"/>
                <w:b/>
                <w:sz w:val="16"/>
                <w:szCs w:val="16"/>
              </w:rPr>
            </w:pPr>
          </w:p>
          <w:p w14:paraId="2D5227A9" w14:textId="5F0B2E01" w:rsidR="00104E7D" w:rsidRPr="00711E9A" w:rsidRDefault="00F77E8A" w:rsidP="00104E7D">
            <w:pPr>
              <w:spacing w:line="0" w:lineRule="atLeast"/>
              <w:rPr>
                <w:rFonts w:asciiTheme="majorEastAsia" w:eastAsiaTheme="majorEastAsia" w:hAnsiTheme="majorEastAsia"/>
                <w:b/>
                <w:sz w:val="16"/>
                <w:szCs w:val="16"/>
              </w:rPr>
            </w:pPr>
            <w:r>
              <w:rPr>
                <w:rFonts w:asciiTheme="majorEastAsia" w:eastAsiaTheme="majorEastAsia" w:hAnsiTheme="majorEastAsia" w:hint="eastAsia"/>
                <w:b/>
                <w:sz w:val="16"/>
                <w:szCs w:val="16"/>
              </w:rPr>
              <w:t>（戦略１）府域の地球温暖化対策（</w:t>
            </w:r>
            <w:r w:rsidRPr="005C201F">
              <w:rPr>
                <w:rFonts w:asciiTheme="majorEastAsia" w:eastAsiaTheme="majorEastAsia" w:hAnsiTheme="majorEastAsia" w:hint="eastAsia"/>
                <w:b/>
                <w:sz w:val="16"/>
                <w:szCs w:val="16"/>
              </w:rPr>
              <w:t>緩和策、</w:t>
            </w:r>
            <w:r w:rsidR="00104E7D" w:rsidRPr="005C201F">
              <w:rPr>
                <w:rFonts w:asciiTheme="majorEastAsia" w:eastAsiaTheme="majorEastAsia" w:hAnsiTheme="majorEastAsia" w:hint="eastAsia"/>
                <w:b/>
                <w:sz w:val="16"/>
                <w:szCs w:val="16"/>
              </w:rPr>
              <w:t>適応</w:t>
            </w:r>
            <w:r w:rsidR="00104E7D" w:rsidRPr="00711E9A">
              <w:rPr>
                <w:rFonts w:asciiTheme="majorEastAsia" w:eastAsiaTheme="majorEastAsia" w:hAnsiTheme="majorEastAsia" w:hint="eastAsia"/>
                <w:b/>
                <w:sz w:val="16"/>
                <w:szCs w:val="16"/>
              </w:rPr>
              <w:t>策）に関する調査研究</w:t>
            </w:r>
          </w:p>
          <w:p w14:paraId="43C83D69" w14:textId="77777777"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p>
          <w:p w14:paraId="73E8B5C4" w14:textId="77777777"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p>
          <w:p w14:paraId="41920B20" w14:textId="199C4FA4"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p>
          <w:p w14:paraId="1CA813D5" w14:textId="770D9044" w:rsidR="00380C4C" w:rsidRPr="00711E9A" w:rsidRDefault="00380C4C" w:rsidP="00104E7D">
            <w:pPr>
              <w:spacing w:line="0" w:lineRule="atLeast"/>
              <w:ind w:left="161" w:hangingChars="100" w:hanging="161"/>
              <w:rPr>
                <w:rFonts w:asciiTheme="majorEastAsia" w:eastAsiaTheme="majorEastAsia" w:hAnsiTheme="majorEastAsia"/>
                <w:b/>
                <w:sz w:val="16"/>
                <w:szCs w:val="16"/>
              </w:rPr>
            </w:pPr>
          </w:p>
          <w:p w14:paraId="5E648241" w14:textId="29953610" w:rsidR="00380C4C" w:rsidRPr="00711E9A" w:rsidRDefault="00380C4C" w:rsidP="00104E7D">
            <w:pPr>
              <w:spacing w:line="0" w:lineRule="atLeast"/>
              <w:ind w:left="161" w:hangingChars="100" w:hanging="161"/>
              <w:rPr>
                <w:rFonts w:asciiTheme="majorEastAsia" w:eastAsiaTheme="majorEastAsia" w:hAnsiTheme="majorEastAsia"/>
                <w:b/>
                <w:sz w:val="16"/>
                <w:szCs w:val="16"/>
              </w:rPr>
            </w:pPr>
          </w:p>
          <w:p w14:paraId="5C47D290" w14:textId="77777777" w:rsidR="003F495D" w:rsidRPr="00711E9A" w:rsidRDefault="003F495D" w:rsidP="00104E7D">
            <w:pPr>
              <w:spacing w:line="0" w:lineRule="atLeast"/>
              <w:ind w:left="161" w:hangingChars="100" w:hanging="161"/>
              <w:rPr>
                <w:rFonts w:asciiTheme="majorEastAsia" w:eastAsiaTheme="majorEastAsia" w:hAnsiTheme="majorEastAsia"/>
                <w:b/>
                <w:sz w:val="16"/>
                <w:szCs w:val="16"/>
              </w:rPr>
            </w:pPr>
          </w:p>
          <w:p w14:paraId="1AC1AC42" w14:textId="7AC98EB5"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①大阪湾、河川の水温データ等を含む温暖化に係る</w:t>
            </w:r>
            <w:r w:rsidRPr="005C201F">
              <w:rPr>
                <w:rFonts w:asciiTheme="majorEastAsia" w:eastAsiaTheme="majorEastAsia" w:hAnsiTheme="majorEastAsia" w:hint="eastAsia"/>
                <w:b/>
                <w:sz w:val="16"/>
                <w:szCs w:val="16"/>
              </w:rPr>
              <w:t>府域</w:t>
            </w:r>
            <w:r w:rsidR="00F77E8A" w:rsidRPr="005C201F">
              <w:rPr>
                <w:rFonts w:asciiTheme="majorEastAsia" w:eastAsiaTheme="majorEastAsia" w:hAnsiTheme="majorEastAsia" w:hint="eastAsia"/>
                <w:b/>
                <w:sz w:val="16"/>
                <w:szCs w:val="16"/>
              </w:rPr>
              <w:t>の</w:t>
            </w:r>
            <w:r w:rsidRPr="005C201F">
              <w:rPr>
                <w:rFonts w:asciiTheme="majorEastAsia" w:eastAsiaTheme="majorEastAsia" w:hAnsiTheme="majorEastAsia" w:hint="eastAsia"/>
                <w:b/>
                <w:sz w:val="16"/>
                <w:szCs w:val="16"/>
              </w:rPr>
              <w:t>データ</w:t>
            </w:r>
            <w:r w:rsidRPr="00711E9A">
              <w:rPr>
                <w:rFonts w:asciiTheme="majorEastAsia" w:eastAsiaTheme="majorEastAsia" w:hAnsiTheme="majorEastAsia" w:hint="eastAsia"/>
                <w:b/>
                <w:sz w:val="16"/>
                <w:szCs w:val="16"/>
              </w:rPr>
              <w:t>の統合的解析</w:t>
            </w:r>
          </w:p>
          <w:p w14:paraId="643C6496" w14:textId="0D203965" w:rsidR="00104E7D" w:rsidRPr="00711E9A" w:rsidRDefault="00104E7D" w:rsidP="00104E7D">
            <w:pPr>
              <w:spacing w:line="0" w:lineRule="atLeast"/>
              <w:rPr>
                <w:rFonts w:asciiTheme="majorEastAsia" w:eastAsiaTheme="majorEastAsia" w:hAnsiTheme="majorEastAsia"/>
                <w:sz w:val="16"/>
                <w:szCs w:val="16"/>
              </w:rPr>
            </w:pPr>
          </w:p>
          <w:p w14:paraId="284696EF" w14:textId="77777777" w:rsidR="00104E7D" w:rsidRPr="00AD7362" w:rsidRDefault="00104E7D" w:rsidP="00104E7D">
            <w:pPr>
              <w:spacing w:line="0" w:lineRule="atLeast"/>
              <w:rPr>
                <w:rFonts w:asciiTheme="majorEastAsia" w:eastAsiaTheme="majorEastAsia" w:hAnsiTheme="majorEastAsia"/>
                <w:sz w:val="16"/>
                <w:szCs w:val="16"/>
              </w:rPr>
            </w:pPr>
          </w:p>
          <w:p w14:paraId="22AE8DF0" w14:textId="509E4EA8"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◆文部科学省気候変動適応技術社会実装プログラム（SI-CAT）に基づく温暖化影響予測</w:t>
            </w:r>
          </w:p>
          <w:p w14:paraId="1D87FF04" w14:textId="77777777" w:rsidR="00104E7D" w:rsidRPr="00711E9A" w:rsidRDefault="00104E7D" w:rsidP="00104E7D">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054EF33B"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●30km以内のメッシュ気候値（平年値）とアメダスデータ（毎時）を用いた府域の１kmメッシュ気象データ（３次メッシュ・現在気温）を算出。</w:t>
            </w:r>
          </w:p>
          <w:p w14:paraId="40D5C971" w14:textId="009B628B"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●SI-CATなどから得られた予測結果をもとに、統計的ダウンスケーリング等による府域の温暖化影響予測マップを作成。府へ報告するとともに、大阪府温暖化対策推進会議検討部会・作業部会にて講演</w:t>
            </w:r>
            <w:r w:rsidR="00187C92" w:rsidRPr="00711E9A">
              <w:rPr>
                <w:rFonts w:asciiTheme="majorEastAsia" w:eastAsiaTheme="majorEastAsia" w:hAnsiTheme="majorEastAsia" w:hint="eastAsia"/>
                <w:sz w:val="16"/>
                <w:szCs w:val="16"/>
              </w:rPr>
              <w:t>し、府の施策推進へ貢献</w:t>
            </w:r>
            <w:r w:rsidRPr="00711E9A">
              <w:rPr>
                <w:rFonts w:asciiTheme="majorEastAsia" w:eastAsiaTheme="majorEastAsia" w:hAnsiTheme="majorEastAsia" w:hint="eastAsia"/>
                <w:sz w:val="16"/>
                <w:szCs w:val="16"/>
              </w:rPr>
              <w:t>。</w:t>
            </w:r>
          </w:p>
          <w:p w14:paraId="649DD7EE"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1671A42C" w14:textId="136C7867" w:rsidR="00104E7D" w:rsidRPr="00711E9A" w:rsidRDefault="00104E7D" w:rsidP="00104E7D">
            <w:pPr>
              <w:spacing w:line="0" w:lineRule="atLeast"/>
              <w:ind w:leftChars="200" w:left="580" w:hangingChars="100" w:hanging="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●府域における温暖化影響を予測し、府域に必要または効果的な適応策を検討</w:t>
            </w:r>
            <w:r w:rsidR="00C54FD0" w:rsidRPr="00711E9A">
              <w:rPr>
                <w:rFonts w:asciiTheme="majorEastAsia" w:eastAsiaTheme="majorEastAsia" w:hAnsiTheme="majorEastAsia" w:hint="eastAsia"/>
                <w:sz w:val="16"/>
                <w:szCs w:val="16"/>
              </w:rPr>
              <w:t>する。成果は府が</w:t>
            </w:r>
            <w:r w:rsidR="00C32BA0" w:rsidRPr="00711E9A">
              <w:rPr>
                <w:rFonts w:asciiTheme="majorEastAsia" w:eastAsiaTheme="majorEastAsia" w:hAnsiTheme="majorEastAsia" w:hint="eastAsia"/>
                <w:sz w:val="16"/>
                <w:szCs w:val="16"/>
              </w:rPr>
              <w:t>施策</w:t>
            </w:r>
            <w:r w:rsidR="00C54FD0" w:rsidRPr="00711E9A">
              <w:rPr>
                <w:rFonts w:asciiTheme="majorEastAsia" w:eastAsiaTheme="majorEastAsia" w:hAnsiTheme="majorEastAsia" w:hint="eastAsia"/>
                <w:sz w:val="16"/>
                <w:szCs w:val="16"/>
              </w:rPr>
              <w:t>推進を検討する際の基礎資料となる</w:t>
            </w:r>
            <w:r w:rsidRPr="00711E9A">
              <w:rPr>
                <w:rFonts w:asciiTheme="majorEastAsia" w:eastAsiaTheme="majorEastAsia" w:hAnsiTheme="majorEastAsia" w:hint="eastAsia"/>
                <w:sz w:val="16"/>
                <w:szCs w:val="16"/>
              </w:rPr>
              <w:t>。</w:t>
            </w:r>
          </w:p>
          <w:p w14:paraId="20B3F63E" w14:textId="77777777" w:rsidR="00104E7D" w:rsidRPr="00711E9A" w:rsidRDefault="00104E7D" w:rsidP="00104E7D">
            <w:pPr>
              <w:spacing w:line="0" w:lineRule="atLeast"/>
              <w:ind w:left="160" w:hangingChars="100" w:hanging="160"/>
              <w:rPr>
                <w:rFonts w:asciiTheme="majorEastAsia" w:eastAsiaTheme="majorEastAsia" w:hAnsiTheme="majorEastAsia"/>
                <w:sz w:val="16"/>
                <w:szCs w:val="16"/>
              </w:rPr>
            </w:pPr>
          </w:p>
          <w:p w14:paraId="32FA5C3A" w14:textId="77777777"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◆大阪湾及び府域の河川の水温に影響を及ぼす要因についての解析</w:t>
            </w:r>
          </w:p>
          <w:p w14:paraId="49B0DD49" w14:textId="77777777" w:rsidR="00104E7D" w:rsidRPr="00711E9A" w:rsidRDefault="00104E7D" w:rsidP="00104E7D">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2126068C" w14:textId="77777777" w:rsidR="00104E7D" w:rsidRPr="00711E9A" w:rsidRDefault="00104E7D" w:rsidP="00104E7D">
            <w:pPr>
              <w:spacing w:line="0" w:lineRule="atLeast"/>
              <w:ind w:leftChars="200" w:left="582" w:hangingChars="101" w:hanging="162"/>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●水温の他、溶存酸素量（DO）、生物化学的酸素要求量（BOD）等の関連指標の過去の測定結果の収集・トレンド解析を行い、事業場排水等の影響が小さいと考えられるポイントの洗い出しを府とともに実施。</w:t>
            </w:r>
          </w:p>
          <w:p w14:paraId="4AD5F835"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BE5E9B9" w14:textId="54A1988C"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●温暖化の影響を調査するため、事業場排水等の影響が小さいと考えられる</w:t>
            </w:r>
            <w:r w:rsidR="00C32BA0" w:rsidRPr="00711E9A">
              <w:rPr>
                <w:rFonts w:asciiTheme="majorEastAsia" w:eastAsiaTheme="majorEastAsia" w:hAnsiTheme="majorEastAsia" w:hint="eastAsia"/>
                <w:sz w:val="16"/>
                <w:szCs w:val="16"/>
              </w:rPr>
              <w:t>地点</w:t>
            </w:r>
            <w:r w:rsidRPr="00711E9A">
              <w:rPr>
                <w:rFonts w:asciiTheme="majorEastAsia" w:eastAsiaTheme="majorEastAsia" w:hAnsiTheme="majorEastAsia" w:hint="eastAsia"/>
                <w:sz w:val="16"/>
                <w:szCs w:val="16"/>
              </w:rPr>
              <w:t>の測定結果の収集・トレンド解析を引き続き実施。</w:t>
            </w:r>
            <w:r w:rsidR="00C32BA0" w:rsidRPr="00711E9A">
              <w:rPr>
                <w:rFonts w:asciiTheme="majorEastAsia" w:eastAsiaTheme="majorEastAsia" w:hAnsiTheme="majorEastAsia" w:hint="eastAsia"/>
                <w:sz w:val="16"/>
                <w:szCs w:val="16"/>
              </w:rPr>
              <w:t>調査に最適な地点の見極めを進める。</w:t>
            </w:r>
          </w:p>
          <w:p w14:paraId="19CF2BEF" w14:textId="77777777" w:rsidR="00C32BA0" w:rsidRPr="00711E9A" w:rsidRDefault="00C32BA0" w:rsidP="00104E7D">
            <w:pPr>
              <w:spacing w:line="0" w:lineRule="atLeast"/>
              <w:ind w:leftChars="200" w:left="580" w:hangingChars="100" w:hanging="160"/>
              <w:rPr>
                <w:rFonts w:asciiTheme="majorEastAsia" w:eastAsiaTheme="majorEastAsia" w:hAnsiTheme="majorEastAsia"/>
                <w:sz w:val="16"/>
                <w:szCs w:val="16"/>
              </w:rPr>
            </w:pPr>
          </w:p>
          <w:p w14:paraId="4E4444B5" w14:textId="77777777"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◆大阪湾の湾奥部における水温上昇と底層におけるDO及び窒素・リン濃度との関係についての解析</w:t>
            </w:r>
          </w:p>
          <w:p w14:paraId="2C0CC02D" w14:textId="77777777" w:rsidR="00104E7D" w:rsidRPr="00711E9A" w:rsidRDefault="00104E7D" w:rsidP="00104E7D">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003551D2" w14:textId="77777777" w:rsidR="00104E7D" w:rsidRPr="00711E9A" w:rsidRDefault="00104E7D" w:rsidP="00104E7D">
            <w:pPr>
              <w:spacing w:line="0" w:lineRule="atLeast"/>
              <w:ind w:leftChars="200" w:left="582" w:hangingChars="101" w:hanging="162"/>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●昭和30年代の測定結果についても収集するなど、長期間変動のトレンド解析を実施。</w:t>
            </w:r>
          </w:p>
          <w:p w14:paraId="1890A61B" w14:textId="77777777" w:rsidR="00104E7D" w:rsidRPr="00711E9A" w:rsidRDefault="00104E7D" w:rsidP="00104E7D">
            <w:pPr>
              <w:spacing w:line="0" w:lineRule="atLeast"/>
              <w:ind w:leftChars="200" w:left="582" w:hangingChars="101" w:hanging="162"/>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●湾奥部表層及び底層について、水温とDO、窒素・リン濃度等について相関分析を実施。</w:t>
            </w:r>
          </w:p>
          <w:p w14:paraId="004111DC"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5B56E1AB" w14:textId="77777777" w:rsidR="00104E7D" w:rsidRPr="00711E9A" w:rsidRDefault="00104E7D" w:rsidP="00104E7D">
            <w:pPr>
              <w:spacing w:line="0" w:lineRule="atLeast"/>
              <w:ind w:leftChars="200" w:left="582" w:hangingChars="101" w:hanging="162"/>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●引き続き、底層について水温とDO、窒素・リン濃度等について相関分析を実施。温暖化に関する基礎データとして提供するなど、府の気候変動適応関連施策の推進に寄与。</w:t>
            </w:r>
          </w:p>
          <w:p w14:paraId="2F1C4ABA" w14:textId="77777777"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p>
          <w:p w14:paraId="164D89D3" w14:textId="77777777"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②主要農産物の栽培における高温生育障害の発生予測と対策技術開発</w:t>
            </w:r>
          </w:p>
          <w:p w14:paraId="37AD2584" w14:textId="77777777"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p>
          <w:p w14:paraId="088505D5" w14:textId="77777777"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◆水ナスつやなし果対策</w:t>
            </w:r>
          </w:p>
          <w:p w14:paraId="723D7DCA" w14:textId="77777777" w:rsidR="00104E7D" w:rsidRPr="00711E9A" w:rsidRDefault="00104E7D" w:rsidP="00104E7D">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3C0F9E2D" w14:textId="77777777" w:rsidR="00104E7D" w:rsidRPr="00711E9A" w:rsidRDefault="00104E7D" w:rsidP="00104E7D">
            <w:pPr>
              <w:spacing w:line="0" w:lineRule="atLeast"/>
              <w:ind w:leftChars="200" w:left="582" w:hangingChars="101" w:hanging="162"/>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●水ナスの高温障害であるつやなし果が細霧冷房装置で回避可能なことを明らかにし、細霧冷房と炭酸ガス施用を組み合わせた低コスト複合環境制御システムにより可販果収量が増加することを確認。</w:t>
            </w:r>
          </w:p>
          <w:p w14:paraId="3E33FE7D"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6BB6C897" w14:textId="5FB973AD"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●水ナスの低コスト複合環境制御システムの現地実証試験にて、可販果収量の増加を</w:t>
            </w:r>
            <w:r w:rsidR="00C32BA0" w:rsidRPr="00711E9A">
              <w:rPr>
                <w:rFonts w:asciiTheme="majorEastAsia" w:eastAsiaTheme="majorEastAsia" w:hAnsiTheme="majorEastAsia" w:hint="eastAsia"/>
                <w:sz w:val="16"/>
                <w:szCs w:val="16"/>
              </w:rPr>
              <w:t>再度</w:t>
            </w:r>
            <w:r w:rsidRPr="00711E9A">
              <w:rPr>
                <w:rFonts w:asciiTheme="majorEastAsia" w:eastAsiaTheme="majorEastAsia" w:hAnsiTheme="majorEastAsia" w:hint="eastAsia"/>
                <w:sz w:val="16"/>
                <w:szCs w:val="16"/>
              </w:rPr>
              <w:t>確認</w:t>
            </w:r>
            <w:r w:rsidR="00C32BA0" w:rsidRPr="00711E9A">
              <w:rPr>
                <w:rFonts w:asciiTheme="majorEastAsia" w:eastAsiaTheme="majorEastAsia" w:hAnsiTheme="majorEastAsia" w:hint="eastAsia"/>
                <w:sz w:val="16"/>
                <w:szCs w:val="16"/>
              </w:rPr>
              <w:t>し、実用化を進める</w:t>
            </w:r>
            <w:r w:rsidRPr="00711E9A">
              <w:rPr>
                <w:rFonts w:asciiTheme="majorEastAsia" w:eastAsiaTheme="majorEastAsia" w:hAnsiTheme="majorEastAsia" w:hint="eastAsia"/>
                <w:sz w:val="16"/>
                <w:szCs w:val="16"/>
              </w:rPr>
              <w:t>。</w:t>
            </w:r>
          </w:p>
          <w:p w14:paraId="4C329623" w14:textId="77777777" w:rsidR="00104E7D" w:rsidRPr="00711E9A" w:rsidRDefault="00104E7D" w:rsidP="00104E7D">
            <w:pPr>
              <w:spacing w:line="0" w:lineRule="atLeast"/>
              <w:rPr>
                <w:rFonts w:asciiTheme="majorEastAsia" w:eastAsiaTheme="majorEastAsia" w:hAnsiTheme="majorEastAsia"/>
                <w:sz w:val="16"/>
                <w:szCs w:val="16"/>
              </w:rPr>
            </w:pPr>
          </w:p>
          <w:p w14:paraId="7A87F36C" w14:textId="21FEEF64"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◆水稲品種の栽培適応性調査</w:t>
            </w:r>
          </w:p>
          <w:p w14:paraId="4C92613B" w14:textId="77777777" w:rsidR="00104E7D" w:rsidRPr="00711E9A" w:rsidRDefault="00104E7D" w:rsidP="00104E7D">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26A8FCF6"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●研究所の調査結果を基に、高温に強い新しい水稲奨励品種として「にこまる」が採用。</w:t>
            </w:r>
          </w:p>
          <w:p w14:paraId="3BFD2BC1"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A846267" w14:textId="7944459B"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●「あきさかり」、「恋の予感」などの品種について、</w:t>
            </w:r>
            <w:r w:rsidR="00C32BA0" w:rsidRPr="00711E9A">
              <w:rPr>
                <w:rFonts w:asciiTheme="majorEastAsia" w:eastAsiaTheme="majorEastAsia" w:hAnsiTheme="majorEastAsia" w:hint="eastAsia"/>
                <w:sz w:val="16"/>
                <w:szCs w:val="16"/>
              </w:rPr>
              <w:t>継続調査して</w:t>
            </w:r>
            <w:r w:rsidRPr="00711E9A">
              <w:rPr>
                <w:rFonts w:asciiTheme="majorEastAsia" w:eastAsiaTheme="majorEastAsia" w:hAnsiTheme="majorEastAsia" w:hint="eastAsia"/>
                <w:sz w:val="16"/>
                <w:szCs w:val="16"/>
              </w:rPr>
              <w:t>府内平坦部での栽培適性品種の選定を</w:t>
            </w:r>
            <w:r w:rsidR="00C32BA0" w:rsidRPr="00711E9A">
              <w:rPr>
                <w:rFonts w:asciiTheme="majorEastAsia" w:eastAsiaTheme="majorEastAsia" w:hAnsiTheme="majorEastAsia" w:hint="eastAsia"/>
                <w:sz w:val="16"/>
                <w:szCs w:val="16"/>
              </w:rPr>
              <w:t>進める</w:t>
            </w:r>
            <w:r w:rsidRPr="00711E9A">
              <w:rPr>
                <w:rFonts w:asciiTheme="majorEastAsia" w:eastAsiaTheme="majorEastAsia" w:hAnsiTheme="majorEastAsia" w:hint="eastAsia"/>
                <w:sz w:val="16"/>
                <w:szCs w:val="16"/>
              </w:rPr>
              <w:t>。</w:t>
            </w:r>
          </w:p>
          <w:p w14:paraId="43BFFAB6" w14:textId="1AE6192E"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●新たな植物生長調整剤による高温登熟障害抑制効果試験を実施</w:t>
            </w:r>
            <w:r w:rsidR="00C32BA0" w:rsidRPr="00711E9A">
              <w:rPr>
                <w:rFonts w:asciiTheme="majorEastAsia" w:eastAsiaTheme="majorEastAsia" w:hAnsiTheme="majorEastAsia" w:hint="eastAsia"/>
                <w:sz w:val="16"/>
                <w:szCs w:val="16"/>
              </w:rPr>
              <w:t>し、実用化につなげる</w:t>
            </w:r>
            <w:r w:rsidRPr="00711E9A">
              <w:rPr>
                <w:rFonts w:asciiTheme="majorEastAsia" w:eastAsiaTheme="majorEastAsia" w:hAnsiTheme="majorEastAsia" w:hint="eastAsia"/>
                <w:sz w:val="16"/>
                <w:szCs w:val="16"/>
              </w:rPr>
              <w:t>。</w:t>
            </w:r>
          </w:p>
          <w:p w14:paraId="5D61A52E" w14:textId="77777777" w:rsidR="00104E7D" w:rsidRPr="00711E9A" w:rsidRDefault="00104E7D" w:rsidP="00104E7D">
            <w:pPr>
              <w:spacing w:line="0" w:lineRule="atLeast"/>
              <w:rPr>
                <w:rFonts w:asciiTheme="majorEastAsia" w:eastAsiaTheme="majorEastAsia" w:hAnsiTheme="majorEastAsia"/>
                <w:sz w:val="16"/>
                <w:szCs w:val="16"/>
              </w:rPr>
            </w:pPr>
          </w:p>
          <w:p w14:paraId="5E9B2D78" w14:textId="24EAC3AE"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◆ブドウ栽培に関する調査研究</w:t>
            </w:r>
          </w:p>
          <w:p w14:paraId="022C4B5C" w14:textId="77777777" w:rsidR="00104E7D" w:rsidRPr="00711E9A" w:rsidRDefault="00104E7D" w:rsidP="00104E7D">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7853B813"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●ハウス自動換気装置の現地実証試験を実施し、昇温抑制効果と収穫時期の前進による収益性向上を確認。</w:t>
            </w:r>
          </w:p>
          <w:p w14:paraId="3EC99ED3" w14:textId="0D7BC45B"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●高温による果実の着色不良対策として環状剥皮技術の</w:t>
            </w:r>
            <w:r w:rsidR="00072691" w:rsidRPr="00711E9A">
              <w:rPr>
                <w:rFonts w:asciiTheme="majorEastAsia" w:eastAsiaTheme="majorEastAsia" w:hAnsiTheme="majorEastAsia" w:hint="eastAsia"/>
                <w:sz w:val="16"/>
                <w:szCs w:val="16"/>
              </w:rPr>
              <w:t>連年</w:t>
            </w:r>
            <w:r w:rsidRPr="00711E9A">
              <w:rPr>
                <w:rFonts w:asciiTheme="majorEastAsia" w:eastAsiaTheme="majorEastAsia" w:hAnsiTheme="majorEastAsia" w:hint="eastAsia"/>
                <w:sz w:val="16"/>
                <w:szCs w:val="16"/>
              </w:rPr>
              <w:t>実証試験により効果を確認。手順を動画としてホームページで公開。</w:t>
            </w:r>
          </w:p>
          <w:p w14:paraId="57DEE10A"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●果実の着色不良を改善するアブシジン酸の農薬登録のため、赤系ブドウなどへの散布試験を実施し、効果を確認することで農薬登録に貢献。</w:t>
            </w:r>
          </w:p>
          <w:p w14:paraId="1C6C150D"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●果肉まで着色し、高いアントシアニン含有が特徴の新たなブドウ系統「大阪Red N-１」の特性及び栽培の研究を行うとともに、品種登録を申請。</w:t>
            </w:r>
          </w:p>
          <w:p w14:paraId="79705415"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●デラウェアの発芽日・満開日などが温暖化の影響を受けていることを明らかにした。また、発芽日・満開日を高い精度で予測できる新たなモデル式を作成し、ジベレリン処理時期の目安として論文で公表。</w:t>
            </w:r>
          </w:p>
          <w:p w14:paraId="6556AAF4"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8E94043" w14:textId="2330B3B5"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●気象庁が公開するメッシュ農業気象データを活用し、2050年までの府内産地の気温変動予測を行い、栽培状況の変化を予測。</w:t>
            </w:r>
            <w:r w:rsidR="00C32BA0" w:rsidRPr="00711E9A">
              <w:rPr>
                <w:rFonts w:asciiTheme="majorEastAsia" w:eastAsiaTheme="majorEastAsia" w:hAnsiTheme="majorEastAsia" w:hint="eastAsia"/>
                <w:sz w:val="16"/>
                <w:szCs w:val="16"/>
              </w:rPr>
              <w:t>適応策検討のための</w:t>
            </w:r>
            <w:r w:rsidR="00370162" w:rsidRPr="00711E9A">
              <w:rPr>
                <w:rFonts w:asciiTheme="majorEastAsia" w:eastAsiaTheme="majorEastAsia" w:hAnsiTheme="majorEastAsia" w:hint="eastAsia"/>
                <w:sz w:val="16"/>
                <w:szCs w:val="16"/>
              </w:rPr>
              <w:t>資料とする。</w:t>
            </w:r>
          </w:p>
          <w:p w14:paraId="37531A37" w14:textId="44B3F1BD"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アブシジン酸について、赤系以外のブドウへの効果や、生産者の利便性の向上のための散布試験（袋がけ対応）を実施。さらに着色不良対策として果実へのUV-B照射について大学、民間企業と共同研究を実施。</w:t>
            </w:r>
            <w:r w:rsidR="00370162" w:rsidRPr="00711E9A">
              <w:rPr>
                <w:rFonts w:asciiTheme="majorEastAsia" w:eastAsiaTheme="majorEastAsia" w:hAnsiTheme="majorEastAsia" w:hint="eastAsia"/>
                <w:sz w:val="16"/>
                <w:szCs w:val="16"/>
              </w:rPr>
              <w:t>高温対策技術を蓄積する。</w:t>
            </w:r>
          </w:p>
          <w:p w14:paraId="0A217B96" w14:textId="77777777" w:rsidR="00104E7D" w:rsidRPr="00711E9A" w:rsidRDefault="00104E7D" w:rsidP="00104E7D">
            <w:pPr>
              <w:spacing w:line="0" w:lineRule="atLeast"/>
              <w:rPr>
                <w:rFonts w:asciiTheme="majorEastAsia" w:eastAsiaTheme="majorEastAsia" w:hAnsiTheme="majorEastAsia"/>
                <w:sz w:val="16"/>
                <w:szCs w:val="16"/>
              </w:rPr>
            </w:pPr>
          </w:p>
          <w:p w14:paraId="418EE788" w14:textId="77777777" w:rsidR="00104E7D" w:rsidRPr="00711E9A" w:rsidRDefault="00104E7D" w:rsidP="00104E7D">
            <w:pPr>
              <w:spacing w:line="0" w:lineRule="atLeast"/>
              <w:rPr>
                <w:rFonts w:asciiTheme="majorEastAsia" w:eastAsiaTheme="majorEastAsia" w:hAnsiTheme="majorEastAsia"/>
                <w:b/>
                <w:sz w:val="16"/>
                <w:szCs w:val="16"/>
              </w:rPr>
            </w:pPr>
          </w:p>
          <w:p w14:paraId="22553588" w14:textId="18AA4439" w:rsidR="00104E7D" w:rsidRPr="00711E9A" w:rsidRDefault="00F77E8A" w:rsidP="00104E7D">
            <w:pPr>
              <w:spacing w:line="0" w:lineRule="atLeast"/>
              <w:ind w:left="161" w:hangingChars="100" w:hanging="161"/>
              <w:rPr>
                <w:rFonts w:asciiTheme="majorEastAsia" w:eastAsiaTheme="majorEastAsia" w:hAnsiTheme="majorEastAsia"/>
                <w:b/>
                <w:sz w:val="16"/>
                <w:szCs w:val="16"/>
              </w:rPr>
            </w:pPr>
            <w:r>
              <w:rPr>
                <w:rFonts w:asciiTheme="majorEastAsia" w:eastAsiaTheme="majorEastAsia" w:hAnsiTheme="majorEastAsia" w:hint="eastAsia"/>
                <w:b/>
                <w:sz w:val="16"/>
                <w:szCs w:val="16"/>
              </w:rPr>
              <w:t>③温</w:t>
            </w:r>
            <w:r w:rsidRPr="005C201F">
              <w:rPr>
                <w:rFonts w:asciiTheme="majorEastAsia" w:eastAsiaTheme="majorEastAsia" w:hAnsiTheme="majorEastAsia" w:hint="eastAsia"/>
                <w:b/>
                <w:sz w:val="16"/>
                <w:szCs w:val="16"/>
              </w:rPr>
              <w:t>暖化の進行によって</w:t>
            </w:r>
            <w:r w:rsidR="00104E7D" w:rsidRPr="005C201F">
              <w:rPr>
                <w:rFonts w:asciiTheme="majorEastAsia" w:eastAsiaTheme="majorEastAsia" w:hAnsiTheme="majorEastAsia" w:hint="eastAsia"/>
                <w:b/>
                <w:sz w:val="16"/>
                <w:szCs w:val="16"/>
              </w:rPr>
              <w:t>被害拡大が</w:t>
            </w:r>
            <w:r w:rsidR="00104E7D" w:rsidRPr="00711E9A">
              <w:rPr>
                <w:rFonts w:asciiTheme="majorEastAsia" w:eastAsiaTheme="majorEastAsia" w:hAnsiTheme="majorEastAsia" w:hint="eastAsia"/>
                <w:b/>
                <w:sz w:val="16"/>
                <w:szCs w:val="16"/>
              </w:rPr>
              <w:t>予測される病害虫や有毒プランクトン等に対するモニタリング調査と被害防止技術開発</w:t>
            </w:r>
          </w:p>
          <w:p w14:paraId="39F3762D" w14:textId="55525329"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p>
          <w:p w14:paraId="524D22F6" w14:textId="7A763A49"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p>
          <w:p w14:paraId="24A6F696" w14:textId="77777777"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p>
          <w:p w14:paraId="4C097909" w14:textId="77777777"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◆病害虫に対するモニタリング調査及び被害防止技術開発</w:t>
            </w:r>
          </w:p>
          <w:p w14:paraId="22751C32" w14:textId="77777777" w:rsidR="00104E7D" w:rsidRPr="00711E9A" w:rsidRDefault="00104E7D" w:rsidP="00104E7D">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01C78069"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●重要病害虫侵入警戒調査としてミバエ類、府内の予察灯及びフェロモントラップの調査を実施。</w:t>
            </w:r>
          </w:p>
          <w:p w14:paraId="5D95F23E"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●有効積算温度シミュレーションを用いたオオタバコガの発生ピーク予測法を開発。発生予察情報に活用。</w:t>
            </w:r>
          </w:p>
          <w:p w14:paraId="5C7B13E8"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●クビアカツヤカミキリの新薬剤処理効果を検証。</w:t>
            </w:r>
          </w:p>
          <w:p w14:paraId="78B7A4E3"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83D911A" w14:textId="7EF5D06F"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●重要病害虫侵入警戒調査としてミバエ類、府内の予察灯及びフェロモントラップ（害虫11種）の調査を実施。</w:t>
            </w:r>
            <w:r w:rsidR="00370162" w:rsidRPr="00711E9A">
              <w:rPr>
                <w:rFonts w:asciiTheme="majorEastAsia" w:eastAsiaTheme="majorEastAsia" w:hAnsiTheme="majorEastAsia" w:hint="eastAsia"/>
                <w:sz w:val="16"/>
                <w:szCs w:val="16"/>
              </w:rPr>
              <w:t>万一侵入された場合</w:t>
            </w:r>
            <w:r w:rsidR="003775CD" w:rsidRPr="00711E9A">
              <w:rPr>
                <w:rFonts w:asciiTheme="majorEastAsia" w:eastAsiaTheme="majorEastAsia" w:hAnsiTheme="majorEastAsia" w:hint="eastAsia"/>
                <w:sz w:val="16"/>
                <w:szCs w:val="16"/>
              </w:rPr>
              <w:t>、</w:t>
            </w:r>
            <w:r w:rsidR="00A31764" w:rsidRPr="00711E9A">
              <w:rPr>
                <w:rFonts w:asciiTheme="majorEastAsia" w:eastAsiaTheme="majorEastAsia" w:hAnsiTheme="majorEastAsia" w:hint="eastAsia"/>
                <w:sz w:val="16"/>
                <w:szCs w:val="16"/>
              </w:rPr>
              <w:t>行政</w:t>
            </w:r>
            <w:r w:rsidR="003775CD" w:rsidRPr="00711E9A">
              <w:rPr>
                <w:rFonts w:asciiTheme="majorEastAsia" w:eastAsiaTheme="majorEastAsia" w:hAnsiTheme="majorEastAsia" w:hint="eastAsia"/>
                <w:sz w:val="16"/>
                <w:szCs w:val="16"/>
              </w:rPr>
              <w:t>と連携して</w:t>
            </w:r>
            <w:r w:rsidR="00370162" w:rsidRPr="00711E9A">
              <w:rPr>
                <w:rFonts w:asciiTheme="majorEastAsia" w:eastAsiaTheme="majorEastAsia" w:hAnsiTheme="majorEastAsia" w:hint="eastAsia"/>
                <w:sz w:val="16"/>
                <w:szCs w:val="16"/>
              </w:rPr>
              <w:t>拡大を阻止する。</w:t>
            </w:r>
          </w:p>
          <w:p w14:paraId="2CF45702" w14:textId="066E76C0"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●クワコナカイガラムシの孵化ピークを推定する手法を開発。発生予察情報に活用</w:t>
            </w:r>
            <w:r w:rsidR="003775CD" w:rsidRPr="00711E9A">
              <w:rPr>
                <w:rFonts w:asciiTheme="majorEastAsia" w:eastAsiaTheme="majorEastAsia" w:hAnsiTheme="majorEastAsia" w:hint="eastAsia"/>
                <w:sz w:val="16"/>
                <w:szCs w:val="16"/>
              </w:rPr>
              <w:t>する</w:t>
            </w:r>
            <w:r w:rsidRPr="00711E9A">
              <w:rPr>
                <w:rFonts w:asciiTheme="majorEastAsia" w:eastAsiaTheme="majorEastAsia" w:hAnsiTheme="majorEastAsia" w:hint="eastAsia"/>
                <w:sz w:val="16"/>
                <w:szCs w:val="16"/>
              </w:rPr>
              <w:t>。</w:t>
            </w:r>
          </w:p>
          <w:p w14:paraId="34BAA2EC" w14:textId="77777777"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p>
          <w:p w14:paraId="7708FE3D" w14:textId="77777777"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◆有毒プランクトン等に対するモニタリング調査</w:t>
            </w:r>
          </w:p>
          <w:p w14:paraId="2F0E6771"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56A32880"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●大阪湾や淀川河口域において有毒プランクトンの発生モニタリングを実施。</w:t>
            </w:r>
          </w:p>
          <w:p w14:paraId="4C559728"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●大阪湾では、新奇有毒プランクトンの発生モニタリングも行うとともに、他海域でのプランクトン発生状況について国や他府県と情報交換を実施。</w:t>
            </w:r>
          </w:p>
          <w:p w14:paraId="0A94BF83"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783C03D" w14:textId="268C7EB1"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●H28～30年と同様に、大阪湾定期調査での採水検体を活用して新奇有毒プランクトンの侵入を監視。</w:t>
            </w:r>
            <w:r w:rsidR="00370162" w:rsidRPr="00711E9A">
              <w:rPr>
                <w:rFonts w:asciiTheme="majorEastAsia" w:eastAsiaTheme="majorEastAsia" w:hAnsiTheme="majorEastAsia" w:hint="eastAsia"/>
                <w:sz w:val="16"/>
                <w:szCs w:val="16"/>
              </w:rPr>
              <w:t>万一侵入が見られた場合</w:t>
            </w:r>
            <w:r w:rsidR="00A31764" w:rsidRPr="00711E9A">
              <w:rPr>
                <w:rFonts w:asciiTheme="majorEastAsia" w:eastAsiaTheme="majorEastAsia" w:hAnsiTheme="majorEastAsia" w:hint="eastAsia"/>
                <w:sz w:val="16"/>
                <w:szCs w:val="16"/>
              </w:rPr>
              <w:t>は、行政</w:t>
            </w:r>
            <w:r w:rsidR="00370162" w:rsidRPr="00711E9A">
              <w:rPr>
                <w:rFonts w:asciiTheme="majorEastAsia" w:eastAsiaTheme="majorEastAsia" w:hAnsiTheme="majorEastAsia" w:hint="eastAsia"/>
                <w:sz w:val="16"/>
                <w:szCs w:val="16"/>
              </w:rPr>
              <w:t>と連携し、毒化した貝の流通</w:t>
            </w:r>
            <w:r w:rsidR="00A31764" w:rsidRPr="00711E9A">
              <w:rPr>
                <w:rFonts w:asciiTheme="majorEastAsia" w:eastAsiaTheme="majorEastAsia" w:hAnsiTheme="majorEastAsia" w:hint="eastAsia"/>
                <w:sz w:val="16"/>
                <w:szCs w:val="16"/>
              </w:rPr>
              <w:t>を阻止して府民の食の安全・安心を守る</w:t>
            </w:r>
            <w:r w:rsidR="00370162" w:rsidRPr="00711E9A">
              <w:rPr>
                <w:rFonts w:asciiTheme="majorEastAsia" w:eastAsiaTheme="majorEastAsia" w:hAnsiTheme="majorEastAsia" w:hint="eastAsia"/>
                <w:sz w:val="16"/>
                <w:szCs w:val="16"/>
              </w:rPr>
              <w:t>。</w:t>
            </w:r>
          </w:p>
          <w:p w14:paraId="647287C0" w14:textId="77777777" w:rsidR="00104E7D" w:rsidRPr="00711E9A" w:rsidRDefault="00104E7D" w:rsidP="00104E7D">
            <w:pPr>
              <w:spacing w:line="0" w:lineRule="atLeast"/>
              <w:rPr>
                <w:rFonts w:asciiTheme="majorEastAsia" w:eastAsiaTheme="majorEastAsia" w:hAnsiTheme="majorEastAsia"/>
                <w:sz w:val="16"/>
                <w:szCs w:val="16"/>
              </w:rPr>
            </w:pPr>
          </w:p>
          <w:p w14:paraId="4D0E4209" w14:textId="083AF404" w:rsidR="00104E7D" w:rsidRPr="00711E9A" w:rsidRDefault="00104E7D" w:rsidP="00104E7D">
            <w:pPr>
              <w:spacing w:line="0" w:lineRule="atLeast"/>
              <w:rPr>
                <w:rFonts w:asciiTheme="majorEastAsia" w:eastAsiaTheme="majorEastAsia" w:hAnsiTheme="majorEastAsia"/>
                <w:b/>
                <w:sz w:val="16"/>
                <w:szCs w:val="16"/>
              </w:rPr>
            </w:pPr>
          </w:p>
          <w:p w14:paraId="58AFFD11" w14:textId="728C572E" w:rsidR="00FA62F0" w:rsidRPr="00711E9A" w:rsidRDefault="00FA62F0" w:rsidP="00104E7D">
            <w:pPr>
              <w:spacing w:line="0" w:lineRule="atLeast"/>
              <w:rPr>
                <w:rFonts w:asciiTheme="majorEastAsia" w:eastAsiaTheme="majorEastAsia" w:hAnsiTheme="majorEastAsia"/>
                <w:b/>
                <w:sz w:val="16"/>
                <w:szCs w:val="16"/>
              </w:rPr>
            </w:pPr>
          </w:p>
          <w:p w14:paraId="0CF97008" w14:textId="584BA12C" w:rsidR="00FA62F0" w:rsidRPr="00711E9A" w:rsidRDefault="00FA62F0" w:rsidP="00104E7D">
            <w:pPr>
              <w:spacing w:line="0" w:lineRule="atLeast"/>
              <w:rPr>
                <w:rFonts w:asciiTheme="majorEastAsia" w:eastAsiaTheme="majorEastAsia" w:hAnsiTheme="majorEastAsia"/>
                <w:b/>
                <w:sz w:val="16"/>
                <w:szCs w:val="16"/>
              </w:rPr>
            </w:pPr>
          </w:p>
          <w:p w14:paraId="6872ECA6" w14:textId="1BED8A14" w:rsidR="00FA62F0" w:rsidRPr="00711E9A" w:rsidRDefault="00FA62F0" w:rsidP="00104E7D">
            <w:pPr>
              <w:spacing w:line="0" w:lineRule="atLeast"/>
              <w:rPr>
                <w:rFonts w:asciiTheme="majorEastAsia" w:eastAsiaTheme="majorEastAsia" w:hAnsiTheme="majorEastAsia"/>
                <w:b/>
                <w:sz w:val="16"/>
                <w:szCs w:val="16"/>
              </w:rPr>
            </w:pPr>
          </w:p>
          <w:p w14:paraId="02D6D8B7" w14:textId="77777777" w:rsidR="00FA62F0" w:rsidRPr="00711E9A" w:rsidRDefault="00FA62F0" w:rsidP="00104E7D">
            <w:pPr>
              <w:spacing w:line="0" w:lineRule="atLeast"/>
              <w:rPr>
                <w:rFonts w:asciiTheme="majorEastAsia" w:eastAsiaTheme="majorEastAsia" w:hAnsiTheme="majorEastAsia"/>
                <w:b/>
                <w:sz w:val="16"/>
                <w:szCs w:val="16"/>
              </w:rPr>
            </w:pPr>
          </w:p>
          <w:p w14:paraId="37081ECC" w14:textId="77777777" w:rsidR="00104E7D" w:rsidRPr="00711E9A" w:rsidRDefault="00104E7D" w:rsidP="00104E7D">
            <w:pPr>
              <w:spacing w:line="0" w:lineRule="atLeast"/>
              <w:ind w:left="161" w:hangingChars="100" w:hanging="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（戦略２）六次産業化など、農林水産業及び食品産業の発展のための研究開発から製品化・商品化、またはブランド化までの総合的支援</w:t>
            </w:r>
          </w:p>
          <w:p w14:paraId="4D92558B" w14:textId="2939D90E" w:rsidR="00104E7D" w:rsidRPr="00711E9A" w:rsidRDefault="00104E7D" w:rsidP="00104E7D">
            <w:pPr>
              <w:spacing w:line="0" w:lineRule="atLeast"/>
              <w:rPr>
                <w:rFonts w:asciiTheme="majorEastAsia" w:eastAsiaTheme="majorEastAsia" w:hAnsiTheme="majorEastAsia"/>
                <w:sz w:val="16"/>
                <w:szCs w:val="16"/>
              </w:rPr>
            </w:pPr>
          </w:p>
          <w:p w14:paraId="2B48A78F" w14:textId="77777777" w:rsidR="00A94C34" w:rsidRPr="00711E9A" w:rsidRDefault="00A94C34" w:rsidP="00104E7D">
            <w:pPr>
              <w:spacing w:line="0" w:lineRule="atLeast"/>
              <w:rPr>
                <w:rFonts w:asciiTheme="majorEastAsia" w:eastAsiaTheme="majorEastAsia" w:hAnsiTheme="majorEastAsia"/>
                <w:sz w:val="16"/>
                <w:szCs w:val="16"/>
              </w:rPr>
            </w:pPr>
          </w:p>
          <w:p w14:paraId="01E8A2BF" w14:textId="77777777" w:rsidR="00104E7D" w:rsidRPr="00711E9A" w:rsidRDefault="00104E7D" w:rsidP="00104E7D">
            <w:pPr>
              <w:spacing w:line="0" w:lineRule="atLeast"/>
              <w:rPr>
                <w:rFonts w:asciiTheme="majorEastAsia" w:eastAsiaTheme="majorEastAsia" w:hAnsiTheme="majorEastAsia"/>
                <w:sz w:val="16"/>
                <w:szCs w:val="16"/>
              </w:rPr>
            </w:pPr>
          </w:p>
          <w:p w14:paraId="54B8266B" w14:textId="77777777" w:rsidR="00104E7D" w:rsidRPr="00711E9A" w:rsidRDefault="00104E7D" w:rsidP="00104E7D">
            <w:pPr>
              <w:spacing w:line="0" w:lineRule="atLeast"/>
              <w:rPr>
                <w:rFonts w:asciiTheme="majorEastAsia" w:eastAsiaTheme="majorEastAsia" w:hAnsiTheme="majorEastAsia"/>
                <w:sz w:val="16"/>
                <w:szCs w:val="16"/>
              </w:rPr>
            </w:pPr>
          </w:p>
          <w:p w14:paraId="37A6B715" w14:textId="77777777" w:rsidR="00104E7D" w:rsidRPr="00711E9A" w:rsidRDefault="00104E7D" w:rsidP="00104E7D">
            <w:pPr>
              <w:spacing w:line="0" w:lineRule="atLeast"/>
              <w:rPr>
                <w:rFonts w:asciiTheme="majorEastAsia" w:eastAsiaTheme="majorEastAsia" w:hAnsiTheme="majorEastAsia"/>
                <w:sz w:val="16"/>
                <w:szCs w:val="16"/>
              </w:rPr>
            </w:pPr>
          </w:p>
          <w:p w14:paraId="11CA73CD" w14:textId="77777777" w:rsidR="00104E7D" w:rsidRPr="00711E9A" w:rsidRDefault="00104E7D" w:rsidP="00104E7D">
            <w:pPr>
              <w:spacing w:line="0" w:lineRule="atLeast"/>
              <w:rPr>
                <w:rFonts w:asciiTheme="majorEastAsia" w:eastAsiaTheme="majorEastAsia" w:hAnsiTheme="majorEastAsia"/>
                <w:sz w:val="16"/>
                <w:szCs w:val="16"/>
              </w:rPr>
            </w:pPr>
          </w:p>
          <w:p w14:paraId="1EC94AC7" w14:textId="77777777" w:rsidR="00104E7D" w:rsidRPr="00711E9A" w:rsidRDefault="00104E7D" w:rsidP="00104E7D">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①大阪産（もん）ブドウ新品種のブランド化推進</w:t>
            </w:r>
          </w:p>
          <w:p w14:paraId="2B467CD3"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4A2F7DE6"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●研究所で育成した生食用ブドウ「ポンタ」を新品種として登録。府内農家への配布のため、ウィルスフリー苗を作出。</w:t>
            </w:r>
          </w:p>
          <w:p w14:paraId="1AFDB2D4"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●「ポンタ」の販売に適した果粒肥大のための植物成長調整剤の処理方法と、果房形成の栽培方法を検討。</w:t>
            </w:r>
          </w:p>
          <w:p w14:paraId="11C2336E"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623BB037" w14:textId="677A4532"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●府内農家への「ポンタ」苗配布を開始。また、品質維持のための栽培マニュアルを作成し、技術を普及。</w:t>
            </w:r>
            <w:r w:rsidR="00370162" w:rsidRPr="00711E9A">
              <w:rPr>
                <w:rFonts w:asciiTheme="majorEastAsia" w:eastAsiaTheme="majorEastAsia" w:hAnsiTheme="majorEastAsia" w:hint="eastAsia"/>
                <w:sz w:val="16"/>
                <w:szCs w:val="16"/>
              </w:rPr>
              <w:t>新たな大阪産（もん）の生産拡大を図る。</w:t>
            </w:r>
          </w:p>
          <w:p w14:paraId="192325E4" w14:textId="3268F8FF" w:rsidR="00104E7D" w:rsidRPr="00711E9A" w:rsidRDefault="00104E7D" w:rsidP="00104E7D">
            <w:pPr>
              <w:spacing w:line="0" w:lineRule="atLeast"/>
              <w:rPr>
                <w:rFonts w:asciiTheme="majorEastAsia" w:eastAsiaTheme="majorEastAsia" w:hAnsiTheme="majorEastAsia"/>
                <w:sz w:val="16"/>
                <w:szCs w:val="16"/>
              </w:rPr>
            </w:pPr>
          </w:p>
          <w:p w14:paraId="0025136D" w14:textId="77777777" w:rsidR="00A94C34" w:rsidRPr="00711E9A" w:rsidRDefault="00A94C34" w:rsidP="00104E7D">
            <w:pPr>
              <w:spacing w:line="0" w:lineRule="atLeast"/>
              <w:rPr>
                <w:rFonts w:asciiTheme="majorEastAsia" w:eastAsiaTheme="majorEastAsia" w:hAnsiTheme="majorEastAsia"/>
                <w:sz w:val="16"/>
                <w:szCs w:val="16"/>
              </w:rPr>
            </w:pPr>
          </w:p>
          <w:p w14:paraId="74714AF5" w14:textId="77777777" w:rsidR="00104E7D" w:rsidRPr="00711E9A" w:rsidRDefault="00104E7D" w:rsidP="00104E7D">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②大阪産（もん）高級魚アコウ（キジハタ）</w:t>
            </w:r>
            <w:r w:rsidRPr="00711E9A">
              <w:rPr>
                <w:rFonts w:asciiTheme="majorEastAsia" w:eastAsiaTheme="majorEastAsia" w:hAnsiTheme="majorEastAsia" w:hint="eastAsia"/>
                <w:sz w:val="16"/>
                <w:szCs w:val="16"/>
                <w:vertAlign w:val="superscript"/>
              </w:rPr>
              <w:t>※１</w:t>
            </w:r>
            <w:r w:rsidRPr="00711E9A">
              <w:rPr>
                <w:rFonts w:asciiTheme="majorEastAsia" w:eastAsiaTheme="majorEastAsia" w:hAnsiTheme="majorEastAsia" w:hint="eastAsia"/>
                <w:b/>
                <w:sz w:val="16"/>
                <w:szCs w:val="16"/>
              </w:rPr>
              <w:t>のブランド化推進</w:t>
            </w:r>
          </w:p>
          <w:p w14:paraId="39557C82"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F966976"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産キジハタについて、食味官能試験を実施するとともに、非破壊測定機器により時期別・サイズ別の脂質含有量を測定。これらの知見を踏まえ、研究所も参画する府漁連刺網部会で協議して「魚庭（なにわ）あこう」のブランド基準が決定。</w:t>
            </w:r>
          </w:p>
          <w:p w14:paraId="68588C5C" w14:textId="4CB2E35B"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●知名度向上のため、</w:t>
            </w:r>
            <w:r w:rsidR="000524DB" w:rsidRPr="00711E9A">
              <w:rPr>
                <w:rFonts w:asciiTheme="majorEastAsia" w:eastAsiaTheme="majorEastAsia" w:hAnsiTheme="majorEastAsia" w:hint="eastAsia"/>
                <w:sz w:val="16"/>
                <w:szCs w:val="16"/>
              </w:rPr>
              <w:t>飲食店や仲卸業者への聞き取りをふまえ、</w:t>
            </w:r>
            <w:r w:rsidRPr="00711E9A">
              <w:rPr>
                <w:rFonts w:asciiTheme="majorEastAsia" w:eastAsiaTheme="majorEastAsia" w:hAnsiTheme="majorEastAsia" w:hint="eastAsia"/>
                <w:sz w:val="16"/>
                <w:szCs w:val="16"/>
              </w:rPr>
              <w:t>大阪産魚介類ブランド化研究会（府・府漁連・研究所）により、「『魚庭（なにわ）あこう』体験フェア」等を開催。</w:t>
            </w:r>
          </w:p>
          <w:p w14:paraId="2E587FA5" w14:textId="3A76D68D"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r w:rsidR="008F03E2" w:rsidRPr="00711E9A">
              <w:rPr>
                <w:rFonts w:asciiTheme="majorEastAsia" w:eastAsiaTheme="majorEastAsia" w:hAnsiTheme="majorEastAsia" w:hint="eastAsia"/>
                <w:sz w:val="16"/>
                <w:szCs w:val="16"/>
              </w:rPr>
              <w:t>10万尾を生産する中で、</w:t>
            </w:r>
            <w:r w:rsidRPr="00711E9A">
              <w:rPr>
                <w:rFonts w:asciiTheme="majorEastAsia" w:eastAsiaTheme="majorEastAsia" w:hAnsiTheme="majorEastAsia" w:hint="eastAsia"/>
                <w:sz w:val="16"/>
                <w:szCs w:val="16"/>
              </w:rPr>
              <w:t>良質な放流種苗の安定生産のため、人工生産種苗にみられる形態異常防止技術の開発に取り組んだ。水槽に油膜を張り、開鰾</w:t>
            </w:r>
            <w:r w:rsidRPr="00711E9A">
              <w:rPr>
                <w:rFonts w:asciiTheme="majorEastAsia" w:eastAsiaTheme="majorEastAsia" w:hAnsiTheme="majorEastAsia" w:hint="eastAsia"/>
                <w:sz w:val="16"/>
                <w:szCs w:val="16"/>
                <w:vertAlign w:val="superscript"/>
              </w:rPr>
              <w:t>※２</w:t>
            </w:r>
            <w:r w:rsidRPr="00711E9A">
              <w:rPr>
                <w:rFonts w:asciiTheme="majorEastAsia" w:eastAsiaTheme="majorEastAsia" w:hAnsiTheme="majorEastAsia" w:hint="eastAsia"/>
                <w:sz w:val="16"/>
                <w:szCs w:val="16"/>
              </w:rPr>
              <w:t>時期を孵化から７日後とすることで、異常発生率が低下することを確認。</w:t>
            </w:r>
          </w:p>
          <w:p w14:paraId="14259DE8"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●活魚に好適な水温・塩分条件を試験により確認。</w:t>
            </w:r>
          </w:p>
          <w:p w14:paraId="02279345" w14:textId="77777777" w:rsidR="00104E7D" w:rsidRPr="00711E9A" w:rsidRDefault="00104E7D" w:rsidP="00104E7D">
            <w:pPr>
              <w:wordWrap w:val="0"/>
              <w:spacing w:line="0" w:lineRule="atLeast"/>
              <w:ind w:leftChars="200" w:left="560" w:hangingChars="100" w:hanging="140"/>
              <w:jc w:val="right"/>
              <w:rPr>
                <w:rFonts w:asciiTheme="majorEastAsia" w:eastAsiaTheme="majorEastAsia" w:hAnsiTheme="majorEastAsia"/>
                <w:sz w:val="16"/>
                <w:szCs w:val="16"/>
              </w:rPr>
            </w:pPr>
            <w:r w:rsidRPr="00711E9A">
              <w:rPr>
                <w:rFonts w:asciiTheme="majorEastAsia" w:eastAsiaTheme="majorEastAsia" w:hAnsiTheme="majorEastAsia" w:hint="eastAsia"/>
                <w:sz w:val="14"/>
                <w:szCs w:val="16"/>
              </w:rPr>
              <w:t xml:space="preserve">※１：和名は「キジハタ」、大阪では通称「アコウ」または「あこう」。　　</w:t>
            </w:r>
          </w:p>
          <w:p w14:paraId="43496434" w14:textId="77777777" w:rsidR="00104E7D" w:rsidRPr="00711E9A" w:rsidRDefault="00104E7D" w:rsidP="00104E7D">
            <w:pPr>
              <w:spacing w:line="0" w:lineRule="atLeast"/>
              <w:ind w:leftChars="200" w:left="560" w:hangingChars="100" w:hanging="140"/>
              <w:jc w:val="right"/>
              <w:rPr>
                <w:rFonts w:asciiTheme="majorEastAsia" w:eastAsiaTheme="majorEastAsia" w:hAnsiTheme="majorEastAsia"/>
                <w:sz w:val="16"/>
                <w:szCs w:val="16"/>
              </w:rPr>
            </w:pPr>
            <w:r w:rsidRPr="00711E9A">
              <w:rPr>
                <w:rFonts w:asciiTheme="majorEastAsia" w:eastAsiaTheme="majorEastAsia" w:hAnsiTheme="majorEastAsia" w:hint="eastAsia"/>
                <w:sz w:val="14"/>
                <w:szCs w:val="16"/>
              </w:rPr>
              <w:t>※２：稚魚が水面で空気を呑み込み、鰾（うきぶくろ）の開腔を行うこと。</w:t>
            </w:r>
          </w:p>
          <w:p w14:paraId="71960A30"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411C87A" w14:textId="72302498"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●実用規模の種苗生産において、形態異常防止技術の実証試験を実施。</w:t>
            </w:r>
            <w:r w:rsidR="000C3888" w:rsidRPr="00711E9A">
              <w:rPr>
                <w:rFonts w:asciiTheme="majorEastAsia" w:eastAsiaTheme="majorEastAsia" w:hAnsiTheme="majorEastAsia" w:hint="eastAsia"/>
                <w:sz w:val="16"/>
                <w:szCs w:val="16"/>
              </w:rPr>
              <w:t>優良な種苗の安定大量生産を実現する。</w:t>
            </w:r>
          </w:p>
          <w:p w14:paraId="5944BFAB" w14:textId="40AE48FE"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●集約出荷時における活魚輸送と畜養技術について調査・試験を実施。その技術的課題を把握。</w:t>
            </w:r>
            <w:r w:rsidR="005619A4" w:rsidRPr="00711E9A">
              <w:rPr>
                <w:rFonts w:asciiTheme="majorEastAsia" w:eastAsiaTheme="majorEastAsia" w:hAnsiTheme="majorEastAsia" w:hint="eastAsia"/>
                <w:sz w:val="16"/>
                <w:szCs w:val="16"/>
              </w:rPr>
              <w:t>品質低下を防止する技術開発の検討材料とする。</w:t>
            </w:r>
          </w:p>
          <w:p w14:paraId="3D79EAAC" w14:textId="77777777" w:rsidR="00104E7D" w:rsidRPr="00711E9A" w:rsidRDefault="00104E7D" w:rsidP="00104E7D">
            <w:pPr>
              <w:spacing w:line="0" w:lineRule="atLeast"/>
              <w:rPr>
                <w:rFonts w:asciiTheme="majorEastAsia" w:eastAsiaTheme="majorEastAsia" w:hAnsiTheme="majorEastAsia"/>
                <w:sz w:val="16"/>
                <w:szCs w:val="16"/>
              </w:rPr>
            </w:pPr>
          </w:p>
          <w:p w14:paraId="092CA360" w14:textId="77777777" w:rsidR="00104E7D" w:rsidRPr="00711E9A" w:rsidRDefault="00104E7D" w:rsidP="00104E7D">
            <w:pPr>
              <w:spacing w:line="0" w:lineRule="atLeast"/>
              <w:rPr>
                <w:rFonts w:asciiTheme="majorEastAsia" w:eastAsiaTheme="majorEastAsia" w:hAnsiTheme="majorEastAsia"/>
                <w:sz w:val="16"/>
                <w:szCs w:val="16"/>
              </w:rPr>
            </w:pPr>
          </w:p>
          <w:p w14:paraId="10845A04" w14:textId="77777777" w:rsidR="00104E7D" w:rsidRPr="00711E9A" w:rsidRDefault="00104E7D" w:rsidP="00104E7D">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③大阪産（もん）を利用した商品の開発や改良</w:t>
            </w:r>
          </w:p>
          <w:p w14:paraId="3FCFAC3A" w14:textId="77777777" w:rsidR="00104E7D" w:rsidRPr="00711E9A" w:rsidRDefault="00104E7D" w:rsidP="00104E7D">
            <w:pPr>
              <w:spacing w:line="0" w:lineRule="atLeast"/>
              <w:rPr>
                <w:rFonts w:asciiTheme="majorEastAsia" w:eastAsiaTheme="majorEastAsia" w:hAnsiTheme="majorEastAsia"/>
                <w:sz w:val="16"/>
                <w:szCs w:val="16"/>
              </w:rPr>
            </w:pPr>
          </w:p>
          <w:p w14:paraId="3F72A20F" w14:textId="65DF3A62"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◆「大阪産（もん）チャレンジ支援事業」など、大阪産（もん）を活用した製品化・商品化の技術支援</w:t>
            </w:r>
          </w:p>
          <w:p w14:paraId="2BC000A1"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FE4D888"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●大阪産（もん）を利用した新商品開発等に取り組む事業者を支援する「大阪産（もん） チャレンジ支援事業」を実施し、全て製品化（14件）。うち３件が商品化、10件が商品化準備中。</w:t>
            </w:r>
          </w:p>
          <w:p w14:paraId="0953D484"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●食品関連実験室共同利用（79件）により、事業者等が自ら行う食品の分析や試作を支援。</w:t>
            </w:r>
          </w:p>
          <w:p w14:paraId="700C9036" w14:textId="77777777"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D0553AA" w14:textId="2A31D075"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●「大阪産（もん） チャレンジ支援事業」により、大阪産（もん）を利用した新商品開発等を実施</w:t>
            </w:r>
            <w:r w:rsidR="005619A4" w:rsidRPr="00711E9A">
              <w:rPr>
                <w:rFonts w:asciiTheme="majorEastAsia" w:eastAsiaTheme="majorEastAsia" w:hAnsiTheme="majorEastAsia" w:hint="eastAsia"/>
                <w:sz w:val="16"/>
                <w:szCs w:val="16"/>
              </w:rPr>
              <w:t>し、製</w:t>
            </w:r>
            <w:r w:rsidR="005619A4" w:rsidRPr="005C201F">
              <w:rPr>
                <w:rFonts w:asciiTheme="majorEastAsia" w:eastAsiaTheme="majorEastAsia" w:hAnsiTheme="majorEastAsia" w:hint="eastAsia"/>
                <w:sz w:val="16"/>
                <w:szCs w:val="16"/>
              </w:rPr>
              <w:t>品化を</w:t>
            </w:r>
            <w:r w:rsidR="00F77E8A" w:rsidRPr="005C201F">
              <w:rPr>
                <w:rFonts w:asciiTheme="majorEastAsia" w:eastAsiaTheme="majorEastAsia" w:hAnsiTheme="majorEastAsia" w:hint="eastAsia"/>
                <w:sz w:val="16"/>
                <w:szCs w:val="16"/>
              </w:rPr>
              <w:t>す</w:t>
            </w:r>
            <w:r w:rsidR="005619A4" w:rsidRPr="005C201F">
              <w:rPr>
                <w:rFonts w:asciiTheme="majorEastAsia" w:eastAsiaTheme="majorEastAsia" w:hAnsiTheme="majorEastAsia" w:hint="eastAsia"/>
                <w:sz w:val="16"/>
                <w:szCs w:val="16"/>
              </w:rPr>
              <w:t>る。</w:t>
            </w:r>
          </w:p>
          <w:p w14:paraId="406777E6" w14:textId="29E76EF6"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●食品関連実験室共同利用制度を運営し、事業者等が自ら行う食品の分析や試作を支援</w:t>
            </w:r>
            <w:r w:rsidR="005619A4" w:rsidRPr="00711E9A">
              <w:rPr>
                <w:rFonts w:asciiTheme="majorEastAsia" w:eastAsiaTheme="majorEastAsia" w:hAnsiTheme="majorEastAsia" w:hint="eastAsia"/>
                <w:sz w:val="16"/>
                <w:szCs w:val="16"/>
              </w:rPr>
              <w:t>する</w:t>
            </w:r>
            <w:r w:rsidRPr="00711E9A">
              <w:rPr>
                <w:rFonts w:asciiTheme="majorEastAsia" w:eastAsiaTheme="majorEastAsia" w:hAnsiTheme="majorEastAsia" w:hint="eastAsia"/>
                <w:sz w:val="16"/>
                <w:szCs w:val="16"/>
              </w:rPr>
              <w:t>。</w:t>
            </w:r>
          </w:p>
          <w:p w14:paraId="427F90A8" w14:textId="77777777" w:rsidR="00104E7D" w:rsidRPr="00711E9A" w:rsidRDefault="00104E7D" w:rsidP="00104E7D">
            <w:pPr>
              <w:spacing w:line="0" w:lineRule="atLeast"/>
              <w:rPr>
                <w:rFonts w:asciiTheme="majorEastAsia" w:eastAsiaTheme="majorEastAsia" w:hAnsiTheme="majorEastAsia"/>
                <w:sz w:val="16"/>
                <w:szCs w:val="16"/>
              </w:rPr>
            </w:pPr>
          </w:p>
          <w:p w14:paraId="3FD6DFF0" w14:textId="3D4606CC" w:rsidR="00104E7D" w:rsidRPr="00711E9A" w:rsidRDefault="00104E7D" w:rsidP="00104E7D">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◆デラウェア醸造試験、関西産ワインの成分分析、醸造向けデラウェアの収穫適期の見える化等</w:t>
            </w:r>
          </w:p>
          <w:p w14:paraId="3159E14A" w14:textId="661B4E98"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6024AB53"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●ワインの分析を行い、醸造用品種または生食醸造兼用品種を原料とした関西産ワインを分析。他産地と比較して関西産ワインの特徴を明らかにした。</w:t>
            </w:r>
          </w:p>
          <w:p w14:paraId="79CD6804"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●府内ワイナリーのワインの成分分析を行い、醸造工程管理のためのデータ分析方法などについて事業者を支援。</w:t>
            </w:r>
          </w:p>
          <w:p w14:paraId="581C4BA0"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●大阪のブドウ主力品種であるデラウェアから醸造したワインについて、原材料とする果実の種子の有無や熟度により風味が異なることを確認。</w:t>
            </w:r>
          </w:p>
          <w:p w14:paraId="508E21CD" w14:textId="5290BD18" w:rsidR="00104E7D" w:rsidRPr="00711E9A" w:rsidRDefault="00104E7D" w:rsidP="00104E7D">
            <w:pPr>
              <w:spacing w:line="0" w:lineRule="atLeast"/>
              <w:ind w:leftChars="200" w:left="580" w:hangingChars="100" w:hanging="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●大阪ワイナリー協会からの委託により、醸造</w:t>
            </w:r>
            <w:r w:rsidR="005D4501" w:rsidRPr="00711E9A">
              <w:rPr>
                <w:rFonts w:asciiTheme="majorEastAsia" w:eastAsiaTheme="majorEastAsia" w:hAnsiTheme="majorEastAsia" w:hint="eastAsia"/>
                <w:sz w:val="16"/>
                <w:szCs w:val="16"/>
              </w:rPr>
              <w:t>向け</w:t>
            </w:r>
            <w:r w:rsidRPr="00711E9A">
              <w:rPr>
                <w:rFonts w:asciiTheme="majorEastAsia" w:eastAsiaTheme="majorEastAsia" w:hAnsiTheme="majorEastAsia" w:hint="eastAsia"/>
                <w:sz w:val="16"/>
                <w:szCs w:val="16"/>
              </w:rPr>
              <w:t>デラウェアの栽培に関するマニュアルを作成</w:t>
            </w:r>
            <w:r w:rsidRPr="00711E9A">
              <w:rPr>
                <w:rFonts w:asciiTheme="majorEastAsia" w:eastAsiaTheme="majorEastAsia" w:hAnsiTheme="majorEastAsia" w:hint="eastAsia"/>
                <w:b/>
                <w:sz w:val="16"/>
                <w:szCs w:val="16"/>
              </w:rPr>
              <w:t>。</w:t>
            </w:r>
          </w:p>
          <w:p w14:paraId="05011F3E" w14:textId="77777777" w:rsidR="005D4501" w:rsidRPr="00711E9A" w:rsidRDefault="005D4501" w:rsidP="00104E7D">
            <w:pPr>
              <w:spacing w:line="0" w:lineRule="atLeast"/>
              <w:ind w:firstLineChars="100" w:firstLine="161"/>
              <w:rPr>
                <w:rFonts w:asciiTheme="majorEastAsia" w:eastAsiaTheme="majorEastAsia" w:hAnsiTheme="majorEastAsia"/>
                <w:b/>
                <w:sz w:val="16"/>
                <w:szCs w:val="16"/>
              </w:rPr>
            </w:pPr>
          </w:p>
          <w:p w14:paraId="77B385CB" w14:textId="76570FAC" w:rsidR="00104E7D" w:rsidRPr="00711E9A" w:rsidRDefault="00104E7D" w:rsidP="00104E7D">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D20B229" w14:textId="6277B56C"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●早摘み</w:t>
            </w:r>
            <w:r w:rsidR="005D4501" w:rsidRPr="00711E9A">
              <w:rPr>
                <w:rFonts w:asciiTheme="majorEastAsia" w:eastAsiaTheme="majorEastAsia" w:hAnsiTheme="majorEastAsia" w:hint="eastAsia"/>
                <w:sz w:val="16"/>
                <w:szCs w:val="16"/>
              </w:rPr>
              <w:t>や完熟など様々な熟度</w:t>
            </w:r>
            <w:r w:rsidRPr="00711E9A">
              <w:rPr>
                <w:rFonts w:asciiTheme="majorEastAsia" w:eastAsiaTheme="majorEastAsia" w:hAnsiTheme="majorEastAsia" w:hint="eastAsia"/>
                <w:sz w:val="16"/>
                <w:szCs w:val="16"/>
              </w:rPr>
              <w:t>のデラウェアを使った</w:t>
            </w:r>
            <w:r w:rsidR="005D4501" w:rsidRPr="00711E9A">
              <w:rPr>
                <w:rFonts w:asciiTheme="majorEastAsia" w:eastAsiaTheme="majorEastAsia" w:hAnsiTheme="majorEastAsia" w:hint="eastAsia"/>
                <w:sz w:val="16"/>
                <w:szCs w:val="16"/>
              </w:rPr>
              <w:t>醸造試験を実施し、大阪デラウェアワインの特徴を押し出した</w:t>
            </w:r>
            <w:r w:rsidRPr="00711E9A">
              <w:rPr>
                <w:rFonts w:asciiTheme="majorEastAsia" w:eastAsiaTheme="majorEastAsia" w:hAnsiTheme="majorEastAsia" w:hint="eastAsia"/>
                <w:sz w:val="16"/>
                <w:szCs w:val="16"/>
              </w:rPr>
              <w:t>醸造マニュアルの作成を進める。</w:t>
            </w:r>
          </w:p>
          <w:p w14:paraId="2577C9A0" w14:textId="5D3995F9" w:rsidR="005D4501" w:rsidRPr="00711E9A" w:rsidRDefault="005D4501" w:rsidP="00104E7D">
            <w:pPr>
              <w:spacing w:line="0" w:lineRule="atLeast"/>
              <w:ind w:leftChars="200" w:left="580" w:hangingChars="100" w:hanging="160"/>
              <w:rPr>
                <w:rFonts w:asciiTheme="majorEastAsia" w:eastAsiaTheme="majorEastAsia" w:hAnsiTheme="majorEastAsia"/>
                <w:sz w:val="16"/>
                <w:szCs w:val="16"/>
              </w:rPr>
            </w:pPr>
          </w:p>
          <w:p w14:paraId="053B5C29" w14:textId="77777777" w:rsidR="005D4501" w:rsidRPr="00711E9A" w:rsidRDefault="005D4501" w:rsidP="00104E7D">
            <w:pPr>
              <w:spacing w:line="0" w:lineRule="atLeast"/>
              <w:ind w:leftChars="200" w:left="580" w:hangingChars="100" w:hanging="160"/>
              <w:rPr>
                <w:rFonts w:asciiTheme="majorEastAsia" w:eastAsiaTheme="majorEastAsia" w:hAnsiTheme="majorEastAsia"/>
                <w:sz w:val="16"/>
                <w:szCs w:val="16"/>
              </w:rPr>
            </w:pPr>
          </w:p>
          <w:p w14:paraId="545ACAB7" w14:textId="77777777" w:rsidR="00104E7D" w:rsidRPr="00711E9A" w:rsidRDefault="00104E7D" w:rsidP="00104E7D">
            <w:pPr>
              <w:spacing w:line="0" w:lineRule="atLeast"/>
              <w:ind w:leftChars="200" w:left="580" w:hangingChars="100" w:hanging="160"/>
              <w:rPr>
                <w:rFonts w:asciiTheme="majorEastAsia" w:eastAsiaTheme="majorEastAsia" w:hAnsiTheme="majorEastAsia"/>
                <w:sz w:val="16"/>
                <w:szCs w:val="16"/>
              </w:rPr>
            </w:pPr>
          </w:p>
          <w:p w14:paraId="2B4F841B" w14:textId="156810D7" w:rsidR="00A94C34" w:rsidRPr="00711E9A" w:rsidRDefault="00A94C34" w:rsidP="00104E7D">
            <w:pPr>
              <w:spacing w:line="0" w:lineRule="atLeast"/>
              <w:ind w:leftChars="200" w:left="580" w:hangingChars="100" w:hanging="160"/>
              <w:rPr>
                <w:rFonts w:asciiTheme="majorEastAsia" w:eastAsiaTheme="majorEastAsia" w:hAnsiTheme="majorEastAsia"/>
                <w:sz w:val="16"/>
                <w:szCs w:val="16"/>
              </w:rPr>
            </w:pPr>
          </w:p>
        </w:tc>
      </w:tr>
      <w:tr w:rsidR="003F495D" w:rsidRPr="00711E9A" w14:paraId="5A30357D" w14:textId="77777777" w:rsidTr="00496F9B">
        <w:trPr>
          <w:trHeight w:val="20"/>
        </w:trPr>
        <w:tc>
          <w:tcPr>
            <w:tcW w:w="1150" w:type="dxa"/>
            <w:gridSpan w:val="4"/>
            <w:shd w:val="clear" w:color="auto" w:fill="D9D9D9" w:themeFill="background1" w:themeFillShade="D9"/>
            <w:vAlign w:val="center"/>
          </w:tcPr>
          <w:p w14:paraId="74F88EA7"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小項目８</w:t>
            </w:r>
          </w:p>
        </w:tc>
        <w:tc>
          <w:tcPr>
            <w:tcW w:w="4935" w:type="dxa"/>
            <w:gridSpan w:val="9"/>
            <w:shd w:val="clear" w:color="auto" w:fill="D9D9D9" w:themeFill="background1" w:themeFillShade="D9"/>
            <w:vAlign w:val="center"/>
          </w:tcPr>
          <w:p w14:paraId="7E859440"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・重点研究課題　　・挑戦研究課題　　・基盤調査研究課題</w:t>
            </w:r>
          </w:p>
        </w:tc>
        <w:tc>
          <w:tcPr>
            <w:tcW w:w="4701" w:type="dxa"/>
            <w:gridSpan w:val="5"/>
            <w:shd w:val="clear" w:color="auto" w:fill="D9D9D9" w:themeFill="background1" w:themeFillShade="D9"/>
            <w:vAlign w:val="center"/>
          </w:tcPr>
          <w:p w14:paraId="6595578E"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814" w:type="dxa"/>
            <w:gridSpan w:val="5"/>
            <w:tcBorders>
              <w:right w:val="double" w:sz="4" w:space="0" w:color="auto"/>
            </w:tcBorders>
            <w:shd w:val="clear" w:color="auto" w:fill="auto"/>
            <w:vAlign w:val="center"/>
          </w:tcPr>
          <w:p w14:paraId="2D4CC99D"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Ⅳ</w:t>
            </w:r>
          </w:p>
        </w:tc>
        <w:tc>
          <w:tcPr>
            <w:tcW w:w="1686" w:type="dxa"/>
            <w:gridSpan w:val="3"/>
            <w:tcBorders>
              <w:left w:val="double" w:sz="4" w:space="0" w:color="auto"/>
            </w:tcBorders>
            <w:shd w:val="clear" w:color="auto" w:fill="D9D9D9" w:themeFill="background1" w:themeFillShade="D9"/>
            <w:vAlign w:val="center"/>
          </w:tcPr>
          <w:p w14:paraId="75DF5C81"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1144" w:type="dxa"/>
            <w:gridSpan w:val="2"/>
            <w:vAlign w:val="center"/>
          </w:tcPr>
          <w:p w14:paraId="14ECC437" w14:textId="7AAA2322" w:rsidR="0085299E" w:rsidRPr="00711E9A" w:rsidRDefault="00574B04" w:rsidP="00711E9A">
            <w:pPr>
              <w:jc w:val="center"/>
              <w:rPr>
                <w:rFonts w:asciiTheme="majorEastAsia" w:eastAsiaTheme="majorEastAsia" w:hAnsiTheme="majorEastAsia"/>
                <w:sz w:val="16"/>
                <w:szCs w:val="16"/>
              </w:rPr>
            </w:pPr>
            <w:r w:rsidRPr="00574B04">
              <w:rPr>
                <w:rFonts w:asciiTheme="majorEastAsia" w:eastAsiaTheme="majorEastAsia" w:hAnsiTheme="majorEastAsia" w:hint="eastAsia"/>
                <w:color w:val="FF0000"/>
                <w:sz w:val="20"/>
                <w:szCs w:val="16"/>
              </w:rPr>
              <w:t>Ⅳ</w:t>
            </w:r>
          </w:p>
        </w:tc>
      </w:tr>
      <w:tr w:rsidR="003F495D" w:rsidRPr="00711E9A" w14:paraId="69D94022" w14:textId="77777777" w:rsidTr="00496F9B">
        <w:tblPrEx>
          <w:tblCellMar>
            <w:left w:w="99" w:type="dxa"/>
            <w:right w:w="99" w:type="dxa"/>
          </w:tblCellMar>
          <w:tblLook w:val="04A0" w:firstRow="1" w:lastRow="0" w:firstColumn="1" w:lastColumn="0" w:noHBand="0" w:noVBand="1"/>
        </w:tblPrEx>
        <w:trPr>
          <w:gridBefore w:val="1"/>
          <w:wBefore w:w="7" w:type="dxa"/>
          <w:trHeight w:val="20"/>
        </w:trPr>
        <w:tc>
          <w:tcPr>
            <w:tcW w:w="3033" w:type="dxa"/>
            <w:gridSpan w:val="7"/>
          </w:tcPr>
          <w:p w14:paraId="0680EF81" w14:textId="77777777" w:rsidR="0085299E" w:rsidRPr="00711E9A" w:rsidRDefault="0085299E" w:rsidP="00711E9A">
            <w:pPr>
              <w:autoSpaceDE w:val="0"/>
              <w:autoSpaceDN w:val="0"/>
              <w:spacing w:line="0" w:lineRule="atLeast"/>
              <w:rPr>
                <w:rFonts w:asciiTheme="majorEastAsia" w:eastAsiaTheme="majorEastAsia" w:hAnsiTheme="majorEastAsia"/>
                <w:b/>
                <w:sz w:val="16"/>
                <w:szCs w:val="16"/>
                <w:u w:val="single"/>
              </w:rPr>
            </w:pPr>
          </w:p>
          <w:p w14:paraId="1B70DB57" w14:textId="77777777" w:rsidR="0085299E" w:rsidRPr="00711E9A" w:rsidRDefault="0085299E" w:rsidP="00711E9A">
            <w:pPr>
              <w:autoSpaceDE w:val="0"/>
              <w:autoSpaceDN w:val="0"/>
              <w:spacing w:line="0" w:lineRule="atLeast"/>
              <w:rPr>
                <w:rFonts w:asciiTheme="majorEastAsia" w:eastAsiaTheme="majorEastAsia" w:hAnsiTheme="majorEastAsia"/>
                <w:sz w:val="16"/>
                <w:szCs w:val="16"/>
              </w:rPr>
            </w:pPr>
          </w:p>
          <w:p w14:paraId="539B6A47"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C48FF30"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7727C4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2E1761BA"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20CE88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44223BE"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862048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3551E24"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3721628"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2AC8D686"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5DA8BE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C36D43E"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E7943F0"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D3019DD"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95D1EA8"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146DF80A"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9D1456A"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C60CCA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898C22B"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75DC3B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32AF483"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1F33109"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9AD123E"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FA1A48D"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7326866"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3DBED37"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72840DA"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E4CDE5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25FB503B"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541B4F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4C90150"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1E4424C5"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74350B7"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2C7C4A55"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73C6E27"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245AAEC1"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5EEDAC2"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74B2A9A"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19AE45E4"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DBBFDB1"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0003C2D"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411721F"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C53FF0F"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D6C963A"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19CBF641"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0B2E485"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29F5920B"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CF06DA9"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EABD90A"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1B23D02"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DDB508B"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1AD9DAB"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C86734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D022411"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62E8AF3"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2955FF9"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78FA92D"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D59F564"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2F27F990"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2B9DC315"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E51D831"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4DFA84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13480C95"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E17609B"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1E20827"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75FA4F3"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B47BD97"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A41365B"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2CEF523"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89EFC68"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6460091"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2690A2E7"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15C644CC"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24A0785"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1D0F691D"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340314F"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0B09140"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10C0E6F2"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53688936"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C64C3E7"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0BC70FF"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847DF0D"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844A54D"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C8661ED"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1A678A9B"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113D170E"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FAA3725"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0127615"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0F48F659"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7D1F6B67"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9683BAA"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6EC5BC4D"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32D5C41E" w14:textId="77777777" w:rsidR="0085299E" w:rsidRPr="00711E9A" w:rsidRDefault="0085299E" w:rsidP="00711E9A">
            <w:pPr>
              <w:autoSpaceDE w:val="0"/>
              <w:autoSpaceDN w:val="0"/>
              <w:spacing w:line="0" w:lineRule="atLeast"/>
              <w:ind w:firstLineChars="100" w:firstLine="160"/>
              <w:rPr>
                <w:rFonts w:asciiTheme="majorEastAsia" w:eastAsiaTheme="majorEastAsia" w:hAnsiTheme="majorEastAsia"/>
                <w:sz w:val="16"/>
                <w:szCs w:val="16"/>
              </w:rPr>
            </w:pPr>
          </w:p>
          <w:p w14:paraId="4DD18D56" w14:textId="77777777" w:rsidR="0085299E" w:rsidRPr="00711E9A" w:rsidRDefault="0085299E" w:rsidP="00711E9A">
            <w:pPr>
              <w:autoSpaceDE w:val="0"/>
              <w:autoSpaceDN w:val="0"/>
              <w:spacing w:line="0" w:lineRule="atLeast"/>
              <w:rPr>
                <w:rFonts w:asciiTheme="majorEastAsia" w:eastAsiaTheme="majorEastAsia" w:hAnsiTheme="majorEastAsia"/>
                <w:sz w:val="16"/>
                <w:szCs w:val="16"/>
              </w:rPr>
            </w:pPr>
          </w:p>
        </w:tc>
        <w:tc>
          <w:tcPr>
            <w:tcW w:w="3045" w:type="dxa"/>
            <w:gridSpan w:val="5"/>
          </w:tcPr>
          <w:p w14:paraId="7B27FF4B" w14:textId="77777777" w:rsidR="0085299E" w:rsidRPr="00711E9A" w:rsidRDefault="0085299E" w:rsidP="00711E9A">
            <w:pPr>
              <w:spacing w:line="0" w:lineRule="atLeast"/>
              <w:rPr>
                <w:rFonts w:asciiTheme="majorEastAsia" w:eastAsiaTheme="majorEastAsia" w:hAnsiTheme="majorEastAsia"/>
                <w:sz w:val="16"/>
                <w:szCs w:val="16"/>
                <w:bdr w:val="single" w:sz="4" w:space="0" w:color="auto"/>
              </w:rPr>
            </w:pPr>
          </w:p>
          <w:p w14:paraId="4879E565" w14:textId="77777777" w:rsidR="0085299E" w:rsidRPr="00711E9A" w:rsidRDefault="0085299E"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bdr w:val="single" w:sz="4" w:space="0" w:color="auto"/>
              </w:rPr>
              <w:t>２ 重点研究課題</w:t>
            </w:r>
          </w:p>
          <w:p w14:paraId="5B31DAD2" w14:textId="2F61CB52" w:rsidR="0085299E" w:rsidRPr="00711E9A" w:rsidRDefault="0085299E" w:rsidP="008F629D">
            <w:pPr>
              <w:spacing w:line="0" w:lineRule="atLeast"/>
              <w:ind w:left="1"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重要施策の実現に必要な研究課題のうち、緊急性が高い課題、あるいは実用化・事業化が求められている以下の課題に取り組む。</w:t>
            </w:r>
          </w:p>
          <w:p w14:paraId="22A48D1F"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（重点１）PM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の発生源解析や光化学オキシダントの生成要因に関する調査研究</w:t>
            </w:r>
          </w:p>
          <w:p w14:paraId="1DC6A82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92D4AA9"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996309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1D268EB"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00FE054"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C1DD20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F0E41E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1026CEA" w14:textId="77777777" w:rsidR="0085299E" w:rsidRPr="00711E9A" w:rsidRDefault="0085299E" w:rsidP="00711E9A">
            <w:pPr>
              <w:spacing w:line="0" w:lineRule="atLeast"/>
              <w:rPr>
                <w:rFonts w:asciiTheme="majorEastAsia" w:eastAsiaTheme="majorEastAsia" w:hAnsiTheme="majorEastAsia"/>
                <w:sz w:val="16"/>
                <w:szCs w:val="16"/>
              </w:rPr>
            </w:pPr>
          </w:p>
          <w:p w14:paraId="351949E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263567FB"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9E2D71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E6224BC"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6280D8C"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99C981D"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7846BB9"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E257438"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DE8644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75BF32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D8AEBB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581A43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984EE6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1318AF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24ABE94A" w14:textId="77777777" w:rsidR="0085299E" w:rsidRPr="00711E9A" w:rsidRDefault="0085299E" w:rsidP="00711E9A">
            <w:pPr>
              <w:spacing w:line="0" w:lineRule="atLeast"/>
              <w:rPr>
                <w:rFonts w:asciiTheme="majorEastAsia" w:eastAsiaTheme="majorEastAsia" w:hAnsiTheme="majorEastAsia"/>
                <w:sz w:val="16"/>
                <w:szCs w:val="16"/>
              </w:rPr>
            </w:pPr>
          </w:p>
          <w:p w14:paraId="72217606"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8B9C296" w14:textId="38BD901F" w:rsidR="0085299E" w:rsidRDefault="0085299E" w:rsidP="00711E9A">
            <w:pPr>
              <w:spacing w:line="0" w:lineRule="atLeast"/>
              <w:ind w:left="160" w:hangingChars="100" w:hanging="160"/>
              <w:rPr>
                <w:rFonts w:asciiTheme="majorEastAsia" w:eastAsiaTheme="majorEastAsia" w:hAnsiTheme="majorEastAsia"/>
                <w:sz w:val="16"/>
                <w:szCs w:val="16"/>
              </w:rPr>
            </w:pPr>
          </w:p>
          <w:p w14:paraId="5B4EC06A" w14:textId="77777777" w:rsidR="00AD6E52" w:rsidRPr="00711E9A" w:rsidRDefault="00AD6E52" w:rsidP="00711E9A">
            <w:pPr>
              <w:spacing w:line="0" w:lineRule="atLeast"/>
              <w:ind w:left="160" w:hangingChars="100" w:hanging="160"/>
              <w:rPr>
                <w:rFonts w:asciiTheme="majorEastAsia" w:eastAsiaTheme="majorEastAsia" w:hAnsiTheme="majorEastAsia"/>
                <w:sz w:val="16"/>
                <w:szCs w:val="16"/>
              </w:rPr>
            </w:pPr>
          </w:p>
          <w:p w14:paraId="596AB873"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E330A5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（重点２）環境への負荷が少なく、高品質で安全な農産物生産のための総合的作物管理（ICM）技術の開発</w:t>
            </w:r>
          </w:p>
          <w:p w14:paraId="371F868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F79302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7382D3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12B7EE8"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CB061B9"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5A1CF1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B91CFB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3DA61B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BE39933" w14:textId="11A8AF18" w:rsidR="0085299E" w:rsidRDefault="0085299E" w:rsidP="00711E9A">
            <w:pPr>
              <w:spacing w:line="0" w:lineRule="atLeast"/>
              <w:ind w:left="160" w:hangingChars="100" w:hanging="160"/>
              <w:rPr>
                <w:rFonts w:asciiTheme="majorEastAsia" w:eastAsiaTheme="majorEastAsia" w:hAnsiTheme="majorEastAsia"/>
                <w:sz w:val="16"/>
                <w:szCs w:val="16"/>
              </w:rPr>
            </w:pPr>
          </w:p>
          <w:p w14:paraId="0F51E4E4" w14:textId="77777777" w:rsidR="008F629D" w:rsidRPr="00711E9A" w:rsidRDefault="008F629D" w:rsidP="00711E9A">
            <w:pPr>
              <w:spacing w:line="0" w:lineRule="atLeast"/>
              <w:ind w:left="160" w:hangingChars="100" w:hanging="160"/>
              <w:rPr>
                <w:rFonts w:asciiTheme="majorEastAsia" w:eastAsiaTheme="majorEastAsia" w:hAnsiTheme="majorEastAsia"/>
                <w:sz w:val="16"/>
                <w:szCs w:val="16"/>
              </w:rPr>
            </w:pPr>
          </w:p>
          <w:p w14:paraId="75790CB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FE8FA5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7D8577B"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1A10A4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A137A7D"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84EF8A1"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8A535EB"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1B4A6EE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2679C155" w14:textId="77777777" w:rsidR="0085299E" w:rsidRPr="00711E9A" w:rsidRDefault="0085299E" w:rsidP="00711E9A">
            <w:pPr>
              <w:spacing w:line="0" w:lineRule="atLeast"/>
              <w:rPr>
                <w:rFonts w:asciiTheme="majorEastAsia" w:eastAsiaTheme="majorEastAsia" w:hAnsiTheme="majorEastAsia"/>
                <w:sz w:val="16"/>
                <w:szCs w:val="16"/>
              </w:rPr>
            </w:pPr>
          </w:p>
          <w:p w14:paraId="27FA9BD1"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（重点３）大阪湾の栄養塩適正管理に関する調査研究</w:t>
            </w:r>
          </w:p>
          <w:p w14:paraId="543874C5"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14E48D39"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1F0A8D84"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72E3B134"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24121732"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6510A404"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4A7118E6"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6FD51B86"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5D8DDA11"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25F397B8"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0D1023A5"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3F343474"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50CD12DE"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6659A87C"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18A19516"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09E12006"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1C962E0B"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487127C0"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380EBCBA"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286B0C74"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2DC992A9"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57900D1B" w14:textId="0744A7D8"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4C53A46B"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3FD76E05" w14:textId="77777777" w:rsidR="0085299E" w:rsidRPr="00711E9A" w:rsidRDefault="0085299E" w:rsidP="00711E9A">
            <w:pPr>
              <w:spacing w:line="0" w:lineRule="atLeast"/>
              <w:rPr>
                <w:rFonts w:asciiTheme="majorEastAsia" w:eastAsiaTheme="majorEastAsia" w:hAnsiTheme="majorEastAsia"/>
                <w:sz w:val="16"/>
                <w:szCs w:val="16"/>
              </w:rPr>
            </w:pPr>
          </w:p>
          <w:p w14:paraId="46A484CA"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30872475" w14:textId="77777777" w:rsidR="0085299E" w:rsidRPr="00711E9A" w:rsidRDefault="0085299E" w:rsidP="00711E9A">
            <w:pPr>
              <w:spacing w:line="0" w:lineRule="atLeast"/>
              <w:rPr>
                <w:rFonts w:asciiTheme="majorEastAsia" w:eastAsiaTheme="majorEastAsia" w:hAnsiTheme="majorEastAsia"/>
                <w:sz w:val="16"/>
                <w:szCs w:val="16"/>
                <w:bdr w:val="single" w:sz="4" w:space="0" w:color="auto"/>
              </w:rPr>
            </w:pPr>
            <w:r w:rsidRPr="00711E9A">
              <w:rPr>
                <w:rFonts w:asciiTheme="majorEastAsia" w:eastAsiaTheme="majorEastAsia" w:hAnsiTheme="majorEastAsia" w:hint="eastAsia"/>
                <w:sz w:val="16"/>
                <w:szCs w:val="16"/>
                <w:bdr w:val="single" w:sz="4" w:space="0" w:color="auto"/>
              </w:rPr>
              <w:t>３ 挑戦研究課題</w:t>
            </w:r>
          </w:p>
          <w:p w14:paraId="4B8E65A2"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先導的な役割を担う調査研究課題や新たな試みで地域社会への貢献が期待できる以下の課題に取り組む。</w:t>
            </w:r>
          </w:p>
          <w:p w14:paraId="30DDDC7B"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4A603259"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（挑戦１）大気中のナノ粒子や環境リスクが懸念される化学物質等の新たな環境汚染に関する調査研究</w:t>
            </w:r>
          </w:p>
          <w:p w14:paraId="67786E1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25E3DC5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188B466"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47D68C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C433FA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1AECD49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（挑戦２）府域の特性に応じた循環型社会形成推進に関する調査研究</w:t>
            </w:r>
          </w:p>
          <w:p w14:paraId="0AA3605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8B2F29F"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4128684"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15BF5E1B"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989F7B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CF1136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781394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37FCFFC"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95AB304"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7926A5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7061C78"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107ED60D"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CE67BE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12B215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EAA9584"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136C86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2DB34DB8"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2B9631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2D1A2C4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021584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A44E71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06195B9"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AB9C188"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3426AC1"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6063AC3"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18094414"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68562B2" w14:textId="77777777" w:rsidR="0085299E" w:rsidRPr="00711E9A" w:rsidRDefault="0085299E" w:rsidP="00711E9A">
            <w:pPr>
              <w:spacing w:line="0" w:lineRule="atLeast"/>
              <w:rPr>
                <w:rFonts w:asciiTheme="majorEastAsia" w:eastAsiaTheme="majorEastAsia" w:hAnsiTheme="majorEastAsia"/>
                <w:sz w:val="16"/>
                <w:szCs w:val="16"/>
              </w:rPr>
            </w:pPr>
          </w:p>
          <w:p w14:paraId="36281FA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C5427F5" w14:textId="4A65B47B"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AC9A82D" w14:textId="6545A9DA" w:rsidR="003F495D" w:rsidRPr="00711E9A" w:rsidRDefault="003F495D" w:rsidP="00711E9A">
            <w:pPr>
              <w:spacing w:line="0" w:lineRule="atLeast"/>
              <w:ind w:left="160" w:hangingChars="100" w:hanging="160"/>
              <w:rPr>
                <w:rFonts w:asciiTheme="majorEastAsia" w:eastAsiaTheme="majorEastAsia" w:hAnsiTheme="majorEastAsia"/>
                <w:sz w:val="16"/>
                <w:szCs w:val="16"/>
              </w:rPr>
            </w:pPr>
          </w:p>
          <w:p w14:paraId="3C91F26D" w14:textId="77777777" w:rsidR="003F495D" w:rsidRPr="00711E9A" w:rsidRDefault="003F495D" w:rsidP="00711E9A">
            <w:pPr>
              <w:spacing w:line="0" w:lineRule="atLeast"/>
              <w:ind w:left="160" w:hangingChars="100" w:hanging="160"/>
              <w:rPr>
                <w:rFonts w:asciiTheme="majorEastAsia" w:eastAsiaTheme="majorEastAsia" w:hAnsiTheme="majorEastAsia"/>
                <w:sz w:val="16"/>
                <w:szCs w:val="16"/>
              </w:rPr>
            </w:pPr>
          </w:p>
          <w:p w14:paraId="34A9E876"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547C324" w14:textId="77777777" w:rsidR="0085299E" w:rsidRPr="00711E9A" w:rsidRDefault="0085299E" w:rsidP="00711E9A">
            <w:pPr>
              <w:spacing w:line="0" w:lineRule="atLeast"/>
              <w:rPr>
                <w:rFonts w:asciiTheme="majorEastAsia" w:eastAsiaTheme="majorEastAsia" w:hAnsiTheme="majorEastAsia"/>
                <w:sz w:val="16"/>
                <w:szCs w:val="16"/>
              </w:rPr>
            </w:pPr>
          </w:p>
          <w:p w14:paraId="5D1638D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88F2DD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7DEE24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（挑戦３）特色ある大阪産（もん）農水産物創生に関する調査研究</w:t>
            </w:r>
          </w:p>
          <w:p w14:paraId="6C9CA991"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1221AB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2467757C"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012E6D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02DD8C9"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9E2705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EFC5A7F"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1228B06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E031E7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18B512B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59C2C54"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35D8CA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6E99924"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AA4D5F1" w14:textId="77777777" w:rsidR="0085299E" w:rsidRPr="00711E9A" w:rsidRDefault="0085299E" w:rsidP="00711E9A">
            <w:pPr>
              <w:spacing w:line="0" w:lineRule="atLeast"/>
              <w:rPr>
                <w:rFonts w:asciiTheme="majorEastAsia" w:eastAsiaTheme="majorEastAsia" w:hAnsiTheme="majorEastAsia"/>
                <w:sz w:val="16"/>
                <w:szCs w:val="16"/>
              </w:rPr>
            </w:pPr>
          </w:p>
          <w:p w14:paraId="60B04C8D" w14:textId="77777777" w:rsidR="0085299E" w:rsidRPr="00711E9A" w:rsidRDefault="0085299E" w:rsidP="00711E9A">
            <w:pPr>
              <w:spacing w:line="0" w:lineRule="atLeast"/>
              <w:rPr>
                <w:rFonts w:asciiTheme="majorEastAsia" w:eastAsiaTheme="majorEastAsia" w:hAnsiTheme="majorEastAsia"/>
                <w:sz w:val="16"/>
                <w:szCs w:val="16"/>
              </w:rPr>
            </w:pPr>
          </w:p>
          <w:p w14:paraId="66759A6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8B26CA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FFF9583"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B17C80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2A61EE71"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A05317B"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447F9A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8413776"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8F981C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6F3CBC9"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1DDD5D6"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66110F0" w14:textId="38C29D09" w:rsidR="0085299E" w:rsidRDefault="0085299E" w:rsidP="00711E9A">
            <w:pPr>
              <w:spacing w:line="0" w:lineRule="atLeast"/>
              <w:ind w:left="160" w:hangingChars="100" w:hanging="160"/>
              <w:rPr>
                <w:rFonts w:asciiTheme="majorEastAsia" w:eastAsiaTheme="majorEastAsia" w:hAnsiTheme="majorEastAsia"/>
                <w:sz w:val="16"/>
                <w:szCs w:val="16"/>
              </w:rPr>
            </w:pPr>
          </w:p>
          <w:p w14:paraId="1D0F3C7C" w14:textId="77777777" w:rsidR="00AF3247" w:rsidRPr="00711E9A" w:rsidRDefault="00AF3247" w:rsidP="00711E9A">
            <w:pPr>
              <w:spacing w:line="0" w:lineRule="atLeast"/>
              <w:ind w:left="160" w:hangingChars="100" w:hanging="160"/>
              <w:rPr>
                <w:rFonts w:asciiTheme="majorEastAsia" w:eastAsiaTheme="majorEastAsia" w:hAnsiTheme="majorEastAsia"/>
                <w:sz w:val="16"/>
                <w:szCs w:val="16"/>
              </w:rPr>
            </w:pPr>
          </w:p>
          <w:p w14:paraId="627F6BAB" w14:textId="7FE314D2" w:rsidR="0085299E" w:rsidRDefault="0085299E" w:rsidP="008F629D">
            <w:pPr>
              <w:spacing w:line="0" w:lineRule="atLeast"/>
              <w:rPr>
                <w:rFonts w:asciiTheme="majorEastAsia" w:eastAsiaTheme="majorEastAsia" w:hAnsiTheme="majorEastAsia"/>
                <w:sz w:val="16"/>
                <w:szCs w:val="16"/>
              </w:rPr>
            </w:pPr>
          </w:p>
          <w:p w14:paraId="7D38159E" w14:textId="01C1446D" w:rsidR="00EC63C0" w:rsidRPr="008F629D" w:rsidRDefault="00EC63C0" w:rsidP="00711E9A">
            <w:pPr>
              <w:spacing w:line="0" w:lineRule="atLeast"/>
              <w:ind w:left="160" w:hangingChars="100" w:hanging="160"/>
              <w:rPr>
                <w:rFonts w:asciiTheme="majorEastAsia" w:eastAsiaTheme="majorEastAsia" w:hAnsiTheme="majorEastAsia"/>
                <w:sz w:val="16"/>
                <w:szCs w:val="16"/>
              </w:rPr>
            </w:pPr>
          </w:p>
          <w:p w14:paraId="6E6AB128" w14:textId="77777777" w:rsidR="008F629D" w:rsidRPr="008F629D" w:rsidRDefault="008F629D" w:rsidP="00711E9A">
            <w:pPr>
              <w:spacing w:line="0" w:lineRule="atLeast"/>
              <w:ind w:left="160" w:hangingChars="100" w:hanging="160"/>
              <w:rPr>
                <w:rFonts w:asciiTheme="majorEastAsia" w:eastAsiaTheme="majorEastAsia" w:hAnsiTheme="majorEastAsia"/>
                <w:sz w:val="16"/>
                <w:szCs w:val="16"/>
              </w:rPr>
            </w:pPr>
          </w:p>
          <w:p w14:paraId="4D525E21" w14:textId="77777777" w:rsidR="0085299E" w:rsidRPr="00711E9A" w:rsidRDefault="0085299E" w:rsidP="00711E9A">
            <w:pPr>
              <w:spacing w:line="0" w:lineRule="atLeast"/>
              <w:rPr>
                <w:rFonts w:asciiTheme="majorEastAsia" w:eastAsiaTheme="majorEastAsia" w:hAnsiTheme="majorEastAsia"/>
                <w:sz w:val="16"/>
                <w:szCs w:val="16"/>
                <w:bdr w:val="single" w:sz="4" w:space="0" w:color="auto"/>
              </w:rPr>
            </w:pPr>
            <w:r w:rsidRPr="00711E9A">
              <w:rPr>
                <w:rFonts w:asciiTheme="majorEastAsia" w:eastAsiaTheme="majorEastAsia" w:hAnsiTheme="majorEastAsia" w:hint="eastAsia"/>
                <w:sz w:val="16"/>
                <w:szCs w:val="16"/>
                <w:bdr w:val="single" w:sz="4" w:space="0" w:color="auto"/>
              </w:rPr>
              <w:t>４ 基盤調査研究課題</w:t>
            </w:r>
          </w:p>
          <w:p w14:paraId="6BF1FE1D"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地域の技術ニーズに根差す調査研究課題や公的試験研究機関として継続して実施することが必要な以下の調査研究課題に取り組む。</w:t>
            </w:r>
          </w:p>
          <w:p w14:paraId="3DAE8E7A"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5579B5BC"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393DD539"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（基盤１）府域の化学物質等環境汚染物質の調査研究</w:t>
            </w:r>
          </w:p>
          <w:p w14:paraId="1429C314"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212D81CD" w14:textId="77777777" w:rsidR="0085299E" w:rsidRPr="00711E9A" w:rsidRDefault="0085299E" w:rsidP="00711E9A">
            <w:pPr>
              <w:spacing w:line="0" w:lineRule="atLeast"/>
              <w:rPr>
                <w:rFonts w:asciiTheme="majorEastAsia" w:eastAsiaTheme="majorEastAsia" w:hAnsiTheme="majorEastAsia"/>
                <w:sz w:val="16"/>
                <w:szCs w:val="16"/>
              </w:rPr>
            </w:pPr>
          </w:p>
          <w:p w14:paraId="69D95D6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2E120A4"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21AE26D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A4E4B6D"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67D8E5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（基盤２）効率的かつ安定的な農産物生産に関する調査研究</w:t>
            </w:r>
          </w:p>
          <w:p w14:paraId="19CABC0F"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119D491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A0ACA2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AFB2F1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14A39C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798735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E8ECDB2"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1775D266"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CF6670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3DC59E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770E5C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12AEEDB"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（基盤３）安全・安心な農水産物の供給等に関する調査研究</w:t>
            </w:r>
          </w:p>
          <w:p w14:paraId="171A4E48"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739EA68"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33E29836"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16F60FD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8CA2B6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EF0042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8DB4D9D"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03D61F7" w14:textId="77777777" w:rsidR="0085299E" w:rsidRPr="00711E9A" w:rsidRDefault="0085299E" w:rsidP="00711E9A">
            <w:pPr>
              <w:spacing w:line="0" w:lineRule="atLeast"/>
              <w:rPr>
                <w:rFonts w:asciiTheme="majorEastAsia" w:eastAsiaTheme="majorEastAsia" w:hAnsiTheme="majorEastAsia"/>
                <w:sz w:val="16"/>
                <w:szCs w:val="16"/>
              </w:rPr>
            </w:pPr>
          </w:p>
          <w:p w14:paraId="7DE42A14" w14:textId="77777777" w:rsidR="0085299E" w:rsidRPr="00711E9A" w:rsidRDefault="0085299E" w:rsidP="00711E9A">
            <w:pPr>
              <w:spacing w:line="0" w:lineRule="atLeast"/>
              <w:rPr>
                <w:rFonts w:asciiTheme="majorEastAsia" w:eastAsiaTheme="majorEastAsia" w:hAnsiTheme="majorEastAsia"/>
                <w:sz w:val="16"/>
                <w:szCs w:val="16"/>
              </w:rPr>
            </w:pPr>
          </w:p>
          <w:p w14:paraId="352F2A17" w14:textId="77777777" w:rsidR="0085299E" w:rsidRPr="00711E9A" w:rsidRDefault="0085299E" w:rsidP="00711E9A">
            <w:pPr>
              <w:spacing w:line="0" w:lineRule="atLeast"/>
              <w:rPr>
                <w:rFonts w:asciiTheme="majorEastAsia" w:eastAsiaTheme="majorEastAsia" w:hAnsiTheme="majorEastAsia"/>
                <w:sz w:val="16"/>
                <w:szCs w:val="16"/>
              </w:rPr>
            </w:pPr>
          </w:p>
          <w:p w14:paraId="6D6E92B0" w14:textId="77777777" w:rsidR="0085299E" w:rsidRPr="00711E9A" w:rsidRDefault="0085299E" w:rsidP="00711E9A">
            <w:pPr>
              <w:spacing w:line="0" w:lineRule="atLeast"/>
              <w:rPr>
                <w:rFonts w:asciiTheme="majorEastAsia" w:eastAsiaTheme="majorEastAsia" w:hAnsiTheme="majorEastAsia"/>
                <w:sz w:val="16"/>
                <w:szCs w:val="16"/>
              </w:rPr>
            </w:pPr>
          </w:p>
          <w:p w14:paraId="45FE5E14" w14:textId="77777777" w:rsidR="0085299E" w:rsidRPr="00711E9A" w:rsidRDefault="0085299E" w:rsidP="00711E9A">
            <w:pPr>
              <w:spacing w:line="0" w:lineRule="atLeast"/>
              <w:rPr>
                <w:rFonts w:asciiTheme="majorEastAsia" w:eastAsiaTheme="majorEastAsia" w:hAnsiTheme="majorEastAsia"/>
                <w:sz w:val="16"/>
                <w:szCs w:val="16"/>
              </w:rPr>
            </w:pPr>
          </w:p>
          <w:p w14:paraId="4A6BEDB9" w14:textId="77777777" w:rsidR="0085299E" w:rsidRPr="00711E9A" w:rsidRDefault="0085299E" w:rsidP="00711E9A">
            <w:pPr>
              <w:spacing w:line="0" w:lineRule="atLeast"/>
              <w:rPr>
                <w:rFonts w:asciiTheme="majorEastAsia" w:eastAsiaTheme="majorEastAsia" w:hAnsiTheme="majorEastAsia"/>
                <w:sz w:val="16"/>
                <w:szCs w:val="16"/>
              </w:rPr>
            </w:pPr>
          </w:p>
          <w:p w14:paraId="298B9E7C" w14:textId="77777777" w:rsidR="0085299E" w:rsidRPr="00711E9A" w:rsidRDefault="0085299E" w:rsidP="00711E9A">
            <w:pPr>
              <w:spacing w:line="0" w:lineRule="atLeast"/>
              <w:rPr>
                <w:rFonts w:asciiTheme="majorEastAsia" w:eastAsiaTheme="majorEastAsia" w:hAnsiTheme="majorEastAsia"/>
                <w:sz w:val="16"/>
                <w:szCs w:val="16"/>
              </w:rPr>
            </w:pPr>
          </w:p>
          <w:p w14:paraId="6C4BD170" w14:textId="77777777" w:rsidR="0085299E" w:rsidRPr="00711E9A" w:rsidRDefault="0085299E" w:rsidP="00711E9A">
            <w:pPr>
              <w:spacing w:line="0" w:lineRule="atLeast"/>
              <w:rPr>
                <w:rFonts w:asciiTheme="majorEastAsia" w:eastAsiaTheme="majorEastAsia" w:hAnsiTheme="majorEastAsia"/>
                <w:sz w:val="16"/>
                <w:szCs w:val="16"/>
              </w:rPr>
            </w:pPr>
          </w:p>
          <w:p w14:paraId="33AEA016" w14:textId="77777777" w:rsidR="0085299E" w:rsidRPr="00711E9A" w:rsidRDefault="0085299E" w:rsidP="00711E9A">
            <w:pPr>
              <w:spacing w:line="0" w:lineRule="atLeast"/>
              <w:rPr>
                <w:rFonts w:asciiTheme="majorEastAsia" w:eastAsiaTheme="majorEastAsia" w:hAnsiTheme="majorEastAsia"/>
                <w:sz w:val="16"/>
                <w:szCs w:val="16"/>
              </w:rPr>
            </w:pPr>
          </w:p>
          <w:p w14:paraId="4D404322" w14:textId="77777777" w:rsidR="0085299E" w:rsidRPr="00711E9A" w:rsidRDefault="0085299E" w:rsidP="00711E9A">
            <w:pPr>
              <w:spacing w:line="0" w:lineRule="atLeast"/>
              <w:rPr>
                <w:rFonts w:asciiTheme="majorEastAsia" w:eastAsiaTheme="majorEastAsia" w:hAnsiTheme="majorEastAsia"/>
                <w:sz w:val="16"/>
                <w:szCs w:val="16"/>
              </w:rPr>
            </w:pPr>
          </w:p>
          <w:p w14:paraId="355C52B5" w14:textId="77777777" w:rsidR="0085299E" w:rsidRPr="00711E9A" w:rsidRDefault="0085299E" w:rsidP="00711E9A">
            <w:pPr>
              <w:spacing w:line="0" w:lineRule="atLeast"/>
              <w:rPr>
                <w:rFonts w:asciiTheme="majorEastAsia" w:eastAsiaTheme="majorEastAsia" w:hAnsiTheme="majorEastAsia"/>
                <w:sz w:val="16"/>
                <w:szCs w:val="16"/>
              </w:rPr>
            </w:pPr>
          </w:p>
          <w:p w14:paraId="31DDBE0D" w14:textId="77777777" w:rsidR="0085299E" w:rsidRPr="00711E9A" w:rsidRDefault="0085299E" w:rsidP="00711E9A">
            <w:pPr>
              <w:spacing w:line="0" w:lineRule="atLeast"/>
              <w:rPr>
                <w:rFonts w:asciiTheme="majorEastAsia" w:eastAsiaTheme="majorEastAsia" w:hAnsiTheme="majorEastAsia"/>
                <w:sz w:val="16"/>
                <w:szCs w:val="16"/>
              </w:rPr>
            </w:pPr>
          </w:p>
          <w:p w14:paraId="4C9C385F" w14:textId="47DE3086" w:rsidR="003F495D" w:rsidRPr="00711E9A" w:rsidRDefault="003F495D" w:rsidP="00711E9A">
            <w:pPr>
              <w:spacing w:line="0" w:lineRule="atLeast"/>
              <w:rPr>
                <w:rFonts w:asciiTheme="majorEastAsia" w:eastAsiaTheme="majorEastAsia" w:hAnsiTheme="majorEastAsia"/>
                <w:sz w:val="16"/>
                <w:szCs w:val="16"/>
              </w:rPr>
            </w:pPr>
          </w:p>
          <w:p w14:paraId="3C67BB4F" w14:textId="77777777" w:rsidR="0085299E" w:rsidRPr="00711E9A" w:rsidRDefault="0085299E" w:rsidP="00711E9A">
            <w:pPr>
              <w:spacing w:line="0" w:lineRule="atLeast"/>
              <w:rPr>
                <w:rFonts w:asciiTheme="majorEastAsia" w:eastAsiaTheme="majorEastAsia" w:hAnsiTheme="majorEastAsia"/>
                <w:sz w:val="16"/>
                <w:szCs w:val="16"/>
              </w:rPr>
            </w:pPr>
          </w:p>
          <w:p w14:paraId="72899E90" w14:textId="77777777" w:rsidR="0085299E" w:rsidRPr="00711E9A" w:rsidRDefault="0085299E" w:rsidP="00711E9A">
            <w:pPr>
              <w:spacing w:line="0" w:lineRule="atLeast"/>
              <w:rPr>
                <w:rFonts w:asciiTheme="majorEastAsia" w:eastAsiaTheme="majorEastAsia" w:hAnsiTheme="majorEastAsia"/>
                <w:sz w:val="16"/>
                <w:szCs w:val="16"/>
              </w:rPr>
            </w:pPr>
          </w:p>
          <w:p w14:paraId="2494E47D"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（基盤４）大阪湾等の水産資源の増殖・管理に関する調査研究</w:t>
            </w:r>
          </w:p>
          <w:p w14:paraId="7F0E51B8"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361F68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03B8E7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7D4EA2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4E28D21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F1054A3"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08B9F00"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74371928"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0CCF727"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52324658"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6DC17A21"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（基盤５）都市緑化・森林環境保全、生物多様性保全及び鳥獣被害対策等の調査研究</w:t>
            </w:r>
          </w:p>
          <w:p w14:paraId="32773954" w14:textId="77777777" w:rsidR="0085299E" w:rsidRPr="00711E9A" w:rsidRDefault="0085299E" w:rsidP="00711E9A">
            <w:pPr>
              <w:spacing w:line="0" w:lineRule="atLeast"/>
              <w:ind w:left="1" w:firstLineChars="100" w:firstLine="160"/>
              <w:rPr>
                <w:rFonts w:asciiTheme="majorEastAsia" w:eastAsiaTheme="majorEastAsia" w:hAnsiTheme="majorEastAsia"/>
                <w:sz w:val="16"/>
                <w:szCs w:val="16"/>
              </w:rPr>
            </w:pPr>
          </w:p>
          <w:p w14:paraId="22DF1060"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p>
          <w:p w14:paraId="628409F1"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p>
          <w:p w14:paraId="7E7E3EEF"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p>
          <w:p w14:paraId="4C41559A"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p>
          <w:p w14:paraId="017DDBAD" w14:textId="3F9514E2" w:rsidR="0085299E" w:rsidRDefault="0085299E" w:rsidP="00711E9A">
            <w:pPr>
              <w:spacing w:line="0" w:lineRule="atLeast"/>
              <w:ind w:firstLineChars="100" w:firstLine="160"/>
              <w:rPr>
                <w:rFonts w:asciiTheme="majorEastAsia" w:eastAsiaTheme="majorEastAsia" w:hAnsiTheme="majorEastAsia"/>
                <w:sz w:val="16"/>
                <w:szCs w:val="16"/>
              </w:rPr>
            </w:pPr>
          </w:p>
          <w:p w14:paraId="554F036F" w14:textId="2DA2DBC9" w:rsidR="00947F6E" w:rsidRDefault="00947F6E" w:rsidP="00711E9A">
            <w:pPr>
              <w:spacing w:line="0" w:lineRule="atLeast"/>
              <w:ind w:firstLineChars="100" w:firstLine="160"/>
              <w:rPr>
                <w:rFonts w:asciiTheme="majorEastAsia" w:eastAsiaTheme="majorEastAsia" w:hAnsiTheme="majorEastAsia"/>
                <w:sz w:val="16"/>
                <w:szCs w:val="16"/>
              </w:rPr>
            </w:pPr>
          </w:p>
          <w:p w14:paraId="5BD673A0" w14:textId="3DC6D94B" w:rsidR="00947F6E" w:rsidRDefault="00947F6E" w:rsidP="00711E9A">
            <w:pPr>
              <w:spacing w:line="0" w:lineRule="atLeast"/>
              <w:ind w:firstLineChars="100" w:firstLine="160"/>
              <w:rPr>
                <w:rFonts w:asciiTheme="majorEastAsia" w:eastAsiaTheme="majorEastAsia" w:hAnsiTheme="majorEastAsia"/>
                <w:sz w:val="16"/>
                <w:szCs w:val="16"/>
              </w:rPr>
            </w:pPr>
          </w:p>
          <w:p w14:paraId="108AF89A" w14:textId="55608130" w:rsidR="00947F6E" w:rsidRDefault="00947F6E" w:rsidP="00711E9A">
            <w:pPr>
              <w:spacing w:line="0" w:lineRule="atLeast"/>
              <w:ind w:firstLineChars="100" w:firstLine="160"/>
              <w:rPr>
                <w:rFonts w:asciiTheme="majorEastAsia" w:eastAsiaTheme="majorEastAsia" w:hAnsiTheme="majorEastAsia"/>
                <w:sz w:val="16"/>
                <w:szCs w:val="16"/>
              </w:rPr>
            </w:pPr>
          </w:p>
          <w:p w14:paraId="7248EB0C" w14:textId="4C7F0397" w:rsidR="00947F6E" w:rsidRDefault="00947F6E" w:rsidP="00711E9A">
            <w:pPr>
              <w:spacing w:line="0" w:lineRule="atLeast"/>
              <w:ind w:firstLineChars="100" w:firstLine="160"/>
              <w:rPr>
                <w:rFonts w:asciiTheme="majorEastAsia" w:eastAsiaTheme="majorEastAsia" w:hAnsiTheme="majorEastAsia"/>
                <w:sz w:val="16"/>
                <w:szCs w:val="16"/>
              </w:rPr>
            </w:pPr>
          </w:p>
          <w:p w14:paraId="3FB99956" w14:textId="682A7FF1" w:rsidR="00947F6E" w:rsidRDefault="00947F6E" w:rsidP="00711E9A">
            <w:pPr>
              <w:spacing w:line="0" w:lineRule="atLeast"/>
              <w:ind w:firstLineChars="100" w:firstLine="160"/>
              <w:rPr>
                <w:rFonts w:asciiTheme="majorEastAsia" w:eastAsiaTheme="majorEastAsia" w:hAnsiTheme="majorEastAsia"/>
                <w:sz w:val="16"/>
                <w:szCs w:val="16"/>
              </w:rPr>
            </w:pPr>
          </w:p>
          <w:p w14:paraId="417B2BB3" w14:textId="0672D38F" w:rsidR="00947F6E" w:rsidRDefault="00947F6E" w:rsidP="00711E9A">
            <w:pPr>
              <w:spacing w:line="0" w:lineRule="atLeast"/>
              <w:ind w:firstLineChars="100" w:firstLine="160"/>
              <w:rPr>
                <w:rFonts w:asciiTheme="majorEastAsia" w:eastAsiaTheme="majorEastAsia" w:hAnsiTheme="majorEastAsia"/>
                <w:sz w:val="16"/>
                <w:szCs w:val="16"/>
              </w:rPr>
            </w:pPr>
          </w:p>
          <w:p w14:paraId="7E2ABDEE" w14:textId="411812DE" w:rsidR="00947F6E" w:rsidRDefault="00947F6E" w:rsidP="00711E9A">
            <w:pPr>
              <w:spacing w:line="0" w:lineRule="atLeast"/>
              <w:ind w:firstLineChars="100" w:firstLine="160"/>
              <w:rPr>
                <w:rFonts w:asciiTheme="majorEastAsia" w:eastAsiaTheme="majorEastAsia" w:hAnsiTheme="majorEastAsia"/>
                <w:sz w:val="16"/>
                <w:szCs w:val="16"/>
              </w:rPr>
            </w:pPr>
          </w:p>
          <w:p w14:paraId="5398AB8F" w14:textId="080BEE3B" w:rsidR="00947F6E" w:rsidRDefault="00947F6E" w:rsidP="00711E9A">
            <w:pPr>
              <w:spacing w:line="0" w:lineRule="atLeast"/>
              <w:ind w:firstLineChars="100" w:firstLine="160"/>
              <w:rPr>
                <w:rFonts w:asciiTheme="majorEastAsia" w:eastAsiaTheme="majorEastAsia" w:hAnsiTheme="majorEastAsia"/>
                <w:sz w:val="16"/>
                <w:szCs w:val="16"/>
              </w:rPr>
            </w:pPr>
          </w:p>
          <w:p w14:paraId="4CBEF1D9" w14:textId="441C0FB1" w:rsidR="00947F6E" w:rsidRDefault="00947F6E" w:rsidP="00711E9A">
            <w:pPr>
              <w:spacing w:line="0" w:lineRule="atLeast"/>
              <w:ind w:firstLineChars="100" w:firstLine="160"/>
              <w:rPr>
                <w:rFonts w:asciiTheme="majorEastAsia" w:eastAsiaTheme="majorEastAsia" w:hAnsiTheme="majorEastAsia"/>
                <w:sz w:val="16"/>
                <w:szCs w:val="16"/>
              </w:rPr>
            </w:pPr>
          </w:p>
          <w:p w14:paraId="0392E49A" w14:textId="2B1454B2" w:rsidR="00947F6E" w:rsidRDefault="00947F6E" w:rsidP="00711E9A">
            <w:pPr>
              <w:spacing w:line="0" w:lineRule="atLeast"/>
              <w:ind w:firstLineChars="100" w:firstLine="160"/>
              <w:rPr>
                <w:rFonts w:asciiTheme="majorEastAsia" w:eastAsiaTheme="majorEastAsia" w:hAnsiTheme="majorEastAsia"/>
                <w:sz w:val="16"/>
                <w:szCs w:val="16"/>
              </w:rPr>
            </w:pPr>
          </w:p>
          <w:p w14:paraId="4601FED0" w14:textId="2BBDC3B3" w:rsidR="00947F6E" w:rsidRDefault="00947F6E" w:rsidP="00711E9A">
            <w:pPr>
              <w:spacing w:line="0" w:lineRule="atLeast"/>
              <w:ind w:firstLineChars="100" w:firstLine="160"/>
              <w:rPr>
                <w:rFonts w:asciiTheme="majorEastAsia" w:eastAsiaTheme="majorEastAsia" w:hAnsiTheme="majorEastAsia"/>
                <w:sz w:val="16"/>
                <w:szCs w:val="16"/>
              </w:rPr>
            </w:pPr>
          </w:p>
          <w:p w14:paraId="2A09758F" w14:textId="2EFFA4ED" w:rsidR="00947F6E" w:rsidRDefault="00947F6E" w:rsidP="00711E9A">
            <w:pPr>
              <w:spacing w:line="0" w:lineRule="atLeast"/>
              <w:ind w:firstLineChars="100" w:firstLine="160"/>
              <w:rPr>
                <w:rFonts w:asciiTheme="majorEastAsia" w:eastAsiaTheme="majorEastAsia" w:hAnsiTheme="majorEastAsia"/>
                <w:sz w:val="16"/>
                <w:szCs w:val="16"/>
              </w:rPr>
            </w:pPr>
          </w:p>
          <w:p w14:paraId="2066F1DD" w14:textId="77777777" w:rsidR="00947F6E" w:rsidRPr="00711E9A" w:rsidRDefault="00947F6E" w:rsidP="00711E9A">
            <w:pPr>
              <w:spacing w:line="0" w:lineRule="atLeast"/>
              <w:ind w:firstLineChars="100" w:firstLine="160"/>
              <w:rPr>
                <w:rFonts w:asciiTheme="majorEastAsia" w:eastAsiaTheme="majorEastAsia" w:hAnsiTheme="majorEastAsia"/>
                <w:sz w:val="16"/>
                <w:szCs w:val="16"/>
              </w:rPr>
            </w:pPr>
          </w:p>
          <w:p w14:paraId="54613072"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p>
          <w:p w14:paraId="2F8C72E3" w14:textId="77777777" w:rsidR="0085299E" w:rsidRPr="00711E9A" w:rsidRDefault="0085299E" w:rsidP="00711E9A">
            <w:pPr>
              <w:spacing w:line="0" w:lineRule="atLeast"/>
              <w:rPr>
                <w:rFonts w:asciiTheme="majorEastAsia" w:eastAsiaTheme="majorEastAsia" w:hAnsiTheme="majorEastAsia"/>
                <w:sz w:val="16"/>
                <w:szCs w:val="16"/>
              </w:rPr>
            </w:pPr>
          </w:p>
        </w:tc>
        <w:tc>
          <w:tcPr>
            <w:tcW w:w="9345" w:type="dxa"/>
            <w:gridSpan w:val="15"/>
          </w:tcPr>
          <w:p w14:paraId="3A203BDE" w14:textId="77777777" w:rsidR="0085299E" w:rsidRPr="00711E9A" w:rsidRDefault="0085299E" w:rsidP="00711E9A">
            <w:pPr>
              <w:spacing w:line="0" w:lineRule="atLeast"/>
              <w:rPr>
                <w:rFonts w:asciiTheme="majorEastAsia" w:eastAsiaTheme="majorEastAsia" w:hAnsiTheme="majorEastAsia"/>
                <w:b/>
                <w:sz w:val="16"/>
                <w:szCs w:val="16"/>
              </w:rPr>
            </w:pPr>
          </w:p>
          <w:p w14:paraId="01A57F7B" w14:textId="77777777" w:rsidR="0085299E" w:rsidRPr="00711E9A" w:rsidRDefault="0085299E" w:rsidP="00711E9A">
            <w:pPr>
              <w:spacing w:line="0" w:lineRule="atLeast"/>
              <w:rPr>
                <w:rFonts w:asciiTheme="majorEastAsia" w:eastAsiaTheme="majorEastAsia" w:hAnsiTheme="majorEastAsia"/>
                <w:b/>
                <w:sz w:val="16"/>
                <w:szCs w:val="16"/>
                <w:bdr w:val="single" w:sz="4" w:space="0" w:color="auto"/>
              </w:rPr>
            </w:pPr>
            <w:r w:rsidRPr="00711E9A">
              <w:rPr>
                <w:rFonts w:asciiTheme="majorEastAsia" w:eastAsiaTheme="majorEastAsia" w:hAnsiTheme="majorEastAsia" w:hint="eastAsia"/>
                <w:b/>
                <w:sz w:val="16"/>
                <w:szCs w:val="16"/>
                <w:bdr w:val="single" w:sz="4" w:space="0" w:color="auto"/>
              </w:rPr>
              <w:t>２ 重点研究課題</w:t>
            </w:r>
          </w:p>
          <w:p w14:paraId="45183E44" w14:textId="77777777" w:rsidR="0085299E" w:rsidRPr="00711E9A" w:rsidRDefault="0085299E" w:rsidP="00711E9A">
            <w:pPr>
              <w:spacing w:line="0" w:lineRule="atLeast"/>
              <w:rPr>
                <w:rFonts w:asciiTheme="majorEastAsia" w:eastAsiaTheme="majorEastAsia" w:hAnsiTheme="majorEastAsia"/>
                <w:b/>
                <w:sz w:val="16"/>
                <w:szCs w:val="16"/>
              </w:rPr>
            </w:pPr>
          </w:p>
          <w:p w14:paraId="4E199377" w14:textId="77777777" w:rsidR="0085299E" w:rsidRPr="00711E9A" w:rsidRDefault="0085299E" w:rsidP="00711E9A">
            <w:pPr>
              <w:spacing w:line="0" w:lineRule="atLeast"/>
              <w:rPr>
                <w:rFonts w:asciiTheme="majorEastAsia" w:eastAsiaTheme="majorEastAsia" w:hAnsiTheme="majorEastAsia"/>
                <w:b/>
                <w:sz w:val="16"/>
                <w:szCs w:val="16"/>
              </w:rPr>
            </w:pPr>
          </w:p>
          <w:p w14:paraId="463B1C97" w14:textId="77777777" w:rsidR="0085299E" w:rsidRPr="00711E9A" w:rsidRDefault="0085299E" w:rsidP="00711E9A">
            <w:pPr>
              <w:spacing w:line="0" w:lineRule="atLeast"/>
              <w:rPr>
                <w:rFonts w:asciiTheme="majorEastAsia" w:eastAsiaTheme="majorEastAsia" w:hAnsiTheme="majorEastAsia"/>
                <w:b/>
                <w:sz w:val="16"/>
                <w:szCs w:val="16"/>
              </w:rPr>
            </w:pPr>
          </w:p>
          <w:p w14:paraId="64C496F5" w14:textId="77777777" w:rsidR="0085299E" w:rsidRPr="00711E9A" w:rsidRDefault="0085299E" w:rsidP="00711E9A">
            <w:pPr>
              <w:spacing w:line="0" w:lineRule="atLeast"/>
              <w:rPr>
                <w:rFonts w:asciiTheme="majorEastAsia" w:eastAsiaTheme="majorEastAsia" w:hAnsiTheme="majorEastAsia"/>
                <w:b/>
                <w:sz w:val="16"/>
                <w:szCs w:val="16"/>
              </w:rPr>
            </w:pPr>
          </w:p>
          <w:p w14:paraId="64E0277E"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（重点１）PM</w:t>
            </w:r>
            <w:r w:rsidRPr="00711E9A">
              <w:rPr>
                <w:rFonts w:asciiTheme="majorEastAsia" w:eastAsiaTheme="majorEastAsia" w:hAnsiTheme="majorEastAsia" w:hint="eastAsia"/>
                <w:b/>
                <w:sz w:val="16"/>
                <w:szCs w:val="16"/>
                <w:vertAlign w:val="subscript"/>
              </w:rPr>
              <w:t>2.5</w:t>
            </w:r>
            <w:r w:rsidRPr="00711E9A">
              <w:rPr>
                <w:rFonts w:asciiTheme="majorEastAsia" w:eastAsiaTheme="majorEastAsia" w:hAnsiTheme="majorEastAsia" w:hint="eastAsia"/>
                <w:b/>
                <w:sz w:val="16"/>
                <w:szCs w:val="16"/>
              </w:rPr>
              <w:t>の発生源解析や光化学オキシダントの生成要因に関する調査研究</w:t>
            </w:r>
          </w:p>
          <w:p w14:paraId="0657FB99" w14:textId="77777777" w:rsidR="0085299E" w:rsidRPr="00711E9A" w:rsidRDefault="0085299E" w:rsidP="00711E9A">
            <w:pPr>
              <w:spacing w:line="0" w:lineRule="atLeast"/>
              <w:rPr>
                <w:rFonts w:asciiTheme="majorEastAsia" w:eastAsiaTheme="majorEastAsia" w:hAnsiTheme="majorEastAsia"/>
                <w:sz w:val="16"/>
                <w:szCs w:val="16"/>
              </w:rPr>
            </w:pPr>
          </w:p>
          <w:p w14:paraId="785BC27E"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◆新たな成分（レボグルコサン等）を追加したPM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の成分分析結果からの発生源推定と寄与割合推計</w:t>
            </w:r>
          </w:p>
          <w:p w14:paraId="73415887"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2CEE1D84"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●バイオマス燃焼の有機マーカーとして用いられるレボグルコサン濃度について解析。バイオマス燃焼がPM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濃度に及ぼす影響は、都市部よりも郊外に位置する地点の方が大きいものの、都市部においても相当程度を占めると推定。</w:t>
            </w:r>
          </w:p>
          <w:p w14:paraId="45EF2F23"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3F037EC" w14:textId="253D8D12" w:rsidR="0085299E" w:rsidRPr="005C201F"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●引き続き、成分分析結果をもとに発生源を推定し、発生源別寄与割合を推計。PM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の由来を明らかに</w:t>
            </w:r>
            <w:r w:rsidRPr="005C201F">
              <w:rPr>
                <w:rFonts w:asciiTheme="majorEastAsia" w:eastAsiaTheme="majorEastAsia" w:hAnsiTheme="majorEastAsia" w:hint="eastAsia"/>
                <w:sz w:val="16"/>
                <w:szCs w:val="16"/>
              </w:rPr>
              <w:t>し、成果は府が環境基準達成に向けた対策を検討する際の資料とする。</w:t>
            </w:r>
          </w:p>
          <w:p w14:paraId="319E02EC" w14:textId="77777777" w:rsidR="0085299E" w:rsidRPr="005C201F" w:rsidRDefault="0085299E" w:rsidP="00711E9A">
            <w:pPr>
              <w:spacing w:line="0" w:lineRule="atLeast"/>
              <w:rPr>
                <w:rFonts w:asciiTheme="majorEastAsia" w:eastAsiaTheme="majorEastAsia" w:hAnsiTheme="majorEastAsia"/>
                <w:sz w:val="16"/>
                <w:szCs w:val="16"/>
              </w:rPr>
            </w:pPr>
          </w:p>
          <w:p w14:paraId="15E2D554"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◆シミュレーションによる高濃度化メカニズム解明</w:t>
            </w:r>
          </w:p>
          <w:p w14:paraId="3A1EB6D5"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4758CF83"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●汚染メカニズムの解析のため、広域気象モデルと化学輸送モデルを用いたシミュレーションを実施。季節や海風の影響を考慮して解析。PM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の高濃度事象及び光化学オキシダント濃度の日内変動について、再現性を確認。</w:t>
            </w:r>
          </w:p>
          <w:p w14:paraId="351DAF07"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ED08299"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●PM</w:t>
            </w:r>
            <w:r w:rsidRPr="00711E9A">
              <w:rPr>
                <w:rFonts w:asciiTheme="majorEastAsia" w:eastAsiaTheme="majorEastAsia" w:hAnsiTheme="majorEastAsia" w:hint="eastAsia"/>
                <w:sz w:val="16"/>
                <w:szCs w:val="16"/>
                <w:vertAlign w:val="subscript"/>
              </w:rPr>
              <w:t>2.5</w:t>
            </w:r>
            <w:r w:rsidRPr="00711E9A">
              <w:rPr>
                <w:rFonts w:asciiTheme="majorEastAsia" w:eastAsiaTheme="majorEastAsia" w:hAnsiTheme="majorEastAsia" w:hint="eastAsia"/>
                <w:sz w:val="16"/>
                <w:szCs w:val="16"/>
              </w:rPr>
              <w:t>及び光化学オキシダント濃度の日内変動について、複数日のデータを用いて再現性を確認し、高濃度化メカニズムの解明を進め、環境基準達成に向けた対策を検討する際の資料とする。</w:t>
            </w:r>
          </w:p>
          <w:p w14:paraId="302F065E"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p>
          <w:p w14:paraId="17141560"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◆植物由来の揮発性有機炭素（VOC）の放出量推定および環境因子と構成樹木のVOC放出量の関係の解明</w:t>
            </w:r>
          </w:p>
          <w:p w14:paraId="7884B374"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5E55018"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●光化学オキシダントの原因物質の１つと考えられる植生由来のVOC放出メカニズム解明のため、VOC放出量と環境因子の</w:t>
            </w:r>
            <w:r w:rsidRPr="00711E9A">
              <w:rPr>
                <w:rFonts w:asciiTheme="majorEastAsia" w:eastAsiaTheme="majorEastAsia" w:hAnsiTheme="majorEastAsia" w:hint="eastAsia"/>
                <w:sz w:val="16"/>
                <w:szCs w:val="16"/>
              </w:rPr>
              <w:lastRenderedPageBreak/>
              <w:t>関係を明らかにした樹種を対象に、関西と関東における植物由来のVOC排出インベントリ</w:t>
            </w:r>
            <w:r w:rsidRPr="00711E9A">
              <w:rPr>
                <w:rFonts w:asciiTheme="majorEastAsia" w:eastAsiaTheme="majorEastAsia" w:hAnsiTheme="majorEastAsia" w:hint="eastAsia"/>
                <w:sz w:val="16"/>
                <w:szCs w:val="16"/>
                <w:vertAlign w:val="superscript"/>
              </w:rPr>
              <w:t>※</w:t>
            </w:r>
            <w:r w:rsidRPr="00711E9A">
              <w:rPr>
                <w:rFonts w:asciiTheme="majorEastAsia" w:eastAsiaTheme="majorEastAsia" w:hAnsiTheme="majorEastAsia" w:hint="eastAsia"/>
                <w:sz w:val="16"/>
                <w:szCs w:val="16"/>
              </w:rPr>
              <w:t>を作成。</w:t>
            </w:r>
          </w:p>
          <w:p w14:paraId="193E7260"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●作成したインベントリを用いたシミュレーションの結果、従来の研究結果より光化学オキシダント濃度について再現性が向上したことを確認。</w:t>
            </w:r>
          </w:p>
          <w:p w14:paraId="0BB6958F" w14:textId="77777777" w:rsidR="0085299E" w:rsidRPr="00711E9A" w:rsidRDefault="0085299E" w:rsidP="00711E9A">
            <w:pPr>
              <w:spacing w:line="0" w:lineRule="atLeast"/>
              <w:ind w:leftChars="200" w:left="560" w:hangingChars="100" w:hanging="140"/>
              <w:jc w:val="right"/>
              <w:rPr>
                <w:rFonts w:asciiTheme="majorEastAsia" w:eastAsiaTheme="majorEastAsia" w:hAnsiTheme="majorEastAsia"/>
                <w:sz w:val="14"/>
                <w:szCs w:val="16"/>
              </w:rPr>
            </w:pPr>
            <w:r w:rsidRPr="00711E9A">
              <w:rPr>
                <w:rFonts w:asciiTheme="majorEastAsia" w:eastAsiaTheme="majorEastAsia" w:hAnsiTheme="majorEastAsia" w:hint="eastAsia"/>
                <w:sz w:val="14"/>
                <w:szCs w:val="16"/>
              </w:rPr>
              <w:t>※：発生源別のVOCの排出量。ここでは、１km格子における１時間あたりの植物由来VOC放出量。</w:t>
            </w:r>
          </w:p>
          <w:p w14:paraId="769449C4"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1DED499"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植物由来VOC放出量との関係を解明。特に、地球温暖化による気温上昇が植物由来VOCに及ぼす影響について調査し、光化学オキシダントの発生実態を明らかにして、環境基準達成に向けた対策を検討する際の資料とする。</w:t>
            </w:r>
          </w:p>
          <w:p w14:paraId="4C8EB6BE" w14:textId="77777777" w:rsidR="0085299E" w:rsidRPr="00711E9A" w:rsidRDefault="0085299E" w:rsidP="00711E9A">
            <w:pPr>
              <w:spacing w:line="0" w:lineRule="atLeast"/>
              <w:rPr>
                <w:rFonts w:asciiTheme="majorEastAsia" w:eastAsiaTheme="majorEastAsia" w:hAnsiTheme="majorEastAsia"/>
                <w:sz w:val="16"/>
                <w:szCs w:val="16"/>
              </w:rPr>
            </w:pPr>
          </w:p>
          <w:p w14:paraId="1A05639A" w14:textId="77777777" w:rsidR="0085299E" w:rsidRPr="00711E9A" w:rsidRDefault="0085299E" w:rsidP="00711E9A">
            <w:pPr>
              <w:spacing w:line="0" w:lineRule="atLeast"/>
              <w:rPr>
                <w:rFonts w:asciiTheme="majorEastAsia" w:eastAsiaTheme="majorEastAsia" w:hAnsiTheme="majorEastAsia"/>
                <w:sz w:val="16"/>
                <w:szCs w:val="16"/>
              </w:rPr>
            </w:pPr>
          </w:p>
          <w:p w14:paraId="5BCAD6D9"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（重点２）環境への負荷が少なく、高品質で安全な農産物生産のための総合的作物管理（ICM）技術の開発</w:t>
            </w:r>
          </w:p>
          <w:p w14:paraId="0FA11CC0"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3C1975D0"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●施設ナスのアザミウマ類に対して、総合的病害虫・雑草管理（IPM）管理マニュアルを提案し、実証。殺虫剤使用量を４割削減。</w:t>
            </w:r>
          </w:p>
          <w:p w14:paraId="380015A5" w14:textId="77777777" w:rsidR="00601816" w:rsidRDefault="0085299E" w:rsidP="00601816">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キュウリのアザミウマ類に対して赤色ネット、捕食性天敵スワルスキーカブリダニ及び天敵糸状菌メタリジウム粒剤を併用したIPM体系を開発。また、露地ナスのアザミウマ類に対してスワルスキーカブリダニと土着天敵など天敵を活用した防除体系を開発。</w:t>
            </w:r>
          </w:p>
          <w:p w14:paraId="37C97B2A" w14:textId="2CD17BCC" w:rsidR="0085299E" w:rsidRPr="00947F6E" w:rsidRDefault="00601816" w:rsidP="00601816">
            <w:pPr>
              <w:spacing w:line="0" w:lineRule="atLeast"/>
              <w:ind w:leftChars="200" w:left="580" w:hangingChars="100" w:hanging="160"/>
              <w:rPr>
                <w:rFonts w:asciiTheme="majorEastAsia" w:eastAsiaTheme="majorEastAsia" w:hAnsiTheme="majorEastAsia"/>
                <w:sz w:val="16"/>
                <w:szCs w:val="16"/>
                <w:u w:val="single"/>
              </w:rPr>
            </w:pPr>
            <w:r w:rsidRPr="00947F6E">
              <w:rPr>
                <w:rFonts w:asciiTheme="majorEastAsia" w:eastAsiaTheme="majorEastAsia" w:hAnsiTheme="majorEastAsia" w:hint="eastAsia"/>
                <w:sz w:val="16"/>
                <w:szCs w:val="16"/>
                <w:u w:val="single"/>
              </w:rPr>
              <w:t>●薬剤感受性検定の簡易化手法を開発し、耐性菌モニタリングの効率性を向上。さらに遺伝子診断技術によりウイルス性の病害診断や薬剤耐性診断の迅速化・正確化を図った。</w:t>
            </w:r>
          </w:p>
          <w:p w14:paraId="4786C27D"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●イチジクのアザミウマ類に対して赤色ネットや光乱反射シートを利用した防除法を開発。</w:t>
            </w:r>
          </w:p>
          <w:p w14:paraId="17E01326"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●ミヤコバンカー設置による施設ブドウのナミハダニ防除を試み、高い密度抑制効果を確認。</w:t>
            </w:r>
          </w:p>
          <w:p w14:paraId="0A4B5533"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7104871"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●施設ナス圃場にて、生物農薬によるうどんこ病の防除効果を評価し、防除体系作成の資料とする。</w:t>
            </w:r>
          </w:p>
          <w:p w14:paraId="16B7D266"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●ネギ露地圃場にて、生物農薬及び物理的防除によるアザミウマ類の防除効果を評価し、防除体系作成の資料とする。</w:t>
            </w:r>
          </w:p>
          <w:p w14:paraId="250F4123"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●施設キュウリ圃場にて、赤色LED灯照射によるミナミキイロアザミウマの防除効果を評価し、防除体系作成の資料とする。</w:t>
            </w:r>
          </w:p>
          <w:p w14:paraId="5542AA63"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●トマト圃場にて、土壌還元消毒による褐色根腐病の防除効果を評価し、防除体系作成の資料とする。</w:t>
            </w:r>
          </w:p>
          <w:p w14:paraId="798F8D86"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●露地ナスにて、スワルスキーカブリダニの放飼及び土着天敵ヒメハナカメムシ類の活用によるアザミウマ類の防除効果を確認し、防除体系作成を進める。</w:t>
            </w:r>
          </w:p>
          <w:p w14:paraId="13354DA9"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●施設ブドウにて、ミヤコカブリダニとバンカーシートの活用によるハダニ類の防除効果及び性フェロモン剤を用いたクワコナカイガラムシの発生予察法の有効性を確認し、防除マニュアル作成を進める。</w:t>
            </w:r>
          </w:p>
          <w:p w14:paraId="7FF94FA5" w14:textId="77777777" w:rsidR="0085299E" w:rsidRPr="00711E9A" w:rsidRDefault="0085299E" w:rsidP="00711E9A">
            <w:pPr>
              <w:spacing w:line="0" w:lineRule="atLeast"/>
              <w:rPr>
                <w:rFonts w:asciiTheme="majorEastAsia" w:eastAsiaTheme="majorEastAsia" w:hAnsiTheme="majorEastAsia"/>
                <w:sz w:val="16"/>
                <w:szCs w:val="16"/>
              </w:rPr>
            </w:pPr>
          </w:p>
          <w:p w14:paraId="1A71608F"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（重点３）大阪湾の栄養塩適正管理に関する調査研究</w:t>
            </w:r>
          </w:p>
          <w:p w14:paraId="0A920BEB" w14:textId="77777777" w:rsidR="0085299E" w:rsidRPr="00711E9A" w:rsidRDefault="0085299E" w:rsidP="00711E9A">
            <w:pPr>
              <w:spacing w:line="0" w:lineRule="atLeast"/>
              <w:rPr>
                <w:rFonts w:asciiTheme="majorEastAsia" w:eastAsiaTheme="majorEastAsia" w:hAnsiTheme="majorEastAsia"/>
                <w:sz w:val="16"/>
                <w:szCs w:val="16"/>
              </w:rPr>
            </w:pPr>
          </w:p>
          <w:p w14:paraId="1FDFF22B"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◆琵琶湖・淀川流域の流下に伴う難分解性有機態窒素成分の変化に関する研究</w:t>
            </w:r>
          </w:p>
          <w:p w14:paraId="6D5A0D25"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32B7471E"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●大阪湾に流入する河川及び大阪湾に含まれる難分解性有機態窒素の季節変化を調査。</w:t>
            </w:r>
          </w:p>
          <w:p w14:paraId="3C301B59" w14:textId="77777777" w:rsidR="0085299E" w:rsidRPr="00711E9A" w:rsidRDefault="0085299E" w:rsidP="00711E9A">
            <w:pPr>
              <w:spacing w:line="0" w:lineRule="atLeast"/>
              <w:rPr>
                <w:rFonts w:asciiTheme="majorEastAsia" w:eastAsiaTheme="majorEastAsia" w:hAnsiTheme="majorEastAsia"/>
                <w:sz w:val="16"/>
                <w:szCs w:val="16"/>
              </w:rPr>
            </w:pPr>
          </w:p>
          <w:p w14:paraId="1C95E9D2"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◆大阪湾における生態系の解析及び底生魚介類食物網のモデリング</w:t>
            </w:r>
          </w:p>
          <w:p w14:paraId="3E37D184"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E6D7F94"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過去のモニタリングデータから、大阪湾における基礎生産者（植物プランクトン）からプランクトン食性魚（イワシ類等）に至る生産速度と、転送効率の年変化について解析。大阪湾の基礎生産は過去と比較して低下しているが、プランクトン食性魚の資源量に影響を与えるレベルの低下ではないことを確認。</w:t>
            </w:r>
          </w:p>
          <w:p w14:paraId="49C44DAC"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●マスバランス型海洋生態系モデル（Ec</w:t>
            </w:r>
            <w:r w:rsidRPr="00711E9A">
              <w:rPr>
                <w:rFonts w:asciiTheme="majorEastAsia" w:eastAsiaTheme="majorEastAsia" w:hAnsiTheme="majorEastAsia"/>
                <w:sz w:val="16"/>
                <w:szCs w:val="16"/>
              </w:rPr>
              <w:t>o-path with Ecosim</w:t>
            </w:r>
            <w:r w:rsidRPr="00711E9A">
              <w:rPr>
                <w:rFonts w:asciiTheme="majorEastAsia" w:eastAsiaTheme="majorEastAsia" w:hAnsiTheme="majorEastAsia" w:hint="eastAsia"/>
                <w:sz w:val="16"/>
                <w:szCs w:val="16"/>
              </w:rPr>
              <w:t>）</w:t>
            </w:r>
            <w:r w:rsidRPr="00711E9A">
              <w:rPr>
                <w:rFonts w:asciiTheme="majorEastAsia" w:eastAsiaTheme="majorEastAsia" w:hAnsiTheme="majorEastAsia"/>
                <w:sz w:val="16"/>
                <w:szCs w:val="16"/>
              </w:rPr>
              <w:t>により</w:t>
            </w:r>
            <w:r w:rsidRPr="00711E9A">
              <w:rPr>
                <w:rFonts w:asciiTheme="majorEastAsia" w:eastAsiaTheme="majorEastAsia" w:hAnsiTheme="majorEastAsia" w:hint="eastAsia"/>
                <w:sz w:val="16"/>
                <w:szCs w:val="16"/>
              </w:rPr>
              <w:t>、</w:t>
            </w:r>
            <w:r w:rsidRPr="00711E9A">
              <w:rPr>
                <w:rFonts w:asciiTheme="majorEastAsia" w:eastAsiaTheme="majorEastAsia" w:hAnsiTheme="majorEastAsia"/>
                <w:sz w:val="16"/>
                <w:szCs w:val="16"/>
              </w:rPr>
              <w:t>基礎生産者</w:t>
            </w:r>
            <w:r w:rsidRPr="00711E9A">
              <w:rPr>
                <w:rFonts w:asciiTheme="majorEastAsia" w:eastAsiaTheme="majorEastAsia" w:hAnsiTheme="majorEastAsia" w:hint="eastAsia"/>
                <w:sz w:val="16"/>
                <w:szCs w:val="16"/>
              </w:rPr>
              <w:t>から魚食性魚種（スズキ、サワラ等）に至る食物網モデルの構築を行い、大阪湾を対象に、流動モデルとそれに付随する低次生態系モデルを構成。</w:t>
            </w:r>
          </w:p>
          <w:p w14:paraId="0AE49189"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DAFE445"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●引き続き海洋生態系モデルを用いて、貧栄養化進行期における食物網を解析。栄養塩負荷量が生物生産量に及ぼす影響を</w:t>
            </w:r>
            <w:r w:rsidRPr="00711E9A">
              <w:rPr>
                <w:rFonts w:asciiTheme="majorEastAsia" w:eastAsiaTheme="majorEastAsia" w:hAnsiTheme="majorEastAsia" w:hint="eastAsia"/>
                <w:sz w:val="16"/>
                <w:szCs w:val="16"/>
              </w:rPr>
              <w:lastRenderedPageBreak/>
              <w:t>推定し、水質における適正な栄養塩類の管理手法を確立するための基礎資料とする。</w:t>
            </w:r>
          </w:p>
          <w:p w14:paraId="5FD53169" w14:textId="77777777" w:rsidR="0085299E" w:rsidRPr="00711E9A" w:rsidRDefault="0085299E" w:rsidP="00711E9A">
            <w:pPr>
              <w:spacing w:line="0" w:lineRule="atLeast"/>
              <w:rPr>
                <w:rFonts w:asciiTheme="majorEastAsia" w:eastAsiaTheme="majorEastAsia" w:hAnsiTheme="majorEastAsia"/>
                <w:sz w:val="16"/>
                <w:szCs w:val="16"/>
              </w:rPr>
            </w:pPr>
          </w:p>
          <w:p w14:paraId="10D57D36"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◆底層DO低下メカニズムの解析及び化学的酸素要求量（COD）原因物質発生要因の解析</w:t>
            </w:r>
          </w:p>
          <w:p w14:paraId="693141F4"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21BC1678"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●沿岸海域で問題となっている貧酸素水塊等の水質形成機構を解明するため、大阪湾の湾奥部・湾口部において、COD及びクロロフィルa濃度の解析を実施。</w:t>
            </w:r>
          </w:p>
          <w:p w14:paraId="47B6B17D"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●易分解性物質のDO消費について評価するため、BODを測定。</w:t>
            </w:r>
          </w:p>
          <w:p w14:paraId="46C3F595"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●有機態窒素の栄養塩供給能評価のため、各態窒素への生分解試験を実施。</w:t>
            </w:r>
          </w:p>
          <w:p w14:paraId="66B1218E"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46128EA"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●BOD、各態窒素への生分解試験、COD関連指標等の測定により、有機物・栄養塩類が底層DOに及ぼす影響を解析し、水質における適正な栄養塩類の管理手法を確立するための基礎資料とする。</w:t>
            </w:r>
          </w:p>
          <w:p w14:paraId="0E6B7B2B" w14:textId="77777777" w:rsidR="0085299E" w:rsidRPr="00711E9A" w:rsidRDefault="0085299E" w:rsidP="00711E9A">
            <w:pPr>
              <w:spacing w:line="0" w:lineRule="atLeast"/>
              <w:rPr>
                <w:rFonts w:asciiTheme="majorEastAsia" w:eastAsiaTheme="majorEastAsia" w:hAnsiTheme="majorEastAsia"/>
                <w:b/>
                <w:sz w:val="16"/>
                <w:szCs w:val="16"/>
              </w:rPr>
            </w:pPr>
          </w:p>
          <w:p w14:paraId="4C60D226" w14:textId="77777777" w:rsidR="0085299E" w:rsidRPr="00711E9A" w:rsidRDefault="0085299E" w:rsidP="00711E9A">
            <w:pPr>
              <w:spacing w:line="0" w:lineRule="atLeast"/>
              <w:rPr>
                <w:rFonts w:asciiTheme="majorEastAsia" w:eastAsiaTheme="majorEastAsia" w:hAnsiTheme="majorEastAsia"/>
                <w:b/>
                <w:sz w:val="16"/>
                <w:szCs w:val="16"/>
                <w:bdr w:val="single" w:sz="4" w:space="0" w:color="auto"/>
              </w:rPr>
            </w:pPr>
            <w:r w:rsidRPr="00711E9A">
              <w:rPr>
                <w:rFonts w:asciiTheme="majorEastAsia" w:eastAsiaTheme="majorEastAsia" w:hAnsiTheme="majorEastAsia" w:hint="eastAsia"/>
                <w:b/>
                <w:sz w:val="16"/>
                <w:szCs w:val="16"/>
                <w:bdr w:val="single" w:sz="4" w:space="0" w:color="auto"/>
              </w:rPr>
              <w:t>３ 挑戦研究課題</w:t>
            </w:r>
          </w:p>
          <w:p w14:paraId="396AD81E" w14:textId="77777777" w:rsidR="0085299E" w:rsidRPr="00711E9A" w:rsidRDefault="0085299E" w:rsidP="00711E9A">
            <w:pPr>
              <w:spacing w:line="0" w:lineRule="atLeast"/>
              <w:rPr>
                <w:rFonts w:asciiTheme="majorEastAsia" w:eastAsiaTheme="majorEastAsia" w:hAnsiTheme="majorEastAsia"/>
                <w:b/>
                <w:sz w:val="16"/>
                <w:szCs w:val="16"/>
              </w:rPr>
            </w:pPr>
          </w:p>
          <w:p w14:paraId="52F1C858" w14:textId="77777777" w:rsidR="0085299E" w:rsidRPr="00711E9A" w:rsidRDefault="0085299E" w:rsidP="00711E9A">
            <w:pPr>
              <w:spacing w:line="0" w:lineRule="atLeast"/>
              <w:rPr>
                <w:rFonts w:asciiTheme="majorEastAsia" w:eastAsiaTheme="majorEastAsia" w:hAnsiTheme="majorEastAsia"/>
                <w:b/>
                <w:sz w:val="16"/>
                <w:szCs w:val="16"/>
              </w:rPr>
            </w:pPr>
          </w:p>
          <w:p w14:paraId="209FC2D2" w14:textId="77777777" w:rsidR="0085299E" w:rsidRPr="00711E9A" w:rsidRDefault="0085299E" w:rsidP="00711E9A">
            <w:pPr>
              <w:spacing w:line="0" w:lineRule="atLeast"/>
              <w:rPr>
                <w:rFonts w:asciiTheme="majorEastAsia" w:eastAsiaTheme="majorEastAsia" w:hAnsiTheme="majorEastAsia"/>
                <w:b/>
                <w:sz w:val="16"/>
                <w:szCs w:val="16"/>
              </w:rPr>
            </w:pPr>
          </w:p>
          <w:p w14:paraId="2C01A684"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（挑戦１）大気中のナノ粒子や環境リスクが懸念される化学物質等の新たな環境汚染に関する調査研究</w:t>
            </w:r>
          </w:p>
          <w:p w14:paraId="565DE095"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6A7D8AAB" w14:textId="77777777" w:rsidR="0085299E" w:rsidRPr="00711E9A" w:rsidRDefault="0085299E" w:rsidP="00711E9A">
            <w:pPr>
              <w:spacing w:line="0" w:lineRule="atLeast"/>
              <w:ind w:leftChars="200" w:left="580" w:hangingChars="100" w:hanging="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●一般環境と道路沿道においてナノ粒子の粒径別個数濃度の測定と成分分析を季節ごとに実施し、汚染実態を把握。自動車排ガスに由来するナノ粒子は、道路端のごく近傍で個数濃度が減衰することを確認。</w:t>
            </w:r>
          </w:p>
          <w:p w14:paraId="6D3DBA74"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426E967"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●一般環境と道路沿道において粒径に有意差のある粒子の成分を分析し、自動車排ガスに由来すると考えられるナノ粒子の特徴について把握。今後、環境基準が設けられた場合の検討材料とする。</w:t>
            </w:r>
          </w:p>
          <w:p w14:paraId="13D4F89A" w14:textId="77777777" w:rsidR="0085299E" w:rsidRPr="00711E9A" w:rsidRDefault="0085299E" w:rsidP="00711E9A">
            <w:pPr>
              <w:spacing w:line="0" w:lineRule="atLeast"/>
              <w:rPr>
                <w:rFonts w:asciiTheme="majorEastAsia" w:eastAsiaTheme="majorEastAsia" w:hAnsiTheme="majorEastAsia"/>
                <w:sz w:val="16"/>
                <w:szCs w:val="16"/>
              </w:rPr>
            </w:pPr>
          </w:p>
          <w:p w14:paraId="6C51D9E0" w14:textId="77777777" w:rsidR="0085299E" w:rsidRPr="00711E9A" w:rsidRDefault="0085299E" w:rsidP="00711E9A">
            <w:pPr>
              <w:spacing w:line="0" w:lineRule="atLeast"/>
              <w:rPr>
                <w:rFonts w:asciiTheme="majorEastAsia" w:eastAsiaTheme="majorEastAsia" w:hAnsiTheme="majorEastAsia"/>
                <w:sz w:val="16"/>
                <w:szCs w:val="16"/>
              </w:rPr>
            </w:pPr>
          </w:p>
          <w:p w14:paraId="1B204D7B"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（挑戦２）府域の特性に応じた循環型社会形成推進に関する調査研究</w:t>
            </w:r>
          </w:p>
          <w:p w14:paraId="414918C3" w14:textId="77777777" w:rsidR="0085299E" w:rsidRPr="00711E9A" w:rsidRDefault="0085299E" w:rsidP="00711E9A">
            <w:pPr>
              <w:spacing w:line="0" w:lineRule="atLeast"/>
              <w:rPr>
                <w:rFonts w:asciiTheme="majorEastAsia" w:eastAsiaTheme="majorEastAsia" w:hAnsiTheme="majorEastAsia"/>
                <w:sz w:val="16"/>
                <w:szCs w:val="16"/>
              </w:rPr>
            </w:pPr>
          </w:p>
          <w:p w14:paraId="2C47C9B5" w14:textId="77777777" w:rsidR="0085299E" w:rsidRPr="00711E9A" w:rsidRDefault="0085299E" w:rsidP="00711E9A">
            <w:pPr>
              <w:spacing w:line="0" w:lineRule="atLeast"/>
              <w:ind w:firstLineChars="100" w:firstLine="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◆下水道汚泥高速処理システムの開発・実用化に向けた改良</w:t>
            </w:r>
          </w:p>
          <w:p w14:paraId="5911E890"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F13C4EA"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●メタン発酵の可溶化槽にろ過膜を導入することで、汚泥50％減容に要する期間を1/10（約３日）に短縮。ガス回収量は従来の60％程度。同システムで特許を出願した（特開2017-00680）。</w:t>
            </w:r>
          </w:p>
          <w:p w14:paraId="54760E5D"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●高濃度の濃縮余剰汚泥（固形物濃度[TS]３～４%）についても、70℃での処理により約45％減容に成功。</w:t>
            </w:r>
          </w:p>
          <w:p w14:paraId="5011D8F4"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●膜分離液は固形分が少なく有機酸濃度が十分高いため、UASB槽への送入により高効率なエネルギー回収が可能になると見込まれる。</w:t>
            </w:r>
          </w:p>
          <w:p w14:paraId="57BCFA4E"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7DB713C"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◆廃棄物埋立処分場の化学物質に関する情報収集及び実態調査</w:t>
            </w:r>
          </w:p>
          <w:p w14:paraId="0893B7AF"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25FA607C"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●海面廃棄物埋立処分場浸出水の微生物による窒素処理において、有機物添加を必要とせず、好気性処理のアンモニア酸化と嫌気性処理のアナモックス菌による反応を単一の槽内で処理する方法を検討。</w:t>
            </w:r>
          </w:p>
          <w:p w14:paraId="11543976"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４-ジオキサンによる汚染が認められた廃棄物最終処分場（安定型）について、微生物を付着させた担体による現地処理を実施。太陽光パネル発電による電力でエアレーションを行い、１,４-ジオキサンを10％程度低下させることが出来ることを確認し、他の処分場への適用も進めた。</w:t>
            </w:r>
          </w:p>
          <w:p w14:paraId="672D111F"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残留性有機汚染物質（POPs）及びその候補物質に関し、浸出水中のポリ塩化ナフタレン（PCN）・有機フッ化化合物類（PFCs）・ヘキサクロロブタジエン（HCBD）の分析法を構築し、府内の管理型・安定型処分場のモニタリングに着手。</w:t>
            </w:r>
          </w:p>
          <w:p w14:paraId="46F6C760"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44B840C"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●POPs及びその候補物質の挙動について、適切かつ汎用性の高い分析法を構築して実態把握に努めるとともに、浸出水の</w:t>
            </w:r>
            <w:r w:rsidRPr="00711E9A">
              <w:rPr>
                <w:rFonts w:asciiTheme="majorEastAsia" w:eastAsiaTheme="majorEastAsia" w:hAnsiTheme="majorEastAsia" w:hint="eastAsia"/>
                <w:sz w:val="16"/>
                <w:szCs w:val="16"/>
              </w:rPr>
              <w:lastRenderedPageBreak/>
              <w:t>濃度予測モデルの構築を目指す。</w:t>
            </w:r>
          </w:p>
          <w:p w14:paraId="60156F7D" w14:textId="77777777" w:rsidR="0085299E" w:rsidRPr="00711E9A" w:rsidRDefault="0085299E" w:rsidP="00711E9A">
            <w:pPr>
              <w:spacing w:line="0" w:lineRule="atLeast"/>
              <w:rPr>
                <w:rFonts w:asciiTheme="majorEastAsia" w:eastAsiaTheme="majorEastAsia" w:hAnsiTheme="majorEastAsia"/>
                <w:b/>
                <w:sz w:val="16"/>
                <w:szCs w:val="16"/>
              </w:rPr>
            </w:pPr>
          </w:p>
          <w:p w14:paraId="3162F1EB"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◆昆虫機能を利用した革新的資源循環系の構築</w:t>
            </w:r>
          </w:p>
          <w:p w14:paraId="3BE7803D" w14:textId="77777777" w:rsidR="0085299E" w:rsidRPr="00711E9A" w:rsidRDefault="0085299E"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3B2F8305"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●アメリカミズアブ幼虫の食品廃棄物処理能力に関する基礎データを取得。</w:t>
            </w:r>
          </w:p>
          <w:p w14:paraId="28C22F02"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●食品廃棄物の処理を100kg規模で実証して大量の幼虫を生産。</w:t>
            </w:r>
          </w:p>
          <w:p w14:paraId="3C92318C"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●生産した幼虫粉末をタンパク資源として含む飼料で、マダイや採卵鶏を飼育し、遜色のない成績を確認。</w:t>
            </w:r>
          </w:p>
          <w:p w14:paraId="4F83AF2F"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●幼虫供給のための成虫の大量累代飼育を大型ケージにより達成。</w:t>
            </w:r>
          </w:p>
          <w:p w14:paraId="09E48A6D"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●これらを踏まえ、昆虫の飼料化利用に関するマッチングセミナーを開催し、事業化パートナー候補を選出。</w:t>
            </w:r>
          </w:p>
          <w:p w14:paraId="1F9F1DBD"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（なお、本調査研究は農林水産技術会議『2018年農業技術10大ニュース』に選定された。）</w:t>
            </w:r>
            <w:r w:rsidRPr="00711E9A">
              <w:rPr>
                <w:rFonts w:asciiTheme="majorEastAsia" w:eastAsiaTheme="majorEastAsia" w:hAnsiTheme="majorEastAsia" w:hint="eastAsia"/>
                <w:b/>
                <w:bCs/>
                <w:vanish/>
                <w:kern w:val="36"/>
                <w:sz w:val="25"/>
                <w:szCs w:val="25"/>
              </w:rPr>
              <w:t>農林水産技術会議『２０１８年農業技術１０大ニュース』に選定</w:t>
            </w:r>
          </w:p>
          <w:p w14:paraId="3644A098"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1D1C542"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●アメリカミズアブの大量飼育と飼料化に関するコア技術の改良（生産コスト削減）により、事業化のための技術を蓄積する。</w:t>
            </w:r>
          </w:p>
          <w:p w14:paraId="678926E0"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●開発した技術の知財化と社会実装に向けたパートナー企業への技術情報提供を実施し、事業化を進める。</w:t>
            </w:r>
          </w:p>
          <w:p w14:paraId="13A55E89" w14:textId="77777777" w:rsidR="0085299E" w:rsidRPr="00711E9A" w:rsidRDefault="0085299E" w:rsidP="00711E9A">
            <w:pPr>
              <w:spacing w:line="0" w:lineRule="atLeast"/>
              <w:rPr>
                <w:rFonts w:asciiTheme="majorEastAsia" w:eastAsiaTheme="majorEastAsia" w:hAnsiTheme="majorEastAsia"/>
                <w:sz w:val="16"/>
                <w:szCs w:val="16"/>
              </w:rPr>
            </w:pPr>
          </w:p>
          <w:p w14:paraId="4A285B40" w14:textId="77777777" w:rsidR="0085299E" w:rsidRPr="00711E9A" w:rsidRDefault="0085299E" w:rsidP="00711E9A">
            <w:pPr>
              <w:spacing w:line="0" w:lineRule="atLeast"/>
              <w:rPr>
                <w:rFonts w:asciiTheme="majorEastAsia" w:eastAsiaTheme="majorEastAsia" w:hAnsiTheme="majorEastAsia"/>
                <w:sz w:val="16"/>
                <w:szCs w:val="16"/>
              </w:rPr>
            </w:pPr>
          </w:p>
          <w:p w14:paraId="094189E9"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（挑戦３）特色ある大阪産（もん）農水産物創生に関する調査研究</w:t>
            </w:r>
          </w:p>
          <w:p w14:paraId="32545316"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p>
          <w:p w14:paraId="6804499B"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◆トラフグ資源の復活に向けた標識放流と放流魚の追跡調査</w:t>
            </w:r>
          </w:p>
          <w:p w14:paraId="0788BE9E"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240557D1"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●開発した標識装着技術にて放流した稚魚について、大阪湾と播磨灘において標識魚の採捕を確認。移動情報を収集。</w:t>
            </w:r>
          </w:p>
          <w:p w14:paraId="7C06AB0A"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6DC8EBA"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●引き続き、標識放流と放流効果調査を実施し、回遊経路の解明を進める。</w:t>
            </w:r>
          </w:p>
          <w:p w14:paraId="765C4537" w14:textId="77777777" w:rsidR="0085299E" w:rsidRPr="00711E9A" w:rsidRDefault="0085299E" w:rsidP="00711E9A">
            <w:pPr>
              <w:spacing w:line="0" w:lineRule="atLeast"/>
              <w:rPr>
                <w:rFonts w:asciiTheme="majorEastAsia" w:eastAsiaTheme="majorEastAsia" w:hAnsiTheme="majorEastAsia"/>
                <w:sz w:val="16"/>
                <w:szCs w:val="16"/>
              </w:rPr>
            </w:pPr>
          </w:p>
          <w:p w14:paraId="4CD85267"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◆水ナスの単為結果性育種に関する系統選抜</w:t>
            </w:r>
          </w:p>
          <w:p w14:paraId="21DE2A56" w14:textId="77777777" w:rsidR="0085299E" w:rsidRPr="00711E9A" w:rsidRDefault="0085299E"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630AF4D0" w14:textId="4C33CF1E" w:rsidR="0085299E"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●交雑第２世代（F2）と戻し交雑第１世代（B1F1）において、DNAマーカーにより単為結果に関わる遺伝子型を持つ個体を確認し選抜。また、選抜前のF2集団を用いて水ナス果肉の遺伝特性を調査。</w:t>
            </w:r>
          </w:p>
          <w:p w14:paraId="7A9D8777" w14:textId="77777777" w:rsidR="00AF3247" w:rsidRPr="00711E9A" w:rsidRDefault="00AF3247" w:rsidP="00711E9A">
            <w:pPr>
              <w:spacing w:line="0" w:lineRule="atLeast"/>
              <w:ind w:leftChars="200" w:left="580" w:hangingChars="100" w:hanging="160"/>
              <w:rPr>
                <w:rFonts w:asciiTheme="majorEastAsia" w:eastAsiaTheme="majorEastAsia" w:hAnsiTheme="majorEastAsia"/>
                <w:sz w:val="16"/>
                <w:szCs w:val="16"/>
              </w:rPr>
            </w:pPr>
          </w:p>
          <w:p w14:paraId="365ECC05"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6DC5AA57"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●DNAマーカーによる遺伝子型の確認を行い選抜したB1F1及びその自殖後代（B1F2）を生育し、単為結果性や水ナスとしての果肉等の特性を確認しながら交配を続け、単為結果性水ナスの作出を進める。</w:t>
            </w:r>
          </w:p>
          <w:p w14:paraId="5324B33B" w14:textId="77777777" w:rsidR="0085299E" w:rsidRPr="00711E9A" w:rsidRDefault="0085299E" w:rsidP="00711E9A">
            <w:pPr>
              <w:spacing w:line="0" w:lineRule="atLeast"/>
              <w:rPr>
                <w:rFonts w:asciiTheme="majorEastAsia" w:eastAsiaTheme="majorEastAsia" w:hAnsiTheme="majorEastAsia"/>
                <w:sz w:val="16"/>
                <w:szCs w:val="16"/>
              </w:rPr>
            </w:pPr>
          </w:p>
          <w:p w14:paraId="41FCC05D"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◆大阪ぶどうの新品種育成に関する取組</w:t>
            </w:r>
          </w:p>
          <w:p w14:paraId="186C9923"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93B9607" w14:textId="4F48B820"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●果肉まで着色し、高いアントシアニン含量が特徴の醸造用ブドウ系統「大阪</w:t>
            </w:r>
            <w:r w:rsidRPr="00711E9A">
              <w:rPr>
                <w:rFonts w:asciiTheme="majorEastAsia" w:eastAsiaTheme="majorEastAsia" w:hAnsiTheme="majorEastAsia"/>
                <w:sz w:val="16"/>
                <w:szCs w:val="16"/>
              </w:rPr>
              <w:t>R</w:t>
            </w:r>
            <w:r w:rsidRPr="00711E9A">
              <w:rPr>
                <w:rFonts w:asciiTheme="majorEastAsia" w:eastAsiaTheme="majorEastAsia" w:hAnsiTheme="majorEastAsia" w:hint="eastAsia"/>
                <w:sz w:val="16"/>
                <w:szCs w:val="16"/>
              </w:rPr>
              <w:t>ed</w:t>
            </w:r>
            <w:r w:rsidRPr="00711E9A">
              <w:rPr>
                <w:rFonts w:asciiTheme="majorEastAsia" w:eastAsiaTheme="majorEastAsia" w:hAnsiTheme="majorEastAsia"/>
                <w:sz w:val="16"/>
                <w:szCs w:val="16"/>
              </w:rPr>
              <w:t xml:space="preserve"> </w:t>
            </w:r>
            <w:r w:rsidRPr="00711E9A">
              <w:rPr>
                <w:rFonts w:asciiTheme="majorEastAsia" w:eastAsiaTheme="majorEastAsia" w:hAnsiTheme="majorEastAsia" w:hint="eastAsia"/>
                <w:sz w:val="16"/>
                <w:szCs w:val="16"/>
              </w:rPr>
              <w:t>N</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１」の特性及び栽培方法の研究を行うとともに、品種登録を申請</w:t>
            </w:r>
            <w:r w:rsidR="00BB5FFA">
              <w:rPr>
                <w:rFonts w:asciiTheme="majorEastAsia" w:eastAsiaTheme="majorEastAsia" w:hAnsiTheme="majorEastAsia" w:hint="eastAsia"/>
                <w:sz w:val="16"/>
                <w:szCs w:val="16"/>
              </w:rPr>
              <w:t>。</w:t>
            </w:r>
            <w:r w:rsidRPr="00711E9A">
              <w:rPr>
                <w:rFonts w:asciiTheme="majorEastAsia" w:eastAsiaTheme="majorEastAsia" w:hAnsiTheme="majorEastAsia" w:hint="eastAsia"/>
                <w:sz w:val="16"/>
                <w:szCs w:val="16"/>
              </w:rPr>
              <w:t>（再掲）</w:t>
            </w:r>
          </w:p>
          <w:p w14:paraId="1DF75ADE"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●古くから伝来し、大阪の歴史性をアピールできる「紫」を親とする「紫Jr.」の品種登録を目指し、実生苗の育成を開始。</w:t>
            </w:r>
          </w:p>
          <w:p w14:paraId="3565C5B3"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●新たな生食用赤色品種育成のため、特徴的な形質を有した母本を52品種育成中。H29年度に交配した47系統の実生をH30年度に定植。</w:t>
            </w:r>
          </w:p>
          <w:p w14:paraId="1C5E2FB5" w14:textId="790B4611"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●大阪での栽培に適した醸造用品種の選抜のため、国内外の約60品種の苗木を所内ほ場へ定植し、栽培適正試験を開始。</w:t>
            </w:r>
            <w:r w:rsidR="00BB5FFA" w:rsidRPr="00947F6E">
              <w:rPr>
                <w:rFonts w:asciiTheme="majorEastAsia" w:eastAsiaTheme="majorEastAsia" w:hAnsiTheme="majorEastAsia" w:hint="eastAsia"/>
                <w:color w:val="FF0000"/>
                <w:sz w:val="16"/>
                <w:szCs w:val="16"/>
                <w:u w:val="double"/>
              </w:rPr>
              <w:t>（再掲）</w:t>
            </w:r>
          </w:p>
          <w:p w14:paraId="6458F7C3"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425D8D8"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●新たな生食用赤色品種育成のため、52品種に加えて、府内の生産現場等から有力品種の花粉を採取して交配し、母集団を拡大して有望な個体の作出と選抜のための環境を整える。</w:t>
            </w:r>
          </w:p>
          <w:p w14:paraId="7AFCAA9C"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●府内ワイナリーのほ場の土壌特性や微生物群集など大阪ワインの特徴となる味・香りに影響する「テロワール」の研究を</w:t>
            </w:r>
            <w:r w:rsidRPr="00711E9A">
              <w:rPr>
                <w:rFonts w:asciiTheme="majorEastAsia" w:eastAsiaTheme="majorEastAsia" w:hAnsiTheme="majorEastAsia" w:hint="eastAsia"/>
                <w:sz w:val="16"/>
                <w:szCs w:val="16"/>
              </w:rPr>
              <w:lastRenderedPageBreak/>
              <w:t>開始。ワインの設計図作成に向けた取り組みを進める。</w:t>
            </w:r>
          </w:p>
          <w:p w14:paraId="4A2A2233" w14:textId="77777777" w:rsidR="0085299E" w:rsidRPr="00711E9A" w:rsidRDefault="0085299E" w:rsidP="00711E9A">
            <w:pPr>
              <w:spacing w:line="0" w:lineRule="atLeast"/>
              <w:rPr>
                <w:rFonts w:asciiTheme="majorEastAsia" w:eastAsiaTheme="majorEastAsia" w:hAnsiTheme="majorEastAsia"/>
                <w:sz w:val="16"/>
                <w:szCs w:val="16"/>
              </w:rPr>
            </w:pPr>
          </w:p>
          <w:p w14:paraId="4D6EDE5C" w14:textId="77777777" w:rsidR="0085299E" w:rsidRPr="00711E9A" w:rsidRDefault="0085299E" w:rsidP="00711E9A">
            <w:pPr>
              <w:spacing w:line="0" w:lineRule="atLeast"/>
              <w:rPr>
                <w:rFonts w:asciiTheme="majorEastAsia" w:eastAsiaTheme="majorEastAsia" w:hAnsiTheme="majorEastAsia"/>
                <w:sz w:val="14"/>
                <w:szCs w:val="16"/>
              </w:rPr>
            </w:pPr>
          </w:p>
          <w:p w14:paraId="3155557A" w14:textId="77777777" w:rsidR="0085299E" w:rsidRPr="00711E9A" w:rsidRDefault="0085299E" w:rsidP="00711E9A">
            <w:pPr>
              <w:spacing w:line="0" w:lineRule="atLeast"/>
              <w:rPr>
                <w:rFonts w:asciiTheme="majorEastAsia" w:eastAsiaTheme="majorEastAsia" w:hAnsiTheme="majorEastAsia"/>
                <w:b/>
                <w:sz w:val="16"/>
                <w:szCs w:val="16"/>
                <w:bdr w:val="single" w:sz="4" w:space="0" w:color="auto"/>
              </w:rPr>
            </w:pPr>
            <w:r w:rsidRPr="00711E9A">
              <w:rPr>
                <w:rFonts w:asciiTheme="majorEastAsia" w:eastAsiaTheme="majorEastAsia" w:hAnsiTheme="majorEastAsia" w:hint="eastAsia"/>
                <w:b/>
                <w:sz w:val="16"/>
                <w:szCs w:val="16"/>
                <w:bdr w:val="single" w:sz="4" w:space="0" w:color="auto"/>
              </w:rPr>
              <w:t>４ 基盤調査研究課題</w:t>
            </w:r>
          </w:p>
          <w:p w14:paraId="31BCEBEF" w14:textId="77777777" w:rsidR="0085299E" w:rsidRPr="00711E9A" w:rsidRDefault="0085299E" w:rsidP="00711E9A">
            <w:pPr>
              <w:spacing w:line="0" w:lineRule="atLeast"/>
              <w:rPr>
                <w:rFonts w:asciiTheme="majorEastAsia" w:eastAsiaTheme="majorEastAsia" w:hAnsiTheme="majorEastAsia"/>
                <w:b/>
                <w:sz w:val="16"/>
                <w:szCs w:val="16"/>
              </w:rPr>
            </w:pPr>
          </w:p>
          <w:p w14:paraId="37B3F5A9" w14:textId="77777777" w:rsidR="0085299E" w:rsidRPr="00711E9A" w:rsidRDefault="0085299E" w:rsidP="00711E9A">
            <w:pPr>
              <w:spacing w:line="0" w:lineRule="atLeast"/>
              <w:rPr>
                <w:rFonts w:asciiTheme="majorEastAsia" w:eastAsiaTheme="majorEastAsia" w:hAnsiTheme="majorEastAsia"/>
                <w:b/>
                <w:sz w:val="16"/>
                <w:szCs w:val="16"/>
              </w:rPr>
            </w:pPr>
          </w:p>
          <w:p w14:paraId="0DE412F7" w14:textId="77777777" w:rsidR="0085299E" w:rsidRPr="00711E9A" w:rsidRDefault="0085299E" w:rsidP="00711E9A">
            <w:pPr>
              <w:spacing w:line="0" w:lineRule="atLeast"/>
              <w:rPr>
                <w:rFonts w:asciiTheme="majorEastAsia" w:eastAsiaTheme="majorEastAsia" w:hAnsiTheme="majorEastAsia"/>
                <w:b/>
                <w:sz w:val="16"/>
                <w:szCs w:val="16"/>
              </w:rPr>
            </w:pPr>
          </w:p>
          <w:p w14:paraId="01B8348C" w14:textId="77777777" w:rsidR="0085299E" w:rsidRPr="00711E9A" w:rsidRDefault="0085299E" w:rsidP="00711E9A">
            <w:pPr>
              <w:spacing w:line="0" w:lineRule="atLeast"/>
              <w:rPr>
                <w:rFonts w:asciiTheme="majorEastAsia" w:eastAsiaTheme="majorEastAsia" w:hAnsiTheme="majorEastAsia"/>
                <w:b/>
                <w:sz w:val="16"/>
                <w:szCs w:val="16"/>
              </w:rPr>
            </w:pPr>
          </w:p>
          <w:p w14:paraId="12C495C9" w14:textId="77777777" w:rsidR="0085299E" w:rsidRPr="00711E9A" w:rsidRDefault="0085299E" w:rsidP="00711E9A">
            <w:pPr>
              <w:spacing w:line="0" w:lineRule="atLeast"/>
              <w:rPr>
                <w:rFonts w:asciiTheme="majorEastAsia" w:eastAsiaTheme="majorEastAsia" w:hAnsiTheme="majorEastAsia"/>
                <w:b/>
                <w:sz w:val="16"/>
                <w:szCs w:val="16"/>
              </w:rPr>
            </w:pPr>
          </w:p>
          <w:p w14:paraId="1AB2F8F8" w14:textId="77777777" w:rsidR="0085299E" w:rsidRPr="00711E9A" w:rsidRDefault="0085299E" w:rsidP="00711E9A">
            <w:pPr>
              <w:spacing w:line="0" w:lineRule="atLeast"/>
              <w:rPr>
                <w:rFonts w:asciiTheme="majorEastAsia" w:eastAsiaTheme="majorEastAsia" w:hAnsiTheme="majorEastAsia"/>
                <w:b/>
                <w:sz w:val="16"/>
                <w:szCs w:val="16"/>
              </w:rPr>
            </w:pPr>
          </w:p>
          <w:p w14:paraId="5F060E5F"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（基盤１）府域の化学物質等環境汚染物質の調査研究</w:t>
            </w:r>
          </w:p>
          <w:p w14:paraId="066228E8"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EC81050"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たな環境汚染へ対応するために、直鎖アルキルベンゼンスルホン酸及びその塩（LAS）、シアナミド及びマラカイトグリーンについて、液体クロマトグラフ質量分析計による調査分析方法を開発し、環境中のモニタリングを実施。</w:t>
            </w:r>
          </w:p>
          <w:p w14:paraId="5C26CA91"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5736001B"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●ベンラファキシンについて液体クロマトグラフ質量分析計による分析手法の検討やその有効性の検証を行い、分析法の確立を目指す。</w:t>
            </w:r>
          </w:p>
          <w:p w14:paraId="4DAEE712" w14:textId="77777777" w:rsidR="0085299E" w:rsidRPr="00711E9A" w:rsidRDefault="0085299E" w:rsidP="00711E9A">
            <w:pPr>
              <w:spacing w:line="0" w:lineRule="atLeast"/>
              <w:rPr>
                <w:rFonts w:asciiTheme="majorEastAsia" w:eastAsiaTheme="majorEastAsia" w:hAnsiTheme="majorEastAsia"/>
                <w:b/>
                <w:sz w:val="16"/>
                <w:szCs w:val="16"/>
              </w:rPr>
            </w:pPr>
          </w:p>
          <w:p w14:paraId="37C64622"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（基盤２）効率的かつ安定的な農産物生産に関する調査研究</w:t>
            </w:r>
          </w:p>
          <w:p w14:paraId="4C7D5BB2"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0033913D"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●シュンギク生理障害（紫斑点症）の発生原因を解明</w:t>
            </w:r>
            <w:r w:rsidRPr="00711E9A">
              <w:rPr>
                <w:rFonts w:asciiTheme="majorEastAsia" w:eastAsiaTheme="majorEastAsia" w:hAnsiTheme="majorEastAsia"/>
                <w:sz w:val="16"/>
                <w:szCs w:val="16"/>
              </w:rPr>
              <w:t>。</w:t>
            </w:r>
          </w:p>
          <w:p w14:paraId="55576EE8"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●自動換気装置によるナス生理障害（焼け果）の発生軽減効果を確認。</w:t>
            </w:r>
          </w:p>
          <w:p w14:paraId="16469865"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●若ゴボウ（ピッティング）、キュウリ（急性萎凋）、クリ（立ち枯れ）及びブドウ（ミイラ葉）生理障害対策試験を実施。</w:t>
            </w:r>
          </w:p>
          <w:p w14:paraId="2D5121F3"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●自動換気装置を用いた早朝の露点温度の急激な上昇の抑制によるナス生理障害（焼け果）の防止効果を確認。</w:t>
            </w:r>
          </w:p>
          <w:p w14:paraId="1C903727"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●酪農家の暑熱対策に向けて府内酪農家の子牛162頭を育成するとともに農家調査を実施し、個体や環境のデータを収集。</w:t>
            </w:r>
          </w:p>
          <w:p w14:paraId="63A09EC5"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3F7CFF9"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●有機資材、石灰資材の施用や、深耕による硬盤層の破砕による、エダマメの収量増について実証し、栽培技術の確立を目指す。</w:t>
            </w:r>
          </w:p>
          <w:p w14:paraId="74F24637"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●難波ネギの採種に関する基礎情報を明確化し、採種マニュアルを作成して、安定生産の体系確立を目指す。</w:t>
            </w:r>
          </w:p>
          <w:p w14:paraId="0D7CA61E" w14:textId="77777777" w:rsidR="0085299E" w:rsidRPr="00711E9A" w:rsidRDefault="0085299E" w:rsidP="00711E9A">
            <w:pPr>
              <w:spacing w:line="0" w:lineRule="atLeast"/>
              <w:rPr>
                <w:rFonts w:asciiTheme="majorEastAsia" w:eastAsiaTheme="majorEastAsia" w:hAnsiTheme="majorEastAsia"/>
                <w:sz w:val="16"/>
                <w:szCs w:val="16"/>
              </w:rPr>
            </w:pPr>
          </w:p>
          <w:p w14:paraId="01FD8360" w14:textId="77777777" w:rsidR="0085299E" w:rsidRPr="00711E9A" w:rsidRDefault="0085299E" w:rsidP="00711E9A">
            <w:pPr>
              <w:spacing w:line="0" w:lineRule="atLeast"/>
              <w:rPr>
                <w:rFonts w:asciiTheme="majorEastAsia" w:eastAsiaTheme="majorEastAsia" w:hAnsiTheme="majorEastAsia"/>
                <w:sz w:val="16"/>
                <w:szCs w:val="16"/>
              </w:rPr>
            </w:pPr>
          </w:p>
          <w:p w14:paraId="7045C3E0" w14:textId="419FCABB" w:rsidR="0085299E" w:rsidRPr="00480984"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（基盤３）安全・安心な農水産物の供給等に関する調査研究</w:t>
            </w:r>
          </w:p>
          <w:p w14:paraId="3F785C97"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◆農作物の病害虫防除に関する取組</w:t>
            </w:r>
          </w:p>
          <w:p w14:paraId="0784DC35"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80E41EB" w14:textId="1AC14683" w:rsidR="00601816" w:rsidRPr="005C201F" w:rsidRDefault="00601816" w:rsidP="00601816">
            <w:pPr>
              <w:spacing w:line="0" w:lineRule="atLeast"/>
              <w:ind w:leftChars="200" w:left="580" w:hangingChars="100" w:hanging="160"/>
              <w:rPr>
                <w:rFonts w:asciiTheme="majorEastAsia" w:eastAsiaTheme="majorEastAsia" w:hAnsiTheme="majorEastAsia"/>
                <w:sz w:val="16"/>
                <w:szCs w:val="16"/>
                <w:u w:val="single"/>
              </w:rPr>
            </w:pPr>
            <w:r w:rsidRPr="00947F6E">
              <w:rPr>
                <w:rFonts w:asciiTheme="majorEastAsia" w:eastAsiaTheme="majorEastAsia" w:hAnsiTheme="majorEastAsia" w:hint="eastAsia"/>
                <w:sz w:val="16"/>
                <w:szCs w:val="16"/>
                <w:u w:val="single"/>
              </w:rPr>
              <w:t>●クビアカツ</w:t>
            </w:r>
            <w:r w:rsidRPr="005C201F">
              <w:rPr>
                <w:rFonts w:asciiTheme="majorEastAsia" w:eastAsiaTheme="majorEastAsia" w:hAnsiTheme="majorEastAsia" w:hint="eastAsia"/>
                <w:sz w:val="16"/>
                <w:szCs w:val="16"/>
                <w:u w:val="single"/>
              </w:rPr>
              <w:t>ヤカミキリについて、府内での発生状況や被害実態の調査および防除法に関する技術情報の収集を実施し、手引書を作成、</w:t>
            </w:r>
            <w:r w:rsidR="001A67C2" w:rsidRPr="005C201F">
              <w:rPr>
                <w:rFonts w:asciiTheme="majorEastAsia" w:eastAsiaTheme="majorEastAsia" w:hAnsiTheme="majorEastAsia" w:hint="eastAsia"/>
                <w:sz w:val="16"/>
                <w:szCs w:val="16"/>
                <w:u w:val="single"/>
              </w:rPr>
              <w:t>改定</w:t>
            </w:r>
            <w:r w:rsidRPr="005C201F">
              <w:rPr>
                <w:rFonts w:asciiTheme="majorEastAsia" w:eastAsiaTheme="majorEastAsia" w:hAnsiTheme="majorEastAsia" w:hint="eastAsia"/>
                <w:sz w:val="16"/>
                <w:szCs w:val="16"/>
                <w:u w:val="single"/>
              </w:rPr>
              <w:t>や動画配信など関係機関をリードしている。これらの取り組みにより被害拡大を最小限に留めている。</w:t>
            </w:r>
          </w:p>
          <w:p w14:paraId="0F009E72" w14:textId="77777777" w:rsidR="0085299E" w:rsidRPr="005C201F" w:rsidRDefault="0085299E" w:rsidP="00711E9A">
            <w:pPr>
              <w:spacing w:line="0" w:lineRule="atLeast"/>
              <w:ind w:leftChars="200" w:left="580" w:hangingChars="100" w:hanging="160"/>
              <w:rPr>
                <w:rFonts w:asciiTheme="majorEastAsia" w:eastAsiaTheme="majorEastAsia" w:hAnsiTheme="majorEastAsia"/>
                <w:sz w:val="16"/>
                <w:szCs w:val="16"/>
              </w:rPr>
            </w:pPr>
            <w:r w:rsidRPr="005C201F">
              <w:rPr>
                <w:rFonts w:asciiTheme="majorEastAsia" w:eastAsiaTheme="majorEastAsia" w:hAnsiTheme="majorEastAsia" w:hint="eastAsia"/>
                <w:sz w:val="16"/>
                <w:szCs w:val="16"/>
              </w:rPr>
              <w:t>●赤色ネットを利用したイチジクのアザミウマ類侵入防止効果、飛ばないナミテントウを利用した露地ナスのアブラムシ類密度抑制効果、温湯処理によるクリ黒色実腐病の発病抑制効果を確認。</w:t>
            </w:r>
          </w:p>
          <w:p w14:paraId="7BF07C5B" w14:textId="7CAD7394" w:rsidR="0085299E" w:rsidRPr="005C201F" w:rsidRDefault="0085299E" w:rsidP="00480984">
            <w:pPr>
              <w:spacing w:line="0" w:lineRule="atLeast"/>
              <w:ind w:leftChars="200" w:left="580" w:hangingChars="100" w:hanging="160"/>
              <w:rPr>
                <w:rFonts w:asciiTheme="majorEastAsia" w:eastAsiaTheme="majorEastAsia" w:hAnsiTheme="majorEastAsia"/>
                <w:sz w:val="16"/>
                <w:szCs w:val="16"/>
              </w:rPr>
            </w:pPr>
            <w:r w:rsidRPr="005C201F">
              <w:rPr>
                <w:rFonts w:asciiTheme="majorEastAsia" w:eastAsiaTheme="majorEastAsia" w:hAnsiTheme="majorEastAsia" w:hint="eastAsia"/>
                <w:sz w:val="16"/>
                <w:szCs w:val="16"/>
              </w:rPr>
              <w:t>●薬剤を用いないプラズマ殺菌による種子消毒法の開発に取り組み、特許を出願。実用化に向けた手法を検討。</w:t>
            </w:r>
          </w:p>
          <w:p w14:paraId="53DFA8F7" w14:textId="77777777" w:rsidR="0085299E" w:rsidRPr="005C201F" w:rsidRDefault="0085299E" w:rsidP="00711E9A">
            <w:pPr>
              <w:spacing w:line="0" w:lineRule="atLeast"/>
              <w:ind w:firstLineChars="100" w:firstLine="161"/>
              <w:rPr>
                <w:rFonts w:asciiTheme="majorEastAsia" w:eastAsiaTheme="majorEastAsia" w:hAnsiTheme="majorEastAsia"/>
                <w:b/>
                <w:sz w:val="16"/>
                <w:szCs w:val="16"/>
              </w:rPr>
            </w:pPr>
            <w:r w:rsidRPr="005C201F">
              <w:rPr>
                <w:rFonts w:asciiTheme="majorEastAsia" w:eastAsiaTheme="majorEastAsia" w:hAnsiTheme="majorEastAsia" w:hint="eastAsia"/>
                <w:b/>
                <w:sz w:val="16"/>
                <w:szCs w:val="16"/>
              </w:rPr>
              <w:t>【令和元年度の実績見込み（取組予定）】</w:t>
            </w:r>
          </w:p>
          <w:p w14:paraId="4661F9F3" w14:textId="77777777" w:rsidR="0085299E" w:rsidRPr="005C201F" w:rsidRDefault="0085299E" w:rsidP="00711E9A">
            <w:pPr>
              <w:spacing w:line="0" w:lineRule="atLeast"/>
              <w:ind w:leftChars="200" w:left="580" w:hangingChars="100" w:hanging="160"/>
              <w:rPr>
                <w:rFonts w:asciiTheme="majorEastAsia" w:eastAsiaTheme="majorEastAsia" w:hAnsiTheme="majorEastAsia"/>
                <w:sz w:val="16"/>
                <w:szCs w:val="16"/>
              </w:rPr>
            </w:pPr>
            <w:r w:rsidRPr="005C201F">
              <w:rPr>
                <w:rFonts w:asciiTheme="majorEastAsia" w:eastAsiaTheme="majorEastAsia" w:hAnsiTheme="majorEastAsia" w:hint="eastAsia"/>
                <w:sz w:val="16"/>
                <w:szCs w:val="16"/>
              </w:rPr>
              <w:t>●水ナスの灰色かび病及びすすかび病に対する微酸性電解水による防除効果と果実表面における生菌数抑制効果を確認し、対策・指導に資する防除マニュアルの作成を進める。</w:t>
            </w:r>
          </w:p>
          <w:p w14:paraId="37BEC089" w14:textId="19257B7A"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5C201F">
              <w:rPr>
                <w:rFonts w:asciiTheme="majorEastAsia" w:eastAsiaTheme="majorEastAsia" w:hAnsiTheme="majorEastAsia" w:hint="eastAsia"/>
                <w:sz w:val="16"/>
                <w:szCs w:val="16"/>
              </w:rPr>
              <w:t>●クビアカツヤカミキリの防除手法の開発とその効果検証により、手引書</w:t>
            </w:r>
            <w:r w:rsidR="001A67C2" w:rsidRPr="005C201F">
              <w:rPr>
                <w:rFonts w:asciiTheme="majorEastAsia" w:eastAsiaTheme="majorEastAsia" w:hAnsiTheme="majorEastAsia" w:hint="eastAsia"/>
                <w:sz w:val="16"/>
                <w:szCs w:val="16"/>
              </w:rPr>
              <w:t>改定</w:t>
            </w:r>
            <w:r w:rsidRPr="005C201F">
              <w:rPr>
                <w:rFonts w:asciiTheme="majorEastAsia" w:eastAsiaTheme="majorEastAsia" w:hAnsiTheme="majorEastAsia" w:hint="eastAsia"/>
                <w:sz w:val="16"/>
                <w:szCs w:val="16"/>
              </w:rPr>
              <w:t>を進</w:t>
            </w:r>
            <w:r w:rsidRPr="00711E9A">
              <w:rPr>
                <w:rFonts w:asciiTheme="majorEastAsia" w:eastAsiaTheme="majorEastAsia" w:hAnsiTheme="majorEastAsia" w:hint="eastAsia"/>
                <w:sz w:val="16"/>
                <w:szCs w:val="16"/>
              </w:rPr>
              <w:t>め、被害拡大防止を目指す。</w:t>
            </w:r>
          </w:p>
          <w:p w14:paraId="2BED18C5" w14:textId="3A992D46"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p>
          <w:p w14:paraId="216A99B8" w14:textId="56C2529D" w:rsidR="0063476C" w:rsidRDefault="0063476C" w:rsidP="00711E9A">
            <w:pPr>
              <w:spacing w:line="0" w:lineRule="atLeast"/>
              <w:ind w:leftChars="200" w:left="580" w:hangingChars="100" w:hanging="160"/>
              <w:rPr>
                <w:rFonts w:asciiTheme="majorEastAsia" w:eastAsiaTheme="majorEastAsia" w:hAnsiTheme="majorEastAsia"/>
                <w:sz w:val="16"/>
                <w:szCs w:val="16"/>
              </w:rPr>
            </w:pPr>
          </w:p>
          <w:p w14:paraId="77E8245A" w14:textId="77777777" w:rsidR="00480984" w:rsidRPr="00711E9A" w:rsidRDefault="00480984" w:rsidP="00711E9A">
            <w:pPr>
              <w:spacing w:line="0" w:lineRule="atLeast"/>
              <w:ind w:leftChars="200" w:left="580" w:hangingChars="100" w:hanging="160"/>
              <w:rPr>
                <w:rFonts w:asciiTheme="majorEastAsia" w:eastAsiaTheme="majorEastAsia" w:hAnsiTheme="majorEastAsia"/>
                <w:sz w:val="16"/>
                <w:szCs w:val="16"/>
              </w:rPr>
            </w:pPr>
          </w:p>
          <w:p w14:paraId="26B346B2"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41DBFE9B" w14:textId="77777777" w:rsidR="0085299E" w:rsidRPr="00711E9A" w:rsidRDefault="0085299E"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◆貝毒原因プランクトンのモニタリング</w:t>
            </w:r>
          </w:p>
          <w:p w14:paraId="2FC34D43"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277CBB8"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●安全・安心な大阪湾産魚介類供給のため、貝毒原因プランクトンのモニタリングを継続実施し、行政と連携して毒化した二枚貝の流通を未然に防止。</w:t>
            </w:r>
          </w:p>
          <w:p w14:paraId="78CF3D83"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177CB8B"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●引き続き、モニタリングを継続して実施し、行政と連携して府民の食の安全・安心を守る。</w:t>
            </w:r>
          </w:p>
          <w:p w14:paraId="2BC85E33" w14:textId="77777777" w:rsidR="0085299E" w:rsidRPr="00711E9A" w:rsidRDefault="0085299E" w:rsidP="00711E9A">
            <w:pPr>
              <w:spacing w:line="0" w:lineRule="atLeast"/>
              <w:rPr>
                <w:rFonts w:asciiTheme="majorEastAsia" w:eastAsiaTheme="majorEastAsia" w:hAnsiTheme="majorEastAsia"/>
                <w:sz w:val="16"/>
                <w:szCs w:val="16"/>
              </w:rPr>
            </w:pPr>
          </w:p>
          <w:p w14:paraId="40D2A80A" w14:textId="77777777" w:rsidR="0085299E" w:rsidRPr="00711E9A" w:rsidRDefault="0085299E" w:rsidP="00711E9A">
            <w:pPr>
              <w:spacing w:line="0" w:lineRule="atLeast"/>
              <w:rPr>
                <w:rFonts w:asciiTheme="majorEastAsia" w:eastAsiaTheme="majorEastAsia" w:hAnsiTheme="majorEastAsia"/>
                <w:sz w:val="16"/>
                <w:szCs w:val="16"/>
              </w:rPr>
            </w:pPr>
          </w:p>
          <w:p w14:paraId="6C85557B"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（基盤４）大阪湾等の水産資源の増殖・管理に関する調査研究</w:t>
            </w:r>
          </w:p>
          <w:p w14:paraId="522D4552"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62B843A4" w14:textId="77777777" w:rsidR="00480984" w:rsidRPr="00947F6E" w:rsidRDefault="00480984" w:rsidP="00480984">
            <w:pPr>
              <w:spacing w:line="0" w:lineRule="atLeast"/>
              <w:ind w:leftChars="200" w:left="580" w:hangingChars="100" w:hanging="160"/>
              <w:rPr>
                <w:rFonts w:asciiTheme="majorEastAsia" w:eastAsiaTheme="majorEastAsia" w:hAnsiTheme="majorEastAsia"/>
                <w:sz w:val="16"/>
                <w:szCs w:val="16"/>
                <w:u w:val="single"/>
              </w:rPr>
            </w:pPr>
            <w:r w:rsidRPr="00947F6E">
              <w:rPr>
                <w:rFonts w:asciiTheme="majorEastAsia" w:eastAsiaTheme="majorEastAsia" w:hAnsiTheme="majorEastAsia" w:hint="eastAsia"/>
                <w:sz w:val="16"/>
                <w:szCs w:val="16"/>
                <w:u w:val="single"/>
              </w:rPr>
              <w:t>●トラフグとアカガイの放流技術を開発。府の第７次栽培漁業基本計画に基づき、トラフグ（5.3万尾）とアカガイ（14万個）の種苗放流を実施。採捕調査により放流の最適化に向けた知見を収集中。特にトラフグの回遊性は大阪湾に留まる例も見られ、種苗放流が資源形成に寄与する可能性を示唆した。</w:t>
            </w:r>
          </w:p>
          <w:p w14:paraId="2DC93B86" w14:textId="77777777" w:rsidR="0085299E" w:rsidRPr="00711E9A" w:rsidRDefault="0085299E"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資源管理型漁業を効率的に推進すべく、資源管理対象種について資源動向や管理効果の把握、管理方策の見直しのための市場調査及び日誌調査等を実施。資源管理部会において、漁獲情報の提供や科学的な指導助言を行った。</w:t>
            </w:r>
          </w:p>
          <w:p w14:paraId="5F16CA39" w14:textId="77777777" w:rsidR="0085299E" w:rsidRPr="00711E9A" w:rsidRDefault="0085299E"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54327316" w14:textId="0B4E0511" w:rsidR="0085299E" w:rsidRPr="005C201F" w:rsidRDefault="0085299E" w:rsidP="00711E9A">
            <w:pPr>
              <w:spacing w:line="0" w:lineRule="atLeast"/>
              <w:ind w:leftChars="200" w:left="420"/>
              <w:rPr>
                <w:rFonts w:asciiTheme="majorEastAsia" w:eastAsiaTheme="majorEastAsia" w:hAnsiTheme="majorEastAsia"/>
                <w:sz w:val="16"/>
                <w:szCs w:val="16"/>
                <w:u w:val="single"/>
              </w:rPr>
            </w:pPr>
            <w:r w:rsidRPr="00947F6E">
              <w:rPr>
                <w:rFonts w:asciiTheme="majorEastAsia" w:eastAsiaTheme="majorEastAsia" w:hAnsiTheme="majorEastAsia" w:hint="eastAsia"/>
                <w:sz w:val="16"/>
                <w:szCs w:val="16"/>
                <w:u w:val="single"/>
              </w:rPr>
              <w:t>●放流技術開発</w:t>
            </w:r>
            <w:r w:rsidRPr="005C201F">
              <w:rPr>
                <w:rFonts w:asciiTheme="majorEastAsia" w:eastAsiaTheme="majorEastAsia" w:hAnsiTheme="majorEastAsia" w:hint="eastAsia"/>
                <w:sz w:val="16"/>
                <w:szCs w:val="16"/>
                <w:u w:val="single"/>
              </w:rPr>
              <w:t>に取</w:t>
            </w:r>
            <w:r w:rsidR="00F77E8A" w:rsidRPr="005C201F">
              <w:rPr>
                <w:rFonts w:asciiTheme="majorEastAsia" w:eastAsiaTheme="majorEastAsia" w:hAnsiTheme="majorEastAsia" w:hint="eastAsia"/>
                <w:sz w:val="16"/>
                <w:szCs w:val="16"/>
                <w:u w:val="single"/>
              </w:rPr>
              <w:t>り</w:t>
            </w:r>
            <w:r w:rsidRPr="005C201F">
              <w:rPr>
                <w:rFonts w:asciiTheme="majorEastAsia" w:eastAsiaTheme="majorEastAsia" w:hAnsiTheme="majorEastAsia" w:hint="eastAsia"/>
                <w:sz w:val="16"/>
                <w:szCs w:val="16"/>
                <w:u w:val="single"/>
              </w:rPr>
              <w:t>組むとともに、計画に基づく放流を実施し、大阪湾の漁業資源増大に貢献する。</w:t>
            </w:r>
          </w:p>
          <w:p w14:paraId="2B2DC857" w14:textId="77777777" w:rsidR="00480984" w:rsidRPr="005C201F" w:rsidRDefault="00480984" w:rsidP="00480984">
            <w:pPr>
              <w:spacing w:line="0" w:lineRule="atLeast"/>
              <w:ind w:leftChars="200" w:left="420"/>
              <w:rPr>
                <w:rFonts w:asciiTheme="majorEastAsia" w:eastAsiaTheme="majorEastAsia" w:hAnsiTheme="majorEastAsia"/>
                <w:sz w:val="16"/>
                <w:szCs w:val="16"/>
              </w:rPr>
            </w:pPr>
            <w:r w:rsidRPr="005C201F">
              <w:rPr>
                <w:rFonts w:asciiTheme="majorEastAsia" w:eastAsiaTheme="majorEastAsia" w:hAnsiTheme="majorEastAsia" w:hint="eastAsia"/>
                <w:sz w:val="16"/>
                <w:szCs w:val="16"/>
              </w:rPr>
              <w:t>●引き続き同様の調査を実施し、情報提供と科学的な根拠に基づく指導助言により資源管理型漁業の推進に寄与する。</w:t>
            </w:r>
          </w:p>
          <w:p w14:paraId="2E75F573" w14:textId="77777777" w:rsidR="0085299E" w:rsidRPr="005C201F" w:rsidRDefault="0085299E" w:rsidP="00711E9A">
            <w:pPr>
              <w:spacing w:line="0" w:lineRule="atLeast"/>
              <w:rPr>
                <w:rFonts w:asciiTheme="majorEastAsia" w:eastAsiaTheme="majorEastAsia" w:hAnsiTheme="majorEastAsia"/>
                <w:sz w:val="16"/>
                <w:szCs w:val="16"/>
              </w:rPr>
            </w:pPr>
          </w:p>
          <w:p w14:paraId="7E560A2D" w14:textId="77777777" w:rsidR="0085299E" w:rsidRPr="005C201F" w:rsidRDefault="0085299E" w:rsidP="00711E9A">
            <w:pPr>
              <w:spacing w:line="0" w:lineRule="atLeast"/>
              <w:rPr>
                <w:rFonts w:asciiTheme="majorEastAsia" w:eastAsiaTheme="majorEastAsia" w:hAnsiTheme="majorEastAsia"/>
                <w:sz w:val="16"/>
                <w:szCs w:val="16"/>
              </w:rPr>
            </w:pPr>
          </w:p>
          <w:p w14:paraId="45D1528A" w14:textId="77777777" w:rsidR="0085299E" w:rsidRPr="005C201F" w:rsidRDefault="0085299E" w:rsidP="00711E9A">
            <w:pPr>
              <w:spacing w:line="0" w:lineRule="atLeast"/>
              <w:rPr>
                <w:rFonts w:asciiTheme="majorEastAsia" w:eastAsiaTheme="majorEastAsia" w:hAnsiTheme="majorEastAsia"/>
                <w:b/>
                <w:sz w:val="16"/>
                <w:szCs w:val="16"/>
              </w:rPr>
            </w:pPr>
            <w:r w:rsidRPr="005C201F">
              <w:rPr>
                <w:rFonts w:asciiTheme="majorEastAsia" w:eastAsiaTheme="majorEastAsia" w:hAnsiTheme="majorEastAsia" w:hint="eastAsia"/>
                <w:b/>
                <w:sz w:val="16"/>
                <w:szCs w:val="16"/>
              </w:rPr>
              <w:t>（基盤５）都市緑化・森林環境保全、生物多様性保全及び鳥獣被害対策等の調査研究</w:t>
            </w:r>
          </w:p>
          <w:p w14:paraId="0A584B15" w14:textId="77777777" w:rsidR="0085299E" w:rsidRPr="005C201F" w:rsidRDefault="0085299E" w:rsidP="00711E9A">
            <w:pPr>
              <w:spacing w:line="0" w:lineRule="atLeast"/>
              <w:ind w:firstLineChars="100" w:firstLine="161"/>
              <w:rPr>
                <w:rFonts w:asciiTheme="majorEastAsia" w:eastAsiaTheme="majorEastAsia" w:hAnsiTheme="majorEastAsia"/>
                <w:b/>
                <w:sz w:val="16"/>
                <w:szCs w:val="16"/>
              </w:rPr>
            </w:pPr>
            <w:r w:rsidRPr="005C201F">
              <w:rPr>
                <w:rFonts w:asciiTheme="majorEastAsia" w:eastAsiaTheme="majorEastAsia" w:hAnsiTheme="majorEastAsia" w:hint="eastAsia"/>
                <w:b/>
                <w:sz w:val="16"/>
                <w:szCs w:val="16"/>
              </w:rPr>
              <w:t>【平成28～30年度までの実績】</w:t>
            </w:r>
          </w:p>
          <w:p w14:paraId="22B09697" w14:textId="070762B2" w:rsidR="00C30790" w:rsidRPr="005C201F" w:rsidRDefault="00C30790" w:rsidP="00C30790">
            <w:pPr>
              <w:spacing w:line="0" w:lineRule="atLeast"/>
              <w:ind w:leftChars="200" w:left="580" w:hangingChars="100" w:hanging="160"/>
              <w:rPr>
                <w:rFonts w:asciiTheme="majorEastAsia" w:eastAsiaTheme="majorEastAsia" w:hAnsiTheme="majorEastAsia"/>
                <w:sz w:val="16"/>
                <w:szCs w:val="16"/>
                <w:u w:val="single"/>
              </w:rPr>
            </w:pPr>
            <w:r w:rsidRPr="005C201F">
              <w:rPr>
                <w:rFonts w:asciiTheme="majorEastAsia" w:eastAsiaTheme="majorEastAsia" w:hAnsiTheme="majorEastAsia" w:hint="eastAsia"/>
                <w:sz w:val="16"/>
                <w:szCs w:val="16"/>
                <w:u w:val="single"/>
              </w:rPr>
              <w:t>●クビアカツヤカミキリについて、府内での発生状況や被害実態の調査および防除法に関する技術情報の収集を実施し、手引書を作成、</w:t>
            </w:r>
            <w:r w:rsidR="001A67C2" w:rsidRPr="005C201F">
              <w:rPr>
                <w:rFonts w:asciiTheme="majorEastAsia" w:eastAsiaTheme="majorEastAsia" w:hAnsiTheme="majorEastAsia" w:hint="eastAsia"/>
                <w:sz w:val="16"/>
                <w:szCs w:val="16"/>
                <w:u w:val="single"/>
              </w:rPr>
              <w:t>改定</w:t>
            </w:r>
            <w:r w:rsidRPr="005C201F">
              <w:rPr>
                <w:rFonts w:asciiTheme="majorEastAsia" w:eastAsiaTheme="majorEastAsia" w:hAnsiTheme="majorEastAsia" w:hint="eastAsia"/>
                <w:sz w:val="16"/>
                <w:szCs w:val="16"/>
                <w:u w:val="single"/>
              </w:rPr>
              <w:t>。（再掲）</w:t>
            </w:r>
          </w:p>
          <w:p w14:paraId="78451B06" w14:textId="77777777" w:rsidR="0085299E" w:rsidRPr="005C201F" w:rsidRDefault="0085299E" w:rsidP="00711E9A">
            <w:pPr>
              <w:spacing w:line="0" w:lineRule="atLeast"/>
              <w:ind w:leftChars="200" w:left="580" w:hangingChars="100" w:hanging="160"/>
              <w:rPr>
                <w:rFonts w:asciiTheme="majorEastAsia" w:eastAsiaTheme="majorEastAsia" w:hAnsiTheme="majorEastAsia"/>
                <w:sz w:val="16"/>
                <w:szCs w:val="16"/>
              </w:rPr>
            </w:pPr>
            <w:r w:rsidRPr="005C201F">
              <w:rPr>
                <w:rFonts w:asciiTheme="majorEastAsia" w:eastAsiaTheme="majorEastAsia" w:hAnsiTheme="majorEastAsia" w:hint="eastAsia"/>
                <w:sz w:val="16"/>
                <w:szCs w:val="16"/>
              </w:rPr>
              <w:t>●都市の緑化や森林の強度間伐に係る効果検証、竹林の拡大防止、シカ・イノシシの適正性密度把握、特定外来生物の生息状況把握や駆除手法開発、ダム開発に伴う環境影響評価、微生物を活用した水質浄化、天然記念物イタセンパラの野生復帰などの調査研究を実施。</w:t>
            </w:r>
          </w:p>
          <w:p w14:paraId="0E2AB071" w14:textId="77777777" w:rsidR="0085299E" w:rsidRPr="005C201F" w:rsidRDefault="0085299E" w:rsidP="00711E9A">
            <w:pPr>
              <w:spacing w:line="0" w:lineRule="atLeast"/>
              <w:ind w:leftChars="200" w:left="580" w:hangingChars="100" w:hanging="160"/>
              <w:rPr>
                <w:rFonts w:asciiTheme="majorEastAsia" w:eastAsiaTheme="majorEastAsia" w:hAnsiTheme="majorEastAsia"/>
                <w:sz w:val="16"/>
                <w:szCs w:val="16"/>
              </w:rPr>
            </w:pPr>
            <w:r w:rsidRPr="005C201F">
              <w:rPr>
                <w:rFonts w:asciiTheme="majorEastAsia" w:eastAsiaTheme="majorEastAsia" w:hAnsiTheme="majorEastAsia" w:hint="eastAsia"/>
                <w:sz w:val="16"/>
                <w:szCs w:val="16"/>
              </w:rPr>
              <w:t>●生物多様性に係る啓発冊子の作成、府内の行政や企業、NPOなどへの普及啓発や活動支援などを実施。</w:t>
            </w:r>
          </w:p>
          <w:p w14:paraId="4D3FE3E8" w14:textId="77777777" w:rsidR="0085299E" w:rsidRPr="005C201F" w:rsidRDefault="0085299E" w:rsidP="00711E9A">
            <w:pPr>
              <w:spacing w:line="0" w:lineRule="atLeast"/>
              <w:ind w:firstLineChars="100" w:firstLine="161"/>
              <w:rPr>
                <w:rFonts w:asciiTheme="majorEastAsia" w:eastAsiaTheme="majorEastAsia" w:hAnsiTheme="majorEastAsia"/>
                <w:b/>
                <w:sz w:val="16"/>
                <w:szCs w:val="16"/>
              </w:rPr>
            </w:pPr>
            <w:r w:rsidRPr="005C201F">
              <w:rPr>
                <w:rFonts w:asciiTheme="majorEastAsia" w:eastAsiaTheme="majorEastAsia" w:hAnsiTheme="majorEastAsia" w:hint="eastAsia"/>
                <w:b/>
                <w:sz w:val="16"/>
                <w:szCs w:val="16"/>
              </w:rPr>
              <w:t>【令和元年度の実績見込み（取組予定）】</w:t>
            </w:r>
          </w:p>
          <w:p w14:paraId="27171306" w14:textId="77777777" w:rsidR="0085299E" w:rsidRPr="005C201F" w:rsidRDefault="0085299E" w:rsidP="00711E9A">
            <w:pPr>
              <w:spacing w:line="0" w:lineRule="atLeast"/>
              <w:ind w:leftChars="200" w:left="580" w:hangingChars="100" w:hanging="160"/>
              <w:rPr>
                <w:rFonts w:asciiTheme="majorEastAsia" w:eastAsiaTheme="majorEastAsia" w:hAnsiTheme="majorEastAsia"/>
                <w:sz w:val="16"/>
                <w:szCs w:val="16"/>
              </w:rPr>
            </w:pPr>
            <w:r w:rsidRPr="005C201F">
              <w:rPr>
                <w:rFonts w:asciiTheme="majorEastAsia" w:eastAsiaTheme="majorEastAsia" w:hAnsiTheme="majorEastAsia" w:hint="eastAsia"/>
                <w:sz w:val="16"/>
                <w:szCs w:val="16"/>
              </w:rPr>
              <w:t>●引き続き、調査研究及び普及啓発等を実施し、生物多様性の保全の実現を目指す。</w:t>
            </w:r>
          </w:p>
          <w:p w14:paraId="3B419B8E" w14:textId="77777777" w:rsidR="0085299E" w:rsidRPr="005C201F" w:rsidRDefault="0085299E" w:rsidP="00711E9A">
            <w:pPr>
              <w:spacing w:line="0" w:lineRule="atLeast"/>
              <w:ind w:leftChars="200" w:left="580" w:hangingChars="100" w:hanging="160"/>
              <w:rPr>
                <w:rFonts w:asciiTheme="majorEastAsia" w:eastAsiaTheme="majorEastAsia" w:hAnsiTheme="majorEastAsia"/>
                <w:sz w:val="16"/>
                <w:szCs w:val="16"/>
              </w:rPr>
            </w:pPr>
            <w:r w:rsidRPr="005C201F">
              <w:rPr>
                <w:rFonts w:asciiTheme="majorEastAsia" w:eastAsiaTheme="majorEastAsia" w:hAnsiTheme="majorEastAsia" w:hint="eastAsia"/>
                <w:sz w:val="16"/>
                <w:szCs w:val="16"/>
              </w:rPr>
              <w:t>●河川のマイクロプラスチックが水生生物に及ぼす影響評価や、天然記念物のブナ林の調査などを実施し、啓発のための資料とする。</w:t>
            </w:r>
          </w:p>
          <w:p w14:paraId="5EF97046" w14:textId="555AFB4B" w:rsidR="0085299E" w:rsidRPr="005C201F" w:rsidRDefault="0085299E" w:rsidP="00711E9A">
            <w:pPr>
              <w:spacing w:line="0" w:lineRule="atLeast"/>
              <w:ind w:leftChars="200" w:left="580" w:hangingChars="100" w:hanging="160"/>
              <w:rPr>
                <w:rFonts w:asciiTheme="majorEastAsia" w:eastAsiaTheme="majorEastAsia" w:hAnsiTheme="majorEastAsia"/>
                <w:strike/>
                <w:sz w:val="16"/>
                <w:szCs w:val="16"/>
              </w:rPr>
            </w:pPr>
            <w:r w:rsidRPr="005C201F">
              <w:rPr>
                <w:rFonts w:asciiTheme="majorEastAsia" w:eastAsiaTheme="majorEastAsia" w:hAnsiTheme="majorEastAsia" w:hint="eastAsia"/>
                <w:sz w:val="16"/>
                <w:szCs w:val="16"/>
              </w:rPr>
              <w:t>●クビアカツヤカミキリの防除手法の開発とその効果検証により、手引書</w:t>
            </w:r>
            <w:r w:rsidR="001A67C2" w:rsidRPr="005C201F">
              <w:rPr>
                <w:rFonts w:asciiTheme="majorEastAsia" w:eastAsiaTheme="majorEastAsia" w:hAnsiTheme="majorEastAsia" w:hint="eastAsia"/>
                <w:sz w:val="16"/>
                <w:szCs w:val="16"/>
              </w:rPr>
              <w:t>改定</w:t>
            </w:r>
            <w:r w:rsidRPr="005C201F">
              <w:rPr>
                <w:rFonts w:asciiTheme="majorEastAsia" w:eastAsiaTheme="majorEastAsia" w:hAnsiTheme="majorEastAsia" w:hint="eastAsia"/>
                <w:sz w:val="16"/>
                <w:szCs w:val="16"/>
              </w:rPr>
              <w:t>を進め、被害拡大防止を目指す。（再掲）</w:t>
            </w:r>
          </w:p>
          <w:p w14:paraId="22551788" w14:textId="77777777" w:rsidR="0085299E" w:rsidRPr="005C201F" w:rsidRDefault="0085299E" w:rsidP="00711E9A">
            <w:pPr>
              <w:spacing w:line="0" w:lineRule="atLeast"/>
              <w:ind w:leftChars="200" w:left="580" w:hangingChars="100" w:hanging="160"/>
              <w:rPr>
                <w:rFonts w:asciiTheme="majorEastAsia" w:eastAsiaTheme="majorEastAsia" w:hAnsiTheme="majorEastAsia"/>
                <w:sz w:val="16"/>
                <w:szCs w:val="16"/>
              </w:rPr>
            </w:pPr>
          </w:p>
          <w:p w14:paraId="357477AD" w14:textId="77777777" w:rsidR="0085299E" w:rsidRPr="00711E9A" w:rsidRDefault="0085299E" w:rsidP="00711E9A">
            <w:pPr>
              <w:spacing w:line="0" w:lineRule="atLeast"/>
              <w:rPr>
                <w:rFonts w:asciiTheme="majorEastAsia" w:eastAsiaTheme="majorEastAsia" w:hAnsiTheme="majorEastAsia"/>
                <w:sz w:val="16"/>
                <w:szCs w:val="16"/>
              </w:rPr>
            </w:pPr>
          </w:p>
          <w:p w14:paraId="501FF553" w14:textId="77777777" w:rsidR="0085299E" w:rsidRPr="00711E9A" w:rsidRDefault="0085299E" w:rsidP="00711E9A">
            <w:pPr>
              <w:spacing w:line="0" w:lineRule="atLeast"/>
              <w:ind w:firstLineChars="400" w:firstLine="640"/>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調査研究の実施（課題数）</w:t>
            </w:r>
          </w:p>
          <w:tbl>
            <w:tblPr>
              <w:tblStyle w:val="a3"/>
              <w:tblW w:w="0" w:type="auto"/>
              <w:jc w:val="center"/>
              <w:tblLayout w:type="fixed"/>
              <w:tblLook w:val="04A0" w:firstRow="1" w:lastRow="0" w:firstColumn="1" w:lastColumn="0" w:noHBand="0" w:noVBand="1"/>
            </w:tblPr>
            <w:tblGrid>
              <w:gridCol w:w="1701"/>
              <w:gridCol w:w="878"/>
              <w:gridCol w:w="879"/>
              <w:gridCol w:w="878"/>
              <w:gridCol w:w="879"/>
              <w:gridCol w:w="878"/>
              <w:gridCol w:w="879"/>
            </w:tblGrid>
            <w:tr w:rsidR="0085299E" w:rsidRPr="00711E9A" w14:paraId="2BD5E585" w14:textId="77777777" w:rsidTr="00711E9A">
              <w:trPr>
                <w:trHeight w:val="227"/>
                <w:jc w:val="center"/>
              </w:trPr>
              <w:tc>
                <w:tcPr>
                  <w:tcW w:w="1701" w:type="dxa"/>
                  <w:tcBorders>
                    <w:bottom w:val="single" w:sz="4" w:space="0" w:color="auto"/>
                    <w:right w:val="double" w:sz="4" w:space="0" w:color="auto"/>
                  </w:tcBorders>
                  <w:vAlign w:val="center"/>
                </w:tcPr>
                <w:p w14:paraId="751343F2"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878" w:type="dxa"/>
                  <w:tcBorders>
                    <w:left w:val="double" w:sz="4" w:space="0" w:color="auto"/>
                    <w:bottom w:val="single" w:sz="4" w:space="0" w:color="auto"/>
                    <w:right w:val="double" w:sz="4" w:space="0" w:color="auto"/>
                  </w:tcBorders>
                </w:tcPr>
                <w:p w14:paraId="7F229019"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6BFF1294"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79" w:type="dxa"/>
                  <w:tcBorders>
                    <w:left w:val="double" w:sz="4" w:space="0" w:color="auto"/>
                    <w:bottom w:val="single" w:sz="4" w:space="0" w:color="auto"/>
                  </w:tcBorders>
                  <w:vAlign w:val="center"/>
                </w:tcPr>
                <w:p w14:paraId="3378AF94"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78" w:type="dxa"/>
                  <w:tcBorders>
                    <w:bottom w:val="single" w:sz="4" w:space="0" w:color="auto"/>
                  </w:tcBorders>
                  <w:vAlign w:val="center"/>
                </w:tcPr>
                <w:p w14:paraId="37F48553"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79" w:type="dxa"/>
                  <w:tcBorders>
                    <w:bottom w:val="single" w:sz="4" w:space="0" w:color="auto"/>
                    <w:right w:val="double" w:sz="4" w:space="0" w:color="auto"/>
                  </w:tcBorders>
                  <w:vAlign w:val="center"/>
                </w:tcPr>
                <w:p w14:paraId="3AABA2B6"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78" w:type="dxa"/>
                  <w:tcBorders>
                    <w:left w:val="double" w:sz="4" w:space="0" w:color="auto"/>
                    <w:bottom w:val="single" w:sz="4" w:space="0" w:color="auto"/>
                    <w:right w:val="double" w:sz="4" w:space="0" w:color="auto"/>
                  </w:tcBorders>
                  <w:vAlign w:val="center"/>
                </w:tcPr>
                <w:p w14:paraId="658DE69F"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0FD55F0C"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79" w:type="dxa"/>
                  <w:tcBorders>
                    <w:left w:val="double" w:sz="4" w:space="0" w:color="auto"/>
                    <w:bottom w:val="single" w:sz="4" w:space="0" w:color="auto"/>
                  </w:tcBorders>
                  <w:vAlign w:val="center"/>
                </w:tcPr>
                <w:p w14:paraId="07ABF773"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6B40B112"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85299E" w:rsidRPr="00711E9A" w14:paraId="0071922D"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47D2DB09"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戦略研究分野</w:t>
                  </w:r>
                </w:p>
              </w:tc>
              <w:tc>
                <w:tcPr>
                  <w:tcW w:w="878" w:type="dxa"/>
                  <w:tcBorders>
                    <w:top w:val="single" w:sz="4" w:space="0" w:color="auto"/>
                    <w:left w:val="double" w:sz="4" w:space="0" w:color="auto"/>
                    <w:bottom w:val="single" w:sz="4" w:space="0" w:color="auto"/>
                    <w:right w:val="double" w:sz="4" w:space="0" w:color="auto"/>
                  </w:tcBorders>
                </w:tcPr>
                <w:p w14:paraId="7F29B930"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79" w:type="dxa"/>
                  <w:tcBorders>
                    <w:top w:val="single" w:sz="4" w:space="0" w:color="auto"/>
                    <w:left w:val="double" w:sz="4" w:space="0" w:color="auto"/>
                    <w:bottom w:val="single" w:sz="4" w:space="0" w:color="auto"/>
                    <w:right w:val="single" w:sz="4" w:space="0" w:color="auto"/>
                  </w:tcBorders>
                </w:tcPr>
                <w:p w14:paraId="7EB26D3B"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23</w:t>
                  </w:r>
                </w:p>
              </w:tc>
              <w:tc>
                <w:tcPr>
                  <w:tcW w:w="878" w:type="dxa"/>
                  <w:tcBorders>
                    <w:top w:val="single" w:sz="4" w:space="0" w:color="auto"/>
                    <w:left w:val="single" w:sz="4" w:space="0" w:color="auto"/>
                    <w:bottom w:val="single" w:sz="4" w:space="0" w:color="auto"/>
                    <w:right w:val="single" w:sz="4" w:space="0" w:color="auto"/>
                  </w:tcBorders>
                </w:tcPr>
                <w:p w14:paraId="1E1567F2"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w:t>
                  </w:r>
                </w:p>
              </w:tc>
              <w:tc>
                <w:tcPr>
                  <w:tcW w:w="879" w:type="dxa"/>
                  <w:tcBorders>
                    <w:top w:val="single" w:sz="4" w:space="0" w:color="auto"/>
                    <w:left w:val="single" w:sz="4" w:space="0" w:color="auto"/>
                    <w:bottom w:val="single" w:sz="4" w:space="0" w:color="auto"/>
                    <w:right w:val="double" w:sz="4" w:space="0" w:color="auto"/>
                  </w:tcBorders>
                </w:tcPr>
                <w:p w14:paraId="36417DF7"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78" w:type="dxa"/>
                  <w:tcBorders>
                    <w:top w:val="single" w:sz="4" w:space="0" w:color="auto"/>
                    <w:left w:val="double" w:sz="4" w:space="0" w:color="auto"/>
                    <w:bottom w:val="single" w:sz="4" w:space="0" w:color="auto"/>
                    <w:right w:val="double" w:sz="4" w:space="0" w:color="auto"/>
                  </w:tcBorders>
                  <w:vAlign w:val="center"/>
                </w:tcPr>
                <w:p w14:paraId="098A3869"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w:t>
                  </w:r>
                </w:p>
              </w:tc>
              <w:tc>
                <w:tcPr>
                  <w:tcW w:w="879" w:type="dxa"/>
                  <w:tcBorders>
                    <w:top w:val="single" w:sz="4" w:space="0" w:color="auto"/>
                    <w:left w:val="double" w:sz="4" w:space="0" w:color="auto"/>
                    <w:bottom w:val="single" w:sz="4" w:space="0" w:color="auto"/>
                    <w:right w:val="single" w:sz="4" w:space="0" w:color="auto"/>
                  </w:tcBorders>
                  <w:vAlign w:val="center"/>
                </w:tcPr>
                <w:p w14:paraId="16A2D928"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r>
            <w:tr w:rsidR="0085299E" w:rsidRPr="00711E9A" w14:paraId="4E607DC0"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20017622"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重点研究分野</w:t>
                  </w:r>
                </w:p>
              </w:tc>
              <w:tc>
                <w:tcPr>
                  <w:tcW w:w="878" w:type="dxa"/>
                  <w:tcBorders>
                    <w:top w:val="single" w:sz="4" w:space="0" w:color="auto"/>
                    <w:left w:val="double" w:sz="4" w:space="0" w:color="auto"/>
                    <w:bottom w:val="single" w:sz="4" w:space="0" w:color="auto"/>
                    <w:right w:val="double" w:sz="4" w:space="0" w:color="auto"/>
                  </w:tcBorders>
                </w:tcPr>
                <w:p w14:paraId="731DA927"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79" w:type="dxa"/>
                  <w:tcBorders>
                    <w:top w:val="single" w:sz="4" w:space="0" w:color="auto"/>
                    <w:left w:val="double" w:sz="4" w:space="0" w:color="auto"/>
                    <w:bottom w:val="single" w:sz="4" w:space="0" w:color="auto"/>
                    <w:right w:val="single" w:sz="4" w:space="0" w:color="auto"/>
                  </w:tcBorders>
                </w:tcPr>
                <w:p w14:paraId="53EF285A"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w:t>
                  </w:r>
                </w:p>
              </w:tc>
              <w:tc>
                <w:tcPr>
                  <w:tcW w:w="878" w:type="dxa"/>
                  <w:tcBorders>
                    <w:top w:val="single" w:sz="4" w:space="0" w:color="auto"/>
                    <w:left w:val="single" w:sz="4" w:space="0" w:color="auto"/>
                    <w:bottom w:val="single" w:sz="4" w:space="0" w:color="auto"/>
                    <w:right w:val="single" w:sz="4" w:space="0" w:color="auto"/>
                  </w:tcBorders>
                </w:tcPr>
                <w:p w14:paraId="18EBEB93"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79" w:type="dxa"/>
                  <w:tcBorders>
                    <w:top w:val="single" w:sz="4" w:space="0" w:color="auto"/>
                    <w:left w:val="single" w:sz="4" w:space="0" w:color="auto"/>
                    <w:bottom w:val="single" w:sz="4" w:space="0" w:color="auto"/>
                    <w:right w:val="double" w:sz="4" w:space="0" w:color="auto"/>
                  </w:tcBorders>
                </w:tcPr>
                <w:p w14:paraId="2DB928F1"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w:t>
                  </w:r>
                </w:p>
              </w:tc>
              <w:tc>
                <w:tcPr>
                  <w:tcW w:w="878" w:type="dxa"/>
                  <w:tcBorders>
                    <w:top w:val="single" w:sz="4" w:space="0" w:color="auto"/>
                    <w:left w:val="double" w:sz="4" w:space="0" w:color="auto"/>
                    <w:bottom w:val="single" w:sz="4" w:space="0" w:color="auto"/>
                    <w:right w:val="double" w:sz="4" w:space="0" w:color="auto"/>
                  </w:tcBorders>
                  <w:vAlign w:val="center"/>
                </w:tcPr>
                <w:p w14:paraId="3364646B"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879" w:type="dxa"/>
                  <w:tcBorders>
                    <w:top w:val="single" w:sz="4" w:space="0" w:color="auto"/>
                    <w:left w:val="double" w:sz="4" w:space="0" w:color="auto"/>
                    <w:bottom w:val="single" w:sz="4" w:space="0" w:color="auto"/>
                    <w:right w:val="single" w:sz="4" w:space="0" w:color="auto"/>
                  </w:tcBorders>
                  <w:vAlign w:val="center"/>
                </w:tcPr>
                <w:p w14:paraId="2D6D1F8F"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w:t>
                  </w:r>
                </w:p>
              </w:tc>
            </w:tr>
            <w:tr w:rsidR="0085299E" w:rsidRPr="00711E9A" w14:paraId="54F24CA4" w14:textId="77777777" w:rsidTr="00711E9A">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66C50F8E"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挑戦研究分野</w:t>
                  </w:r>
                </w:p>
              </w:tc>
              <w:tc>
                <w:tcPr>
                  <w:tcW w:w="878" w:type="dxa"/>
                  <w:tcBorders>
                    <w:top w:val="single" w:sz="4" w:space="0" w:color="auto"/>
                    <w:left w:val="double" w:sz="4" w:space="0" w:color="auto"/>
                    <w:bottom w:val="single" w:sz="4" w:space="0" w:color="auto"/>
                    <w:right w:val="double" w:sz="4" w:space="0" w:color="auto"/>
                  </w:tcBorders>
                </w:tcPr>
                <w:p w14:paraId="30F2AE80"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79" w:type="dxa"/>
                  <w:tcBorders>
                    <w:top w:val="single" w:sz="4" w:space="0" w:color="auto"/>
                    <w:left w:val="double" w:sz="4" w:space="0" w:color="auto"/>
                    <w:bottom w:val="single" w:sz="4" w:space="0" w:color="auto"/>
                    <w:right w:val="single" w:sz="4" w:space="0" w:color="auto"/>
                  </w:tcBorders>
                </w:tcPr>
                <w:p w14:paraId="691D3E43"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878" w:type="dxa"/>
                  <w:tcBorders>
                    <w:top w:val="single" w:sz="4" w:space="0" w:color="auto"/>
                    <w:left w:val="single" w:sz="4" w:space="0" w:color="auto"/>
                    <w:bottom w:val="single" w:sz="4" w:space="0" w:color="auto"/>
                    <w:right w:val="single" w:sz="4" w:space="0" w:color="auto"/>
                  </w:tcBorders>
                </w:tcPr>
                <w:p w14:paraId="21EA8169"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w:t>
                  </w:r>
                </w:p>
              </w:tc>
              <w:tc>
                <w:tcPr>
                  <w:tcW w:w="879" w:type="dxa"/>
                  <w:tcBorders>
                    <w:top w:val="single" w:sz="4" w:space="0" w:color="auto"/>
                    <w:left w:val="single" w:sz="4" w:space="0" w:color="auto"/>
                    <w:bottom w:val="single" w:sz="4" w:space="0" w:color="auto"/>
                    <w:right w:val="double" w:sz="4" w:space="0" w:color="auto"/>
                  </w:tcBorders>
                </w:tcPr>
                <w:p w14:paraId="3C73504B"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w:t>
                  </w:r>
                </w:p>
              </w:tc>
              <w:tc>
                <w:tcPr>
                  <w:tcW w:w="878" w:type="dxa"/>
                  <w:tcBorders>
                    <w:top w:val="single" w:sz="4" w:space="0" w:color="auto"/>
                    <w:left w:val="double" w:sz="4" w:space="0" w:color="auto"/>
                    <w:bottom w:val="single" w:sz="4" w:space="0" w:color="auto"/>
                    <w:right w:val="double" w:sz="4" w:space="0" w:color="auto"/>
                  </w:tcBorders>
                  <w:vAlign w:val="center"/>
                </w:tcPr>
                <w:p w14:paraId="2EDC1B19"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15</w:t>
                  </w:r>
                </w:p>
              </w:tc>
              <w:tc>
                <w:tcPr>
                  <w:tcW w:w="879" w:type="dxa"/>
                  <w:tcBorders>
                    <w:top w:val="single" w:sz="4" w:space="0" w:color="auto"/>
                    <w:left w:val="double" w:sz="4" w:space="0" w:color="auto"/>
                    <w:bottom w:val="single" w:sz="4" w:space="0" w:color="auto"/>
                    <w:right w:val="single" w:sz="4" w:space="0" w:color="auto"/>
                  </w:tcBorders>
                  <w:vAlign w:val="center"/>
                </w:tcPr>
                <w:p w14:paraId="4D085D5B"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w:t>
                  </w:r>
                </w:p>
              </w:tc>
            </w:tr>
            <w:tr w:rsidR="0085299E" w:rsidRPr="00711E9A" w14:paraId="4567D6C9" w14:textId="77777777" w:rsidTr="00711E9A">
              <w:trPr>
                <w:trHeight w:val="227"/>
                <w:jc w:val="center"/>
              </w:trPr>
              <w:tc>
                <w:tcPr>
                  <w:tcW w:w="1701" w:type="dxa"/>
                  <w:tcBorders>
                    <w:top w:val="single" w:sz="4" w:space="0" w:color="auto"/>
                    <w:left w:val="single" w:sz="4" w:space="0" w:color="auto"/>
                    <w:bottom w:val="double" w:sz="4" w:space="0" w:color="auto"/>
                    <w:right w:val="double" w:sz="4" w:space="0" w:color="auto"/>
                  </w:tcBorders>
                  <w:vAlign w:val="center"/>
                </w:tcPr>
                <w:p w14:paraId="6E730E96"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基盤研究分野</w:t>
                  </w:r>
                </w:p>
              </w:tc>
              <w:tc>
                <w:tcPr>
                  <w:tcW w:w="878" w:type="dxa"/>
                  <w:tcBorders>
                    <w:top w:val="single" w:sz="4" w:space="0" w:color="auto"/>
                    <w:left w:val="double" w:sz="4" w:space="0" w:color="auto"/>
                    <w:bottom w:val="double" w:sz="4" w:space="0" w:color="auto"/>
                    <w:right w:val="double" w:sz="4" w:space="0" w:color="auto"/>
                  </w:tcBorders>
                </w:tcPr>
                <w:p w14:paraId="4F03769E"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879" w:type="dxa"/>
                  <w:tcBorders>
                    <w:top w:val="single" w:sz="4" w:space="0" w:color="auto"/>
                    <w:left w:val="double" w:sz="4" w:space="0" w:color="auto"/>
                    <w:bottom w:val="double" w:sz="4" w:space="0" w:color="auto"/>
                    <w:right w:val="single" w:sz="4" w:space="0" w:color="auto"/>
                  </w:tcBorders>
                </w:tcPr>
                <w:p w14:paraId="52EA7B6A"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85</w:t>
                  </w:r>
                </w:p>
              </w:tc>
              <w:tc>
                <w:tcPr>
                  <w:tcW w:w="878" w:type="dxa"/>
                  <w:tcBorders>
                    <w:top w:val="single" w:sz="4" w:space="0" w:color="auto"/>
                    <w:left w:val="single" w:sz="4" w:space="0" w:color="auto"/>
                    <w:bottom w:val="double" w:sz="4" w:space="0" w:color="auto"/>
                    <w:right w:val="single" w:sz="4" w:space="0" w:color="auto"/>
                  </w:tcBorders>
                </w:tcPr>
                <w:p w14:paraId="088D808E"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85</w:t>
                  </w:r>
                </w:p>
              </w:tc>
              <w:tc>
                <w:tcPr>
                  <w:tcW w:w="879" w:type="dxa"/>
                  <w:tcBorders>
                    <w:top w:val="single" w:sz="4" w:space="0" w:color="auto"/>
                    <w:left w:val="single" w:sz="4" w:space="0" w:color="auto"/>
                    <w:bottom w:val="double" w:sz="4" w:space="0" w:color="auto"/>
                    <w:right w:val="double" w:sz="4" w:space="0" w:color="auto"/>
                  </w:tcBorders>
                </w:tcPr>
                <w:p w14:paraId="37898268"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93</w:t>
                  </w:r>
                </w:p>
              </w:tc>
              <w:tc>
                <w:tcPr>
                  <w:tcW w:w="878" w:type="dxa"/>
                  <w:tcBorders>
                    <w:top w:val="single" w:sz="4" w:space="0" w:color="auto"/>
                    <w:left w:val="double" w:sz="4" w:space="0" w:color="auto"/>
                    <w:bottom w:val="double" w:sz="4" w:space="0" w:color="auto"/>
                    <w:right w:val="double" w:sz="4" w:space="0" w:color="auto"/>
                  </w:tcBorders>
                  <w:vAlign w:val="center"/>
                </w:tcPr>
                <w:p w14:paraId="315C99D0"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88</w:t>
                  </w:r>
                </w:p>
              </w:tc>
              <w:tc>
                <w:tcPr>
                  <w:tcW w:w="879" w:type="dxa"/>
                  <w:tcBorders>
                    <w:top w:val="single" w:sz="4" w:space="0" w:color="auto"/>
                    <w:left w:val="double" w:sz="4" w:space="0" w:color="auto"/>
                    <w:bottom w:val="double" w:sz="4" w:space="0" w:color="auto"/>
                    <w:right w:val="single" w:sz="4" w:space="0" w:color="auto"/>
                  </w:tcBorders>
                  <w:vAlign w:val="center"/>
                </w:tcPr>
                <w:p w14:paraId="488585B9"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93</w:t>
                  </w:r>
                </w:p>
              </w:tc>
            </w:tr>
            <w:tr w:rsidR="0085299E" w:rsidRPr="00711E9A" w14:paraId="20BC6DC2" w14:textId="77777777" w:rsidTr="00574B04">
              <w:trPr>
                <w:trHeight w:val="59"/>
                <w:jc w:val="center"/>
              </w:trPr>
              <w:tc>
                <w:tcPr>
                  <w:tcW w:w="1701" w:type="dxa"/>
                  <w:tcBorders>
                    <w:top w:val="double" w:sz="4" w:space="0" w:color="auto"/>
                    <w:left w:val="single" w:sz="4" w:space="0" w:color="auto"/>
                    <w:bottom w:val="double" w:sz="4" w:space="0" w:color="auto"/>
                    <w:right w:val="double" w:sz="4" w:space="0" w:color="auto"/>
                  </w:tcBorders>
                  <w:vAlign w:val="center"/>
                </w:tcPr>
                <w:p w14:paraId="3BA7A8EC"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78" w:type="dxa"/>
                  <w:tcBorders>
                    <w:top w:val="double" w:sz="4" w:space="0" w:color="auto"/>
                    <w:left w:val="double" w:sz="4" w:space="0" w:color="auto"/>
                    <w:bottom w:val="double" w:sz="4" w:space="0" w:color="auto"/>
                    <w:right w:val="double" w:sz="4" w:space="0" w:color="auto"/>
                  </w:tcBorders>
                </w:tcPr>
                <w:p w14:paraId="2A083FA6"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129</w:t>
                  </w:r>
                </w:p>
              </w:tc>
              <w:tc>
                <w:tcPr>
                  <w:tcW w:w="879" w:type="dxa"/>
                  <w:tcBorders>
                    <w:top w:val="double" w:sz="4" w:space="0" w:color="auto"/>
                    <w:left w:val="double" w:sz="4" w:space="0" w:color="auto"/>
                    <w:bottom w:val="double" w:sz="4" w:space="0" w:color="auto"/>
                    <w:right w:val="single" w:sz="4" w:space="0" w:color="auto"/>
                  </w:tcBorders>
                </w:tcPr>
                <w:p w14:paraId="197E9BF3"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139</w:t>
                  </w:r>
                </w:p>
              </w:tc>
              <w:tc>
                <w:tcPr>
                  <w:tcW w:w="878" w:type="dxa"/>
                  <w:tcBorders>
                    <w:top w:val="double" w:sz="4" w:space="0" w:color="auto"/>
                    <w:left w:val="single" w:sz="4" w:space="0" w:color="auto"/>
                    <w:bottom w:val="double" w:sz="4" w:space="0" w:color="auto"/>
                    <w:right w:val="single" w:sz="4" w:space="0" w:color="auto"/>
                  </w:tcBorders>
                </w:tcPr>
                <w:p w14:paraId="2931682F"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137</w:t>
                  </w:r>
                </w:p>
              </w:tc>
              <w:tc>
                <w:tcPr>
                  <w:tcW w:w="879" w:type="dxa"/>
                  <w:tcBorders>
                    <w:top w:val="double" w:sz="4" w:space="0" w:color="auto"/>
                    <w:left w:val="single" w:sz="4" w:space="0" w:color="auto"/>
                    <w:bottom w:val="double" w:sz="4" w:space="0" w:color="auto"/>
                    <w:right w:val="double" w:sz="4" w:space="0" w:color="auto"/>
                  </w:tcBorders>
                </w:tcPr>
                <w:p w14:paraId="6776A1AC"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141</w:t>
                  </w:r>
                </w:p>
              </w:tc>
              <w:tc>
                <w:tcPr>
                  <w:tcW w:w="878" w:type="dxa"/>
                  <w:tcBorders>
                    <w:top w:val="double" w:sz="4" w:space="0" w:color="auto"/>
                    <w:left w:val="double" w:sz="4" w:space="0" w:color="auto"/>
                    <w:bottom w:val="double" w:sz="4" w:space="0" w:color="auto"/>
                    <w:right w:val="double" w:sz="4" w:space="0" w:color="auto"/>
                  </w:tcBorders>
                  <w:vAlign w:val="center"/>
                </w:tcPr>
                <w:p w14:paraId="4D253214"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139</w:t>
                  </w:r>
                </w:p>
              </w:tc>
              <w:tc>
                <w:tcPr>
                  <w:tcW w:w="879" w:type="dxa"/>
                  <w:tcBorders>
                    <w:top w:val="double" w:sz="4" w:space="0" w:color="auto"/>
                    <w:left w:val="double" w:sz="4" w:space="0" w:color="auto"/>
                    <w:bottom w:val="double" w:sz="4" w:space="0" w:color="auto"/>
                    <w:right w:val="single" w:sz="4" w:space="0" w:color="auto"/>
                  </w:tcBorders>
                  <w:vAlign w:val="center"/>
                </w:tcPr>
                <w:p w14:paraId="26FF0701" w14:textId="77777777" w:rsidR="0085299E" w:rsidRPr="00711E9A" w:rsidRDefault="0085299E"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141</w:t>
                  </w:r>
                </w:p>
              </w:tc>
            </w:tr>
          </w:tbl>
          <w:p w14:paraId="625173ED" w14:textId="7ED26303" w:rsidR="0085299E" w:rsidRPr="00711E9A" w:rsidRDefault="0085299E" w:rsidP="00711E9A">
            <w:pPr>
              <w:spacing w:line="0" w:lineRule="atLeast"/>
              <w:rPr>
                <w:rFonts w:asciiTheme="majorEastAsia" w:eastAsiaTheme="majorEastAsia" w:hAnsiTheme="majorEastAsia"/>
                <w:sz w:val="16"/>
                <w:szCs w:val="16"/>
              </w:rPr>
            </w:pPr>
          </w:p>
        </w:tc>
      </w:tr>
      <w:tr w:rsidR="003F495D" w:rsidRPr="00711E9A" w14:paraId="6F9A0043" w14:textId="77777777" w:rsidTr="00496F9B">
        <w:tblPrEx>
          <w:tblCellMar>
            <w:left w:w="99" w:type="dxa"/>
            <w:right w:w="99" w:type="dxa"/>
          </w:tblCellMar>
          <w:tblLook w:val="04A0" w:firstRow="1" w:lastRow="0" w:firstColumn="1" w:lastColumn="0" w:noHBand="0" w:noVBand="1"/>
        </w:tblPrEx>
        <w:trPr>
          <w:gridBefore w:val="1"/>
          <w:wBefore w:w="7" w:type="dxa"/>
          <w:trHeight w:val="20"/>
        </w:trPr>
        <w:tc>
          <w:tcPr>
            <w:tcW w:w="2774" w:type="dxa"/>
            <w:gridSpan w:val="5"/>
            <w:shd w:val="clear" w:color="auto" w:fill="D9D9D9" w:themeFill="background1" w:themeFillShade="D9"/>
            <w:vAlign w:val="center"/>
          </w:tcPr>
          <w:p w14:paraId="4E7E4DEA"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大項目２における</w:t>
            </w:r>
          </w:p>
          <w:p w14:paraId="5E7FE39F"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【優れた取組、特色ある取組】</w:t>
            </w:r>
          </w:p>
          <w:p w14:paraId="6B4C2DE4"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【今後の課題、改善を要する取組】</w:t>
            </w:r>
          </w:p>
        </w:tc>
        <w:tc>
          <w:tcPr>
            <w:tcW w:w="12649" w:type="dxa"/>
            <w:gridSpan w:val="22"/>
            <w:vAlign w:val="center"/>
          </w:tcPr>
          <w:p w14:paraId="64896994" w14:textId="77777777" w:rsidR="0085299E" w:rsidRPr="00711E9A" w:rsidRDefault="0085299E" w:rsidP="00711E9A">
            <w:pPr>
              <w:spacing w:line="0" w:lineRule="atLeast"/>
              <w:rPr>
                <w:rFonts w:asciiTheme="majorEastAsia" w:eastAsiaTheme="majorEastAsia" w:hAnsiTheme="majorEastAsia"/>
                <w:b/>
                <w:sz w:val="16"/>
                <w:szCs w:val="16"/>
              </w:rPr>
            </w:pPr>
          </w:p>
          <w:p w14:paraId="06A44662" w14:textId="77777777" w:rsidR="0085299E" w:rsidRPr="00711E9A" w:rsidRDefault="0085299E" w:rsidP="00711E9A">
            <w:pPr>
              <w:spacing w:line="0" w:lineRule="atLeast"/>
              <w:ind w:left="100" w:hanging="100"/>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【平成28～30年度までの優れた取組、特色ある取組】</w:t>
            </w:r>
          </w:p>
          <w:p w14:paraId="388E4B05" w14:textId="77777777" w:rsidR="00A57B20" w:rsidRPr="00947F6E" w:rsidRDefault="00A57B20" w:rsidP="00A57B20">
            <w:pPr>
              <w:spacing w:line="0" w:lineRule="atLeast"/>
              <w:ind w:left="160" w:hangingChars="100" w:hanging="160"/>
              <w:rPr>
                <w:rFonts w:asciiTheme="majorEastAsia" w:eastAsiaTheme="majorEastAsia" w:hAnsiTheme="majorEastAsia"/>
                <w:sz w:val="16"/>
                <w:szCs w:val="16"/>
                <w:u w:val="single"/>
              </w:rPr>
            </w:pPr>
            <w:r w:rsidRPr="00947F6E">
              <w:rPr>
                <w:rFonts w:asciiTheme="majorEastAsia" w:eastAsiaTheme="majorEastAsia" w:hAnsiTheme="majorEastAsia" w:hint="eastAsia"/>
                <w:sz w:val="16"/>
                <w:szCs w:val="16"/>
                <w:u w:val="single"/>
              </w:rPr>
              <w:t>●ブドウに関し、既存品種の特性調査、新品種「ポンタ」の登録と種苗配布体制の構築、高温対策や省力化等の栽培技術の開発などを実施し、「大阪ぶどう」を核とする地域活性化や事業者支援に寄与。</w:t>
            </w:r>
          </w:p>
          <w:p w14:paraId="3EED4BF6" w14:textId="23A79F33"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●キジハタの時期別・サイズ別の脂質含有量測定等により、「魚庭（なにわ）あこう」のブランド基準が</w:t>
            </w:r>
            <w:r w:rsidR="00944B65" w:rsidRPr="00944B65">
              <w:rPr>
                <w:rFonts w:asciiTheme="majorEastAsia" w:eastAsiaTheme="majorEastAsia" w:hAnsiTheme="majorEastAsia" w:hint="eastAsia"/>
                <w:color w:val="FF0000"/>
                <w:sz w:val="16"/>
                <w:szCs w:val="16"/>
                <w:u w:val="double"/>
              </w:rPr>
              <w:t>科学的に裏付けられて</w:t>
            </w:r>
            <w:r w:rsidRPr="00711E9A">
              <w:rPr>
                <w:rFonts w:asciiTheme="majorEastAsia" w:eastAsiaTheme="majorEastAsia" w:hAnsiTheme="majorEastAsia" w:hint="eastAsia"/>
                <w:sz w:val="16"/>
                <w:szCs w:val="16"/>
              </w:rPr>
              <w:t>決定され</w:t>
            </w:r>
            <w:r w:rsidR="00944B65" w:rsidRPr="00944B65">
              <w:rPr>
                <w:rFonts w:asciiTheme="majorEastAsia" w:eastAsiaTheme="majorEastAsia" w:hAnsiTheme="majorEastAsia" w:hint="eastAsia"/>
                <w:color w:val="FF0000"/>
                <w:sz w:val="16"/>
                <w:szCs w:val="16"/>
                <w:u w:val="double"/>
              </w:rPr>
              <w:t>、ブランド推進に貢献し</w:t>
            </w:r>
            <w:r w:rsidRPr="00944B65">
              <w:rPr>
                <w:rFonts w:asciiTheme="majorEastAsia" w:eastAsiaTheme="majorEastAsia" w:hAnsiTheme="majorEastAsia" w:hint="eastAsia"/>
                <w:color w:val="FF0000"/>
                <w:sz w:val="16"/>
                <w:szCs w:val="16"/>
                <w:u w:val="double"/>
              </w:rPr>
              <w:t>た。</w:t>
            </w:r>
          </w:p>
          <w:p w14:paraId="15A33772" w14:textId="47DC0A5A" w:rsidR="00A57B20" w:rsidRPr="00947F6E" w:rsidRDefault="00A57B20" w:rsidP="00A57B20">
            <w:pPr>
              <w:spacing w:line="0" w:lineRule="atLeast"/>
              <w:ind w:left="160" w:hangingChars="100" w:hanging="160"/>
              <w:rPr>
                <w:rFonts w:asciiTheme="majorEastAsia" w:eastAsiaTheme="majorEastAsia" w:hAnsiTheme="majorEastAsia"/>
                <w:sz w:val="16"/>
                <w:szCs w:val="16"/>
                <w:u w:val="single"/>
              </w:rPr>
            </w:pPr>
            <w:r w:rsidRPr="00947F6E">
              <w:rPr>
                <w:rFonts w:asciiTheme="majorEastAsia" w:eastAsiaTheme="majorEastAsia" w:hAnsiTheme="majorEastAsia" w:hint="eastAsia"/>
                <w:sz w:val="16"/>
                <w:szCs w:val="16"/>
                <w:u w:val="single"/>
              </w:rPr>
              <w:t>●府内の産業廃棄物埋立処分場の浸出水における１,４-ジオキサンの低減について、処理装置の動力として太陽光発電を利用するなど環境に配慮しつつ、微生物を用いた処理促進技術を開発。</w:t>
            </w:r>
            <w:r w:rsidR="007F37FA" w:rsidRPr="007F37FA">
              <w:rPr>
                <w:rFonts w:asciiTheme="majorEastAsia" w:eastAsiaTheme="majorEastAsia" w:hAnsiTheme="majorEastAsia" w:hint="eastAsia"/>
                <w:color w:val="FF0000"/>
                <w:sz w:val="16"/>
                <w:szCs w:val="16"/>
                <w:u w:val="double"/>
              </w:rPr>
              <w:t>本技術は</w:t>
            </w:r>
            <w:r w:rsidR="00287248" w:rsidRPr="00574B04">
              <w:rPr>
                <w:rFonts w:asciiTheme="majorEastAsia" w:eastAsiaTheme="majorEastAsia" w:hAnsiTheme="majorEastAsia" w:hint="eastAsia"/>
                <w:color w:val="FF0000"/>
                <w:sz w:val="16"/>
                <w:szCs w:val="16"/>
                <w:u w:val="double"/>
              </w:rPr>
              <w:t>他</w:t>
            </w:r>
            <w:r w:rsidR="007F37FA" w:rsidRPr="007F37FA">
              <w:rPr>
                <w:rFonts w:asciiTheme="majorEastAsia" w:eastAsiaTheme="majorEastAsia" w:hAnsiTheme="majorEastAsia" w:hint="eastAsia"/>
                <w:color w:val="FF0000"/>
                <w:sz w:val="16"/>
                <w:szCs w:val="16"/>
                <w:u w:val="double"/>
              </w:rPr>
              <w:t>の廃棄物処分場においても応用されている。</w:t>
            </w:r>
          </w:p>
          <w:p w14:paraId="6643627B" w14:textId="77777777" w:rsidR="00A57B20" w:rsidRPr="00947F6E" w:rsidRDefault="00A57B20" w:rsidP="00A57B20">
            <w:pPr>
              <w:spacing w:line="0" w:lineRule="atLeast"/>
              <w:ind w:left="160" w:hangingChars="100" w:hanging="160"/>
              <w:rPr>
                <w:rFonts w:asciiTheme="majorEastAsia" w:eastAsiaTheme="majorEastAsia" w:hAnsiTheme="majorEastAsia"/>
                <w:sz w:val="16"/>
                <w:szCs w:val="16"/>
                <w:u w:val="single"/>
              </w:rPr>
            </w:pPr>
            <w:r w:rsidRPr="00947F6E">
              <w:rPr>
                <w:rFonts w:asciiTheme="majorEastAsia" w:eastAsiaTheme="majorEastAsia" w:hAnsiTheme="majorEastAsia" w:hint="eastAsia"/>
                <w:sz w:val="16"/>
                <w:szCs w:val="16"/>
                <w:u w:val="single"/>
              </w:rPr>
              <w:t>●「昆虫機能を利用した革新的資源循環系の構築」に関し、社会実装を目指した規模でのアメリカミズアブ幼虫による食品廃棄物処理の技術開発を行い、幼虫の粉末が飼料として利用可能であることを確認し、農林水産技術会議『2018年農業技術10大ニュース』に選定された。また、事業者と連携して事業化に向けた取組を着実に進めている。</w:t>
            </w:r>
          </w:p>
          <w:p w14:paraId="43BBC673" w14:textId="4F2827E7" w:rsidR="00A57B20" w:rsidRPr="00947F6E" w:rsidRDefault="00A57B20" w:rsidP="00A57B20">
            <w:pPr>
              <w:spacing w:line="0" w:lineRule="atLeast"/>
              <w:ind w:left="160" w:hangingChars="100" w:hanging="160"/>
              <w:rPr>
                <w:rFonts w:asciiTheme="majorEastAsia" w:eastAsiaTheme="majorEastAsia" w:hAnsiTheme="majorEastAsia"/>
                <w:sz w:val="16"/>
                <w:szCs w:val="16"/>
                <w:u w:val="single"/>
              </w:rPr>
            </w:pPr>
            <w:r w:rsidRPr="00947F6E">
              <w:rPr>
                <w:rFonts w:asciiTheme="majorEastAsia" w:eastAsiaTheme="majorEastAsia" w:hAnsiTheme="majorEastAsia" w:hint="eastAsia"/>
                <w:sz w:val="16"/>
                <w:szCs w:val="16"/>
                <w:u w:val="single"/>
              </w:rPr>
              <w:t>●特定外来生物クビアカツヤカミキリについて、発生状況の調査や防除方法の検討に取り組み、被害防止の手引</w:t>
            </w:r>
            <w:r w:rsidRPr="005C201F">
              <w:rPr>
                <w:rFonts w:asciiTheme="majorEastAsia" w:eastAsiaTheme="majorEastAsia" w:hAnsiTheme="majorEastAsia" w:hint="eastAsia"/>
                <w:sz w:val="16"/>
                <w:szCs w:val="16"/>
                <w:u w:val="single"/>
              </w:rPr>
              <w:t>書</w:t>
            </w:r>
            <w:r w:rsidR="001A67C2" w:rsidRPr="005C201F">
              <w:rPr>
                <w:rFonts w:asciiTheme="majorEastAsia" w:eastAsiaTheme="majorEastAsia" w:hAnsiTheme="majorEastAsia" w:hint="eastAsia"/>
                <w:sz w:val="16"/>
                <w:szCs w:val="16"/>
                <w:u w:val="single"/>
              </w:rPr>
              <w:t>の改定</w:t>
            </w:r>
            <w:r w:rsidRPr="005C201F">
              <w:rPr>
                <w:rFonts w:asciiTheme="majorEastAsia" w:eastAsiaTheme="majorEastAsia" w:hAnsiTheme="majorEastAsia" w:hint="eastAsia"/>
                <w:sz w:val="16"/>
                <w:szCs w:val="16"/>
                <w:u w:val="single"/>
              </w:rPr>
              <w:t>や動</w:t>
            </w:r>
            <w:r w:rsidRPr="00947F6E">
              <w:rPr>
                <w:rFonts w:asciiTheme="majorEastAsia" w:eastAsiaTheme="majorEastAsia" w:hAnsiTheme="majorEastAsia" w:hint="eastAsia"/>
                <w:sz w:val="16"/>
                <w:szCs w:val="16"/>
                <w:u w:val="single"/>
              </w:rPr>
              <w:t>画を作成して公表するなど、府域における被害拡大防止のための取組を実施。</w:t>
            </w:r>
            <w:r w:rsidR="009008FE" w:rsidRPr="009008FE">
              <w:rPr>
                <w:rFonts w:asciiTheme="majorEastAsia" w:eastAsiaTheme="majorEastAsia" w:hAnsiTheme="majorEastAsia" w:hint="eastAsia"/>
                <w:color w:val="FF0000"/>
                <w:sz w:val="16"/>
                <w:szCs w:val="16"/>
                <w:u w:val="double"/>
              </w:rPr>
              <w:t>全国に先駆けて動画による紹介で拡大防止に向けた</w:t>
            </w:r>
            <w:r w:rsidR="009008FE">
              <w:rPr>
                <w:rFonts w:asciiTheme="majorEastAsia" w:eastAsiaTheme="majorEastAsia" w:hAnsiTheme="majorEastAsia" w:hint="eastAsia"/>
                <w:color w:val="FF0000"/>
                <w:sz w:val="16"/>
                <w:szCs w:val="16"/>
                <w:u w:val="double"/>
              </w:rPr>
              <w:t>関係者の</w:t>
            </w:r>
            <w:r w:rsidR="009008FE" w:rsidRPr="009008FE">
              <w:rPr>
                <w:rFonts w:asciiTheme="majorEastAsia" w:eastAsiaTheme="majorEastAsia" w:hAnsiTheme="majorEastAsia" w:hint="eastAsia"/>
                <w:color w:val="FF0000"/>
                <w:sz w:val="16"/>
                <w:szCs w:val="16"/>
                <w:u w:val="double"/>
              </w:rPr>
              <w:t>理解を</w:t>
            </w:r>
            <w:r w:rsidR="009008FE">
              <w:rPr>
                <w:rFonts w:asciiTheme="majorEastAsia" w:eastAsiaTheme="majorEastAsia" w:hAnsiTheme="majorEastAsia" w:hint="eastAsia"/>
                <w:color w:val="FF0000"/>
                <w:sz w:val="16"/>
                <w:szCs w:val="16"/>
                <w:u w:val="double"/>
              </w:rPr>
              <w:t>深めている</w:t>
            </w:r>
            <w:r w:rsidR="009008FE" w:rsidRPr="009008FE">
              <w:rPr>
                <w:rFonts w:asciiTheme="majorEastAsia" w:eastAsiaTheme="majorEastAsia" w:hAnsiTheme="majorEastAsia" w:hint="eastAsia"/>
                <w:color w:val="FF0000"/>
                <w:sz w:val="16"/>
                <w:szCs w:val="16"/>
                <w:u w:val="double"/>
              </w:rPr>
              <w:t>。</w:t>
            </w:r>
          </w:p>
          <w:p w14:paraId="4A8288AA"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p>
          <w:p w14:paraId="0CC1C86A" w14:textId="77777777" w:rsidR="0085299E" w:rsidRPr="00711E9A" w:rsidRDefault="0085299E"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【今後の課題、改善を要する取組】</w:t>
            </w:r>
          </w:p>
          <w:p w14:paraId="01323825" w14:textId="77777777" w:rsidR="0085299E" w:rsidRPr="00711E9A" w:rsidRDefault="0085299E"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では従来より幅広く先駆的な調査研究に取組んできた。今後とも所内の各研究分野における研究成果の社会実装をより一層深める。府民・事業者・行政のニーズを踏まえた上で、気候変動適応、大阪産（もん）ブランド化等を見据えた調査研究を更に進めていく必要がある。</w:t>
            </w:r>
          </w:p>
          <w:p w14:paraId="7EA0884D" w14:textId="77777777" w:rsidR="0085299E" w:rsidRPr="00711E9A" w:rsidRDefault="0085299E" w:rsidP="00711E9A">
            <w:pPr>
              <w:spacing w:line="0" w:lineRule="atLeast"/>
              <w:rPr>
                <w:rFonts w:asciiTheme="majorEastAsia" w:eastAsiaTheme="majorEastAsia" w:hAnsiTheme="majorEastAsia"/>
                <w:b/>
                <w:sz w:val="16"/>
                <w:szCs w:val="16"/>
              </w:rPr>
            </w:pPr>
          </w:p>
        </w:tc>
      </w:tr>
      <w:tr w:rsidR="003F495D" w:rsidRPr="00711E9A" w14:paraId="6FE4EF89" w14:textId="77777777" w:rsidTr="00496F9B">
        <w:tblPrEx>
          <w:tblCellMar>
            <w:left w:w="99" w:type="dxa"/>
            <w:right w:w="99" w:type="dxa"/>
          </w:tblCellMar>
          <w:tblLook w:val="04A0" w:firstRow="1" w:lastRow="0" w:firstColumn="1" w:lastColumn="0" w:noHBand="0" w:noVBand="1"/>
        </w:tblPrEx>
        <w:trPr>
          <w:gridBefore w:val="1"/>
          <w:wBefore w:w="7" w:type="dxa"/>
          <w:trHeight w:val="20"/>
        </w:trPr>
        <w:tc>
          <w:tcPr>
            <w:tcW w:w="683" w:type="dxa"/>
            <w:vMerge w:val="restart"/>
            <w:shd w:val="clear" w:color="auto" w:fill="D9D9D9" w:themeFill="background1" w:themeFillShade="D9"/>
            <w:textDirection w:val="tbRlV"/>
            <w:vAlign w:val="center"/>
          </w:tcPr>
          <w:p w14:paraId="0208ED53" w14:textId="77777777" w:rsidR="0085299E" w:rsidRPr="00711E9A" w:rsidRDefault="0085299E" w:rsidP="00711E9A">
            <w:pPr>
              <w:ind w:left="113" w:right="113"/>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知事（評価委員会）の評価</w:t>
            </w:r>
          </w:p>
        </w:tc>
        <w:tc>
          <w:tcPr>
            <w:tcW w:w="1290" w:type="dxa"/>
            <w:gridSpan w:val="3"/>
            <w:vMerge w:val="restart"/>
            <w:shd w:val="clear" w:color="auto" w:fill="D9D9D9" w:themeFill="background1" w:themeFillShade="D9"/>
            <w:vAlign w:val="center"/>
          </w:tcPr>
          <w:p w14:paraId="2B853AAE"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小項目ごとの評価</w:t>
            </w:r>
          </w:p>
          <w:p w14:paraId="31290187"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（Ⅰ～Ⅳ）</w:t>
            </w:r>
          </w:p>
          <w:p w14:paraId="0D2C5A22"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および</w:t>
            </w:r>
          </w:p>
          <w:p w14:paraId="798A85C4"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w:t>
            </w:r>
          </w:p>
          <w:p w14:paraId="523AB1FA"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など</w:t>
            </w:r>
          </w:p>
        </w:tc>
        <w:tc>
          <w:tcPr>
            <w:tcW w:w="801" w:type="dxa"/>
            <w:vMerge w:val="restart"/>
            <w:shd w:val="clear" w:color="auto" w:fill="D9D9D9" w:themeFill="background1" w:themeFillShade="D9"/>
            <w:vAlign w:val="center"/>
          </w:tcPr>
          <w:p w14:paraId="30CAB4BD" w14:textId="77777777" w:rsidR="0085299E" w:rsidRPr="00711E9A" w:rsidRDefault="0085299E" w:rsidP="00711E9A">
            <w:pPr>
              <w:jc w:val="center"/>
              <w:rPr>
                <w:rFonts w:asciiTheme="majorEastAsia" w:eastAsiaTheme="majorEastAsia" w:hAnsiTheme="majorEastAsia"/>
                <w:sz w:val="16"/>
                <w:szCs w:val="16"/>
              </w:rPr>
            </w:pPr>
          </w:p>
        </w:tc>
        <w:tc>
          <w:tcPr>
            <w:tcW w:w="2601" w:type="dxa"/>
            <w:gridSpan w:val="6"/>
            <w:shd w:val="clear" w:color="auto" w:fill="D9D9D9" w:themeFill="background1" w:themeFillShade="D9"/>
            <w:vAlign w:val="center"/>
          </w:tcPr>
          <w:p w14:paraId="6B84863B"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703" w:type="dxa"/>
            <w:vMerge w:val="restart"/>
            <w:shd w:val="clear" w:color="auto" w:fill="D9D9D9" w:themeFill="background1" w:themeFillShade="D9"/>
            <w:vAlign w:val="center"/>
          </w:tcPr>
          <w:p w14:paraId="561E81E3"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6B69D66D"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c>
          <w:tcPr>
            <w:tcW w:w="9345" w:type="dxa"/>
            <w:gridSpan w:val="15"/>
            <w:vMerge w:val="restart"/>
            <w:shd w:val="clear" w:color="auto" w:fill="D9D9D9" w:themeFill="background1" w:themeFillShade="D9"/>
            <w:vAlign w:val="center"/>
          </w:tcPr>
          <w:p w14:paraId="56540231" w14:textId="77777777" w:rsidR="0085299E" w:rsidRPr="00711E9A" w:rsidRDefault="0085299E"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評価の判断理由・評価のコメントなど</w:t>
            </w:r>
          </w:p>
        </w:tc>
      </w:tr>
      <w:tr w:rsidR="003F495D" w:rsidRPr="00711E9A" w14:paraId="76B2DF72" w14:textId="77777777" w:rsidTr="00496F9B">
        <w:tblPrEx>
          <w:tblCellMar>
            <w:left w:w="99" w:type="dxa"/>
            <w:right w:w="99" w:type="dxa"/>
          </w:tblCellMar>
          <w:tblLook w:val="04A0" w:firstRow="1" w:lastRow="0" w:firstColumn="1" w:lastColumn="0" w:noHBand="0" w:noVBand="1"/>
        </w:tblPrEx>
        <w:trPr>
          <w:gridBefore w:val="1"/>
          <w:wBefore w:w="7" w:type="dxa"/>
          <w:trHeight w:val="20"/>
        </w:trPr>
        <w:tc>
          <w:tcPr>
            <w:tcW w:w="683" w:type="dxa"/>
            <w:vMerge/>
            <w:shd w:val="clear" w:color="auto" w:fill="D9D9D9" w:themeFill="background1" w:themeFillShade="D9"/>
            <w:vAlign w:val="center"/>
          </w:tcPr>
          <w:p w14:paraId="3CC63D87" w14:textId="77777777" w:rsidR="0085299E" w:rsidRPr="00711E9A" w:rsidRDefault="0085299E" w:rsidP="00711E9A">
            <w:pPr>
              <w:jc w:val="center"/>
              <w:rPr>
                <w:rFonts w:asciiTheme="majorEastAsia" w:eastAsiaTheme="majorEastAsia" w:hAnsiTheme="majorEastAsia"/>
                <w:sz w:val="16"/>
                <w:szCs w:val="16"/>
              </w:rPr>
            </w:pPr>
          </w:p>
        </w:tc>
        <w:tc>
          <w:tcPr>
            <w:tcW w:w="1290" w:type="dxa"/>
            <w:gridSpan w:val="3"/>
            <w:vMerge/>
            <w:shd w:val="clear" w:color="auto" w:fill="D9D9D9" w:themeFill="background1" w:themeFillShade="D9"/>
            <w:vAlign w:val="center"/>
          </w:tcPr>
          <w:p w14:paraId="1C33271B" w14:textId="77777777" w:rsidR="0085299E" w:rsidRPr="00711E9A" w:rsidRDefault="0085299E" w:rsidP="00711E9A">
            <w:pPr>
              <w:jc w:val="center"/>
              <w:rPr>
                <w:rFonts w:asciiTheme="majorEastAsia" w:eastAsiaTheme="majorEastAsia" w:hAnsiTheme="majorEastAsia"/>
                <w:sz w:val="16"/>
                <w:szCs w:val="16"/>
              </w:rPr>
            </w:pPr>
          </w:p>
        </w:tc>
        <w:tc>
          <w:tcPr>
            <w:tcW w:w="801" w:type="dxa"/>
            <w:vMerge/>
            <w:shd w:val="clear" w:color="auto" w:fill="D9D9D9" w:themeFill="background1" w:themeFillShade="D9"/>
            <w:vAlign w:val="center"/>
          </w:tcPr>
          <w:p w14:paraId="71700016" w14:textId="77777777" w:rsidR="0085299E" w:rsidRPr="00711E9A" w:rsidRDefault="0085299E" w:rsidP="00711E9A">
            <w:pPr>
              <w:jc w:val="center"/>
              <w:rPr>
                <w:rFonts w:asciiTheme="majorEastAsia" w:eastAsiaTheme="majorEastAsia" w:hAnsiTheme="majorEastAsia"/>
                <w:sz w:val="16"/>
                <w:szCs w:val="16"/>
              </w:rPr>
            </w:pPr>
          </w:p>
        </w:tc>
        <w:tc>
          <w:tcPr>
            <w:tcW w:w="652" w:type="dxa"/>
            <w:gridSpan w:val="3"/>
            <w:shd w:val="clear" w:color="auto" w:fill="D9D9D9" w:themeFill="background1" w:themeFillShade="D9"/>
            <w:vAlign w:val="center"/>
          </w:tcPr>
          <w:p w14:paraId="70C03E8E"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1A2CC373"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２８</w:t>
            </w:r>
          </w:p>
        </w:tc>
        <w:tc>
          <w:tcPr>
            <w:tcW w:w="610" w:type="dxa"/>
            <w:shd w:val="clear" w:color="auto" w:fill="D9D9D9" w:themeFill="background1" w:themeFillShade="D9"/>
            <w:vAlign w:val="center"/>
          </w:tcPr>
          <w:p w14:paraId="4252E1FA"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00B40D70"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２９</w:t>
            </w:r>
          </w:p>
        </w:tc>
        <w:tc>
          <w:tcPr>
            <w:tcW w:w="630" w:type="dxa"/>
            <w:shd w:val="clear" w:color="auto" w:fill="D9D9D9" w:themeFill="background1" w:themeFillShade="D9"/>
            <w:vAlign w:val="center"/>
          </w:tcPr>
          <w:p w14:paraId="16743E75"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048CCDE6"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３０</w:t>
            </w:r>
          </w:p>
        </w:tc>
        <w:tc>
          <w:tcPr>
            <w:tcW w:w="709" w:type="dxa"/>
            <w:shd w:val="clear" w:color="auto" w:fill="D9D9D9" w:themeFill="background1" w:themeFillShade="D9"/>
            <w:vAlign w:val="center"/>
          </w:tcPr>
          <w:p w14:paraId="28C3A2CC"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w:t>
            </w:r>
          </w:p>
          <w:p w14:paraId="74492AB6" w14:textId="77777777" w:rsidR="0085299E" w:rsidRPr="00711E9A" w:rsidRDefault="0085299E"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元</w:t>
            </w:r>
          </w:p>
        </w:tc>
        <w:tc>
          <w:tcPr>
            <w:tcW w:w="703" w:type="dxa"/>
            <w:vMerge/>
            <w:vAlign w:val="center"/>
          </w:tcPr>
          <w:p w14:paraId="35F86BF6" w14:textId="77777777" w:rsidR="0085299E" w:rsidRPr="00711E9A" w:rsidRDefault="0085299E" w:rsidP="00711E9A">
            <w:pPr>
              <w:spacing w:line="0" w:lineRule="atLeast"/>
              <w:rPr>
                <w:rFonts w:asciiTheme="majorEastAsia" w:eastAsiaTheme="majorEastAsia" w:hAnsiTheme="majorEastAsia"/>
                <w:sz w:val="16"/>
                <w:szCs w:val="16"/>
              </w:rPr>
            </w:pPr>
          </w:p>
        </w:tc>
        <w:tc>
          <w:tcPr>
            <w:tcW w:w="9345" w:type="dxa"/>
            <w:gridSpan w:val="15"/>
            <w:vMerge/>
            <w:vAlign w:val="center"/>
          </w:tcPr>
          <w:p w14:paraId="16528487" w14:textId="77777777" w:rsidR="0085299E" w:rsidRPr="00711E9A" w:rsidRDefault="0085299E" w:rsidP="00711E9A">
            <w:pPr>
              <w:spacing w:line="0" w:lineRule="atLeast"/>
              <w:rPr>
                <w:rFonts w:asciiTheme="majorEastAsia" w:eastAsiaTheme="majorEastAsia" w:hAnsiTheme="majorEastAsia"/>
                <w:sz w:val="16"/>
                <w:szCs w:val="16"/>
              </w:rPr>
            </w:pPr>
          </w:p>
        </w:tc>
      </w:tr>
      <w:tr w:rsidR="00574B04" w:rsidRPr="00711E9A" w14:paraId="13A32BDB" w14:textId="77777777" w:rsidTr="00496F9B">
        <w:tblPrEx>
          <w:tblCellMar>
            <w:left w:w="99" w:type="dxa"/>
            <w:right w:w="99" w:type="dxa"/>
          </w:tblCellMar>
          <w:tblLook w:val="04A0" w:firstRow="1" w:lastRow="0" w:firstColumn="1" w:lastColumn="0" w:noHBand="0" w:noVBand="1"/>
        </w:tblPrEx>
        <w:trPr>
          <w:gridBefore w:val="1"/>
          <w:wBefore w:w="7" w:type="dxa"/>
          <w:trHeight w:val="20"/>
        </w:trPr>
        <w:tc>
          <w:tcPr>
            <w:tcW w:w="683" w:type="dxa"/>
            <w:vMerge/>
            <w:shd w:val="clear" w:color="auto" w:fill="D9D9D9" w:themeFill="background1" w:themeFillShade="D9"/>
            <w:vAlign w:val="center"/>
          </w:tcPr>
          <w:p w14:paraId="4732FF4A" w14:textId="77777777" w:rsidR="00574B04" w:rsidRPr="00711E9A" w:rsidRDefault="00574B04" w:rsidP="00574B04">
            <w:pPr>
              <w:jc w:val="center"/>
              <w:rPr>
                <w:rFonts w:asciiTheme="majorEastAsia" w:eastAsiaTheme="majorEastAsia" w:hAnsiTheme="majorEastAsia"/>
                <w:sz w:val="16"/>
                <w:szCs w:val="16"/>
              </w:rPr>
            </w:pPr>
          </w:p>
        </w:tc>
        <w:tc>
          <w:tcPr>
            <w:tcW w:w="1290" w:type="dxa"/>
            <w:gridSpan w:val="3"/>
            <w:vMerge/>
            <w:shd w:val="clear" w:color="auto" w:fill="D9D9D9" w:themeFill="background1" w:themeFillShade="D9"/>
            <w:vAlign w:val="center"/>
          </w:tcPr>
          <w:p w14:paraId="0A78A2DC" w14:textId="77777777" w:rsidR="00574B04" w:rsidRPr="00711E9A" w:rsidRDefault="00574B04" w:rsidP="00574B04">
            <w:pPr>
              <w:jc w:val="center"/>
              <w:rPr>
                <w:rFonts w:asciiTheme="majorEastAsia" w:eastAsiaTheme="majorEastAsia" w:hAnsiTheme="majorEastAsia"/>
                <w:sz w:val="16"/>
                <w:szCs w:val="16"/>
              </w:rPr>
            </w:pPr>
          </w:p>
        </w:tc>
        <w:tc>
          <w:tcPr>
            <w:tcW w:w="801" w:type="dxa"/>
            <w:shd w:val="clear" w:color="auto" w:fill="D9D9D9" w:themeFill="background1" w:themeFillShade="D9"/>
            <w:vAlign w:val="center"/>
          </w:tcPr>
          <w:p w14:paraId="510C97C1" w14:textId="77777777" w:rsidR="00574B04" w:rsidRPr="00711E9A" w:rsidRDefault="00574B04" w:rsidP="00574B04">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w:t>
            </w:r>
          </w:p>
          <w:p w14:paraId="6B26AC0A" w14:textId="77777777" w:rsidR="00574B04" w:rsidRPr="00711E9A" w:rsidRDefault="00574B04" w:rsidP="00574B04">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w:t>
            </w:r>
          </w:p>
        </w:tc>
        <w:tc>
          <w:tcPr>
            <w:tcW w:w="652" w:type="dxa"/>
            <w:gridSpan w:val="3"/>
            <w:vAlign w:val="center"/>
          </w:tcPr>
          <w:p w14:paraId="45A2EF2C"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10" w:type="dxa"/>
            <w:vAlign w:val="center"/>
          </w:tcPr>
          <w:p w14:paraId="16BE486C"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630" w:type="dxa"/>
            <w:vAlign w:val="center"/>
          </w:tcPr>
          <w:p w14:paraId="1CED1E1E" w14:textId="69EA4A13"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709" w:type="dxa"/>
            <w:vAlign w:val="center"/>
          </w:tcPr>
          <w:p w14:paraId="4FA9384B" w14:textId="50B4B865" w:rsidR="00574B04" w:rsidRPr="00711E9A" w:rsidRDefault="002539DD" w:rsidP="00574B04">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703" w:type="dxa"/>
            <w:vAlign w:val="center"/>
          </w:tcPr>
          <w:p w14:paraId="29E17575"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Ⅳ</w:t>
            </w:r>
          </w:p>
        </w:tc>
        <w:tc>
          <w:tcPr>
            <w:tcW w:w="9345" w:type="dxa"/>
            <w:gridSpan w:val="15"/>
            <w:vAlign w:val="center"/>
          </w:tcPr>
          <w:p w14:paraId="4963C5AC" w14:textId="04A0A23D" w:rsidR="00574B04" w:rsidRPr="00711E9A" w:rsidRDefault="00574B04" w:rsidP="00574B04">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研究支援グループの設置</w:t>
            </w:r>
            <w:r>
              <w:rPr>
                <w:rFonts w:asciiTheme="majorEastAsia" w:eastAsiaTheme="majorEastAsia" w:hAnsiTheme="majorEastAsia" w:hint="eastAsia"/>
                <w:sz w:val="16"/>
                <w:szCs w:val="16"/>
              </w:rPr>
              <w:t>等</w:t>
            </w:r>
            <w:r w:rsidRPr="00711E9A">
              <w:rPr>
                <w:rFonts w:asciiTheme="majorEastAsia" w:eastAsiaTheme="majorEastAsia" w:hAnsiTheme="majorEastAsia" w:hint="eastAsia"/>
                <w:sz w:val="16"/>
                <w:szCs w:val="16"/>
              </w:rPr>
              <w:t>により調査研究に係る学術論文件数と学会等発表件数は３ヵ年で既に</w:t>
            </w:r>
            <w:r>
              <w:rPr>
                <w:rFonts w:asciiTheme="majorEastAsia" w:eastAsiaTheme="majorEastAsia" w:hAnsiTheme="majorEastAsia" w:hint="eastAsia"/>
                <w:sz w:val="16"/>
                <w:szCs w:val="16"/>
              </w:rPr>
              <w:t>中期目標期間の目標件数を</w:t>
            </w:r>
            <w:r w:rsidRPr="00711E9A">
              <w:rPr>
                <w:rFonts w:asciiTheme="majorEastAsia" w:eastAsiaTheme="majorEastAsia" w:hAnsiTheme="majorEastAsia" w:hint="eastAsia"/>
                <w:sz w:val="16"/>
                <w:szCs w:val="16"/>
              </w:rPr>
              <w:t>達成しており、技術ニー</w:t>
            </w:r>
            <w:r>
              <w:rPr>
                <w:rFonts w:asciiTheme="majorEastAsia" w:eastAsiaTheme="majorEastAsia" w:hAnsiTheme="majorEastAsia" w:hint="eastAsia"/>
                <w:sz w:val="16"/>
                <w:szCs w:val="16"/>
              </w:rPr>
              <w:t>ズ把握やシーズの収集についても積極的に行っていることから、法人</w:t>
            </w:r>
            <w:r w:rsidRPr="00711E9A">
              <w:rPr>
                <w:rFonts w:asciiTheme="majorEastAsia" w:eastAsiaTheme="majorEastAsia" w:hAnsiTheme="majorEastAsia" w:hint="eastAsia"/>
                <w:sz w:val="16"/>
                <w:szCs w:val="16"/>
              </w:rPr>
              <w:t>の自己評価は妥当。</w:t>
            </w:r>
          </w:p>
        </w:tc>
      </w:tr>
      <w:tr w:rsidR="00574B04" w:rsidRPr="00711E9A" w14:paraId="4307ED6E" w14:textId="77777777" w:rsidTr="00496F9B">
        <w:tblPrEx>
          <w:tblCellMar>
            <w:left w:w="99" w:type="dxa"/>
            <w:right w:w="99" w:type="dxa"/>
          </w:tblCellMar>
          <w:tblLook w:val="04A0" w:firstRow="1" w:lastRow="0" w:firstColumn="1" w:lastColumn="0" w:noHBand="0" w:noVBand="1"/>
        </w:tblPrEx>
        <w:trPr>
          <w:gridBefore w:val="1"/>
          <w:wBefore w:w="7" w:type="dxa"/>
          <w:trHeight w:val="20"/>
        </w:trPr>
        <w:tc>
          <w:tcPr>
            <w:tcW w:w="683" w:type="dxa"/>
            <w:vMerge/>
            <w:shd w:val="clear" w:color="auto" w:fill="D9D9D9" w:themeFill="background1" w:themeFillShade="D9"/>
            <w:vAlign w:val="center"/>
          </w:tcPr>
          <w:p w14:paraId="75D63843" w14:textId="77777777" w:rsidR="00574B04" w:rsidRPr="00711E9A" w:rsidRDefault="00574B04" w:rsidP="00574B04">
            <w:pPr>
              <w:jc w:val="center"/>
              <w:rPr>
                <w:rFonts w:asciiTheme="majorEastAsia" w:eastAsiaTheme="majorEastAsia" w:hAnsiTheme="majorEastAsia"/>
                <w:sz w:val="16"/>
                <w:szCs w:val="16"/>
              </w:rPr>
            </w:pPr>
          </w:p>
        </w:tc>
        <w:tc>
          <w:tcPr>
            <w:tcW w:w="1290" w:type="dxa"/>
            <w:gridSpan w:val="3"/>
            <w:vMerge/>
            <w:shd w:val="clear" w:color="auto" w:fill="D9D9D9" w:themeFill="background1" w:themeFillShade="D9"/>
            <w:vAlign w:val="center"/>
          </w:tcPr>
          <w:p w14:paraId="36395C06" w14:textId="77777777" w:rsidR="00574B04" w:rsidRPr="00711E9A" w:rsidRDefault="00574B04" w:rsidP="00574B04">
            <w:pPr>
              <w:jc w:val="center"/>
              <w:rPr>
                <w:rFonts w:asciiTheme="majorEastAsia" w:eastAsiaTheme="majorEastAsia" w:hAnsiTheme="majorEastAsia"/>
                <w:sz w:val="16"/>
                <w:szCs w:val="16"/>
              </w:rPr>
            </w:pPr>
          </w:p>
        </w:tc>
        <w:tc>
          <w:tcPr>
            <w:tcW w:w="801" w:type="dxa"/>
            <w:shd w:val="clear" w:color="auto" w:fill="D9D9D9" w:themeFill="background1" w:themeFillShade="D9"/>
            <w:vAlign w:val="center"/>
          </w:tcPr>
          <w:p w14:paraId="518C2B6B" w14:textId="77777777" w:rsidR="00574B04" w:rsidRPr="00711E9A" w:rsidRDefault="00574B04" w:rsidP="00574B04">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小項目７</w:t>
            </w:r>
          </w:p>
        </w:tc>
        <w:tc>
          <w:tcPr>
            <w:tcW w:w="652" w:type="dxa"/>
            <w:gridSpan w:val="3"/>
            <w:vAlign w:val="center"/>
          </w:tcPr>
          <w:p w14:paraId="096A8E87"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10" w:type="dxa"/>
            <w:vAlign w:val="center"/>
          </w:tcPr>
          <w:p w14:paraId="57EA7EAC"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30" w:type="dxa"/>
            <w:vAlign w:val="center"/>
          </w:tcPr>
          <w:p w14:paraId="5A0A7E13" w14:textId="5C28999C"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09" w:type="dxa"/>
            <w:vAlign w:val="center"/>
          </w:tcPr>
          <w:p w14:paraId="5F9386D4" w14:textId="0BE07E4F" w:rsidR="00574B04" w:rsidRPr="00711E9A" w:rsidRDefault="002539DD" w:rsidP="00574B04">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703" w:type="dxa"/>
            <w:vAlign w:val="center"/>
          </w:tcPr>
          <w:p w14:paraId="39A84A62"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c>
          <w:tcPr>
            <w:tcW w:w="9345" w:type="dxa"/>
            <w:gridSpan w:val="15"/>
            <w:vAlign w:val="center"/>
          </w:tcPr>
          <w:p w14:paraId="083A6380" w14:textId="4CDB8234" w:rsidR="00574B04" w:rsidRPr="00711E9A" w:rsidRDefault="00574B04" w:rsidP="00574B04">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各研究課題について</w:t>
            </w:r>
            <w:r>
              <w:rPr>
                <w:rFonts w:asciiTheme="majorEastAsia" w:eastAsiaTheme="majorEastAsia" w:hAnsiTheme="majorEastAsia" w:hint="eastAsia"/>
                <w:sz w:val="16"/>
                <w:szCs w:val="16"/>
              </w:rPr>
              <w:t>は</w:t>
            </w:r>
            <w:r w:rsidRPr="00711E9A">
              <w:rPr>
                <w:rFonts w:asciiTheme="majorEastAsia" w:eastAsiaTheme="majorEastAsia" w:hAnsiTheme="majorEastAsia" w:hint="eastAsia"/>
                <w:sz w:val="16"/>
                <w:szCs w:val="16"/>
              </w:rPr>
              <w:t>計画どおり進めているが、</w:t>
            </w:r>
            <w:r>
              <w:rPr>
                <w:rFonts w:asciiTheme="majorEastAsia" w:eastAsiaTheme="majorEastAsia" w:hAnsiTheme="majorEastAsia" w:hint="eastAsia"/>
                <w:sz w:val="16"/>
                <w:szCs w:val="16"/>
              </w:rPr>
              <w:t>各研究分野や多様な主体との連携を進める必要があることから、法人</w:t>
            </w:r>
            <w:r w:rsidRPr="00711E9A">
              <w:rPr>
                <w:rFonts w:asciiTheme="majorEastAsia" w:eastAsiaTheme="majorEastAsia" w:hAnsiTheme="majorEastAsia" w:hint="eastAsia"/>
                <w:sz w:val="16"/>
                <w:szCs w:val="16"/>
              </w:rPr>
              <w:t>の自己評価は妥当。</w:t>
            </w:r>
          </w:p>
        </w:tc>
      </w:tr>
      <w:tr w:rsidR="00574B04" w:rsidRPr="00711E9A" w14:paraId="2602820E" w14:textId="77777777" w:rsidTr="00496F9B">
        <w:tblPrEx>
          <w:tblCellMar>
            <w:left w:w="99" w:type="dxa"/>
            <w:right w:w="99" w:type="dxa"/>
          </w:tblCellMar>
          <w:tblLook w:val="04A0" w:firstRow="1" w:lastRow="0" w:firstColumn="1" w:lastColumn="0" w:noHBand="0" w:noVBand="1"/>
        </w:tblPrEx>
        <w:trPr>
          <w:gridBefore w:val="1"/>
          <w:wBefore w:w="7" w:type="dxa"/>
          <w:trHeight w:val="20"/>
        </w:trPr>
        <w:tc>
          <w:tcPr>
            <w:tcW w:w="683" w:type="dxa"/>
            <w:vMerge/>
            <w:shd w:val="clear" w:color="auto" w:fill="D9D9D9" w:themeFill="background1" w:themeFillShade="D9"/>
            <w:vAlign w:val="center"/>
          </w:tcPr>
          <w:p w14:paraId="222C7D30" w14:textId="77777777" w:rsidR="00574B04" w:rsidRPr="00711E9A" w:rsidRDefault="00574B04" w:rsidP="00574B04">
            <w:pPr>
              <w:jc w:val="center"/>
              <w:rPr>
                <w:rFonts w:asciiTheme="majorEastAsia" w:eastAsiaTheme="majorEastAsia" w:hAnsiTheme="majorEastAsia"/>
                <w:sz w:val="16"/>
                <w:szCs w:val="16"/>
              </w:rPr>
            </w:pPr>
          </w:p>
        </w:tc>
        <w:tc>
          <w:tcPr>
            <w:tcW w:w="1290" w:type="dxa"/>
            <w:gridSpan w:val="3"/>
            <w:vMerge/>
            <w:shd w:val="clear" w:color="auto" w:fill="D9D9D9" w:themeFill="background1" w:themeFillShade="D9"/>
            <w:vAlign w:val="center"/>
          </w:tcPr>
          <w:p w14:paraId="1FCB6751" w14:textId="77777777" w:rsidR="00574B04" w:rsidRPr="00711E9A" w:rsidRDefault="00574B04" w:rsidP="00574B04">
            <w:pPr>
              <w:jc w:val="center"/>
              <w:rPr>
                <w:rFonts w:asciiTheme="majorEastAsia" w:eastAsiaTheme="majorEastAsia" w:hAnsiTheme="majorEastAsia"/>
                <w:sz w:val="16"/>
                <w:szCs w:val="16"/>
              </w:rPr>
            </w:pPr>
          </w:p>
        </w:tc>
        <w:tc>
          <w:tcPr>
            <w:tcW w:w="801" w:type="dxa"/>
            <w:shd w:val="clear" w:color="auto" w:fill="D9D9D9" w:themeFill="background1" w:themeFillShade="D9"/>
            <w:vAlign w:val="center"/>
          </w:tcPr>
          <w:p w14:paraId="59474FD6" w14:textId="77777777" w:rsidR="00574B04" w:rsidRPr="00711E9A" w:rsidRDefault="00574B04" w:rsidP="00574B04">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小項目８</w:t>
            </w:r>
          </w:p>
        </w:tc>
        <w:tc>
          <w:tcPr>
            <w:tcW w:w="652" w:type="dxa"/>
            <w:gridSpan w:val="3"/>
            <w:vAlign w:val="center"/>
          </w:tcPr>
          <w:p w14:paraId="1FCEB48A"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610" w:type="dxa"/>
            <w:vAlign w:val="center"/>
          </w:tcPr>
          <w:p w14:paraId="57F0C5E8"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30" w:type="dxa"/>
            <w:vAlign w:val="center"/>
          </w:tcPr>
          <w:p w14:paraId="4AE542D3" w14:textId="1C99E64B"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09" w:type="dxa"/>
            <w:vAlign w:val="center"/>
          </w:tcPr>
          <w:p w14:paraId="584187EB" w14:textId="4201A7D6" w:rsidR="00574B04" w:rsidRPr="00711E9A" w:rsidRDefault="002539DD" w:rsidP="00574B04">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703" w:type="dxa"/>
            <w:vAlign w:val="center"/>
          </w:tcPr>
          <w:p w14:paraId="65083875" w14:textId="5F7AD391" w:rsidR="00574B04" w:rsidRPr="00711E9A" w:rsidRDefault="00574B04" w:rsidP="00574B04">
            <w:pPr>
              <w:spacing w:line="0" w:lineRule="atLeast"/>
              <w:jc w:val="center"/>
              <w:rPr>
                <w:rFonts w:asciiTheme="majorEastAsia" w:eastAsiaTheme="majorEastAsia" w:hAnsiTheme="majorEastAsia"/>
                <w:sz w:val="16"/>
                <w:szCs w:val="16"/>
              </w:rPr>
            </w:pPr>
            <w:r w:rsidRPr="00574B04">
              <w:rPr>
                <w:rFonts w:asciiTheme="majorEastAsia" w:eastAsiaTheme="majorEastAsia" w:hAnsiTheme="majorEastAsia" w:hint="eastAsia"/>
                <w:color w:val="FF0000"/>
                <w:sz w:val="20"/>
                <w:szCs w:val="20"/>
              </w:rPr>
              <w:t>Ⅳ</w:t>
            </w:r>
          </w:p>
        </w:tc>
        <w:tc>
          <w:tcPr>
            <w:tcW w:w="9345" w:type="dxa"/>
            <w:gridSpan w:val="15"/>
            <w:vAlign w:val="center"/>
          </w:tcPr>
          <w:p w14:paraId="79A0C828" w14:textId="6CC0EE6B" w:rsidR="00CE522A" w:rsidRPr="00BD6EEB" w:rsidRDefault="00F05627" w:rsidP="00F05627">
            <w:pPr>
              <w:spacing w:line="0" w:lineRule="atLeast"/>
              <w:rPr>
                <w:rFonts w:asciiTheme="majorEastAsia" w:eastAsiaTheme="majorEastAsia" w:hAnsiTheme="majorEastAsia"/>
                <w:color w:val="FF0000"/>
                <w:sz w:val="16"/>
                <w:szCs w:val="16"/>
              </w:rPr>
            </w:pPr>
            <w:r w:rsidRPr="00F05627">
              <w:rPr>
                <w:rFonts w:asciiTheme="majorEastAsia" w:eastAsiaTheme="majorEastAsia" w:hAnsiTheme="majorEastAsia" w:hint="eastAsia"/>
                <w:color w:val="FF0000"/>
                <w:sz w:val="16"/>
                <w:szCs w:val="16"/>
              </w:rPr>
              <w:t>可燃性液体である１,４-ジオキサンに汚染された産業廃棄物埋立処分場への対応策として、微生物を用いた現地処理技術を開発し、その技術が他の廃棄物処分場においても応用されていることや、アメリカミズアブ幼虫による食品廃棄物処理の技術開発を行い、幼虫の粉末が飼料として利用可能であることを確認するなど、社会的な課題に先駆的に取り組んでい</w:t>
            </w:r>
            <w:r>
              <w:rPr>
                <w:rFonts w:asciiTheme="majorEastAsia" w:eastAsiaTheme="majorEastAsia" w:hAnsiTheme="majorEastAsia" w:hint="eastAsia"/>
                <w:color w:val="FF0000"/>
                <w:sz w:val="16"/>
                <w:szCs w:val="16"/>
              </w:rPr>
              <w:t>ること、</w:t>
            </w:r>
            <w:r w:rsidR="00BD6EEB" w:rsidRPr="00BD6EEB">
              <w:rPr>
                <w:rFonts w:asciiTheme="majorEastAsia" w:eastAsiaTheme="majorEastAsia" w:hAnsiTheme="majorEastAsia" w:hint="eastAsia"/>
                <w:color w:val="FF0000"/>
                <w:sz w:val="16"/>
                <w:szCs w:val="16"/>
              </w:rPr>
              <w:t>また、クビアカツヤカミキリ</w:t>
            </w:r>
            <w:r w:rsidR="001315F3" w:rsidRPr="00BD6EEB">
              <w:rPr>
                <w:rFonts w:asciiTheme="majorEastAsia" w:eastAsiaTheme="majorEastAsia" w:hAnsiTheme="majorEastAsia" w:hint="eastAsia"/>
                <w:color w:val="FF0000"/>
                <w:sz w:val="16"/>
                <w:szCs w:val="16"/>
              </w:rPr>
              <w:t>の被害防止に向けて全国に先駆けて取り組みを行っている</w:t>
            </w:r>
            <w:r w:rsidR="00574B04" w:rsidRPr="00BD6EEB">
              <w:rPr>
                <w:rFonts w:asciiTheme="majorEastAsia" w:eastAsiaTheme="majorEastAsia" w:hAnsiTheme="majorEastAsia" w:hint="eastAsia"/>
                <w:color w:val="FF0000"/>
                <w:sz w:val="16"/>
                <w:szCs w:val="16"/>
              </w:rPr>
              <w:t>ことから、法人の自己評価は妥当。</w:t>
            </w:r>
          </w:p>
          <w:p w14:paraId="076AC489" w14:textId="3409CEFD" w:rsidR="00F05627" w:rsidRPr="00BD6EEB" w:rsidRDefault="00F05627" w:rsidP="00F05627">
            <w:pPr>
              <w:spacing w:line="0" w:lineRule="atLeast"/>
              <w:rPr>
                <w:rFonts w:asciiTheme="majorEastAsia" w:eastAsiaTheme="majorEastAsia" w:hAnsiTheme="majorEastAsia"/>
                <w:color w:val="FF0000"/>
                <w:sz w:val="16"/>
                <w:szCs w:val="16"/>
              </w:rPr>
            </w:pPr>
          </w:p>
        </w:tc>
      </w:tr>
    </w:tbl>
    <w:p w14:paraId="6CCEDD12" w14:textId="4EDB5C37" w:rsidR="00215C87" w:rsidRPr="00711E9A" w:rsidRDefault="00215C87">
      <w:pPr>
        <w:rPr>
          <w:rFonts w:asciiTheme="majorEastAsia" w:eastAsiaTheme="majorEastAsia" w:hAnsiTheme="majorEastAsia"/>
        </w:rPr>
      </w:pPr>
    </w:p>
    <w:p w14:paraId="2061A19D" w14:textId="77777777" w:rsidR="007A08E9" w:rsidRPr="00711E9A" w:rsidRDefault="007A08E9">
      <w:pPr>
        <w:rPr>
          <w:rFonts w:asciiTheme="majorEastAsia" w:eastAsiaTheme="majorEastAsia" w:hAnsiTheme="majorEastAsia"/>
        </w:rPr>
      </w:pPr>
      <w:r w:rsidRPr="00711E9A">
        <w:rPr>
          <w:rFonts w:asciiTheme="majorEastAsia" w:eastAsiaTheme="majorEastAsia" w:hAnsiTheme="majorEastAsia"/>
        </w:rPr>
        <w:br w:type="page"/>
      </w:r>
    </w:p>
    <w:tbl>
      <w:tblPr>
        <w:tblStyle w:val="a3"/>
        <w:tblpPr w:leftFromText="142" w:rightFromText="142" w:vertAnchor="text" w:tblpY="1"/>
        <w:tblOverlap w:val="never"/>
        <w:tblW w:w="15325" w:type="dxa"/>
        <w:tblLayout w:type="fixed"/>
        <w:tblLook w:val="0480" w:firstRow="0" w:lastRow="0" w:firstColumn="1" w:lastColumn="0" w:noHBand="0" w:noVBand="1"/>
      </w:tblPr>
      <w:tblGrid>
        <w:gridCol w:w="727"/>
        <w:gridCol w:w="134"/>
        <w:gridCol w:w="141"/>
        <w:gridCol w:w="957"/>
        <w:gridCol w:w="703"/>
        <w:gridCol w:w="140"/>
        <w:gridCol w:w="28"/>
        <w:gridCol w:w="676"/>
        <w:gridCol w:w="742"/>
        <w:gridCol w:w="711"/>
        <w:gridCol w:w="656"/>
        <w:gridCol w:w="1623"/>
        <w:gridCol w:w="128"/>
        <w:gridCol w:w="1135"/>
        <w:gridCol w:w="623"/>
        <w:gridCol w:w="640"/>
        <w:gridCol w:w="562"/>
        <w:gridCol w:w="482"/>
        <w:gridCol w:w="220"/>
        <w:gridCol w:w="1464"/>
        <w:gridCol w:w="2833"/>
      </w:tblGrid>
      <w:tr w:rsidR="003F495D" w:rsidRPr="00711E9A" w14:paraId="3770A16E" w14:textId="77777777" w:rsidTr="00783E9B">
        <w:trPr>
          <w:trHeight w:val="210"/>
        </w:trPr>
        <w:tc>
          <w:tcPr>
            <w:tcW w:w="5615" w:type="dxa"/>
            <w:gridSpan w:val="11"/>
            <w:vMerge w:val="restart"/>
            <w:vAlign w:val="center"/>
          </w:tcPr>
          <w:p w14:paraId="57516FEB" w14:textId="2182AAD5"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rPr>
              <w:lastRenderedPageBreak/>
              <w:t>大項目３　調査研究能力の向上</w:t>
            </w:r>
          </w:p>
        </w:tc>
        <w:tc>
          <w:tcPr>
            <w:tcW w:w="1623" w:type="dxa"/>
            <w:vMerge w:val="restart"/>
            <w:vAlign w:val="center"/>
          </w:tcPr>
          <w:p w14:paraId="6A3F8194" w14:textId="77777777" w:rsidR="00464ACF" w:rsidRPr="00711E9A" w:rsidRDefault="00464ACF" w:rsidP="00194992">
            <w:pPr>
              <w:jc w:val="center"/>
              <w:rPr>
                <w:rFonts w:asciiTheme="majorEastAsia" w:eastAsiaTheme="majorEastAsia" w:hAnsiTheme="majorEastAsia"/>
                <w:sz w:val="16"/>
                <w:szCs w:val="16"/>
              </w:rPr>
            </w:pPr>
          </w:p>
        </w:tc>
        <w:tc>
          <w:tcPr>
            <w:tcW w:w="5254" w:type="dxa"/>
            <w:gridSpan w:val="8"/>
            <w:vAlign w:val="center"/>
          </w:tcPr>
          <w:p w14:paraId="215B0A98"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2833" w:type="dxa"/>
            <w:vMerge w:val="restart"/>
            <w:vAlign w:val="center"/>
          </w:tcPr>
          <w:p w14:paraId="3CB23E6A"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1D113024"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r>
      <w:tr w:rsidR="003F495D" w:rsidRPr="00711E9A" w14:paraId="398D2768" w14:textId="77777777" w:rsidTr="00783E9B">
        <w:trPr>
          <w:trHeight w:val="171"/>
        </w:trPr>
        <w:tc>
          <w:tcPr>
            <w:tcW w:w="5615" w:type="dxa"/>
            <w:gridSpan w:val="11"/>
            <w:vMerge/>
            <w:vAlign w:val="center"/>
          </w:tcPr>
          <w:p w14:paraId="76EDD652" w14:textId="77777777" w:rsidR="00464ACF" w:rsidRPr="00711E9A" w:rsidRDefault="00464ACF" w:rsidP="00194992">
            <w:pPr>
              <w:jc w:val="center"/>
              <w:rPr>
                <w:rFonts w:asciiTheme="majorEastAsia" w:eastAsiaTheme="majorEastAsia" w:hAnsiTheme="majorEastAsia"/>
                <w:sz w:val="16"/>
                <w:szCs w:val="16"/>
              </w:rPr>
            </w:pPr>
          </w:p>
        </w:tc>
        <w:tc>
          <w:tcPr>
            <w:tcW w:w="1623" w:type="dxa"/>
            <w:vMerge/>
            <w:vAlign w:val="center"/>
          </w:tcPr>
          <w:p w14:paraId="1D43EE12" w14:textId="77777777" w:rsidR="00464ACF" w:rsidRPr="00711E9A" w:rsidRDefault="00464ACF" w:rsidP="00194992">
            <w:pPr>
              <w:jc w:val="center"/>
              <w:rPr>
                <w:rFonts w:asciiTheme="majorEastAsia" w:eastAsiaTheme="majorEastAsia" w:hAnsiTheme="majorEastAsia"/>
                <w:sz w:val="16"/>
                <w:szCs w:val="16"/>
              </w:rPr>
            </w:pPr>
          </w:p>
        </w:tc>
        <w:tc>
          <w:tcPr>
            <w:tcW w:w="1263" w:type="dxa"/>
            <w:gridSpan w:val="2"/>
            <w:vAlign w:val="center"/>
          </w:tcPr>
          <w:p w14:paraId="5210D9C4"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平成28</w:t>
            </w:r>
          </w:p>
        </w:tc>
        <w:tc>
          <w:tcPr>
            <w:tcW w:w="1263" w:type="dxa"/>
            <w:gridSpan w:val="2"/>
            <w:vAlign w:val="center"/>
          </w:tcPr>
          <w:p w14:paraId="6B7F1B01"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平成29</w:t>
            </w:r>
          </w:p>
        </w:tc>
        <w:tc>
          <w:tcPr>
            <w:tcW w:w="1264" w:type="dxa"/>
            <w:gridSpan w:val="3"/>
            <w:vAlign w:val="center"/>
          </w:tcPr>
          <w:p w14:paraId="063BD74C"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平成30</w:t>
            </w:r>
          </w:p>
        </w:tc>
        <w:tc>
          <w:tcPr>
            <w:tcW w:w="1464" w:type="dxa"/>
            <w:vAlign w:val="center"/>
          </w:tcPr>
          <w:p w14:paraId="40BF41AC"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令和元</w:t>
            </w:r>
          </w:p>
        </w:tc>
        <w:tc>
          <w:tcPr>
            <w:tcW w:w="2833" w:type="dxa"/>
            <w:vMerge/>
            <w:vAlign w:val="center"/>
          </w:tcPr>
          <w:p w14:paraId="04472CC5" w14:textId="77777777" w:rsidR="00464ACF" w:rsidRPr="00711E9A" w:rsidRDefault="00464ACF" w:rsidP="00194992">
            <w:pPr>
              <w:rPr>
                <w:rFonts w:asciiTheme="majorEastAsia" w:eastAsiaTheme="majorEastAsia" w:hAnsiTheme="majorEastAsia"/>
                <w:sz w:val="16"/>
                <w:szCs w:val="16"/>
              </w:rPr>
            </w:pPr>
          </w:p>
        </w:tc>
      </w:tr>
      <w:tr w:rsidR="003F495D" w:rsidRPr="00711E9A" w14:paraId="00C84C0C" w14:textId="77777777" w:rsidTr="00783E9B">
        <w:trPr>
          <w:trHeight w:val="171"/>
        </w:trPr>
        <w:tc>
          <w:tcPr>
            <w:tcW w:w="5615" w:type="dxa"/>
            <w:gridSpan w:val="11"/>
            <w:vMerge/>
            <w:vAlign w:val="center"/>
          </w:tcPr>
          <w:p w14:paraId="772D9034" w14:textId="77777777" w:rsidR="00464ACF" w:rsidRPr="00711E9A" w:rsidRDefault="00464ACF" w:rsidP="00194992">
            <w:pPr>
              <w:jc w:val="center"/>
              <w:rPr>
                <w:rFonts w:asciiTheme="majorEastAsia" w:eastAsiaTheme="majorEastAsia" w:hAnsiTheme="majorEastAsia"/>
                <w:sz w:val="16"/>
                <w:szCs w:val="16"/>
              </w:rPr>
            </w:pPr>
          </w:p>
        </w:tc>
        <w:tc>
          <w:tcPr>
            <w:tcW w:w="1623" w:type="dxa"/>
            <w:vAlign w:val="center"/>
          </w:tcPr>
          <w:p w14:paraId="2A020969"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知事の評価結果</w:t>
            </w:r>
          </w:p>
        </w:tc>
        <w:tc>
          <w:tcPr>
            <w:tcW w:w="1263" w:type="dxa"/>
            <w:gridSpan w:val="2"/>
            <w:vAlign w:val="center"/>
          </w:tcPr>
          <w:p w14:paraId="2B2FD7FD"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63" w:type="dxa"/>
            <w:gridSpan w:val="2"/>
            <w:vAlign w:val="center"/>
          </w:tcPr>
          <w:p w14:paraId="657DCC64"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64" w:type="dxa"/>
            <w:gridSpan w:val="3"/>
            <w:vAlign w:val="center"/>
          </w:tcPr>
          <w:p w14:paraId="2616FD1C" w14:textId="4A1597E1" w:rsidR="00464ACF" w:rsidRPr="00711E9A" w:rsidRDefault="00D95AA8" w:rsidP="00194992">
            <w:pPr>
              <w:jc w:val="center"/>
              <w:rPr>
                <w:rFonts w:asciiTheme="majorEastAsia" w:eastAsiaTheme="majorEastAsia" w:hAnsiTheme="majorEastAsia"/>
                <w:sz w:val="16"/>
                <w:szCs w:val="16"/>
              </w:rPr>
            </w:pPr>
            <w:r w:rsidRPr="00D95AA8">
              <w:rPr>
                <w:rFonts w:asciiTheme="majorEastAsia" w:eastAsiaTheme="majorEastAsia" w:hAnsiTheme="majorEastAsia" w:hint="eastAsia"/>
                <w:color w:val="FF0000"/>
                <w:sz w:val="16"/>
                <w:szCs w:val="16"/>
              </w:rPr>
              <w:t>Ａ</w:t>
            </w:r>
          </w:p>
        </w:tc>
        <w:tc>
          <w:tcPr>
            <w:tcW w:w="1464" w:type="dxa"/>
            <w:vAlign w:val="center"/>
          </w:tcPr>
          <w:p w14:paraId="5AF8DA69"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2833" w:type="dxa"/>
            <w:vAlign w:val="center"/>
          </w:tcPr>
          <w:p w14:paraId="17DFD3AD" w14:textId="32B97E77" w:rsidR="00464ACF" w:rsidRPr="00711E9A" w:rsidRDefault="00D95AA8" w:rsidP="00194992">
            <w:pPr>
              <w:jc w:val="center"/>
              <w:rPr>
                <w:rFonts w:asciiTheme="majorEastAsia" w:eastAsiaTheme="majorEastAsia" w:hAnsiTheme="majorEastAsia"/>
                <w:sz w:val="16"/>
                <w:szCs w:val="16"/>
              </w:rPr>
            </w:pPr>
            <w:r w:rsidRPr="00D95AA8">
              <w:rPr>
                <w:rFonts w:asciiTheme="majorEastAsia" w:eastAsiaTheme="majorEastAsia" w:hAnsiTheme="majorEastAsia" w:hint="eastAsia"/>
                <w:color w:val="FF0000"/>
                <w:sz w:val="16"/>
                <w:szCs w:val="16"/>
              </w:rPr>
              <w:t>Ａ</w:t>
            </w:r>
          </w:p>
        </w:tc>
      </w:tr>
      <w:tr w:rsidR="003F495D" w:rsidRPr="00711E9A" w14:paraId="57B72AE4" w14:textId="77777777" w:rsidTr="00783E9B">
        <w:trPr>
          <w:trHeight w:val="454"/>
        </w:trPr>
        <w:tc>
          <w:tcPr>
            <w:tcW w:w="2662" w:type="dxa"/>
            <w:gridSpan w:val="5"/>
            <w:vAlign w:val="center"/>
          </w:tcPr>
          <w:p w14:paraId="1F1A24AE"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w:t>
            </w:r>
          </w:p>
        </w:tc>
        <w:tc>
          <w:tcPr>
            <w:tcW w:w="2953" w:type="dxa"/>
            <w:gridSpan w:val="6"/>
            <w:vAlign w:val="center"/>
          </w:tcPr>
          <w:p w14:paraId="48FDE328"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中期計画</w:t>
            </w:r>
          </w:p>
        </w:tc>
        <w:tc>
          <w:tcPr>
            <w:tcW w:w="9710" w:type="dxa"/>
            <w:gridSpan w:val="10"/>
            <w:vAlign w:val="center"/>
          </w:tcPr>
          <w:p w14:paraId="4F00407F" w14:textId="77777777" w:rsidR="00464ACF" w:rsidRPr="00711E9A" w:rsidRDefault="00464ACF"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法人の実績及び自己評価</w:t>
            </w:r>
          </w:p>
        </w:tc>
      </w:tr>
      <w:tr w:rsidR="003F495D" w:rsidRPr="00711E9A" w14:paraId="2C86BEB6" w14:textId="77777777" w:rsidTr="00783E9B">
        <w:trPr>
          <w:trHeight w:val="454"/>
        </w:trPr>
        <w:tc>
          <w:tcPr>
            <w:tcW w:w="861" w:type="dxa"/>
            <w:gridSpan w:val="2"/>
            <w:shd w:val="clear" w:color="auto" w:fill="D9D9D9" w:themeFill="background1" w:themeFillShade="D9"/>
            <w:vAlign w:val="center"/>
          </w:tcPr>
          <w:p w14:paraId="2BA02E06" w14:textId="61ECB9D3" w:rsidR="0066612D" w:rsidRPr="00711E9A" w:rsidRDefault="0066612D"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小項目９</w:t>
            </w:r>
          </w:p>
        </w:tc>
        <w:tc>
          <w:tcPr>
            <w:tcW w:w="4754" w:type="dxa"/>
            <w:gridSpan w:val="9"/>
            <w:shd w:val="clear" w:color="auto" w:fill="D9D9D9" w:themeFill="background1" w:themeFillShade="D9"/>
            <w:vAlign w:val="center"/>
          </w:tcPr>
          <w:p w14:paraId="28F5561B" w14:textId="2540F68D" w:rsidR="0066612D" w:rsidRPr="00711E9A" w:rsidRDefault="0066612D"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調査研究資金の確保</w:t>
            </w:r>
          </w:p>
        </w:tc>
        <w:tc>
          <w:tcPr>
            <w:tcW w:w="3509" w:type="dxa"/>
            <w:gridSpan w:val="4"/>
            <w:shd w:val="clear" w:color="auto" w:fill="D9D9D9" w:themeFill="background1" w:themeFillShade="D9"/>
            <w:vAlign w:val="center"/>
          </w:tcPr>
          <w:p w14:paraId="534AACD1" w14:textId="77777777" w:rsidR="0066612D" w:rsidRPr="00711E9A" w:rsidRDefault="0066612D"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684" w:type="dxa"/>
            <w:gridSpan w:val="3"/>
            <w:tcBorders>
              <w:right w:val="double" w:sz="4" w:space="0" w:color="auto"/>
            </w:tcBorders>
            <w:shd w:val="clear" w:color="auto" w:fill="auto"/>
            <w:vAlign w:val="center"/>
          </w:tcPr>
          <w:p w14:paraId="72D4B9E5" w14:textId="5DDDCBA4" w:rsidR="0066612D" w:rsidRPr="00711E9A" w:rsidRDefault="002C6061"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1684" w:type="dxa"/>
            <w:gridSpan w:val="2"/>
            <w:tcBorders>
              <w:left w:val="double" w:sz="4" w:space="0" w:color="auto"/>
            </w:tcBorders>
            <w:shd w:val="clear" w:color="auto" w:fill="D9D9D9" w:themeFill="background1" w:themeFillShade="D9"/>
            <w:vAlign w:val="center"/>
          </w:tcPr>
          <w:p w14:paraId="66F50526" w14:textId="75C61314" w:rsidR="0066612D" w:rsidRPr="00711E9A" w:rsidRDefault="0066612D"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833" w:type="dxa"/>
            <w:vAlign w:val="center"/>
          </w:tcPr>
          <w:p w14:paraId="60D37D9C" w14:textId="0AC5CD8A" w:rsidR="0066612D" w:rsidRPr="00711E9A" w:rsidRDefault="002D3E5D" w:rsidP="00194992">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02159B13" w14:textId="77777777" w:rsidTr="00783E9B">
        <w:trPr>
          <w:trHeight w:val="424"/>
        </w:trPr>
        <w:tc>
          <w:tcPr>
            <w:tcW w:w="2662" w:type="dxa"/>
            <w:gridSpan w:val="5"/>
          </w:tcPr>
          <w:p w14:paraId="1D23A7FD" w14:textId="77777777"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p>
          <w:p w14:paraId="6EA9E374" w14:textId="5629D029"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調査研究の効果的な推進と調査研究能力の向上</w:t>
            </w:r>
          </w:p>
          <w:p w14:paraId="20B8E409" w14:textId="6589B537" w:rsidR="00464ACF" w:rsidRPr="00711E9A" w:rsidRDefault="00464ACF" w:rsidP="00194992">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（２）質の高い調査研究の実施</w:t>
            </w:r>
          </w:p>
          <w:p w14:paraId="7010FB58" w14:textId="77777777" w:rsidR="00464ACF" w:rsidRPr="00711E9A" w:rsidRDefault="00464ACF" w:rsidP="00194992">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②調査研究資金の確保</w:t>
            </w:r>
          </w:p>
          <w:p w14:paraId="56874326"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多様な技術ニーズに応えるため、府の協力のもと、外部研究資金など調査研究に必要な資金の確保に努めること。</w:t>
            </w:r>
          </w:p>
          <w:p w14:paraId="1E27DD1A"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7A59EF2E"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739B583"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2BF561E5"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7FB958F7"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04970694"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0E3FF35"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5C26ADF"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7E8AC5F3"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2CD8EC6C"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8F2A981"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05D6B2B"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0AE51808"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1D7A25B"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87C406C"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71C02E06"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74B27E42"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9DA043E" w14:textId="77777777"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p>
          <w:p w14:paraId="6BE1B61B" w14:textId="77777777"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p>
          <w:p w14:paraId="4D14261D"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9070D90"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EA01DC9"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FA38502"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5F326129"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2AC64E05"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4ABCD6B"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DF42CCF"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B67B7BF"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500FD38"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1FF1739"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122AC34C"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0D92E911"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5803FC54"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2BF40379"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4B361472"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74BB2AEF"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4B6B04A4"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39DDE1E"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A5F1D3C"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DF155B2"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5E7171C4"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41265FD1" w14:textId="77777777" w:rsidR="00464ACF" w:rsidRPr="00711E9A" w:rsidRDefault="00464ACF" w:rsidP="00194992">
            <w:pPr>
              <w:autoSpaceDE w:val="0"/>
              <w:autoSpaceDN w:val="0"/>
              <w:spacing w:line="0" w:lineRule="atLeast"/>
              <w:rPr>
                <w:rFonts w:asciiTheme="majorEastAsia" w:eastAsiaTheme="majorEastAsia" w:hAnsiTheme="majorEastAsia"/>
                <w:sz w:val="16"/>
                <w:szCs w:val="16"/>
              </w:rPr>
            </w:pPr>
          </w:p>
          <w:p w14:paraId="7836B92D"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66AF4E6"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041F7A5"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DC6317B"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676532E4"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305E54BB" w14:textId="77777777" w:rsidR="00464ACF" w:rsidRPr="00711E9A" w:rsidRDefault="00464ACF" w:rsidP="00194992">
            <w:pPr>
              <w:autoSpaceDE w:val="0"/>
              <w:autoSpaceDN w:val="0"/>
              <w:spacing w:line="0" w:lineRule="atLeast"/>
              <w:ind w:firstLineChars="100" w:firstLine="160"/>
              <w:rPr>
                <w:rFonts w:asciiTheme="majorEastAsia" w:eastAsiaTheme="majorEastAsia" w:hAnsiTheme="majorEastAsia"/>
                <w:sz w:val="16"/>
                <w:szCs w:val="16"/>
              </w:rPr>
            </w:pPr>
          </w:p>
          <w:p w14:paraId="2DE56619" w14:textId="77777777" w:rsidR="00464ACF" w:rsidRPr="00711E9A" w:rsidRDefault="00464ACF" w:rsidP="00194992">
            <w:pPr>
              <w:autoSpaceDE w:val="0"/>
              <w:autoSpaceDN w:val="0"/>
              <w:spacing w:line="0" w:lineRule="atLeast"/>
              <w:rPr>
                <w:rFonts w:asciiTheme="majorEastAsia" w:eastAsiaTheme="majorEastAsia" w:hAnsiTheme="majorEastAsia"/>
                <w:sz w:val="16"/>
                <w:szCs w:val="16"/>
              </w:rPr>
            </w:pPr>
          </w:p>
          <w:p w14:paraId="1553B473" w14:textId="338AA7CC" w:rsidR="00464ACF" w:rsidRPr="00711E9A" w:rsidRDefault="00464ACF" w:rsidP="00194992">
            <w:pPr>
              <w:rPr>
                <w:rFonts w:asciiTheme="majorEastAsia" w:eastAsiaTheme="majorEastAsia" w:hAnsiTheme="majorEastAsia"/>
                <w:sz w:val="16"/>
                <w:szCs w:val="16"/>
              </w:rPr>
            </w:pPr>
          </w:p>
        </w:tc>
        <w:tc>
          <w:tcPr>
            <w:tcW w:w="2953" w:type="dxa"/>
            <w:gridSpan w:val="6"/>
          </w:tcPr>
          <w:p w14:paraId="7305147D" w14:textId="77777777"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p>
          <w:p w14:paraId="3EE929A0" w14:textId="07982661"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調査研究の効果的な推進と調査研究能力の向上</w:t>
            </w:r>
          </w:p>
          <w:p w14:paraId="0FE9DA02" w14:textId="682E9F51" w:rsidR="00464ACF" w:rsidRPr="00711E9A" w:rsidRDefault="00464ACF" w:rsidP="00194992">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（２）質の高い調査研究の実施</w:t>
            </w:r>
          </w:p>
          <w:p w14:paraId="195D2D69" w14:textId="77777777" w:rsidR="00464ACF" w:rsidRPr="00711E9A" w:rsidRDefault="00464ACF" w:rsidP="00194992">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②調査研究資金の確保</w:t>
            </w:r>
          </w:p>
          <w:p w14:paraId="26A3CED7" w14:textId="749714C3" w:rsidR="00464ACF" w:rsidRPr="00711E9A" w:rsidRDefault="00464ACF" w:rsidP="00194992">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外部研究資金等の獲得に向け、以下の取組を行う。</w:t>
            </w:r>
          </w:p>
          <w:p w14:paraId="63046C7B" w14:textId="2C1529B3" w:rsidR="008272C4" w:rsidRPr="00711E9A" w:rsidRDefault="008272C4" w:rsidP="00194992">
            <w:pPr>
              <w:spacing w:line="0" w:lineRule="atLeast"/>
              <w:ind w:firstLineChars="100" w:firstLine="160"/>
              <w:rPr>
                <w:rFonts w:asciiTheme="majorEastAsia" w:eastAsiaTheme="majorEastAsia" w:hAnsiTheme="majorEastAsia"/>
                <w:sz w:val="16"/>
                <w:szCs w:val="16"/>
              </w:rPr>
            </w:pPr>
          </w:p>
          <w:p w14:paraId="42ED8DE5" w14:textId="30BF9233" w:rsidR="008272C4" w:rsidRPr="00711E9A" w:rsidRDefault="008272C4" w:rsidP="00194992">
            <w:pPr>
              <w:spacing w:line="0" w:lineRule="atLeast"/>
              <w:ind w:firstLineChars="100" w:firstLine="160"/>
              <w:rPr>
                <w:rFonts w:asciiTheme="majorEastAsia" w:eastAsiaTheme="majorEastAsia" w:hAnsiTheme="majorEastAsia"/>
                <w:sz w:val="16"/>
                <w:szCs w:val="16"/>
              </w:rPr>
            </w:pPr>
          </w:p>
          <w:p w14:paraId="40587988" w14:textId="2D1C9F5D" w:rsidR="00E45392" w:rsidRPr="00711E9A" w:rsidRDefault="00E45392" w:rsidP="00194992">
            <w:pPr>
              <w:spacing w:line="0" w:lineRule="atLeast"/>
              <w:ind w:firstLineChars="100" w:firstLine="160"/>
              <w:rPr>
                <w:rFonts w:asciiTheme="majorEastAsia" w:eastAsiaTheme="majorEastAsia" w:hAnsiTheme="majorEastAsia"/>
                <w:sz w:val="16"/>
                <w:szCs w:val="16"/>
              </w:rPr>
            </w:pPr>
          </w:p>
          <w:p w14:paraId="3E1A8488" w14:textId="2EDC5BFC" w:rsidR="00E45392" w:rsidRPr="00711E9A" w:rsidRDefault="00E45392" w:rsidP="00194992">
            <w:pPr>
              <w:spacing w:line="0" w:lineRule="atLeast"/>
              <w:ind w:firstLineChars="100" w:firstLine="160"/>
              <w:rPr>
                <w:rFonts w:asciiTheme="majorEastAsia" w:eastAsiaTheme="majorEastAsia" w:hAnsiTheme="majorEastAsia"/>
                <w:sz w:val="16"/>
                <w:szCs w:val="16"/>
              </w:rPr>
            </w:pPr>
          </w:p>
          <w:p w14:paraId="56C1A0FF" w14:textId="765F71FE" w:rsidR="00E45392" w:rsidRPr="00711E9A" w:rsidRDefault="00E45392" w:rsidP="00194992">
            <w:pPr>
              <w:spacing w:line="0" w:lineRule="atLeast"/>
              <w:ind w:firstLineChars="100" w:firstLine="160"/>
              <w:rPr>
                <w:rFonts w:asciiTheme="majorEastAsia" w:eastAsiaTheme="majorEastAsia" w:hAnsiTheme="majorEastAsia"/>
                <w:sz w:val="16"/>
                <w:szCs w:val="16"/>
              </w:rPr>
            </w:pPr>
          </w:p>
          <w:p w14:paraId="46A51F80" w14:textId="77777777" w:rsidR="00E45392" w:rsidRPr="00711E9A" w:rsidRDefault="00E45392" w:rsidP="00194992">
            <w:pPr>
              <w:spacing w:line="0" w:lineRule="atLeast"/>
              <w:ind w:firstLineChars="100" w:firstLine="160"/>
              <w:rPr>
                <w:rFonts w:asciiTheme="majorEastAsia" w:eastAsiaTheme="majorEastAsia" w:hAnsiTheme="majorEastAsia"/>
                <w:sz w:val="16"/>
                <w:szCs w:val="16"/>
              </w:rPr>
            </w:pPr>
          </w:p>
          <w:p w14:paraId="13FC5024" w14:textId="77777777" w:rsidR="008272C4" w:rsidRPr="00711E9A" w:rsidRDefault="008272C4" w:rsidP="00194992">
            <w:pPr>
              <w:spacing w:line="0" w:lineRule="atLeast"/>
              <w:ind w:firstLineChars="100" w:firstLine="160"/>
              <w:rPr>
                <w:rFonts w:asciiTheme="majorEastAsia" w:eastAsiaTheme="majorEastAsia" w:hAnsiTheme="majorEastAsia"/>
                <w:sz w:val="16"/>
                <w:szCs w:val="16"/>
              </w:rPr>
            </w:pPr>
          </w:p>
          <w:p w14:paraId="7542E2B2" w14:textId="77777777" w:rsidR="00464ACF" w:rsidRPr="00711E9A" w:rsidRDefault="00464ACF" w:rsidP="00194992">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a 外部研究資金の募集情報の収集</w:t>
            </w:r>
          </w:p>
          <w:p w14:paraId="21FFC9A4" w14:textId="77777777" w:rsidR="00464ACF" w:rsidRPr="00711E9A" w:rsidRDefault="00464ACF" w:rsidP="00194992">
            <w:pPr>
              <w:spacing w:line="0" w:lineRule="atLeast"/>
              <w:ind w:firstLineChars="100" w:firstLine="160"/>
              <w:rPr>
                <w:rFonts w:asciiTheme="majorEastAsia" w:eastAsiaTheme="majorEastAsia" w:hAnsiTheme="majorEastAsia"/>
                <w:sz w:val="16"/>
                <w:szCs w:val="16"/>
              </w:rPr>
            </w:pPr>
          </w:p>
          <w:p w14:paraId="6CE75F88" w14:textId="77777777" w:rsidR="00464ACF" w:rsidRPr="00711E9A" w:rsidRDefault="00464ACF" w:rsidP="00194992">
            <w:pPr>
              <w:spacing w:line="0" w:lineRule="atLeast"/>
              <w:ind w:firstLineChars="100" w:firstLine="160"/>
              <w:rPr>
                <w:rFonts w:asciiTheme="majorEastAsia" w:eastAsiaTheme="majorEastAsia" w:hAnsiTheme="majorEastAsia"/>
                <w:sz w:val="16"/>
                <w:szCs w:val="16"/>
              </w:rPr>
            </w:pPr>
          </w:p>
          <w:p w14:paraId="0348E523" w14:textId="77777777" w:rsidR="00464ACF" w:rsidRPr="00711E9A" w:rsidRDefault="00464ACF" w:rsidP="00194992">
            <w:pPr>
              <w:spacing w:line="0" w:lineRule="atLeast"/>
              <w:ind w:firstLineChars="100" w:firstLine="160"/>
              <w:rPr>
                <w:rFonts w:asciiTheme="majorEastAsia" w:eastAsiaTheme="majorEastAsia" w:hAnsiTheme="majorEastAsia"/>
                <w:sz w:val="16"/>
                <w:szCs w:val="16"/>
              </w:rPr>
            </w:pPr>
          </w:p>
          <w:p w14:paraId="096AAEDB" w14:textId="34E17B18" w:rsidR="00464ACF" w:rsidRPr="00711E9A" w:rsidRDefault="00464ACF" w:rsidP="00194992">
            <w:pPr>
              <w:spacing w:line="0" w:lineRule="atLeast"/>
              <w:rPr>
                <w:rFonts w:asciiTheme="majorEastAsia" w:eastAsiaTheme="majorEastAsia" w:hAnsiTheme="majorEastAsia"/>
                <w:sz w:val="16"/>
                <w:szCs w:val="16"/>
              </w:rPr>
            </w:pPr>
          </w:p>
          <w:p w14:paraId="5CC2B257" w14:textId="147D30EF" w:rsidR="00464ACF" w:rsidRPr="00711E9A" w:rsidRDefault="00464ACF" w:rsidP="00194992">
            <w:pPr>
              <w:spacing w:line="0" w:lineRule="atLeast"/>
              <w:ind w:firstLineChars="100" w:firstLine="160"/>
              <w:rPr>
                <w:rFonts w:asciiTheme="majorEastAsia" w:eastAsiaTheme="majorEastAsia" w:hAnsiTheme="majorEastAsia"/>
                <w:sz w:val="16"/>
                <w:szCs w:val="16"/>
              </w:rPr>
            </w:pPr>
          </w:p>
          <w:p w14:paraId="21CB0D54" w14:textId="77777777" w:rsidR="00E45392" w:rsidRPr="00711E9A" w:rsidRDefault="00E45392" w:rsidP="00194992">
            <w:pPr>
              <w:spacing w:line="0" w:lineRule="atLeast"/>
              <w:ind w:firstLineChars="100" w:firstLine="160"/>
              <w:rPr>
                <w:rFonts w:asciiTheme="majorEastAsia" w:eastAsiaTheme="majorEastAsia" w:hAnsiTheme="majorEastAsia"/>
                <w:sz w:val="16"/>
                <w:szCs w:val="16"/>
              </w:rPr>
            </w:pPr>
          </w:p>
          <w:p w14:paraId="3440A8F2" w14:textId="5BF2DF9E" w:rsidR="00464ACF" w:rsidRPr="00711E9A" w:rsidRDefault="00464ACF" w:rsidP="00194992">
            <w:pPr>
              <w:spacing w:line="0" w:lineRule="atLeast"/>
              <w:ind w:firstLineChars="100" w:firstLine="160"/>
              <w:rPr>
                <w:rFonts w:asciiTheme="majorEastAsia" w:eastAsiaTheme="majorEastAsia" w:hAnsiTheme="majorEastAsia"/>
                <w:sz w:val="16"/>
                <w:szCs w:val="16"/>
              </w:rPr>
            </w:pPr>
          </w:p>
          <w:p w14:paraId="0F79A60A" w14:textId="77777777" w:rsidR="008272C4" w:rsidRPr="00711E9A" w:rsidRDefault="008272C4" w:rsidP="00194992">
            <w:pPr>
              <w:spacing w:line="0" w:lineRule="atLeast"/>
              <w:ind w:firstLineChars="100" w:firstLine="160"/>
              <w:rPr>
                <w:rFonts w:asciiTheme="majorEastAsia" w:eastAsiaTheme="majorEastAsia" w:hAnsiTheme="majorEastAsia"/>
                <w:sz w:val="16"/>
                <w:szCs w:val="16"/>
              </w:rPr>
            </w:pPr>
          </w:p>
          <w:p w14:paraId="2F9E10A0" w14:textId="77777777" w:rsidR="00464ACF" w:rsidRPr="00711E9A" w:rsidRDefault="00464ACF" w:rsidP="00194992">
            <w:pPr>
              <w:spacing w:line="0" w:lineRule="atLeast"/>
              <w:ind w:firstLineChars="100" w:firstLine="160"/>
              <w:rPr>
                <w:rFonts w:asciiTheme="majorEastAsia" w:eastAsiaTheme="majorEastAsia" w:hAnsiTheme="majorEastAsia"/>
                <w:sz w:val="16"/>
                <w:szCs w:val="16"/>
              </w:rPr>
            </w:pPr>
          </w:p>
          <w:p w14:paraId="5DF09341"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b 外部有識者による指導・助言を得ること等</w:t>
            </w:r>
          </w:p>
          <w:p w14:paraId="714E093D"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0D5900EA" w14:textId="77777777" w:rsidR="00D90925" w:rsidRPr="00711E9A" w:rsidRDefault="00D90925" w:rsidP="00194992">
            <w:pPr>
              <w:spacing w:line="0" w:lineRule="atLeast"/>
              <w:ind w:left="160" w:hangingChars="100" w:hanging="160"/>
              <w:rPr>
                <w:rFonts w:asciiTheme="majorEastAsia" w:eastAsiaTheme="majorEastAsia" w:hAnsiTheme="majorEastAsia"/>
                <w:sz w:val="16"/>
                <w:szCs w:val="16"/>
              </w:rPr>
            </w:pPr>
          </w:p>
          <w:p w14:paraId="000CB0CF"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01E7B052"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c 競争的資金獲得のための実現可能性調査（フィージビリティスタディ）の実施</w:t>
            </w:r>
          </w:p>
          <w:p w14:paraId="3063F955"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0660F437"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50858412"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71AE078C" w14:textId="77777777"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p>
          <w:p w14:paraId="3C647235" w14:textId="77777777" w:rsidR="00464ACF" w:rsidRPr="00711E9A" w:rsidRDefault="00464ACF" w:rsidP="00194992">
            <w:pPr>
              <w:autoSpaceDE w:val="0"/>
              <w:autoSpaceDN w:val="0"/>
              <w:spacing w:line="0" w:lineRule="atLeast"/>
              <w:rPr>
                <w:rFonts w:asciiTheme="majorEastAsia" w:eastAsiaTheme="majorEastAsia" w:hAnsiTheme="majorEastAsia"/>
                <w:b/>
                <w:sz w:val="16"/>
                <w:szCs w:val="16"/>
                <w:u w:val="single"/>
              </w:rPr>
            </w:pPr>
          </w:p>
          <w:p w14:paraId="747E27E7"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26CDC227"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5475A11F" w14:textId="77777777" w:rsidR="00464ACF" w:rsidRPr="00711E9A" w:rsidRDefault="00464ACF" w:rsidP="00194992">
            <w:pPr>
              <w:spacing w:line="0" w:lineRule="atLeast"/>
              <w:ind w:left="160" w:hangingChars="100" w:hanging="160"/>
              <w:rPr>
                <w:rFonts w:asciiTheme="majorEastAsia" w:eastAsiaTheme="majorEastAsia" w:hAnsiTheme="majorEastAsia"/>
                <w:sz w:val="16"/>
                <w:szCs w:val="16"/>
              </w:rPr>
            </w:pPr>
          </w:p>
          <w:p w14:paraId="41D9EC69" w14:textId="0D1A7989" w:rsidR="00464ACF" w:rsidRPr="00711E9A" w:rsidRDefault="00464ACF" w:rsidP="00194992">
            <w:pPr>
              <w:spacing w:line="0" w:lineRule="atLeast"/>
              <w:rPr>
                <w:rFonts w:asciiTheme="majorEastAsia" w:eastAsiaTheme="majorEastAsia" w:hAnsiTheme="majorEastAsia"/>
                <w:sz w:val="16"/>
                <w:szCs w:val="16"/>
              </w:rPr>
            </w:pPr>
          </w:p>
          <w:p w14:paraId="4BB529A7" w14:textId="571DDEB1" w:rsidR="008272C4" w:rsidRPr="00711E9A" w:rsidRDefault="008272C4" w:rsidP="00194992">
            <w:pPr>
              <w:spacing w:line="0" w:lineRule="atLeast"/>
              <w:rPr>
                <w:rFonts w:asciiTheme="majorEastAsia" w:eastAsiaTheme="majorEastAsia" w:hAnsiTheme="majorEastAsia"/>
                <w:sz w:val="16"/>
                <w:szCs w:val="16"/>
              </w:rPr>
            </w:pPr>
          </w:p>
          <w:p w14:paraId="49FA58A7" w14:textId="0E32D81D" w:rsidR="008272C4" w:rsidRDefault="008272C4" w:rsidP="00194992">
            <w:pPr>
              <w:spacing w:line="0" w:lineRule="atLeast"/>
              <w:rPr>
                <w:rFonts w:asciiTheme="majorEastAsia" w:eastAsiaTheme="majorEastAsia" w:hAnsiTheme="majorEastAsia"/>
                <w:sz w:val="16"/>
                <w:szCs w:val="16"/>
              </w:rPr>
            </w:pPr>
          </w:p>
          <w:p w14:paraId="4F997DDE" w14:textId="77777777" w:rsidR="00EC63C0" w:rsidRPr="00711E9A" w:rsidRDefault="00EC63C0" w:rsidP="00194992">
            <w:pPr>
              <w:spacing w:line="0" w:lineRule="atLeast"/>
              <w:rPr>
                <w:rFonts w:asciiTheme="majorEastAsia" w:eastAsiaTheme="majorEastAsia" w:hAnsiTheme="majorEastAsia"/>
                <w:sz w:val="16"/>
                <w:szCs w:val="16"/>
              </w:rPr>
            </w:pPr>
          </w:p>
          <w:p w14:paraId="3ACDB70A" w14:textId="121DCFCC" w:rsidR="008272C4" w:rsidRPr="00711E9A" w:rsidRDefault="008272C4" w:rsidP="00194992">
            <w:pPr>
              <w:spacing w:line="0" w:lineRule="atLeast"/>
              <w:rPr>
                <w:rFonts w:asciiTheme="majorEastAsia" w:eastAsiaTheme="majorEastAsia" w:hAnsiTheme="majorEastAsia"/>
                <w:szCs w:val="16"/>
              </w:rPr>
            </w:pPr>
          </w:p>
          <w:p w14:paraId="0D3B9D6F" w14:textId="77777777" w:rsidR="00BA7272" w:rsidRPr="00711E9A" w:rsidRDefault="00BA7272" w:rsidP="00194992">
            <w:pPr>
              <w:spacing w:line="0" w:lineRule="atLeast"/>
              <w:ind w:left="160" w:hangingChars="100" w:hanging="160"/>
              <w:rPr>
                <w:rFonts w:asciiTheme="majorEastAsia" w:eastAsiaTheme="majorEastAsia" w:hAnsiTheme="majorEastAsia"/>
                <w:sz w:val="16"/>
                <w:szCs w:val="16"/>
              </w:rPr>
            </w:pPr>
          </w:p>
          <w:p w14:paraId="604F4791" w14:textId="5D07BF1D" w:rsidR="00464ACF" w:rsidRPr="00711E9A" w:rsidRDefault="00464ACF" w:rsidP="00194992">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d 他の研究機関とのネットワーク構築</w:t>
            </w:r>
          </w:p>
          <w:p w14:paraId="5C797432" w14:textId="77777777" w:rsidR="00464ACF" w:rsidRPr="00711E9A" w:rsidRDefault="00464ACF" w:rsidP="00194992">
            <w:pPr>
              <w:spacing w:line="0" w:lineRule="atLeast"/>
              <w:rPr>
                <w:rFonts w:asciiTheme="majorEastAsia" w:eastAsiaTheme="majorEastAsia" w:hAnsiTheme="majorEastAsia"/>
                <w:sz w:val="16"/>
                <w:szCs w:val="16"/>
              </w:rPr>
            </w:pPr>
          </w:p>
          <w:p w14:paraId="3A6B78EF" w14:textId="30ED1FC3" w:rsidR="00464ACF" w:rsidRPr="00711E9A" w:rsidRDefault="00464ACF" w:rsidP="00194992">
            <w:pPr>
              <w:spacing w:line="0" w:lineRule="atLeast"/>
              <w:rPr>
                <w:rFonts w:asciiTheme="majorEastAsia" w:eastAsiaTheme="majorEastAsia" w:hAnsiTheme="majorEastAsia"/>
                <w:sz w:val="16"/>
                <w:szCs w:val="16"/>
              </w:rPr>
            </w:pPr>
          </w:p>
          <w:p w14:paraId="13E83B02" w14:textId="79EF5FEB" w:rsidR="00BA7272" w:rsidRPr="00711E9A" w:rsidRDefault="00BA7272" w:rsidP="00194992">
            <w:pPr>
              <w:spacing w:line="0" w:lineRule="atLeast"/>
              <w:rPr>
                <w:rFonts w:asciiTheme="majorEastAsia" w:eastAsiaTheme="majorEastAsia" w:hAnsiTheme="majorEastAsia"/>
                <w:sz w:val="16"/>
                <w:szCs w:val="16"/>
              </w:rPr>
            </w:pPr>
          </w:p>
          <w:p w14:paraId="35600AF9" w14:textId="60FFFC77" w:rsidR="00BA7272" w:rsidRPr="00711E9A" w:rsidRDefault="00BA7272" w:rsidP="00194992">
            <w:pPr>
              <w:spacing w:line="0" w:lineRule="atLeast"/>
              <w:rPr>
                <w:rFonts w:asciiTheme="majorEastAsia" w:eastAsiaTheme="majorEastAsia" w:hAnsiTheme="majorEastAsia"/>
                <w:sz w:val="16"/>
                <w:szCs w:val="16"/>
              </w:rPr>
            </w:pPr>
          </w:p>
          <w:p w14:paraId="1591C374" w14:textId="25F7669F" w:rsidR="00CD7E6B" w:rsidRPr="00711E9A" w:rsidRDefault="00CD7E6B" w:rsidP="00194992">
            <w:pPr>
              <w:spacing w:line="0" w:lineRule="atLeast"/>
              <w:rPr>
                <w:rFonts w:asciiTheme="majorEastAsia" w:eastAsiaTheme="majorEastAsia" w:hAnsiTheme="majorEastAsia"/>
                <w:sz w:val="16"/>
                <w:szCs w:val="16"/>
              </w:rPr>
            </w:pPr>
          </w:p>
          <w:p w14:paraId="2326C315" w14:textId="02FAE023" w:rsidR="008272C4" w:rsidRPr="00711E9A" w:rsidRDefault="008272C4" w:rsidP="00194992">
            <w:pPr>
              <w:spacing w:line="0" w:lineRule="atLeast"/>
              <w:rPr>
                <w:rFonts w:asciiTheme="majorEastAsia" w:eastAsiaTheme="majorEastAsia" w:hAnsiTheme="majorEastAsia"/>
                <w:sz w:val="16"/>
                <w:szCs w:val="16"/>
              </w:rPr>
            </w:pPr>
          </w:p>
          <w:p w14:paraId="19D67477" w14:textId="77777777" w:rsidR="00464ACF" w:rsidRPr="00711E9A" w:rsidRDefault="00464ACF" w:rsidP="00194992">
            <w:pPr>
              <w:spacing w:line="0" w:lineRule="atLeast"/>
              <w:rPr>
                <w:rFonts w:asciiTheme="majorEastAsia" w:eastAsiaTheme="majorEastAsia" w:hAnsiTheme="majorEastAsia"/>
                <w:sz w:val="16"/>
                <w:szCs w:val="16"/>
              </w:rPr>
            </w:pPr>
          </w:p>
          <w:p w14:paraId="533EA6A3" w14:textId="77777777" w:rsidR="00464ACF" w:rsidRPr="00711E9A" w:rsidRDefault="00464ACF" w:rsidP="00194992">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【数値目標】</w:t>
            </w:r>
          </w:p>
          <w:p w14:paraId="258B97E7" w14:textId="77777777" w:rsidR="00464ACF" w:rsidRPr="00711E9A" w:rsidRDefault="00464ACF" w:rsidP="00194992">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各年度において、外部資金により実施する調査研究の件数と新たに応募する外部研究資金の件数の合計を75件以上とする。</w:t>
            </w:r>
          </w:p>
          <w:p w14:paraId="774F46D7" w14:textId="77777777" w:rsidR="00464ACF" w:rsidRPr="00711E9A" w:rsidRDefault="00464ACF" w:rsidP="00194992">
            <w:pPr>
              <w:spacing w:line="0" w:lineRule="atLeast"/>
              <w:rPr>
                <w:rFonts w:asciiTheme="majorEastAsia" w:eastAsiaTheme="majorEastAsia" w:hAnsiTheme="majorEastAsia"/>
                <w:sz w:val="16"/>
                <w:szCs w:val="16"/>
              </w:rPr>
            </w:pPr>
          </w:p>
          <w:p w14:paraId="375DA2B6" w14:textId="77777777" w:rsidR="00464ACF" w:rsidRPr="00711E9A" w:rsidRDefault="00464ACF" w:rsidP="00194992">
            <w:pPr>
              <w:spacing w:line="0" w:lineRule="atLeast"/>
              <w:rPr>
                <w:rFonts w:asciiTheme="majorEastAsia" w:eastAsiaTheme="majorEastAsia" w:hAnsiTheme="majorEastAsia"/>
                <w:sz w:val="16"/>
                <w:szCs w:val="16"/>
              </w:rPr>
            </w:pPr>
          </w:p>
          <w:p w14:paraId="1E37FCA8" w14:textId="77777777" w:rsidR="00464ACF" w:rsidRPr="00711E9A" w:rsidRDefault="00464ACF" w:rsidP="00194992">
            <w:pPr>
              <w:spacing w:line="0" w:lineRule="atLeast"/>
              <w:rPr>
                <w:rFonts w:asciiTheme="majorEastAsia" w:eastAsiaTheme="majorEastAsia" w:hAnsiTheme="majorEastAsia"/>
                <w:sz w:val="16"/>
                <w:szCs w:val="16"/>
              </w:rPr>
            </w:pPr>
          </w:p>
          <w:p w14:paraId="64E47905" w14:textId="77777777" w:rsidR="00464ACF" w:rsidRPr="00711E9A" w:rsidRDefault="00464ACF" w:rsidP="00194992">
            <w:pPr>
              <w:spacing w:line="0" w:lineRule="atLeast"/>
              <w:rPr>
                <w:rFonts w:asciiTheme="majorEastAsia" w:eastAsiaTheme="majorEastAsia" w:hAnsiTheme="majorEastAsia"/>
                <w:sz w:val="16"/>
                <w:szCs w:val="16"/>
              </w:rPr>
            </w:pPr>
          </w:p>
          <w:p w14:paraId="2C03934D" w14:textId="77777777" w:rsidR="00464ACF" w:rsidRPr="00711E9A" w:rsidRDefault="00464ACF" w:rsidP="00194992">
            <w:pPr>
              <w:spacing w:line="0" w:lineRule="atLeast"/>
              <w:rPr>
                <w:rFonts w:asciiTheme="majorEastAsia" w:eastAsiaTheme="majorEastAsia" w:hAnsiTheme="majorEastAsia"/>
                <w:sz w:val="16"/>
                <w:szCs w:val="16"/>
              </w:rPr>
            </w:pPr>
          </w:p>
          <w:p w14:paraId="2036CCB0" w14:textId="77777777" w:rsidR="00464ACF" w:rsidRPr="00711E9A" w:rsidRDefault="00464ACF" w:rsidP="00194992">
            <w:pPr>
              <w:spacing w:line="0" w:lineRule="atLeast"/>
              <w:rPr>
                <w:rFonts w:asciiTheme="majorEastAsia" w:eastAsiaTheme="majorEastAsia" w:hAnsiTheme="majorEastAsia"/>
                <w:sz w:val="16"/>
                <w:szCs w:val="16"/>
              </w:rPr>
            </w:pPr>
          </w:p>
          <w:p w14:paraId="473E5ECB" w14:textId="443D82B9" w:rsidR="00464ACF" w:rsidRPr="00711E9A" w:rsidRDefault="00464ACF" w:rsidP="00194992">
            <w:pPr>
              <w:rPr>
                <w:rFonts w:asciiTheme="majorEastAsia" w:eastAsiaTheme="majorEastAsia" w:hAnsiTheme="majorEastAsia"/>
                <w:sz w:val="16"/>
                <w:szCs w:val="16"/>
              </w:rPr>
            </w:pPr>
          </w:p>
        </w:tc>
        <w:tc>
          <w:tcPr>
            <w:tcW w:w="9710" w:type="dxa"/>
            <w:gridSpan w:val="10"/>
          </w:tcPr>
          <w:p w14:paraId="56924FDA" w14:textId="77777777" w:rsidR="00215C87" w:rsidRPr="00711E9A" w:rsidRDefault="00215C87" w:rsidP="00194992">
            <w:pPr>
              <w:autoSpaceDE w:val="0"/>
              <w:autoSpaceDN w:val="0"/>
              <w:spacing w:line="0" w:lineRule="atLeast"/>
              <w:rPr>
                <w:rFonts w:asciiTheme="majorEastAsia" w:eastAsiaTheme="majorEastAsia" w:hAnsiTheme="majorEastAsia"/>
                <w:b/>
                <w:sz w:val="16"/>
                <w:szCs w:val="16"/>
              </w:rPr>
            </w:pPr>
          </w:p>
          <w:p w14:paraId="23CF4C7B" w14:textId="7CF39003" w:rsidR="00DC559C" w:rsidRPr="00711E9A" w:rsidRDefault="00464ACF" w:rsidP="00194992">
            <w:pPr>
              <w:autoSpaceDE w:val="0"/>
              <w:autoSpaceDN w:val="0"/>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　調査研究の効果的な推進と調査研究能力の向上</w:t>
            </w:r>
          </w:p>
          <w:p w14:paraId="26E8C17F" w14:textId="77777777" w:rsidR="008272C4" w:rsidRPr="00711E9A" w:rsidRDefault="008272C4" w:rsidP="00194992">
            <w:pPr>
              <w:autoSpaceDE w:val="0"/>
              <w:autoSpaceDN w:val="0"/>
              <w:spacing w:line="0" w:lineRule="atLeast"/>
              <w:rPr>
                <w:rFonts w:asciiTheme="majorEastAsia" w:eastAsiaTheme="majorEastAsia" w:hAnsiTheme="majorEastAsia"/>
                <w:b/>
                <w:sz w:val="16"/>
                <w:szCs w:val="16"/>
              </w:rPr>
            </w:pPr>
          </w:p>
          <w:p w14:paraId="43898CE2" w14:textId="64120ED1" w:rsidR="00464ACF" w:rsidRPr="00711E9A" w:rsidRDefault="00464ACF" w:rsidP="00194992">
            <w:pPr>
              <w:autoSpaceDE w:val="0"/>
              <w:autoSpaceDN w:val="0"/>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（２）質の高い調査研究の実施</w:t>
            </w:r>
          </w:p>
          <w:p w14:paraId="0EEE9092" w14:textId="2EA3BC93" w:rsidR="00464ACF" w:rsidRPr="00711E9A" w:rsidRDefault="00464ACF" w:rsidP="00194992">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②調査研究資金の確保</w:t>
            </w:r>
          </w:p>
          <w:p w14:paraId="3ABFA486" w14:textId="77777777" w:rsidR="008272C4" w:rsidRPr="00711E9A" w:rsidRDefault="008272C4"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6517733C" w14:textId="107D2B81" w:rsidR="008272C4" w:rsidRPr="00711E9A" w:rsidRDefault="008272C4" w:rsidP="00194992">
            <w:pPr>
              <w:spacing w:line="0" w:lineRule="atLeast"/>
              <w:ind w:leftChars="200" w:left="42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●研究支援グループを設置し、研究応募の情報収集、研究計画書や</w:t>
            </w:r>
            <w:r w:rsidR="00D90925" w:rsidRPr="00711E9A">
              <w:rPr>
                <w:rFonts w:asciiTheme="majorEastAsia" w:eastAsiaTheme="majorEastAsia" w:hAnsiTheme="majorEastAsia" w:hint="eastAsia"/>
                <w:sz w:val="16"/>
                <w:szCs w:val="16"/>
              </w:rPr>
              <w:t>申請書</w:t>
            </w:r>
            <w:r w:rsidRPr="00711E9A">
              <w:rPr>
                <w:rFonts w:asciiTheme="majorEastAsia" w:eastAsiaTheme="majorEastAsia" w:hAnsiTheme="majorEastAsia" w:hint="eastAsia"/>
                <w:sz w:val="16"/>
                <w:szCs w:val="16"/>
              </w:rPr>
              <w:t>のブラッシュアップ、</w:t>
            </w:r>
            <w:r w:rsidR="00D90925" w:rsidRPr="00711E9A">
              <w:rPr>
                <w:rFonts w:asciiTheme="majorEastAsia" w:eastAsiaTheme="majorEastAsia" w:hAnsiTheme="majorEastAsia" w:hint="eastAsia"/>
                <w:sz w:val="16"/>
                <w:szCs w:val="16"/>
              </w:rPr>
              <w:t>学術論文、知財取得等の実績積み上げ、</w:t>
            </w:r>
            <w:r w:rsidRPr="00711E9A">
              <w:rPr>
                <w:rFonts w:asciiTheme="majorEastAsia" w:eastAsiaTheme="majorEastAsia" w:hAnsiTheme="majorEastAsia" w:hint="eastAsia"/>
                <w:sz w:val="16"/>
                <w:szCs w:val="16"/>
              </w:rPr>
              <w:t>予算の管理等を</w:t>
            </w:r>
            <w:r w:rsidR="00D90925" w:rsidRPr="00711E9A">
              <w:rPr>
                <w:rFonts w:asciiTheme="majorEastAsia" w:eastAsiaTheme="majorEastAsia" w:hAnsiTheme="majorEastAsia" w:hint="eastAsia"/>
                <w:sz w:val="16"/>
                <w:szCs w:val="16"/>
              </w:rPr>
              <w:t>一元的に</w:t>
            </w:r>
            <w:r w:rsidRPr="00711E9A">
              <w:rPr>
                <w:rFonts w:asciiTheme="majorEastAsia" w:eastAsiaTheme="majorEastAsia" w:hAnsiTheme="majorEastAsia" w:hint="eastAsia"/>
                <w:sz w:val="16"/>
                <w:szCs w:val="16"/>
              </w:rPr>
              <w:t>実施。</w:t>
            </w:r>
            <w:r w:rsidR="00D90925" w:rsidRPr="00711E9A">
              <w:rPr>
                <w:rFonts w:asciiTheme="majorEastAsia" w:eastAsiaTheme="majorEastAsia" w:hAnsiTheme="majorEastAsia" w:hint="eastAsia"/>
                <w:sz w:val="16"/>
                <w:szCs w:val="16"/>
              </w:rPr>
              <w:t>調査研究への集中と間接的管理の役割分担を実現。</w:t>
            </w:r>
          </w:p>
          <w:p w14:paraId="31349AC6" w14:textId="7DABE8C7" w:rsidR="00596A37" w:rsidRPr="00711E9A" w:rsidRDefault="00596A37" w:rsidP="00194992">
            <w:pPr>
              <w:spacing w:line="0" w:lineRule="atLeast"/>
              <w:ind w:leftChars="200" w:left="42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科研費、環境研究総合推進費、農林水産省の各種事業、財団助成など、多数の競争的外部研究資金へ応募。競争的外部研究資金の年間獲得額はH28年度約4,700万円、H29年度約5,200万円、H30年度約7,500万円（第１期平均：約4,300万円）。</w:t>
            </w:r>
            <w:r w:rsidR="00D90925" w:rsidRPr="00711E9A">
              <w:rPr>
                <w:rFonts w:asciiTheme="majorEastAsia" w:eastAsiaTheme="majorEastAsia" w:hAnsiTheme="majorEastAsia" w:hint="eastAsia"/>
                <w:sz w:val="16"/>
                <w:szCs w:val="16"/>
              </w:rPr>
              <w:t>大型の環境研究総合推進費3件、また令和元年度科研費6件の採択に至った。</w:t>
            </w:r>
          </w:p>
          <w:p w14:paraId="4FACAB60" w14:textId="77777777" w:rsidR="008272C4" w:rsidRPr="00711E9A" w:rsidRDefault="008272C4"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E374EE7" w14:textId="3526B629" w:rsidR="008272C4" w:rsidRPr="00711E9A" w:rsidRDefault="008272C4" w:rsidP="00194992">
            <w:pPr>
              <w:spacing w:line="0" w:lineRule="atLeast"/>
              <w:ind w:leftChars="200" w:left="42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●引き続き、研究支援グループによる研究支援を実施</w:t>
            </w:r>
            <w:r w:rsidR="00374824" w:rsidRPr="00711E9A">
              <w:rPr>
                <w:rFonts w:asciiTheme="majorEastAsia" w:eastAsiaTheme="majorEastAsia" w:hAnsiTheme="majorEastAsia" w:hint="eastAsia"/>
                <w:sz w:val="16"/>
                <w:szCs w:val="16"/>
              </w:rPr>
              <w:t>し、論文投稿数の確保や大型予算獲得を目指す</w:t>
            </w:r>
            <w:r w:rsidRPr="00711E9A">
              <w:rPr>
                <w:rFonts w:asciiTheme="majorEastAsia" w:eastAsiaTheme="majorEastAsia" w:hAnsiTheme="majorEastAsia" w:hint="eastAsia"/>
                <w:sz w:val="16"/>
                <w:szCs w:val="16"/>
              </w:rPr>
              <w:t>。</w:t>
            </w:r>
          </w:p>
          <w:p w14:paraId="5B43C39E" w14:textId="77777777" w:rsidR="008272C4" w:rsidRPr="00711E9A" w:rsidRDefault="008272C4" w:rsidP="00194992">
            <w:pPr>
              <w:spacing w:line="0" w:lineRule="atLeast"/>
              <w:ind w:leftChars="200" w:left="420"/>
              <w:rPr>
                <w:rFonts w:asciiTheme="majorEastAsia" w:eastAsiaTheme="majorEastAsia" w:hAnsiTheme="majorEastAsia"/>
                <w:sz w:val="16"/>
                <w:szCs w:val="16"/>
              </w:rPr>
            </w:pPr>
          </w:p>
          <w:p w14:paraId="2BA34E2F" w14:textId="105CFD57" w:rsidR="00464ACF" w:rsidRPr="00711E9A" w:rsidRDefault="00464ACF" w:rsidP="00194992">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a 外部研究資金の募集情報の収集</w:t>
            </w:r>
          </w:p>
          <w:p w14:paraId="32FB31D9"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69B42453" w14:textId="77777777"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●『農林水産省「知」の集積と活用の場産学官連携協議会　研究開発プラットフォーム』、『近畿中国四国農業試験研究推進会議』、『環境研究総合推進費に係る行政ニーズ公募』などの公設試験研究機関のネットワークや農林水産技術会議等が開催する説明会等を活用し、省庁等の競争的資金の情報を収集。財団等の研究助成金応募についても情報収集。</w:t>
            </w:r>
          </w:p>
          <w:p w14:paraId="3EE283D5" w14:textId="77777777"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●「全国環境研協議会」や「近畿中国四国農業試験研究推進会議」等のネットワークを活用し、研究課題について共同で検討するとともに、国に対し試験研究の要望を提出。</w:t>
            </w:r>
          </w:p>
          <w:p w14:paraId="12E849A4"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45DC216" w14:textId="40929AA0"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●引き続き、公設試験研究機関のネットワークや農林水産技術会議等が開催する説明会等より情報収集し、財団助成等の情報も収集。</w:t>
            </w:r>
            <w:r w:rsidR="007B4FF2" w:rsidRPr="00711E9A">
              <w:rPr>
                <w:rFonts w:asciiTheme="majorEastAsia" w:eastAsiaTheme="majorEastAsia" w:hAnsiTheme="majorEastAsia" w:hint="eastAsia"/>
                <w:sz w:val="16"/>
                <w:szCs w:val="16"/>
              </w:rPr>
              <w:t>競争的資金への応募の機会を逃さない。</w:t>
            </w:r>
          </w:p>
          <w:p w14:paraId="4BEBB7F5" w14:textId="77777777" w:rsidR="00464ACF" w:rsidRPr="00711E9A" w:rsidRDefault="00464ACF" w:rsidP="00194992">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b 外部有識者による指導・助言を得ること等</w:t>
            </w:r>
          </w:p>
          <w:p w14:paraId="2CFD167C"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04545CC8" w14:textId="3B5BC8B9"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●大学・国立研究開発法人などの外部有識者で構成された「研究アドバイザリー委員会」を開催し、有識者からの指導・助言を得て、競争的資金獲得のために応募課題の計画等をブラッシュアップ。</w:t>
            </w:r>
            <w:r w:rsidR="00D90925" w:rsidRPr="00711E9A">
              <w:rPr>
                <w:rFonts w:asciiTheme="majorEastAsia" w:eastAsiaTheme="majorEastAsia" w:hAnsiTheme="majorEastAsia" w:hint="eastAsia"/>
                <w:sz w:val="16"/>
                <w:szCs w:val="16"/>
              </w:rPr>
              <w:t>3カ年で応募187件、採択58件（採択率31％）。</w:t>
            </w:r>
          </w:p>
          <w:p w14:paraId="33780DF1"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1FBBB39D" w14:textId="77777777"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●引き続き、委員会を年２回開催して指導・助言を求め、研究応募書類等について質の向上を図る。</w:t>
            </w:r>
          </w:p>
          <w:p w14:paraId="7EE6586F" w14:textId="77777777" w:rsidR="00464ACF" w:rsidRPr="00711E9A" w:rsidRDefault="00464ACF" w:rsidP="00194992">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c 競争的資金獲得のための実現可能性調査（フィージビリティスタディ）の実施</w:t>
            </w:r>
          </w:p>
          <w:p w14:paraId="65DBA8B0"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36E34646" w14:textId="77777777"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●文部科学省、農水省、環境省などの競争的研究資金への応募のための単年度の事前調査研究として、「研究活力向上支援事業」、「チャレンジ支援研究」及び「特別支援研究」を実施。</w:t>
            </w:r>
          </w:p>
          <w:p w14:paraId="480BB935"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4CCEE90" w14:textId="2C2243CD"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●R元年度も「チャレンジ支援研究」を実施。</w:t>
            </w:r>
            <w:r w:rsidR="007B4FF2" w:rsidRPr="00711E9A">
              <w:rPr>
                <w:rFonts w:asciiTheme="majorEastAsia" w:eastAsiaTheme="majorEastAsia" w:hAnsiTheme="majorEastAsia" w:hint="eastAsia"/>
                <w:sz w:val="16"/>
                <w:szCs w:val="16"/>
              </w:rPr>
              <w:t>競争的研究資金獲得のための能力向上を図る。</w:t>
            </w:r>
          </w:p>
          <w:p w14:paraId="7C94994D" w14:textId="59EA358D" w:rsidR="008272C4" w:rsidRPr="00711E9A" w:rsidRDefault="008272C4" w:rsidP="00194992">
            <w:pPr>
              <w:spacing w:line="0" w:lineRule="atLeast"/>
              <w:ind w:leftChars="200" w:left="580" w:hangingChars="100" w:hanging="160"/>
              <w:rPr>
                <w:rFonts w:asciiTheme="majorEastAsia" w:eastAsiaTheme="majorEastAsia" w:hAnsiTheme="majorEastAsia"/>
                <w:sz w:val="16"/>
                <w:szCs w:val="16"/>
              </w:rPr>
            </w:pPr>
          </w:p>
          <w:p w14:paraId="44E8C8A7" w14:textId="05EB92C8" w:rsidR="00464ACF" w:rsidRPr="00711E9A" w:rsidRDefault="00464ACF" w:rsidP="00194992">
            <w:pPr>
              <w:spacing w:line="0" w:lineRule="atLeast"/>
              <w:rPr>
                <w:rFonts w:asciiTheme="majorEastAsia" w:eastAsiaTheme="majorEastAsia" w:hAnsiTheme="majorEastAsia"/>
                <w:sz w:val="16"/>
                <w:szCs w:val="16"/>
              </w:rPr>
            </w:pPr>
          </w:p>
          <w:p w14:paraId="31668D4E" w14:textId="77777777" w:rsidR="00464ACF" w:rsidRPr="00711E9A" w:rsidRDefault="00464ACF" w:rsidP="00194992">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各年度におけるフィージビリティスタディ関連事業の採択数と資金配当実績</w:t>
            </w:r>
          </w:p>
          <w:tbl>
            <w:tblPr>
              <w:tblStyle w:val="a3"/>
              <w:tblW w:w="0" w:type="auto"/>
              <w:jc w:val="center"/>
              <w:tblLayout w:type="fixed"/>
              <w:tblLook w:val="04A0" w:firstRow="1" w:lastRow="0" w:firstColumn="1" w:lastColumn="0" w:noHBand="0" w:noVBand="1"/>
            </w:tblPr>
            <w:tblGrid>
              <w:gridCol w:w="1918"/>
              <w:gridCol w:w="868"/>
              <w:gridCol w:w="869"/>
              <w:gridCol w:w="868"/>
              <w:gridCol w:w="869"/>
              <w:gridCol w:w="869"/>
              <w:gridCol w:w="869"/>
            </w:tblGrid>
            <w:tr w:rsidR="00464ACF" w:rsidRPr="00711E9A" w14:paraId="6AD1E9BE" w14:textId="77777777" w:rsidTr="00060C72">
              <w:trPr>
                <w:trHeight w:val="227"/>
                <w:jc w:val="center"/>
              </w:trPr>
              <w:tc>
                <w:tcPr>
                  <w:tcW w:w="1918" w:type="dxa"/>
                  <w:tcBorders>
                    <w:bottom w:val="single" w:sz="4" w:space="0" w:color="auto"/>
                  </w:tcBorders>
                  <w:vAlign w:val="center"/>
                </w:tcPr>
                <w:p w14:paraId="4647AC9F"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868" w:type="dxa"/>
                  <w:tcBorders>
                    <w:bottom w:val="single" w:sz="4" w:space="0" w:color="auto"/>
                  </w:tcBorders>
                  <w:vAlign w:val="center"/>
                </w:tcPr>
                <w:p w14:paraId="46B62DF2"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560D831D"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69" w:type="dxa"/>
                  <w:tcBorders>
                    <w:bottom w:val="single" w:sz="4" w:space="0" w:color="auto"/>
                  </w:tcBorders>
                  <w:vAlign w:val="center"/>
                </w:tcPr>
                <w:p w14:paraId="5F6BE672"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4974875E"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68" w:type="dxa"/>
                  <w:tcBorders>
                    <w:bottom w:val="single" w:sz="4" w:space="0" w:color="auto"/>
                    <w:right w:val="double" w:sz="4" w:space="0" w:color="auto"/>
                  </w:tcBorders>
                  <w:vAlign w:val="center"/>
                </w:tcPr>
                <w:p w14:paraId="167A06D4"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6264B926"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869" w:type="dxa"/>
                  <w:tcBorders>
                    <w:left w:val="double" w:sz="4" w:space="0" w:color="auto"/>
                    <w:bottom w:val="single" w:sz="4" w:space="0" w:color="auto"/>
                  </w:tcBorders>
                  <w:vAlign w:val="center"/>
                </w:tcPr>
                <w:p w14:paraId="4D1FC13E"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56454A94"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69" w:type="dxa"/>
                  <w:tcBorders>
                    <w:bottom w:val="single" w:sz="4" w:space="0" w:color="auto"/>
                    <w:right w:val="double" w:sz="4" w:space="0" w:color="auto"/>
                  </w:tcBorders>
                </w:tcPr>
                <w:p w14:paraId="3B4AEE8D"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44AE6872"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69" w:type="dxa"/>
                  <w:tcBorders>
                    <w:left w:val="double" w:sz="4" w:space="0" w:color="auto"/>
                    <w:bottom w:val="single" w:sz="4" w:space="0" w:color="auto"/>
                  </w:tcBorders>
                  <w:vAlign w:val="center"/>
                </w:tcPr>
                <w:p w14:paraId="71E9B35B"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2D929103"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464ACF" w:rsidRPr="00711E9A" w14:paraId="647F5F14" w14:textId="77777777" w:rsidTr="00060C72">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12010D12"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sz w:val="16"/>
                      <w:szCs w:val="16"/>
                    </w:rPr>
                    <w:t>採択数</w:t>
                  </w:r>
                  <w:r w:rsidRPr="00711E9A">
                    <w:rPr>
                      <w:rFonts w:asciiTheme="majorEastAsia" w:eastAsiaTheme="majorEastAsia" w:hAnsiTheme="majorEastAsia" w:hint="eastAsia"/>
                      <w:sz w:val="16"/>
                      <w:szCs w:val="16"/>
                    </w:rPr>
                    <w:t>（件）</w:t>
                  </w:r>
                </w:p>
              </w:tc>
              <w:tc>
                <w:tcPr>
                  <w:tcW w:w="868" w:type="dxa"/>
                  <w:tcBorders>
                    <w:top w:val="single" w:sz="4" w:space="0" w:color="auto"/>
                    <w:left w:val="single" w:sz="4" w:space="0" w:color="auto"/>
                    <w:bottom w:val="single" w:sz="4" w:space="0" w:color="auto"/>
                    <w:right w:val="single" w:sz="4" w:space="0" w:color="auto"/>
                  </w:tcBorders>
                  <w:vAlign w:val="center"/>
                </w:tcPr>
                <w:p w14:paraId="4D5F2682"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p>
              </w:tc>
              <w:tc>
                <w:tcPr>
                  <w:tcW w:w="869" w:type="dxa"/>
                  <w:tcBorders>
                    <w:top w:val="single" w:sz="4" w:space="0" w:color="auto"/>
                    <w:left w:val="single" w:sz="4" w:space="0" w:color="auto"/>
                    <w:bottom w:val="single" w:sz="4" w:space="0" w:color="auto"/>
                    <w:right w:val="single" w:sz="4" w:space="0" w:color="auto"/>
                  </w:tcBorders>
                  <w:vAlign w:val="center"/>
                </w:tcPr>
                <w:p w14:paraId="56552131"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p>
              </w:tc>
              <w:tc>
                <w:tcPr>
                  <w:tcW w:w="868" w:type="dxa"/>
                  <w:tcBorders>
                    <w:top w:val="single" w:sz="4" w:space="0" w:color="auto"/>
                    <w:left w:val="single" w:sz="4" w:space="0" w:color="auto"/>
                    <w:bottom w:val="single" w:sz="4" w:space="0" w:color="auto"/>
                    <w:right w:val="double" w:sz="4" w:space="0" w:color="auto"/>
                  </w:tcBorders>
                </w:tcPr>
                <w:p w14:paraId="1AE73815"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p>
              </w:tc>
              <w:tc>
                <w:tcPr>
                  <w:tcW w:w="869" w:type="dxa"/>
                  <w:tcBorders>
                    <w:top w:val="single" w:sz="4" w:space="0" w:color="auto"/>
                    <w:left w:val="double" w:sz="4" w:space="0" w:color="auto"/>
                    <w:bottom w:val="single" w:sz="4" w:space="0" w:color="auto"/>
                    <w:right w:val="single" w:sz="4" w:space="0" w:color="auto"/>
                  </w:tcBorders>
                  <w:vAlign w:val="center"/>
                </w:tcPr>
                <w:p w14:paraId="335F4AF5"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869" w:type="dxa"/>
                  <w:tcBorders>
                    <w:top w:val="single" w:sz="4" w:space="0" w:color="auto"/>
                    <w:left w:val="single" w:sz="4" w:space="0" w:color="auto"/>
                    <w:bottom w:val="single" w:sz="4" w:space="0" w:color="auto"/>
                    <w:right w:val="double" w:sz="4" w:space="0" w:color="auto"/>
                  </w:tcBorders>
                </w:tcPr>
                <w:p w14:paraId="69CB5DDC"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p>
              </w:tc>
              <w:tc>
                <w:tcPr>
                  <w:tcW w:w="869" w:type="dxa"/>
                  <w:tcBorders>
                    <w:top w:val="single" w:sz="4" w:space="0" w:color="auto"/>
                    <w:left w:val="double" w:sz="4" w:space="0" w:color="auto"/>
                    <w:bottom w:val="single" w:sz="4" w:space="0" w:color="auto"/>
                    <w:right w:val="single" w:sz="4" w:space="0" w:color="auto"/>
                  </w:tcBorders>
                  <w:vAlign w:val="center"/>
                </w:tcPr>
                <w:p w14:paraId="39DCBE5A"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w:t>
                  </w:r>
                </w:p>
              </w:tc>
            </w:tr>
            <w:tr w:rsidR="00464ACF" w:rsidRPr="00711E9A" w14:paraId="08C1CDCF" w14:textId="77777777" w:rsidTr="00060C72">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056F810C"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資金配分総額（千円）</w:t>
                  </w:r>
                  <w:r w:rsidRPr="00711E9A">
                    <w:rPr>
                      <w:rFonts w:asciiTheme="majorEastAsia" w:eastAsiaTheme="majorEastAsia" w:hAnsiTheme="majorEastAsia" w:hint="eastAsia"/>
                      <w:sz w:val="16"/>
                      <w:szCs w:val="16"/>
                      <w:vertAlign w:val="superscript"/>
                    </w:rPr>
                    <w:t>※</w:t>
                  </w:r>
                </w:p>
              </w:tc>
              <w:tc>
                <w:tcPr>
                  <w:tcW w:w="868" w:type="dxa"/>
                  <w:tcBorders>
                    <w:top w:val="single" w:sz="4" w:space="0" w:color="auto"/>
                    <w:left w:val="single" w:sz="4" w:space="0" w:color="auto"/>
                    <w:bottom w:val="single" w:sz="4" w:space="0" w:color="auto"/>
                    <w:right w:val="single" w:sz="4" w:space="0" w:color="auto"/>
                  </w:tcBorders>
                  <w:vAlign w:val="center"/>
                </w:tcPr>
                <w:p w14:paraId="21B669BA"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1,398</w:t>
                  </w:r>
                </w:p>
              </w:tc>
              <w:tc>
                <w:tcPr>
                  <w:tcW w:w="869" w:type="dxa"/>
                  <w:tcBorders>
                    <w:top w:val="single" w:sz="4" w:space="0" w:color="auto"/>
                    <w:left w:val="single" w:sz="4" w:space="0" w:color="auto"/>
                    <w:bottom w:val="single" w:sz="4" w:space="0" w:color="auto"/>
                    <w:right w:val="single" w:sz="4" w:space="0" w:color="auto"/>
                  </w:tcBorders>
                  <w:vAlign w:val="center"/>
                </w:tcPr>
                <w:p w14:paraId="6E02B92B"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760</w:t>
                  </w:r>
                </w:p>
              </w:tc>
              <w:tc>
                <w:tcPr>
                  <w:tcW w:w="868" w:type="dxa"/>
                  <w:tcBorders>
                    <w:top w:val="single" w:sz="4" w:space="0" w:color="auto"/>
                    <w:left w:val="single" w:sz="4" w:space="0" w:color="auto"/>
                    <w:bottom w:val="single" w:sz="4" w:space="0" w:color="auto"/>
                    <w:right w:val="double" w:sz="4" w:space="0" w:color="auto"/>
                  </w:tcBorders>
                </w:tcPr>
                <w:p w14:paraId="79869417"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2,000</w:t>
                  </w:r>
                </w:p>
              </w:tc>
              <w:tc>
                <w:tcPr>
                  <w:tcW w:w="869" w:type="dxa"/>
                  <w:tcBorders>
                    <w:top w:val="single" w:sz="4" w:space="0" w:color="auto"/>
                    <w:left w:val="double" w:sz="4" w:space="0" w:color="auto"/>
                    <w:bottom w:val="single" w:sz="4" w:space="0" w:color="auto"/>
                    <w:right w:val="single" w:sz="4" w:space="0" w:color="auto"/>
                  </w:tcBorders>
                  <w:vAlign w:val="center"/>
                </w:tcPr>
                <w:p w14:paraId="3AEC1EBB"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4,158</w:t>
                  </w:r>
                </w:p>
              </w:tc>
              <w:tc>
                <w:tcPr>
                  <w:tcW w:w="869" w:type="dxa"/>
                  <w:tcBorders>
                    <w:top w:val="single" w:sz="4" w:space="0" w:color="auto"/>
                    <w:left w:val="single" w:sz="4" w:space="0" w:color="auto"/>
                    <w:bottom w:val="single" w:sz="4" w:space="0" w:color="auto"/>
                    <w:right w:val="double" w:sz="4" w:space="0" w:color="auto"/>
                  </w:tcBorders>
                </w:tcPr>
                <w:p w14:paraId="0F63C6D3"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1,386</w:t>
                  </w:r>
                </w:p>
              </w:tc>
              <w:tc>
                <w:tcPr>
                  <w:tcW w:w="869" w:type="dxa"/>
                  <w:tcBorders>
                    <w:top w:val="single" w:sz="4" w:space="0" w:color="auto"/>
                    <w:left w:val="double" w:sz="4" w:space="0" w:color="auto"/>
                    <w:bottom w:val="single" w:sz="4" w:space="0" w:color="auto"/>
                    <w:right w:val="single" w:sz="4" w:space="0" w:color="auto"/>
                  </w:tcBorders>
                  <w:vAlign w:val="center"/>
                </w:tcPr>
                <w:p w14:paraId="01CF4CCC"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2,000</w:t>
                  </w:r>
                </w:p>
              </w:tc>
            </w:tr>
            <w:tr w:rsidR="00464ACF" w:rsidRPr="00711E9A" w14:paraId="5DE74D81" w14:textId="77777777" w:rsidTr="00060C72">
              <w:trPr>
                <w:trHeight w:val="227"/>
                <w:jc w:val="center"/>
              </w:trPr>
              <w:tc>
                <w:tcPr>
                  <w:tcW w:w="7130" w:type="dxa"/>
                  <w:gridSpan w:val="7"/>
                  <w:tcBorders>
                    <w:top w:val="single" w:sz="4" w:space="0" w:color="auto"/>
                    <w:left w:val="nil"/>
                    <w:bottom w:val="nil"/>
                    <w:right w:val="nil"/>
                  </w:tcBorders>
                  <w:vAlign w:val="center"/>
                </w:tcPr>
                <w:p w14:paraId="0E012B50" w14:textId="77777777" w:rsidR="00464ACF" w:rsidRPr="00711E9A" w:rsidRDefault="00464ACF" w:rsidP="002539DD">
                  <w:pPr>
                    <w:framePr w:hSpace="142" w:wrap="around" w:vAnchor="text" w:hAnchor="text" w:y="1"/>
                    <w:spacing w:line="0" w:lineRule="atLeast"/>
                    <w:suppressOverlap/>
                    <w:jc w:val="righ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※資金配当は翌年度</w:t>
                  </w:r>
                </w:p>
              </w:tc>
            </w:tr>
          </w:tbl>
          <w:p w14:paraId="038B7D16" w14:textId="5337731B" w:rsidR="00BA7272" w:rsidRPr="00711E9A" w:rsidRDefault="00BA7272" w:rsidP="00194992">
            <w:pPr>
              <w:spacing w:line="0" w:lineRule="atLeast"/>
              <w:rPr>
                <w:rFonts w:asciiTheme="majorEastAsia" w:eastAsiaTheme="majorEastAsia" w:hAnsiTheme="majorEastAsia"/>
                <w:b/>
                <w:sz w:val="14"/>
                <w:szCs w:val="16"/>
              </w:rPr>
            </w:pPr>
          </w:p>
          <w:p w14:paraId="1147C467" w14:textId="77777777" w:rsidR="00836266" w:rsidRPr="00711E9A" w:rsidRDefault="00836266" w:rsidP="00194992">
            <w:pPr>
              <w:spacing w:line="0" w:lineRule="atLeast"/>
              <w:rPr>
                <w:rFonts w:asciiTheme="majorEastAsia" w:eastAsiaTheme="majorEastAsia" w:hAnsiTheme="majorEastAsia"/>
                <w:b/>
                <w:sz w:val="14"/>
                <w:szCs w:val="16"/>
              </w:rPr>
            </w:pPr>
          </w:p>
          <w:p w14:paraId="30EB45E4" w14:textId="714873B3" w:rsidR="00464ACF" w:rsidRPr="00711E9A" w:rsidRDefault="00464ACF" w:rsidP="00194992">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d 他の研究機関とのネットワーク構築</w:t>
            </w:r>
          </w:p>
          <w:p w14:paraId="4CE4F719"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06E84790" w14:textId="77777777"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●環境農林水産に関わる学会、研究会・シンポジウム等及び公設試験研究機関ネットワークに参画し、最新の知見等の情報を収集し、競争的研究資金への共同応募等を実施。</w:t>
            </w:r>
          </w:p>
          <w:p w14:paraId="180E0BBF" w14:textId="77777777" w:rsidR="00464ACF" w:rsidRPr="00711E9A" w:rsidRDefault="00464ACF" w:rsidP="00194992">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6DE56D35" w14:textId="77777777" w:rsidR="00464ACF" w:rsidRPr="00711E9A" w:rsidRDefault="00464ACF" w:rsidP="00194992">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●学会、研究会、シンポジウム等ならびに公設試験研究機関ネットワークに参画し、情報収集及び課題の共同応募を実施。</w:t>
            </w:r>
          </w:p>
          <w:p w14:paraId="159B8DC2" w14:textId="6B3F05D0" w:rsidR="00464ACF" w:rsidRPr="00711E9A" w:rsidRDefault="00464ACF" w:rsidP="00194992">
            <w:pPr>
              <w:spacing w:line="0" w:lineRule="atLeast"/>
              <w:rPr>
                <w:rFonts w:asciiTheme="majorEastAsia" w:eastAsiaTheme="majorEastAsia" w:hAnsiTheme="majorEastAsia"/>
                <w:sz w:val="16"/>
                <w:szCs w:val="16"/>
              </w:rPr>
            </w:pPr>
          </w:p>
          <w:p w14:paraId="6BCEF233" w14:textId="77777777" w:rsidR="008272C4" w:rsidRPr="00711E9A" w:rsidRDefault="008272C4" w:rsidP="00194992">
            <w:pPr>
              <w:spacing w:line="0" w:lineRule="atLeast"/>
              <w:rPr>
                <w:rFonts w:asciiTheme="majorEastAsia" w:eastAsiaTheme="majorEastAsia" w:hAnsiTheme="majorEastAsia"/>
                <w:sz w:val="16"/>
                <w:szCs w:val="16"/>
              </w:rPr>
            </w:pPr>
          </w:p>
          <w:p w14:paraId="0B99F690" w14:textId="77777777" w:rsidR="00464ACF" w:rsidRPr="00711E9A" w:rsidRDefault="00464ACF" w:rsidP="00194992">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【数値目標】</w:t>
            </w:r>
          </w:p>
          <w:p w14:paraId="2C94B6CC" w14:textId="23341646" w:rsidR="00464ACF" w:rsidRPr="00711E9A" w:rsidRDefault="00464ACF" w:rsidP="00194992">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外部資金により実施する調査研</w:t>
            </w:r>
            <w:r w:rsidRPr="005C201F">
              <w:rPr>
                <w:rFonts w:asciiTheme="majorEastAsia" w:eastAsiaTheme="majorEastAsia" w:hAnsiTheme="majorEastAsia" w:hint="eastAsia"/>
                <w:b/>
                <w:sz w:val="16"/>
                <w:szCs w:val="16"/>
              </w:rPr>
              <w:t>究</w:t>
            </w:r>
            <w:r w:rsidR="00D443D1" w:rsidRPr="005C201F">
              <w:rPr>
                <w:rFonts w:asciiTheme="majorEastAsia" w:eastAsiaTheme="majorEastAsia" w:hAnsiTheme="majorEastAsia" w:hint="eastAsia"/>
                <w:b/>
                <w:sz w:val="16"/>
                <w:szCs w:val="16"/>
              </w:rPr>
              <w:t>の件数</w:t>
            </w:r>
            <w:r w:rsidRPr="005C201F">
              <w:rPr>
                <w:rFonts w:asciiTheme="majorEastAsia" w:eastAsiaTheme="majorEastAsia" w:hAnsiTheme="majorEastAsia" w:hint="eastAsia"/>
                <w:b/>
                <w:sz w:val="16"/>
                <w:szCs w:val="16"/>
              </w:rPr>
              <w:t>と新た</w:t>
            </w:r>
            <w:r w:rsidRPr="00711E9A">
              <w:rPr>
                <w:rFonts w:asciiTheme="majorEastAsia" w:eastAsiaTheme="majorEastAsia" w:hAnsiTheme="majorEastAsia" w:hint="eastAsia"/>
                <w:b/>
                <w:sz w:val="16"/>
                <w:szCs w:val="16"/>
              </w:rPr>
              <w:t>に応募する外部研究資金の件数</w:t>
            </w:r>
          </w:p>
          <w:tbl>
            <w:tblPr>
              <w:tblStyle w:val="a3"/>
              <w:tblW w:w="0" w:type="auto"/>
              <w:jc w:val="center"/>
              <w:tblLayout w:type="fixed"/>
              <w:tblLook w:val="04A0" w:firstRow="1" w:lastRow="0" w:firstColumn="1" w:lastColumn="0" w:noHBand="0" w:noVBand="1"/>
            </w:tblPr>
            <w:tblGrid>
              <w:gridCol w:w="1701"/>
              <w:gridCol w:w="890"/>
              <w:gridCol w:w="891"/>
              <w:gridCol w:w="890"/>
              <w:gridCol w:w="891"/>
              <w:gridCol w:w="890"/>
              <w:gridCol w:w="891"/>
            </w:tblGrid>
            <w:tr w:rsidR="00464ACF" w:rsidRPr="00711E9A" w14:paraId="5FDBB191" w14:textId="77777777" w:rsidTr="00060C72">
              <w:trPr>
                <w:trHeight w:val="227"/>
                <w:jc w:val="center"/>
              </w:trPr>
              <w:tc>
                <w:tcPr>
                  <w:tcW w:w="1701" w:type="dxa"/>
                  <w:tcBorders>
                    <w:bottom w:val="single" w:sz="4" w:space="0" w:color="auto"/>
                    <w:right w:val="double" w:sz="4" w:space="0" w:color="auto"/>
                  </w:tcBorders>
                  <w:vAlign w:val="center"/>
                </w:tcPr>
                <w:p w14:paraId="60358AB2"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890" w:type="dxa"/>
                  <w:tcBorders>
                    <w:left w:val="double" w:sz="4" w:space="0" w:color="auto"/>
                    <w:bottom w:val="single" w:sz="4" w:space="0" w:color="auto"/>
                    <w:right w:val="double" w:sz="4" w:space="0" w:color="auto"/>
                  </w:tcBorders>
                </w:tcPr>
                <w:p w14:paraId="0116BFA9"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60C36692"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1" w:type="dxa"/>
                  <w:tcBorders>
                    <w:left w:val="double" w:sz="4" w:space="0" w:color="auto"/>
                    <w:bottom w:val="single" w:sz="4" w:space="0" w:color="auto"/>
                  </w:tcBorders>
                  <w:vAlign w:val="center"/>
                </w:tcPr>
                <w:p w14:paraId="4342E760"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0" w:type="dxa"/>
                  <w:tcBorders>
                    <w:bottom w:val="single" w:sz="4" w:space="0" w:color="auto"/>
                  </w:tcBorders>
                  <w:vAlign w:val="center"/>
                </w:tcPr>
                <w:p w14:paraId="78B3283C"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91" w:type="dxa"/>
                  <w:tcBorders>
                    <w:bottom w:val="single" w:sz="4" w:space="0" w:color="auto"/>
                    <w:right w:val="double" w:sz="4" w:space="0" w:color="auto"/>
                  </w:tcBorders>
                  <w:vAlign w:val="center"/>
                </w:tcPr>
                <w:p w14:paraId="0C1B8840"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90" w:type="dxa"/>
                  <w:tcBorders>
                    <w:left w:val="double" w:sz="4" w:space="0" w:color="auto"/>
                    <w:bottom w:val="single" w:sz="4" w:space="0" w:color="auto"/>
                    <w:right w:val="double" w:sz="4" w:space="0" w:color="auto"/>
                  </w:tcBorders>
                  <w:vAlign w:val="center"/>
                </w:tcPr>
                <w:p w14:paraId="1746BBDF"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0FA20B78"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91" w:type="dxa"/>
                  <w:tcBorders>
                    <w:left w:val="double" w:sz="4" w:space="0" w:color="auto"/>
                    <w:bottom w:val="single" w:sz="4" w:space="0" w:color="auto"/>
                  </w:tcBorders>
                  <w:vAlign w:val="center"/>
                </w:tcPr>
                <w:p w14:paraId="569EA993"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1FDC41F9"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464ACF" w:rsidRPr="00711E9A" w14:paraId="406A54DC" w14:textId="77777777" w:rsidTr="00060C72">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0A37E5CA"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実施件数（件）①</w:t>
                  </w:r>
                </w:p>
              </w:tc>
              <w:tc>
                <w:tcPr>
                  <w:tcW w:w="890" w:type="dxa"/>
                  <w:tcBorders>
                    <w:top w:val="single" w:sz="4" w:space="0" w:color="auto"/>
                    <w:left w:val="double" w:sz="4" w:space="0" w:color="auto"/>
                    <w:bottom w:val="single" w:sz="4" w:space="0" w:color="auto"/>
                    <w:right w:val="double" w:sz="4" w:space="0" w:color="auto"/>
                  </w:tcBorders>
                </w:tcPr>
                <w:p w14:paraId="1D772F41"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91" w:type="dxa"/>
                  <w:tcBorders>
                    <w:top w:val="single" w:sz="4" w:space="0" w:color="auto"/>
                    <w:left w:val="double" w:sz="4" w:space="0" w:color="auto"/>
                    <w:bottom w:val="single" w:sz="4" w:space="0" w:color="auto"/>
                    <w:right w:val="single" w:sz="4" w:space="0" w:color="auto"/>
                  </w:tcBorders>
                  <w:vAlign w:val="center"/>
                </w:tcPr>
                <w:p w14:paraId="005CA549"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44</w:t>
                  </w:r>
                </w:p>
              </w:tc>
              <w:tc>
                <w:tcPr>
                  <w:tcW w:w="890" w:type="dxa"/>
                  <w:tcBorders>
                    <w:top w:val="single" w:sz="4" w:space="0" w:color="auto"/>
                    <w:left w:val="single" w:sz="4" w:space="0" w:color="auto"/>
                    <w:bottom w:val="single" w:sz="4" w:space="0" w:color="auto"/>
                    <w:right w:val="single" w:sz="4" w:space="0" w:color="auto"/>
                  </w:tcBorders>
                  <w:vAlign w:val="center"/>
                </w:tcPr>
                <w:p w14:paraId="7D3D9EBC"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42</w:t>
                  </w:r>
                </w:p>
              </w:tc>
              <w:tc>
                <w:tcPr>
                  <w:tcW w:w="891" w:type="dxa"/>
                  <w:tcBorders>
                    <w:top w:val="single" w:sz="4" w:space="0" w:color="auto"/>
                    <w:left w:val="single" w:sz="4" w:space="0" w:color="auto"/>
                    <w:bottom w:val="single" w:sz="4" w:space="0" w:color="auto"/>
                    <w:right w:val="double" w:sz="4" w:space="0" w:color="auto"/>
                  </w:tcBorders>
                </w:tcPr>
                <w:p w14:paraId="3FFF7B7F"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37</w:t>
                  </w:r>
                </w:p>
              </w:tc>
              <w:tc>
                <w:tcPr>
                  <w:tcW w:w="890" w:type="dxa"/>
                  <w:tcBorders>
                    <w:top w:val="single" w:sz="4" w:space="0" w:color="auto"/>
                    <w:left w:val="double" w:sz="4" w:space="0" w:color="auto"/>
                    <w:bottom w:val="single" w:sz="4" w:space="0" w:color="auto"/>
                    <w:right w:val="double" w:sz="4" w:space="0" w:color="auto"/>
                  </w:tcBorders>
                  <w:vAlign w:val="center"/>
                </w:tcPr>
                <w:p w14:paraId="4731A043"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41</w:t>
                  </w:r>
                </w:p>
              </w:tc>
              <w:tc>
                <w:tcPr>
                  <w:tcW w:w="891" w:type="dxa"/>
                  <w:tcBorders>
                    <w:top w:val="single" w:sz="4" w:space="0" w:color="auto"/>
                    <w:left w:val="double" w:sz="4" w:space="0" w:color="auto"/>
                    <w:bottom w:val="single" w:sz="4" w:space="0" w:color="auto"/>
                    <w:right w:val="single" w:sz="4" w:space="0" w:color="auto"/>
                  </w:tcBorders>
                  <w:vAlign w:val="center"/>
                </w:tcPr>
                <w:p w14:paraId="55DDFE1C"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40</w:t>
                  </w:r>
                </w:p>
              </w:tc>
            </w:tr>
            <w:tr w:rsidR="00464ACF" w:rsidRPr="00711E9A" w14:paraId="23EFFCA1" w14:textId="77777777" w:rsidTr="00060C72">
              <w:trPr>
                <w:trHeight w:val="227"/>
                <w:jc w:val="center"/>
              </w:trPr>
              <w:tc>
                <w:tcPr>
                  <w:tcW w:w="1701" w:type="dxa"/>
                  <w:tcBorders>
                    <w:top w:val="single" w:sz="4" w:space="0" w:color="auto"/>
                    <w:left w:val="single" w:sz="4" w:space="0" w:color="auto"/>
                    <w:bottom w:val="double" w:sz="4" w:space="0" w:color="auto"/>
                    <w:right w:val="double" w:sz="4" w:space="0" w:color="auto"/>
                  </w:tcBorders>
                  <w:vAlign w:val="center"/>
                </w:tcPr>
                <w:p w14:paraId="4A4649D9"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応募</w:t>
                  </w:r>
                  <w:r w:rsidRPr="00711E9A">
                    <w:rPr>
                      <w:rFonts w:asciiTheme="majorEastAsia" w:eastAsiaTheme="majorEastAsia" w:hAnsiTheme="majorEastAsia"/>
                      <w:sz w:val="16"/>
                      <w:szCs w:val="16"/>
                    </w:rPr>
                    <w:t>件数</w:t>
                  </w:r>
                  <w:r w:rsidRPr="00711E9A">
                    <w:rPr>
                      <w:rFonts w:asciiTheme="majorEastAsia" w:eastAsiaTheme="majorEastAsia" w:hAnsiTheme="majorEastAsia" w:hint="eastAsia"/>
                      <w:sz w:val="16"/>
                      <w:szCs w:val="16"/>
                    </w:rPr>
                    <w:t>（件）②</w:t>
                  </w:r>
                </w:p>
              </w:tc>
              <w:tc>
                <w:tcPr>
                  <w:tcW w:w="890" w:type="dxa"/>
                  <w:tcBorders>
                    <w:top w:val="single" w:sz="4" w:space="0" w:color="auto"/>
                    <w:left w:val="double" w:sz="4" w:space="0" w:color="auto"/>
                    <w:bottom w:val="double" w:sz="4" w:space="0" w:color="auto"/>
                    <w:right w:val="double" w:sz="4" w:space="0" w:color="auto"/>
                  </w:tcBorders>
                </w:tcPr>
                <w:p w14:paraId="058BE014"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48</w:t>
                  </w:r>
                </w:p>
              </w:tc>
              <w:tc>
                <w:tcPr>
                  <w:tcW w:w="891" w:type="dxa"/>
                  <w:tcBorders>
                    <w:top w:val="single" w:sz="4" w:space="0" w:color="auto"/>
                    <w:left w:val="double" w:sz="4" w:space="0" w:color="auto"/>
                    <w:bottom w:val="double" w:sz="4" w:space="0" w:color="auto"/>
                    <w:right w:val="single" w:sz="4" w:space="0" w:color="auto"/>
                  </w:tcBorders>
                  <w:vAlign w:val="center"/>
                </w:tcPr>
                <w:p w14:paraId="6220155D"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56</w:t>
                  </w:r>
                </w:p>
              </w:tc>
              <w:tc>
                <w:tcPr>
                  <w:tcW w:w="890" w:type="dxa"/>
                  <w:tcBorders>
                    <w:top w:val="single" w:sz="4" w:space="0" w:color="auto"/>
                    <w:left w:val="single" w:sz="4" w:space="0" w:color="auto"/>
                    <w:bottom w:val="double" w:sz="4" w:space="0" w:color="auto"/>
                    <w:right w:val="single" w:sz="4" w:space="0" w:color="auto"/>
                  </w:tcBorders>
                  <w:vAlign w:val="center"/>
                </w:tcPr>
                <w:p w14:paraId="03E0702C"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67</w:t>
                  </w:r>
                </w:p>
              </w:tc>
              <w:tc>
                <w:tcPr>
                  <w:tcW w:w="891" w:type="dxa"/>
                  <w:tcBorders>
                    <w:top w:val="single" w:sz="4" w:space="0" w:color="auto"/>
                    <w:left w:val="single" w:sz="4" w:space="0" w:color="auto"/>
                    <w:bottom w:val="double" w:sz="4" w:space="0" w:color="auto"/>
                    <w:right w:val="double" w:sz="4" w:space="0" w:color="auto"/>
                  </w:tcBorders>
                </w:tcPr>
                <w:p w14:paraId="543C043A"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64</w:t>
                  </w:r>
                </w:p>
              </w:tc>
              <w:tc>
                <w:tcPr>
                  <w:tcW w:w="890" w:type="dxa"/>
                  <w:tcBorders>
                    <w:top w:val="single" w:sz="4" w:space="0" w:color="auto"/>
                    <w:left w:val="double" w:sz="4" w:space="0" w:color="auto"/>
                    <w:bottom w:val="double" w:sz="4" w:space="0" w:color="auto"/>
                    <w:right w:val="double" w:sz="4" w:space="0" w:color="auto"/>
                  </w:tcBorders>
                  <w:vAlign w:val="center"/>
                </w:tcPr>
                <w:p w14:paraId="1D7B0069"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62</w:t>
                  </w:r>
                </w:p>
              </w:tc>
              <w:tc>
                <w:tcPr>
                  <w:tcW w:w="891" w:type="dxa"/>
                  <w:tcBorders>
                    <w:top w:val="single" w:sz="4" w:space="0" w:color="auto"/>
                    <w:left w:val="double" w:sz="4" w:space="0" w:color="auto"/>
                    <w:bottom w:val="double" w:sz="4" w:space="0" w:color="auto"/>
                    <w:right w:val="single" w:sz="4" w:space="0" w:color="auto"/>
                  </w:tcBorders>
                  <w:vAlign w:val="center"/>
                </w:tcPr>
                <w:p w14:paraId="12CB7FBC"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60</w:t>
                  </w:r>
                </w:p>
              </w:tc>
            </w:tr>
            <w:tr w:rsidR="00464ACF" w:rsidRPr="00711E9A" w14:paraId="2D67F7AD" w14:textId="77777777" w:rsidTr="00060C72">
              <w:trPr>
                <w:trHeight w:val="227"/>
                <w:jc w:val="center"/>
              </w:trPr>
              <w:tc>
                <w:tcPr>
                  <w:tcW w:w="1701" w:type="dxa"/>
                  <w:tcBorders>
                    <w:top w:val="double" w:sz="4" w:space="0" w:color="auto"/>
                    <w:left w:val="single" w:sz="4" w:space="0" w:color="auto"/>
                    <w:bottom w:val="double" w:sz="4" w:space="0" w:color="auto"/>
                    <w:right w:val="double" w:sz="4" w:space="0" w:color="auto"/>
                  </w:tcBorders>
                  <w:vAlign w:val="center"/>
                </w:tcPr>
                <w:p w14:paraId="48BB8235"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①と②の合計</w:t>
                  </w:r>
                </w:p>
              </w:tc>
              <w:tc>
                <w:tcPr>
                  <w:tcW w:w="890" w:type="dxa"/>
                  <w:tcBorders>
                    <w:top w:val="double" w:sz="4" w:space="0" w:color="auto"/>
                    <w:left w:val="double" w:sz="4" w:space="0" w:color="auto"/>
                    <w:bottom w:val="double" w:sz="4" w:space="0" w:color="auto"/>
                    <w:right w:val="double" w:sz="4" w:space="0" w:color="auto"/>
                  </w:tcBorders>
                </w:tcPr>
                <w:p w14:paraId="5C7EFD4D"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82</w:t>
                  </w:r>
                </w:p>
              </w:tc>
              <w:tc>
                <w:tcPr>
                  <w:tcW w:w="891" w:type="dxa"/>
                  <w:tcBorders>
                    <w:top w:val="double" w:sz="4" w:space="0" w:color="auto"/>
                    <w:left w:val="double" w:sz="4" w:space="0" w:color="auto"/>
                    <w:bottom w:val="double" w:sz="4" w:space="0" w:color="auto"/>
                    <w:right w:val="single" w:sz="4" w:space="0" w:color="auto"/>
                  </w:tcBorders>
                  <w:vAlign w:val="center"/>
                </w:tcPr>
                <w:p w14:paraId="0EC848D8"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tc>
              <w:tc>
                <w:tcPr>
                  <w:tcW w:w="890" w:type="dxa"/>
                  <w:tcBorders>
                    <w:top w:val="double" w:sz="4" w:space="0" w:color="auto"/>
                    <w:left w:val="single" w:sz="4" w:space="0" w:color="auto"/>
                    <w:bottom w:val="double" w:sz="4" w:space="0" w:color="auto"/>
                    <w:right w:val="single" w:sz="4" w:space="0" w:color="auto"/>
                  </w:tcBorders>
                  <w:vAlign w:val="center"/>
                </w:tcPr>
                <w:p w14:paraId="349F4017"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109</w:t>
                  </w:r>
                </w:p>
              </w:tc>
              <w:tc>
                <w:tcPr>
                  <w:tcW w:w="891" w:type="dxa"/>
                  <w:tcBorders>
                    <w:top w:val="double" w:sz="4" w:space="0" w:color="auto"/>
                    <w:left w:val="single" w:sz="4" w:space="0" w:color="auto"/>
                    <w:bottom w:val="double" w:sz="4" w:space="0" w:color="auto"/>
                    <w:right w:val="double" w:sz="4" w:space="0" w:color="auto"/>
                  </w:tcBorders>
                </w:tcPr>
                <w:p w14:paraId="5C6A7FFB"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101</w:t>
                  </w:r>
                </w:p>
              </w:tc>
              <w:tc>
                <w:tcPr>
                  <w:tcW w:w="890" w:type="dxa"/>
                  <w:tcBorders>
                    <w:top w:val="double" w:sz="4" w:space="0" w:color="auto"/>
                    <w:left w:val="double" w:sz="4" w:space="0" w:color="auto"/>
                    <w:bottom w:val="double" w:sz="4" w:space="0" w:color="auto"/>
                    <w:right w:val="double" w:sz="4" w:space="0" w:color="auto"/>
                  </w:tcBorders>
                  <w:vAlign w:val="center"/>
                </w:tcPr>
                <w:p w14:paraId="7CBCA0EA"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103</w:t>
                  </w:r>
                </w:p>
              </w:tc>
              <w:tc>
                <w:tcPr>
                  <w:tcW w:w="891" w:type="dxa"/>
                  <w:tcBorders>
                    <w:top w:val="double" w:sz="4" w:space="0" w:color="auto"/>
                    <w:left w:val="double" w:sz="4" w:space="0" w:color="auto"/>
                    <w:bottom w:val="double" w:sz="4" w:space="0" w:color="auto"/>
                    <w:right w:val="single" w:sz="4" w:space="0" w:color="auto"/>
                  </w:tcBorders>
                  <w:vAlign w:val="center"/>
                </w:tcPr>
                <w:p w14:paraId="6B761DF4"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100</w:t>
                  </w:r>
                </w:p>
              </w:tc>
            </w:tr>
            <w:tr w:rsidR="00464ACF" w:rsidRPr="00711E9A" w14:paraId="5BFF9E61" w14:textId="77777777" w:rsidTr="00060C72">
              <w:trPr>
                <w:trHeight w:val="227"/>
                <w:jc w:val="center"/>
              </w:trPr>
              <w:tc>
                <w:tcPr>
                  <w:tcW w:w="1701" w:type="dxa"/>
                  <w:tcBorders>
                    <w:top w:val="double" w:sz="4" w:space="0" w:color="auto"/>
                    <w:left w:val="single" w:sz="4" w:space="0" w:color="auto"/>
                    <w:bottom w:val="single" w:sz="4" w:space="0" w:color="auto"/>
                    <w:right w:val="double" w:sz="4" w:space="0" w:color="auto"/>
                  </w:tcBorders>
                  <w:vAlign w:val="center"/>
                </w:tcPr>
                <w:p w14:paraId="08958031"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新規</w:t>
                  </w:r>
                  <w:r w:rsidRPr="00711E9A">
                    <w:rPr>
                      <w:rFonts w:asciiTheme="majorEastAsia" w:eastAsiaTheme="majorEastAsia" w:hAnsiTheme="majorEastAsia"/>
                      <w:sz w:val="16"/>
                      <w:szCs w:val="16"/>
                    </w:rPr>
                    <w:t>採択数</w:t>
                  </w:r>
                  <w:r w:rsidRPr="00711E9A">
                    <w:rPr>
                      <w:rFonts w:asciiTheme="majorEastAsia" w:eastAsiaTheme="majorEastAsia" w:hAnsiTheme="majorEastAsia" w:hint="eastAsia"/>
                      <w:sz w:val="16"/>
                      <w:szCs w:val="16"/>
                    </w:rPr>
                    <w:t>（件）</w:t>
                  </w:r>
                </w:p>
              </w:tc>
              <w:tc>
                <w:tcPr>
                  <w:tcW w:w="890" w:type="dxa"/>
                  <w:tcBorders>
                    <w:top w:val="double" w:sz="4" w:space="0" w:color="auto"/>
                    <w:left w:val="double" w:sz="4" w:space="0" w:color="auto"/>
                    <w:bottom w:val="single" w:sz="4" w:space="0" w:color="auto"/>
                    <w:right w:val="double" w:sz="4" w:space="0" w:color="auto"/>
                  </w:tcBorders>
                </w:tcPr>
                <w:p w14:paraId="6A639132"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891" w:type="dxa"/>
                  <w:tcBorders>
                    <w:top w:val="double" w:sz="4" w:space="0" w:color="auto"/>
                    <w:left w:val="double" w:sz="4" w:space="0" w:color="auto"/>
                    <w:bottom w:val="single" w:sz="4" w:space="0" w:color="auto"/>
                    <w:right w:val="single" w:sz="4" w:space="0" w:color="auto"/>
                  </w:tcBorders>
                  <w:vAlign w:val="center"/>
                </w:tcPr>
                <w:p w14:paraId="08C60A40"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90" w:type="dxa"/>
                  <w:tcBorders>
                    <w:top w:val="double" w:sz="4" w:space="0" w:color="auto"/>
                    <w:left w:val="single" w:sz="4" w:space="0" w:color="auto"/>
                    <w:bottom w:val="single" w:sz="4" w:space="0" w:color="auto"/>
                    <w:right w:val="single" w:sz="4" w:space="0" w:color="auto"/>
                  </w:tcBorders>
                  <w:vAlign w:val="center"/>
                </w:tcPr>
                <w:p w14:paraId="3083FFFC"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w:t>
                  </w:r>
                </w:p>
              </w:tc>
              <w:tc>
                <w:tcPr>
                  <w:tcW w:w="891" w:type="dxa"/>
                  <w:tcBorders>
                    <w:top w:val="double" w:sz="4" w:space="0" w:color="auto"/>
                    <w:left w:val="single" w:sz="4" w:space="0" w:color="auto"/>
                    <w:bottom w:val="single" w:sz="4" w:space="0" w:color="auto"/>
                    <w:right w:val="double" w:sz="4" w:space="0" w:color="auto"/>
                  </w:tcBorders>
                </w:tcPr>
                <w:p w14:paraId="53002C01"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890" w:type="dxa"/>
                  <w:tcBorders>
                    <w:top w:val="double" w:sz="4" w:space="0" w:color="auto"/>
                    <w:left w:val="double" w:sz="4" w:space="0" w:color="auto"/>
                    <w:bottom w:val="single" w:sz="4" w:space="0" w:color="auto"/>
                    <w:right w:val="double" w:sz="4" w:space="0" w:color="auto"/>
                  </w:tcBorders>
                  <w:vAlign w:val="center"/>
                </w:tcPr>
                <w:p w14:paraId="48A50AD0"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19</w:t>
                  </w:r>
                </w:p>
              </w:tc>
              <w:tc>
                <w:tcPr>
                  <w:tcW w:w="891" w:type="dxa"/>
                  <w:tcBorders>
                    <w:top w:val="double" w:sz="4" w:space="0" w:color="auto"/>
                    <w:left w:val="double" w:sz="4" w:space="0" w:color="auto"/>
                    <w:bottom w:val="single" w:sz="4" w:space="0" w:color="auto"/>
                    <w:right w:val="single" w:sz="4" w:space="0" w:color="auto"/>
                  </w:tcBorders>
                  <w:vAlign w:val="center"/>
                </w:tcPr>
                <w:p w14:paraId="7E9CAF57"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464ACF" w:rsidRPr="00711E9A" w14:paraId="1B7D6A2D" w14:textId="77777777" w:rsidTr="00060C72">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786BE027"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獲得総額（千円）</w:t>
                  </w:r>
                </w:p>
              </w:tc>
              <w:tc>
                <w:tcPr>
                  <w:tcW w:w="890" w:type="dxa"/>
                  <w:tcBorders>
                    <w:top w:val="single" w:sz="4" w:space="0" w:color="auto"/>
                    <w:left w:val="double" w:sz="4" w:space="0" w:color="auto"/>
                    <w:bottom w:val="single" w:sz="4" w:space="0" w:color="auto"/>
                    <w:right w:val="double" w:sz="4" w:space="0" w:color="auto"/>
                  </w:tcBorders>
                </w:tcPr>
                <w:p w14:paraId="5D832E1B"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42,772</w:t>
                  </w:r>
                </w:p>
              </w:tc>
              <w:tc>
                <w:tcPr>
                  <w:tcW w:w="891" w:type="dxa"/>
                  <w:tcBorders>
                    <w:top w:val="single" w:sz="4" w:space="0" w:color="auto"/>
                    <w:left w:val="double" w:sz="4" w:space="0" w:color="auto"/>
                    <w:bottom w:val="single" w:sz="4" w:space="0" w:color="auto"/>
                    <w:right w:val="single" w:sz="4" w:space="0" w:color="auto"/>
                  </w:tcBorders>
                  <w:vAlign w:val="center"/>
                </w:tcPr>
                <w:p w14:paraId="0C8C980E"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46</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906</w:t>
                  </w:r>
                </w:p>
              </w:tc>
              <w:tc>
                <w:tcPr>
                  <w:tcW w:w="890" w:type="dxa"/>
                  <w:tcBorders>
                    <w:top w:val="single" w:sz="4" w:space="0" w:color="auto"/>
                    <w:left w:val="single" w:sz="4" w:space="0" w:color="auto"/>
                    <w:bottom w:val="single" w:sz="4" w:space="0" w:color="auto"/>
                    <w:right w:val="single" w:sz="4" w:space="0" w:color="auto"/>
                  </w:tcBorders>
                  <w:vAlign w:val="center"/>
                </w:tcPr>
                <w:p w14:paraId="08B20730"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51</w:t>
                  </w:r>
                  <w:r w:rsidRPr="00711E9A">
                    <w:rPr>
                      <w:rFonts w:asciiTheme="majorEastAsia" w:eastAsiaTheme="majorEastAsia" w:hAnsiTheme="majorEastAsia"/>
                      <w:sz w:val="16"/>
                      <w:szCs w:val="16"/>
                    </w:rPr>
                    <w:t>,</w:t>
                  </w:r>
                  <w:r w:rsidRPr="00711E9A">
                    <w:rPr>
                      <w:rFonts w:asciiTheme="majorEastAsia" w:eastAsiaTheme="majorEastAsia" w:hAnsiTheme="majorEastAsia" w:hint="eastAsia"/>
                      <w:sz w:val="16"/>
                      <w:szCs w:val="16"/>
                    </w:rPr>
                    <w:t>584</w:t>
                  </w:r>
                </w:p>
              </w:tc>
              <w:tc>
                <w:tcPr>
                  <w:tcW w:w="891" w:type="dxa"/>
                  <w:tcBorders>
                    <w:top w:val="single" w:sz="4" w:space="0" w:color="auto"/>
                    <w:left w:val="single" w:sz="4" w:space="0" w:color="auto"/>
                    <w:bottom w:val="single" w:sz="4" w:space="0" w:color="auto"/>
                    <w:right w:val="double" w:sz="4" w:space="0" w:color="auto"/>
                  </w:tcBorders>
                </w:tcPr>
                <w:p w14:paraId="30CA7576"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74,748</w:t>
                  </w:r>
                </w:p>
              </w:tc>
              <w:tc>
                <w:tcPr>
                  <w:tcW w:w="890" w:type="dxa"/>
                  <w:tcBorders>
                    <w:top w:val="single" w:sz="4" w:space="0" w:color="auto"/>
                    <w:left w:val="double" w:sz="4" w:space="0" w:color="auto"/>
                    <w:bottom w:val="single" w:sz="4" w:space="0" w:color="auto"/>
                    <w:right w:val="double" w:sz="4" w:space="0" w:color="auto"/>
                  </w:tcBorders>
                  <w:vAlign w:val="center"/>
                </w:tcPr>
                <w:p w14:paraId="6208EC1C"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57,746</w:t>
                  </w:r>
                </w:p>
              </w:tc>
              <w:tc>
                <w:tcPr>
                  <w:tcW w:w="891" w:type="dxa"/>
                  <w:tcBorders>
                    <w:top w:val="single" w:sz="4" w:space="0" w:color="auto"/>
                    <w:left w:val="double" w:sz="4" w:space="0" w:color="auto"/>
                    <w:bottom w:val="single" w:sz="4" w:space="0" w:color="auto"/>
                    <w:right w:val="single" w:sz="4" w:space="0" w:color="auto"/>
                  </w:tcBorders>
                  <w:vAlign w:val="center"/>
                </w:tcPr>
                <w:p w14:paraId="0B56C983"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464ACF" w:rsidRPr="00711E9A" w14:paraId="3F13298A" w14:textId="77777777" w:rsidTr="00060C72">
              <w:trPr>
                <w:trHeight w:val="227"/>
                <w:jc w:val="center"/>
              </w:trPr>
              <w:tc>
                <w:tcPr>
                  <w:tcW w:w="1701" w:type="dxa"/>
                  <w:tcBorders>
                    <w:top w:val="single" w:sz="4" w:space="0" w:color="auto"/>
                    <w:left w:val="single" w:sz="4" w:space="0" w:color="auto"/>
                    <w:bottom w:val="single" w:sz="4" w:space="0" w:color="auto"/>
                    <w:right w:val="double" w:sz="4" w:space="0" w:color="auto"/>
                  </w:tcBorders>
                  <w:vAlign w:val="center"/>
                </w:tcPr>
                <w:p w14:paraId="355F140B"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採択率（%）</w:t>
                  </w:r>
                </w:p>
              </w:tc>
              <w:tc>
                <w:tcPr>
                  <w:tcW w:w="890" w:type="dxa"/>
                  <w:tcBorders>
                    <w:top w:val="single" w:sz="4" w:space="0" w:color="auto"/>
                    <w:left w:val="double" w:sz="4" w:space="0" w:color="auto"/>
                    <w:bottom w:val="single" w:sz="4" w:space="0" w:color="auto"/>
                    <w:right w:val="double" w:sz="4" w:space="0" w:color="auto"/>
                  </w:tcBorders>
                </w:tcPr>
                <w:p w14:paraId="1B90BFB7"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891" w:type="dxa"/>
                  <w:tcBorders>
                    <w:top w:val="single" w:sz="4" w:space="0" w:color="auto"/>
                    <w:left w:val="double" w:sz="4" w:space="0" w:color="auto"/>
                    <w:bottom w:val="single" w:sz="4" w:space="0" w:color="auto"/>
                    <w:right w:val="single" w:sz="4" w:space="0" w:color="auto"/>
                  </w:tcBorders>
                  <w:vAlign w:val="center"/>
                </w:tcPr>
                <w:p w14:paraId="1B17A188"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32</w:t>
                  </w:r>
                </w:p>
              </w:tc>
              <w:tc>
                <w:tcPr>
                  <w:tcW w:w="890" w:type="dxa"/>
                  <w:tcBorders>
                    <w:top w:val="single" w:sz="4" w:space="0" w:color="auto"/>
                    <w:left w:val="single" w:sz="4" w:space="0" w:color="auto"/>
                    <w:bottom w:val="single" w:sz="4" w:space="0" w:color="auto"/>
                    <w:right w:val="single" w:sz="4" w:space="0" w:color="auto"/>
                  </w:tcBorders>
                  <w:vAlign w:val="center"/>
                </w:tcPr>
                <w:p w14:paraId="749C8DE8"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891" w:type="dxa"/>
                  <w:tcBorders>
                    <w:top w:val="single" w:sz="4" w:space="0" w:color="auto"/>
                    <w:left w:val="single" w:sz="4" w:space="0" w:color="auto"/>
                    <w:bottom w:val="single" w:sz="4" w:space="0" w:color="auto"/>
                    <w:right w:val="double" w:sz="4" w:space="0" w:color="auto"/>
                  </w:tcBorders>
                </w:tcPr>
                <w:p w14:paraId="34FD03A1"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p>
              </w:tc>
              <w:tc>
                <w:tcPr>
                  <w:tcW w:w="890" w:type="dxa"/>
                  <w:tcBorders>
                    <w:top w:val="single" w:sz="4" w:space="0" w:color="auto"/>
                    <w:left w:val="double" w:sz="4" w:space="0" w:color="auto"/>
                    <w:bottom w:val="single" w:sz="4" w:space="0" w:color="auto"/>
                    <w:right w:val="double" w:sz="4" w:space="0" w:color="auto"/>
                  </w:tcBorders>
                  <w:vAlign w:val="center"/>
                </w:tcPr>
                <w:p w14:paraId="69810530"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31</w:t>
                  </w:r>
                </w:p>
              </w:tc>
              <w:tc>
                <w:tcPr>
                  <w:tcW w:w="891" w:type="dxa"/>
                  <w:tcBorders>
                    <w:top w:val="single" w:sz="4" w:space="0" w:color="auto"/>
                    <w:left w:val="double" w:sz="4" w:space="0" w:color="auto"/>
                    <w:bottom w:val="single" w:sz="4" w:space="0" w:color="auto"/>
                    <w:right w:val="single" w:sz="4" w:space="0" w:color="auto"/>
                  </w:tcBorders>
                  <w:vAlign w:val="center"/>
                </w:tcPr>
                <w:p w14:paraId="15B0EA24" w14:textId="77777777" w:rsidR="00464ACF" w:rsidRPr="00711E9A" w:rsidRDefault="00464ACF"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bl>
          <w:p w14:paraId="1ADCE701" w14:textId="3197020C" w:rsidR="00464ACF" w:rsidRPr="00711E9A" w:rsidRDefault="00596A37" w:rsidP="00596A37">
            <w:pPr>
              <w:spacing w:line="0" w:lineRule="atLeast"/>
              <w:ind w:leftChars="100" w:left="210" w:firstLineChars="500" w:firstLine="700"/>
              <w:rPr>
                <w:rFonts w:asciiTheme="majorEastAsia" w:eastAsiaTheme="majorEastAsia" w:hAnsiTheme="majorEastAsia"/>
                <w:sz w:val="16"/>
                <w:szCs w:val="16"/>
              </w:rPr>
            </w:pPr>
            <w:r w:rsidRPr="00711E9A">
              <w:rPr>
                <w:rFonts w:asciiTheme="majorEastAsia" w:eastAsiaTheme="majorEastAsia" w:hAnsiTheme="majorEastAsia" w:hint="eastAsia"/>
                <w:sz w:val="14"/>
                <w:szCs w:val="16"/>
              </w:rPr>
              <w:t>※実施件数（３ヵ年延べ）123件、応募件数（３ヵ年合計）1</w:t>
            </w:r>
            <w:r w:rsidRPr="00711E9A">
              <w:rPr>
                <w:rFonts w:asciiTheme="majorEastAsia" w:eastAsiaTheme="majorEastAsia" w:hAnsiTheme="majorEastAsia"/>
                <w:sz w:val="14"/>
                <w:szCs w:val="16"/>
              </w:rPr>
              <w:t>87</w:t>
            </w:r>
            <w:r w:rsidRPr="00711E9A">
              <w:rPr>
                <w:rFonts w:asciiTheme="majorEastAsia" w:eastAsiaTheme="majorEastAsia" w:hAnsiTheme="majorEastAsia" w:hint="eastAsia"/>
                <w:sz w:val="14"/>
                <w:szCs w:val="16"/>
              </w:rPr>
              <w:t>件</w:t>
            </w:r>
            <w:r w:rsidR="00791815" w:rsidRPr="00711E9A">
              <w:rPr>
                <w:rFonts w:asciiTheme="majorEastAsia" w:eastAsiaTheme="majorEastAsia" w:hAnsiTheme="majorEastAsia" w:hint="eastAsia"/>
                <w:sz w:val="14"/>
                <w:szCs w:val="16"/>
              </w:rPr>
              <w:t>、採択件数（３ヵ年合計）58件</w:t>
            </w:r>
            <w:r w:rsidRPr="00711E9A">
              <w:rPr>
                <w:rFonts w:asciiTheme="majorEastAsia" w:eastAsiaTheme="majorEastAsia" w:hAnsiTheme="majorEastAsia" w:hint="eastAsia"/>
                <w:sz w:val="14"/>
                <w:szCs w:val="16"/>
              </w:rPr>
              <w:t>。</w:t>
            </w:r>
          </w:p>
          <w:p w14:paraId="5ED9A83E" w14:textId="77777777" w:rsidR="00836266" w:rsidRPr="00711E9A" w:rsidRDefault="00836266" w:rsidP="00194992">
            <w:pPr>
              <w:spacing w:line="0" w:lineRule="atLeast"/>
              <w:ind w:left="160" w:hangingChars="100" w:hanging="160"/>
              <w:rPr>
                <w:rFonts w:asciiTheme="majorEastAsia" w:eastAsiaTheme="majorEastAsia" w:hAnsiTheme="majorEastAsia"/>
                <w:sz w:val="16"/>
                <w:szCs w:val="16"/>
              </w:rPr>
            </w:pPr>
          </w:p>
          <w:p w14:paraId="3EC7625F" w14:textId="7CC9B1F6" w:rsidR="00836266" w:rsidRPr="00711E9A" w:rsidRDefault="00836266" w:rsidP="00AF3247">
            <w:pPr>
              <w:spacing w:line="0" w:lineRule="atLeast"/>
              <w:rPr>
                <w:rFonts w:asciiTheme="majorEastAsia" w:eastAsiaTheme="majorEastAsia" w:hAnsiTheme="majorEastAsia"/>
                <w:sz w:val="16"/>
                <w:szCs w:val="16"/>
              </w:rPr>
            </w:pPr>
          </w:p>
        </w:tc>
      </w:tr>
      <w:tr w:rsidR="003F495D" w:rsidRPr="00711E9A" w14:paraId="58F6C04E" w14:textId="77777777" w:rsidTr="00711E9A">
        <w:trPr>
          <w:trHeight w:val="20"/>
        </w:trPr>
        <w:tc>
          <w:tcPr>
            <w:tcW w:w="1002" w:type="dxa"/>
            <w:gridSpan w:val="3"/>
            <w:shd w:val="clear" w:color="auto" w:fill="D9D9D9" w:themeFill="background1" w:themeFillShade="D9"/>
            <w:vAlign w:val="center"/>
          </w:tcPr>
          <w:p w14:paraId="2D313C4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小項目10</w:t>
            </w:r>
          </w:p>
        </w:tc>
        <w:tc>
          <w:tcPr>
            <w:tcW w:w="4613" w:type="dxa"/>
            <w:gridSpan w:val="8"/>
            <w:shd w:val="clear" w:color="auto" w:fill="D9D9D9" w:themeFill="background1" w:themeFillShade="D9"/>
            <w:vAlign w:val="center"/>
          </w:tcPr>
          <w:p w14:paraId="54E2F990"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調査研究の評価</w:t>
            </w:r>
          </w:p>
        </w:tc>
        <w:tc>
          <w:tcPr>
            <w:tcW w:w="3509" w:type="dxa"/>
            <w:gridSpan w:val="4"/>
            <w:shd w:val="clear" w:color="auto" w:fill="D9D9D9" w:themeFill="background1" w:themeFillShade="D9"/>
            <w:vAlign w:val="center"/>
          </w:tcPr>
          <w:p w14:paraId="228CEDDE"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02" w:type="dxa"/>
            <w:gridSpan w:val="2"/>
            <w:tcBorders>
              <w:right w:val="double" w:sz="4" w:space="0" w:color="auto"/>
            </w:tcBorders>
            <w:shd w:val="clear" w:color="auto" w:fill="auto"/>
            <w:vAlign w:val="center"/>
          </w:tcPr>
          <w:p w14:paraId="138E2E59"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166" w:type="dxa"/>
            <w:gridSpan w:val="3"/>
            <w:tcBorders>
              <w:left w:val="double" w:sz="4" w:space="0" w:color="auto"/>
            </w:tcBorders>
            <w:shd w:val="clear" w:color="auto" w:fill="D9D9D9" w:themeFill="background1" w:themeFillShade="D9"/>
            <w:vAlign w:val="center"/>
          </w:tcPr>
          <w:p w14:paraId="5094D7D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833" w:type="dxa"/>
            <w:vAlign w:val="center"/>
          </w:tcPr>
          <w:p w14:paraId="7929F05B"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3A80BACC" w14:textId="77777777" w:rsidTr="00711E9A">
        <w:trPr>
          <w:trHeight w:val="20"/>
        </w:trPr>
        <w:tc>
          <w:tcPr>
            <w:tcW w:w="2830" w:type="dxa"/>
            <w:gridSpan w:val="7"/>
          </w:tcPr>
          <w:p w14:paraId="0D3C43E2"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C04FCE2"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③調査研究の評価</w:t>
            </w:r>
          </w:p>
          <w:p w14:paraId="46664464"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行政ニーズと技術ニーズに対する適合性、計画及び方法の妥当性など調査研究の質の向上を図る観点から、府や外部有識者の意見を取り入れて評価を行い、その結果を研究管理に適切に反映させること。</w:t>
            </w:r>
          </w:p>
          <w:p w14:paraId="5C5A857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7BE4D71"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AADB885"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58CC9AA"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52168A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5DB7DBA7"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172767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4F37F3DF"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0938BDA"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768FBD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01934D0B"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0AFF46DD"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E4E31AC"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8D49154"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DD80CB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546CDA71"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F04F49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C28595D"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2F91F3A"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4A2FB0C3"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29D07A0"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D3A565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420F6A46"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46CE674"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40D1E6FA"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4F96E1C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A6185A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A5083F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DE3C56B"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6196B2B"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8312D87"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1AC9D3D"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618F71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6CCF817"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0565B0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BEFF39D"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F61AB7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50FC07D7" w14:textId="77777777" w:rsidR="003F495D" w:rsidRPr="00711E9A" w:rsidRDefault="003F495D" w:rsidP="00711E9A">
            <w:pPr>
              <w:rPr>
                <w:rFonts w:asciiTheme="majorEastAsia" w:eastAsiaTheme="majorEastAsia" w:hAnsiTheme="majorEastAsia"/>
                <w:sz w:val="16"/>
                <w:szCs w:val="16"/>
              </w:rPr>
            </w:pPr>
          </w:p>
        </w:tc>
        <w:tc>
          <w:tcPr>
            <w:tcW w:w="2785" w:type="dxa"/>
            <w:gridSpan w:val="4"/>
          </w:tcPr>
          <w:p w14:paraId="6FC59680" w14:textId="77777777" w:rsidR="003F495D" w:rsidRPr="00711E9A" w:rsidRDefault="003F495D" w:rsidP="00711E9A">
            <w:pPr>
              <w:spacing w:line="0" w:lineRule="atLeast"/>
              <w:rPr>
                <w:rFonts w:asciiTheme="majorEastAsia" w:eastAsiaTheme="majorEastAsia" w:hAnsiTheme="majorEastAsia"/>
                <w:sz w:val="16"/>
                <w:szCs w:val="16"/>
              </w:rPr>
            </w:pPr>
          </w:p>
          <w:p w14:paraId="0A2B8CB6"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③調査研究の評価</w:t>
            </w:r>
          </w:p>
          <w:p w14:paraId="43C1DE4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調査研究は、依頼者、クライアント別に以下の評価を受ける。</w:t>
            </w:r>
          </w:p>
          <w:p w14:paraId="7F796AE3"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0067488"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a 事業者支援に係る調査研究</w:t>
            </w:r>
          </w:p>
          <w:p w14:paraId="42B17F2A"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受託研究利用者による評価</w:t>
            </w:r>
          </w:p>
          <w:p w14:paraId="2E684E8B"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299EDA1"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b 行政依頼課題の調査研究</w:t>
            </w:r>
          </w:p>
          <w:p w14:paraId="163E301A"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大阪府環境農林水産部長、室課長による行政評価</w:t>
            </w:r>
          </w:p>
          <w:p w14:paraId="6AC81D9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1A2473B7"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c 外部研究資金で実施する調査研究</w:t>
            </w:r>
          </w:p>
          <w:p w14:paraId="0377F426"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大学・研究機関等の外部有識者による研究アドバイザリー委員会評価</w:t>
            </w:r>
          </w:p>
          <w:p w14:paraId="2BDDFFEA"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お、これらの評価は、必要に応じて立案・中間・完了・事後などの段階で実施することとし、調査研究対象の選定、計画立案、進捗管理、成果普及活動等に適切に反映させる。また、府、外部有識者などの意見を踏まえて、研究成果のうち、行政・普及機関、生産者、民間企業にとって特に有用なものを「主要成果」として選定し、広く成果の還元に努める。</w:t>
            </w:r>
          </w:p>
          <w:p w14:paraId="305A4A13" w14:textId="72B00A55" w:rsidR="003F495D" w:rsidRPr="00711E9A" w:rsidRDefault="003F495D" w:rsidP="00711E9A">
            <w:pPr>
              <w:spacing w:line="0" w:lineRule="atLeast"/>
              <w:rPr>
                <w:rFonts w:asciiTheme="majorEastAsia" w:eastAsiaTheme="majorEastAsia" w:hAnsiTheme="majorEastAsia"/>
                <w:sz w:val="16"/>
                <w:szCs w:val="16"/>
              </w:rPr>
            </w:pPr>
          </w:p>
          <w:p w14:paraId="12D880AA"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【数値目標】</w:t>
            </w:r>
          </w:p>
          <w:p w14:paraId="16CCB15C"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 受託研究利用者を対象としたアンケート調査を実施し、利用者の総合評価の中期目標期間における平均値を４以上（５段階評価）とする。（再掲）</w:t>
            </w:r>
          </w:p>
          <w:p w14:paraId="45BCC15B"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p>
          <w:p w14:paraId="75529CF7"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p>
          <w:p w14:paraId="7D5CB8EC"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p>
          <w:p w14:paraId="692F260D" w14:textId="77777777" w:rsidR="003F495D" w:rsidRPr="00711E9A" w:rsidRDefault="003F495D" w:rsidP="00711E9A">
            <w:pPr>
              <w:spacing w:line="0" w:lineRule="atLeast"/>
              <w:rPr>
                <w:rFonts w:asciiTheme="majorEastAsia" w:eastAsiaTheme="majorEastAsia" w:hAnsiTheme="majorEastAsia"/>
                <w:sz w:val="18"/>
                <w:szCs w:val="16"/>
              </w:rPr>
            </w:pPr>
          </w:p>
          <w:p w14:paraId="50D3A55A"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 府からの依頼による調査研究課題については、行政評価を受け、その総合評価（４段階評価）の中期目標期間における平均値を３以上とする。（再掲）</w:t>
            </w:r>
          </w:p>
          <w:p w14:paraId="627B455C" w14:textId="77777777" w:rsidR="003F495D" w:rsidRPr="00711E9A" w:rsidRDefault="003F495D" w:rsidP="00711E9A">
            <w:pPr>
              <w:spacing w:line="0" w:lineRule="atLeast"/>
              <w:ind w:left="300" w:hangingChars="150" w:hanging="300"/>
              <w:rPr>
                <w:rFonts w:asciiTheme="majorEastAsia" w:eastAsiaTheme="majorEastAsia" w:hAnsiTheme="majorEastAsia"/>
                <w:sz w:val="20"/>
                <w:szCs w:val="16"/>
              </w:rPr>
            </w:pPr>
          </w:p>
          <w:p w14:paraId="2E20C831"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p>
          <w:p w14:paraId="3AACDD9D" w14:textId="77777777" w:rsidR="003F495D" w:rsidRPr="00711E9A" w:rsidRDefault="003F495D" w:rsidP="00711E9A">
            <w:pPr>
              <w:spacing w:line="0" w:lineRule="atLeast"/>
              <w:ind w:left="240" w:hangingChars="150" w:hanging="2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 外部有識者による調査研究課題に対する評価（４段階評価）の総合評価について、中期目標期間における平均値を３以上とする。</w:t>
            </w:r>
          </w:p>
          <w:p w14:paraId="14BE9366" w14:textId="77777777" w:rsidR="003F495D" w:rsidRPr="00711E9A" w:rsidRDefault="003F495D" w:rsidP="00711E9A">
            <w:pPr>
              <w:spacing w:line="0" w:lineRule="atLeast"/>
              <w:rPr>
                <w:rFonts w:asciiTheme="majorEastAsia" w:eastAsiaTheme="majorEastAsia" w:hAnsiTheme="majorEastAsia"/>
                <w:sz w:val="16"/>
                <w:szCs w:val="16"/>
              </w:rPr>
            </w:pPr>
          </w:p>
          <w:p w14:paraId="58CF9038" w14:textId="164F9C02" w:rsidR="003F495D" w:rsidRPr="00711E9A" w:rsidRDefault="003F495D" w:rsidP="00711E9A">
            <w:pPr>
              <w:rPr>
                <w:rFonts w:asciiTheme="majorEastAsia" w:eastAsiaTheme="majorEastAsia" w:hAnsiTheme="majorEastAsia"/>
                <w:sz w:val="16"/>
                <w:szCs w:val="16"/>
              </w:rPr>
            </w:pPr>
          </w:p>
        </w:tc>
        <w:tc>
          <w:tcPr>
            <w:tcW w:w="9710" w:type="dxa"/>
            <w:gridSpan w:val="10"/>
          </w:tcPr>
          <w:p w14:paraId="2DDC9BBF" w14:textId="77777777" w:rsidR="003F495D" w:rsidRPr="00711E9A" w:rsidRDefault="003F495D" w:rsidP="00711E9A">
            <w:pPr>
              <w:spacing w:line="0" w:lineRule="atLeast"/>
              <w:rPr>
                <w:rFonts w:asciiTheme="majorEastAsia" w:eastAsiaTheme="majorEastAsia" w:hAnsiTheme="majorEastAsia"/>
                <w:b/>
                <w:sz w:val="16"/>
                <w:szCs w:val="16"/>
              </w:rPr>
            </w:pPr>
          </w:p>
          <w:p w14:paraId="034FBB58"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③調査研究の評価</w:t>
            </w:r>
          </w:p>
          <w:p w14:paraId="24D2C0FD" w14:textId="77777777" w:rsidR="003F495D" w:rsidRPr="00711E9A" w:rsidRDefault="003F495D" w:rsidP="00711E9A">
            <w:pPr>
              <w:spacing w:line="0" w:lineRule="atLeast"/>
              <w:rPr>
                <w:rFonts w:asciiTheme="majorEastAsia" w:eastAsiaTheme="majorEastAsia" w:hAnsiTheme="majorEastAsia"/>
                <w:b/>
                <w:sz w:val="16"/>
                <w:szCs w:val="16"/>
              </w:rPr>
            </w:pPr>
          </w:p>
          <w:p w14:paraId="44426F39" w14:textId="77777777" w:rsidR="003F495D" w:rsidRPr="00711E9A" w:rsidRDefault="003F495D" w:rsidP="00711E9A">
            <w:pPr>
              <w:spacing w:line="0" w:lineRule="atLeast"/>
              <w:rPr>
                <w:rFonts w:asciiTheme="majorEastAsia" w:eastAsiaTheme="majorEastAsia" w:hAnsiTheme="majorEastAsia"/>
                <w:b/>
                <w:sz w:val="16"/>
                <w:szCs w:val="16"/>
              </w:rPr>
            </w:pPr>
          </w:p>
          <w:p w14:paraId="43B1A8DC" w14:textId="77777777" w:rsidR="003F495D" w:rsidRPr="00711E9A" w:rsidRDefault="003F495D" w:rsidP="00711E9A">
            <w:pPr>
              <w:spacing w:line="0" w:lineRule="atLeast"/>
              <w:rPr>
                <w:rFonts w:asciiTheme="majorEastAsia" w:eastAsiaTheme="majorEastAsia" w:hAnsiTheme="majorEastAsia"/>
                <w:b/>
                <w:sz w:val="16"/>
                <w:szCs w:val="16"/>
              </w:rPr>
            </w:pPr>
          </w:p>
          <w:p w14:paraId="11A7E0E2"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a 事業者支援に係る調査研究</w:t>
            </w:r>
          </w:p>
          <w:p w14:paraId="706AF339"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受託研究利用者による評価（【数値目標】にて記載）（再掲）</w:t>
            </w:r>
          </w:p>
          <w:p w14:paraId="5201C997"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p>
          <w:p w14:paraId="299F97AC"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b 行政依頼課題の調査研究</w:t>
            </w:r>
          </w:p>
          <w:p w14:paraId="6A8A77F3"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大阪府環境農林水産部長、室課長による行政評価（【数値目標】にて記載）（再掲）</w:t>
            </w:r>
          </w:p>
          <w:p w14:paraId="5D2896A4"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p>
          <w:p w14:paraId="79280AF5"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p>
          <w:p w14:paraId="1039631A"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lastRenderedPageBreak/>
              <w:t>c 外部研究資金で実施する調査研究</w:t>
            </w:r>
          </w:p>
          <w:p w14:paraId="049B86EF"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大学・研究機関等の外部有識者による研究アドバイザリー委員会評価（【数値目標】にて記載）</w:t>
            </w:r>
          </w:p>
          <w:p w14:paraId="5D9431ED"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194C264B"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1965D2E1"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257CE16"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D8A25B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7D5C3E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4EC980BC"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35C83E4"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F3C8245"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3F5E4CA3"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1FAECC34"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0FDCA935" w14:textId="77777777" w:rsidR="003F495D" w:rsidRPr="00711E9A" w:rsidRDefault="003F495D" w:rsidP="00711E9A">
            <w:pPr>
              <w:spacing w:line="0" w:lineRule="atLeast"/>
              <w:rPr>
                <w:rFonts w:asciiTheme="majorEastAsia" w:eastAsiaTheme="majorEastAsia" w:hAnsiTheme="majorEastAsia"/>
                <w:sz w:val="16"/>
                <w:szCs w:val="16"/>
              </w:rPr>
            </w:pPr>
          </w:p>
          <w:p w14:paraId="1F540037" w14:textId="77777777" w:rsidR="003F495D" w:rsidRPr="00711E9A" w:rsidRDefault="003F495D" w:rsidP="00711E9A">
            <w:pPr>
              <w:spacing w:line="0" w:lineRule="atLeast"/>
              <w:rPr>
                <w:rFonts w:asciiTheme="majorEastAsia" w:eastAsiaTheme="majorEastAsia" w:hAnsiTheme="majorEastAsia"/>
                <w:sz w:val="16"/>
                <w:szCs w:val="16"/>
              </w:rPr>
            </w:pPr>
          </w:p>
          <w:p w14:paraId="74990D07"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【数値目標】</w:t>
            </w:r>
          </w:p>
          <w:p w14:paraId="2E95B796" w14:textId="77777777" w:rsidR="003F495D" w:rsidRPr="00711E9A" w:rsidRDefault="003F495D" w:rsidP="00711E9A">
            <w:pPr>
              <w:spacing w:line="0" w:lineRule="atLeast"/>
              <w:ind w:left="161" w:hangingChars="100" w:hanging="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 xml:space="preserve">１　</w:t>
            </w:r>
            <w:r w:rsidRPr="00711E9A">
              <w:rPr>
                <w:rFonts w:asciiTheme="majorEastAsia" w:eastAsiaTheme="majorEastAsia" w:hAnsiTheme="majorEastAsia" w:cs="MSGothic" w:hint="eastAsia"/>
                <w:b/>
                <w:kern w:val="0"/>
                <w:sz w:val="16"/>
                <w:szCs w:val="16"/>
              </w:rPr>
              <w:t>受託研究利用者からの総合評価（５段階評価）</w:t>
            </w:r>
            <w:r w:rsidRPr="00711E9A">
              <w:rPr>
                <w:rFonts w:asciiTheme="majorEastAsia" w:eastAsiaTheme="majorEastAsia" w:hAnsiTheme="majorEastAsia" w:hint="eastAsia"/>
                <w:b/>
                <w:sz w:val="16"/>
                <w:szCs w:val="16"/>
              </w:rPr>
              <w:t>（再掲）</w:t>
            </w:r>
          </w:p>
          <w:tbl>
            <w:tblPr>
              <w:tblStyle w:val="a3"/>
              <w:tblW w:w="0" w:type="auto"/>
              <w:jc w:val="center"/>
              <w:tblLayout w:type="fixed"/>
              <w:tblLook w:val="04A0" w:firstRow="1" w:lastRow="0" w:firstColumn="1" w:lastColumn="0" w:noHBand="0" w:noVBand="1"/>
            </w:tblPr>
            <w:tblGrid>
              <w:gridCol w:w="1701"/>
              <w:gridCol w:w="873"/>
              <w:gridCol w:w="873"/>
              <w:gridCol w:w="873"/>
              <w:gridCol w:w="873"/>
              <w:gridCol w:w="873"/>
              <w:gridCol w:w="874"/>
            </w:tblGrid>
            <w:tr w:rsidR="003F495D" w:rsidRPr="00711E9A" w14:paraId="7295365F" w14:textId="77777777" w:rsidTr="00711E9A">
              <w:trPr>
                <w:trHeight w:val="227"/>
                <w:jc w:val="center"/>
              </w:trPr>
              <w:tc>
                <w:tcPr>
                  <w:tcW w:w="1701" w:type="dxa"/>
                  <w:tcBorders>
                    <w:right w:val="double" w:sz="4" w:space="0" w:color="auto"/>
                  </w:tcBorders>
                  <w:vAlign w:val="center"/>
                </w:tcPr>
                <w:p w14:paraId="40B0BAA7"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項目</w:t>
                  </w:r>
                </w:p>
              </w:tc>
              <w:tc>
                <w:tcPr>
                  <w:tcW w:w="873" w:type="dxa"/>
                  <w:tcBorders>
                    <w:left w:val="double" w:sz="4" w:space="0" w:color="auto"/>
                    <w:right w:val="double" w:sz="4" w:space="0" w:color="auto"/>
                  </w:tcBorders>
                  <w:vAlign w:val="center"/>
                </w:tcPr>
                <w:p w14:paraId="56F5653E"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1F39EDCB"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73" w:type="dxa"/>
                  <w:tcBorders>
                    <w:left w:val="double" w:sz="4" w:space="0" w:color="auto"/>
                  </w:tcBorders>
                  <w:vAlign w:val="center"/>
                </w:tcPr>
                <w:p w14:paraId="0C64384D"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73" w:type="dxa"/>
                  <w:vAlign w:val="center"/>
                </w:tcPr>
                <w:p w14:paraId="7BD0943F"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73" w:type="dxa"/>
                  <w:tcBorders>
                    <w:right w:val="double" w:sz="4" w:space="0" w:color="auto"/>
                  </w:tcBorders>
                  <w:vAlign w:val="center"/>
                </w:tcPr>
                <w:p w14:paraId="0BD43086"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73" w:type="dxa"/>
                  <w:tcBorders>
                    <w:left w:val="double" w:sz="4" w:space="0" w:color="auto"/>
                    <w:right w:val="double" w:sz="4" w:space="0" w:color="auto"/>
                  </w:tcBorders>
                  <w:vAlign w:val="center"/>
                </w:tcPr>
                <w:p w14:paraId="66562D10"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130BBB59"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74" w:type="dxa"/>
                  <w:tcBorders>
                    <w:left w:val="double" w:sz="4" w:space="0" w:color="auto"/>
                  </w:tcBorders>
                  <w:vAlign w:val="center"/>
                </w:tcPr>
                <w:p w14:paraId="441EF476"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見込み</w:t>
                  </w:r>
                </w:p>
              </w:tc>
            </w:tr>
            <w:tr w:rsidR="003F495D" w:rsidRPr="00711E9A" w14:paraId="13662655" w14:textId="77777777" w:rsidTr="00711E9A">
              <w:trPr>
                <w:trHeight w:val="227"/>
                <w:jc w:val="center"/>
              </w:trPr>
              <w:tc>
                <w:tcPr>
                  <w:tcW w:w="1701" w:type="dxa"/>
                  <w:tcBorders>
                    <w:right w:val="double" w:sz="4" w:space="0" w:color="auto"/>
                  </w:tcBorders>
                  <w:vAlign w:val="center"/>
                </w:tcPr>
                <w:p w14:paraId="6153BCBE"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総合評価</w:t>
                  </w:r>
                </w:p>
              </w:tc>
              <w:tc>
                <w:tcPr>
                  <w:tcW w:w="873" w:type="dxa"/>
                  <w:tcBorders>
                    <w:left w:val="double" w:sz="4" w:space="0" w:color="auto"/>
                    <w:right w:val="double" w:sz="4" w:space="0" w:color="auto"/>
                  </w:tcBorders>
                  <w:vAlign w:val="center"/>
                </w:tcPr>
                <w:p w14:paraId="647CA3F5"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c>
                <w:tcPr>
                  <w:tcW w:w="873" w:type="dxa"/>
                  <w:tcBorders>
                    <w:left w:val="double" w:sz="4" w:space="0" w:color="auto"/>
                  </w:tcBorders>
                  <w:vAlign w:val="center"/>
                </w:tcPr>
                <w:p w14:paraId="1CAACD2A"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4.7</w:t>
                  </w:r>
                </w:p>
              </w:tc>
              <w:tc>
                <w:tcPr>
                  <w:tcW w:w="873" w:type="dxa"/>
                  <w:vAlign w:val="center"/>
                </w:tcPr>
                <w:p w14:paraId="5F8D91F5"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4.3</w:t>
                  </w:r>
                </w:p>
              </w:tc>
              <w:tc>
                <w:tcPr>
                  <w:tcW w:w="873" w:type="dxa"/>
                  <w:tcBorders>
                    <w:right w:val="double" w:sz="4" w:space="0" w:color="auto"/>
                  </w:tcBorders>
                  <w:vAlign w:val="center"/>
                </w:tcPr>
                <w:p w14:paraId="55254BB4"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c>
                <w:tcPr>
                  <w:tcW w:w="873" w:type="dxa"/>
                  <w:tcBorders>
                    <w:left w:val="double" w:sz="4" w:space="0" w:color="auto"/>
                    <w:right w:val="double" w:sz="4" w:space="0" w:color="auto"/>
                  </w:tcBorders>
                  <w:vAlign w:val="center"/>
                </w:tcPr>
                <w:p w14:paraId="12D62138"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c>
                <w:tcPr>
                  <w:tcW w:w="874" w:type="dxa"/>
                  <w:tcBorders>
                    <w:left w:val="double" w:sz="4" w:space="0" w:color="auto"/>
                  </w:tcBorders>
                  <w:vAlign w:val="center"/>
                </w:tcPr>
                <w:p w14:paraId="3BC5193E"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4.5</w:t>
                  </w:r>
                </w:p>
              </w:tc>
            </w:tr>
            <w:tr w:rsidR="003F495D" w:rsidRPr="00711E9A" w14:paraId="4F07D22A" w14:textId="77777777" w:rsidTr="00711E9A">
              <w:trPr>
                <w:trHeight w:val="227"/>
                <w:jc w:val="center"/>
              </w:trPr>
              <w:tc>
                <w:tcPr>
                  <w:tcW w:w="1701" w:type="dxa"/>
                  <w:tcBorders>
                    <w:right w:val="double" w:sz="4" w:space="0" w:color="auto"/>
                  </w:tcBorders>
                  <w:vAlign w:val="center"/>
                </w:tcPr>
                <w:p w14:paraId="50D9574E"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その他の項目</w:t>
                  </w:r>
                </w:p>
                <w:p w14:paraId="3CF72FAA" w14:textId="77777777" w:rsidR="003F495D" w:rsidRPr="00711E9A" w:rsidRDefault="003F495D" w:rsidP="002539DD">
                  <w:pPr>
                    <w:framePr w:hSpace="142" w:wrap="around" w:vAnchor="text" w:hAnchor="text" w:y="1"/>
                    <w:spacing w:line="0" w:lineRule="atLeast"/>
                    <w:ind w:left="140" w:hangingChars="100" w:hanging="140"/>
                    <w:suppressOverlap/>
                    <w:rPr>
                      <w:rFonts w:asciiTheme="majorEastAsia" w:eastAsiaTheme="majorEastAsia" w:hAnsiTheme="majorEastAsia"/>
                      <w:sz w:val="16"/>
                      <w:szCs w:val="16"/>
                    </w:rPr>
                  </w:pPr>
                  <w:r w:rsidRPr="00711E9A">
                    <w:rPr>
                      <w:rFonts w:asciiTheme="majorEastAsia" w:eastAsiaTheme="majorEastAsia" w:hAnsiTheme="majorEastAsia" w:hint="eastAsia"/>
                      <w:sz w:val="14"/>
                      <w:szCs w:val="16"/>
                    </w:rPr>
                    <w:t>（報告内容、職員態度・</w:t>
                  </w:r>
                  <w:r w:rsidRPr="00711E9A">
                    <w:rPr>
                      <w:rFonts w:asciiTheme="majorEastAsia" w:eastAsiaTheme="majorEastAsia" w:hAnsiTheme="majorEastAsia"/>
                      <w:sz w:val="14"/>
                      <w:szCs w:val="16"/>
                    </w:rPr>
                    <w:br/>
                  </w:r>
                  <w:r w:rsidRPr="00711E9A">
                    <w:rPr>
                      <w:rFonts w:asciiTheme="majorEastAsia" w:eastAsiaTheme="majorEastAsia" w:hAnsiTheme="majorEastAsia" w:hint="eastAsia"/>
                      <w:sz w:val="14"/>
                      <w:szCs w:val="16"/>
                    </w:rPr>
                    <w:t>納期・手続など）</w:t>
                  </w:r>
                </w:p>
              </w:tc>
              <w:tc>
                <w:tcPr>
                  <w:tcW w:w="873" w:type="dxa"/>
                  <w:tcBorders>
                    <w:left w:val="double" w:sz="4" w:space="0" w:color="auto"/>
                    <w:right w:val="double" w:sz="4" w:space="0" w:color="auto"/>
                  </w:tcBorders>
                  <w:vAlign w:val="center"/>
                </w:tcPr>
                <w:p w14:paraId="71EC6EE9"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3.4～4.9</w:t>
                  </w:r>
                </w:p>
                <w:p w14:paraId="1667DEE7"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0"/>
                      <w:szCs w:val="16"/>
                    </w:rPr>
                  </w:pPr>
                  <w:r w:rsidRPr="00711E9A">
                    <w:rPr>
                      <w:rFonts w:asciiTheme="majorEastAsia" w:eastAsiaTheme="majorEastAsia" w:hAnsiTheme="majorEastAsia" w:hint="eastAsia"/>
                      <w:sz w:val="10"/>
                      <w:szCs w:val="16"/>
                    </w:rPr>
                    <w:t>(期間中の</w:t>
                  </w:r>
                </w:p>
                <w:p w14:paraId="29DEF9F1"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0"/>
                      <w:szCs w:val="16"/>
                    </w:rPr>
                    <w:t>最大～最小)</w:t>
                  </w:r>
                </w:p>
              </w:tc>
              <w:tc>
                <w:tcPr>
                  <w:tcW w:w="873" w:type="dxa"/>
                  <w:tcBorders>
                    <w:left w:val="double" w:sz="4" w:space="0" w:color="auto"/>
                  </w:tcBorders>
                  <w:vAlign w:val="center"/>
                </w:tcPr>
                <w:p w14:paraId="6A276AF7"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4.0～4.8</w:t>
                  </w:r>
                </w:p>
              </w:tc>
              <w:tc>
                <w:tcPr>
                  <w:tcW w:w="873" w:type="dxa"/>
                  <w:vAlign w:val="center"/>
                </w:tcPr>
                <w:p w14:paraId="053F6C76"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3.6～4.6</w:t>
                  </w:r>
                </w:p>
              </w:tc>
              <w:tc>
                <w:tcPr>
                  <w:tcW w:w="873" w:type="dxa"/>
                  <w:tcBorders>
                    <w:right w:val="double" w:sz="4" w:space="0" w:color="auto"/>
                  </w:tcBorders>
                  <w:vAlign w:val="center"/>
                </w:tcPr>
                <w:p w14:paraId="6D309F77"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7</w:t>
                  </w:r>
                  <w:r w:rsidRPr="00711E9A">
                    <w:rPr>
                      <w:rFonts w:asciiTheme="majorEastAsia" w:eastAsiaTheme="majorEastAsia" w:hAnsiTheme="majorEastAsia" w:hint="eastAsia"/>
                      <w:sz w:val="16"/>
                      <w:szCs w:val="16"/>
                    </w:rPr>
                    <w:t>～4.7</w:t>
                  </w:r>
                </w:p>
              </w:tc>
              <w:tc>
                <w:tcPr>
                  <w:tcW w:w="873" w:type="dxa"/>
                  <w:tcBorders>
                    <w:left w:val="double" w:sz="4" w:space="0" w:color="auto"/>
                    <w:right w:val="double" w:sz="4" w:space="0" w:color="auto"/>
                  </w:tcBorders>
                  <w:vAlign w:val="center"/>
                </w:tcPr>
                <w:p w14:paraId="7D6285B3"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3.6～4.8</w:t>
                  </w:r>
                </w:p>
                <w:p w14:paraId="47B00C67"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0"/>
                      <w:szCs w:val="16"/>
                    </w:rPr>
                  </w:pPr>
                  <w:r w:rsidRPr="00711E9A">
                    <w:rPr>
                      <w:rFonts w:asciiTheme="majorEastAsia" w:eastAsiaTheme="majorEastAsia" w:hAnsiTheme="majorEastAsia" w:hint="eastAsia"/>
                      <w:sz w:val="10"/>
                      <w:szCs w:val="16"/>
                    </w:rPr>
                    <w:t>(３ヵ年の</w:t>
                  </w:r>
                </w:p>
                <w:p w14:paraId="47D8A64E"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0"/>
                      <w:szCs w:val="16"/>
                    </w:rPr>
                    <w:t>最大～最小)</w:t>
                  </w:r>
                </w:p>
              </w:tc>
              <w:tc>
                <w:tcPr>
                  <w:tcW w:w="874" w:type="dxa"/>
                  <w:tcBorders>
                    <w:left w:val="double" w:sz="4" w:space="0" w:color="auto"/>
                  </w:tcBorders>
                  <w:vAlign w:val="center"/>
                </w:tcPr>
                <w:p w14:paraId="5D70E4D6"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bl>
          <w:p w14:paraId="7A1668BA" w14:textId="77777777" w:rsidR="003F495D" w:rsidRPr="00711E9A" w:rsidRDefault="003F495D" w:rsidP="00711E9A">
            <w:pPr>
              <w:spacing w:line="0" w:lineRule="atLeast"/>
              <w:ind w:left="161" w:hangingChars="100" w:hanging="161"/>
              <w:rPr>
                <w:rFonts w:asciiTheme="majorEastAsia" w:eastAsiaTheme="majorEastAsia" w:hAnsiTheme="majorEastAsia"/>
                <w:b/>
                <w:sz w:val="16"/>
                <w:szCs w:val="16"/>
              </w:rPr>
            </w:pPr>
          </w:p>
          <w:p w14:paraId="48BC8EBF" w14:textId="77777777" w:rsidR="003F495D" w:rsidRPr="00711E9A" w:rsidRDefault="003F495D" w:rsidP="00711E9A">
            <w:pPr>
              <w:spacing w:line="0" w:lineRule="atLeast"/>
              <w:ind w:left="161" w:hangingChars="100" w:hanging="161"/>
              <w:rPr>
                <w:rFonts w:asciiTheme="majorEastAsia" w:eastAsiaTheme="majorEastAsia" w:hAnsiTheme="majorEastAsia"/>
                <w:b/>
                <w:sz w:val="16"/>
                <w:szCs w:val="16"/>
              </w:rPr>
            </w:pPr>
          </w:p>
          <w:p w14:paraId="04BD13E0" w14:textId="77777777" w:rsidR="003F495D" w:rsidRPr="00711E9A" w:rsidRDefault="003F495D" w:rsidP="00711E9A">
            <w:pPr>
              <w:spacing w:line="0" w:lineRule="atLeast"/>
              <w:ind w:left="161" w:hangingChars="100" w:hanging="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　府からの依頼による調査研究課題への行政評価（４段階評価）（再掲）</w:t>
            </w:r>
          </w:p>
          <w:tbl>
            <w:tblPr>
              <w:tblStyle w:val="a3"/>
              <w:tblW w:w="0" w:type="auto"/>
              <w:jc w:val="center"/>
              <w:tblLayout w:type="fixed"/>
              <w:tblLook w:val="04A0" w:firstRow="1" w:lastRow="0" w:firstColumn="1" w:lastColumn="0" w:noHBand="0" w:noVBand="1"/>
            </w:tblPr>
            <w:tblGrid>
              <w:gridCol w:w="1701"/>
              <w:gridCol w:w="882"/>
              <w:gridCol w:w="882"/>
              <w:gridCol w:w="882"/>
              <w:gridCol w:w="882"/>
              <w:gridCol w:w="882"/>
              <w:gridCol w:w="883"/>
            </w:tblGrid>
            <w:tr w:rsidR="003F495D" w:rsidRPr="00711E9A" w14:paraId="15F8E67B" w14:textId="77777777" w:rsidTr="00711E9A">
              <w:trPr>
                <w:trHeight w:val="227"/>
                <w:jc w:val="center"/>
              </w:trPr>
              <w:tc>
                <w:tcPr>
                  <w:tcW w:w="1701" w:type="dxa"/>
                  <w:tcBorders>
                    <w:right w:val="double" w:sz="4" w:space="0" w:color="auto"/>
                  </w:tcBorders>
                  <w:vAlign w:val="center"/>
                </w:tcPr>
                <w:p w14:paraId="64B02DB9"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882" w:type="dxa"/>
                  <w:tcBorders>
                    <w:left w:val="double" w:sz="4" w:space="0" w:color="auto"/>
                    <w:right w:val="double" w:sz="4" w:space="0" w:color="auto"/>
                  </w:tcBorders>
                </w:tcPr>
                <w:p w14:paraId="55D6F8A2"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330D444E"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2" w:type="dxa"/>
                  <w:tcBorders>
                    <w:left w:val="double" w:sz="4" w:space="0" w:color="auto"/>
                  </w:tcBorders>
                  <w:vAlign w:val="center"/>
                </w:tcPr>
                <w:p w14:paraId="1F023BEE"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82" w:type="dxa"/>
                  <w:vAlign w:val="center"/>
                </w:tcPr>
                <w:p w14:paraId="33C1D9E6"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82" w:type="dxa"/>
                  <w:tcBorders>
                    <w:right w:val="double" w:sz="4" w:space="0" w:color="auto"/>
                  </w:tcBorders>
                  <w:vAlign w:val="center"/>
                </w:tcPr>
                <w:p w14:paraId="2ED12E7D"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82" w:type="dxa"/>
                  <w:tcBorders>
                    <w:left w:val="double" w:sz="4" w:space="0" w:color="auto"/>
                    <w:right w:val="double" w:sz="4" w:space="0" w:color="auto"/>
                  </w:tcBorders>
                  <w:vAlign w:val="center"/>
                </w:tcPr>
                <w:p w14:paraId="29F13466"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2573EF5E"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83" w:type="dxa"/>
                  <w:tcBorders>
                    <w:left w:val="double" w:sz="4" w:space="0" w:color="auto"/>
                  </w:tcBorders>
                  <w:vAlign w:val="center"/>
                </w:tcPr>
                <w:p w14:paraId="6BB2B978"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42822602"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3F495D" w:rsidRPr="00711E9A" w14:paraId="7F27299F" w14:textId="77777777" w:rsidTr="00711E9A">
              <w:trPr>
                <w:trHeight w:val="227"/>
                <w:jc w:val="center"/>
              </w:trPr>
              <w:tc>
                <w:tcPr>
                  <w:tcW w:w="1701" w:type="dxa"/>
                  <w:tcBorders>
                    <w:right w:val="double" w:sz="4" w:space="0" w:color="auto"/>
                  </w:tcBorders>
                  <w:vAlign w:val="center"/>
                </w:tcPr>
                <w:p w14:paraId="08AEC8AA"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総合評価</w:t>
                  </w:r>
                </w:p>
              </w:tc>
              <w:tc>
                <w:tcPr>
                  <w:tcW w:w="882" w:type="dxa"/>
                  <w:tcBorders>
                    <w:left w:val="double" w:sz="4" w:space="0" w:color="auto"/>
                    <w:right w:val="double" w:sz="4" w:space="0" w:color="auto"/>
                  </w:tcBorders>
                </w:tcPr>
                <w:p w14:paraId="3454DC47"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3.5</w:t>
                  </w:r>
                </w:p>
              </w:tc>
              <w:tc>
                <w:tcPr>
                  <w:tcW w:w="882" w:type="dxa"/>
                  <w:tcBorders>
                    <w:left w:val="double" w:sz="4" w:space="0" w:color="auto"/>
                  </w:tcBorders>
                  <w:vAlign w:val="center"/>
                </w:tcPr>
                <w:p w14:paraId="36936450"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82" w:type="dxa"/>
                  <w:vAlign w:val="center"/>
                </w:tcPr>
                <w:p w14:paraId="4F7C26B4"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82" w:type="dxa"/>
                  <w:tcBorders>
                    <w:right w:val="double" w:sz="4" w:space="0" w:color="auto"/>
                  </w:tcBorders>
                  <w:vAlign w:val="center"/>
                </w:tcPr>
                <w:p w14:paraId="68E5B8D4"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3.3</w:t>
                  </w:r>
                </w:p>
              </w:tc>
              <w:tc>
                <w:tcPr>
                  <w:tcW w:w="882" w:type="dxa"/>
                  <w:tcBorders>
                    <w:left w:val="double" w:sz="4" w:space="0" w:color="auto"/>
                    <w:right w:val="double" w:sz="4" w:space="0" w:color="auto"/>
                  </w:tcBorders>
                  <w:vAlign w:val="center"/>
                </w:tcPr>
                <w:p w14:paraId="4FF09D5E"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883" w:type="dxa"/>
                  <w:tcBorders>
                    <w:left w:val="double" w:sz="4" w:space="0" w:color="auto"/>
                  </w:tcBorders>
                  <w:vAlign w:val="center"/>
                </w:tcPr>
                <w:p w14:paraId="5CD1FEC1"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r>
          </w:tbl>
          <w:p w14:paraId="1C74AE1A" w14:textId="77777777" w:rsidR="003F495D" w:rsidRPr="00711E9A" w:rsidRDefault="003F495D" w:rsidP="00711E9A">
            <w:pPr>
              <w:spacing w:line="0" w:lineRule="atLeast"/>
              <w:rPr>
                <w:rFonts w:asciiTheme="majorEastAsia" w:eastAsiaTheme="majorEastAsia" w:hAnsiTheme="majorEastAsia"/>
                <w:b/>
                <w:sz w:val="16"/>
                <w:szCs w:val="16"/>
              </w:rPr>
            </w:pPr>
          </w:p>
          <w:p w14:paraId="4347E04E" w14:textId="77777777" w:rsidR="003F495D" w:rsidRPr="00711E9A" w:rsidRDefault="003F495D" w:rsidP="00711E9A">
            <w:pPr>
              <w:spacing w:line="0" w:lineRule="atLeast"/>
              <w:rPr>
                <w:rFonts w:asciiTheme="majorEastAsia" w:eastAsiaTheme="majorEastAsia" w:hAnsiTheme="majorEastAsia"/>
                <w:b/>
                <w:sz w:val="16"/>
                <w:szCs w:val="16"/>
              </w:rPr>
            </w:pPr>
          </w:p>
          <w:p w14:paraId="3774E767" w14:textId="77777777" w:rsidR="003F495D" w:rsidRPr="00711E9A" w:rsidRDefault="003F495D" w:rsidP="00711E9A">
            <w:pPr>
              <w:spacing w:line="0" w:lineRule="atLeast"/>
              <w:rPr>
                <w:rFonts w:asciiTheme="majorEastAsia" w:eastAsiaTheme="majorEastAsia" w:hAnsiTheme="majorEastAsia"/>
                <w:b/>
                <w:sz w:val="16"/>
                <w:szCs w:val="16"/>
              </w:rPr>
            </w:pPr>
          </w:p>
          <w:p w14:paraId="1ADE36CF" w14:textId="77777777" w:rsidR="003F495D" w:rsidRPr="00711E9A" w:rsidRDefault="003F495D" w:rsidP="00711E9A">
            <w:pPr>
              <w:spacing w:line="0" w:lineRule="atLeast"/>
              <w:rPr>
                <w:rFonts w:asciiTheme="majorEastAsia" w:eastAsiaTheme="majorEastAsia" w:hAnsiTheme="majorEastAsia"/>
                <w:b/>
                <w:sz w:val="16"/>
                <w:szCs w:val="16"/>
              </w:rPr>
            </w:pPr>
          </w:p>
          <w:p w14:paraId="59E95540" w14:textId="77777777" w:rsidR="003F495D" w:rsidRPr="00711E9A" w:rsidRDefault="003F495D" w:rsidP="00711E9A">
            <w:pPr>
              <w:spacing w:line="0" w:lineRule="atLeast"/>
              <w:ind w:left="161" w:hangingChars="100" w:hanging="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３ 外部有識者による調査研究課題に対する総合評価（４段階評価）</w:t>
            </w:r>
          </w:p>
          <w:tbl>
            <w:tblPr>
              <w:tblStyle w:val="a3"/>
              <w:tblW w:w="0" w:type="auto"/>
              <w:tblInd w:w="1034" w:type="dxa"/>
              <w:tblLayout w:type="fixed"/>
              <w:tblLook w:val="04A0" w:firstRow="1" w:lastRow="0" w:firstColumn="1" w:lastColumn="0" w:noHBand="0" w:noVBand="1"/>
            </w:tblPr>
            <w:tblGrid>
              <w:gridCol w:w="1688"/>
              <w:gridCol w:w="921"/>
              <w:gridCol w:w="922"/>
              <w:gridCol w:w="851"/>
              <w:gridCol w:w="850"/>
              <w:gridCol w:w="851"/>
              <w:gridCol w:w="935"/>
            </w:tblGrid>
            <w:tr w:rsidR="003F495D" w:rsidRPr="00711E9A" w14:paraId="7A1F1414" w14:textId="77777777" w:rsidTr="00711E9A">
              <w:trPr>
                <w:trHeight w:val="227"/>
              </w:trPr>
              <w:tc>
                <w:tcPr>
                  <w:tcW w:w="1688" w:type="dxa"/>
                  <w:tcBorders>
                    <w:right w:val="double" w:sz="4" w:space="0" w:color="auto"/>
                  </w:tcBorders>
                  <w:vAlign w:val="center"/>
                </w:tcPr>
                <w:p w14:paraId="67785EF9"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921" w:type="dxa"/>
                  <w:tcBorders>
                    <w:left w:val="double" w:sz="4" w:space="0" w:color="auto"/>
                  </w:tcBorders>
                  <w:vAlign w:val="center"/>
                </w:tcPr>
                <w:p w14:paraId="0FE077C9"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31602121"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922" w:type="dxa"/>
                  <w:tcBorders>
                    <w:left w:val="double" w:sz="4" w:space="0" w:color="auto"/>
                  </w:tcBorders>
                  <w:vAlign w:val="center"/>
                </w:tcPr>
                <w:p w14:paraId="4FE3B0ED"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51" w:type="dxa"/>
                  <w:vAlign w:val="center"/>
                </w:tcPr>
                <w:p w14:paraId="6D0747F1"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50" w:type="dxa"/>
                  <w:tcBorders>
                    <w:right w:val="double" w:sz="4" w:space="0" w:color="auto"/>
                  </w:tcBorders>
                  <w:vAlign w:val="center"/>
                </w:tcPr>
                <w:p w14:paraId="4B5FCC34"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51" w:type="dxa"/>
                  <w:tcBorders>
                    <w:left w:val="double" w:sz="4" w:space="0" w:color="auto"/>
                    <w:right w:val="double" w:sz="4" w:space="0" w:color="auto"/>
                  </w:tcBorders>
                  <w:vAlign w:val="center"/>
                </w:tcPr>
                <w:p w14:paraId="3529D736"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３ヵ年平均</w:t>
                  </w:r>
                </w:p>
              </w:tc>
              <w:tc>
                <w:tcPr>
                  <w:tcW w:w="935" w:type="dxa"/>
                  <w:tcBorders>
                    <w:left w:val="double" w:sz="4" w:space="0" w:color="auto"/>
                    <w:right w:val="single" w:sz="4" w:space="0" w:color="auto"/>
                  </w:tcBorders>
                  <w:vAlign w:val="center"/>
                </w:tcPr>
                <w:p w14:paraId="2131F0CF"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13F005E6"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3F495D" w:rsidRPr="00711E9A" w14:paraId="7E86EADC" w14:textId="77777777" w:rsidTr="00711E9A">
              <w:trPr>
                <w:trHeight w:val="227"/>
              </w:trPr>
              <w:tc>
                <w:tcPr>
                  <w:tcW w:w="1688" w:type="dxa"/>
                  <w:tcBorders>
                    <w:right w:val="double" w:sz="4" w:space="0" w:color="auto"/>
                  </w:tcBorders>
                  <w:vAlign w:val="center"/>
                </w:tcPr>
                <w:p w14:paraId="15524711"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中間評価</w:t>
                  </w:r>
                </w:p>
              </w:tc>
              <w:tc>
                <w:tcPr>
                  <w:tcW w:w="921" w:type="dxa"/>
                  <w:tcBorders>
                    <w:left w:val="double" w:sz="4" w:space="0" w:color="auto"/>
                  </w:tcBorders>
                  <w:vAlign w:val="center"/>
                </w:tcPr>
                <w:p w14:paraId="107D1E23"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3.0</w:t>
                  </w:r>
                </w:p>
              </w:tc>
              <w:tc>
                <w:tcPr>
                  <w:tcW w:w="922" w:type="dxa"/>
                  <w:tcBorders>
                    <w:left w:val="double" w:sz="4" w:space="0" w:color="auto"/>
                  </w:tcBorders>
                  <w:vAlign w:val="center"/>
                </w:tcPr>
                <w:p w14:paraId="2AF9D8B7"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3.5</w:t>
                  </w:r>
                </w:p>
              </w:tc>
              <w:tc>
                <w:tcPr>
                  <w:tcW w:w="851" w:type="dxa"/>
                  <w:vAlign w:val="center"/>
                </w:tcPr>
                <w:p w14:paraId="4DFBC091"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3.3</w:t>
                  </w:r>
                </w:p>
              </w:tc>
              <w:tc>
                <w:tcPr>
                  <w:tcW w:w="850" w:type="dxa"/>
                  <w:tcBorders>
                    <w:right w:val="double" w:sz="4" w:space="0" w:color="auto"/>
                  </w:tcBorders>
                  <w:vAlign w:val="center"/>
                </w:tcPr>
                <w:p w14:paraId="4E175D95"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3.4</w:t>
                  </w:r>
                </w:p>
              </w:tc>
              <w:tc>
                <w:tcPr>
                  <w:tcW w:w="851" w:type="dxa"/>
                  <w:tcBorders>
                    <w:left w:val="double" w:sz="4" w:space="0" w:color="auto"/>
                    <w:right w:val="double" w:sz="4" w:space="0" w:color="auto"/>
                  </w:tcBorders>
                  <w:vAlign w:val="center"/>
                </w:tcPr>
                <w:p w14:paraId="716DEDF9"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c>
                <w:tcPr>
                  <w:tcW w:w="935" w:type="dxa"/>
                  <w:tcBorders>
                    <w:left w:val="double" w:sz="4" w:space="0" w:color="auto"/>
                    <w:right w:val="single" w:sz="4" w:space="0" w:color="auto"/>
                  </w:tcBorders>
                  <w:vAlign w:val="center"/>
                </w:tcPr>
                <w:p w14:paraId="214F6949"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3.4</w:t>
                  </w:r>
                </w:p>
              </w:tc>
            </w:tr>
            <w:tr w:rsidR="003F495D" w:rsidRPr="00711E9A" w14:paraId="763C91B8" w14:textId="77777777" w:rsidTr="00711E9A">
              <w:trPr>
                <w:trHeight w:val="227"/>
              </w:trPr>
              <w:tc>
                <w:tcPr>
                  <w:tcW w:w="1688" w:type="dxa"/>
                  <w:tcBorders>
                    <w:right w:val="double" w:sz="4" w:space="0" w:color="auto"/>
                  </w:tcBorders>
                  <w:vAlign w:val="center"/>
                </w:tcPr>
                <w:p w14:paraId="18ECF5DB"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事後評価</w:t>
                  </w:r>
                </w:p>
              </w:tc>
              <w:tc>
                <w:tcPr>
                  <w:tcW w:w="921" w:type="dxa"/>
                  <w:tcBorders>
                    <w:left w:val="double" w:sz="4" w:space="0" w:color="auto"/>
                  </w:tcBorders>
                  <w:vAlign w:val="center"/>
                </w:tcPr>
                <w:p w14:paraId="55A096D1"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3.3</w:t>
                  </w:r>
                </w:p>
              </w:tc>
              <w:tc>
                <w:tcPr>
                  <w:tcW w:w="922" w:type="dxa"/>
                  <w:tcBorders>
                    <w:left w:val="double" w:sz="4" w:space="0" w:color="auto"/>
                  </w:tcBorders>
                  <w:vAlign w:val="center"/>
                </w:tcPr>
                <w:p w14:paraId="0CC6BBFA"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3.5</w:t>
                  </w:r>
                </w:p>
              </w:tc>
              <w:tc>
                <w:tcPr>
                  <w:tcW w:w="851" w:type="dxa"/>
                  <w:vAlign w:val="center"/>
                </w:tcPr>
                <w:p w14:paraId="3F261673"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3.4</w:t>
                  </w:r>
                </w:p>
              </w:tc>
              <w:tc>
                <w:tcPr>
                  <w:tcW w:w="850" w:type="dxa"/>
                  <w:tcBorders>
                    <w:right w:val="double" w:sz="4" w:space="0" w:color="auto"/>
                  </w:tcBorders>
                  <w:vAlign w:val="center"/>
                </w:tcPr>
                <w:p w14:paraId="33380F32"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8"/>
                    </w:rPr>
                    <w:t>3.5</w:t>
                  </w:r>
                </w:p>
              </w:tc>
              <w:tc>
                <w:tcPr>
                  <w:tcW w:w="851" w:type="dxa"/>
                  <w:tcBorders>
                    <w:left w:val="double" w:sz="4" w:space="0" w:color="auto"/>
                    <w:right w:val="double" w:sz="4" w:space="0" w:color="auto"/>
                  </w:tcBorders>
                  <w:vAlign w:val="center"/>
                </w:tcPr>
                <w:p w14:paraId="08ABCDB4"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5</w:t>
                  </w:r>
                </w:p>
              </w:tc>
              <w:tc>
                <w:tcPr>
                  <w:tcW w:w="935" w:type="dxa"/>
                  <w:tcBorders>
                    <w:left w:val="double" w:sz="4" w:space="0" w:color="auto"/>
                    <w:right w:val="single" w:sz="4" w:space="0" w:color="auto"/>
                  </w:tcBorders>
                  <w:vAlign w:val="center"/>
                </w:tcPr>
                <w:p w14:paraId="41FF3261"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.5</w:t>
                  </w:r>
                </w:p>
              </w:tc>
            </w:tr>
          </w:tbl>
          <w:p w14:paraId="0CAF41EC" w14:textId="77777777" w:rsidR="003F495D" w:rsidRPr="00711E9A" w:rsidRDefault="003F495D" w:rsidP="00711E9A">
            <w:pPr>
              <w:spacing w:line="0" w:lineRule="atLeast"/>
              <w:rPr>
                <w:rFonts w:asciiTheme="majorEastAsia" w:eastAsiaTheme="majorEastAsia" w:hAnsiTheme="majorEastAsia"/>
                <w:sz w:val="16"/>
                <w:szCs w:val="16"/>
              </w:rPr>
            </w:pPr>
          </w:p>
        </w:tc>
      </w:tr>
      <w:tr w:rsidR="003F495D" w:rsidRPr="00711E9A" w14:paraId="662E5428" w14:textId="77777777" w:rsidTr="00711E9A">
        <w:trPr>
          <w:trHeight w:val="20"/>
        </w:trPr>
        <w:tc>
          <w:tcPr>
            <w:tcW w:w="1002" w:type="dxa"/>
            <w:gridSpan w:val="3"/>
            <w:shd w:val="clear" w:color="auto" w:fill="D9D9D9" w:themeFill="background1" w:themeFillShade="D9"/>
            <w:vAlign w:val="center"/>
          </w:tcPr>
          <w:p w14:paraId="778B098F"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小項目11</w:t>
            </w:r>
          </w:p>
        </w:tc>
        <w:tc>
          <w:tcPr>
            <w:tcW w:w="4613" w:type="dxa"/>
            <w:gridSpan w:val="8"/>
            <w:shd w:val="clear" w:color="auto" w:fill="D9D9D9" w:themeFill="background1" w:themeFillShade="D9"/>
            <w:vAlign w:val="center"/>
          </w:tcPr>
          <w:p w14:paraId="2BFAB0E8"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・連携による業務の質の向上　　・調査研究成果の利活用</w:t>
            </w:r>
          </w:p>
        </w:tc>
        <w:tc>
          <w:tcPr>
            <w:tcW w:w="3509" w:type="dxa"/>
            <w:gridSpan w:val="4"/>
            <w:shd w:val="clear" w:color="auto" w:fill="D9D9D9" w:themeFill="background1" w:themeFillShade="D9"/>
            <w:vAlign w:val="center"/>
          </w:tcPr>
          <w:p w14:paraId="4B6174CB"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02" w:type="dxa"/>
            <w:gridSpan w:val="2"/>
            <w:tcBorders>
              <w:right w:val="double" w:sz="4" w:space="0" w:color="auto"/>
            </w:tcBorders>
            <w:shd w:val="clear" w:color="auto" w:fill="auto"/>
            <w:vAlign w:val="center"/>
          </w:tcPr>
          <w:p w14:paraId="74CA78A5"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166" w:type="dxa"/>
            <w:gridSpan w:val="3"/>
            <w:tcBorders>
              <w:left w:val="double" w:sz="4" w:space="0" w:color="auto"/>
            </w:tcBorders>
            <w:shd w:val="clear" w:color="auto" w:fill="D9D9D9" w:themeFill="background1" w:themeFillShade="D9"/>
            <w:vAlign w:val="center"/>
          </w:tcPr>
          <w:p w14:paraId="1683372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833" w:type="dxa"/>
            <w:vAlign w:val="center"/>
          </w:tcPr>
          <w:p w14:paraId="42E855BF"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3FF30136" w14:textId="77777777" w:rsidTr="00711E9A">
        <w:trPr>
          <w:trHeight w:val="20"/>
        </w:trPr>
        <w:tc>
          <w:tcPr>
            <w:tcW w:w="2830" w:type="dxa"/>
            <w:gridSpan w:val="7"/>
          </w:tcPr>
          <w:p w14:paraId="1A5F5F3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u w:val="single"/>
              </w:rPr>
            </w:pPr>
          </w:p>
          <w:p w14:paraId="57D4B54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（３）連携による業務の質の向上</w:t>
            </w:r>
          </w:p>
          <w:p w14:paraId="163AEE5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①多様な情報の収集と評価</w:t>
            </w:r>
          </w:p>
          <w:p w14:paraId="6DD5292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事業者への技術支援などにおいては、府をはじめとした行政機関や事</w:t>
            </w:r>
            <w:r w:rsidRPr="00711E9A">
              <w:rPr>
                <w:rFonts w:asciiTheme="majorEastAsia" w:eastAsiaTheme="majorEastAsia" w:hAnsiTheme="majorEastAsia" w:hint="eastAsia"/>
                <w:sz w:val="16"/>
                <w:szCs w:val="16"/>
              </w:rPr>
              <w:lastRenderedPageBreak/>
              <w:t>業者団体、金融機関などを含む外部とのネットワークを通じ、事業者の多様な情報を収集するとともに、研究所の行う業務について積極的に意見を求めること。</w:t>
            </w:r>
          </w:p>
          <w:p w14:paraId="2598E94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63A2B7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0A2A34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A5E272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91170B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D1D087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55E9C4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②他の研究機関との協働</w:t>
            </w:r>
          </w:p>
          <w:p w14:paraId="599EB79F"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やその成果の普及においては、大学、他の試験研究機関などとの協力・連携に努めること。また、府県連携の取組を活用して、情報交換・技術の相互利用などを行い、より高度な技術力を身につけるなど、研究所の業務の質の向上に努めること。</w:t>
            </w:r>
          </w:p>
          <w:p w14:paraId="38F7287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CD7ADDF"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9364C01"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56739BA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585E5911" w14:textId="3EB73192" w:rsidR="003F495D"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4F58AE1" w14:textId="77777777" w:rsidR="003832F9" w:rsidRPr="00711E9A" w:rsidRDefault="003832F9" w:rsidP="00711E9A">
            <w:pPr>
              <w:autoSpaceDE w:val="0"/>
              <w:autoSpaceDN w:val="0"/>
              <w:spacing w:line="0" w:lineRule="atLeast"/>
              <w:ind w:firstLineChars="100" w:firstLine="160"/>
              <w:rPr>
                <w:rFonts w:asciiTheme="majorEastAsia" w:eastAsiaTheme="majorEastAsia" w:hAnsiTheme="majorEastAsia" w:hint="eastAsia"/>
                <w:sz w:val="16"/>
                <w:szCs w:val="16"/>
              </w:rPr>
            </w:pPr>
          </w:p>
          <w:p w14:paraId="368BD5C4"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D948BF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（４）調査研究成果の利活用</w:t>
            </w:r>
          </w:p>
          <w:p w14:paraId="36CA01F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①調査研究成果の普及</w:t>
            </w:r>
          </w:p>
          <w:p w14:paraId="7EBADB10"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研究所がその調査研究を通じて得た知見、技術及び優良品種などは、その利活用を通じて、府民生活の向上につながるよう、府に協力して積極的に普及活動を行うこと。</w:t>
            </w:r>
          </w:p>
          <w:p w14:paraId="6172EFB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62554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46F82C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4F8E64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BA737C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9132B5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F72EAAB" w14:textId="14A12B2F" w:rsidR="003F495D" w:rsidRDefault="003F495D" w:rsidP="00711E9A">
            <w:pPr>
              <w:autoSpaceDE w:val="0"/>
              <w:autoSpaceDN w:val="0"/>
              <w:spacing w:line="0" w:lineRule="atLeast"/>
              <w:rPr>
                <w:rFonts w:asciiTheme="majorEastAsia" w:eastAsiaTheme="majorEastAsia" w:hAnsiTheme="majorEastAsia"/>
                <w:sz w:val="16"/>
                <w:szCs w:val="16"/>
              </w:rPr>
            </w:pPr>
          </w:p>
          <w:p w14:paraId="060274DB" w14:textId="77777777" w:rsidR="00EC63C0" w:rsidRPr="00711E9A" w:rsidRDefault="00EC63C0" w:rsidP="00711E9A">
            <w:pPr>
              <w:autoSpaceDE w:val="0"/>
              <w:autoSpaceDN w:val="0"/>
              <w:spacing w:line="0" w:lineRule="atLeast"/>
              <w:rPr>
                <w:rFonts w:asciiTheme="majorEastAsia" w:eastAsiaTheme="majorEastAsia" w:hAnsiTheme="majorEastAsia"/>
                <w:sz w:val="16"/>
                <w:szCs w:val="16"/>
              </w:rPr>
            </w:pPr>
          </w:p>
          <w:p w14:paraId="7ACFACB2"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6A18D5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D805587"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②知的財産権の取得・活用</w:t>
            </w:r>
          </w:p>
          <w:p w14:paraId="5F5DF056"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新たに得た知見や技術は、必要に応じて特許の出願を行う等により知</w:t>
            </w:r>
            <w:r w:rsidRPr="00711E9A">
              <w:rPr>
                <w:rFonts w:asciiTheme="majorEastAsia" w:eastAsiaTheme="majorEastAsia" w:hAnsiTheme="majorEastAsia" w:hint="eastAsia"/>
                <w:sz w:val="16"/>
                <w:szCs w:val="16"/>
              </w:rPr>
              <w:lastRenderedPageBreak/>
              <w:t>的財産権を取得し、その権利の保護・活用に努めること。</w:t>
            </w:r>
          </w:p>
          <w:p w14:paraId="31D9FA5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265D96A"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8526A02" w14:textId="77777777" w:rsidR="003F495D" w:rsidRPr="00711E9A" w:rsidRDefault="003F495D" w:rsidP="00711E9A">
            <w:pPr>
              <w:jc w:val="center"/>
              <w:rPr>
                <w:rFonts w:asciiTheme="majorEastAsia" w:eastAsiaTheme="majorEastAsia" w:hAnsiTheme="majorEastAsia"/>
                <w:sz w:val="16"/>
                <w:szCs w:val="16"/>
              </w:rPr>
            </w:pPr>
          </w:p>
        </w:tc>
        <w:tc>
          <w:tcPr>
            <w:tcW w:w="2785" w:type="dxa"/>
            <w:gridSpan w:val="4"/>
          </w:tcPr>
          <w:p w14:paraId="3CB9B8E7"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3BF73828"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（３）連携による業務の質の向上</w:t>
            </w:r>
          </w:p>
          <w:p w14:paraId="16321FE4"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①多様な情報の収集と評価</w:t>
            </w:r>
          </w:p>
          <w:p w14:paraId="1BFE1AA3"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環境・農林水産業及び食品産業関連の事業者団体や金融機関、行政と</w:t>
            </w:r>
            <w:r w:rsidRPr="00711E9A">
              <w:rPr>
                <w:rFonts w:asciiTheme="majorEastAsia" w:eastAsiaTheme="majorEastAsia" w:hAnsiTheme="majorEastAsia" w:hint="eastAsia"/>
                <w:sz w:val="16"/>
                <w:szCs w:val="16"/>
              </w:rPr>
              <w:lastRenderedPageBreak/>
              <w:t>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14:paraId="7E50AA84" w14:textId="77777777" w:rsidR="003F495D" w:rsidRPr="00711E9A" w:rsidRDefault="003F495D" w:rsidP="00711E9A">
            <w:pPr>
              <w:spacing w:line="0" w:lineRule="atLeast"/>
              <w:rPr>
                <w:rFonts w:asciiTheme="majorEastAsia" w:eastAsiaTheme="majorEastAsia" w:hAnsiTheme="majorEastAsia"/>
                <w:sz w:val="16"/>
                <w:szCs w:val="16"/>
              </w:rPr>
            </w:pPr>
          </w:p>
          <w:p w14:paraId="77AA78D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61EAF013"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0D09019E"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1E92CDA"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②他の研究機関との協働</w:t>
            </w:r>
          </w:p>
          <w:p w14:paraId="096A79D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て、情報交換・技術の相互利用などを行う。</w:t>
            </w:r>
          </w:p>
          <w:p w14:paraId="54D1145B" w14:textId="77777777" w:rsidR="003F495D" w:rsidRPr="00711E9A" w:rsidRDefault="003F495D" w:rsidP="00711E9A">
            <w:pPr>
              <w:spacing w:line="0" w:lineRule="atLeast"/>
              <w:rPr>
                <w:rFonts w:asciiTheme="majorEastAsia" w:eastAsiaTheme="majorEastAsia" w:hAnsiTheme="majorEastAsia"/>
                <w:sz w:val="16"/>
                <w:szCs w:val="16"/>
              </w:rPr>
            </w:pPr>
          </w:p>
          <w:p w14:paraId="7406CC6F"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43DDB54F"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6473006E" w14:textId="7EAEB4C4" w:rsidR="003F495D" w:rsidRDefault="003F495D" w:rsidP="00711E9A">
            <w:pPr>
              <w:spacing w:line="0" w:lineRule="atLeast"/>
              <w:rPr>
                <w:rFonts w:asciiTheme="majorEastAsia" w:eastAsiaTheme="majorEastAsia" w:hAnsiTheme="majorEastAsia"/>
                <w:sz w:val="16"/>
                <w:szCs w:val="16"/>
              </w:rPr>
            </w:pPr>
          </w:p>
          <w:p w14:paraId="0F59CDE6" w14:textId="625C0339" w:rsidR="00AF3247" w:rsidRDefault="00AF3247" w:rsidP="00711E9A">
            <w:pPr>
              <w:spacing w:line="0" w:lineRule="atLeast"/>
              <w:rPr>
                <w:rFonts w:asciiTheme="majorEastAsia" w:eastAsiaTheme="majorEastAsia" w:hAnsiTheme="majorEastAsia"/>
                <w:sz w:val="16"/>
                <w:szCs w:val="16"/>
              </w:rPr>
            </w:pPr>
          </w:p>
          <w:p w14:paraId="7EF47E8A" w14:textId="77777777" w:rsidR="00AF3247" w:rsidRPr="00711E9A" w:rsidRDefault="00AF3247" w:rsidP="00711E9A">
            <w:pPr>
              <w:spacing w:line="0" w:lineRule="atLeast"/>
              <w:rPr>
                <w:rFonts w:asciiTheme="majorEastAsia" w:eastAsiaTheme="majorEastAsia" w:hAnsiTheme="majorEastAsia"/>
                <w:sz w:val="16"/>
                <w:szCs w:val="16"/>
              </w:rPr>
            </w:pPr>
          </w:p>
          <w:p w14:paraId="2AE461F1"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（４）調査研究成果の利活用</w:t>
            </w:r>
          </w:p>
          <w:p w14:paraId="168E1632"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①調査研究成果の普及</w:t>
            </w:r>
          </w:p>
          <w:p w14:paraId="63F6461E"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研究所がその調査研究を通じて得た知見、技術及び優良品種等について、府と連携して広報を行うとともに、府の事業等を通じて普及に努める。</w:t>
            </w:r>
          </w:p>
          <w:p w14:paraId="79ECD173"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0D2C1FD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0CE46B5"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347B722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ED751A7"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5646DCE" w14:textId="77777777" w:rsidR="003F495D" w:rsidRPr="00711E9A" w:rsidRDefault="003F495D" w:rsidP="00711E9A">
            <w:pPr>
              <w:spacing w:line="0" w:lineRule="atLeast"/>
              <w:rPr>
                <w:rFonts w:asciiTheme="majorEastAsia" w:eastAsiaTheme="majorEastAsia" w:hAnsiTheme="majorEastAsia"/>
                <w:sz w:val="16"/>
                <w:szCs w:val="16"/>
              </w:rPr>
            </w:pPr>
          </w:p>
          <w:p w14:paraId="18D52E50" w14:textId="251ABD35" w:rsidR="003F495D" w:rsidRDefault="003F495D" w:rsidP="00711E9A">
            <w:pPr>
              <w:spacing w:line="0" w:lineRule="atLeast"/>
              <w:ind w:firstLineChars="100" w:firstLine="160"/>
              <w:rPr>
                <w:rFonts w:asciiTheme="majorEastAsia" w:eastAsiaTheme="majorEastAsia" w:hAnsiTheme="majorEastAsia"/>
                <w:sz w:val="16"/>
                <w:szCs w:val="16"/>
              </w:rPr>
            </w:pPr>
          </w:p>
          <w:p w14:paraId="0DD960FD" w14:textId="77777777" w:rsidR="00EC63C0" w:rsidRPr="00711E9A" w:rsidRDefault="00EC63C0" w:rsidP="00711E9A">
            <w:pPr>
              <w:spacing w:line="0" w:lineRule="atLeast"/>
              <w:ind w:firstLineChars="100" w:firstLine="160"/>
              <w:rPr>
                <w:rFonts w:asciiTheme="majorEastAsia" w:eastAsiaTheme="majorEastAsia" w:hAnsiTheme="majorEastAsia"/>
                <w:sz w:val="16"/>
                <w:szCs w:val="16"/>
              </w:rPr>
            </w:pPr>
          </w:p>
          <w:p w14:paraId="530A1C46" w14:textId="77777777" w:rsidR="003F495D" w:rsidRPr="00711E9A" w:rsidRDefault="003F495D" w:rsidP="00711E9A">
            <w:pPr>
              <w:spacing w:line="0" w:lineRule="atLeast"/>
              <w:rPr>
                <w:rFonts w:asciiTheme="majorEastAsia" w:eastAsiaTheme="majorEastAsia" w:hAnsiTheme="majorEastAsia"/>
                <w:sz w:val="16"/>
                <w:szCs w:val="16"/>
              </w:rPr>
            </w:pPr>
          </w:p>
          <w:p w14:paraId="45EB81C5"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6DE4252"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②知的財産権の取得・活用</w:t>
            </w:r>
          </w:p>
          <w:p w14:paraId="47A3493C" w14:textId="77777777" w:rsidR="003F495D" w:rsidRPr="00711E9A" w:rsidRDefault="003F495D" w:rsidP="00711E9A">
            <w:pPr>
              <w:spacing w:line="0" w:lineRule="atLeast"/>
              <w:ind w:firstLineChars="100" w:firstLine="160"/>
              <w:rPr>
                <w:rFonts w:asciiTheme="majorEastAsia" w:eastAsiaTheme="majorEastAsia" w:hAnsiTheme="majorEastAsia"/>
                <w:sz w:val="20"/>
                <w:szCs w:val="16"/>
              </w:rPr>
            </w:pPr>
            <w:r w:rsidRPr="00711E9A">
              <w:rPr>
                <w:rFonts w:asciiTheme="majorEastAsia" w:eastAsiaTheme="majorEastAsia" w:hAnsiTheme="majorEastAsia" w:hint="eastAsia"/>
                <w:sz w:val="16"/>
                <w:szCs w:val="16"/>
              </w:rPr>
              <w:t>調査研究を通じて得た知見、技術のうち、商品化が期待される研究成</w:t>
            </w:r>
            <w:r w:rsidRPr="00711E9A">
              <w:rPr>
                <w:rFonts w:asciiTheme="majorEastAsia" w:eastAsiaTheme="majorEastAsia" w:hAnsiTheme="majorEastAsia" w:hint="eastAsia"/>
                <w:sz w:val="16"/>
                <w:szCs w:val="16"/>
              </w:rPr>
              <w:lastRenderedPageBreak/>
              <w:t>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tc>
        <w:tc>
          <w:tcPr>
            <w:tcW w:w="9710" w:type="dxa"/>
            <w:gridSpan w:val="10"/>
          </w:tcPr>
          <w:p w14:paraId="5E3D6FF7" w14:textId="77777777" w:rsidR="003F495D" w:rsidRPr="00711E9A" w:rsidRDefault="003F495D" w:rsidP="00711E9A">
            <w:pPr>
              <w:spacing w:line="0" w:lineRule="atLeast"/>
              <w:rPr>
                <w:rFonts w:asciiTheme="majorEastAsia" w:eastAsiaTheme="majorEastAsia" w:hAnsiTheme="majorEastAsia"/>
                <w:sz w:val="16"/>
                <w:szCs w:val="16"/>
              </w:rPr>
            </w:pPr>
          </w:p>
          <w:p w14:paraId="75FD4985"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（３）連携による業務の質の向上</w:t>
            </w:r>
          </w:p>
          <w:p w14:paraId="10FA57A6"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①多様な情報の収集と評価</w:t>
            </w:r>
          </w:p>
          <w:p w14:paraId="6F01372B"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CAE71D9"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●大阪信用金庫（だいしん）と連携協定を締結し、研究所の食品関連の支援制度や実験設備等を紹介するラボツアーを共催して</w:t>
            </w:r>
            <w:r w:rsidRPr="00711E9A">
              <w:rPr>
                <w:rFonts w:asciiTheme="majorEastAsia" w:eastAsiaTheme="majorEastAsia" w:hAnsiTheme="majorEastAsia" w:hint="eastAsia"/>
                <w:sz w:val="16"/>
                <w:szCs w:val="16"/>
              </w:rPr>
              <w:lastRenderedPageBreak/>
              <w:t>事業者ニーズを収集。</w:t>
            </w:r>
          </w:p>
          <w:p w14:paraId="6B5243CF"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次産業化サポートセンターを運営し、事業者に対するプランナー派遣や事業計画に関する相談等を実施。３ヵ年で延べプランナー派遣285件、相談210件で、そのうち14件が商品開発につながった。また、「マッチング交流会」、「大阪産（もん）大商談会」等を開催し、農林漁業者と食品産業事業者のマッチング機会を創出。</w:t>
            </w:r>
          </w:p>
          <w:p w14:paraId="4E003BF5"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A09053C"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●だいしんと連携したラボツアーを継続実施し、事業者ニーズを収集して支援制度のあり方などを検討する。</w:t>
            </w:r>
          </w:p>
          <w:p w14:paraId="471AC9D4"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次産業化サポートセンターを運営し、事業者に対して技術相談やプランナー派遣を実施。また、府と連携して６次産業化支援のための研修会・講習会を開催し、事業者ニーズを収集し、次年度の研修会・講習会のテーマ設定に活かす。</w:t>
            </w:r>
          </w:p>
          <w:p w14:paraId="69BDADBE" w14:textId="77777777" w:rsidR="003F495D" w:rsidRPr="00711E9A" w:rsidRDefault="003F495D" w:rsidP="00711E9A">
            <w:pPr>
              <w:spacing w:line="0" w:lineRule="atLeast"/>
              <w:ind w:leftChars="200" w:left="580" w:hangingChars="100" w:hanging="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●事業者及び行政等の関係者が連携した「大阪ぶどうネットワーク」を立ち上げ、大阪ぶどうの生産やワイン醸造等をより一層活性化させる取り組みに着手する。（再掲）</w:t>
            </w:r>
          </w:p>
          <w:p w14:paraId="2CBF4929" w14:textId="77777777" w:rsidR="003F495D" w:rsidRPr="00711E9A" w:rsidRDefault="003F495D" w:rsidP="00711E9A">
            <w:pPr>
              <w:spacing w:line="0" w:lineRule="atLeast"/>
              <w:ind w:left="161" w:hangingChars="100" w:hanging="161"/>
              <w:rPr>
                <w:rFonts w:asciiTheme="majorEastAsia" w:eastAsiaTheme="majorEastAsia" w:hAnsiTheme="majorEastAsia"/>
                <w:b/>
                <w:sz w:val="16"/>
                <w:szCs w:val="16"/>
              </w:rPr>
            </w:pPr>
          </w:p>
          <w:p w14:paraId="41667C64" w14:textId="77777777" w:rsidR="003F495D" w:rsidRPr="00711E9A" w:rsidRDefault="003F495D" w:rsidP="00711E9A">
            <w:pPr>
              <w:spacing w:line="0" w:lineRule="atLeast"/>
              <w:ind w:left="161" w:hangingChars="100" w:hanging="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②他の研究機関との協働</w:t>
            </w:r>
          </w:p>
          <w:p w14:paraId="13BEE1A5"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CE33E33"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●大阪府立大学（連携協定締結済み）とセミナーを共催。また、植物工場研究センターとの情報交換会及び女性職員の交流会を開催。成果発表や各自が持つ知見や課題について情報交換を毎年実施。</w:t>
            </w:r>
          </w:p>
          <w:p w14:paraId="54D5FA66"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の地独２研究所（（地独）大阪産業技術研究所及び（地独）大阪健康安全基盤研究所）と事務職員の交流会や一般職員のマナー研修及び幹部職員の合同研修などを開催し、地方独立行政法人としての業務運営の課題等について情報を交換。</w:t>
            </w:r>
          </w:p>
          <w:p w14:paraId="2FF40D06"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●滋賀県琵琶湖環境科学センター（連携協定締結済み）とシンポジウムを共催。また、同センターが主催するセミナーへ講師を派遣。</w:t>
            </w:r>
          </w:p>
          <w:p w14:paraId="40A45D3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●一般社団法人テラプロジェクト（連携協定締結済み）が実施するイベントについて、パネリストとして参加。</w:t>
            </w:r>
          </w:p>
          <w:p w14:paraId="7C991677"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●国立研究開発法人、大学、行政、民間企業等と産学官のコンソーシアムを構築し、共同で研究課題等を申請。</w:t>
            </w:r>
          </w:p>
          <w:p w14:paraId="17FFCD5E"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B76459F"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●大阪府立大学が作成する環境報告書の外部評価を行うなど、連携協定に基づいた活動を継続する。</w:t>
            </w:r>
          </w:p>
          <w:p w14:paraId="1359C0A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●府の地独２研究所と情報交換会や共同研修等を実施し、業務の効率化等を図る。</w:t>
            </w:r>
          </w:p>
          <w:p w14:paraId="4B7F9763" w14:textId="77777777" w:rsidR="003F495D" w:rsidRPr="00711E9A" w:rsidRDefault="003F495D" w:rsidP="00711E9A">
            <w:pPr>
              <w:spacing w:line="0" w:lineRule="atLeast"/>
              <w:rPr>
                <w:rFonts w:asciiTheme="majorEastAsia" w:eastAsiaTheme="majorEastAsia" w:hAnsiTheme="majorEastAsia"/>
                <w:sz w:val="16"/>
                <w:szCs w:val="16"/>
              </w:rPr>
            </w:pPr>
          </w:p>
          <w:p w14:paraId="78DF9032" w14:textId="77777777" w:rsidR="003F495D" w:rsidRPr="00711E9A" w:rsidRDefault="003F495D" w:rsidP="00711E9A">
            <w:pPr>
              <w:spacing w:line="0" w:lineRule="atLeast"/>
              <w:rPr>
                <w:rFonts w:asciiTheme="majorEastAsia" w:eastAsiaTheme="majorEastAsia" w:hAnsiTheme="majorEastAsia"/>
                <w:sz w:val="14"/>
                <w:szCs w:val="16"/>
              </w:rPr>
            </w:pPr>
          </w:p>
          <w:p w14:paraId="33ABC933"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（４）調査研究成果の利活用</w:t>
            </w:r>
          </w:p>
          <w:p w14:paraId="605266E4"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①調査研究成果の普及</w:t>
            </w:r>
          </w:p>
          <w:p w14:paraId="54422FF7"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0A36E93B"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●環農水研シンポジウム（H28年度サブテーマ『大阪の「食」を支援する取り組みを紹介』、H30年度サブテーマ『ナニワの危機を生物多様性が救う?!』）などを開催し、主要成果の還元に努めた。</w:t>
            </w:r>
          </w:p>
          <w:p w14:paraId="779E2F62"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●ブドウの波状型ハウスの高温対策のため、自動開閉換気装置を開発して導入マニュアルを作成。関係機関を通じて生産者へ配布し、現地検討会で説明。技術導入に至った。</w:t>
            </w:r>
          </w:p>
          <w:p w14:paraId="0A8CB03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●病害虫対策として、水ナスと施設キュウリの防除マニュアル及びイチジクの技術対策資料を作成。関係機関を通じて生産者へ普及支援した。</w:t>
            </w:r>
          </w:p>
          <w:p w14:paraId="52514AA8" w14:textId="33186C5F"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●特定外来生物クビアカツヤカミキリのモモやサクラへの被害を食い止めるため、発生状況の調査や防除方法の検討に取り組み、被害防止の手引書を作</w:t>
            </w:r>
            <w:r w:rsidRPr="005C201F">
              <w:rPr>
                <w:rFonts w:asciiTheme="majorEastAsia" w:eastAsiaTheme="majorEastAsia" w:hAnsiTheme="majorEastAsia" w:hint="eastAsia"/>
                <w:sz w:val="16"/>
                <w:szCs w:val="16"/>
              </w:rPr>
              <w:t>成・</w:t>
            </w:r>
            <w:r w:rsidR="001A67C2" w:rsidRPr="005C201F">
              <w:rPr>
                <w:rFonts w:asciiTheme="majorEastAsia" w:eastAsiaTheme="majorEastAsia" w:hAnsiTheme="majorEastAsia" w:hint="eastAsia"/>
                <w:sz w:val="16"/>
                <w:szCs w:val="16"/>
              </w:rPr>
              <w:t>改定</w:t>
            </w:r>
            <w:r w:rsidRPr="005C201F">
              <w:rPr>
                <w:rFonts w:asciiTheme="majorEastAsia" w:eastAsiaTheme="majorEastAsia" w:hAnsiTheme="majorEastAsia" w:hint="eastAsia"/>
                <w:sz w:val="16"/>
                <w:szCs w:val="16"/>
              </w:rPr>
              <w:t>し、公表</w:t>
            </w:r>
            <w:r w:rsidRPr="00711E9A">
              <w:rPr>
                <w:rFonts w:asciiTheme="majorEastAsia" w:eastAsiaTheme="majorEastAsia" w:hAnsiTheme="majorEastAsia" w:hint="eastAsia"/>
                <w:sz w:val="16"/>
                <w:szCs w:val="16"/>
              </w:rPr>
              <w:t>。当研究所HPにて、【動画】クビアカツヤカミキリについて知ろう『生態編』、『ネット巻編』、『被害樹処分編』の３編を公開。</w:t>
            </w:r>
          </w:p>
          <w:p w14:paraId="13A9E19B"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740B13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●露地ナスにおける天敵製剤・スワルスキーカブリダニの利用マニュアルを作成し、関係機関を通じて生産者へ配布してIPMの実現を目指す。</w:t>
            </w:r>
          </w:p>
          <w:p w14:paraId="07DBE793"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●試験研究機関としての設立100周年を迎え、これまでの足跡や現在の調査研究等をまとめた記念誌を発行。</w:t>
            </w:r>
          </w:p>
          <w:p w14:paraId="1A4F9C4A" w14:textId="77777777" w:rsidR="003F495D" w:rsidRPr="00711E9A" w:rsidRDefault="003F495D" w:rsidP="00711E9A">
            <w:pPr>
              <w:spacing w:line="0" w:lineRule="atLeast"/>
              <w:rPr>
                <w:rFonts w:asciiTheme="majorEastAsia" w:eastAsiaTheme="majorEastAsia" w:hAnsiTheme="majorEastAsia"/>
                <w:sz w:val="16"/>
                <w:szCs w:val="16"/>
              </w:rPr>
            </w:pPr>
          </w:p>
          <w:p w14:paraId="7B2B8AF6"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②知的財産権の取得・活用</w:t>
            </w:r>
          </w:p>
          <w:p w14:paraId="507EF587"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319E271E"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28</w:t>
            </w:r>
            <w:r w:rsidRPr="00711E9A">
              <w:rPr>
                <w:rFonts w:asciiTheme="majorEastAsia" w:eastAsiaTheme="majorEastAsia" w:hAnsiTheme="majorEastAsia" w:hint="eastAsia"/>
                <w:sz w:val="16"/>
                <w:szCs w:val="16"/>
              </w:rPr>
              <w:t>～3</w:t>
            </w:r>
            <w:r w:rsidRPr="00711E9A">
              <w:rPr>
                <w:rFonts w:asciiTheme="majorEastAsia" w:eastAsiaTheme="majorEastAsia" w:hAnsiTheme="majorEastAsia"/>
                <w:sz w:val="16"/>
                <w:szCs w:val="16"/>
              </w:rPr>
              <w:t>0</w:t>
            </w:r>
            <w:r w:rsidRPr="00711E9A">
              <w:rPr>
                <w:rFonts w:asciiTheme="majorEastAsia" w:eastAsiaTheme="majorEastAsia" w:hAnsiTheme="majorEastAsia" w:hint="eastAsia"/>
                <w:sz w:val="16"/>
                <w:szCs w:val="16"/>
              </w:rPr>
              <w:t>年度の特許等出願件数は、特許・品種14件、著作権・商標１件。</w:t>
            </w:r>
          </w:p>
          <w:p w14:paraId="1B4F730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H30年度末時点で、特許権24件、品種３件、商標権４件、著作権１件を保有するとともに、特許23件、品種１件を出願中。また、保有する知的財産のうち８件について、企業の実施許諾等に関してライセンス契約を締結。</w:t>
            </w:r>
          </w:p>
          <w:p w14:paraId="51FCB82C"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●品種登録では、大阪オリジナルブドウ「ポンタ」がH30年３月に登録完了。</w:t>
            </w:r>
          </w:p>
          <w:p w14:paraId="673247A6"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0EF39914"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●特許１件、品種１件を取得予定。企業等への実施許諾分の管理およびその他権利維持業務を実施し、使用料収入を確保。</w:t>
            </w:r>
          </w:p>
          <w:p w14:paraId="32444BB7" w14:textId="77777777" w:rsidR="003F495D" w:rsidRPr="00711E9A" w:rsidRDefault="003F495D" w:rsidP="00711E9A">
            <w:pPr>
              <w:spacing w:line="0" w:lineRule="atLeast"/>
              <w:rPr>
                <w:rFonts w:asciiTheme="majorEastAsia" w:eastAsiaTheme="majorEastAsia" w:hAnsiTheme="majorEastAsia"/>
                <w:sz w:val="16"/>
                <w:szCs w:val="16"/>
              </w:rPr>
            </w:pPr>
          </w:p>
          <w:p w14:paraId="01196ED8" w14:textId="77777777" w:rsidR="003F495D" w:rsidRPr="00711E9A" w:rsidRDefault="003F495D" w:rsidP="00711E9A">
            <w:pPr>
              <w:spacing w:line="0" w:lineRule="atLeast"/>
              <w:ind w:firstLineChars="400" w:firstLine="6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28</w:t>
            </w:r>
            <w:r w:rsidRPr="00711E9A">
              <w:rPr>
                <w:rFonts w:asciiTheme="majorEastAsia" w:eastAsiaTheme="majorEastAsia" w:hAnsiTheme="majorEastAsia" w:hint="eastAsia"/>
                <w:sz w:val="16"/>
                <w:szCs w:val="16"/>
              </w:rPr>
              <w:t>～</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年度の特許・品種・著作権・商標の新規出願件数（件）</w:t>
            </w:r>
          </w:p>
          <w:tbl>
            <w:tblPr>
              <w:tblStyle w:val="a3"/>
              <w:tblW w:w="0" w:type="auto"/>
              <w:jc w:val="center"/>
              <w:tblLayout w:type="fixed"/>
              <w:tblLook w:val="04A0" w:firstRow="1" w:lastRow="0" w:firstColumn="1" w:lastColumn="0" w:noHBand="0" w:noVBand="1"/>
            </w:tblPr>
            <w:tblGrid>
              <w:gridCol w:w="1701"/>
              <w:gridCol w:w="875"/>
              <w:gridCol w:w="875"/>
              <w:gridCol w:w="875"/>
              <w:gridCol w:w="875"/>
              <w:gridCol w:w="875"/>
              <w:gridCol w:w="875"/>
            </w:tblGrid>
            <w:tr w:rsidR="003F495D" w:rsidRPr="00711E9A" w14:paraId="0F9E1A18" w14:textId="77777777" w:rsidTr="00711E9A">
              <w:trPr>
                <w:trHeight w:val="227"/>
                <w:jc w:val="center"/>
              </w:trPr>
              <w:tc>
                <w:tcPr>
                  <w:tcW w:w="1701" w:type="dxa"/>
                  <w:tcBorders>
                    <w:right w:val="double" w:sz="4" w:space="0" w:color="auto"/>
                  </w:tcBorders>
                  <w:vAlign w:val="center"/>
                </w:tcPr>
                <w:p w14:paraId="47BE1342"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出願した知的財産</w:t>
                  </w:r>
                </w:p>
              </w:tc>
              <w:tc>
                <w:tcPr>
                  <w:tcW w:w="875" w:type="dxa"/>
                  <w:tcBorders>
                    <w:left w:val="double" w:sz="4" w:space="0" w:color="auto"/>
                    <w:right w:val="double" w:sz="4" w:space="0" w:color="auto"/>
                  </w:tcBorders>
                  <w:vAlign w:val="center"/>
                </w:tcPr>
                <w:p w14:paraId="61F5AD0F"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28FCF4D6"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875" w:type="dxa"/>
                  <w:tcBorders>
                    <w:left w:val="double" w:sz="4" w:space="0" w:color="auto"/>
                  </w:tcBorders>
                  <w:vAlign w:val="center"/>
                </w:tcPr>
                <w:p w14:paraId="0B498E29"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75" w:type="dxa"/>
                  <w:vAlign w:val="center"/>
                </w:tcPr>
                <w:p w14:paraId="1FDF7B43"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75" w:type="dxa"/>
                  <w:tcBorders>
                    <w:right w:val="double" w:sz="4" w:space="0" w:color="auto"/>
                  </w:tcBorders>
                  <w:vAlign w:val="center"/>
                </w:tcPr>
                <w:p w14:paraId="5B886DF0"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75" w:type="dxa"/>
                  <w:tcBorders>
                    <w:left w:val="double" w:sz="4" w:space="0" w:color="auto"/>
                    <w:right w:val="double" w:sz="4" w:space="0" w:color="auto"/>
                  </w:tcBorders>
                  <w:vAlign w:val="center"/>
                </w:tcPr>
                <w:p w14:paraId="1BEE7DA9"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27577E55"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75" w:type="dxa"/>
                  <w:tcBorders>
                    <w:left w:val="double" w:sz="4" w:space="0" w:color="auto"/>
                  </w:tcBorders>
                  <w:vAlign w:val="center"/>
                </w:tcPr>
                <w:p w14:paraId="629656B9"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3C89DADD"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3F495D" w:rsidRPr="00711E9A" w14:paraId="5B8629D0" w14:textId="77777777" w:rsidTr="00711E9A">
              <w:trPr>
                <w:trHeight w:val="227"/>
                <w:jc w:val="center"/>
              </w:trPr>
              <w:tc>
                <w:tcPr>
                  <w:tcW w:w="1701" w:type="dxa"/>
                  <w:tcBorders>
                    <w:right w:val="double" w:sz="4" w:space="0" w:color="auto"/>
                  </w:tcBorders>
                  <w:vAlign w:val="center"/>
                </w:tcPr>
                <w:p w14:paraId="3F5BBAF9"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特許・品種</w:t>
                  </w:r>
                </w:p>
              </w:tc>
              <w:tc>
                <w:tcPr>
                  <w:tcW w:w="875" w:type="dxa"/>
                  <w:tcBorders>
                    <w:left w:val="double" w:sz="4" w:space="0" w:color="auto"/>
                    <w:right w:val="double" w:sz="4" w:space="0" w:color="auto"/>
                  </w:tcBorders>
                  <w:vAlign w:val="center"/>
                </w:tcPr>
                <w:p w14:paraId="3D20BB66"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４</w:t>
                  </w:r>
                </w:p>
              </w:tc>
              <w:tc>
                <w:tcPr>
                  <w:tcW w:w="875" w:type="dxa"/>
                  <w:tcBorders>
                    <w:left w:val="double" w:sz="4" w:space="0" w:color="auto"/>
                  </w:tcBorders>
                  <w:vAlign w:val="center"/>
                </w:tcPr>
                <w:p w14:paraId="2BC202D6"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75" w:type="dxa"/>
                  <w:vAlign w:val="center"/>
                </w:tcPr>
                <w:p w14:paraId="4CF389DB"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９</w:t>
                  </w:r>
                </w:p>
              </w:tc>
              <w:tc>
                <w:tcPr>
                  <w:tcW w:w="875" w:type="dxa"/>
                  <w:tcBorders>
                    <w:right w:val="double" w:sz="4" w:space="0" w:color="auto"/>
                  </w:tcBorders>
                  <w:vAlign w:val="center"/>
                </w:tcPr>
                <w:p w14:paraId="35FC86A7"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875" w:type="dxa"/>
                  <w:tcBorders>
                    <w:left w:val="double" w:sz="4" w:space="0" w:color="auto"/>
                    <w:right w:val="double" w:sz="4" w:space="0" w:color="auto"/>
                  </w:tcBorders>
                  <w:vAlign w:val="center"/>
                </w:tcPr>
                <w:p w14:paraId="33C68451"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14</w:t>
                  </w:r>
                </w:p>
              </w:tc>
              <w:tc>
                <w:tcPr>
                  <w:tcW w:w="875" w:type="dxa"/>
                  <w:tcBorders>
                    <w:left w:val="double" w:sz="4" w:space="0" w:color="auto"/>
                  </w:tcBorders>
                  <w:vAlign w:val="center"/>
                </w:tcPr>
                <w:p w14:paraId="61CEF47C"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r>
            <w:tr w:rsidR="003F495D" w:rsidRPr="00711E9A" w14:paraId="4A41DB52" w14:textId="77777777" w:rsidTr="00711E9A">
              <w:trPr>
                <w:trHeight w:val="227"/>
                <w:jc w:val="center"/>
              </w:trPr>
              <w:tc>
                <w:tcPr>
                  <w:tcW w:w="1701" w:type="dxa"/>
                  <w:tcBorders>
                    <w:right w:val="double" w:sz="4" w:space="0" w:color="auto"/>
                  </w:tcBorders>
                  <w:vAlign w:val="center"/>
                </w:tcPr>
                <w:p w14:paraId="44FEF890"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著作権・商標</w:t>
                  </w:r>
                </w:p>
              </w:tc>
              <w:tc>
                <w:tcPr>
                  <w:tcW w:w="875" w:type="dxa"/>
                  <w:tcBorders>
                    <w:left w:val="double" w:sz="4" w:space="0" w:color="auto"/>
                    <w:right w:val="double" w:sz="4" w:space="0" w:color="auto"/>
                  </w:tcBorders>
                  <w:vAlign w:val="center"/>
                </w:tcPr>
                <w:p w14:paraId="04928AA7"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75" w:type="dxa"/>
                  <w:tcBorders>
                    <w:left w:val="double" w:sz="4" w:space="0" w:color="auto"/>
                  </w:tcBorders>
                  <w:vAlign w:val="center"/>
                </w:tcPr>
                <w:p w14:paraId="04DDD016"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875" w:type="dxa"/>
                  <w:vAlign w:val="center"/>
                </w:tcPr>
                <w:p w14:paraId="4C847DEF"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75" w:type="dxa"/>
                  <w:tcBorders>
                    <w:right w:val="double" w:sz="4" w:space="0" w:color="auto"/>
                  </w:tcBorders>
                  <w:vAlign w:val="center"/>
                </w:tcPr>
                <w:p w14:paraId="11E01E88"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875" w:type="dxa"/>
                  <w:tcBorders>
                    <w:left w:val="double" w:sz="4" w:space="0" w:color="auto"/>
                    <w:right w:val="double" w:sz="4" w:space="0" w:color="auto"/>
                  </w:tcBorders>
                  <w:vAlign w:val="center"/>
                </w:tcPr>
                <w:p w14:paraId="5DFFFFAD"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75" w:type="dxa"/>
                  <w:tcBorders>
                    <w:left w:val="double" w:sz="4" w:space="0" w:color="auto"/>
                  </w:tcBorders>
                  <w:vAlign w:val="center"/>
                </w:tcPr>
                <w:p w14:paraId="4100797F"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r>
          </w:tbl>
          <w:p w14:paraId="5B87BEFD" w14:textId="77777777" w:rsidR="003F495D" w:rsidRPr="00711E9A" w:rsidRDefault="003F495D" w:rsidP="00711E9A">
            <w:pPr>
              <w:spacing w:line="0" w:lineRule="atLeast"/>
              <w:rPr>
                <w:rFonts w:asciiTheme="majorEastAsia" w:eastAsiaTheme="majorEastAsia" w:hAnsiTheme="majorEastAsia"/>
                <w:sz w:val="16"/>
                <w:szCs w:val="16"/>
              </w:rPr>
            </w:pPr>
          </w:p>
          <w:p w14:paraId="01B6E6D3" w14:textId="77777777" w:rsidR="003F495D" w:rsidRPr="00711E9A" w:rsidRDefault="003F495D" w:rsidP="00711E9A">
            <w:pPr>
              <w:spacing w:line="0" w:lineRule="atLeast"/>
              <w:ind w:firstLineChars="400" w:firstLine="6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28</w:t>
            </w:r>
            <w:r w:rsidRPr="00711E9A">
              <w:rPr>
                <w:rFonts w:asciiTheme="majorEastAsia" w:eastAsiaTheme="majorEastAsia" w:hAnsiTheme="majorEastAsia" w:hint="eastAsia"/>
                <w:sz w:val="16"/>
                <w:szCs w:val="16"/>
              </w:rPr>
              <w:t>～</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年度の特許・品種・著作権・商標の取得件数（件）</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3F495D" w:rsidRPr="00711E9A" w14:paraId="19622A63" w14:textId="77777777" w:rsidTr="00711E9A">
              <w:trPr>
                <w:trHeight w:val="227"/>
                <w:jc w:val="center"/>
              </w:trPr>
              <w:tc>
                <w:tcPr>
                  <w:tcW w:w="1918" w:type="dxa"/>
                  <w:vAlign w:val="center"/>
                </w:tcPr>
                <w:p w14:paraId="60C1EA3E"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取得した知的財産</w:t>
                  </w:r>
                </w:p>
              </w:tc>
              <w:tc>
                <w:tcPr>
                  <w:tcW w:w="1020" w:type="dxa"/>
                  <w:vAlign w:val="center"/>
                </w:tcPr>
                <w:p w14:paraId="0A443235"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0" w:type="dxa"/>
                  <w:vAlign w:val="center"/>
                </w:tcPr>
                <w:p w14:paraId="7546D206"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0" w:type="dxa"/>
                  <w:tcBorders>
                    <w:right w:val="double" w:sz="4" w:space="0" w:color="auto"/>
                  </w:tcBorders>
                  <w:vAlign w:val="center"/>
                </w:tcPr>
                <w:p w14:paraId="38F427EA"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0" w:type="dxa"/>
                  <w:tcBorders>
                    <w:left w:val="double" w:sz="4" w:space="0" w:color="auto"/>
                    <w:right w:val="double" w:sz="4" w:space="0" w:color="auto"/>
                  </w:tcBorders>
                  <w:vAlign w:val="center"/>
                </w:tcPr>
                <w:p w14:paraId="09AC200A"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３ヵ年合計</w:t>
                  </w:r>
                </w:p>
              </w:tc>
              <w:tc>
                <w:tcPr>
                  <w:tcW w:w="1020" w:type="dxa"/>
                  <w:tcBorders>
                    <w:left w:val="double" w:sz="4" w:space="0" w:color="auto"/>
                  </w:tcBorders>
                  <w:vAlign w:val="center"/>
                </w:tcPr>
                <w:p w14:paraId="2B55E5EB"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R01見込み</w:t>
                  </w:r>
                </w:p>
              </w:tc>
            </w:tr>
            <w:tr w:rsidR="003F495D" w:rsidRPr="00711E9A" w14:paraId="44F5784A" w14:textId="77777777" w:rsidTr="00711E9A">
              <w:trPr>
                <w:trHeight w:val="227"/>
                <w:jc w:val="center"/>
              </w:trPr>
              <w:tc>
                <w:tcPr>
                  <w:tcW w:w="1918" w:type="dxa"/>
                  <w:vAlign w:val="center"/>
                </w:tcPr>
                <w:p w14:paraId="6600CC6A"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特許</w:t>
                  </w:r>
                </w:p>
              </w:tc>
              <w:tc>
                <w:tcPr>
                  <w:tcW w:w="1020" w:type="dxa"/>
                  <w:vAlign w:val="center"/>
                </w:tcPr>
                <w:p w14:paraId="47AEDE0B"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vAlign w:val="center"/>
                </w:tcPr>
                <w:p w14:paraId="1A89162D"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tcBorders>
                    <w:right w:val="double" w:sz="4" w:space="0" w:color="auto"/>
                  </w:tcBorders>
                </w:tcPr>
                <w:p w14:paraId="18248F72"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left w:val="double" w:sz="4" w:space="0" w:color="auto"/>
                    <w:right w:val="double" w:sz="4" w:space="0" w:color="auto"/>
                  </w:tcBorders>
                  <w:vAlign w:val="center"/>
                </w:tcPr>
                <w:p w14:paraId="4D9FCCC0"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1020" w:type="dxa"/>
                  <w:tcBorders>
                    <w:left w:val="double" w:sz="4" w:space="0" w:color="auto"/>
                  </w:tcBorders>
                  <w:vAlign w:val="center"/>
                </w:tcPr>
                <w:p w14:paraId="067EAE68"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r>
            <w:tr w:rsidR="003F495D" w:rsidRPr="00711E9A" w14:paraId="32A729F9" w14:textId="77777777" w:rsidTr="00711E9A">
              <w:trPr>
                <w:trHeight w:val="227"/>
                <w:jc w:val="center"/>
              </w:trPr>
              <w:tc>
                <w:tcPr>
                  <w:tcW w:w="1918" w:type="dxa"/>
                  <w:vAlign w:val="center"/>
                </w:tcPr>
                <w:p w14:paraId="181484AE"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品種</w:t>
                  </w:r>
                </w:p>
              </w:tc>
              <w:tc>
                <w:tcPr>
                  <w:tcW w:w="1020" w:type="dxa"/>
                  <w:vAlign w:val="center"/>
                </w:tcPr>
                <w:p w14:paraId="6632B9DC"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vAlign w:val="center"/>
                </w:tcPr>
                <w:p w14:paraId="43112508"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tcBorders>
                    <w:right w:val="double" w:sz="4" w:space="0" w:color="auto"/>
                  </w:tcBorders>
                </w:tcPr>
                <w:p w14:paraId="03C68445"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tcBorders>
                    <w:left w:val="double" w:sz="4" w:space="0" w:color="auto"/>
                    <w:right w:val="double" w:sz="4" w:space="0" w:color="auto"/>
                  </w:tcBorders>
                  <w:vAlign w:val="center"/>
                </w:tcPr>
                <w:p w14:paraId="71CCEECE"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left w:val="double" w:sz="4" w:space="0" w:color="auto"/>
                  </w:tcBorders>
                  <w:vAlign w:val="center"/>
                </w:tcPr>
                <w:p w14:paraId="5DF24753"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r>
            <w:tr w:rsidR="003F495D" w:rsidRPr="00711E9A" w14:paraId="57446AB6" w14:textId="77777777" w:rsidTr="00711E9A">
              <w:trPr>
                <w:trHeight w:val="227"/>
                <w:jc w:val="center"/>
              </w:trPr>
              <w:tc>
                <w:tcPr>
                  <w:tcW w:w="1918" w:type="dxa"/>
                  <w:vAlign w:val="center"/>
                </w:tcPr>
                <w:p w14:paraId="520201BC"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著作権</w:t>
                  </w:r>
                </w:p>
              </w:tc>
              <w:tc>
                <w:tcPr>
                  <w:tcW w:w="1020" w:type="dxa"/>
                  <w:vAlign w:val="center"/>
                </w:tcPr>
                <w:p w14:paraId="32095FB1"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vAlign w:val="center"/>
                </w:tcPr>
                <w:p w14:paraId="2CA8CD56"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tcBorders>
                    <w:right w:val="double" w:sz="4" w:space="0" w:color="auto"/>
                  </w:tcBorders>
                </w:tcPr>
                <w:p w14:paraId="62DA3362"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tcBorders>
                    <w:left w:val="double" w:sz="4" w:space="0" w:color="auto"/>
                    <w:right w:val="double" w:sz="4" w:space="0" w:color="auto"/>
                  </w:tcBorders>
                  <w:vAlign w:val="center"/>
                </w:tcPr>
                <w:p w14:paraId="67F219F4"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tcBorders>
                    <w:left w:val="double" w:sz="4" w:space="0" w:color="auto"/>
                  </w:tcBorders>
                  <w:vAlign w:val="center"/>
                </w:tcPr>
                <w:p w14:paraId="4DDAA04C"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r>
            <w:tr w:rsidR="003F495D" w:rsidRPr="00711E9A" w14:paraId="32FA92F8" w14:textId="77777777" w:rsidTr="00711E9A">
              <w:trPr>
                <w:trHeight w:val="227"/>
                <w:jc w:val="center"/>
              </w:trPr>
              <w:tc>
                <w:tcPr>
                  <w:tcW w:w="1918" w:type="dxa"/>
                  <w:vAlign w:val="center"/>
                </w:tcPr>
                <w:p w14:paraId="76BE9F8E"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商標</w:t>
                  </w:r>
                </w:p>
              </w:tc>
              <w:tc>
                <w:tcPr>
                  <w:tcW w:w="1020" w:type="dxa"/>
                  <w:vAlign w:val="center"/>
                </w:tcPr>
                <w:p w14:paraId="09FC09D1"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vAlign w:val="center"/>
                </w:tcPr>
                <w:p w14:paraId="25115AE3"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tcBorders>
                    <w:right w:val="double" w:sz="4" w:space="0" w:color="auto"/>
                  </w:tcBorders>
                </w:tcPr>
                <w:p w14:paraId="25D886A4"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tcBorders>
                    <w:left w:val="double" w:sz="4" w:space="0" w:color="auto"/>
                    <w:right w:val="double" w:sz="4" w:space="0" w:color="auto"/>
                  </w:tcBorders>
                  <w:vAlign w:val="center"/>
                </w:tcPr>
                <w:p w14:paraId="7EB202B0"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left w:val="double" w:sz="4" w:space="0" w:color="auto"/>
                  </w:tcBorders>
                  <w:vAlign w:val="center"/>
                </w:tcPr>
                <w:p w14:paraId="0E1E1439"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r>
          </w:tbl>
          <w:p w14:paraId="51E4F9C7" w14:textId="77777777" w:rsidR="003F495D" w:rsidRPr="00711E9A" w:rsidRDefault="003F495D" w:rsidP="00711E9A">
            <w:pPr>
              <w:spacing w:line="0" w:lineRule="atLeast"/>
              <w:rPr>
                <w:rFonts w:asciiTheme="majorEastAsia" w:eastAsiaTheme="majorEastAsia" w:hAnsiTheme="majorEastAsia"/>
                <w:sz w:val="16"/>
                <w:szCs w:val="16"/>
              </w:rPr>
            </w:pPr>
          </w:p>
          <w:p w14:paraId="584F1E49" w14:textId="77777777" w:rsidR="003F495D" w:rsidRPr="00711E9A" w:rsidRDefault="003F495D" w:rsidP="00711E9A">
            <w:pPr>
              <w:spacing w:line="0" w:lineRule="atLeast"/>
              <w:rPr>
                <w:rFonts w:asciiTheme="majorEastAsia" w:eastAsiaTheme="majorEastAsia" w:hAnsiTheme="majorEastAsia"/>
                <w:sz w:val="16"/>
                <w:szCs w:val="16"/>
              </w:rPr>
            </w:pPr>
          </w:p>
          <w:p w14:paraId="6E49ABEF" w14:textId="77777777" w:rsidR="003F495D" w:rsidRPr="00711E9A" w:rsidRDefault="003F495D" w:rsidP="00711E9A">
            <w:pPr>
              <w:spacing w:line="0" w:lineRule="atLeast"/>
              <w:rPr>
                <w:rFonts w:asciiTheme="majorEastAsia" w:eastAsiaTheme="majorEastAsia" w:hAnsiTheme="majorEastAsia"/>
                <w:sz w:val="16"/>
                <w:szCs w:val="16"/>
              </w:rPr>
            </w:pPr>
          </w:p>
          <w:p w14:paraId="78A5F14D" w14:textId="77777777" w:rsidR="003F495D" w:rsidRPr="00711E9A" w:rsidRDefault="003F495D" w:rsidP="00711E9A">
            <w:pPr>
              <w:spacing w:line="0" w:lineRule="atLeast"/>
              <w:rPr>
                <w:rFonts w:asciiTheme="majorEastAsia" w:eastAsiaTheme="majorEastAsia" w:hAnsiTheme="majorEastAsia"/>
                <w:sz w:val="16"/>
                <w:szCs w:val="16"/>
              </w:rPr>
            </w:pPr>
          </w:p>
          <w:p w14:paraId="112714EE" w14:textId="77777777" w:rsidR="003F495D" w:rsidRPr="00711E9A" w:rsidRDefault="003F495D" w:rsidP="00711E9A">
            <w:pPr>
              <w:spacing w:line="0" w:lineRule="atLeast"/>
              <w:ind w:firstLineChars="400" w:firstLine="6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28</w:t>
            </w:r>
            <w:r w:rsidRPr="00711E9A">
              <w:rPr>
                <w:rFonts w:asciiTheme="majorEastAsia" w:eastAsiaTheme="majorEastAsia" w:hAnsiTheme="majorEastAsia" w:hint="eastAsia"/>
                <w:sz w:val="16"/>
                <w:szCs w:val="16"/>
              </w:rPr>
              <w:t>～</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年度に出願した主な知的財産と取得状況</w:t>
            </w:r>
          </w:p>
          <w:tbl>
            <w:tblPr>
              <w:tblStyle w:val="a3"/>
              <w:tblW w:w="0" w:type="auto"/>
              <w:jc w:val="center"/>
              <w:tblLayout w:type="fixed"/>
              <w:tblLook w:val="04A0" w:firstRow="1" w:lastRow="0" w:firstColumn="1" w:lastColumn="0" w:noHBand="0" w:noVBand="1"/>
            </w:tblPr>
            <w:tblGrid>
              <w:gridCol w:w="917"/>
              <w:gridCol w:w="5245"/>
              <w:gridCol w:w="856"/>
            </w:tblGrid>
            <w:tr w:rsidR="003F495D" w:rsidRPr="00711E9A" w14:paraId="4C246892" w14:textId="77777777" w:rsidTr="00711E9A">
              <w:trPr>
                <w:trHeight w:val="227"/>
                <w:jc w:val="center"/>
              </w:trPr>
              <w:tc>
                <w:tcPr>
                  <w:tcW w:w="917" w:type="dxa"/>
                  <w:vAlign w:val="center"/>
                </w:tcPr>
                <w:p w14:paraId="235AAEFA"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出願年度</w:t>
                  </w:r>
                </w:p>
              </w:tc>
              <w:tc>
                <w:tcPr>
                  <w:tcW w:w="5245" w:type="dxa"/>
                  <w:vAlign w:val="center"/>
                </w:tcPr>
                <w:p w14:paraId="68F76F5B"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出願した知的財産（特許・品種・著作権・商標）</w:t>
                  </w:r>
                </w:p>
              </w:tc>
              <w:tc>
                <w:tcPr>
                  <w:tcW w:w="856" w:type="dxa"/>
                  <w:tcBorders>
                    <w:bottom w:val="single" w:sz="4" w:space="0" w:color="auto"/>
                  </w:tcBorders>
                  <w:vAlign w:val="center"/>
                </w:tcPr>
                <w:p w14:paraId="7777DB49"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取得状況</w:t>
                  </w:r>
                </w:p>
              </w:tc>
            </w:tr>
            <w:tr w:rsidR="003F495D" w:rsidRPr="00711E9A" w14:paraId="2B98AF1F" w14:textId="77777777" w:rsidTr="00711E9A">
              <w:trPr>
                <w:trHeight w:val="227"/>
                <w:jc w:val="center"/>
              </w:trPr>
              <w:tc>
                <w:tcPr>
                  <w:tcW w:w="917" w:type="dxa"/>
                  <w:vAlign w:val="center"/>
                </w:tcPr>
                <w:p w14:paraId="2BCC75FE"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28</w:t>
                  </w:r>
                </w:p>
              </w:tc>
              <w:tc>
                <w:tcPr>
                  <w:tcW w:w="5245" w:type="dxa"/>
                </w:tcPr>
                <w:p w14:paraId="5DD759A7" w14:textId="77777777" w:rsidR="003F495D" w:rsidRPr="00711E9A" w:rsidRDefault="003F495D" w:rsidP="002539DD">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食品加工物とその製造方法（特許）</w:t>
                  </w:r>
                </w:p>
              </w:tc>
              <w:tc>
                <w:tcPr>
                  <w:tcW w:w="856" w:type="dxa"/>
                  <w:tcBorders>
                    <w:bottom w:val="single" w:sz="4" w:space="0" w:color="auto"/>
                  </w:tcBorders>
                  <w:vAlign w:val="center"/>
                </w:tcPr>
                <w:p w14:paraId="29974757"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審査中</w:t>
                  </w:r>
                </w:p>
              </w:tc>
            </w:tr>
            <w:tr w:rsidR="003F495D" w:rsidRPr="00711E9A" w14:paraId="19122A17" w14:textId="77777777" w:rsidTr="00711E9A">
              <w:trPr>
                <w:trHeight w:val="227"/>
                <w:jc w:val="center"/>
              </w:trPr>
              <w:tc>
                <w:tcPr>
                  <w:tcW w:w="917" w:type="dxa"/>
                </w:tcPr>
                <w:p w14:paraId="1B82FBED"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w:t>
                  </w:r>
                </w:p>
              </w:tc>
              <w:tc>
                <w:tcPr>
                  <w:tcW w:w="5245" w:type="dxa"/>
                </w:tcPr>
                <w:p w14:paraId="0B076767" w14:textId="77777777" w:rsidR="003F495D" w:rsidRPr="00711E9A" w:rsidRDefault="003F495D" w:rsidP="002539DD">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複合体、藻抑制装置及び藻抑制方法（特許）</w:t>
                  </w:r>
                </w:p>
              </w:tc>
              <w:tc>
                <w:tcPr>
                  <w:tcW w:w="856" w:type="dxa"/>
                  <w:tcBorders>
                    <w:bottom w:val="single" w:sz="4" w:space="0" w:color="auto"/>
                  </w:tcBorders>
                  <w:vAlign w:val="center"/>
                </w:tcPr>
                <w:p w14:paraId="361685A7"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済</w:t>
                  </w:r>
                </w:p>
              </w:tc>
            </w:tr>
            <w:tr w:rsidR="003F495D" w:rsidRPr="00711E9A" w14:paraId="7B26BE4C" w14:textId="77777777" w:rsidTr="00711E9A">
              <w:trPr>
                <w:trHeight w:val="227"/>
                <w:jc w:val="center"/>
              </w:trPr>
              <w:tc>
                <w:tcPr>
                  <w:tcW w:w="917" w:type="dxa"/>
                </w:tcPr>
                <w:p w14:paraId="68E586B3"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w:t>
                  </w:r>
                </w:p>
              </w:tc>
              <w:tc>
                <w:tcPr>
                  <w:tcW w:w="5245" w:type="dxa"/>
                </w:tcPr>
                <w:p w14:paraId="486D72C5" w14:textId="77777777" w:rsidR="003F495D" w:rsidRPr="00711E9A" w:rsidRDefault="003F495D" w:rsidP="002539DD">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昆虫繁殖用装置（特許）</w:t>
                  </w:r>
                </w:p>
              </w:tc>
              <w:tc>
                <w:tcPr>
                  <w:tcW w:w="856" w:type="dxa"/>
                  <w:tcBorders>
                    <w:bottom w:val="single" w:sz="4" w:space="0" w:color="auto"/>
                  </w:tcBorders>
                  <w:vAlign w:val="center"/>
                </w:tcPr>
                <w:p w14:paraId="29D8BF11"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審査中</w:t>
                  </w:r>
                </w:p>
              </w:tc>
            </w:tr>
            <w:tr w:rsidR="003F495D" w:rsidRPr="00711E9A" w14:paraId="02CD2317" w14:textId="77777777" w:rsidTr="00711E9A">
              <w:trPr>
                <w:trHeight w:val="227"/>
                <w:jc w:val="center"/>
              </w:trPr>
              <w:tc>
                <w:tcPr>
                  <w:tcW w:w="917" w:type="dxa"/>
                </w:tcPr>
                <w:p w14:paraId="185F629F"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w:t>
                  </w:r>
                </w:p>
              </w:tc>
              <w:tc>
                <w:tcPr>
                  <w:tcW w:w="5245" w:type="dxa"/>
                </w:tcPr>
                <w:p w14:paraId="1E572EBA" w14:textId="77777777" w:rsidR="003F495D" w:rsidRPr="00711E9A" w:rsidRDefault="003F495D" w:rsidP="002539DD">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害虫防除用静電場スクリーン（特許）</w:t>
                  </w:r>
                </w:p>
              </w:tc>
              <w:tc>
                <w:tcPr>
                  <w:tcW w:w="856" w:type="dxa"/>
                </w:tcPr>
                <w:p w14:paraId="11A85B8E"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審査中</w:t>
                  </w:r>
                </w:p>
              </w:tc>
            </w:tr>
            <w:tr w:rsidR="003F495D" w:rsidRPr="00711E9A" w14:paraId="5C116B4D" w14:textId="77777777" w:rsidTr="00711E9A">
              <w:trPr>
                <w:trHeight w:val="227"/>
                <w:jc w:val="center"/>
              </w:trPr>
              <w:tc>
                <w:tcPr>
                  <w:tcW w:w="917" w:type="dxa"/>
                </w:tcPr>
                <w:p w14:paraId="12C7EE4B"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w:t>
                  </w:r>
                </w:p>
              </w:tc>
              <w:tc>
                <w:tcPr>
                  <w:tcW w:w="5245" w:type="dxa"/>
                </w:tcPr>
                <w:p w14:paraId="1B0D6AEC" w14:textId="77777777" w:rsidR="003F495D" w:rsidRPr="00711E9A" w:rsidRDefault="003F495D" w:rsidP="002539DD">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冷凍だし巻き卵及びその製造方法（特許）</w:t>
                  </w:r>
                </w:p>
              </w:tc>
              <w:tc>
                <w:tcPr>
                  <w:tcW w:w="856" w:type="dxa"/>
                </w:tcPr>
                <w:p w14:paraId="6CCBA8A3"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審査中</w:t>
                  </w:r>
                </w:p>
              </w:tc>
            </w:tr>
            <w:tr w:rsidR="003F495D" w:rsidRPr="00711E9A" w14:paraId="3CE1A53D" w14:textId="77777777" w:rsidTr="00711E9A">
              <w:trPr>
                <w:trHeight w:val="227"/>
                <w:jc w:val="center"/>
              </w:trPr>
              <w:tc>
                <w:tcPr>
                  <w:tcW w:w="917" w:type="dxa"/>
                </w:tcPr>
                <w:p w14:paraId="234E4D01"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w:t>
                  </w:r>
                </w:p>
              </w:tc>
              <w:tc>
                <w:tcPr>
                  <w:tcW w:w="5245" w:type="dxa"/>
                </w:tcPr>
                <w:p w14:paraId="0DECE5A6" w14:textId="77777777" w:rsidR="003F495D" w:rsidRPr="00711E9A" w:rsidRDefault="003F495D" w:rsidP="002539DD">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水銀捕集用パッシブサンプラー（特許）</w:t>
                  </w:r>
                </w:p>
              </w:tc>
              <w:tc>
                <w:tcPr>
                  <w:tcW w:w="856" w:type="dxa"/>
                </w:tcPr>
                <w:p w14:paraId="5432D351"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審査中</w:t>
                  </w:r>
                </w:p>
              </w:tc>
            </w:tr>
            <w:tr w:rsidR="003F495D" w:rsidRPr="00711E9A" w14:paraId="7E4DB602" w14:textId="77777777" w:rsidTr="00711E9A">
              <w:trPr>
                <w:trHeight w:val="227"/>
                <w:jc w:val="center"/>
              </w:trPr>
              <w:tc>
                <w:tcPr>
                  <w:tcW w:w="917" w:type="dxa"/>
                </w:tcPr>
                <w:p w14:paraId="378CF4B2"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w:t>
                  </w:r>
                </w:p>
              </w:tc>
              <w:tc>
                <w:tcPr>
                  <w:tcW w:w="5245" w:type="dxa"/>
                </w:tcPr>
                <w:p w14:paraId="35941AD8" w14:textId="77777777" w:rsidR="003F495D" w:rsidRPr="00711E9A" w:rsidRDefault="003F495D" w:rsidP="002539DD">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大阪Red N-１（ブドウ）（品種）</w:t>
                  </w:r>
                </w:p>
              </w:tc>
              <w:tc>
                <w:tcPr>
                  <w:tcW w:w="856" w:type="dxa"/>
                </w:tcPr>
                <w:p w14:paraId="0DD6A391"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審査中</w:t>
                  </w:r>
                </w:p>
              </w:tc>
            </w:tr>
            <w:tr w:rsidR="003F495D" w:rsidRPr="00711E9A" w14:paraId="1D2E8874" w14:textId="77777777" w:rsidTr="00711E9A">
              <w:trPr>
                <w:trHeight w:val="227"/>
                <w:jc w:val="center"/>
              </w:trPr>
              <w:tc>
                <w:tcPr>
                  <w:tcW w:w="917" w:type="dxa"/>
                </w:tcPr>
                <w:p w14:paraId="064C5DBF"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w:t>
                  </w:r>
                </w:p>
              </w:tc>
              <w:tc>
                <w:tcPr>
                  <w:tcW w:w="5245" w:type="dxa"/>
                </w:tcPr>
                <w:p w14:paraId="3AB514F8" w14:textId="77777777" w:rsidR="003F495D" w:rsidRPr="00711E9A" w:rsidRDefault="003F495D" w:rsidP="002539DD">
                  <w:pPr>
                    <w:framePr w:hSpace="142" w:wrap="around" w:vAnchor="text" w:hAnchor="text" w:y="1"/>
                    <w:spacing w:line="0" w:lineRule="atLeast"/>
                    <w:suppressOverlap/>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宝石フィコ（商標）</w:t>
                  </w:r>
                </w:p>
              </w:tc>
              <w:tc>
                <w:tcPr>
                  <w:tcW w:w="856" w:type="dxa"/>
                  <w:tcBorders>
                    <w:bottom w:val="single" w:sz="4" w:space="0" w:color="auto"/>
                  </w:tcBorders>
                </w:tcPr>
                <w:p w14:paraId="4FF24ADB"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済</w:t>
                  </w:r>
                </w:p>
              </w:tc>
            </w:tr>
          </w:tbl>
          <w:p w14:paraId="1D359C44" w14:textId="08F9F5C3" w:rsidR="003F495D" w:rsidRDefault="003F495D" w:rsidP="00711E9A">
            <w:pPr>
              <w:spacing w:line="0" w:lineRule="atLeast"/>
              <w:ind w:left="160" w:hangingChars="100" w:hanging="160"/>
              <w:rPr>
                <w:rFonts w:asciiTheme="majorEastAsia" w:eastAsiaTheme="majorEastAsia" w:hAnsiTheme="majorEastAsia"/>
                <w:sz w:val="16"/>
                <w:szCs w:val="16"/>
              </w:rPr>
            </w:pPr>
          </w:p>
          <w:p w14:paraId="7855FEB2" w14:textId="6043D8BA" w:rsidR="00AD6E52" w:rsidRDefault="00AD6E52" w:rsidP="00711E9A">
            <w:pPr>
              <w:spacing w:line="0" w:lineRule="atLeast"/>
              <w:ind w:left="160" w:hangingChars="100" w:hanging="160"/>
              <w:rPr>
                <w:rFonts w:asciiTheme="majorEastAsia" w:eastAsiaTheme="majorEastAsia" w:hAnsiTheme="majorEastAsia"/>
                <w:sz w:val="16"/>
                <w:szCs w:val="16"/>
              </w:rPr>
            </w:pPr>
          </w:p>
          <w:p w14:paraId="25DE35D5" w14:textId="68A3B4CB" w:rsidR="00AD6E52" w:rsidRDefault="00AD6E52" w:rsidP="00711E9A">
            <w:pPr>
              <w:spacing w:line="0" w:lineRule="atLeast"/>
              <w:ind w:left="160" w:hangingChars="100" w:hanging="160"/>
              <w:rPr>
                <w:rFonts w:asciiTheme="majorEastAsia" w:eastAsiaTheme="majorEastAsia" w:hAnsiTheme="majorEastAsia"/>
                <w:sz w:val="16"/>
                <w:szCs w:val="16"/>
              </w:rPr>
            </w:pPr>
          </w:p>
          <w:p w14:paraId="6B5BB4E6" w14:textId="3416B522" w:rsidR="00AD6E52" w:rsidRDefault="00AD6E52" w:rsidP="00711E9A">
            <w:pPr>
              <w:spacing w:line="0" w:lineRule="atLeast"/>
              <w:ind w:left="160" w:hangingChars="100" w:hanging="160"/>
              <w:rPr>
                <w:rFonts w:asciiTheme="majorEastAsia" w:eastAsiaTheme="majorEastAsia" w:hAnsiTheme="majorEastAsia"/>
                <w:sz w:val="16"/>
                <w:szCs w:val="16"/>
              </w:rPr>
            </w:pPr>
          </w:p>
          <w:p w14:paraId="662F9BE3" w14:textId="45FE6185" w:rsidR="00AD6E52" w:rsidRDefault="00AD6E52" w:rsidP="00711E9A">
            <w:pPr>
              <w:spacing w:line="0" w:lineRule="atLeast"/>
              <w:ind w:left="160" w:hangingChars="100" w:hanging="160"/>
              <w:rPr>
                <w:rFonts w:asciiTheme="majorEastAsia" w:eastAsiaTheme="majorEastAsia" w:hAnsiTheme="majorEastAsia"/>
                <w:sz w:val="16"/>
                <w:szCs w:val="16"/>
              </w:rPr>
            </w:pPr>
          </w:p>
          <w:p w14:paraId="4AF017F6" w14:textId="4392FEF4" w:rsidR="00AD6E52" w:rsidRDefault="00AD6E52" w:rsidP="00711E9A">
            <w:pPr>
              <w:spacing w:line="0" w:lineRule="atLeast"/>
              <w:ind w:left="160" w:hangingChars="100" w:hanging="160"/>
              <w:rPr>
                <w:rFonts w:asciiTheme="majorEastAsia" w:eastAsiaTheme="majorEastAsia" w:hAnsiTheme="majorEastAsia"/>
                <w:sz w:val="16"/>
                <w:szCs w:val="16"/>
              </w:rPr>
            </w:pPr>
          </w:p>
          <w:p w14:paraId="794BAB28" w14:textId="50143B18" w:rsidR="00AD6E52" w:rsidRDefault="00AD6E52" w:rsidP="00711E9A">
            <w:pPr>
              <w:spacing w:line="0" w:lineRule="atLeast"/>
              <w:ind w:left="160" w:hangingChars="100" w:hanging="160"/>
              <w:rPr>
                <w:rFonts w:asciiTheme="majorEastAsia" w:eastAsiaTheme="majorEastAsia" w:hAnsiTheme="majorEastAsia"/>
                <w:sz w:val="16"/>
                <w:szCs w:val="16"/>
              </w:rPr>
            </w:pPr>
          </w:p>
          <w:p w14:paraId="332BEB3A" w14:textId="68996EB8" w:rsidR="00AD6E52" w:rsidRDefault="00AD6E52" w:rsidP="00711E9A">
            <w:pPr>
              <w:spacing w:line="0" w:lineRule="atLeast"/>
              <w:ind w:left="160" w:hangingChars="100" w:hanging="160"/>
              <w:rPr>
                <w:rFonts w:asciiTheme="majorEastAsia" w:eastAsiaTheme="majorEastAsia" w:hAnsiTheme="majorEastAsia"/>
                <w:sz w:val="16"/>
                <w:szCs w:val="16"/>
              </w:rPr>
            </w:pPr>
          </w:p>
          <w:p w14:paraId="61398440" w14:textId="3A81EF7A" w:rsidR="00AD6E52" w:rsidRDefault="00AD6E52" w:rsidP="00711E9A">
            <w:pPr>
              <w:spacing w:line="0" w:lineRule="atLeast"/>
              <w:ind w:left="160" w:hangingChars="100" w:hanging="160"/>
              <w:rPr>
                <w:rFonts w:asciiTheme="majorEastAsia" w:eastAsiaTheme="majorEastAsia" w:hAnsiTheme="majorEastAsia"/>
                <w:sz w:val="16"/>
                <w:szCs w:val="16"/>
              </w:rPr>
            </w:pPr>
          </w:p>
          <w:p w14:paraId="25CCE726" w14:textId="77777777" w:rsidR="00AD6E52" w:rsidRPr="00711E9A" w:rsidRDefault="00AD6E52" w:rsidP="00711E9A">
            <w:pPr>
              <w:spacing w:line="0" w:lineRule="atLeast"/>
              <w:ind w:left="160" w:hangingChars="100" w:hanging="160"/>
              <w:rPr>
                <w:rFonts w:asciiTheme="majorEastAsia" w:eastAsiaTheme="majorEastAsia" w:hAnsiTheme="majorEastAsia"/>
                <w:sz w:val="16"/>
                <w:szCs w:val="16"/>
              </w:rPr>
            </w:pPr>
          </w:p>
          <w:p w14:paraId="2CB8932D" w14:textId="77777777" w:rsidR="003F495D" w:rsidRPr="00711E9A" w:rsidRDefault="003F495D" w:rsidP="00711E9A">
            <w:pPr>
              <w:spacing w:line="0" w:lineRule="atLeast"/>
              <w:ind w:left="160" w:hangingChars="100" w:hanging="160"/>
              <w:rPr>
                <w:rFonts w:asciiTheme="majorEastAsia" w:eastAsiaTheme="majorEastAsia" w:hAnsiTheme="majorEastAsia"/>
                <w:sz w:val="16"/>
                <w:szCs w:val="16"/>
              </w:rPr>
            </w:pPr>
          </w:p>
        </w:tc>
      </w:tr>
      <w:tr w:rsidR="003F495D" w:rsidRPr="00711E9A" w14:paraId="7BD5F022" w14:textId="77777777" w:rsidTr="00711E9A">
        <w:trPr>
          <w:trHeight w:val="20"/>
        </w:trPr>
        <w:tc>
          <w:tcPr>
            <w:tcW w:w="2802" w:type="dxa"/>
            <w:gridSpan w:val="6"/>
            <w:shd w:val="clear" w:color="auto" w:fill="D9D9D9" w:themeFill="background1" w:themeFillShade="D9"/>
            <w:vAlign w:val="center"/>
          </w:tcPr>
          <w:p w14:paraId="6882429E"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大項目３における</w:t>
            </w:r>
          </w:p>
          <w:p w14:paraId="6842849B"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【優れた取組、特色ある取組】</w:t>
            </w:r>
          </w:p>
          <w:p w14:paraId="5AE62D03"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【今後の課題、改善を要する取組】</w:t>
            </w:r>
          </w:p>
        </w:tc>
        <w:tc>
          <w:tcPr>
            <w:tcW w:w="12523" w:type="dxa"/>
            <w:gridSpan w:val="15"/>
            <w:vAlign w:val="center"/>
          </w:tcPr>
          <w:p w14:paraId="4B59ABD9" w14:textId="77777777" w:rsidR="003F495D" w:rsidRPr="00711E9A" w:rsidRDefault="003F495D" w:rsidP="00711E9A">
            <w:pPr>
              <w:spacing w:line="0" w:lineRule="atLeast"/>
              <w:rPr>
                <w:rFonts w:asciiTheme="majorEastAsia" w:eastAsiaTheme="majorEastAsia" w:hAnsiTheme="majorEastAsia"/>
                <w:b/>
                <w:sz w:val="16"/>
                <w:szCs w:val="16"/>
              </w:rPr>
            </w:pPr>
          </w:p>
          <w:p w14:paraId="4A2282EA"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【平成28～30年度までの優れた取組、特色ある取組】</w:t>
            </w:r>
          </w:p>
          <w:p w14:paraId="2905381B" w14:textId="77777777" w:rsidR="003F495D" w:rsidRPr="00711E9A" w:rsidRDefault="003F495D"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アドバイザリー委員会からの助言など、効果的な調査研究支援体制が整いつつある。職員のモチベーションやスキルが向上するとともに、大学や国の研究機関等のネットワークを活かして大型の環境研究総合推進費を３件獲得した。また、H31年度(R元年度)科学研究費助成事業について、研究代表機関として応募した課題12件のうち６件が採択された。</w:t>
            </w:r>
          </w:p>
          <w:p w14:paraId="48462944" w14:textId="77777777" w:rsidR="003F495D" w:rsidRPr="00711E9A" w:rsidRDefault="003F495D" w:rsidP="00711E9A">
            <w:pPr>
              <w:spacing w:line="0" w:lineRule="atLeast"/>
              <w:rPr>
                <w:rFonts w:asciiTheme="majorEastAsia" w:eastAsiaTheme="majorEastAsia" w:hAnsiTheme="majorEastAsia"/>
                <w:b/>
                <w:sz w:val="16"/>
                <w:szCs w:val="16"/>
              </w:rPr>
            </w:pPr>
          </w:p>
          <w:p w14:paraId="46A9FE27"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【今後の課題、改善を要する取組】</w:t>
            </w:r>
          </w:p>
          <w:p w14:paraId="0287FFF4" w14:textId="77777777" w:rsidR="003F495D" w:rsidRPr="00711E9A" w:rsidRDefault="003F495D"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●更なる外部研究資金の獲得のため、外部有識者からのアドバイスを活用し、調査研究力の向上を図る。</w:t>
            </w:r>
          </w:p>
          <w:p w14:paraId="3672E8B1" w14:textId="77777777" w:rsidR="003F495D" w:rsidRPr="00711E9A" w:rsidRDefault="003F495D" w:rsidP="00711E9A">
            <w:pPr>
              <w:spacing w:line="0" w:lineRule="atLeast"/>
              <w:ind w:left="100" w:hanging="10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●知的財産の権利化について職員の知識習得及び意識向上に一層取り組むほか、権利化による外部資金の獲得について意識を高めていく必要がある。</w:t>
            </w:r>
          </w:p>
          <w:p w14:paraId="715598DB" w14:textId="77777777" w:rsidR="003F495D" w:rsidRPr="00711E9A" w:rsidRDefault="003F495D" w:rsidP="00711E9A">
            <w:pPr>
              <w:spacing w:line="0" w:lineRule="atLeast"/>
              <w:ind w:left="100" w:hanging="100"/>
              <w:rPr>
                <w:rFonts w:asciiTheme="majorEastAsia" w:eastAsiaTheme="majorEastAsia" w:hAnsiTheme="majorEastAsia"/>
                <w:sz w:val="16"/>
                <w:szCs w:val="16"/>
              </w:rPr>
            </w:pPr>
          </w:p>
        </w:tc>
      </w:tr>
      <w:tr w:rsidR="003F495D" w:rsidRPr="00711E9A" w14:paraId="22020132" w14:textId="77777777" w:rsidTr="00711E9A">
        <w:trPr>
          <w:trHeight w:val="20"/>
        </w:trPr>
        <w:tc>
          <w:tcPr>
            <w:tcW w:w="727" w:type="dxa"/>
            <w:vMerge w:val="restart"/>
            <w:shd w:val="clear" w:color="auto" w:fill="D9D9D9" w:themeFill="background1" w:themeFillShade="D9"/>
            <w:textDirection w:val="tbRlV"/>
            <w:vAlign w:val="center"/>
          </w:tcPr>
          <w:p w14:paraId="596A3BD1" w14:textId="77777777" w:rsidR="003F495D" w:rsidRPr="00711E9A" w:rsidRDefault="003F495D" w:rsidP="00711E9A">
            <w:pPr>
              <w:ind w:left="113" w:right="113"/>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知事（評価委員会）の評価</w:t>
            </w:r>
          </w:p>
        </w:tc>
        <w:tc>
          <w:tcPr>
            <w:tcW w:w="1232" w:type="dxa"/>
            <w:gridSpan w:val="3"/>
            <w:vMerge w:val="restart"/>
            <w:shd w:val="clear" w:color="auto" w:fill="D9D9D9" w:themeFill="background1" w:themeFillShade="D9"/>
            <w:vAlign w:val="center"/>
          </w:tcPr>
          <w:p w14:paraId="5B859751"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小項目ごとの評価</w:t>
            </w:r>
          </w:p>
          <w:p w14:paraId="2F0AE8D3"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（Ⅰ～Ⅳ）</w:t>
            </w:r>
          </w:p>
          <w:p w14:paraId="5092BDCB"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および</w:t>
            </w:r>
          </w:p>
          <w:p w14:paraId="2887F81A"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w:t>
            </w:r>
          </w:p>
          <w:p w14:paraId="0345D1BE"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など</w:t>
            </w:r>
          </w:p>
        </w:tc>
        <w:tc>
          <w:tcPr>
            <w:tcW w:w="843" w:type="dxa"/>
            <w:gridSpan w:val="2"/>
            <w:vMerge w:val="restart"/>
            <w:shd w:val="clear" w:color="auto" w:fill="D9D9D9" w:themeFill="background1" w:themeFillShade="D9"/>
            <w:vAlign w:val="center"/>
          </w:tcPr>
          <w:p w14:paraId="288C26C3" w14:textId="77777777" w:rsidR="003F495D" w:rsidRPr="00711E9A" w:rsidRDefault="003F495D" w:rsidP="00711E9A">
            <w:pPr>
              <w:jc w:val="center"/>
              <w:rPr>
                <w:rFonts w:asciiTheme="majorEastAsia" w:eastAsiaTheme="majorEastAsia" w:hAnsiTheme="majorEastAsia"/>
                <w:sz w:val="16"/>
                <w:szCs w:val="16"/>
              </w:rPr>
            </w:pPr>
          </w:p>
        </w:tc>
        <w:tc>
          <w:tcPr>
            <w:tcW w:w="2813" w:type="dxa"/>
            <w:gridSpan w:val="5"/>
            <w:shd w:val="clear" w:color="auto" w:fill="D9D9D9" w:themeFill="background1" w:themeFillShade="D9"/>
            <w:vAlign w:val="center"/>
          </w:tcPr>
          <w:p w14:paraId="23B7DE49"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1751" w:type="dxa"/>
            <w:gridSpan w:val="2"/>
            <w:vMerge w:val="restart"/>
            <w:shd w:val="clear" w:color="auto" w:fill="D9D9D9" w:themeFill="background1" w:themeFillShade="D9"/>
            <w:vAlign w:val="center"/>
          </w:tcPr>
          <w:p w14:paraId="5FD76006"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648BA749"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c>
          <w:tcPr>
            <w:tcW w:w="7959" w:type="dxa"/>
            <w:gridSpan w:val="8"/>
            <w:vMerge w:val="restart"/>
            <w:shd w:val="clear" w:color="auto" w:fill="D9D9D9" w:themeFill="background1" w:themeFillShade="D9"/>
            <w:vAlign w:val="center"/>
          </w:tcPr>
          <w:p w14:paraId="5C9D84F1"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評価の判断理由・評価のコメントなど</w:t>
            </w:r>
          </w:p>
        </w:tc>
      </w:tr>
      <w:tr w:rsidR="003F495D" w:rsidRPr="00711E9A" w14:paraId="2F436764" w14:textId="77777777" w:rsidTr="00711E9A">
        <w:trPr>
          <w:trHeight w:val="20"/>
        </w:trPr>
        <w:tc>
          <w:tcPr>
            <w:tcW w:w="727" w:type="dxa"/>
            <w:vMerge/>
            <w:shd w:val="clear" w:color="auto" w:fill="D9D9D9" w:themeFill="background1" w:themeFillShade="D9"/>
            <w:vAlign w:val="center"/>
          </w:tcPr>
          <w:p w14:paraId="41F4A75E" w14:textId="77777777" w:rsidR="003F495D" w:rsidRPr="00711E9A" w:rsidRDefault="003F495D" w:rsidP="00711E9A">
            <w:pPr>
              <w:jc w:val="center"/>
              <w:rPr>
                <w:rFonts w:asciiTheme="majorEastAsia" w:eastAsiaTheme="majorEastAsia" w:hAnsiTheme="majorEastAsia"/>
                <w:sz w:val="16"/>
                <w:szCs w:val="16"/>
              </w:rPr>
            </w:pPr>
          </w:p>
        </w:tc>
        <w:tc>
          <w:tcPr>
            <w:tcW w:w="1232" w:type="dxa"/>
            <w:gridSpan w:val="3"/>
            <w:vMerge/>
            <w:shd w:val="clear" w:color="auto" w:fill="D9D9D9" w:themeFill="background1" w:themeFillShade="D9"/>
            <w:vAlign w:val="center"/>
          </w:tcPr>
          <w:p w14:paraId="61C59092" w14:textId="77777777" w:rsidR="003F495D" w:rsidRPr="00711E9A" w:rsidRDefault="003F495D" w:rsidP="00711E9A">
            <w:pPr>
              <w:jc w:val="center"/>
              <w:rPr>
                <w:rFonts w:asciiTheme="majorEastAsia" w:eastAsiaTheme="majorEastAsia" w:hAnsiTheme="majorEastAsia"/>
                <w:sz w:val="16"/>
                <w:szCs w:val="16"/>
              </w:rPr>
            </w:pPr>
          </w:p>
        </w:tc>
        <w:tc>
          <w:tcPr>
            <w:tcW w:w="843" w:type="dxa"/>
            <w:gridSpan w:val="2"/>
            <w:vMerge/>
            <w:shd w:val="clear" w:color="auto" w:fill="D9D9D9" w:themeFill="background1" w:themeFillShade="D9"/>
            <w:vAlign w:val="center"/>
          </w:tcPr>
          <w:p w14:paraId="73481F8E" w14:textId="77777777" w:rsidR="003F495D" w:rsidRPr="00711E9A" w:rsidRDefault="003F495D" w:rsidP="00711E9A">
            <w:pPr>
              <w:jc w:val="center"/>
              <w:rPr>
                <w:rFonts w:asciiTheme="majorEastAsia" w:eastAsiaTheme="majorEastAsia" w:hAnsiTheme="majorEastAsia"/>
                <w:sz w:val="16"/>
                <w:szCs w:val="16"/>
              </w:rPr>
            </w:pPr>
          </w:p>
        </w:tc>
        <w:tc>
          <w:tcPr>
            <w:tcW w:w="704" w:type="dxa"/>
            <w:gridSpan w:val="2"/>
            <w:shd w:val="clear" w:color="auto" w:fill="D9D9D9" w:themeFill="background1" w:themeFillShade="D9"/>
            <w:vAlign w:val="center"/>
          </w:tcPr>
          <w:p w14:paraId="30EF87B8"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70365E81"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２８</w:t>
            </w:r>
          </w:p>
        </w:tc>
        <w:tc>
          <w:tcPr>
            <w:tcW w:w="742" w:type="dxa"/>
            <w:shd w:val="clear" w:color="auto" w:fill="D9D9D9" w:themeFill="background1" w:themeFillShade="D9"/>
            <w:vAlign w:val="center"/>
          </w:tcPr>
          <w:p w14:paraId="70D471B2"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211ABD2A"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２９</w:t>
            </w:r>
          </w:p>
        </w:tc>
        <w:tc>
          <w:tcPr>
            <w:tcW w:w="711" w:type="dxa"/>
            <w:shd w:val="clear" w:color="auto" w:fill="D9D9D9" w:themeFill="background1" w:themeFillShade="D9"/>
            <w:vAlign w:val="center"/>
          </w:tcPr>
          <w:p w14:paraId="19D7C5B5"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05C8753E"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３０</w:t>
            </w:r>
          </w:p>
        </w:tc>
        <w:tc>
          <w:tcPr>
            <w:tcW w:w="656" w:type="dxa"/>
            <w:shd w:val="clear" w:color="auto" w:fill="D9D9D9" w:themeFill="background1" w:themeFillShade="D9"/>
            <w:vAlign w:val="center"/>
          </w:tcPr>
          <w:p w14:paraId="76467FBF"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w:t>
            </w:r>
          </w:p>
          <w:p w14:paraId="099FB362" w14:textId="77777777" w:rsidR="003F495D" w:rsidRPr="00711E9A" w:rsidRDefault="003F495D"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元</w:t>
            </w:r>
          </w:p>
        </w:tc>
        <w:tc>
          <w:tcPr>
            <w:tcW w:w="1751" w:type="dxa"/>
            <w:gridSpan w:val="2"/>
            <w:vMerge/>
            <w:shd w:val="clear" w:color="auto" w:fill="D9D9D9" w:themeFill="background1" w:themeFillShade="D9"/>
            <w:vAlign w:val="center"/>
          </w:tcPr>
          <w:p w14:paraId="4EB166C8" w14:textId="77777777" w:rsidR="003F495D" w:rsidRPr="00711E9A" w:rsidRDefault="003F495D" w:rsidP="00711E9A">
            <w:pPr>
              <w:spacing w:line="0" w:lineRule="atLeast"/>
              <w:rPr>
                <w:rFonts w:asciiTheme="majorEastAsia" w:eastAsiaTheme="majorEastAsia" w:hAnsiTheme="majorEastAsia"/>
                <w:sz w:val="16"/>
                <w:szCs w:val="16"/>
              </w:rPr>
            </w:pPr>
          </w:p>
        </w:tc>
        <w:tc>
          <w:tcPr>
            <w:tcW w:w="7959" w:type="dxa"/>
            <w:gridSpan w:val="8"/>
            <w:vMerge/>
            <w:shd w:val="clear" w:color="auto" w:fill="D9D9D9" w:themeFill="background1" w:themeFillShade="D9"/>
            <w:vAlign w:val="center"/>
          </w:tcPr>
          <w:p w14:paraId="06C0D8A2" w14:textId="77777777" w:rsidR="003F495D" w:rsidRPr="00711E9A" w:rsidRDefault="003F495D" w:rsidP="00711E9A">
            <w:pPr>
              <w:spacing w:line="0" w:lineRule="atLeast"/>
              <w:rPr>
                <w:rFonts w:asciiTheme="majorEastAsia" w:eastAsiaTheme="majorEastAsia" w:hAnsiTheme="majorEastAsia"/>
                <w:sz w:val="16"/>
                <w:szCs w:val="16"/>
              </w:rPr>
            </w:pPr>
          </w:p>
        </w:tc>
      </w:tr>
      <w:tr w:rsidR="00574B04" w:rsidRPr="00711E9A" w14:paraId="576A2864" w14:textId="77777777" w:rsidTr="00711E9A">
        <w:trPr>
          <w:trHeight w:val="20"/>
        </w:trPr>
        <w:tc>
          <w:tcPr>
            <w:tcW w:w="727" w:type="dxa"/>
            <w:vMerge/>
            <w:shd w:val="clear" w:color="auto" w:fill="D9D9D9" w:themeFill="background1" w:themeFillShade="D9"/>
            <w:vAlign w:val="center"/>
          </w:tcPr>
          <w:p w14:paraId="47E22512" w14:textId="77777777" w:rsidR="00574B04" w:rsidRPr="00711E9A" w:rsidRDefault="00574B04" w:rsidP="00574B04">
            <w:pPr>
              <w:jc w:val="center"/>
              <w:rPr>
                <w:rFonts w:asciiTheme="majorEastAsia" w:eastAsiaTheme="majorEastAsia" w:hAnsiTheme="majorEastAsia"/>
                <w:sz w:val="16"/>
                <w:szCs w:val="16"/>
              </w:rPr>
            </w:pPr>
          </w:p>
        </w:tc>
        <w:tc>
          <w:tcPr>
            <w:tcW w:w="1232" w:type="dxa"/>
            <w:gridSpan w:val="3"/>
            <w:vMerge/>
            <w:shd w:val="clear" w:color="auto" w:fill="D9D9D9" w:themeFill="background1" w:themeFillShade="D9"/>
            <w:vAlign w:val="center"/>
          </w:tcPr>
          <w:p w14:paraId="49B4F0CA" w14:textId="77777777" w:rsidR="00574B04" w:rsidRPr="00711E9A" w:rsidRDefault="00574B04" w:rsidP="00574B04">
            <w:pPr>
              <w:jc w:val="center"/>
              <w:rPr>
                <w:rFonts w:asciiTheme="majorEastAsia" w:eastAsiaTheme="majorEastAsia" w:hAnsiTheme="majorEastAsia"/>
                <w:sz w:val="16"/>
                <w:szCs w:val="16"/>
              </w:rPr>
            </w:pPr>
          </w:p>
        </w:tc>
        <w:tc>
          <w:tcPr>
            <w:tcW w:w="843" w:type="dxa"/>
            <w:gridSpan w:val="2"/>
            <w:shd w:val="clear" w:color="auto" w:fill="D9D9D9" w:themeFill="background1" w:themeFillShade="D9"/>
            <w:vAlign w:val="center"/>
          </w:tcPr>
          <w:p w14:paraId="3D8659A3" w14:textId="77777777" w:rsidR="00574B04" w:rsidRPr="00711E9A" w:rsidRDefault="00574B04" w:rsidP="00574B04">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小項目９</w:t>
            </w:r>
          </w:p>
        </w:tc>
        <w:tc>
          <w:tcPr>
            <w:tcW w:w="704" w:type="dxa"/>
            <w:gridSpan w:val="2"/>
            <w:vAlign w:val="center"/>
          </w:tcPr>
          <w:p w14:paraId="66299D67"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742" w:type="dxa"/>
            <w:vAlign w:val="center"/>
          </w:tcPr>
          <w:p w14:paraId="6588546E"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11" w:type="dxa"/>
            <w:vAlign w:val="center"/>
          </w:tcPr>
          <w:p w14:paraId="3A1BDBE6" w14:textId="7E826D9C"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56" w:type="dxa"/>
            <w:vAlign w:val="center"/>
          </w:tcPr>
          <w:p w14:paraId="59CFDB86" w14:textId="329C0446" w:rsidR="00574B04" w:rsidRPr="00711E9A" w:rsidRDefault="002539DD" w:rsidP="00574B04">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1751" w:type="dxa"/>
            <w:gridSpan w:val="2"/>
            <w:vAlign w:val="center"/>
          </w:tcPr>
          <w:p w14:paraId="16257CC6"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7959" w:type="dxa"/>
            <w:gridSpan w:val="8"/>
            <w:vAlign w:val="center"/>
          </w:tcPr>
          <w:p w14:paraId="37306A48" w14:textId="6D34B134" w:rsidR="00574B04" w:rsidRPr="00711E9A" w:rsidRDefault="00BD6EEB" w:rsidP="00574B04">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外部資金による調査研究と新たに応募する外部資金研究件数は</w:t>
            </w:r>
            <w:r w:rsidR="00574B04" w:rsidRPr="00711E9A">
              <w:rPr>
                <w:rFonts w:asciiTheme="majorEastAsia" w:eastAsiaTheme="majorEastAsia" w:hAnsiTheme="majorEastAsia" w:hint="eastAsia"/>
                <w:sz w:val="16"/>
                <w:szCs w:val="16"/>
              </w:rPr>
              <w:t>数値目標を達成して</w:t>
            </w:r>
            <w:r>
              <w:rPr>
                <w:rFonts w:asciiTheme="majorEastAsia" w:eastAsiaTheme="majorEastAsia" w:hAnsiTheme="majorEastAsia" w:hint="eastAsia"/>
                <w:sz w:val="16"/>
                <w:szCs w:val="16"/>
              </w:rPr>
              <w:t>おり、計画的に実施している</w:t>
            </w:r>
            <w:r w:rsidR="00574B04" w:rsidRPr="00711E9A">
              <w:rPr>
                <w:rFonts w:asciiTheme="majorEastAsia" w:eastAsiaTheme="majorEastAsia" w:hAnsiTheme="majorEastAsia" w:hint="eastAsia"/>
                <w:sz w:val="16"/>
                <w:szCs w:val="16"/>
              </w:rPr>
              <w:t>ことから、</w:t>
            </w:r>
            <w:r w:rsidR="00574B04">
              <w:rPr>
                <w:rFonts w:asciiTheme="majorEastAsia" w:eastAsiaTheme="majorEastAsia" w:hAnsiTheme="majorEastAsia" w:hint="eastAsia"/>
                <w:sz w:val="16"/>
                <w:szCs w:val="16"/>
              </w:rPr>
              <w:t>法人</w:t>
            </w:r>
            <w:r w:rsidR="00574B04" w:rsidRPr="00711E9A">
              <w:rPr>
                <w:rFonts w:asciiTheme="majorEastAsia" w:eastAsiaTheme="majorEastAsia" w:hAnsiTheme="majorEastAsia" w:hint="eastAsia"/>
                <w:sz w:val="16"/>
                <w:szCs w:val="16"/>
              </w:rPr>
              <w:t>の自己評価は妥当。</w:t>
            </w:r>
          </w:p>
        </w:tc>
      </w:tr>
      <w:tr w:rsidR="00574B04" w:rsidRPr="00711E9A" w14:paraId="3813ED7F" w14:textId="77777777" w:rsidTr="00711E9A">
        <w:trPr>
          <w:trHeight w:val="20"/>
        </w:trPr>
        <w:tc>
          <w:tcPr>
            <w:tcW w:w="727" w:type="dxa"/>
            <w:vMerge/>
            <w:shd w:val="clear" w:color="auto" w:fill="D9D9D9" w:themeFill="background1" w:themeFillShade="D9"/>
            <w:vAlign w:val="center"/>
          </w:tcPr>
          <w:p w14:paraId="1E9C752C" w14:textId="77777777" w:rsidR="00574B04" w:rsidRPr="00711E9A" w:rsidRDefault="00574B04" w:rsidP="00574B04">
            <w:pPr>
              <w:jc w:val="center"/>
              <w:rPr>
                <w:rFonts w:asciiTheme="majorEastAsia" w:eastAsiaTheme="majorEastAsia" w:hAnsiTheme="majorEastAsia"/>
                <w:sz w:val="16"/>
                <w:szCs w:val="16"/>
              </w:rPr>
            </w:pPr>
          </w:p>
        </w:tc>
        <w:tc>
          <w:tcPr>
            <w:tcW w:w="1232" w:type="dxa"/>
            <w:gridSpan w:val="3"/>
            <w:vMerge/>
            <w:shd w:val="clear" w:color="auto" w:fill="D9D9D9" w:themeFill="background1" w:themeFillShade="D9"/>
            <w:vAlign w:val="center"/>
          </w:tcPr>
          <w:p w14:paraId="7347E196" w14:textId="77777777" w:rsidR="00574B04" w:rsidRPr="00711E9A" w:rsidRDefault="00574B04" w:rsidP="00574B04">
            <w:pPr>
              <w:jc w:val="center"/>
              <w:rPr>
                <w:rFonts w:asciiTheme="majorEastAsia" w:eastAsiaTheme="majorEastAsia" w:hAnsiTheme="majorEastAsia"/>
                <w:sz w:val="16"/>
                <w:szCs w:val="16"/>
              </w:rPr>
            </w:pPr>
          </w:p>
        </w:tc>
        <w:tc>
          <w:tcPr>
            <w:tcW w:w="843" w:type="dxa"/>
            <w:gridSpan w:val="2"/>
            <w:shd w:val="clear" w:color="auto" w:fill="D9D9D9" w:themeFill="background1" w:themeFillShade="D9"/>
            <w:vAlign w:val="center"/>
          </w:tcPr>
          <w:p w14:paraId="27A63812" w14:textId="77777777" w:rsidR="00574B04" w:rsidRPr="00711E9A" w:rsidRDefault="00574B04" w:rsidP="00574B04">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小項目10</w:t>
            </w:r>
          </w:p>
        </w:tc>
        <w:tc>
          <w:tcPr>
            <w:tcW w:w="704" w:type="dxa"/>
            <w:gridSpan w:val="2"/>
            <w:vAlign w:val="center"/>
          </w:tcPr>
          <w:p w14:paraId="2EC1D8B1"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42" w:type="dxa"/>
            <w:vAlign w:val="center"/>
          </w:tcPr>
          <w:p w14:paraId="5DA2C315"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11" w:type="dxa"/>
            <w:vAlign w:val="center"/>
          </w:tcPr>
          <w:p w14:paraId="4822F317" w14:textId="6CB3F9CC"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56" w:type="dxa"/>
            <w:vAlign w:val="center"/>
          </w:tcPr>
          <w:p w14:paraId="7FD499DC" w14:textId="5F790964" w:rsidR="00574B04" w:rsidRPr="00711E9A" w:rsidRDefault="002539DD" w:rsidP="00574B04">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1751" w:type="dxa"/>
            <w:gridSpan w:val="2"/>
            <w:vAlign w:val="center"/>
          </w:tcPr>
          <w:p w14:paraId="1A1F8B54"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7959" w:type="dxa"/>
            <w:gridSpan w:val="8"/>
            <w:vAlign w:val="center"/>
          </w:tcPr>
          <w:p w14:paraId="4730D97A" w14:textId="05DC3496" w:rsidR="00574B04" w:rsidRPr="00711E9A" w:rsidRDefault="00BD6EEB" w:rsidP="00574B04">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受託研究利用者や府、外部有識者</w:t>
            </w:r>
            <w:r w:rsidR="00574B04" w:rsidRPr="00711E9A">
              <w:rPr>
                <w:rFonts w:asciiTheme="majorEastAsia" w:eastAsiaTheme="majorEastAsia" w:hAnsiTheme="majorEastAsia" w:hint="eastAsia"/>
                <w:sz w:val="16"/>
                <w:szCs w:val="16"/>
              </w:rPr>
              <w:t>からの評価は、数値目標を達成している</w:t>
            </w:r>
            <w:r>
              <w:rPr>
                <w:rFonts w:asciiTheme="majorEastAsia" w:eastAsiaTheme="majorEastAsia" w:hAnsiTheme="majorEastAsia" w:hint="eastAsia"/>
                <w:sz w:val="16"/>
                <w:szCs w:val="16"/>
              </w:rPr>
              <w:t>ことから</w:t>
            </w:r>
            <w:r w:rsidR="00574B04" w:rsidRPr="00711E9A">
              <w:rPr>
                <w:rFonts w:asciiTheme="majorEastAsia" w:eastAsiaTheme="majorEastAsia" w:hAnsiTheme="majorEastAsia" w:hint="eastAsia"/>
                <w:sz w:val="16"/>
                <w:szCs w:val="16"/>
              </w:rPr>
              <w:t>、</w:t>
            </w:r>
            <w:r w:rsidR="00574B04">
              <w:rPr>
                <w:rFonts w:asciiTheme="majorEastAsia" w:eastAsiaTheme="majorEastAsia" w:hAnsiTheme="majorEastAsia" w:hint="eastAsia"/>
                <w:sz w:val="16"/>
                <w:szCs w:val="16"/>
              </w:rPr>
              <w:t>法人</w:t>
            </w:r>
            <w:r w:rsidR="00574B04" w:rsidRPr="00711E9A">
              <w:rPr>
                <w:rFonts w:asciiTheme="majorEastAsia" w:eastAsiaTheme="majorEastAsia" w:hAnsiTheme="majorEastAsia" w:hint="eastAsia"/>
                <w:sz w:val="16"/>
                <w:szCs w:val="16"/>
              </w:rPr>
              <w:t>の自己評価は妥当。</w:t>
            </w:r>
          </w:p>
        </w:tc>
      </w:tr>
      <w:tr w:rsidR="00574B04" w:rsidRPr="00711E9A" w14:paraId="7ED9D5C7" w14:textId="77777777" w:rsidTr="00711E9A">
        <w:trPr>
          <w:trHeight w:val="20"/>
        </w:trPr>
        <w:tc>
          <w:tcPr>
            <w:tcW w:w="727" w:type="dxa"/>
            <w:vMerge/>
            <w:tcBorders>
              <w:bottom w:val="single" w:sz="4" w:space="0" w:color="auto"/>
            </w:tcBorders>
            <w:shd w:val="clear" w:color="auto" w:fill="D9D9D9" w:themeFill="background1" w:themeFillShade="D9"/>
            <w:vAlign w:val="center"/>
          </w:tcPr>
          <w:p w14:paraId="6F8AE23F" w14:textId="77777777" w:rsidR="00574B04" w:rsidRPr="00711E9A" w:rsidRDefault="00574B04" w:rsidP="00574B04">
            <w:pPr>
              <w:jc w:val="center"/>
              <w:rPr>
                <w:rFonts w:asciiTheme="majorEastAsia" w:eastAsiaTheme="majorEastAsia" w:hAnsiTheme="majorEastAsia"/>
                <w:sz w:val="16"/>
                <w:szCs w:val="16"/>
              </w:rPr>
            </w:pPr>
          </w:p>
        </w:tc>
        <w:tc>
          <w:tcPr>
            <w:tcW w:w="1232" w:type="dxa"/>
            <w:gridSpan w:val="3"/>
            <w:vMerge/>
            <w:tcBorders>
              <w:bottom w:val="single" w:sz="4" w:space="0" w:color="auto"/>
            </w:tcBorders>
            <w:shd w:val="clear" w:color="auto" w:fill="D9D9D9" w:themeFill="background1" w:themeFillShade="D9"/>
            <w:vAlign w:val="center"/>
          </w:tcPr>
          <w:p w14:paraId="3E16852C" w14:textId="77777777" w:rsidR="00574B04" w:rsidRPr="00711E9A" w:rsidRDefault="00574B04" w:rsidP="00574B04">
            <w:pPr>
              <w:jc w:val="center"/>
              <w:rPr>
                <w:rFonts w:asciiTheme="majorEastAsia" w:eastAsiaTheme="majorEastAsia" w:hAnsiTheme="majorEastAsia"/>
                <w:sz w:val="16"/>
                <w:szCs w:val="16"/>
              </w:rPr>
            </w:pPr>
          </w:p>
        </w:tc>
        <w:tc>
          <w:tcPr>
            <w:tcW w:w="843" w:type="dxa"/>
            <w:gridSpan w:val="2"/>
            <w:tcBorders>
              <w:bottom w:val="single" w:sz="4" w:space="0" w:color="auto"/>
            </w:tcBorders>
            <w:shd w:val="clear" w:color="auto" w:fill="D9D9D9" w:themeFill="background1" w:themeFillShade="D9"/>
            <w:vAlign w:val="center"/>
          </w:tcPr>
          <w:p w14:paraId="00FFAD40" w14:textId="77777777" w:rsidR="00574B04" w:rsidRPr="00711E9A" w:rsidRDefault="00574B04" w:rsidP="00574B04">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小項目11</w:t>
            </w:r>
          </w:p>
        </w:tc>
        <w:tc>
          <w:tcPr>
            <w:tcW w:w="704" w:type="dxa"/>
            <w:gridSpan w:val="2"/>
            <w:tcBorders>
              <w:bottom w:val="single" w:sz="4" w:space="0" w:color="auto"/>
            </w:tcBorders>
            <w:vAlign w:val="center"/>
          </w:tcPr>
          <w:p w14:paraId="6BA60F91"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42" w:type="dxa"/>
            <w:tcBorders>
              <w:bottom w:val="single" w:sz="4" w:space="0" w:color="auto"/>
            </w:tcBorders>
            <w:vAlign w:val="center"/>
          </w:tcPr>
          <w:p w14:paraId="5CB02B08"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711" w:type="dxa"/>
            <w:tcBorders>
              <w:bottom w:val="single" w:sz="4" w:space="0" w:color="auto"/>
            </w:tcBorders>
            <w:vAlign w:val="center"/>
          </w:tcPr>
          <w:p w14:paraId="6D6FB2F0" w14:textId="4F82F853"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56" w:type="dxa"/>
            <w:tcBorders>
              <w:bottom w:val="single" w:sz="4" w:space="0" w:color="auto"/>
            </w:tcBorders>
            <w:vAlign w:val="center"/>
          </w:tcPr>
          <w:p w14:paraId="713083A4" w14:textId="6AF6F3CE" w:rsidR="00574B04" w:rsidRPr="00711E9A" w:rsidRDefault="002539DD" w:rsidP="00574B04">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1751" w:type="dxa"/>
            <w:gridSpan w:val="2"/>
            <w:tcBorders>
              <w:bottom w:val="single" w:sz="4" w:space="0" w:color="auto"/>
            </w:tcBorders>
            <w:vAlign w:val="center"/>
          </w:tcPr>
          <w:p w14:paraId="6D371E7D" w14:textId="77777777" w:rsidR="00574B04" w:rsidRPr="00711E9A" w:rsidRDefault="00574B04" w:rsidP="00574B04">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7959" w:type="dxa"/>
            <w:gridSpan w:val="8"/>
            <w:tcBorders>
              <w:bottom w:val="single" w:sz="4" w:space="0" w:color="auto"/>
            </w:tcBorders>
            <w:vAlign w:val="center"/>
          </w:tcPr>
          <w:p w14:paraId="7699A19C" w14:textId="39EFE631" w:rsidR="00574B04" w:rsidRPr="00711E9A" w:rsidRDefault="00574B04" w:rsidP="00574B04">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金</w:t>
            </w:r>
            <w:r>
              <w:rPr>
                <w:rFonts w:asciiTheme="majorEastAsia" w:eastAsiaTheme="majorEastAsia" w:hAnsiTheme="majorEastAsia" w:hint="eastAsia"/>
                <w:sz w:val="16"/>
                <w:szCs w:val="16"/>
              </w:rPr>
              <w:t>融機関や他の独立行政法人との連携等、分野を超えた連携により法人</w:t>
            </w:r>
            <w:r w:rsidRPr="00711E9A">
              <w:rPr>
                <w:rFonts w:asciiTheme="majorEastAsia" w:eastAsiaTheme="majorEastAsia" w:hAnsiTheme="majorEastAsia" w:hint="eastAsia"/>
                <w:sz w:val="16"/>
                <w:szCs w:val="16"/>
              </w:rPr>
              <w:t>の広報や職員の資質向上に繋がっている。一方で</w:t>
            </w:r>
            <w:r>
              <w:rPr>
                <w:rFonts w:asciiTheme="majorEastAsia" w:eastAsiaTheme="majorEastAsia" w:hAnsiTheme="majorEastAsia" w:hint="eastAsia"/>
                <w:sz w:val="16"/>
                <w:szCs w:val="16"/>
              </w:rPr>
              <w:t>、今後とも、知的財産の活用に積極的に取り組む必要があることから</w:t>
            </w:r>
            <w:r w:rsidRPr="00711E9A">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法人</w:t>
            </w:r>
            <w:r w:rsidRPr="00711E9A">
              <w:rPr>
                <w:rFonts w:asciiTheme="majorEastAsia" w:eastAsiaTheme="majorEastAsia" w:hAnsiTheme="majorEastAsia" w:hint="eastAsia"/>
                <w:sz w:val="16"/>
                <w:szCs w:val="16"/>
              </w:rPr>
              <w:t>の自己評価は妥当。</w:t>
            </w:r>
          </w:p>
        </w:tc>
      </w:tr>
      <w:tr w:rsidR="003F495D" w:rsidRPr="00711E9A" w14:paraId="0990543B" w14:textId="77777777" w:rsidTr="00711E9A">
        <w:trPr>
          <w:trHeight w:val="20"/>
        </w:trPr>
        <w:tc>
          <w:tcPr>
            <w:tcW w:w="15325" w:type="dxa"/>
            <w:gridSpan w:val="21"/>
            <w:tcBorders>
              <w:top w:val="nil"/>
              <w:left w:val="single" w:sz="4" w:space="0" w:color="FFFFFF" w:themeColor="background1"/>
              <w:bottom w:val="nil"/>
              <w:right w:val="single" w:sz="4" w:space="0" w:color="FFFFFF" w:themeColor="background1"/>
            </w:tcBorders>
            <w:shd w:val="clear" w:color="auto" w:fill="auto"/>
            <w:vAlign w:val="center"/>
          </w:tcPr>
          <w:p w14:paraId="05EB3A18" w14:textId="77777777" w:rsidR="003F495D" w:rsidRPr="00711E9A" w:rsidRDefault="003F495D" w:rsidP="00711E9A">
            <w:pPr>
              <w:spacing w:line="0" w:lineRule="atLeast"/>
              <w:rPr>
                <w:rFonts w:asciiTheme="majorEastAsia" w:eastAsiaTheme="majorEastAsia" w:hAnsiTheme="majorEastAsia"/>
                <w:sz w:val="16"/>
                <w:szCs w:val="16"/>
              </w:rPr>
            </w:pPr>
          </w:p>
          <w:p w14:paraId="6F7D04D6" w14:textId="0A0DB379" w:rsidR="003F495D" w:rsidRPr="00232CD8" w:rsidRDefault="003F495D" w:rsidP="00711E9A">
            <w:pPr>
              <w:spacing w:line="0" w:lineRule="atLeast"/>
              <w:rPr>
                <w:rFonts w:asciiTheme="majorEastAsia" w:eastAsiaTheme="majorEastAsia" w:hAnsiTheme="majorEastAsia"/>
                <w:color w:val="FF0000"/>
                <w:sz w:val="44"/>
                <w:szCs w:val="44"/>
              </w:rPr>
            </w:pPr>
          </w:p>
          <w:p w14:paraId="2A2F70D1" w14:textId="77777777" w:rsidR="003F495D" w:rsidRPr="00232CD8" w:rsidRDefault="003F495D" w:rsidP="00711E9A">
            <w:pPr>
              <w:spacing w:line="0" w:lineRule="atLeast"/>
              <w:rPr>
                <w:rFonts w:asciiTheme="majorEastAsia" w:eastAsiaTheme="majorEastAsia" w:hAnsiTheme="majorEastAsia"/>
                <w:color w:val="FF0000"/>
                <w:sz w:val="44"/>
                <w:szCs w:val="44"/>
              </w:rPr>
            </w:pPr>
          </w:p>
          <w:p w14:paraId="7907CB21" w14:textId="77777777" w:rsidR="003F495D" w:rsidRPr="00711E9A" w:rsidRDefault="003F495D" w:rsidP="00711E9A">
            <w:pPr>
              <w:spacing w:line="0" w:lineRule="atLeast"/>
              <w:rPr>
                <w:rFonts w:asciiTheme="majorEastAsia" w:eastAsiaTheme="majorEastAsia" w:hAnsiTheme="majorEastAsia"/>
                <w:sz w:val="16"/>
                <w:szCs w:val="16"/>
              </w:rPr>
            </w:pPr>
          </w:p>
          <w:p w14:paraId="3B089C96" w14:textId="0C212BA4" w:rsidR="003F495D" w:rsidRPr="00711E9A" w:rsidRDefault="003F495D" w:rsidP="00711E9A">
            <w:pPr>
              <w:spacing w:line="0" w:lineRule="atLeast"/>
              <w:rPr>
                <w:rFonts w:asciiTheme="majorEastAsia" w:eastAsiaTheme="majorEastAsia" w:hAnsiTheme="majorEastAsia"/>
                <w:sz w:val="16"/>
                <w:szCs w:val="16"/>
              </w:rPr>
            </w:pPr>
          </w:p>
          <w:p w14:paraId="6F93F988" w14:textId="1AD8D723" w:rsidR="003F495D" w:rsidRPr="00711E9A" w:rsidRDefault="003F495D" w:rsidP="00711E9A">
            <w:pPr>
              <w:spacing w:line="0" w:lineRule="atLeast"/>
              <w:rPr>
                <w:rFonts w:asciiTheme="majorEastAsia" w:eastAsiaTheme="majorEastAsia" w:hAnsiTheme="majorEastAsia"/>
                <w:sz w:val="16"/>
                <w:szCs w:val="16"/>
              </w:rPr>
            </w:pPr>
          </w:p>
          <w:p w14:paraId="0BC20F98" w14:textId="2EDCDE56" w:rsidR="003F495D" w:rsidRPr="00711E9A" w:rsidRDefault="003F495D" w:rsidP="00711E9A">
            <w:pPr>
              <w:spacing w:line="0" w:lineRule="atLeast"/>
              <w:rPr>
                <w:rFonts w:asciiTheme="majorEastAsia" w:eastAsiaTheme="majorEastAsia" w:hAnsiTheme="majorEastAsia"/>
                <w:sz w:val="16"/>
                <w:szCs w:val="16"/>
              </w:rPr>
            </w:pPr>
          </w:p>
          <w:p w14:paraId="6A4A51D8" w14:textId="4032CC0C" w:rsidR="003F495D" w:rsidRPr="00711E9A" w:rsidRDefault="003F495D" w:rsidP="00711E9A">
            <w:pPr>
              <w:spacing w:line="0" w:lineRule="atLeast"/>
              <w:rPr>
                <w:rFonts w:asciiTheme="majorEastAsia" w:eastAsiaTheme="majorEastAsia" w:hAnsiTheme="majorEastAsia"/>
                <w:sz w:val="16"/>
                <w:szCs w:val="16"/>
              </w:rPr>
            </w:pPr>
          </w:p>
          <w:p w14:paraId="458B2720" w14:textId="0668BEB6" w:rsidR="003F495D" w:rsidRPr="00711E9A" w:rsidRDefault="003F495D" w:rsidP="00711E9A">
            <w:pPr>
              <w:spacing w:line="0" w:lineRule="atLeast"/>
              <w:rPr>
                <w:rFonts w:asciiTheme="majorEastAsia" w:eastAsiaTheme="majorEastAsia" w:hAnsiTheme="majorEastAsia"/>
                <w:sz w:val="16"/>
                <w:szCs w:val="16"/>
              </w:rPr>
            </w:pPr>
          </w:p>
          <w:p w14:paraId="7B68F58D" w14:textId="04A10D39" w:rsidR="003F495D" w:rsidRPr="00711E9A" w:rsidRDefault="003F495D" w:rsidP="00711E9A">
            <w:pPr>
              <w:spacing w:line="0" w:lineRule="atLeast"/>
              <w:rPr>
                <w:rFonts w:asciiTheme="majorEastAsia" w:eastAsiaTheme="majorEastAsia" w:hAnsiTheme="majorEastAsia"/>
                <w:sz w:val="16"/>
                <w:szCs w:val="16"/>
              </w:rPr>
            </w:pPr>
          </w:p>
          <w:p w14:paraId="318505DF" w14:textId="573EFE66" w:rsidR="003F495D" w:rsidRPr="00711E9A" w:rsidRDefault="003F495D" w:rsidP="00711E9A">
            <w:pPr>
              <w:spacing w:line="0" w:lineRule="atLeast"/>
              <w:rPr>
                <w:rFonts w:asciiTheme="majorEastAsia" w:eastAsiaTheme="majorEastAsia" w:hAnsiTheme="majorEastAsia"/>
                <w:sz w:val="16"/>
                <w:szCs w:val="16"/>
              </w:rPr>
            </w:pPr>
          </w:p>
          <w:p w14:paraId="26B26659" w14:textId="250D2F43" w:rsidR="003F495D" w:rsidRPr="00711E9A" w:rsidRDefault="003F495D" w:rsidP="00711E9A">
            <w:pPr>
              <w:spacing w:line="0" w:lineRule="atLeast"/>
              <w:rPr>
                <w:rFonts w:asciiTheme="majorEastAsia" w:eastAsiaTheme="majorEastAsia" w:hAnsiTheme="majorEastAsia"/>
                <w:sz w:val="16"/>
                <w:szCs w:val="16"/>
              </w:rPr>
            </w:pPr>
          </w:p>
          <w:p w14:paraId="05DAE965" w14:textId="3A38892E" w:rsidR="003F495D" w:rsidRPr="00711E9A" w:rsidRDefault="003F495D" w:rsidP="00711E9A">
            <w:pPr>
              <w:spacing w:line="0" w:lineRule="atLeast"/>
              <w:rPr>
                <w:rFonts w:asciiTheme="majorEastAsia" w:eastAsiaTheme="majorEastAsia" w:hAnsiTheme="majorEastAsia"/>
                <w:sz w:val="16"/>
                <w:szCs w:val="16"/>
              </w:rPr>
            </w:pPr>
          </w:p>
          <w:p w14:paraId="25F37A1C" w14:textId="08A05A31" w:rsidR="003F495D" w:rsidRPr="00711E9A" w:rsidRDefault="003F495D" w:rsidP="00711E9A">
            <w:pPr>
              <w:spacing w:line="0" w:lineRule="atLeast"/>
              <w:rPr>
                <w:rFonts w:asciiTheme="majorEastAsia" w:eastAsiaTheme="majorEastAsia" w:hAnsiTheme="majorEastAsia"/>
                <w:sz w:val="16"/>
                <w:szCs w:val="16"/>
              </w:rPr>
            </w:pPr>
          </w:p>
          <w:p w14:paraId="0AB0D15C" w14:textId="3C5C7BCE" w:rsidR="003F495D" w:rsidRPr="00711E9A" w:rsidRDefault="003F495D" w:rsidP="00711E9A">
            <w:pPr>
              <w:spacing w:line="0" w:lineRule="atLeast"/>
              <w:rPr>
                <w:rFonts w:asciiTheme="majorEastAsia" w:eastAsiaTheme="majorEastAsia" w:hAnsiTheme="majorEastAsia"/>
                <w:sz w:val="16"/>
                <w:szCs w:val="16"/>
              </w:rPr>
            </w:pPr>
          </w:p>
          <w:p w14:paraId="43066F51" w14:textId="13180BA6" w:rsidR="003F495D" w:rsidRDefault="003F495D" w:rsidP="00711E9A">
            <w:pPr>
              <w:spacing w:line="0" w:lineRule="atLeast"/>
              <w:rPr>
                <w:rFonts w:asciiTheme="majorEastAsia" w:eastAsiaTheme="majorEastAsia" w:hAnsiTheme="majorEastAsia"/>
                <w:sz w:val="16"/>
                <w:szCs w:val="16"/>
              </w:rPr>
            </w:pPr>
          </w:p>
          <w:p w14:paraId="1C839E79" w14:textId="2FA98853" w:rsidR="00B208D4" w:rsidRDefault="00B208D4" w:rsidP="00711E9A">
            <w:pPr>
              <w:spacing w:line="0" w:lineRule="atLeast"/>
              <w:rPr>
                <w:rFonts w:asciiTheme="majorEastAsia" w:eastAsiaTheme="majorEastAsia" w:hAnsiTheme="majorEastAsia"/>
                <w:sz w:val="16"/>
                <w:szCs w:val="16"/>
              </w:rPr>
            </w:pPr>
          </w:p>
          <w:p w14:paraId="15DF9AD7" w14:textId="7E2D9E96" w:rsidR="00B208D4" w:rsidRDefault="00B208D4" w:rsidP="00711E9A">
            <w:pPr>
              <w:spacing w:line="0" w:lineRule="atLeast"/>
              <w:rPr>
                <w:rFonts w:asciiTheme="majorEastAsia" w:eastAsiaTheme="majorEastAsia" w:hAnsiTheme="majorEastAsia"/>
                <w:sz w:val="16"/>
                <w:szCs w:val="16"/>
              </w:rPr>
            </w:pPr>
          </w:p>
          <w:p w14:paraId="142FD1CD" w14:textId="68C1F6D3" w:rsidR="003F495D" w:rsidRPr="00711E9A" w:rsidRDefault="003F495D" w:rsidP="00711E9A">
            <w:pPr>
              <w:spacing w:line="0" w:lineRule="atLeast"/>
              <w:rPr>
                <w:rFonts w:asciiTheme="majorEastAsia" w:eastAsiaTheme="majorEastAsia" w:hAnsiTheme="majorEastAsia"/>
                <w:sz w:val="16"/>
                <w:szCs w:val="16"/>
              </w:rPr>
            </w:pPr>
          </w:p>
        </w:tc>
      </w:tr>
      <w:tr w:rsidR="003F495D" w:rsidRPr="00711E9A" w14:paraId="5B6A2784" w14:textId="77777777" w:rsidTr="00711E9A">
        <w:trPr>
          <w:trHeight w:val="20"/>
        </w:trPr>
        <w:tc>
          <w:tcPr>
            <w:tcW w:w="5615" w:type="dxa"/>
            <w:gridSpan w:val="11"/>
            <w:vMerge w:val="restart"/>
            <w:vAlign w:val="center"/>
          </w:tcPr>
          <w:p w14:paraId="00FC1C1A"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rPr>
              <w:lastRenderedPageBreak/>
              <w:br w:type="page"/>
            </w:r>
            <w:r w:rsidRPr="00711E9A">
              <w:rPr>
                <w:rFonts w:asciiTheme="majorEastAsia" w:eastAsiaTheme="majorEastAsia" w:hAnsiTheme="majorEastAsia" w:hint="eastAsia"/>
                <w:b/>
                <w:sz w:val="16"/>
                <w:szCs w:val="16"/>
              </w:rPr>
              <w:t>大項目４　業務運営、組織運営、財務内容等の改善と効率化</w:t>
            </w:r>
          </w:p>
        </w:tc>
        <w:tc>
          <w:tcPr>
            <w:tcW w:w="1623" w:type="dxa"/>
            <w:vMerge w:val="restart"/>
            <w:vAlign w:val="center"/>
          </w:tcPr>
          <w:p w14:paraId="62CEBB8E" w14:textId="77777777" w:rsidR="003F495D" w:rsidRPr="00711E9A" w:rsidRDefault="003F495D" w:rsidP="00711E9A">
            <w:pPr>
              <w:jc w:val="center"/>
              <w:rPr>
                <w:rFonts w:asciiTheme="majorEastAsia" w:eastAsiaTheme="majorEastAsia" w:hAnsiTheme="majorEastAsia"/>
                <w:sz w:val="16"/>
                <w:szCs w:val="16"/>
              </w:rPr>
            </w:pPr>
          </w:p>
        </w:tc>
        <w:tc>
          <w:tcPr>
            <w:tcW w:w="5254" w:type="dxa"/>
            <w:gridSpan w:val="8"/>
            <w:vAlign w:val="center"/>
          </w:tcPr>
          <w:p w14:paraId="2FFE1393"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2833" w:type="dxa"/>
            <w:vMerge w:val="restart"/>
            <w:vAlign w:val="center"/>
          </w:tcPr>
          <w:p w14:paraId="4141BD4D"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12081714"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r>
      <w:tr w:rsidR="003F495D" w:rsidRPr="00711E9A" w14:paraId="6D38835E" w14:textId="77777777" w:rsidTr="00711E9A">
        <w:trPr>
          <w:trHeight w:val="20"/>
        </w:trPr>
        <w:tc>
          <w:tcPr>
            <w:tcW w:w="5615" w:type="dxa"/>
            <w:gridSpan w:val="11"/>
            <w:vMerge/>
            <w:vAlign w:val="center"/>
          </w:tcPr>
          <w:p w14:paraId="127AD736" w14:textId="77777777" w:rsidR="003F495D" w:rsidRPr="00711E9A" w:rsidRDefault="003F495D" w:rsidP="00711E9A">
            <w:pPr>
              <w:jc w:val="center"/>
              <w:rPr>
                <w:rFonts w:asciiTheme="majorEastAsia" w:eastAsiaTheme="majorEastAsia" w:hAnsiTheme="majorEastAsia"/>
                <w:sz w:val="16"/>
                <w:szCs w:val="16"/>
              </w:rPr>
            </w:pPr>
          </w:p>
        </w:tc>
        <w:tc>
          <w:tcPr>
            <w:tcW w:w="1623" w:type="dxa"/>
            <w:vMerge/>
            <w:vAlign w:val="center"/>
          </w:tcPr>
          <w:p w14:paraId="0D9EE772" w14:textId="77777777" w:rsidR="003F495D" w:rsidRPr="00711E9A" w:rsidRDefault="003F495D" w:rsidP="00711E9A">
            <w:pPr>
              <w:jc w:val="center"/>
              <w:rPr>
                <w:rFonts w:asciiTheme="majorEastAsia" w:eastAsiaTheme="majorEastAsia" w:hAnsiTheme="majorEastAsia"/>
                <w:sz w:val="16"/>
                <w:szCs w:val="16"/>
              </w:rPr>
            </w:pPr>
          </w:p>
        </w:tc>
        <w:tc>
          <w:tcPr>
            <w:tcW w:w="1263" w:type="dxa"/>
            <w:gridSpan w:val="2"/>
            <w:vAlign w:val="center"/>
          </w:tcPr>
          <w:p w14:paraId="2421B611"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平成28</w:t>
            </w:r>
          </w:p>
        </w:tc>
        <w:tc>
          <w:tcPr>
            <w:tcW w:w="1263" w:type="dxa"/>
            <w:gridSpan w:val="2"/>
            <w:vAlign w:val="center"/>
          </w:tcPr>
          <w:p w14:paraId="3C525FC0"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平成29</w:t>
            </w:r>
          </w:p>
        </w:tc>
        <w:tc>
          <w:tcPr>
            <w:tcW w:w="1264" w:type="dxa"/>
            <w:gridSpan w:val="3"/>
            <w:vAlign w:val="center"/>
          </w:tcPr>
          <w:p w14:paraId="3F301DB8"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平成30</w:t>
            </w:r>
          </w:p>
        </w:tc>
        <w:tc>
          <w:tcPr>
            <w:tcW w:w="1464" w:type="dxa"/>
            <w:vAlign w:val="center"/>
          </w:tcPr>
          <w:p w14:paraId="33F0F4EF"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令和元</w:t>
            </w:r>
          </w:p>
        </w:tc>
        <w:tc>
          <w:tcPr>
            <w:tcW w:w="2833" w:type="dxa"/>
            <w:vMerge/>
            <w:vAlign w:val="center"/>
          </w:tcPr>
          <w:p w14:paraId="3DF14D8A" w14:textId="77777777" w:rsidR="003F495D" w:rsidRPr="00711E9A" w:rsidRDefault="003F495D" w:rsidP="00711E9A">
            <w:pPr>
              <w:rPr>
                <w:rFonts w:asciiTheme="majorEastAsia" w:eastAsiaTheme="majorEastAsia" w:hAnsiTheme="majorEastAsia"/>
                <w:sz w:val="16"/>
                <w:szCs w:val="16"/>
              </w:rPr>
            </w:pPr>
          </w:p>
        </w:tc>
      </w:tr>
      <w:tr w:rsidR="003F495D" w:rsidRPr="00711E9A" w14:paraId="4E098310" w14:textId="77777777" w:rsidTr="00711E9A">
        <w:trPr>
          <w:trHeight w:val="20"/>
        </w:trPr>
        <w:tc>
          <w:tcPr>
            <w:tcW w:w="5615" w:type="dxa"/>
            <w:gridSpan w:val="11"/>
            <w:vMerge/>
            <w:vAlign w:val="center"/>
          </w:tcPr>
          <w:p w14:paraId="2C149DFE" w14:textId="77777777" w:rsidR="003F495D" w:rsidRPr="00711E9A" w:rsidRDefault="003F495D" w:rsidP="00711E9A">
            <w:pPr>
              <w:jc w:val="center"/>
              <w:rPr>
                <w:rFonts w:asciiTheme="majorEastAsia" w:eastAsiaTheme="majorEastAsia" w:hAnsiTheme="majorEastAsia"/>
                <w:sz w:val="16"/>
                <w:szCs w:val="16"/>
              </w:rPr>
            </w:pPr>
          </w:p>
        </w:tc>
        <w:tc>
          <w:tcPr>
            <w:tcW w:w="1623" w:type="dxa"/>
            <w:vAlign w:val="center"/>
          </w:tcPr>
          <w:p w14:paraId="2DFDE208"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知事の評価結果</w:t>
            </w:r>
          </w:p>
        </w:tc>
        <w:tc>
          <w:tcPr>
            <w:tcW w:w="1263" w:type="dxa"/>
            <w:gridSpan w:val="2"/>
            <w:vAlign w:val="center"/>
          </w:tcPr>
          <w:p w14:paraId="7FD50EB1"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63" w:type="dxa"/>
            <w:gridSpan w:val="2"/>
            <w:vAlign w:val="center"/>
          </w:tcPr>
          <w:p w14:paraId="2BA18893"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Ａ</w:t>
            </w:r>
          </w:p>
        </w:tc>
        <w:tc>
          <w:tcPr>
            <w:tcW w:w="1264" w:type="dxa"/>
            <w:gridSpan w:val="3"/>
            <w:vAlign w:val="center"/>
          </w:tcPr>
          <w:p w14:paraId="6F013502" w14:textId="6B6C1A50" w:rsidR="003F495D" w:rsidRPr="00711E9A" w:rsidRDefault="00D95AA8" w:rsidP="00711E9A">
            <w:pPr>
              <w:jc w:val="center"/>
              <w:rPr>
                <w:rFonts w:asciiTheme="majorEastAsia" w:eastAsiaTheme="majorEastAsia" w:hAnsiTheme="majorEastAsia"/>
                <w:sz w:val="16"/>
                <w:szCs w:val="16"/>
              </w:rPr>
            </w:pPr>
            <w:r w:rsidRPr="00D95AA8">
              <w:rPr>
                <w:rFonts w:asciiTheme="majorEastAsia" w:eastAsiaTheme="majorEastAsia" w:hAnsiTheme="majorEastAsia" w:hint="eastAsia"/>
                <w:color w:val="FF0000"/>
                <w:sz w:val="16"/>
                <w:szCs w:val="16"/>
              </w:rPr>
              <w:t>Ａ</w:t>
            </w:r>
          </w:p>
        </w:tc>
        <w:tc>
          <w:tcPr>
            <w:tcW w:w="1464" w:type="dxa"/>
            <w:vAlign w:val="center"/>
          </w:tcPr>
          <w:p w14:paraId="1C5B841E"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c>
          <w:tcPr>
            <w:tcW w:w="2833" w:type="dxa"/>
            <w:vAlign w:val="center"/>
          </w:tcPr>
          <w:p w14:paraId="7DE82612" w14:textId="2DB5ECC7" w:rsidR="003F495D" w:rsidRPr="00711E9A" w:rsidRDefault="00D95AA8" w:rsidP="00711E9A">
            <w:pPr>
              <w:jc w:val="center"/>
              <w:rPr>
                <w:rFonts w:asciiTheme="majorEastAsia" w:eastAsiaTheme="majorEastAsia" w:hAnsiTheme="majorEastAsia"/>
                <w:sz w:val="16"/>
                <w:szCs w:val="16"/>
              </w:rPr>
            </w:pPr>
            <w:r w:rsidRPr="00D95AA8">
              <w:rPr>
                <w:rFonts w:asciiTheme="majorEastAsia" w:eastAsiaTheme="majorEastAsia" w:hAnsiTheme="majorEastAsia" w:hint="eastAsia"/>
                <w:color w:val="FF0000"/>
                <w:sz w:val="16"/>
                <w:szCs w:val="16"/>
              </w:rPr>
              <w:t>Ａ</w:t>
            </w:r>
          </w:p>
        </w:tc>
      </w:tr>
      <w:tr w:rsidR="003F495D" w:rsidRPr="00711E9A" w14:paraId="43B590A9" w14:textId="77777777" w:rsidTr="00711E9A">
        <w:trPr>
          <w:trHeight w:val="20"/>
        </w:trPr>
        <w:tc>
          <w:tcPr>
            <w:tcW w:w="2830" w:type="dxa"/>
            <w:gridSpan w:val="7"/>
            <w:vAlign w:val="center"/>
          </w:tcPr>
          <w:p w14:paraId="5DF5E6D6"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w:t>
            </w:r>
          </w:p>
        </w:tc>
        <w:tc>
          <w:tcPr>
            <w:tcW w:w="2785" w:type="dxa"/>
            <w:gridSpan w:val="4"/>
            <w:vAlign w:val="center"/>
          </w:tcPr>
          <w:p w14:paraId="3DA57A68"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中期計画</w:t>
            </w:r>
          </w:p>
        </w:tc>
        <w:tc>
          <w:tcPr>
            <w:tcW w:w="9710" w:type="dxa"/>
            <w:gridSpan w:val="10"/>
            <w:vAlign w:val="center"/>
          </w:tcPr>
          <w:p w14:paraId="1055B962"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法人の実績及び自己評価</w:t>
            </w:r>
          </w:p>
        </w:tc>
      </w:tr>
      <w:tr w:rsidR="003F495D" w:rsidRPr="00711E9A" w14:paraId="28B3F3A9" w14:textId="77777777" w:rsidTr="00711E9A">
        <w:trPr>
          <w:trHeight w:val="20"/>
        </w:trPr>
        <w:tc>
          <w:tcPr>
            <w:tcW w:w="1002" w:type="dxa"/>
            <w:gridSpan w:val="3"/>
            <w:shd w:val="clear" w:color="auto" w:fill="D9D9D9" w:themeFill="background1" w:themeFillShade="D9"/>
            <w:vAlign w:val="center"/>
          </w:tcPr>
          <w:p w14:paraId="277B75BE"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小項目12</w:t>
            </w:r>
          </w:p>
        </w:tc>
        <w:tc>
          <w:tcPr>
            <w:tcW w:w="4613" w:type="dxa"/>
            <w:gridSpan w:val="8"/>
            <w:shd w:val="clear" w:color="auto" w:fill="D9D9D9" w:themeFill="background1" w:themeFillShade="D9"/>
            <w:vAlign w:val="center"/>
          </w:tcPr>
          <w:p w14:paraId="4660C567"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業務運営の改善</w:t>
            </w:r>
          </w:p>
        </w:tc>
        <w:tc>
          <w:tcPr>
            <w:tcW w:w="3509" w:type="dxa"/>
            <w:gridSpan w:val="4"/>
            <w:shd w:val="clear" w:color="auto" w:fill="D9D9D9" w:themeFill="background1" w:themeFillShade="D9"/>
            <w:vAlign w:val="center"/>
          </w:tcPr>
          <w:p w14:paraId="0981CFE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02" w:type="dxa"/>
            <w:gridSpan w:val="2"/>
            <w:tcBorders>
              <w:right w:val="double" w:sz="4" w:space="0" w:color="auto"/>
            </w:tcBorders>
            <w:shd w:val="clear" w:color="auto" w:fill="auto"/>
            <w:vAlign w:val="center"/>
          </w:tcPr>
          <w:p w14:paraId="5412397F"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166" w:type="dxa"/>
            <w:gridSpan w:val="3"/>
            <w:tcBorders>
              <w:left w:val="double" w:sz="4" w:space="0" w:color="auto"/>
            </w:tcBorders>
            <w:shd w:val="clear" w:color="auto" w:fill="D9D9D9" w:themeFill="background1" w:themeFillShade="D9"/>
            <w:vAlign w:val="center"/>
          </w:tcPr>
          <w:p w14:paraId="5A348FC8"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833" w:type="dxa"/>
            <w:vAlign w:val="center"/>
          </w:tcPr>
          <w:p w14:paraId="2D7CD2E9"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6A6A2772" w14:textId="77777777" w:rsidTr="00711E9A">
        <w:trPr>
          <w:trHeight w:val="20"/>
        </w:trPr>
        <w:tc>
          <w:tcPr>
            <w:tcW w:w="2830" w:type="dxa"/>
            <w:gridSpan w:val="7"/>
          </w:tcPr>
          <w:p w14:paraId="1A976B05" w14:textId="77777777" w:rsidR="003F495D" w:rsidRPr="00711E9A" w:rsidRDefault="003F495D" w:rsidP="00711E9A">
            <w:pPr>
              <w:autoSpaceDE w:val="0"/>
              <w:autoSpaceDN w:val="0"/>
              <w:spacing w:line="0" w:lineRule="atLeast"/>
              <w:rPr>
                <w:rFonts w:asciiTheme="majorEastAsia" w:eastAsiaTheme="majorEastAsia" w:hAnsiTheme="majorEastAsia" w:cs="MSGothic"/>
                <w:b/>
                <w:kern w:val="0"/>
                <w:sz w:val="16"/>
                <w:szCs w:val="16"/>
                <w:u w:val="single"/>
              </w:rPr>
            </w:pPr>
          </w:p>
          <w:p w14:paraId="3DF16360" w14:textId="77777777" w:rsidR="003F495D" w:rsidRPr="00711E9A" w:rsidRDefault="003F495D" w:rsidP="00711E9A">
            <w:pPr>
              <w:autoSpaceDE w:val="0"/>
              <w:autoSpaceDN w:val="0"/>
              <w:spacing w:line="0" w:lineRule="atLeast"/>
              <w:rPr>
                <w:rFonts w:asciiTheme="majorEastAsia" w:eastAsiaTheme="majorEastAsia" w:hAnsiTheme="majorEastAsia" w:cs="MSGothic"/>
                <w:b/>
                <w:kern w:val="0"/>
                <w:sz w:val="16"/>
                <w:szCs w:val="16"/>
                <w:u w:val="single"/>
              </w:rPr>
            </w:pPr>
            <w:r w:rsidRPr="00711E9A">
              <w:rPr>
                <w:rFonts w:asciiTheme="majorEastAsia" w:eastAsiaTheme="majorEastAsia" w:hAnsiTheme="majorEastAsia" w:cs="MSGothic" w:hint="eastAsia"/>
                <w:b/>
                <w:kern w:val="0"/>
                <w:sz w:val="16"/>
                <w:szCs w:val="16"/>
                <w:u w:val="single"/>
              </w:rPr>
              <w:t>第３　業務運営の改善及び効率化に関する事項</w:t>
            </w:r>
          </w:p>
          <w:p w14:paraId="707E3B6E" w14:textId="77777777" w:rsidR="003F495D" w:rsidRPr="00711E9A" w:rsidRDefault="003F495D" w:rsidP="00711E9A">
            <w:pPr>
              <w:autoSpaceDE w:val="0"/>
              <w:autoSpaceDN w:val="0"/>
              <w:spacing w:line="0" w:lineRule="atLeast"/>
              <w:rPr>
                <w:rFonts w:asciiTheme="majorEastAsia" w:eastAsiaTheme="majorEastAsia" w:hAnsiTheme="majorEastAsia" w:cs="MSGothic"/>
                <w:b/>
                <w:kern w:val="0"/>
                <w:sz w:val="16"/>
                <w:szCs w:val="16"/>
                <w:u w:val="single"/>
              </w:rPr>
            </w:pPr>
            <w:r w:rsidRPr="00711E9A">
              <w:rPr>
                <w:rFonts w:asciiTheme="majorEastAsia" w:eastAsiaTheme="majorEastAsia" w:hAnsiTheme="majorEastAsia" w:cs="MSGothic" w:hint="eastAsia"/>
                <w:b/>
                <w:kern w:val="0"/>
                <w:sz w:val="16"/>
                <w:szCs w:val="16"/>
                <w:u w:val="single"/>
              </w:rPr>
              <w:t>１　業務運営の改善</w:t>
            </w:r>
          </w:p>
          <w:p w14:paraId="35BAD7D5"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u w:val="single"/>
              </w:rPr>
            </w:pPr>
            <w:r w:rsidRPr="00711E9A">
              <w:rPr>
                <w:rFonts w:asciiTheme="majorEastAsia" w:eastAsiaTheme="majorEastAsia" w:hAnsiTheme="majorEastAsia" w:cs="MSGothic" w:hint="eastAsia"/>
                <w:kern w:val="0"/>
                <w:sz w:val="16"/>
                <w:szCs w:val="16"/>
                <w:u w:val="single"/>
              </w:rPr>
              <w:t>(1) 自律的な業務運営</w:t>
            </w:r>
          </w:p>
          <w:p w14:paraId="5BF6DD5F"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14:paraId="28975AEF"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518838FF"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71FF74FC"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7037EC64" w14:textId="7BD40FAC" w:rsidR="003F495D" w:rsidRDefault="003F495D" w:rsidP="00711E9A">
            <w:pPr>
              <w:autoSpaceDE w:val="0"/>
              <w:autoSpaceDN w:val="0"/>
              <w:spacing w:line="0" w:lineRule="atLeast"/>
              <w:rPr>
                <w:rFonts w:asciiTheme="majorEastAsia" w:eastAsiaTheme="majorEastAsia" w:hAnsiTheme="majorEastAsia" w:cs="MSGothic"/>
                <w:kern w:val="0"/>
                <w:sz w:val="16"/>
                <w:szCs w:val="16"/>
              </w:rPr>
            </w:pPr>
          </w:p>
          <w:p w14:paraId="116A26BC" w14:textId="7CF0A7C8" w:rsidR="00541595" w:rsidRDefault="00541595" w:rsidP="00711E9A">
            <w:pPr>
              <w:autoSpaceDE w:val="0"/>
              <w:autoSpaceDN w:val="0"/>
              <w:spacing w:line="0" w:lineRule="atLeast"/>
              <w:rPr>
                <w:rFonts w:asciiTheme="majorEastAsia" w:eastAsiaTheme="majorEastAsia" w:hAnsiTheme="majorEastAsia" w:cs="MSGothic"/>
                <w:kern w:val="0"/>
                <w:sz w:val="16"/>
                <w:szCs w:val="16"/>
              </w:rPr>
            </w:pPr>
          </w:p>
          <w:p w14:paraId="3761B0BF" w14:textId="77777777" w:rsidR="00541595" w:rsidRPr="00711E9A" w:rsidRDefault="00541595" w:rsidP="00711E9A">
            <w:pPr>
              <w:autoSpaceDE w:val="0"/>
              <w:autoSpaceDN w:val="0"/>
              <w:spacing w:line="0" w:lineRule="atLeast"/>
              <w:rPr>
                <w:rFonts w:asciiTheme="majorEastAsia" w:eastAsiaTheme="majorEastAsia" w:hAnsiTheme="majorEastAsia" w:cs="MSGothic"/>
                <w:kern w:val="0"/>
                <w:sz w:val="16"/>
                <w:szCs w:val="16"/>
              </w:rPr>
            </w:pPr>
          </w:p>
          <w:p w14:paraId="2C74BA7B"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20BDA56C"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267FDD9A"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rPr>
            </w:pPr>
          </w:p>
          <w:p w14:paraId="12652DB9" w14:textId="77777777" w:rsidR="003F495D" w:rsidRPr="00711E9A" w:rsidRDefault="003F495D" w:rsidP="00711E9A">
            <w:pPr>
              <w:autoSpaceDE w:val="0"/>
              <w:autoSpaceDN w:val="0"/>
              <w:spacing w:line="0" w:lineRule="atLeast"/>
              <w:rPr>
                <w:rFonts w:asciiTheme="majorEastAsia" w:eastAsiaTheme="majorEastAsia" w:hAnsiTheme="majorEastAsia" w:cs="MSGothic"/>
                <w:kern w:val="0"/>
                <w:sz w:val="16"/>
                <w:szCs w:val="16"/>
                <w:u w:val="single"/>
              </w:rPr>
            </w:pPr>
            <w:r w:rsidRPr="00711E9A">
              <w:rPr>
                <w:rFonts w:asciiTheme="majorEastAsia" w:eastAsiaTheme="majorEastAsia" w:hAnsiTheme="majorEastAsia" w:cs="MSGothic" w:hint="eastAsia"/>
                <w:kern w:val="0"/>
                <w:sz w:val="16"/>
                <w:szCs w:val="16"/>
                <w:u w:val="single"/>
              </w:rPr>
              <w:t>（２）業務の効率化</w:t>
            </w:r>
          </w:p>
          <w:p w14:paraId="4E97BE57"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cs="MSGothic"/>
                <w:kern w:val="0"/>
                <w:sz w:val="16"/>
                <w:szCs w:val="16"/>
              </w:rPr>
            </w:pPr>
            <w:r w:rsidRPr="00711E9A">
              <w:rPr>
                <w:rFonts w:asciiTheme="majorEastAsia" w:eastAsiaTheme="majorEastAsia" w:hAnsiTheme="majorEastAsia" w:cs="MSGothic" w:hint="eastAsia"/>
                <w:kern w:val="0"/>
                <w:sz w:val="16"/>
                <w:szCs w:val="16"/>
              </w:rPr>
              <w:t>意思決定や事務処理を簡素化・合理化するなど、業務の効率化を進めること。</w:t>
            </w:r>
          </w:p>
          <w:p w14:paraId="2E6DE8E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98D6CF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19B1C2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693A96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9D6DF3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33CF733"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4E4334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190C74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A3A7C8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0C86A0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397DD0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40829C2"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836B42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5AAB46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0D7CB0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93BB4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B85864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C7D8E62" w14:textId="77777777" w:rsidR="003F495D" w:rsidRPr="00711E9A" w:rsidRDefault="003F495D" w:rsidP="00711E9A">
            <w:pPr>
              <w:rPr>
                <w:rFonts w:asciiTheme="majorEastAsia" w:eastAsiaTheme="majorEastAsia" w:hAnsiTheme="majorEastAsia"/>
                <w:sz w:val="16"/>
                <w:szCs w:val="16"/>
              </w:rPr>
            </w:pPr>
          </w:p>
        </w:tc>
        <w:tc>
          <w:tcPr>
            <w:tcW w:w="2785" w:type="dxa"/>
            <w:gridSpan w:val="4"/>
          </w:tcPr>
          <w:p w14:paraId="77CC4D25" w14:textId="77777777" w:rsidR="003F495D" w:rsidRPr="00711E9A" w:rsidRDefault="003F495D" w:rsidP="00711E9A">
            <w:pPr>
              <w:autoSpaceDE w:val="0"/>
              <w:autoSpaceDN w:val="0"/>
              <w:spacing w:line="0" w:lineRule="atLeast"/>
              <w:rPr>
                <w:rFonts w:asciiTheme="majorEastAsia" w:eastAsiaTheme="majorEastAsia" w:hAnsiTheme="majorEastAsia" w:cs="MSGothic"/>
                <w:b/>
                <w:kern w:val="0"/>
                <w:sz w:val="16"/>
                <w:szCs w:val="16"/>
                <w:u w:val="single"/>
              </w:rPr>
            </w:pPr>
          </w:p>
          <w:p w14:paraId="73B874E8" w14:textId="77777777" w:rsidR="003F495D" w:rsidRPr="00711E9A" w:rsidRDefault="003F495D" w:rsidP="00711E9A">
            <w:pPr>
              <w:autoSpaceDE w:val="0"/>
              <w:autoSpaceDN w:val="0"/>
              <w:spacing w:line="0" w:lineRule="atLeast"/>
              <w:rPr>
                <w:rFonts w:asciiTheme="majorEastAsia" w:eastAsiaTheme="majorEastAsia" w:hAnsiTheme="majorEastAsia" w:cs="MSGothic"/>
                <w:b/>
                <w:kern w:val="0"/>
                <w:sz w:val="16"/>
                <w:szCs w:val="16"/>
                <w:u w:val="single"/>
              </w:rPr>
            </w:pPr>
            <w:r w:rsidRPr="00711E9A">
              <w:rPr>
                <w:rFonts w:asciiTheme="majorEastAsia" w:eastAsiaTheme="majorEastAsia" w:hAnsiTheme="majorEastAsia" w:cs="MSGothic" w:hint="eastAsia"/>
                <w:b/>
                <w:kern w:val="0"/>
                <w:sz w:val="16"/>
                <w:szCs w:val="16"/>
                <w:u w:val="single"/>
              </w:rPr>
              <w:t>第２　業務運営の改善及び効率化に関する目標を達成するためとるべき措置</w:t>
            </w:r>
          </w:p>
          <w:p w14:paraId="0669DADA"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１ 業務運営の改善</w:t>
            </w:r>
          </w:p>
          <w:p w14:paraId="25FD8655"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（１）自律的な業務運営</w:t>
            </w:r>
          </w:p>
          <w:p w14:paraId="0A173A02"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理事長のマネジメントのもと、自主的な経営判断に基づく機動的な運営を行い、重要な分野や業務に経営資源を集中する。そのために、必要な組織体制や業務運営の見直しを行う。</w:t>
            </w:r>
          </w:p>
          <w:p w14:paraId="38190B03" w14:textId="77777777" w:rsidR="003F495D" w:rsidRPr="00711E9A" w:rsidRDefault="003F495D" w:rsidP="00711E9A">
            <w:pPr>
              <w:spacing w:line="0" w:lineRule="atLeast"/>
              <w:rPr>
                <w:rFonts w:asciiTheme="majorEastAsia" w:eastAsiaTheme="majorEastAsia" w:hAnsiTheme="majorEastAsia"/>
                <w:sz w:val="16"/>
                <w:szCs w:val="16"/>
              </w:rPr>
            </w:pPr>
          </w:p>
          <w:p w14:paraId="33C832FB"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22588633"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39212327"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474E53BA" w14:textId="32161534" w:rsidR="003F495D" w:rsidRDefault="003F495D" w:rsidP="00711E9A">
            <w:pPr>
              <w:spacing w:line="0" w:lineRule="atLeast"/>
              <w:rPr>
                <w:rFonts w:asciiTheme="majorEastAsia" w:eastAsiaTheme="majorEastAsia" w:hAnsiTheme="majorEastAsia"/>
                <w:sz w:val="16"/>
                <w:szCs w:val="16"/>
                <w:u w:val="single"/>
              </w:rPr>
            </w:pPr>
          </w:p>
          <w:p w14:paraId="14384B81" w14:textId="0ACE300E" w:rsidR="00541595" w:rsidRDefault="00541595" w:rsidP="00711E9A">
            <w:pPr>
              <w:spacing w:line="0" w:lineRule="atLeast"/>
              <w:rPr>
                <w:rFonts w:asciiTheme="majorEastAsia" w:eastAsiaTheme="majorEastAsia" w:hAnsiTheme="majorEastAsia"/>
                <w:sz w:val="16"/>
                <w:szCs w:val="16"/>
                <w:u w:val="single"/>
              </w:rPr>
            </w:pPr>
          </w:p>
          <w:p w14:paraId="231652AB" w14:textId="77777777" w:rsidR="00541595" w:rsidRPr="00711E9A" w:rsidRDefault="00541595" w:rsidP="00711E9A">
            <w:pPr>
              <w:spacing w:line="0" w:lineRule="atLeast"/>
              <w:rPr>
                <w:rFonts w:asciiTheme="majorEastAsia" w:eastAsiaTheme="majorEastAsia" w:hAnsiTheme="majorEastAsia"/>
                <w:sz w:val="16"/>
                <w:szCs w:val="16"/>
                <w:u w:val="single"/>
              </w:rPr>
            </w:pPr>
          </w:p>
          <w:p w14:paraId="22EEE821"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72D49D71" w14:textId="77777777" w:rsidR="003F495D" w:rsidRPr="00711E9A" w:rsidRDefault="003F495D" w:rsidP="00711E9A">
            <w:pPr>
              <w:spacing w:line="0" w:lineRule="atLeast"/>
              <w:rPr>
                <w:rFonts w:asciiTheme="majorEastAsia" w:eastAsiaTheme="majorEastAsia" w:hAnsiTheme="majorEastAsia"/>
                <w:sz w:val="16"/>
                <w:szCs w:val="16"/>
                <w:u w:val="single"/>
              </w:rPr>
            </w:pPr>
          </w:p>
          <w:p w14:paraId="61A8FC4C"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（２）業務の効率化</w:t>
            </w:r>
          </w:p>
          <w:p w14:paraId="2AE3E061"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文書決裁や事務処理の簡素化・合理化の可能性について定期的に検討するとともに、業務の内容や性質などを考慮して、作業手順のマニュアル化など業務の標準化を進める。</w:t>
            </w:r>
          </w:p>
          <w:p w14:paraId="0323AAE1" w14:textId="77777777" w:rsidR="003F495D" w:rsidRPr="00711E9A" w:rsidRDefault="003F495D" w:rsidP="00711E9A">
            <w:pPr>
              <w:spacing w:line="0" w:lineRule="atLeast"/>
              <w:rPr>
                <w:rFonts w:asciiTheme="majorEastAsia" w:eastAsiaTheme="majorEastAsia" w:hAnsiTheme="majorEastAsia"/>
                <w:sz w:val="16"/>
                <w:szCs w:val="16"/>
              </w:rPr>
            </w:pPr>
          </w:p>
          <w:p w14:paraId="0A5F31B7" w14:textId="77777777" w:rsidR="003F495D" w:rsidRPr="00711E9A" w:rsidRDefault="003F495D" w:rsidP="00711E9A">
            <w:pPr>
              <w:spacing w:line="0" w:lineRule="atLeast"/>
              <w:rPr>
                <w:rFonts w:asciiTheme="majorEastAsia" w:eastAsiaTheme="majorEastAsia" w:hAnsiTheme="majorEastAsia"/>
                <w:sz w:val="16"/>
                <w:szCs w:val="16"/>
              </w:rPr>
            </w:pPr>
          </w:p>
          <w:p w14:paraId="0102E0E6" w14:textId="77777777" w:rsidR="003F495D" w:rsidRPr="00711E9A" w:rsidRDefault="003F495D" w:rsidP="00711E9A">
            <w:pPr>
              <w:spacing w:line="0" w:lineRule="atLeast"/>
              <w:rPr>
                <w:rFonts w:asciiTheme="majorEastAsia" w:eastAsiaTheme="majorEastAsia" w:hAnsiTheme="majorEastAsia"/>
                <w:sz w:val="16"/>
                <w:szCs w:val="16"/>
              </w:rPr>
            </w:pPr>
          </w:p>
          <w:p w14:paraId="667A907D" w14:textId="77777777" w:rsidR="003F495D" w:rsidRPr="00711E9A" w:rsidRDefault="003F495D" w:rsidP="00711E9A">
            <w:pPr>
              <w:spacing w:line="0" w:lineRule="atLeast"/>
              <w:rPr>
                <w:rFonts w:asciiTheme="majorEastAsia" w:eastAsiaTheme="majorEastAsia" w:hAnsiTheme="majorEastAsia"/>
                <w:sz w:val="16"/>
                <w:szCs w:val="16"/>
              </w:rPr>
            </w:pPr>
          </w:p>
          <w:p w14:paraId="0705FE29" w14:textId="77777777" w:rsidR="003F495D" w:rsidRPr="00711E9A" w:rsidRDefault="003F495D" w:rsidP="00711E9A">
            <w:pPr>
              <w:spacing w:line="0" w:lineRule="atLeast"/>
              <w:rPr>
                <w:rFonts w:asciiTheme="majorEastAsia" w:eastAsiaTheme="majorEastAsia" w:hAnsiTheme="majorEastAsia"/>
                <w:sz w:val="16"/>
                <w:szCs w:val="16"/>
              </w:rPr>
            </w:pPr>
          </w:p>
          <w:p w14:paraId="0BF40E6A" w14:textId="77777777" w:rsidR="003F495D" w:rsidRPr="00711E9A" w:rsidRDefault="003F495D" w:rsidP="00711E9A">
            <w:pPr>
              <w:spacing w:line="0" w:lineRule="atLeast"/>
              <w:rPr>
                <w:rFonts w:asciiTheme="majorEastAsia" w:eastAsiaTheme="majorEastAsia" w:hAnsiTheme="majorEastAsia"/>
                <w:sz w:val="16"/>
                <w:szCs w:val="16"/>
              </w:rPr>
            </w:pPr>
          </w:p>
          <w:p w14:paraId="2CD9AFBB" w14:textId="77777777" w:rsidR="003F495D" w:rsidRPr="00711E9A" w:rsidRDefault="003F495D" w:rsidP="00711E9A">
            <w:pPr>
              <w:spacing w:line="0" w:lineRule="atLeast"/>
              <w:rPr>
                <w:rFonts w:asciiTheme="majorEastAsia" w:eastAsiaTheme="majorEastAsia" w:hAnsiTheme="majorEastAsia"/>
                <w:sz w:val="16"/>
                <w:szCs w:val="16"/>
              </w:rPr>
            </w:pPr>
          </w:p>
          <w:p w14:paraId="36376DC1" w14:textId="77777777" w:rsidR="003F495D" w:rsidRPr="00711E9A" w:rsidRDefault="003F495D" w:rsidP="00711E9A">
            <w:pPr>
              <w:spacing w:line="0" w:lineRule="atLeast"/>
              <w:rPr>
                <w:rFonts w:asciiTheme="majorEastAsia" w:eastAsiaTheme="majorEastAsia" w:hAnsiTheme="majorEastAsia"/>
                <w:sz w:val="16"/>
                <w:szCs w:val="16"/>
              </w:rPr>
            </w:pPr>
          </w:p>
          <w:p w14:paraId="077A5045" w14:textId="77777777" w:rsidR="003F495D" w:rsidRPr="00711E9A" w:rsidRDefault="003F495D" w:rsidP="00711E9A">
            <w:pPr>
              <w:spacing w:line="0" w:lineRule="atLeast"/>
              <w:rPr>
                <w:rFonts w:asciiTheme="majorEastAsia" w:eastAsiaTheme="majorEastAsia" w:hAnsiTheme="majorEastAsia"/>
                <w:sz w:val="16"/>
                <w:szCs w:val="16"/>
              </w:rPr>
            </w:pPr>
          </w:p>
          <w:p w14:paraId="7A6621A8" w14:textId="77777777" w:rsidR="003F495D" w:rsidRPr="00711E9A" w:rsidRDefault="003F495D" w:rsidP="00711E9A">
            <w:pPr>
              <w:spacing w:line="0" w:lineRule="atLeast"/>
              <w:rPr>
                <w:rFonts w:asciiTheme="majorEastAsia" w:eastAsiaTheme="majorEastAsia" w:hAnsiTheme="majorEastAsia"/>
                <w:sz w:val="16"/>
                <w:szCs w:val="16"/>
              </w:rPr>
            </w:pPr>
          </w:p>
          <w:p w14:paraId="3B262BE2" w14:textId="77777777" w:rsidR="003F495D" w:rsidRPr="00711E9A" w:rsidRDefault="003F495D" w:rsidP="00711E9A">
            <w:pPr>
              <w:spacing w:line="0" w:lineRule="atLeast"/>
              <w:rPr>
                <w:rFonts w:asciiTheme="majorEastAsia" w:eastAsiaTheme="majorEastAsia" w:hAnsiTheme="majorEastAsia"/>
                <w:sz w:val="16"/>
                <w:szCs w:val="16"/>
              </w:rPr>
            </w:pPr>
          </w:p>
          <w:p w14:paraId="426E4EB3" w14:textId="77777777" w:rsidR="003F495D" w:rsidRPr="00711E9A" w:rsidRDefault="003F495D" w:rsidP="00711E9A">
            <w:pPr>
              <w:spacing w:line="0" w:lineRule="atLeast"/>
              <w:rPr>
                <w:rFonts w:asciiTheme="majorEastAsia" w:eastAsiaTheme="majorEastAsia" w:hAnsiTheme="majorEastAsia"/>
                <w:sz w:val="16"/>
                <w:szCs w:val="16"/>
              </w:rPr>
            </w:pPr>
          </w:p>
          <w:p w14:paraId="1CCDFB73" w14:textId="77777777" w:rsidR="003F495D" w:rsidRPr="00711E9A" w:rsidRDefault="003F495D" w:rsidP="00711E9A">
            <w:pPr>
              <w:spacing w:line="0" w:lineRule="atLeast"/>
              <w:rPr>
                <w:rFonts w:asciiTheme="majorEastAsia" w:eastAsiaTheme="majorEastAsia" w:hAnsiTheme="majorEastAsia"/>
                <w:sz w:val="16"/>
                <w:szCs w:val="16"/>
              </w:rPr>
            </w:pPr>
          </w:p>
          <w:p w14:paraId="25343D20" w14:textId="77777777" w:rsidR="003F495D" w:rsidRPr="00711E9A" w:rsidRDefault="003F495D" w:rsidP="00711E9A">
            <w:pPr>
              <w:spacing w:line="0" w:lineRule="atLeast"/>
              <w:rPr>
                <w:rFonts w:asciiTheme="majorEastAsia" w:eastAsiaTheme="majorEastAsia" w:hAnsiTheme="majorEastAsia"/>
                <w:sz w:val="16"/>
                <w:szCs w:val="16"/>
              </w:rPr>
            </w:pPr>
          </w:p>
          <w:p w14:paraId="6019C000" w14:textId="77777777" w:rsidR="003F495D" w:rsidRPr="00711E9A" w:rsidRDefault="003F495D" w:rsidP="00711E9A">
            <w:pPr>
              <w:spacing w:line="0" w:lineRule="atLeast"/>
              <w:rPr>
                <w:rFonts w:asciiTheme="majorEastAsia" w:eastAsiaTheme="majorEastAsia" w:hAnsiTheme="majorEastAsia"/>
                <w:sz w:val="16"/>
                <w:szCs w:val="16"/>
              </w:rPr>
            </w:pPr>
          </w:p>
          <w:p w14:paraId="56E7B5DC" w14:textId="77777777" w:rsidR="003F495D" w:rsidRPr="00711E9A" w:rsidRDefault="003F495D" w:rsidP="00711E9A">
            <w:pPr>
              <w:rPr>
                <w:rFonts w:asciiTheme="majorEastAsia" w:eastAsiaTheme="majorEastAsia" w:hAnsiTheme="majorEastAsia"/>
                <w:sz w:val="16"/>
                <w:szCs w:val="16"/>
              </w:rPr>
            </w:pPr>
          </w:p>
        </w:tc>
        <w:tc>
          <w:tcPr>
            <w:tcW w:w="9710" w:type="dxa"/>
            <w:gridSpan w:val="10"/>
          </w:tcPr>
          <w:p w14:paraId="1238AE6A"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rPr>
            </w:pPr>
          </w:p>
          <w:p w14:paraId="2387C4CB" w14:textId="77777777" w:rsidR="003F495D" w:rsidRPr="00711E9A" w:rsidRDefault="003F495D" w:rsidP="00711E9A">
            <w:pPr>
              <w:autoSpaceDE w:val="0"/>
              <w:autoSpaceDN w:val="0"/>
              <w:spacing w:line="0" w:lineRule="atLeast"/>
              <w:rPr>
                <w:rFonts w:asciiTheme="majorEastAsia" w:eastAsiaTheme="majorEastAsia" w:hAnsiTheme="majorEastAsia" w:cs="MSGothic"/>
                <w:b/>
                <w:kern w:val="0"/>
                <w:sz w:val="16"/>
                <w:szCs w:val="16"/>
              </w:rPr>
            </w:pPr>
            <w:r w:rsidRPr="00711E9A">
              <w:rPr>
                <w:rFonts w:asciiTheme="majorEastAsia" w:eastAsiaTheme="majorEastAsia" w:hAnsiTheme="majorEastAsia" w:cs="MSGothic" w:hint="eastAsia"/>
                <w:b/>
                <w:kern w:val="0"/>
                <w:sz w:val="16"/>
                <w:szCs w:val="16"/>
              </w:rPr>
              <w:t>第２　業務運営の改善及び効率化に関する目標を達成するためとるべき措置</w:t>
            </w:r>
          </w:p>
          <w:p w14:paraId="2A9560A3" w14:textId="77777777" w:rsidR="003F495D" w:rsidRPr="00711E9A" w:rsidRDefault="003F495D" w:rsidP="00711E9A">
            <w:pPr>
              <w:spacing w:line="0" w:lineRule="atLeast"/>
              <w:rPr>
                <w:rFonts w:asciiTheme="majorEastAsia" w:eastAsiaTheme="majorEastAsia" w:hAnsiTheme="majorEastAsia"/>
                <w:b/>
                <w:sz w:val="16"/>
                <w:szCs w:val="16"/>
              </w:rPr>
            </w:pPr>
          </w:p>
          <w:p w14:paraId="3FA90C3B"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 業務運営の改善</w:t>
            </w:r>
          </w:p>
          <w:p w14:paraId="5347040E"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（１）自律的な業務運営</w:t>
            </w:r>
          </w:p>
          <w:p w14:paraId="66737802"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6CFC64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●業務の効率化を図るため、組織体制を見直し、部・室やグループの統廃合等を実施。</w:t>
            </w:r>
          </w:p>
          <w:p w14:paraId="1BF6A508" w14:textId="157AC393" w:rsidR="003F495D" w:rsidRDefault="003F495D" w:rsidP="00711E9A">
            <w:pPr>
              <w:spacing w:line="0" w:lineRule="atLeast"/>
              <w:ind w:leftChars="200" w:left="900" w:hangingChars="300" w:hanging="48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（例：環境科学センター（森ノ宮）の羽曳野への拠点集約、生物多様性センターへの機能集約、栽培飼養グループ、研究支援グループ、葡萄グループの新設など）</w:t>
            </w:r>
          </w:p>
          <w:p w14:paraId="21AD9986" w14:textId="664276CB" w:rsidR="00541595" w:rsidRPr="00947F6E" w:rsidRDefault="00541595" w:rsidP="00541595">
            <w:pPr>
              <w:spacing w:line="0" w:lineRule="atLeast"/>
              <w:ind w:leftChars="200" w:left="580" w:hangingChars="100" w:hanging="160"/>
              <w:rPr>
                <w:rFonts w:asciiTheme="majorEastAsia" w:eastAsiaTheme="majorEastAsia" w:hAnsiTheme="majorEastAsia"/>
                <w:color w:val="FF0000"/>
                <w:sz w:val="16"/>
                <w:szCs w:val="16"/>
                <w:u w:val="double"/>
              </w:rPr>
            </w:pPr>
            <w:r w:rsidRPr="00947F6E">
              <w:rPr>
                <w:rFonts w:asciiTheme="majorEastAsia" w:eastAsiaTheme="majorEastAsia" w:hAnsiTheme="majorEastAsia" w:hint="eastAsia"/>
                <w:color w:val="FF0000"/>
                <w:sz w:val="16"/>
                <w:szCs w:val="16"/>
                <w:u w:val="double"/>
              </w:rPr>
              <w:t>●特に研究支援グループの設置により、研究応募の情報収集、研究計画書や申請書のブラッシュアップ、学術論文、知財取得等の実績積み上げ、予算の管理等を一元的に実施。調査研究への集中と間接的管理の役割分担を実現。</w:t>
            </w:r>
          </w:p>
          <w:p w14:paraId="6025D488" w14:textId="55AF1170"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●特定外来生物クビアカツヤカミキリへ</w:t>
            </w:r>
            <w:r w:rsidRPr="005C201F">
              <w:rPr>
                <w:rFonts w:asciiTheme="majorEastAsia" w:eastAsiaTheme="majorEastAsia" w:hAnsiTheme="majorEastAsia" w:hint="eastAsia"/>
                <w:sz w:val="16"/>
                <w:szCs w:val="16"/>
              </w:rPr>
              <w:t>の迅速な対応のため、研究所内で横断的にプロジェクトチームを立ち上げ、被害調査や被害防止の手引書を作成し、公表。適宜、</w:t>
            </w:r>
            <w:r w:rsidR="001A67C2" w:rsidRPr="005C201F">
              <w:rPr>
                <w:rFonts w:asciiTheme="majorEastAsia" w:eastAsiaTheme="majorEastAsia" w:hAnsiTheme="majorEastAsia" w:hint="eastAsia"/>
                <w:sz w:val="16"/>
                <w:szCs w:val="16"/>
              </w:rPr>
              <w:t>改定</w:t>
            </w:r>
            <w:r w:rsidRPr="005C201F">
              <w:rPr>
                <w:rFonts w:asciiTheme="majorEastAsia" w:eastAsiaTheme="majorEastAsia" w:hAnsiTheme="majorEastAsia" w:hint="eastAsia"/>
                <w:sz w:val="16"/>
                <w:szCs w:val="16"/>
              </w:rPr>
              <w:t>を実施。生態</w:t>
            </w:r>
            <w:r w:rsidRPr="00711E9A">
              <w:rPr>
                <w:rFonts w:asciiTheme="majorEastAsia" w:eastAsiaTheme="majorEastAsia" w:hAnsiTheme="majorEastAsia" w:hint="eastAsia"/>
                <w:sz w:val="16"/>
                <w:szCs w:val="16"/>
              </w:rPr>
              <w:t>や防除法を伝えるための動画も３編作成して公開中。</w:t>
            </w:r>
          </w:p>
          <w:p w14:paraId="26576131"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働き方改革や研究所の長期的ビジョン策定のための所内ワーキンググループを立ち上げ、幅広い職員からの意見収集などに取り組み、フレックスタイム制度の検討や業務の方向性の検証などに反映。フレックスタイム制度はH30年度に試行運用。</w:t>
            </w:r>
          </w:p>
          <w:p w14:paraId="01384AFA"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67A118CF"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●人員配置を見直し、重点的なテーマである「大阪ぶどうによる地域活性化支援」及び「昆虫機能の利用による資源循環系構築」関連の取組を推進する。</w:t>
            </w:r>
          </w:p>
          <w:p w14:paraId="2A419BB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●「フレックスタイム制度」を４月より正式に導入し、業務の効率化を実現する。</w:t>
            </w:r>
          </w:p>
          <w:p w14:paraId="31FE6FC0" w14:textId="77777777" w:rsidR="003F495D" w:rsidRPr="00711E9A" w:rsidRDefault="003F495D" w:rsidP="00711E9A">
            <w:pPr>
              <w:spacing w:line="0" w:lineRule="atLeast"/>
              <w:rPr>
                <w:rFonts w:asciiTheme="majorEastAsia" w:eastAsiaTheme="majorEastAsia" w:hAnsiTheme="majorEastAsia"/>
                <w:sz w:val="16"/>
                <w:szCs w:val="16"/>
              </w:rPr>
            </w:pPr>
          </w:p>
          <w:p w14:paraId="0911F72A" w14:textId="77777777" w:rsidR="003F495D" w:rsidRPr="00711E9A" w:rsidRDefault="003F495D" w:rsidP="00711E9A">
            <w:pPr>
              <w:spacing w:line="0" w:lineRule="atLeast"/>
              <w:rPr>
                <w:rFonts w:asciiTheme="majorEastAsia" w:eastAsiaTheme="majorEastAsia" w:hAnsiTheme="majorEastAsia"/>
                <w:b/>
                <w:sz w:val="14"/>
                <w:szCs w:val="16"/>
              </w:rPr>
            </w:pPr>
          </w:p>
          <w:p w14:paraId="1143B4A4"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（２）業務の効率化</w:t>
            </w:r>
          </w:p>
          <w:p w14:paraId="6D75BBC3"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58B10CEB"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●必要に応じて、業務の実施細目を見直し、決裁権限の委譲などにより職員の事務作業を軽減。</w:t>
            </w:r>
          </w:p>
          <w:p w14:paraId="1B496E9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●第１期に整備した所内情報共有システムにより職員相互の円滑な情報共有が図られ、年度計画に係る数値目標の達成状況の把握など、情報収集・進捗管理についても効率化。</w:t>
            </w:r>
          </w:p>
          <w:p w14:paraId="6B233FF5"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●各種作業についてマニュアルを整備して業務の作業標準化を推進するとともに、適宜見直しにより業務を効率化（例：時間外勤務の縮減等）。</w:t>
            </w:r>
          </w:p>
          <w:p w14:paraId="42599C4E"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●研究職を対象としていた業務報告書の作成を、全職員に拡大(管理職除く)。各職員の業務状況を管理職が速やかに把握することで、働き方改革に寄与。</w:t>
            </w:r>
          </w:p>
          <w:p w14:paraId="02CE3162"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●職員自身で効率的に業務時間の配分ができる「フレックスタイム制度」について検討し、H30年度に試行運用。</w:t>
            </w:r>
          </w:p>
          <w:p w14:paraId="3B49364C"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●会議や研修等で資料のペーパーレス化を推進し、印刷枚数（A４換算）を110.7万枚（H27年度）から</w:t>
            </w:r>
            <w:r w:rsidRPr="00711E9A">
              <w:rPr>
                <w:rFonts w:asciiTheme="majorEastAsia" w:eastAsiaTheme="majorEastAsia" w:hAnsiTheme="majorEastAsia"/>
                <w:sz w:val="16"/>
                <w:szCs w:val="16"/>
              </w:rPr>
              <w:t>66.0</w:t>
            </w:r>
            <w:r w:rsidRPr="00711E9A">
              <w:rPr>
                <w:rFonts w:asciiTheme="majorEastAsia" w:eastAsiaTheme="majorEastAsia" w:hAnsiTheme="majorEastAsia" w:hint="eastAsia"/>
                <w:sz w:val="16"/>
                <w:szCs w:val="16"/>
              </w:rPr>
              <w:t>万枚（H30年度）へ削減。</w:t>
            </w:r>
          </w:p>
          <w:p w14:paraId="0C1397B7" w14:textId="0BC747E5" w:rsidR="00AF3247" w:rsidRDefault="00AF3247" w:rsidP="00B208D4">
            <w:pPr>
              <w:spacing w:line="0" w:lineRule="atLeast"/>
              <w:rPr>
                <w:rFonts w:asciiTheme="majorEastAsia" w:eastAsiaTheme="majorEastAsia" w:hAnsiTheme="majorEastAsia"/>
                <w:sz w:val="16"/>
                <w:szCs w:val="16"/>
              </w:rPr>
            </w:pPr>
          </w:p>
          <w:p w14:paraId="771DCFF7" w14:textId="32850023" w:rsidR="00541595" w:rsidRDefault="00541595" w:rsidP="00B208D4">
            <w:pPr>
              <w:spacing w:line="0" w:lineRule="atLeast"/>
              <w:rPr>
                <w:rFonts w:asciiTheme="majorEastAsia" w:eastAsiaTheme="majorEastAsia" w:hAnsiTheme="majorEastAsia"/>
                <w:sz w:val="16"/>
                <w:szCs w:val="16"/>
              </w:rPr>
            </w:pPr>
          </w:p>
          <w:p w14:paraId="336307C5" w14:textId="602439E8" w:rsidR="00541595" w:rsidRDefault="00541595" w:rsidP="00B208D4">
            <w:pPr>
              <w:spacing w:line="0" w:lineRule="atLeast"/>
              <w:rPr>
                <w:rFonts w:asciiTheme="majorEastAsia" w:eastAsiaTheme="majorEastAsia" w:hAnsiTheme="majorEastAsia"/>
                <w:sz w:val="16"/>
                <w:szCs w:val="16"/>
              </w:rPr>
            </w:pPr>
          </w:p>
          <w:p w14:paraId="68CE6E64" w14:textId="41796221" w:rsidR="00541595" w:rsidRDefault="00541595" w:rsidP="00B208D4">
            <w:pPr>
              <w:spacing w:line="0" w:lineRule="atLeast"/>
              <w:rPr>
                <w:rFonts w:asciiTheme="majorEastAsia" w:eastAsiaTheme="majorEastAsia" w:hAnsiTheme="majorEastAsia"/>
                <w:sz w:val="16"/>
                <w:szCs w:val="16"/>
              </w:rPr>
            </w:pPr>
          </w:p>
          <w:p w14:paraId="68B66D18" w14:textId="126CA64B" w:rsidR="00541595" w:rsidRDefault="00541595" w:rsidP="00B208D4">
            <w:pPr>
              <w:spacing w:line="0" w:lineRule="atLeast"/>
              <w:rPr>
                <w:rFonts w:asciiTheme="majorEastAsia" w:eastAsiaTheme="majorEastAsia" w:hAnsiTheme="majorEastAsia"/>
                <w:sz w:val="16"/>
                <w:szCs w:val="16"/>
              </w:rPr>
            </w:pPr>
          </w:p>
          <w:p w14:paraId="6D343714" w14:textId="77777777" w:rsidR="00541595" w:rsidRPr="00711E9A" w:rsidRDefault="00541595" w:rsidP="00B208D4">
            <w:pPr>
              <w:spacing w:line="0" w:lineRule="atLeast"/>
              <w:rPr>
                <w:rFonts w:asciiTheme="majorEastAsia" w:eastAsiaTheme="majorEastAsia" w:hAnsiTheme="majorEastAsia"/>
                <w:sz w:val="16"/>
                <w:szCs w:val="16"/>
              </w:rPr>
            </w:pPr>
          </w:p>
          <w:p w14:paraId="5EC0F39F" w14:textId="048BB86D" w:rsidR="003F495D" w:rsidRPr="00711E9A" w:rsidRDefault="00541595" w:rsidP="00711E9A">
            <w:pPr>
              <w:spacing w:line="0" w:lineRule="atLeast"/>
              <w:ind w:firstLineChars="500" w:firstLine="800"/>
              <w:rPr>
                <w:rFonts w:asciiTheme="majorEastAsia" w:eastAsiaTheme="majorEastAsia" w:hAnsiTheme="majorEastAsia"/>
                <w:sz w:val="16"/>
                <w:szCs w:val="16"/>
              </w:rPr>
            </w:pPr>
            <w:r>
              <w:rPr>
                <w:rFonts w:asciiTheme="majorEastAsia" w:eastAsiaTheme="majorEastAsia" w:hAnsiTheme="majorEastAsia" w:hint="eastAsia"/>
                <w:sz w:val="16"/>
                <w:szCs w:val="16"/>
              </w:rPr>
              <w:t>印刷</w:t>
            </w:r>
            <w:r w:rsidR="003F495D" w:rsidRPr="00711E9A">
              <w:rPr>
                <w:rFonts w:asciiTheme="majorEastAsia" w:eastAsiaTheme="majorEastAsia" w:hAnsiTheme="majorEastAsia" w:hint="eastAsia"/>
                <w:sz w:val="16"/>
                <w:szCs w:val="16"/>
              </w:rPr>
              <w:t>枚数（A４換算）の削減割合（対前年度比）および使用量</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3F495D" w:rsidRPr="00711E9A" w14:paraId="2ED69F55" w14:textId="77777777" w:rsidTr="00711E9A">
              <w:trPr>
                <w:trHeight w:val="227"/>
                <w:jc w:val="center"/>
              </w:trPr>
              <w:tc>
                <w:tcPr>
                  <w:tcW w:w="1918" w:type="dxa"/>
                  <w:vAlign w:val="center"/>
                </w:tcPr>
                <w:p w14:paraId="2B4F1665"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コピー用紙</w:t>
                  </w:r>
                </w:p>
              </w:tc>
              <w:tc>
                <w:tcPr>
                  <w:tcW w:w="1020" w:type="dxa"/>
                  <w:vAlign w:val="center"/>
                </w:tcPr>
                <w:p w14:paraId="141AEF4B"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0" w:type="dxa"/>
                  <w:vAlign w:val="center"/>
                </w:tcPr>
                <w:p w14:paraId="685AD87A"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0" w:type="dxa"/>
                  <w:tcBorders>
                    <w:right w:val="double" w:sz="4" w:space="0" w:color="auto"/>
                  </w:tcBorders>
                  <w:vAlign w:val="center"/>
                </w:tcPr>
                <w:p w14:paraId="002F9E0F"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0" w:type="dxa"/>
                  <w:tcBorders>
                    <w:left w:val="double" w:sz="4" w:space="0" w:color="auto"/>
                    <w:right w:val="double" w:sz="4" w:space="0" w:color="auto"/>
                  </w:tcBorders>
                  <w:vAlign w:val="center"/>
                </w:tcPr>
                <w:p w14:paraId="3DCF61D8"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３ヵ年平均</w:t>
                  </w:r>
                </w:p>
              </w:tc>
              <w:tc>
                <w:tcPr>
                  <w:tcW w:w="1020" w:type="dxa"/>
                  <w:tcBorders>
                    <w:left w:val="double" w:sz="4" w:space="0" w:color="auto"/>
                  </w:tcBorders>
                  <w:vAlign w:val="center"/>
                </w:tcPr>
                <w:p w14:paraId="57E95E61"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R01見込み</w:t>
                  </w:r>
                </w:p>
              </w:tc>
            </w:tr>
            <w:tr w:rsidR="003F495D" w:rsidRPr="00711E9A" w14:paraId="464AC4D1" w14:textId="77777777" w:rsidTr="00711E9A">
              <w:trPr>
                <w:trHeight w:val="227"/>
                <w:jc w:val="center"/>
              </w:trPr>
              <w:tc>
                <w:tcPr>
                  <w:tcW w:w="1918" w:type="dxa"/>
                  <w:vAlign w:val="center"/>
                </w:tcPr>
                <w:p w14:paraId="7AAB4F86"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削減割合（％）</w:t>
                  </w:r>
                </w:p>
              </w:tc>
              <w:tc>
                <w:tcPr>
                  <w:tcW w:w="1020" w:type="dxa"/>
                  <w:vAlign w:val="center"/>
                </w:tcPr>
                <w:p w14:paraId="1916CB1B"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w:t>
                  </w:r>
                  <w:r w:rsidRPr="00711E9A">
                    <w:rPr>
                      <w:rFonts w:asciiTheme="majorEastAsia" w:eastAsiaTheme="majorEastAsia" w:hAnsiTheme="majorEastAsia"/>
                      <w:sz w:val="16"/>
                      <w:szCs w:val="16"/>
                    </w:rPr>
                    <w:t>6</w:t>
                  </w:r>
                </w:p>
              </w:tc>
              <w:tc>
                <w:tcPr>
                  <w:tcW w:w="1020" w:type="dxa"/>
                  <w:vAlign w:val="center"/>
                </w:tcPr>
                <w:p w14:paraId="1A7A955D"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21</w:t>
                  </w:r>
                </w:p>
              </w:tc>
              <w:tc>
                <w:tcPr>
                  <w:tcW w:w="1020" w:type="dxa"/>
                  <w:tcBorders>
                    <w:right w:val="double" w:sz="4" w:space="0" w:color="auto"/>
                  </w:tcBorders>
                  <w:vAlign w:val="center"/>
                </w:tcPr>
                <w:p w14:paraId="6BC0E05B"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sz w:val="16"/>
                      <w:szCs w:val="16"/>
                    </w:rPr>
                    <w:t>9.8</w:t>
                  </w:r>
                </w:p>
              </w:tc>
              <w:tc>
                <w:tcPr>
                  <w:tcW w:w="1020" w:type="dxa"/>
                  <w:tcBorders>
                    <w:left w:val="double" w:sz="4" w:space="0" w:color="auto"/>
                    <w:right w:val="double" w:sz="4" w:space="0" w:color="auto"/>
                  </w:tcBorders>
                  <w:vAlign w:val="center"/>
                </w:tcPr>
                <w:p w14:paraId="616BFF83"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w:t>
                  </w:r>
                  <w:r w:rsidRPr="00711E9A">
                    <w:rPr>
                      <w:rFonts w:asciiTheme="majorEastAsia" w:eastAsiaTheme="majorEastAsia" w:hAnsiTheme="majorEastAsia"/>
                      <w:sz w:val="16"/>
                      <w:szCs w:val="16"/>
                    </w:rPr>
                    <w:t>5.6</w:t>
                  </w:r>
                </w:p>
              </w:tc>
              <w:tc>
                <w:tcPr>
                  <w:tcW w:w="1020" w:type="dxa"/>
                  <w:tcBorders>
                    <w:left w:val="double" w:sz="4" w:space="0" w:color="auto"/>
                  </w:tcBorders>
                  <w:vAlign w:val="center"/>
                </w:tcPr>
                <w:p w14:paraId="0736398F"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w:t>
                  </w:r>
                  <w:r w:rsidRPr="00711E9A">
                    <w:rPr>
                      <w:rFonts w:asciiTheme="majorEastAsia" w:eastAsiaTheme="majorEastAsia" w:hAnsiTheme="majorEastAsia"/>
                      <w:sz w:val="16"/>
                      <w:szCs w:val="16"/>
                    </w:rPr>
                    <w:t>.2</w:t>
                  </w:r>
                </w:p>
              </w:tc>
            </w:tr>
            <w:tr w:rsidR="003F495D" w:rsidRPr="00711E9A" w14:paraId="7A5BAA6A" w14:textId="77777777" w:rsidTr="00711E9A">
              <w:trPr>
                <w:trHeight w:val="227"/>
                <w:jc w:val="center"/>
              </w:trPr>
              <w:tc>
                <w:tcPr>
                  <w:tcW w:w="1918" w:type="dxa"/>
                  <w:vAlign w:val="center"/>
                </w:tcPr>
                <w:p w14:paraId="3D6D63A9"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使用量（万枚）</w:t>
                  </w:r>
                </w:p>
              </w:tc>
              <w:tc>
                <w:tcPr>
                  <w:tcW w:w="1020" w:type="dxa"/>
                  <w:vAlign w:val="center"/>
                </w:tcPr>
                <w:p w14:paraId="28952D27"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92.7</w:t>
                  </w:r>
                </w:p>
              </w:tc>
              <w:tc>
                <w:tcPr>
                  <w:tcW w:w="1020" w:type="dxa"/>
                  <w:vAlign w:val="center"/>
                </w:tcPr>
                <w:p w14:paraId="7DF1F413"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73.2</w:t>
                  </w:r>
                </w:p>
              </w:tc>
              <w:tc>
                <w:tcPr>
                  <w:tcW w:w="1020" w:type="dxa"/>
                  <w:tcBorders>
                    <w:right w:val="double" w:sz="4" w:space="0" w:color="auto"/>
                  </w:tcBorders>
                  <w:vAlign w:val="center"/>
                </w:tcPr>
                <w:p w14:paraId="462D84F9"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66.0</w:t>
                  </w:r>
                </w:p>
              </w:tc>
              <w:tc>
                <w:tcPr>
                  <w:tcW w:w="1020" w:type="dxa"/>
                  <w:tcBorders>
                    <w:left w:val="double" w:sz="4" w:space="0" w:color="auto"/>
                    <w:right w:val="double" w:sz="4" w:space="0" w:color="auto"/>
                  </w:tcBorders>
                  <w:vAlign w:val="center"/>
                </w:tcPr>
                <w:p w14:paraId="5B5318E6"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77</w:t>
                  </w:r>
                  <w:r w:rsidRPr="00711E9A">
                    <w:rPr>
                      <w:rFonts w:asciiTheme="majorEastAsia" w:eastAsiaTheme="majorEastAsia" w:hAnsiTheme="majorEastAsia"/>
                      <w:sz w:val="16"/>
                      <w:szCs w:val="16"/>
                    </w:rPr>
                    <w:t>.3</w:t>
                  </w:r>
                </w:p>
              </w:tc>
              <w:tc>
                <w:tcPr>
                  <w:tcW w:w="1020" w:type="dxa"/>
                  <w:tcBorders>
                    <w:left w:val="double" w:sz="4" w:space="0" w:color="auto"/>
                  </w:tcBorders>
                  <w:vAlign w:val="center"/>
                </w:tcPr>
                <w:p w14:paraId="1DEF2498"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6</w:t>
                  </w:r>
                  <w:r w:rsidRPr="00711E9A">
                    <w:rPr>
                      <w:rFonts w:asciiTheme="majorEastAsia" w:eastAsiaTheme="majorEastAsia" w:hAnsiTheme="majorEastAsia"/>
                      <w:sz w:val="16"/>
                      <w:szCs w:val="16"/>
                    </w:rPr>
                    <w:t>3.2</w:t>
                  </w:r>
                </w:p>
              </w:tc>
            </w:tr>
          </w:tbl>
          <w:p w14:paraId="29A5A47D"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52A40C2D"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【令和元年度の実績見込み（取組予定）】</w:t>
            </w:r>
          </w:p>
          <w:p w14:paraId="7A740019" w14:textId="5334CF4C"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●引き続き、各種マニュアルの見直しを適宜実施。また、所内情報共有システムの活用等によりペーパーレス化を進め、コピー枚</w:t>
            </w:r>
            <w:r w:rsidRPr="005C201F">
              <w:rPr>
                <w:rFonts w:asciiTheme="majorEastAsia" w:eastAsiaTheme="majorEastAsia" w:hAnsiTheme="majorEastAsia" w:hint="eastAsia"/>
                <w:sz w:val="16"/>
                <w:szCs w:val="16"/>
              </w:rPr>
              <w:t>数</w:t>
            </w:r>
            <w:r w:rsidR="00D443D1" w:rsidRPr="005C201F">
              <w:rPr>
                <w:rFonts w:asciiTheme="majorEastAsia" w:eastAsiaTheme="majorEastAsia" w:hAnsiTheme="majorEastAsia" w:hint="eastAsia"/>
                <w:sz w:val="16"/>
                <w:szCs w:val="16"/>
              </w:rPr>
              <w:t>の</w:t>
            </w:r>
            <w:r w:rsidRPr="005C201F">
              <w:rPr>
                <w:rFonts w:asciiTheme="majorEastAsia" w:eastAsiaTheme="majorEastAsia" w:hAnsiTheme="majorEastAsia" w:hint="eastAsia"/>
                <w:sz w:val="16"/>
                <w:szCs w:val="16"/>
              </w:rPr>
              <w:t>削減を</w:t>
            </w:r>
            <w:r w:rsidRPr="00711E9A">
              <w:rPr>
                <w:rFonts w:asciiTheme="majorEastAsia" w:eastAsiaTheme="majorEastAsia" w:hAnsiTheme="majorEastAsia" w:hint="eastAsia"/>
                <w:sz w:val="16"/>
                <w:szCs w:val="16"/>
              </w:rPr>
              <w:t>目指す。</w:t>
            </w:r>
          </w:p>
          <w:p w14:paraId="4F34B28C"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●「フレックスタイム制度」を４月より正式に導入し、業務の効率化を実現する。（再掲）</w:t>
            </w:r>
          </w:p>
          <w:p w14:paraId="33B27B41"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612F30A5"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tc>
      </w:tr>
      <w:tr w:rsidR="003F495D" w:rsidRPr="00711E9A" w14:paraId="48F2BC36" w14:textId="77777777" w:rsidTr="00711E9A">
        <w:trPr>
          <w:trHeight w:val="20"/>
        </w:trPr>
        <w:tc>
          <w:tcPr>
            <w:tcW w:w="1002" w:type="dxa"/>
            <w:gridSpan w:val="3"/>
            <w:shd w:val="clear" w:color="auto" w:fill="D9D9D9" w:themeFill="background1" w:themeFillShade="D9"/>
            <w:vAlign w:val="center"/>
          </w:tcPr>
          <w:p w14:paraId="057823C6"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rPr>
              <w:lastRenderedPageBreak/>
              <w:br w:type="page"/>
            </w:r>
            <w:r w:rsidRPr="00711E9A">
              <w:rPr>
                <w:rFonts w:asciiTheme="majorEastAsia" w:eastAsiaTheme="majorEastAsia" w:hAnsiTheme="majorEastAsia"/>
                <w:sz w:val="16"/>
                <w:szCs w:val="16"/>
              </w:rPr>
              <w:t xml:space="preserve"> </w:t>
            </w:r>
            <w:r w:rsidRPr="00711E9A">
              <w:rPr>
                <w:rFonts w:asciiTheme="majorEastAsia" w:eastAsiaTheme="majorEastAsia" w:hAnsiTheme="majorEastAsia" w:hint="eastAsia"/>
                <w:sz w:val="16"/>
                <w:szCs w:val="16"/>
              </w:rPr>
              <w:t>小項目13</w:t>
            </w:r>
          </w:p>
        </w:tc>
        <w:tc>
          <w:tcPr>
            <w:tcW w:w="4613" w:type="dxa"/>
            <w:gridSpan w:val="8"/>
            <w:shd w:val="clear" w:color="auto" w:fill="D9D9D9" w:themeFill="background1" w:themeFillShade="D9"/>
            <w:vAlign w:val="center"/>
          </w:tcPr>
          <w:p w14:paraId="6D0110D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組織運営の改善</w:t>
            </w:r>
          </w:p>
        </w:tc>
        <w:tc>
          <w:tcPr>
            <w:tcW w:w="3509" w:type="dxa"/>
            <w:gridSpan w:val="4"/>
            <w:shd w:val="clear" w:color="auto" w:fill="D9D9D9" w:themeFill="background1" w:themeFillShade="D9"/>
            <w:vAlign w:val="center"/>
          </w:tcPr>
          <w:p w14:paraId="5CF0AF06"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02" w:type="dxa"/>
            <w:gridSpan w:val="2"/>
            <w:tcBorders>
              <w:right w:val="double" w:sz="4" w:space="0" w:color="auto"/>
            </w:tcBorders>
            <w:shd w:val="clear" w:color="auto" w:fill="auto"/>
            <w:vAlign w:val="center"/>
          </w:tcPr>
          <w:p w14:paraId="187750A0"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166" w:type="dxa"/>
            <w:gridSpan w:val="3"/>
            <w:tcBorders>
              <w:left w:val="double" w:sz="4" w:space="0" w:color="auto"/>
            </w:tcBorders>
            <w:shd w:val="clear" w:color="auto" w:fill="D9D9D9" w:themeFill="background1" w:themeFillShade="D9"/>
            <w:vAlign w:val="center"/>
          </w:tcPr>
          <w:p w14:paraId="345CBCA1"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833" w:type="dxa"/>
            <w:vAlign w:val="center"/>
          </w:tcPr>
          <w:p w14:paraId="64BD304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0BCB6E35" w14:textId="77777777" w:rsidTr="00711E9A">
        <w:trPr>
          <w:trHeight w:val="20"/>
        </w:trPr>
        <w:tc>
          <w:tcPr>
            <w:tcW w:w="2830" w:type="dxa"/>
            <w:gridSpan w:val="7"/>
          </w:tcPr>
          <w:p w14:paraId="232B2CF9"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p>
          <w:p w14:paraId="4A691FA1"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組織運営の改善</w:t>
            </w:r>
          </w:p>
          <w:p w14:paraId="3DEF2EC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（１） 優秀な人材の確保</w:t>
            </w:r>
          </w:p>
          <w:p w14:paraId="1BE2EA47"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長期的展望に立って計画的・弾力的に、優秀な人材を確保すること。</w:t>
            </w:r>
          </w:p>
          <w:p w14:paraId="6B42790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02A46E7"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20EEF6D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0A8077B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D7E5B2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737B208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559B107D"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8D46F97"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48C9C813"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000D610A"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C5071D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52BD0D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CF8CFF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04FA94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EA156A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A0E277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C0E014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05438A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A0EC85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429AC9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DCF132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 人材の育成</w:t>
            </w:r>
          </w:p>
          <w:p w14:paraId="3C1F2B31"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研修などを通じ、職員の研究力・技術力などの向上を図るとともに、公平かつ客観的な人事評価制度や職員へのインセンティブにより、職員の勤務意欲を高め、その能力を最大限</w:t>
            </w:r>
            <w:r w:rsidRPr="00711E9A">
              <w:rPr>
                <w:rFonts w:asciiTheme="majorEastAsia" w:eastAsiaTheme="majorEastAsia" w:hAnsiTheme="majorEastAsia" w:hint="eastAsia"/>
                <w:sz w:val="16"/>
                <w:szCs w:val="16"/>
              </w:rPr>
              <w:lastRenderedPageBreak/>
              <w:t>に発揮できるようにすること。加えて、多様な職員が活躍できる環境を整備するため、自主的かつ積極的な取組に努めること。</w:t>
            </w:r>
          </w:p>
          <w:p w14:paraId="12C8D73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DF5E9D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E19D80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08100A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002A90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1C8C9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F4AB5D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02F581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35359C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FA7DE97"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61322C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72A9AB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87E379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D26B4C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0F12C5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F3F432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900DDF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4FB3D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9B3A6B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C0F58E7"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3D2660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9A087F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E8CC06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8BE400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5AB3C1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52DE9C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D6DFE1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FBA665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CF40BB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972409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F25149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C94752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65EE993"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233A42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22CB6C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86B83A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FA71F8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9703CF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DED723"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CF012F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114388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FC8EEE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A82E52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A9E921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058472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5AEEDE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2EA64A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524466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BAE31F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4C09CD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C4CB29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56C8C0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044802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EF4ED9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54BDE7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AA2A45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C879C63"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9874255"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5086B7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F1014C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6FA71C3"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0EAFA4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190C86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A657B0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22E74D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B44609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93BA6C8" w14:textId="61ADB6CD" w:rsidR="003F495D" w:rsidRDefault="003F495D" w:rsidP="00711E9A">
            <w:pPr>
              <w:autoSpaceDE w:val="0"/>
              <w:autoSpaceDN w:val="0"/>
              <w:spacing w:line="0" w:lineRule="atLeast"/>
              <w:rPr>
                <w:rFonts w:asciiTheme="majorEastAsia" w:eastAsiaTheme="majorEastAsia" w:hAnsiTheme="majorEastAsia"/>
                <w:sz w:val="16"/>
                <w:szCs w:val="16"/>
              </w:rPr>
            </w:pPr>
          </w:p>
          <w:p w14:paraId="604AD1BA" w14:textId="0D3EFDFA" w:rsidR="00AF3247" w:rsidRDefault="00AF3247" w:rsidP="00711E9A">
            <w:pPr>
              <w:autoSpaceDE w:val="0"/>
              <w:autoSpaceDN w:val="0"/>
              <w:spacing w:line="0" w:lineRule="atLeast"/>
              <w:rPr>
                <w:rFonts w:asciiTheme="majorEastAsia" w:eastAsiaTheme="majorEastAsia" w:hAnsiTheme="majorEastAsia"/>
                <w:sz w:val="16"/>
                <w:szCs w:val="16"/>
              </w:rPr>
            </w:pPr>
          </w:p>
          <w:p w14:paraId="44A20FA0" w14:textId="7D2BCE89" w:rsidR="00AF3247" w:rsidRDefault="00AF3247" w:rsidP="00711E9A">
            <w:pPr>
              <w:autoSpaceDE w:val="0"/>
              <w:autoSpaceDN w:val="0"/>
              <w:spacing w:line="0" w:lineRule="atLeast"/>
              <w:rPr>
                <w:rFonts w:asciiTheme="majorEastAsia" w:eastAsiaTheme="majorEastAsia" w:hAnsiTheme="majorEastAsia"/>
                <w:sz w:val="16"/>
                <w:szCs w:val="16"/>
              </w:rPr>
            </w:pPr>
          </w:p>
          <w:p w14:paraId="149F4732" w14:textId="77777777" w:rsidR="00AF3247" w:rsidRPr="00711E9A" w:rsidRDefault="00AF3247" w:rsidP="00711E9A">
            <w:pPr>
              <w:autoSpaceDE w:val="0"/>
              <w:autoSpaceDN w:val="0"/>
              <w:spacing w:line="0" w:lineRule="atLeast"/>
              <w:rPr>
                <w:rFonts w:asciiTheme="majorEastAsia" w:eastAsiaTheme="majorEastAsia" w:hAnsiTheme="majorEastAsia"/>
                <w:sz w:val="16"/>
                <w:szCs w:val="16"/>
              </w:rPr>
            </w:pPr>
          </w:p>
          <w:p w14:paraId="5079F33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17547E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B54FDA1" w14:textId="2ED547E5"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733F7C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692DBAF"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B02AC62" w14:textId="293C7B7C" w:rsidR="003F495D" w:rsidRDefault="003F495D" w:rsidP="00711E9A">
            <w:pPr>
              <w:autoSpaceDE w:val="0"/>
              <w:autoSpaceDN w:val="0"/>
              <w:spacing w:line="0" w:lineRule="atLeast"/>
              <w:rPr>
                <w:rFonts w:asciiTheme="majorEastAsia" w:eastAsiaTheme="majorEastAsia" w:hAnsiTheme="majorEastAsia" w:hint="eastAsia"/>
                <w:sz w:val="16"/>
                <w:szCs w:val="16"/>
              </w:rPr>
            </w:pPr>
          </w:p>
          <w:p w14:paraId="105A0935" w14:textId="22E45A18" w:rsidR="003832F9" w:rsidRDefault="003832F9" w:rsidP="00711E9A">
            <w:pPr>
              <w:autoSpaceDE w:val="0"/>
              <w:autoSpaceDN w:val="0"/>
              <w:spacing w:line="0" w:lineRule="atLeast"/>
              <w:rPr>
                <w:rFonts w:asciiTheme="majorEastAsia" w:eastAsiaTheme="majorEastAsia" w:hAnsiTheme="majorEastAsia"/>
                <w:sz w:val="16"/>
                <w:szCs w:val="16"/>
              </w:rPr>
            </w:pPr>
          </w:p>
          <w:p w14:paraId="2D61047D" w14:textId="77777777" w:rsidR="003832F9" w:rsidRPr="00711E9A" w:rsidRDefault="003832F9" w:rsidP="00711E9A">
            <w:pPr>
              <w:autoSpaceDE w:val="0"/>
              <w:autoSpaceDN w:val="0"/>
              <w:spacing w:line="0" w:lineRule="atLeast"/>
              <w:rPr>
                <w:rFonts w:asciiTheme="majorEastAsia" w:eastAsiaTheme="majorEastAsia" w:hAnsiTheme="majorEastAsia" w:hint="eastAsia"/>
                <w:sz w:val="16"/>
                <w:szCs w:val="16"/>
              </w:rPr>
            </w:pPr>
          </w:p>
          <w:p w14:paraId="009BDCF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679578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（３）効果的な人員配置</w:t>
            </w:r>
          </w:p>
          <w:p w14:paraId="2820E2A4"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職員が能力・専門性を最大限に発揮し、研究所の業務運営が効率的に実施できるよう人員を配置すること。また、弾力的な人員配置を通じ、業務体制の強化を図ること。</w:t>
            </w:r>
          </w:p>
          <w:p w14:paraId="10A37CEE" w14:textId="77777777" w:rsidR="003F495D" w:rsidRPr="00711E9A" w:rsidRDefault="003F495D" w:rsidP="00711E9A">
            <w:pPr>
              <w:rPr>
                <w:rFonts w:asciiTheme="majorEastAsia" w:eastAsiaTheme="majorEastAsia" w:hAnsiTheme="majorEastAsia"/>
                <w:sz w:val="16"/>
                <w:szCs w:val="16"/>
              </w:rPr>
            </w:pPr>
          </w:p>
        </w:tc>
        <w:tc>
          <w:tcPr>
            <w:tcW w:w="2785" w:type="dxa"/>
            <w:gridSpan w:val="4"/>
          </w:tcPr>
          <w:p w14:paraId="6AFC77A5" w14:textId="77777777" w:rsidR="003F495D" w:rsidRPr="00711E9A" w:rsidRDefault="003F495D" w:rsidP="00711E9A">
            <w:pPr>
              <w:spacing w:line="0" w:lineRule="atLeast"/>
              <w:rPr>
                <w:rFonts w:asciiTheme="majorEastAsia" w:eastAsiaTheme="majorEastAsia" w:hAnsiTheme="majorEastAsia"/>
                <w:b/>
                <w:sz w:val="16"/>
                <w:szCs w:val="16"/>
                <w:u w:val="single"/>
              </w:rPr>
            </w:pPr>
          </w:p>
          <w:p w14:paraId="7286F631"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組織運営の改善</w:t>
            </w:r>
          </w:p>
          <w:p w14:paraId="3E9F9C61"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（１）優秀な人材の確保</w:t>
            </w:r>
          </w:p>
          <w:p w14:paraId="0C3F025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14:paraId="684999EC"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6AA2D62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03FEE486"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6491A54B" w14:textId="77777777" w:rsidR="003F495D" w:rsidRPr="00711E9A" w:rsidRDefault="003F495D" w:rsidP="00711E9A">
            <w:pPr>
              <w:spacing w:line="0" w:lineRule="atLeast"/>
              <w:rPr>
                <w:rFonts w:asciiTheme="majorEastAsia" w:eastAsiaTheme="majorEastAsia" w:hAnsiTheme="majorEastAsia"/>
                <w:sz w:val="16"/>
                <w:szCs w:val="16"/>
              </w:rPr>
            </w:pPr>
          </w:p>
          <w:p w14:paraId="427F2C6D" w14:textId="77777777" w:rsidR="003F495D" w:rsidRPr="00711E9A" w:rsidRDefault="003F495D" w:rsidP="00711E9A">
            <w:pPr>
              <w:spacing w:line="0" w:lineRule="atLeast"/>
              <w:rPr>
                <w:rFonts w:asciiTheme="majorEastAsia" w:eastAsiaTheme="majorEastAsia" w:hAnsiTheme="majorEastAsia"/>
                <w:sz w:val="16"/>
                <w:szCs w:val="16"/>
              </w:rPr>
            </w:pPr>
          </w:p>
          <w:p w14:paraId="23D826F1" w14:textId="77777777" w:rsidR="003F495D" w:rsidRPr="00711E9A" w:rsidRDefault="003F495D" w:rsidP="00711E9A">
            <w:pPr>
              <w:spacing w:line="0" w:lineRule="atLeast"/>
              <w:rPr>
                <w:rFonts w:asciiTheme="majorEastAsia" w:eastAsiaTheme="majorEastAsia" w:hAnsiTheme="majorEastAsia"/>
                <w:sz w:val="16"/>
                <w:szCs w:val="16"/>
              </w:rPr>
            </w:pPr>
          </w:p>
          <w:p w14:paraId="365AC11F" w14:textId="77777777" w:rsidR="003F495D" w:rsidRPr="00711E9A" w:rsidRDefault="003F495D" w:rsidP="00711E9A">
            <w:pPr>
              <w:spacing w:line="0" w:lineRule="atLeast"/>
              <w:rPr>
                <w:rFonts w:asciiTheme="majorEastAsia" w:eastAsiaTheme="majorEastAsia" w:hAnsiTheme="majorEastAsia"/>
                <w:sz w:val="16"/>
                <w:szCs w:val="16"/>
              </w:rPr>
            </w:pPr>
          </w:p>
          <w:p w14:paraId="52AF865F" w14:textId="77777777" w:rsidR="003F495D" w:rsidRPr="00711E9A" w:rsidRDefault="003F495D" w:rsidP="00711E9A">
            <w:pPr>
              <w:spacing w:line="0" w:lineRule="atLeast"/>
              <w:rPr>
                <w:rFonts w:asciiTheme="majorEastAsia" w:eastAsiaTheme="majorEastAsia" w:hAnsiTheme="majorEastAsia"/>
                <w:sz w:val="16"/>
                <w:szCs w:val="16"/>
              </w:rPr>
            </w:pPr>
          </w:p>
          <w:p w14:paraId="32C2C89F" w14:textId="77777777" w:rsidR="003F495D" w:rsidRPr="00711E9A" w:rsidRDefault="003F495D" w:rsidP="00711E9A">
            <w:pPr>
              <w:spacing w:line="0" w:lineRule="atLeast"/>
              <w:rPr>
                <w:rFonts w:asciiTheme="majorEastAsia" w:eastAsiaTheme="majorEastAsia" w:hAnsiTheme="majorEastAsia"/>
                <w:sz w:val="16"/>
                <w:szCs w:val="16"/>
              </w:rPr>
            </w:pPr>
          </w:p>
          <w:p w14:paraId="4A8ABD4E"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2E5B8DC6"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095ABE3F"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79413E24"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56F9E150"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4B45AC2E"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（２）人材の育成</w:t>
            </w:r>
          </w:p>
          <w:p w14:paraId="4AEB2CB0"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①研修制度の運用</w:t>
            </w:r>
          </w:p>
          <w:p w14:paraId="3B1E3CD2"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第１期中期目標期間に定めた職員育成計画に基づき、職員研修を実施する。また、組織としての技術力・研究力・事務処理能力を将来にわた</w:t>
            </w:r>
            <w:r w:rsidRPr="00711E9A">
              <w:rPr>
                <w:rFonts w:asciiTheme="majorEastAsia" w:eastAsiaTheme="majorEastAsia" w:hAnsiTheme="majorEastAsia" w:hint="eastAsia"/>
                <w:sz w:val="16"/>
                <w:szCs w:val="16"/>
              </w:rPr>
              <w:lastRenderedPageBreak/>
              <w:t>って維持するため、自己研鑽の支援及び職場内指導の充実に取り組む。</w:t>
            </w:r>
          </w:p>
          <w:p w14:paraId="121018D0" w14:textId="77777777" w:rsidR="003F495D" w:rsidRPr="00711E9A" w:rsidRDefault="003F495D" w:rsidP="00711E9A">
            <w:pPr>
              <w:spacing w:line="0" w:lineRule="atLeast"/>
              <w:rPr>
                <w:rFonts w:asciiTheme="majorEastAsia" w:eastAsiaTheme="majorEastAsia" w:hAnsiTheme="majorEastAsia"/>
                <w:sz w:val="16"/>
                <w:szCs w:val="16"/>
              </w:rPr>
            </w:pPr>
          </w:p>
          <w:p w14:paraId="0E9492D8" w14:textId="77777777" w:rsidR="003F495D" w:rsidRPr="00711E9A" w:rsidRDefault="003F495D" w:rsidP="00711E9A">
            <w:pPr>
              <w:spacing w:line="0" w:lineRule="atLeast"/>
              <w:rPr>
                <w:rFonts w:asciiTheme="majorEastAsia" w:eastAsiaTheme="majorEastAsia" w:hAnsiTheme="majorEastAsia"/>
                <w:sz w:val="16"/>
                <w:szCs w:val="16"/>
              </w:rPr>
            </w:pPr>
          </w:p>
          <w:p w14:paraId="74D2338B" w14:textId="77777777" w:rsidR="003F495D" w:rsidRPr="00711E9A" w:rsidRDefault="003F495D" w:rsidP="00711E9A">
            <w:pPr>
              <w:spacing w:line="0" w:lineRule="atLeast"/>
              <w:rPr>
                <w:rFonts w:asciiTheme="majorEastAsia" w:eastAsiaTheme="majorEastAsia" w:hAnsiTheme="majorEastAsia"/>
                <w:sz w:val="16"/>
                <w:szCs w:val="16"/>
              </w:rPr>
            </w:pPr>
          </w:p>
          <w:p w14:paraId="3F105BD9" w14:textId="77777777" w:rsidR="003F495D" w:rsidRPr="00711E9A" w:rsidRDefault="003F495D" w:rsidP="00711E9A">
            <w:pPr>
              <w:spacing w:line="0" w:lineRule="atLeast"/>
              <w:rPr>
                <w:rFonts w:asciiTheme="majorEastAsia" w:eastAsiaTheme="majorEastAsia" w:hAnsiTheme="majorEastAsia"/>
                <w:sz w:val="16"/>
                <w:szCs w:val="16"/>
              </w:rPr>
            </w:pPr>
          </w:p>
          <w:p w14:paraId="71A07383" w14:textId="77777777" w:rsidR="003F495D" w:rsidRPr="00711E9A" w:rsidRDefault="003F495D" w:rsidP="00711E9A">
            <w:pPr>
              <w:spacing w:line="0" w:lineRule="atLeast"/>
              <w:rPr>
                <w:rFonts w:asciiTheme="majorEastAsia" w:eastAsiaTheme="majorEastAsia" w:hAnsiTheme="majorEastAsia"/>
                <w:sz w:val="16"/>
                <w:szCs w:val="16"/>
              </w:rPr>
            </w:pPr>
          </w:p>
          <w:p w14:paraId="337C6712" w14:textId="77777777" w:rsidR="003F495D" w:rsidRPr="00711E9A" w:rsidRDefault="003F495D" w:rsidP="00711E9A">
            <w:pPr>
              <w:spacing w:line="0" w:lineRule="atLeast"/>
              <w:rPr>
                <w:rFonts w:asciiTheme="majorEastAsia" w:eastAsiaTheme="majorEastAsia" w:hAnsiTheme="majorEastAsia"/>
                <w:sz w:val="16"/>
                <w:szCs w:val="16"/>
              </w:rPr>
            </w:pPr>
          </w:p>
          <w:p w14:paraId="468AE864" w14:textId="77777777" w:rsidR="003F495D" w:rsidRPr="00711E9A" w:rsidRDefault="003F495D" w:rsidP="00711E9A">
            <w:pPr>
              <w:spacing w:line="0" w:lineRule="atLeast"/>
              <w:rPr>
                <w:rFonts w:asciiTheme="majorEastAsia" w:eastAsiaTheme="majorEastAsia" w:hAnsiTheme="majorEastAsia"/>
                <w:sz w:val="16"/>
                <w:szCs w:val="16"/>
              </w:rPr>
            </w:pPr>
          </w:p>
          <w:p w14:paraId="5A022FC6" w14:textId="77777777" w:rsidR="003F495D" w:rsidRPr="00711E9A" w:rsidRDefault="003F495D" w:rsidP="00711E9A">
            <w:pPr>
              <w:spacing w:line="0" w:lineRule="atLeast"/>
              <w:rPr>
                <w:rFonts w:asciiTheme="majorEastAsia" w:eastAsiaTheme="majorEastAsia" w:hAnsiTheme="majorEastAsia"/>
                <w:sz w:val="16"/>
                <w:szCs w:val="16"/>
              </w:rPr>
            </w:pPr>
          </w:p>
          <w:p w14:paraId="20EFAAE7" w14:textId="77777777" w:rsidR="003F495D" w:rsidRPr="00711E9A" w:rsidRDefault="003F495D" w:rsidP="00711E9A">
            <w:pPr>
              <w:spacing w:line="0" w:lineRule="atLeast"/>
              <w:rPr>
                <w:rFonts w:asciiTheme="majorEastAsia" w:eastAsiaTheme="majorEastAsia" w:hAnsiTheme="majorEastAsia"/>
                <w:sz w:val="16"/>
                <w:szCs w:val="16"/>
              </w:rPr>
            </w:pPr>
          </w:p>
          <w:p w14:paraId="257C2FF1" w14:textId="77777777" w:rsidR="003F495D" w:rsidRPr="00711E9A" w:rsidRDefault="003F495D" w:rsidP="00711E9A">
            <w:pPr>
              <w:spacing w:line="0" w:lineRule="atLeast"/>
              <w:rPr>
                <w:rFonts w:asciiTheme="majorEastAsia" w:eastAsiaTheme="majorEastAsia" w:hAnsiTheme="majorEastAsia"/>
                <w:sz w:val="16"/>
                <w:szCs w:val="16"/>
              </w:rPr>
            </w:pPr>
          </w:p>
          <w:p w14:paraId="28480A18" w14:textId="77777777" w:rsidR="003F495D" w:rsidRPr="00711E9A" w:rsidRDefault="003F495D" w:rsidP="00711E9A">
            <w:pPr>
              <w:spacing w:line="0" w:lineRule="atLeast"/>
              <w:rPr>
                <w:rFonts w:asciiTheme="majorEastAsia" w:eastAsiaTheme="majorEastAsia" w:hAnsiTheme="majorEastAsia"/>
                <w:sz w:val="16"/>
                <w:szCs w:val="16"/>
              </w:rPr>
            </w:pPr>
          </w:p>
          <w:p w14:paraId="6EB7F084" w14:textId="147B5D94" w:rsidR="003F495D" w:rsidRPr="00711E9A" w:rsidRDefault="003F495D" w:rsidP="00711E9A">
            <w:pPr>
              <w:spacing w:line="0" w:lineRule="atLeast"/>
              <w:rPr>
                <w:rFonts w:asciiTheme="majorEastAsia" w:eastAsiaTheme="majorEastAsia" w:hAnsiTheme="majorEastAsia"/>
                <w:sz w:val="16"/>
                <w:szCs w:val="16"/>
              </w:rPr>
            </w:pPr>
          </w:p>
          <w:p w14:paraId="5BC1A49F" w14:textId="77777777" w:rsidR="003F495D" w:rsidRPr="00711E9A" w:rsidRDefault="003F495D" w:rsidP="00711E9A">
            <w:pPr>
              <w:spacing w:line="0" w:lineRule="atLeast"/>
              <w:rPr>
                <w:rFonts w:asciiTheme="majorEastAsia" w:eastAsiaTheme="majorEastAsia" w:hAnsiTheme="majorEastAsia"/>
                <w:sz w:val="16"/>
                <w:szCs w:val="16"/>
              </w:rPr>
            </w:pPr>
          </w:p>
          <w:p w14:paraId="2192E1D4" w14:textId="77777777" w:rsidR="003F495D" w:rsidRPr="00711E9A" w:rsidRDefault="003F495D" w:rsidP="00711E9A">
            <w:pPr>
              <w:spacing w:line="0" w:lineRule="atLeast"/>
              <w:rPr>
                <w:rFonts w:asciiTheme="majorEastAsia" w:eastAsiaTheme="majorEastAsia" w:hAnsiTheme="majorEastAsia"/>
                <w:sz w:val="16"/>
                <w:szCs w:val="16"/>
              </w:rPr>
            </w:pPr>
          </w:p>
          <w:p w14:paraId="1AEE4ED2" w14:textId="77777777" w:rsidR="003F495D" w:rsidRPr="00711E9A" w:rsidRDefault="003F495D" w:rsidP="00711E9A">
            <w:pPr>
              <w:spacing w:line="0" w:lineRule="atLeast"/>
              <w:rPr>
                <w:rFonts w:asciiTheme="majorEastAsia" w:eastAsiaTheme="majorEastAsia" w:hAnsiTheme="majorEastAsia"/>
                <w:sz w:val="12"/>
                <w:szCs w:val="16"/>
              </w:rPr>
            </w:pPr>
          </w:p>
          <w:p w14:paraId="435288BC"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②人事評価制度の運用</w:t>
            </w:r>
          </w:p>
          <w:p w14:paraId="505461D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職員の職務能力及び勤務意欲の向上を促すため、第１期中期目標期間に定めた人事評価制度を運用する。</w:t>
            </w:r>
          </w:p>
          <w:p w14:paraId="503A9B98" w14:textId="77777777" w:rsidR="003F495D" w:rsidRPr="00711E9A" w:rsidRDefault="003F495D" w:rsidP="00711E9A">
            <w:pPr>
              <w:spacing w:line="0" w:lineRule="atLeast"/>
              <w:rPr>
                <w:rFonts w:asciiTheme="majorEastAsia" w:eastAsiaTheme="majorEastAsia" w:hAnsiTheme="majorEastAsia"/>
                <w:sz w:val="16"/>
                <w:szCs w:val="16"/>
              </w:rPr>
            </w:pPr>
          </w:p>
          <w:p w14:paraId="73700748" w14:textId="77777777" w:rsidR="003F495D" w:rsidRPr="00711E9A" w:rsidRDefault="003F495D" w:rsidP="00711E9A">
            <w:pPr>
              <w:spacing w:line="0" w:lineRule="atLeast"/>
              <w:rPr>
                <w:rFonts w:asciiTheme="majorEastAsia" w:eastAsiaTheme="majorEastAsia" w:hAnsiTheme="majorEastAsia"/>
                <w:sz w:val="16"/>
                <w:szCs w:val="16"/>
              </w:rPr>
            </w:pPr>
          </w:p>
          <w:p w14:paraId="2BD45908" w14:textId="77777777" w:rsidR="003F495D" w:rsidRPr="00711E9A" w:rsidRDefault="003F495D" w:rsidP="00711E9A">
            <w:pPr>
              <w:spacing w:line="0" w:lineRule="atLeast"/>
              <w:rPr>
                <w:rFonts w:asciiTheme="majorEastAsia" w:eastAsiaTheme="majorEastAsia" w:hAnsiTheme="majorEastAsia"/>
                <w:sz w:val="16"/>
                <w:szCs w:val="16"/>
              </w:rPr>
            </w:pPr>
          </w:p>
          <w:p w14:paraId="0C6855C3" w14:textId="77777777" w:rsidR="003F495D" w:rsidRPr="00711E9A" w:rsidRDefault="003F495D" w:rsidP="00711E9A">
            <w:pPr>
              <w:spacing w:line="0" w:lineRule="atLeast"/>
              <w:rPr>
                <w:rFonts w:asciiTheme="majorEastAsia" w:eastAsiaTheme="majorEastAsia" w:hAnsiTheme="majorEastAsia"/>
                <w:sz w:val="16"/>
                <w:szCs w:val="16"/>
              </w:rPr>
            </w:pPr>
          </w:p>
          <w:p w14:paraId="19AEC2C1" w14:textId="77777777" w:rsidR="003F495D" w:rsidRPr="00711E9A" w:rsidRDefault="003F495D" w:rsidP="00711E9A">
            <w:pPr>
              <w:spacing w:line="0" w:lineRule="atLeast"/>
              <w:rPr>
                <w:rFonts w:asciiTheme="majorEastAsia" w:eastAsiaTheme="majorEastAsia" w:hAnsiTheme="majorEastAsia"/>
                <w:sz w:val="16"/>
                <w:szCs w:val="16"/>
              </w:rPr>
            </w:pPr>
          </w:p>
          <w:p w14:paraId="60722055" w14:textId="77777777" w:rsidR="003F495D" w:rsidRPr="00711E9A" w:rsidRDefault="003F495D" w:rsidP="00711E9A">
            <w:pPr>
              <w:spacing w:line="0" w:lineRule="atLeast"/>
              <w:rPr>
                <w:rFonts w:asciiTheme="majorEastAsia" w:eastAsiaTheme="majorEastAsia" w:hAnsiTheme="majorEastAsia"/>
                <w:sz w:val="14"/>
                <w:szCs w:val="16"/>
              </w:rPr>
            </w:pPr>
          </w:p>
          <w:p w14:paraId="154F3BE4"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③職員へのインセンティブ</w:t>
            </w:r>
          </w:p>
          <w:p w14:paraId="1BB9599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職員表彰の制度等を活用して、職員の業務に対する意欲向上や目標達成のための動機づけを行う。</w:t>
            </w:r>
          </w:p>
          <w:p w14:paraId="30AEE5CD" w14:textId="77777777" w:rsidR="003F495D" w:rsidRPr="00711E9A" w:rsidRDefault="003F495D" w:rsidP="00711E9A">
            <w:pPr>
              <w:spacing w:line="0" w:lineRule="atLeast"/>
              <w:rPr>
                <w:rFonts w:asciiTheme="majorEastAsia" w:eastAsiaTheme="majorEastAsia" w:hAnsiTheme="majorEastAsia"/>
                <w:sz w:val="16"/>
                <w:szCs w:val="16"/>
              </w:rPr>
            </w:pPr>
          </w:p>
          <w:p w14:paraId="40B2AB2F" w14:textId="77777777" w:rsidR="003F495D" w:rsidRPr="00711E9A" w:rsidRDefault="003F495D" w:rsidP="00711E9A">
            <w:pPr>
              <w:spacing w:line="0" w:lineRule="atLeast"/>
              <w:rPr>
                <w:rFonts w:asciiTheme="majorEastAsia" w:eastAsiaTheme="majorEastAsia" w:hAnsiTheme="majorEastAsia"/>
                <w:sz w:val="16"/>
                <w:szCs w:val="16"/>
              </w:rPr>
            </w:pPr>
          </w:p>
          <w:p w14:paraId="215E0F61" w14:textId="77777777" w:rsidR="003F495D" w:rsidRPr="00711E9A" w:rsidRDefault="003F495D" w:rsidP="00711E9A">
            <w:pPr>
              <w:spacing w:line="0" w:lineRule="atLeast"/>
              <w:rPr>
                <w:rFonts w:asciiTheme="majorEastAsia" w:eastAsiaTheme="majorEastAsia" w:hAnsiTheme="majorEastAsia"/>
                <w:sz w:val="16"/>
                <w:szCs w:val="16"/>
              </w:rPr>
            </w:pPr>
          </w:p>
          <w:p w14:paraId="3080C5E5" w14:textId="77777777" w:rsidR="003F495D" w:rsidRPr="00711E9A" w:rsidRDefault="003F495D" w:rsidP="00711E9A">
            <w:pPr>
              <w:spacing w:line="0" w:lineRule="atLeast"/>
              <w:rPr>
                <w:rFonts w:asciiTheme="majorEastAsia" w:eastAsiaTheme="majorEastAsia" w:hAnsiTheme="majorEastAsia"/>
                <w:sz w:val="16"/>
                <w:szCs w:val="16"/>
              </w:rPr>
            </w:pPr>
          </w:p>
          <w:p w14:paraId="5734AADF" w14:textId="77777777" w:rsidR="003F495D" w:rsidRPr="00711E9A" w:rsidRDefault="003F495D" w:rsidP="00711E9A">
            <w:pPr>
              <w:spacing w:line="0" w:lineRule="atLeast"/>
              <w:rPr>
                <w:rFonts w:asciiTheme="majorEastAsia" w:eastAsiaTheme="majorEastAsia" w:hAnsiTheme="majorEastAsia"/>
                <w:sz w:val="16"/>
                <w:szCs w:val="16"/>
              </w:rPr>
            </w:pPr>
          </w:p>
          <w:p w14:paraId="1A8C0E32" w14:textId="77777777" w:rsidR="003F495D" w:rsidRPr="00711E9A" w:rsidRDefault="003F495D" w:rsidP="00711E9A">
            <w:pPr>
              <w:spacing w:line="0" w:lineRule="atLeast"/>
              <w:rPr>
                <w:rFonts w:asciiTheme="majorEastAsia" w:eastAsiaTheme="majorEastAsia" w:hAnsiTheme="majorEastAsia"/>
                <w:sz w:val="16"/>
                <w:szCs w:val="16"/>
              </w:rPr>
            </w:pPr>
          </w:p>
          <w:p w14:paraId="0A095E32" w14:textId="77777777" w:rsidR="003F495D" w:rsidRPr="00711E9A" w:rsidRDefault="003F495D" w:rsidP="00711E9A">
            <w:pPr>
              <w:spacing w:line="0" w:lineRule="atLeast"/>
              <w:rPr>
                <w:rFonts w:asciiTheme="majorEastAsia" w:eastAsiaTheme="majorEastAsia" w:hAnsiTheme="majorEastAsia"/>
                <w:sz w:val="16"/>
                <w:szCs w:val="16"/>
              </w:rPr>
            </w:pPr>
          </w:p>
          <w:p w14:paraId="246F6953" w14:textId="77777777" w:rsidR="003F495D" w:rsidRPr="00711E9A" w:rsidRDefault="003F495D" w:rsidP="00711E9A">
            <w:pPr>
              <w:spacing w:line="0" w:lineRule="atLeast"/>
              <w:rPr>
                <w:rFonts w:asciiTheme="majorEastAsia" w:eastAsiaTheme="majorEastAsia" w:hAnsiTheme="majorEastAsia"/>
                <w:sz w:val="16"/>
                <w:szCs w:val="16"/>
              </w:rPr>
            </w:pPr>
          </w:p>
          <w:p w14:paraId="612861BA" w14:textId="2EFDD741" w:rsidR="003F495D" w:rsidRDefault="003F495D" w:rsidP="00711E9A">
            <w:pPr>
              <w:spacing w:line="0" w:lineRule="atLeast"/>
              <w:rPr>
                <w:rFonts w:asciiTheme="majorEastAsia" w:eastAsiaTheme="majorEastAsia" w:hAnsiTheme="majorEastAsia"/>
                <w:sz w:val="16"/>
                <w:szCs w:val="16"/>
              </w:rPr>
            </w:pPr>
          </w:p>
          <w:p w14:paraId="5B37948E" w14:textId="245AE6C0" w:rsidR="00AF3247" w:rsidRDefault="00AF3247" w:rsidP="00711E9A">
            <w:pPr>
              <w:spacing w:line="0" w:lineRule="atLeast"/>
              <w:rPr>
                <w:rFonts w:asciiTheme="majorEastAsia" w:eastAsiaTheme="majorEastAsia" w:hAnsiTheme="majorEastAsia"/>
                <w:sz w:val="16"/>
                <w:szCs w:val="16"/>
              </w:rPr>
            </w:pPr>
          </w:p>
          <w:p w14:paraId="4E530A13" w14:textId="5282BEF1" w:rsidR="00AF3247" w:rsidRDefault="00AF3247" w:rsidP="00711E9A">
            <w:pPr>
              <w:spacing w:line="0" w:lineRule="atLeast"/>
              <w:rPr>
                <w:rFonts w:asciiTheme="majorEastAsia" w:eastAsiaTheme="majorEastAsia" w:hAnsiTheme="majorEastAsia"/>
                <w:sz w:val="16"/>
                <w:szCs w:val="16"/>
              </w:rPr>
            </w:pPr>
          </w:p>
          <w:p w14:paraId="7CE3F7FE" w14:textId="77777777" w:rsidR="00AF3247" w:rsidRPr="00711E9A" w:rsidRDefault="00AF3247" w:rsidP="00711E9A">
            <w:pPr>
              <w:spacing w:line="0" w:lineRule="atLeast"/>
              <w:rPr>
                <w:rFonts w:asciiTheme="majorEastAsia" w:eastAsiaTheme="majorEastAsia" w:hAnsiTheme="majorEastAsia"/>
                <w:sz w:val="16"/>
                <w:szCs w:val="16"/>
              </w:rPr>
            </w:pPr>
          </w:p>
          <w:p w14:paraId="653A0ED6" w14:textId="4F4F70E4" w:rsidR="003F495D" w:rsidRDefault="003F495D" w:rsidP="00711E9A">
            <w:pPr>
              <w:spacing w:line="0" w:lineRule="atLeast"/>
              <w:rPr>
                <w:rFonts w:asciiTheme="majorEastAsia" w:eastAsiaTheme="majorEastAsia" w:hAnsiTheme="majorEastAsia"/>
                <w:sz w:val="16"/>
                <w:szCs w:val="16"/>
              </w:rPr>
            </w:pPr>
          </w:p>
          <w:p w14:paraId="35AAB8A4" w14:textId="54326B3B" w:rsidR="00B80525" w:rsidRDefault="00B80525" w:rsidP="00711E9A">
            <w:pPr>
              <w:spacing w:line="0" w:lineRule="atLeast"/>
              <w:rPr>
                <w:rFonts w:asciiTheme="majorEastAsia" w:eastAsiaTheme="majorEastAsia" w:hAnsiTheme="majorEastAsia"/>
                <w:sz w:val="16"/>
                <w:szCs w:val="16"/>
              </w:rPr>
            </w:pPr>
          </w:p>
          <w:p w14:paraId="2D488722" w14:textId="77777777" w:rsidR="00B80525" w:rsidRPr="00711E9A" w:rsidRDefault="00B80525" w:rsidP="00711E9A">
            <w:pPr>
              <w:spacing w:line="0" w:lineRule="atLeast"/>
              <w:rPr>
                <w:rFonts w:asciiTheme="majorEastAsia" w:eastAsiaTheme="majorEastAsia" w:hAnsiTheme="majorEastAsia"/>
                <w:sz w:val="16"/>
                <w:szCs w:val="16"/>
              </w:rPr>
            </w:pPr>
          </w:p>
          <w:p w14:paraId="7F5801A7" w14:textId="77777777" w:rsidR="003F495D" w:rsidRPr="00711E9A" w:rsidRDefault="003F495D" w:rsidP="00711E9A">
            <w:pPr>
              <w:spacing w:line="0" w:lineRule="atLeast"/>
              <w:rPr>
                <w:rFonts w:asciiTheme="majorEastAsia" w:eastAsiaTheme="majorEastAsia" w:hAnsiTheme="majorEastAsia"/>
                <w:sz w:val="12"/>
                <w:szCs w:val="16"/>
              </w:rPr>
            </w:pPr>
          </w:p>
          <w:p w14:paraId="6E4462AB" w14:textId="77777777" w:rsidR="003F495D" w:rsidRPr="00711E9A" w:rsidRDefault="003F495D"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④職場環境の整備による多様な人材の確保・育成</w:t>
            </w:r>
          </w:p>
          <w:p w14:paraId="508A35D4"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適切な職場環境を整備し、すべての職員が活躍できる職場づくりに努める。特に職員が妊娠、出産、育児に際して、安心して働けるよう支援を行う。</w:t>
            </w:r>
          </w:p>
          <w:p w14:paraId="613FDBA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69DAAD78"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053DD4F3"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301F2786"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363C10D4"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p>
          <w:p w14:paraId="395E63FE" w14:textId="77777777" w:rsidR="003F495D" w:rsidRPr="00711E9A" w:rsidRDefault="003F495D" w:rsidP="00711E9A">
            <w:pPr>
              <w:spacing w:line="0" w:lineRule="atLeast"/>
              <w:rPr>
                <w:rFonts w:asciiTheme="majorEastAsia" w:eastAsiaTheme="majorEastAsia" w:hAnsiTheme="majorEastAsia"/>
                <w:sz w:val="16"/>
                <w:szCs w:val="16"/>
              </w:rPr>
            </w:pPr>
          </w:p>
          <w:p w14:paraId="752ECBFB" w14:textId="77777777" w:rsidR="003F495D" w:rsidRPr="00711E9A" w:rsidRDefault="003F495D" w:rsidP="00711E9A">
            <w:pPr>
              <w:spacing w:line="0" w:lineRule="atLeast"/>
              <w:rPr>
                <w:rFonts w:asciiTheme="majorEastAsia" w:eastAsiaTheme="majorEastAsia" w:hAnsiTheme="majorEastAsia"/>
                <w:sz w:val="16"/>
                <w:szCs w:val="16"/>
              </w:rPr>
            </w:pPr>
          </w:p>
          <w:p w14:paraId="1F544BAE" w14:textId="77777777" w:rsidR="003F495D" w:rsidRPr="00711E9A" w:rsidRDefault="003F495D" w:rsidP="00711E9A">
            <w:pPr>
              <w:spacing w:line="0" w:lineRule="atLeast"/>
              <w:rPr>
                <w:rFonts w:asciiTheme="majorEastAsia" w:eastAsiaTheme="majorEastAsia" w:hAnsiTheme="majorEastAsia"/>
                <w:sz w:val="16"/>
                <w:szCs w:val="16"/>
              </w:rPr>
            </w:pPr>
          </w:p>
          <w:p w14:paraId="7FE81079" w14:textId="77777777" w:rsidR="003F495D" w:rsidRPr="00711E9A" w:rsidRDefault="003F495D" w:rsidP="00711E9A">
            <w:pPr>
              <w:spacing w:line="0" w:lineRule="atLeast"/>
              <w:rPr>
                <w:rFonts w:asciiTheme="majorEastAsia" w:eastAsiaTheme="majorEastAsia" w:hAnsiTheme="majorEastAsia"/>
                <w:sz w:val="16"/>
                <w:szCs w:val="16"/>
              </w:rPr>
            </w:pPr>
          </w:p>
          <w:p w14:paraId="04CCEFFE" w14:textId="77777777" w:rsidR="003F495D" w:rsidRPr="00711E9A" w:rsidRDefault="003F495D" w:rsidP="00711E9A">
            <w:pPr>
              <w:spacing w:line="0" w:lineRule="atLeast"/>
              <w:rPr>
                <w:rFonts w:asciiTheme="majorEastAsia" w:eastAsiaTheme="majorEastAsia" w:hAnsiTheme="majorEastAsia"/>
                <w:sz w:val="16"/>
                <w:szCs w:val="16"/>
              </w:rPr>
            </w:pPr>
          </w:p>
          <w:p w14:paraId="451F8477" w14:textId="77777777" w:rsidR="003F495D" w:rsidRPr="00711E9A" w:rsidRDefault="003F495D" w:rsidP="00711E9A">
            <w:pPr>
              <w:spacing w:line="0" w:lineRule="atLeast"/>
              <w:rPr>
                <w:rFonts w:asciiTheme="majorEastAsia" w:eastAsiaTheme="majorEastAsia" w:hAnsiTheme="majorEastAsia"/>
                <w:sz w:val="16"/>
                <w:szCs w:val="16"/>
              </w:rPr>
            </w:pPr>
          </w:p>
          <w:p w14:paraId="6529B4FA" w14:textId="77777777" w:rsidR="003F495D" w:rsidRPr="00711E9A" w:rsidRDefault="003F495D" w:rsidP="00711E9A">
            <w:pPr>
              <w:spacing w:line="0" w:lineRule="atLeast"/>
              <w:rPr>
                <w:rFonts w:asciiTheme="majorEastAsia" w:eastAsiaTheme="majorEastAsia" w:hAnsiTheme="majorEastAsia"/>
                <w:sz w:val="16"/>
                <w:szCs w:val="16"/>
              </w:rPr>
            </w:pPr>
          </w:p>
          <w:p w14:paraId="0C10BC4E" w14:textId="77777777" w:rsidR="003F495D" w:rsidRPr="00711E9A" w:rsidRDefault="003F495D" w:rsidP="00711E9A">
            <w:pPr>
              <w:spacing w:line="0" w:lineRule="atLeast"/>
              <w:rPr>
                <w:rFonts w:asciiTheme="majorEastAsia" w:eastAsiaTheme="majorEastAsia" w:hAnsiTheme="majorEastAsia"/>
                <w:sz w:val="16"/>
                <w:szCs w:val="16"/>
              </w:rPr>
            </w:pPr>
          </w:p>
          <w:p w14:paraId="7914BBDF" w14:textId="77777777" w:rsidR="003F495D" w:rsidRPr="00711E9A" w:rsidRDefault="003F495D" w:rsidP="00711E9A">
            <w:pPr>
              <w:spacing w:line="0" w:lineRule="atLeast"/>
              <w:rPr>
                <w:rFonts w:asciiTheme="majorEastAsia" w:eastAsiaTheme="majorEastAsia" w:hAnsiTheme="majorEastAsia"/>
                <w:sz w:val="16"/>
                <w:szCs w:val="16"/>
              </w:rPr>
            </w:pPr>
          </w:p>
          <w:p w14:paraId="2B785B6A" w14:textId="77777777" w:rsidR="003F495D" w:rsidRPr="00711E9A" w:rsidRDefault="003F495D" w:rsidP="00711E9A">
            <w:pPr>
              <w:spacing w:line="0" w:lineRule="atLeast"/>
              <w:rPr>
                <w:rFonts w:asciiTheme="majorEastAsia" w:eastAsiaTheme="majorEastAsia" w:hAnsiTheme="majorEastAsia"/>
                <w:sz w:val="16"/>
                <w:szCs w:val="16"/>
              </w:rPr>
            </w:pPr>
          </w:p>
          <w:p w14:paraId="4357BFA8" w14:textId="77777777" w:rsidR="003F495D" w:rsidRPr="00711E9A" w:rsidRDefault="003F495D" w:rsidP="00711E9A">
            <w:pPr>
              <w:spacing w:line="0" w:lineRule="atLeast"/>
              <w:rPr>
                <w:rFonts w:asciiTheme="majorEastAsia" w:eastAsiaTheme="majorEastAsia" w:hAnsiTheme="majorEastAsia"/>
                <w:sz w:val="16"/>
                <w:szCs w:val="16"/>
              </w:rPr>
            </w:pPr>
          </w:p>
          <w:p w14:paraId="18607B2E" w14:textId="77777777" w:rsidR="003F495D" w:rsidRPr="00711E9A" w:rsidRDefault="003F495D" w:rsidP="00711E9A">
            <w:pPr>
              <w:spacing w:line="0" w:lineRule="atLeast"/>
              <w:rPr>
                <w:rFonts w:asciiTheme="majorEastAsia" w:eastAsiaTheme="majorEastAsia" w:hAnsiTheme="majorEastAsia"/>
                <w:sz w:val="16"/>
                <w:szCs w:val="16"/>
              </w:rPr>
            </w:pPr>
          </w:p>
          <w:p w14:paraId="486263CF" w14:textId="77777777" w:rsidR="003F495D" w:rsidRPr="00711E9A" w:rsidRDefault="003F495D" w:rsidP="00711E9A">
            <w:pPr>
              <w:spacing w:line="0" w:lineRule="atLeast"/>
              <w:rPr>
                <w:rFonts w:asciiTheme="majorEastAsia" w:eastAsiaTheme="majorEastAsia" w:hAnsiTheme="majorEastAsia"/>
                <w:sz w:val="16"/>
                <w:szCs w:val="16"/>
              </w:rPr>
            </w:pPr>
          </w:p>
          <w:p w14:paraId="019BDCB6" w14:textId="77777777" w:rsidR="003F495D" w:rsidRPr="00711E9A" w:rsidRDefault="003F495D" w:rsidP="00711E9A">
            <w:pPr>
              <w:spacing w:line="0" w:lineRule="atLeast"/>
              <w:rPr>
                <w:rFonts w:asciiTheme="majorEastAsia" w:eastAsiaTheme="majorEastAsia" w:hAnsiTheme="majorEastAsia"/>
                <w:sz w:val="16"/>
                <w:szCs w:val="16"/>
              </w:rPr>
            </w:pPr>
          </w:p>
          <w:p w14:paraId="536EE3CB" w14:textId="77777777" w:rsidR="003F495D" w:rsidRPr="00711E9A" w:rsidRDefault="003F495D" w:rsidP="00711E9A">
            <w:pPr>
              <w:spacing w:line="0" w:lineRule="atLeast"/>
              <w:rPr>
                <w:rFonts w:asciiTheme="majorEastAsia" w:eastAsiaTheme="majorEastAsia" w:hAnsiTheme="majorEastAsia"/>
                <w:sz w:val="16"/>
                <w:szCs w:val="16"/>
              </w:rPr>
            </w:pPr>
          </w:p>
          <w:p w14:paraId="6025CCFE" w14:textId="77777777" w:rsidR="003F495D" w:rsidRPr="00711E9A" w:rsidRDefault="003F495D" w:rsidP="00711E9A">
            <w:pPr>
              <w:spacing w:line="0" w:lineRule="atLeast"/>
              <w:rPr>
                <w:rFonts w:asciiTheme="majorEastAsia" w:eastAsiaTheme="majorEastAsia" w:hAnsiTheme="majorEastAsia"/>
                <w:sz w:val="16"/>
                <w:szCs w:val="16"/>
              </w:rPr>
            </w:pPr>
          </w:p>
          <w:p w14:paraId="2536274F" w14:textId="77777777" w:rsidR="003F495D" w:rsidRPr="00711E9A" w:rsidRDefault="003F495D" w:rsidP="00711E9A">
            <w:pPr>
              <w:spacing w:line="0" w:lineRule="atLeast"/>
              <w:rPr>
                <w:rFonts w:asciiTheme="majorEastAsia" w:eastAsiaTheme="majorEastAsia" w:hAnsiTheme="majorEastAsia"/>
                <w:sz w:val="16"/>
                <w:szCs w:val="16"/>
              </w:rPr>
            </w:pPr>
          </w:p>
          <w:p w14:paraId="298EBEEB" w14:textId="77777777" w:rsidR="003F495D" w:rsidRPr="00711E9A" w:rsidRDefault="003F495D" w:rsidP="00711E9A">
            <w:pPr>
              <w:spacing w:line="0" w:lineRule="atLeast"/>
              <w:rPr>
                <w:rFonts w:asciiTheme="majorEastAsia" w:eastAsiaTheme="majorEastAsia" w:hAnsiTheme="majorEastAsia"/>
                <w:sz w:val="16"/>
                <w:szCs w:val="16"/>
              </w:rPr>
            </w:pPr>
          </w:p>
          <w:p w14:paraId="643F0035" w14:textId="77777777" w:rsidR="003F495D" w:rsidRPr="00711E9A" w:rsidRDefault="003F495D" w:rsidP="00711E9A">
            <w:pPr>
              <w:spacing w:line="0" w:lineRule="atLeast"/>
              <w:rPr>
                <w:rFonts w:asciiTheme="majorEastAsia" w:eastAsiaTheme="majorEastAsia" w:hAnsiTheme="majorEastAsia"/>
                <w:sz w:val="16"/>
                <w:szCs w:val="16"/>
              </w:rPr>
            </w:pPr>
          </w:p>
          <w:p w14:paraId="5FF7CBFE" w14:textId="77777777" w:rsidR="003F495D" w:rsidRPr="00711E9A" w:rsidRDefault="003F495D" w:rsidP="00711E9A">
            <w:pPr>
              <w:spacing w:line="0" w:lineRule="atLeast"/>
              <w:rPr>
                <w:rFonts w:asciiTheme="majorEastAsia" w:eastAsiaTheme="majorEastAsia" w:hAnsiTheme="majorEastAsia"/>
                <w:sz w:val="16"/>
                <w:szCs w:val="16"/>
              </w:rPr>
            </w:pPr>
          </w:p>
          <w:p w14:paraId="4059A7D7" w14:textId="77777777" w:rsidR="003F495D" w:rsidRPr="00711E9A" w:rsidRDefault="003F495D" w:rsidP="00711E9A">
            <w:pPr>
              <w:spacing w:line="0" w:lineRule="atLeast"/>
              <w:rPr>
                <w:rFonts w:asciiTheme="majorEastAsia" w:eastAsiaTheme="majorEastAsia" w:hAnsiTheme="majorEastAsia"/>
                <w:sz w:val="16"/>
                <w:szCs w:val="16"/>
              </w:rPr>
            </w:pPr>
          </w:p>
          <w:p w14:paraId="4A88B168" w14:textId="77777777" w:rsidR="003F495D" w:rsidRPr="00711E9A" w:rsidRDefault="003F495D" w:rsidP="00711E9A">
            <w:pPr>
              <w:spacing w:line="0" w:lineRule="atLeast"/>
              <w:rPr>
                <w:rFonts w:asciiTheme="majorEastAsia" w:eastAsiaTheme="majorEastAsia" w:hAnsiTheme="majorEastAsia"/>
                <w:sz w:val="16"/>
                <w:szCs w:val="16"/>
              </w:rPr>
            </w:pPr>
          </w:p>
          <w:p w14:paraId="790AB580" w14:textId="77777777" w:rsidR="003F495D" w:rsidRPr="00711E9A" w:rsidRDefault="003F495D" w:rsidP="00711E9A">
            <w:pPr>
              <w:spacing w:line="0" w:lineRule="atLeast"/>
              <w:rPr>
                <w:rFonts w:asciiTheme="majorEastAsia" w:eastAsiaTheme="majorEastAsia" w:hAnsiTheme="majorEastAsia"/>
                <w:sz w:val="16"/>
                <w:szCs w:val="16"/>
              </w:rPr>
            </w:pPr>
          </w:p>
          <w:p w14:paraId="2AE1DDB9" w14:textId="77777777" w:rsidR="003F495D" w:rsidRPr="00711E9A" w:rsidRDefault="003F495D" w:rsidP="00711E9A">
            <w:pPr>
              <w:spacing w:line="0" w:lineRule="atLeast"/>
              <w:rPr>
                <w:rFonts w:asciiTheme="majorEastAsia" w:eastAsiaTheme="majorEastAsia" w:hAnsiTheme="majorEastAsia"/>
                <w:sz w:val="16"/>
                <w:szCs w:val="16"/>
              </w:rPr>
            </w:pPr>
          </w:p>
          <w:p w14:paraId="3603BD2D" w14:textId="77777777" w:rsidR="003F495D" w:rsidRPr="00711E9A" w:rsidRDefault="003F495D" w:rsidP="00711E9A">
            <w:pPr>
              <w:spacing w:line="0" w:lineRule="atLeast"/>
              <w:rPr>
                <w:rFonts w:asciiTheme="majorEastAsia" w:eastAsiaTheme="majorEastAsia" w:hAnsiTheme="majorEastAsia"/>
                <w:sz w:val="16"/>
                <w:szCs w:val="16"/>
              </w:rPr>
            </w:pPr>
          </w:p>
          <w:p w14:paraId="487D3F50" w14:textId="77777777" w:rsidR="003F495D" w:rsidRPr="00711E9A" w:rsidRDefault="003F495D" w:rsidP="00711E9A">
            <w:pPr>
              <w:spacing w:line="0" w:lineRule="atLeast"/>
              <w:rPr>
                <w:rFonts w:asciiTheme="majorEastAsia" w:eastAsiaTheme="majorEastAsia" w:hAnsiTheme="majorEastAsia"/>
                <w:sz w:val="16"/>
                <w:szCs w:val="16"/>
                <w:u w:val="single"/>
              </w:rPr>
            </w:pPr>
            <w:r w:rsidRPr="00711E9A">
              <w:rPr>
                <w:rFonts w:asciiTheme="majorEastAsia" w:eastAsiaTheme="majorEastAsia" w:hAnsiTheme="majorEastAsia" w:hint="eastAsia"/>
                <w:sz w:val="16"/>
                <w:szCs w:val="16"/>
                <w:u w:val="single"/>
              </w:rPr>
              <w:t>（３）効果的な人員配置</w:t>
            </w:r>
          </w:p>
          <w:p w14:paraId="07F2C359"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職員が能力・専門性を最大限に発揮し、研究所の業務運営が効率的に実施できるよう人員を配置する。また、弾力的な人員配置を通じ、業務体制の強化を図る。</w:t>
            </w:r>
          </w:p>
        </w:tc>
        <w:tc>
          <w:tcPr>
            <w:tcW w:w="9710" w:type="dxa"/>
            <w:gridSpan w:val="10"/>
          </w:tcPr>
          <w:p w14:paraId="073CD44C" w14:textId="77777777" w:rsidR="003F495D" w:rsidRPr="00711E9A" w:rsidRDefault="003F495D" w:rsidP="00711E9A">
            <w:pPr>
              <w:spacing w:line="0" w:lineRule="atLeast"/>
              <w:rPr>
                <w:rFonts w:asciiTheme="majorEastAsia" w:eastAsiaTheme="majorEastAsia" w:hAnsiTheme="majorEastAsia"/>
                <w:b/>
                <w:sz w:val="16"/>
                <w:szCs w:val="16"/>
              </w:rPr>
            </w:pPr>
          </w:p>
          <w:p w14:paraId="43A92C78"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 組織運営の改善</w:t>
            </w:r>
          </w:p>
          <w:p w14:paraId="4C1BCEA9"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（１）優秀な人材の確保</w:t>
            </w:r>
          </w:p>
          <w:p w14:paraId="61D405C8"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1DEEA213"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●職員配置計画に基づき職員を採用。</w:t>
            </w:r>
          </w:p>
          <w:p w14:paraId="66CC7344"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●任期付研究員をH28、29、30年度にそれぞれ２、１、２名採用。</w:t>
            </w:r>
          </w:p>
          <w:p w14:paraId="4C6ED2A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●現役若手職員のメッセージを掲載した職員採用ガイドを作成し、来客用に配架。ホームページへ掲載するとともに、大学生等へ配布。</w:t>
            </w:r>
          </w:p>
          <w:p w14:paraId="5294B13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●求人情報をホームページや情報誌に掲載するなど、優秀な人材の確保に向け広く周知。</w:t>
            </w:r>
          </w:p>
          <w:p w14:paraId="2D5FE65F"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53159E5B" w14:textId="764B722D"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●R元年度は研究職１名、事務職３名、スタッフ職１名を採用。R2年度採用に向け、職員採用計画を検討して、採用試験を実施し、優秀な人材を確保する。</w:t>
            </w:r>
          </w:p>
          <w:p w14:paraId="7F68ECB6"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774DF248" w14:textId="5BB27C8A"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w:t>
            </w:r>
            <w:r w:rsidR="00914024">
              <w:rPr>
                <w:rFonts w:asciiTheme="majorEastAsia" w:eastAsiaTheme="majorEastAsia" w:hAnsiTheme="majorEastAsia" w:hint="eastAsia"/>
                <w:sz w:val="16"/>
                <w:szCs w:val="16"/>
              </w:rPr>
              <w:t xml:space="preserve">　</w:t>
            </w:r>
            <w:r w:rsidRPr="00711E9A">
              <w:rPr>
                <w:rFonts w:asciiTheme="majorEastAsia" w:eastAsiaTheme="majorEastAsia" w:hAnsiTheme="majorEastAsia" w:hint="eastAsia"/>
                <w:sz w:val="16"/>
                <w:szCs w:val="16"/>
              </w:rPr>
              <w:t>職員採用実績（名）</w:t>
            </w:r>
          </w:p>
          <w:tbl>
            <w:tblPr>
              <w:tblStyle w:val="a3"/>
              <w:tblW w:w="0" w:type="auto"/>
              <w:jc w:val="center"/>
              <w:tblLayout w:type="fixed"/>
              <w:tblLook w:val="04A0" w:firstRow="1" w:lastRow="0" w:firstColumn="1" w:lastColumn="0" w:noHBand="0" w:noVBand="1"/>
            </w:tblPr>
            <w:tblGrid>
              <w:gridCol w:w="1701"/>
              <w:gridCol w:w="895"/>
              <w:gridCol w:w="896"/>
              <w:gridCol w:w="896"/>
              <w:gridCol w:w="895"/>
              <w:gridCol w:w="896"/>
              <w:gridCol w:w="896"/>
            </w:tblGrid>
            <w:tr w:rsidR="003F495D" w:rsidRPr="00711E9A" w14:paraId="5B140E2A" w14:textId="77777777" w:rsidTr="00711E9A">
              <w:trPr>
                <w:trHeight w:val="227"/>
                <w:jc w:val="center"/>
              </w:trPr>
              <w:tc>
                <w:tcPr>
                  <w:tcW w:w="1701" w:type="dxa"/>
                  <w:tcBorders>
                    <w:right w:val="double" w:sz="4" w:space="0" w:color="auto"/>
                  </w:tcBorders>
                  <w:vAlign w:val="center"/>
                </w:tcPr>
                <w:p w14:paraId="0454B137"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職種</w:t>
                  </w:r>
                </w:p>
              </w:tc>
              <w:tc>
                <w:tcPr>
                  <w:tcW w:w="895" w:type="dxa"/>
                  <w:tcBorders>
                    <w:left w:val="double" w:sz="4" w:space="0" w:color="auto"/>
                    <w:right w:val="double" w:sz="4" w:space="0" w:color="auto"/>
                  </w:tcBorders>
                </w:tcPr>
                <w:p w14:paraId="401F449A"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合計</w:t>
                  </w:r>
                </w:p>
              </w:tc>
              <w:tc>
                <w:tcPr>
                  <w:tcW w:w="896" w:type="dxa"/>
                  <w:tcBorders>
                    <w:left w:val="double" w:sz="4" w:space="0" w:color="auto"/>
                  </w:tcBorders>
                  <w:vAlign w:val="center"/>
                </w:tcPr>
                <w:p w14:paraId="0A979593"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896" w:type="dxa"/>
                  <w:vAlign w:val="center"/>
                </w:tcPr>
                <w:p w14:paraId="7451E2C5"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895" w:type="dxa"/>
                  <w:tcBorders>
                    <w:right w:val="double" w:sz="4" w:space="0" w:color="auto"/>
                  </w:tcBorders>
                  <w:vAlign w:val="center"/>
                </w:tcPr>
                <w:p w14:paraId="04758C84"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896" w:type="dxa"/>
                  <w:tcBorders>
                    <w:left w:val="double" w:sz="4" w:space="0" w:color="auto"/>
                    <w:right w:val="double" w:sz="4" w:space="0" w:color="auto"/>
                  </w:tcBorders>
                  <w:vAlign w:val="center"/>
                </w:tcPr>
                <w:p w14:paraId="2C9C5BA0"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0573E165"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896" w:type="dxa"/>
                  <w:tcBorders>
                    <w:left w:val="double" w:sz="4" w:space="0" w:color="auto"/>
                  </w:tcBorders>
                  <w:vAlign w:val="center"/>
                </w:tcPr>
                <w:p w14:paraId="499A921E"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p>
                <w:p w14:paraId="49E46C1A"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見込み</w:t>
                  </w:r>
                </w:p>
              </w:tc>
            </w:tr>
            <w:tr w:rsidR="003F495D" w:rsidRPr="00711E9A" w14:paraId="6D2EE094" w14:textId="77777777" w:rsidTr="00711E9A">
              <w:trPr>
                <w:trHeight w:val="227"/>
                <w:jc w:val="center"/>
              </w:trPr>
              <w:tc>
                <w:tcPr>
                  <w:tcW w:w="1701" w:type="dxa"/>
                  <w:tcBorders>
                    <w:right w:val="double" w:sz="4" w:space="0" w:color="auto"/>
                  </w:tcBorders>
                  <w:vAlign w:val="center"/>
                </w:tcPr>
                <w:p w14:paraId="2B70509A"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研究職</w:t>
                  </w:r>
                </w:p>
              </w:tc>
              <w:tc>
                <w:tcPr>
                  <w:tcW w:w="895" w:type="dxa"/>
                  <w:tcBorders>
                    <w:left w:val="double" w:sz="4" w:space="0" w:color="auto"/>
                    <w:right w:val="double" w:sz="4" w:space="0" w:color="auto"/>
                  </w:tcBorders>
                </w:tcPr>
                <w:p w14:paraId="0ED0FAA4"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12</w:t>
                  </w:r>
                </w:p>
              </w:tc>
              <w:tc>
                <w:tcPr>
                  <w:tcW w:w="896" w:type="dxa"/>
                  <w:tcBorders>
                    <w:left w:val="double" w:sz="4" w:space="0" w:color="auto"/>
                  </w:tcBorders>
                  <w:vAlign w:val="center"/>
                </w:tcPr>
                <w:p w14:paraId="022C1F21"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７</w:t>
                  </w:r>
                </w:p>
              </w:tc>
              <w:tc>
                <w:tcPr>
                  <w:tcW w:w="896" w:type="dxa"/>
                  <w:vAlign w:val="center"/>
                </w:tcPr>
                <w:p w14:paraId="71B2D548"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95" w:type="dxa"/>
                  <w:tcBorders>
                    <w:right w:val="double" w:sz="4" w:space="0" w:color="auto"/>
                  </w:tcBorders>
                  <w:vAlign w:val="center"/>
                </w:tcPr>
                <w:p w14:paraId="74AD1002"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96" w:type="dxa"/>
                  <w:tcBorders>
                    <w:left w:val="double" w:sz="4" w:space="0" w:color="auto"/>
                    <w:right w:val="double" w:sz="4" w:space="0" w:color="auto"/>
                  </w:tcBorders>
                  <w:vAlign w:val="center"/>
                </w:tcPr>
                <w:p w14:paraId="2E4C2061"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c>
                <w:tcPr>
                  <w:tcW w:w="896" w:type="dxa"/>
                  <w:tcBorders>
                    <w:left w:val="double" w:sz="4" w:space="0" w:color="auto"/>
                  </w:tcBorders>
                  <w:vAlign w:val="center"/>
                </w:tcPr>
                <w:p w14:paraId="3982E242"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r>
            <w:tr w:rsidR="003F495D" w:rsidRPr="00711E9A" w14:paraId="12CB9D5F" w14:textId="77777777" w:rsidTr="00711E9A">
              <w:trPr>
                <w:trHeight w:val="227"/>
                <w:jc w:val="center"/>
              </w:trPr>
              <w:tc>
                <w:tcPr>
                  <w:tcW w:w="1701" w:type="dxa"/>
                  <w:tcBorders>
                    <w:right w:val="double" w:sz="4" w:space="0" w:color="auto"/>
                  </w:tcBorders>
                  <w:vAlign w:val="center"/>
                </w:tcPr>
                <w:p w14:paraId="3A6A8F78"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技術職</w:t>
                  </w:r>
                </w:p>
              </w:tc>
              <w:tc>
                <w:tcPr>
                  <w:tcW w:w="895" w:type="dxa"/>
                  <w:tcBorders>
                    <w:left w:val="double" w:sz="4" w:space="0" w:color="auto"/>
                    <w:right w:val="double" w:sz="4" w:space="0" w:color="auto"/>
                  </w:tcBorders>
                </w:tcPr>
                <w:p w14:paraId="250EB242"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896" w:type="dxa"/>
                  <w:tcBorders>
                    <w:left w:val="double" w:sz="4" w:space="0" w:color="auto"/>
                  </w:tcBorders>
                  <w:vAlign w:val="center"/>
                </w:tcPr>
                <w:p w14:paraId="3FD94247"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96" w:type="dxa"/>
                  <w:vAlign w:val="center"/>
                </w:tcPr>
                <w:p w14:paraId="0CD06F65"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95" w:type="dxa"/>
                  <w:tcBorders>
                    <w:right w:val="double" w:sz="4" w:space="0" w:color="auto"/>
                  </w:tcBorders>
                  <w:vAlign w:val="center"/>
                </w:tcPr>
                <w:p w14:paraId="334E21C0"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96" w:type="dxa"/>
                  <w:tcBorders>
                    <w:left w:val="double" w:sz="4" w:space="0" w:color="auto"/>
                    <w:right w:val="double" w:sz="4" w:space="0" w:color="auto"/>
                  </w:tcBorders>
                  <w:vAlign w:val="center"/>
                </w:tcPr>
                <w:p w14:paraId="57719518"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８</w:t>
                  </w:r>
                </w:p>
              </w:tc>
              <w:tc>
                <w:tcPr>
                  <w:tcW w:w="896" w:type="dxa"/>
                  <w:tcBorders>
                    <w:left w:val="double" w:sz="4" w:space="0" w:color="auto"/>
                  </w:tcBorders>
                  <w:vAlign w:val="center"/>
                </w:tcPr>
                <w:p w14:paraId="3B71AB76"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r>
            <w:tr w:rsidR="003F495D" w:rsidRPr="00711E9A" w14:paraId="2C79154F" w14:textId="77777777" w:rsidTr="00711E9A">
              <w:trPr>
                <w:trHeight w:val="227"/>
                <w:jc w:val="center"/>
              </w:trPr>
              <w:tc>
                <w:tcPr>
                  <w:tcW w:w="1701" w:type="dxa"/>
                  <w:tcBorders>
                    <w:right w:val="double" w:sz="4" w:space="0" w:color="auto"/>
                  </w:tcBorders>
                  <w:vAlign w:val="center"/>
                </w:tcPr>
                <w:p w14:paraId="2860EE46"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事務職</w:t>
                  </w:r>
                </w:p>
              </w:tc>
              <w:tc>
                <w:tcPr>
                  <w:tcW w:w="895" w:type="dxa"/>
                  <w:tcBorders>
                    <w:left w:val="double" w:sz="4" w:space="0" w:color="auto"/>
                    <w:right w:val="double" w:sz="4" w:space="0" w:color="auto"/>
                  </w:tcBorders>
                </w:tcPr>
                <w:p w14:paraId="29A1C614"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16</w:t>
                  </w:r>
                </w:p>
              </w:tc>
              <w:tc>
                <w:tcPr>
                  <w:tcW w:w="896" w:type="dxa"/>
                  <w:tcBorders>
                    <w:left w:val="double" w:sz="4" w:space="0" w:color="auto"/>
                  </w:tcBorders>
                  <w:vAlign w:val="center"/>
                </w:tcPr>
                <w:p w14:paraId="3E38AE27"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896" w:type="dxa"/>
                  <w:vAlign w:val="center"/>
                </w:tcPr>
                <w:p w14:paraId="1F7DF38C"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95" w:type="dxa"/>
                  <w:tcBorders>
                    <w:right w:val="double" w:sz="4" w:space="0" w:color="auto"/>
                  </w:tcBorders>
                  <w:vAlign w:val="center"/>
                </w:tcPr>
                <w:p w14:paraId="3DF5127C"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896" w:type="dxa"/>
                  <w:tcBorders>
                    <w:left w:val="double" w:sz="4" w:space="0" w:color="auto"/>
                    <w:right w:val="double" w:sz="4" w:space="0" w:color="auto"/>
                  </w:tcBorders>
                  <w:vAlign w:val="center"/>
                </w:tcPr>
                <w:p w14:paraId="7DD2E39A"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96" w:type="dxa"/>
                  <w:tcBorders>
                    <w:left w:val="double" w:sz="4" w:space="0" w:color="auto"/>
                  </w:tcBorders>
                  <w:vAlign w:val="center"/>
                </w:tcPr>
                <w:p w14:paraId="1E7292DE"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r>
            <w:tr w:rsidR="003F495D" w:rsidRPr="00711E9A" w14:paraId="79F5E6CA" w14:textId="77777777" w:rsidTr="00711E9A">
              <w:trPr>
                <w:trHeight w:val="227"/>
                <w:jc w:val="center"/>
              </w:trPr>
              <w:tc>
                <w:tcPr>
                  <w:tcW w:w="1701" w:type="dxa"/>
                  <w:tcBorders>
                    <w:right w:val="double" w:sz="4" w:space="0" w:color="auto"/>
                  </w:tcBorders>
                  <w:vAlign w:val="center"/>
                </w:tcPr>
                <w:p w14:paraId="3C333631"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スタッフ職</w:t>
                  </w:r>
                </w:p>
              </w:tc>
              <w:tc>
                <w:tcPr>
                  <w:tcW w:w="895" w:type="dxa"/>
                  <w:tcBorders>
                    <w:left w:val="double" w:sz="4" w:space="0" w:color="auto"/>
                    <w:right w:val="double" w:sz="4" w:space="0" w:color="auto"/>
                  </w:tcBorders>
                </w:tcPr>
                <w:p w14:paraId="13B2BC03"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９</w:t>
                  </w:r>
                </w:p>
              </w:tc>
              <w:tc>
                <w:tcPr>
                  <w:tcW w:w="896" w:type="dxa"/>
                  <w:tcBorders>
                    <w:left w:val="double" w:sz="4" w:space="0" w:color="auto"/>
                  </w:tcBorders>
                  <w:vAlign w:val="center"/>
                </w:tcPr>
                <w:p w14:paraId="4AE37A22"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896" w:type="dxa"/>
                  <w:vAlign w:val="center"/>
                </w:tcPr>
                <w:p w14:paraId="13D1494A"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95" w:type="dxa"/>
                  <w:tcBorders>
                    <w:right w:val="double" w:sz="4" w:space="0" w:color="auto"/>
                  </w:tcBorders>
                  <w:vAlign w:val="center"/>
                </w:tcPr>
                <w:p w14:paraId="5EF554AD"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896" w:type="dxa"/>
                  <w:tcBorders>
                    <w:left w:val="double" w:sz="4" w:space="0" w:color="auto"/>
                    <w:right w:val="double" w:sz="4" w:space="0" w:color="auto"/>
                  </w:tcBorders>
                  <w:vAlign w:val="center"/>
                </w:tcPr>
                <w:p w14:paraId="04BE64EA"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896" w:type="dxa"/>
                  <w:tcBorders>
                    <w:left w:val="double" w:sz="4" w:space="0" w:color="auto"/>
                  </w:tcBorders>
                  <w:vAlign w:val="center"/>
                </w:tcPr>
                <w:p w14:paraId="17322659"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r>
          </w:tbl>
          <w:p w14:paraId="69A3D801" w14:textId="77777777" w:rsidR="003F495D" w:rsidRPr="00711E9A" w:rsidRDefault="003F495D" w:rsidP="00711E9A">
            <w:pPr>
              <w:spacing w:line="0" w:lineRule="atLeast"/>
              <w:rPr>
                <w:rFonts w:asciiTheme="majorEastAsia" w:eastAsiaTheme="majorEastAsia" w:hAnsiTheme="majorEastAsia"/>
                <w:sz w:val="16"/>
                <w:szCs w:val="16"/>
              </w:rPr>
            </w:pPr>
          </w:p>
          <w:p w14:paraId="4DA28BAF" w14:textId="77777777" w:rsidR="003F495D" w:rsidRPr="00711E9A" w:rsidRDefault="003F495D" w:rsidP="00711E9A">
            <w:pPr>
              <w:spacing w:line="0" w:lineRule="atLeast"/>
              <w:rPr>
                <w:rFonts w:asciiTheme="majorEastAsia" w:eastAsiaTheme="majorEastAsia" w:hAnsiTheme="majorEastAsia"/>
                <w:sz w:val="16"/>
                <w:szCs w:val="16"/>
              </w:rPr>
            </w:pPr>
          </w:p>
          <w:p w14:paraId="6A88AA94" w14:textId="77777777" w:rsidR="003F495D" w:rsidRPr="00711E9A" w:rsidRDefault="003F495D" w:rsidP="00711E9A">
            <w:pPr>
              <w:spacing w:line="0" w:lineRule="atLeast"/>
              <w:rPr>
                <w:rFonts w:asciiTheme="majorEastAsia" w:eastAsiaTheme="majorEastAsia" w:hAnsiTheme="majorEastAsia"/>
                <w:sz w:val="16"/>
                <w:szCs w:val="16"/>
              </w:rPr>
            </w:pPr>
          </w:p>
          <w:p w14:paraId="1804E794" w14:textId="77777777" w:rsidR="003F495D" w:rsidRPr="00711E9A" w:rsidRDefault="003F495D" w:rsidP="00711E9A">
            <w:pPr>
              <w:spacing w:line="0" w:lineRule="atLeast"/>
              <w:rPr>
                <w:rFonts w:asciiTheme="majorEastAsia" w:eastAsiaTheme="majorEastAsia" w:hAnsiTheme="majorEastAsia"/>
                <w:sz w:val="16"/>
                <w:szCs w:val="16"/>
              </w:rPr>
            </w:pPr>
          </w:p>
          <w:p w14:paraId="0F34DD41"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（２）人材の育成</w:t>
            </w:r>
          </w:p>
          <w:p w14:paraId="7A18BAD6"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①研修制度の運用</w:t>
            </w:r>
          </w:p>
          <w:p w14:paraId="21C494BC"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0D8AC6D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●職員育成計画に基づき、新規採用職員や管理職などを対象とした研修等を実施。</w:t>
            </w:r>
          </w:p>
          <w:p w14:paraId="1FFAF814"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のスキルアップのため、農林水産技術会議、環境省環境調査研修所、（国研）水産研究・教育機構、民間分析会社等が実施する研修等へ参加。また、（国研）農研機構の依頼研究員制度、（独）酒類総合研究所の研究生制度等を利用。</w:t>
            </w:r>
          </w:p>
          <w:p w14:paraId="7A0BE629"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●職場内研修として、環境分析に係る精度管理や機器操作等に係る研修を実施。</w:t>
            </w:r>
          </w:p>
          <w:p w14:paraId="3589BD5D"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●業務に係る学位取得のため、大学院の修学を支援。</w:t>
            </w:r>
          </w:p>
          <w:p w14:paraId="0032660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28814B86" w14:textId="5B87DD8D"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064B5EA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033B2EDF"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1081E50D"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●引き続き、職員育成計画に基づいた研修を実施し、職員のスキルやモラルを高める。</w:t>
            </w:r>
          </w:p>
          <w:p w14:paraId="623CD48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●若手職員を中心に、農林水産技術会議等の外部の研修を受講し、スキルや研究マネジメント力を高める。</w:t>
            </w:r>
          </w:p>
          <w:p w14:paraId="52B12CDB"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●大学院修学支援制度は、新規に１名が利用開始。職員の研究能力向上を図る。</w:t>
            </w:r>
          </w:p>
          <w:p w14:paraId="7212BF26" w14:textId="77777777" w:rsidR="003F495D" w:rsidRPr="00711E9A" w:rsidRDefault="003F495D" w:rsidP="00711E9A">
            <w:pPr>
              <w:spacing w:line="0" w:lineRule="atLeast"/>
              <w:ind w:left="163" w:hangingChars="102" w:hanging="163"/>
              <w:rPr>
                <w:rFonts w:asciiTheme="majorEastAsia" w:eastAsiaTheme="majorEastAsia" w:hAnsiTheme="majorEastAsia"/>
                <w:sz w:val="16"/>
                <w:szCs w:val="16"/>
              </w:rPr>
            </w:pPr>
          </w:p>
          <w:p w14:paraId="543BFCBB" w14:textId="77777777" w:rsidR="003F495D" w:rsidRPr="00711E9A" w:rsidRDefault="003F495D" w:rsidP="00711E9A">
            <w:pPr>
              <w:spacing w:line="0" w:lineRule="atLeast"/>
              <w:ind w:leftChars="100" w:left="210" w:firstLineChars="300" w:firstLine="48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大学院修学支援制度の利用実績（名）</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3F495D" w:rsidRPr="00711E9A" w14:paraId="1EE3D0D9" w14:textId="77777777" w:rsidTr="00711E9A">
              <w:trPr>
                <w:trHeight w:val="227"/>
                <w:jc w:val="center"/>
              </w:trPr>
              <w:tc>
                <w:tcPr>
                  <w:tcW w:w="1918" w:type="dxa"/>
                  <w:vAlign w:val="center"/>
                </w:tcPr>
                <w:p w14:paraId="1C5B6961"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支援年度</w:t>
                  </w:r>
                </w:p>
              </w:tc>
              <w:tc>
                <w:tcPr>
                  <w:tcW w:w="1020" w:type="dxa"/>
                  <w:vAlign w:val="center"/>
                </w:tcPr>
                <w:p w14:paraId="79E660BD"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0" w:type="dxa"/>
                  <w:vAlign w:val="center"/>
                </w:tcPr>
                <w:p w14:paraId="161A1CD6"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0" w:type="dxa"/>
                  <w:tcBorders>
                    <w:right w:val="double" w:sz="4" w:space="0" w:color="auto"/>
                  </w:tcBorders>
                  <w:vAlign w:val="center"/>
                </w:tcPr>
                <w:p w14:paraId="02D1000F"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0" w:type="dxa"/>
                  <w:tcBorders>
                    <w:left w:val="double" w:sz="4" w:space="0" w:color="auto"/>
                    <w:right w:val="double" w:sz="4" w:space="0" w:color="auto"/>
                  </w:tcBorders>
                  <w:vAlign w:val="center"/>
                </w:tcPr>
                <w:p w14:paraId="26FBE969"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３ヵ年平均</w:t>
                  </w:r>
                </w:p>
              </w:tc>
              <w:tc>
                <w:tcPr>
                  <w:tcW w:w="1020" w:type="dxa"/>
                  <w:tcBorders>
                    <w:left w:val="double" w:sz="4" w:space="0" w:color="auto"/>
                  </w:tcBorders>
                  <w:vAlign w:val="center"/>
                </w:tcPr>
                <w:p w14:paraId="29363033"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R01見込み</w:t>
                  </w:r>
                </w:p>
              </w:tc>
            </w:tr>
            <w:tr w:rsidR="003F495D" w:rsidRPr="00711E9A" w14:paraId="70119969" w14:textId="77777777" w:rsidTr="00711E9A">
              <w:trPr>
                <w:trHeight w:val="227"/>
                <w:jc w:val="center"/>
              </w:trPr>
              <w:tc>
                <w:tcPr>
                  <w:tcW w:w="1918" w:type="dxa"/>
                  <w:tcBorders>
                    <w:bottom w:val="single" w:sz="4" w:space="0" w:color="auto"/>
                  </w:tcBorders>
                  <w:vAlign w:val="center"/>
                </w:tcPr>
                <w:p w14:paraId="24CFD0C7"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職員数</w:t>
                  </w:r>
                  <w:r w:rsidRPr="00711E9A">
                    <w:rPr>
                      <w:rFonts w:asciiTheme="majorEastAsia" w:eastAsiaTheme="majorEastAsia" w:hAnsiTheme="majorEastAsia" w:hint="eastAsia"/>
                      <w:sz w:val="16"/>
                      <w:szCs w:val="16"/>
                      <w:vertAlign w:val="superscript"/>
                    </w:rPr>
                    <w:t>※</w:t>
                  </w:r>
                </w:p>
              </w:tc>
              <w:tc>
                <w:tcPr>
                  <w:tcW w:w="1020" w:type="dxa"/>
                  <w:tcBorders>
                    <w:bottom w:val="single" w:sz="4" w:space="0" w:color="auto"/>
                  </w:tcBorders>
                  <w:vAlign w:val="center"/>
                </w:tcPr>
                <w:p w14:paraId="538921C2"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bottom w:val="single" w:sz="4" w:space="0" w:color="auto"/>
                  </w:tcBorders>
                  <w:vAlign w:val="center"/>
                </w:tcPr>
                <w:p w14:paraId="4EE0E38C"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bottom w:val="single" w:sz="4" w:space="0" w:color="auto"/>
                    <w:right w:val="double" w:sz="4" w:space="0" w:color="auto"/>
                  </w:tcBorders>
                  <w:vAlign w:val="center"/>
                </w:tcPr>
                <w:p w14:paraId="2486440F"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tcBorders>
                    <w:left w:val="double" w:sz="4" w:space="0" w:color="auto"/>
                    <w:bottom w:val="single" w:sz="4" w:space="0" w:color="auto"/>
                    <w:right w:val="double" w:sz="4" w:space="0" w:color="auto"/>
                  </w:tcBorders>
                  <w:vAlign w:val="center"/>
                </w:tcPr>
                <w:p w14:paraId="4DEDB0E4"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left w:val="double" w:sz="4" w:space="0" w:color="auto"/>
                    <w:bottom w:val="single" w:sz="4" w:space="0" w:color="auto"/>
                  </w:tcBorders>
                  <w:vAlign w:val="center"/>
                </w:tcPr>
                <w:p w14:paraId="32A7F292"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r>
            <w:tr w:rsidR="003F495D" w:rsidRPr="00711E9A" w14:paraId="5B32D556" w14:textId="77777777" w:rsidTr="00711E9A">
              <w:trPr>
                <w:trHeight w:val="227"/>
                <w:jc w:val="center"/>
              </w:trPr>
              <w:tc>
                <w:tcPr>
                  <w:tcW w:w="7018" w:type="dxa"/>
                  <w:gridSpan w:val="6"/>
                  <w:tcBorders>
                    <w:left w:val="nil"/>
                    <w:bottom w:val="nil"/>
                    <w:right w:val="nil"/>
                  </w:tcBorders>
                  <w:vAlign w:val="center"/>
                </w:tcPr>
                <w:p w14:paraId="6E375132" w14:textId="77777777" w:rsidR="003F495D" w:rsidRPr="00711E9A" w:rsidRDefault="003F495D" w:rsidP="002539DD">
                  <w:pPr>
                    <w:framePr w:hSpace="142" w:wrap="around" w:vAnchor="text" w:hAnchor="text" w:y="1"/>
                    <w:spacing w:line="0" w:lineRule="atLeast"/>
                    <w:suppressOverlap/>
                    <w:jc w:val="righ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※休学者は算入せず。</w:t>
                  </w:r>
                </w:p>
              </w:tc>
            </w:tr>
          </w:tbl>
          <w:p w14:paraId="482F2CEB" w14:textId="77777777" w:rsidR="003F495D" w:rsidRPr="00711E9A" w:rsidRDefault="003F495D" w:rsidP="00711E9A">
            <w:pPr>
              <w:spacing w:line="0" w:lineRule="atLeast"/>
              <w:rPr>
                <w:rFonts w:asciiTheme="majorEastAsia" w:eastAsiaTheme="majorEastAsia" w:hAnsiTheme="majorEastAsia"/>
                <w:sz w:val="16"/>
                <w:szCs w:val="16"/>
              </w:rPr>
            </w:pPr>
          </w:p>
          <w:p w14:paraId="54DB03B1" w14:textId="77777777" w:rsidR="003F495D" w:rsidRPr="00711E9A" w:rsidRDefault="003F495D" w:rsidP="00711E9A">
            <w:pPr>
              <w:spacing w:line="0" w:lineRule="atLeast"/>
              <w:rPr>
                <w:rFonts w:asciiTheme="majorEastAsia" w:eastAsiaTheme="majorEastAsia" w:hAnsiTheme="majorEastAsia"/>
                <w:b/>
                <w:sz w:val="16"/>
                <w:szCs w:val="16"/>
              </w:rPr>
            </w:pPr>
          </w:p>
          <w:p w14:paraId="712992B6"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②人事評価制度の運用</w:t>
            </w:r>
          </w:p>
          <w:p w14:paraId="62EE4228"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696CE40D"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●H29年度に制度を見直し、目標設定表（チャレンジシート）の作成により職員の業務の到達目標等を明確化。３回の面談における進捗状況等の聞き取りによるコミュニケーションを経て、人事評価を実施。</w:t>
            </w:r>
          </w:p>
          <w:p w14:paraId="1175B9A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●H30年度から、研究職（管理業務に従事する研究職員を除く）を対象とした業務目標を設定するとともに、総合評価（５段階）それぞれの評価基準を改定するなど制度の一部見直しを実施。</w:t>
            </w:r>
          </w:p>
          <w:p w14:paraId="6C607AA8"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C4E7F4F"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●チャレンジシートを活用し、人事評価を実施。業務の目標の明確化や見直しを通じて職員の育成につなげる。</w:t>
            </w:r>
          </w:p>
          <w:p w14:paraId="7A76D256" w14:textId="77777777" w:rsidR="003F495D" w:rsidRPr="00711E9A" w:rsidRDefault="003F495D" w:rsidP="00711E9A">
            <w:pPr>
              <w:spacing w:line="0" w:lineRule="atLeast"/>
              <w:rPr>
                <w:rFonts w:asciiTheme="majorEastAsia" w:eastAsiaTheme="majorEastAsia" w:hAnsiTheme="majorEastAsia"/>
                <w:sz w:val="16"/>
                <w:szCs w:val="16"/>
              </w:rPr>
            </w:pPr>
          </w:p>
          <w:p w14:paraId="3B7028E0" w14:textId="77777777" w:rsidR="003F495D" w:rsidRPr="00711E9A" w:rsidRDefault="003F495D" w:rsidP="00711E9A">
            <w:pPr>
              <w:spacing w:line="0" w:lineRule="atLeast"/>
              <w:rPr>
                <w:rFonts w:asciiTheme="majorEastAsia" w:eastAsiaTheme="majorEastAsia" w:hAnsiTheme="majorEastAsia"/>
                <w:sz w:val="16"/>
                <w:szCs w:val="16"/>
              </w:rPr>
            </w:pPr>
          </w:p>
          <w:p w14:paraId="58DCE820"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③ 職員へのインセンティブ</w:t>
            </w:r>
          </w:p>
          <w:p w14:paraId="2DC1E9CB"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0332E63E"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●優れた業績を上げた職員を外部表彰制度の候補者として推薦。</w:t>
            </w:r>
          </w:p>
          <w:p w14:paraId="52B795A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●職員表彰制度により、優秀職員や活躍職員を毎年度表彰。</w:t>
            </w:r>
          </w:p>
          <w:p w14:paraId="67F57CFD"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FC8EBC6" w14:textId="77777777" w:rsidR="003F495D" w:rsidRPr="00711E9A" w:rsidRDefault="003F495D" w:rsidP="00711E9A">
            <w:pPr>
              <w:spacing w:line="0" w:lineRule="atLeast"/>
              <w:ind w:leftChars="200" w:left="580" w:hangingChars="100" w:hanging="160"/>
              <w:rPr>
                <w:rFonts w:asciiTheme="majorEastAsia" w:eastAsiaTheme="majorEastAsia" w:hAnsiTheme="majorEastAsia"/>
                <w:b/>
                <w:sz w:val="16"/>
                <w:szCs w:val="16"/>
              </w:rPr>
            </w:pPr>
            <w:r w:rsidRPr="00711E9A">
              <w:rPr>
                <w:rFonts w:asciiTheme="majorEastAsia" w:eastAsiaTheme="majorEastAsia" w:hAnsiTheme="majorEastAsia" w:hint="eastAsia"/>
                <w:sz w:val="16"/>
                <w:szCs w:val="16"/>
              </w:rPr>
              <w:t>●引き続き、推薦や表彰を実施し、職員の業務へのインセンティブを高める。</w:t>
            </w:r>
          </w:p>
          <w:p w14:paraId="6A09DA0D" w14:textId="77777777" w:rsidR="003F495D" w:rsidRPr="00711E9A" w:rsidRDefault="003F495D" w:rsidP="00711E9A">
            <w:pPr>
              <w:spacing w:line="0" w:lineRule="atLeast"/>
              <w:ind w:left="163" w:hangingChars="102" w:hanging="163"/>
              <w:rPr>
                <w:rFonts w:asciiTheme="majorEastAsia" w:eastAsiaTheme="majorEastAsia" w:hAnsiTheme="majorEastAsia"/>
                <w:sz w:val="16"/>
                <w:szCs w:val="16"/>
              </w:rPr>
            </w:pPr>
          </w:p>
          <w:p w14:paraId="16FF1DBC" w14:textId="77777777" w:rsidR="003F495D" w:rsidRPr="00711E9A" w:rsidRDefault="003F495D" w:rsidP="00711E9A">
            <w:pPr>
              <w:spacing w:line="0" w:lineRule="atLeast"/>
              <w:ind w:left="163" w:hangingChars="102" w:hanging="163"/>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表彰職員数（名）（表彰案件による職員の重複あり）</w:t>
            </w:r>
          </w:p>
          <w:tbl>
            <w:tblPr>
              <w:tblStyle w:val="a3"/>
              <w:tblW w:w="0" w:type="auto"/>
              <w:jc w:val="center"/>
              <w:tblLayout w:type="fixed"/>
              <w:tblLook w:val="04A0" w:firstRow="1" w:lastRow="0" w:firstColumn="1" w:lastColumn="0" w:noHBand="0" w:noVBand="1"/>
            </w:tblPr>
            <w:tblGrid>
              <w:gridCol w:w="1701"/>
              <w:gridCol w:w="772"/>
              <w:gridCol w:w="772"/>
              <w:gridCol w:w="772"/>
              <w:gridCol w:w="772"/>
              <w:gridCol w:w="772"/>
              <w:gridCol w:w="772"/>
              <w:gridCol w:w="773"/>
            </w:tblGrid>
            <w:tr w:rsidR="003F495D" w:rsidRPr="00711E9A" w14:paraId="01EADDD9" w14:textId="77777777" w:rsidTr="00711E9A">
              <w:trPr>
                <w:trHeight w:val="227"/>
                <w:jc w:val="center"/>
              </w:trPr>
              <w:tc>
                <w:tcPr>
                  <w:tcW w:w="1701" w:type="dxa"/>
                  <w:tcBorders>
                    <w:right w:val="double" w:sz="4" w:space="0" w:color="auto"/>
                  </w:tcBorders>
                  <w:vAlign w:val="center"/>
                </w:tcPr>
                <w:p w14:paraId="5424762F"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772" w:type="dxa"/>
                  <w:tcBorders>
                    <w:left w:val="double" w:sz="4" w:space="0" w:color="auto"/>
                    <w:right w:val="double" w:sz="4" w:space="0" w:color="auto"/>
                  </w:tcBorders>
                </w:tcPr>
                <w:p w14:paraId="15D6CE75"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第１期</w:t>
                  </w:r>
                </w:p>
                <w:p w14:paraId="6CBB08C3"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72" w:type="dxa"/>
                  <w:tcBorders>
                    <w:left w:val="double" w:sz="4" w:space="0" w:color="auto"/>
                  </w:tcBorders>
                  <w:vAlign w:val="center"/>
                </w:tcPr>
                <w:p w14:paraId="5E4C0BC3"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w:t>
                  </w:r>
                </w:p>
                <w:p w14:paraId="266C1979"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72" w:type="dxa"/>
                  <w:vAlign w:val="center"/>
                </w:tcPr>
                <w:p w14:paraId="1C1A046F"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p>
                <w:p w14:paraId="2D28E91F"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72" w:type="dxa"/>
                  <w:tcBorders>
                    <w:right w:val="double" w:sz="4" w:space="0" w:color="auto"/>
                  </w:tcBorders>
                  <w:vAlign w:val="center"/>
                </w:tcPr>
                <w:p w14:paraId="15841917"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p>
                <w:p w14:paraId="07C33E22"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実績</w:t>
                  </w:r>
                </w:p>
              </w:tc>
              <w:tc>
                <w:tcPr>
                  <w:tcW w:w="772" w:type="dxa"/>
                  <w:tcBorders>
                    <w:left w:val="double" w:sz="4" w:space="0" w:color="auto"/>
                  </w:tcBorders>
                  <w:vAlign w:val="center"/>
                </w:tcPr>
                <w:p w14:paraId="6833495C"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1292324E"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772" w:type="dxa"/>
                  <w:tcBorders>
                    <w:right w:val="double" w:sz="4" w:space="0" w:color="auto"/>
                  </w:tcBorders>
                </w:tcPr>
                <w:p w14:paraId="0DA092AF"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w:t>
                  </w:r>
                </w:p>
                <w:p w14:paraId="64280DD4"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平均</w:t>
                  </w:r>
                </w:p>
              </w:tc>
              <w:tc>
                <w:tcPr>
                  <w:tcW w:w="773" w:type="dxa"/>
                  <w:tcBorders>
                    <w:left w:val="double" w:sz="4" w:space="0" w:color="auto"/>
                  </w:tcBorders>
                  <w:vAlign w:val="center"/>
                </w:tcPr>
                <w:p w14:paraId="6FA75814"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w:t>
                  </w:r>
                  <w:r w:rsidRPr="00711E9A">
                    <w:rPr>
                      <w:rFonts w:asciiTheme="majorEastAsia" w:eastAsiaTheme="majorEastAsia" w:hAnsiTheme="majorEastAsia"/>
                      <w:sz w:val="16"/>
                      <w:szCs w:val="16"/>
                    </w:rPr>
                    <w:br/>
                  </w:r>
                  <w:r w:rsidRPr="00711E9A">
                    <w:rPr>
                      <w:rFonts w:asciiTheme="majorEastAsia" w:eastAsiaTheme="majorEastAsia" w:hAnsiTheme="majorEastAsia" w:hint="eastAsia"/>
                      <w:sz w:val="16"/>
                      <w:szCs w:val="16"/>
                    </w:rPr>
                    <w:t>見込み</w:t>
                  </w:r>
                </w:p>
              </w:tc>
            </w:tr>
            <w:tr w:rsidR="003F495D" w:rsidRPr="00711E9A" w14:paraId="70591AB5" w14:textId="77777777" w:rsidTr="00711E9A">
              <w:trPr>
                <w:trHeight w:val="227"/>
                <w:jc w:val="center"/>
              </w:trPr>
              <w:tc>
                <w:tcPr>
                  <w:tcW w:w="1701" w:type="dxa"/>
                  <w:tcBorders>
                    <w:right w:val="double" w:sz="4" w:space="0" w:color="auto"/>
                  </w:tcBorders>
                  <w:vAlign w:val="center"/>
                </w:tcPr>
                <w:p w14:paraId="2A4D7492"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優秀職員等表彰</w:t>
                  </w:r>
                </w:p>
              </w:tc>
              <w:tc>
                <w:tcPr>
                  <w:tcW w:w="772" w:type="dxa"/>
                  <w:tcBorders>
                    <w:left w:val="double" w:sz="4" w:space="0" w:color="auto"/>
                    <w:right w:val="double" w:sz="4" w:space="0" w:color="auto"/>
                  </w:tcBorders>
                </w:tcPr>
                <w:p w14:paraId="787DDB5B"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４</w:t>
                  </w:r>
                </w:p>
              </w:tc>
              <w:tc>
                <w:tcPr>
                  <w:tcW w:w="772" w:type="dxa"/>
                  <w:tcBorders>
                    <w:left w:val="double" w:sz="4" w:space="0" w:color="auto"/>
                  </w:tcBorders>
                </w:tcPr>
                <w:p w14:paraId="0F552C7F"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772" w:type="dxa"/>
                </w:tcPr>
                <w:p w14:paraId="5198B01E"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772" w:type="dxa"/>
                  <w:tcBorders>
                    <w:right w:val="double" w:sz="4" w:space="0" w:color="auto"/>
                  </w:tcBorders>
                </w:tcPr>
                <w:p w14:paraId="69A960A3"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772" w:type="dxa"/>
                  <w:tcBorders>
                    <w:left w:val="double" w:sz="4" w:space="0" w:color="auto"/>
                  </w:tcBorders>
                  <w:vAlign w:val="center"/>
                </w:tcPr>
                <w:p w14:paraId="21ED4314"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772" w:type="dxa"/>
                  <w:tcBorders>
                    <w:right w:val="double" w:sz="4" w:space="0" w:color="auto"/>
                  </w:tcBorders>
                </w:tcPr>
                <w:p w14:paraId="26332564"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773" w:type="dxa"/>
                  <w:tcBorders>
                    <w:left w:val="double" w:sz="4" w:space="0" w:color="auto"/>
                  </w:tcBorders>
                  <w:vAlign w:val="center"/>
                </w:tcPr>
                <w:p w14:paraId="132E3FFA"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3F495D" w:rsidRPr="00711E9A" w14:paraId="4523702D" w14:textId="77777777" w:rsidTr="00711E9A">
              <w:trPr>
                <w:trHeight w:val="227"/>
                <w:jc w:val="center"/>
              </w:trPr>
              <w:tc>
                <w:tcPr>
                  <w:tcW w:w="1701" w:type="dxa"/>
                  <w:tcBorders>
                    <w:bottom w:val="double" w:sz="4" w:space="0" w:color="auto"/>
                    <w:right w:val="double" w:sz="4" w:space="0" w:color="auto"/>
                  </w:tcBorders>
                  <w:vAlign w:val="center"/>
                </w:tcPr>
                <w:p w14:paraId="25627722"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活躍職員等表彰</w:t>
                  </w:r>
                </w:p>
              </w:tc>
              <w:tc>
                <w:tcPr>
                  <w:tcW w:w="772" w:type="dxa"/>
                  <w:tcBorders>
                    <w:left w:val="double" w:sz="4" w:space="0" w:color="auto"/>
                    <w:bottom w:val="double" w:sz="4" w:space="0" w:color="auto"/>
                    <w:right w:val="double" w:sz="4" w:space="0" w:color="auto"/>
                  </w:tcBorders>
                </w:tcPr>
                <w:p w14:paraId="4D81240D"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18</w:t>
                  </w:r>
                </w:p>
              </w:tc>
              <w:tc>
                <w:tcPr>
                  <w:tcW w:w="772" w:type="dxa"/>
                  <w:tcBorders>
                    <w:left w:val="double" w:sz="4" w:space="0" w:color="auto"/>
                    <w:bottom w:val="double" w:sz="4" w:space="0" w:color="auto"/>
                  </w:tcBorders>
                </w:tcPr>
                <w:p w14:paraId="6E50D23F"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772" w:type="dxa"/>
                  <w:tcBorders>
                    <w:bottom w:val="double" w:sz="4" w:space="0" w:color="auto"/>
                  </w:tcBorders>
                </w:tcPr>
                <w:p w14:paraId="2D9EBEB0"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27</w:t>
                  </w:r>
                </w:p>
              </w:tc>
              <w:tc>
                <w:tcPr>
                  <w:tcW w:w="772" w:type="dxa"/>
                  <w:tcBorders>
                    <w:bottom w:val="double" w:sz="4" w:space="0" w:color="auto"/>
                    <w:right w:val="double" w:sz="4" w:space="0" w:color="auto"/>
                  </w:tcBorders>
                </w:tcPr>
                <w:p w14:paraId="3E062CE5"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41</w:t>
                  </w:r>
                </w:p>
              </w:tc>
              <w:tc>
                <w:tcPr>
                  <w:tcW w:w="772" w:type="dxa"/>
                  <w:tcBorders>
                    <w:left w:val="double" w:sz="4" w:space="0" w:color="auto"/>
                    <w:bottom w:val="double" w:sz="4" w:space="0" w:color="auto"/>
                  </w:tcBorders>
                  <w:vAlign w:val="center"/>
                </w:tcPr>
                <w:p w14:paraId="0DF5278F"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79</w:t>
                  </w:r>
                </w:p>
              </w:tc>
              <w:tc>
                <w:tcPr>
                  <w:tcW w:w="772" w:type="dxa"/>
                  <w:tcBorders>
                    <w:bottom w:val="double" w:sz="4" w:space="0" w:color="auto"/>
                    <w:right w:val="double" w:sz="4" w:space="0" w:color="auto"/>
                  </w:tcBorders>
                </w:tcPr>
                <w:p w14:paraId="10FB4EAD"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26</w:t>
                  </w:r>
                </w:p>
              </w:tc>
              <w:tc>
                <w:tcPr>
                  <w:tcW w:w="773" w:type="dxa"/>
                  <w:tcBorders>
                    <w:left w:val="double" w:sz="4" w:space="0" w:color="auto"/>
                    <w:bottom w:val="double" w:sz="4" w:space="0" w:color="auto"/>
                  </w:tcBorders>
                  <w:vAlign w:val="center"/>
                </w:tcPr>
                <w:p w14:paraId="1405FF65"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r w:rsidR="003F495D" w:rsidRPr="00711E9A" w14:paraId="57D43DFB" w14:textId="77777777" w:rsidTr="00711E9A">
              <w:trPr>
                <w:trHeight w:val="227"/>
                <w:jc w:val="center"/>
              </w:trPr>
              <w:tc>
                <w:tcPr>
                  <w:tcW w:w="1701" w:type="dxa"/>
                  <w:tcBorders>
                    <w:top w:val="double" w:sz="4" w:space="0" w:color="auto"/>
                    <w:right w:val="double" w:sz="4" w:space="0" w:color="auto"/>
                  </w:tcBorders>
                  <w:vAlign w:val="center"/>
                </w:tcPr>
                <w:p w14:paraId="7B9347CF"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772" w:type="dxa"/>
                  <w:tcBorders>
                    <w:top w:val="double" w:sz="4" w:space="0" w:color="auto"/>
                    <w:left w:val="double" w:sz="4" w:space="0" w:color="auto"/>
                    <w:right w:val="double" w:sz="4" w:space="0" w:color="auto"/>
                  </w:tcBorders>
                </w:tcPr>
                <w:p w14:paraId="5C36CBC1"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22</w:t>
                  </w:r>
                </w:p>
              </w:tc>
              <w:tc>
                <w:tcPr>
                  <w:tcW w:w="772" w:type="dxa"/>
                  <w:tcBorders>
                    <w:top w:val="double" w:sz="4" w:space="0" w:color="auto"/>
                    <w:left w:val="double" w:sz="4" w:space="0" w:color="auto"/>
                  </w:tcBorders>
                </w:tcPr>
                <w:p w14:paraId="3D33992F"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11</w:t>
                  </w:r>
                </w:p>
              </w:tc>
              <w:tc>
                <w:tcPr>
                  <w:tcW w:w="772" w:type="dxa"/>
                  <w:tcBorders>
                    <w:top w:val="double" w:sz="4" w:space="0" w:color="auto"/>
                  </w:tcBorders>
                </w:tcPr>
                <w:p w14:paraId="7F887364"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28</w:t>
                  </w:r>
                </w:p>
              </w:tc>
              <w:tc>
                <w:tcPr>
                  <w:tcW w:w="772" w:type="dxa"/>
                  <w:tcBorders>
                    <w:top w:val="double" w:sz="4" w:space="0" w:color="auto"/>
                    <w:right w:val="double" w:sz="4" w:space="0" w:color="auto"/>
                  </w:tcBorders>
                </w:tcPr>
                <w:p w14:paraId="30BFC2EF"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41</w:t>
                  </w:r>
                </w:p>
              </w:tc>
              <w:tc>
                <w:tcPr>
                  <w:tcW w:w="772" w:type="dxa"/>
                  <w:tcBorders>
                    <w:top w:val="double" w:sz="4" w:space="0" w:color="auto"/>
                    <w:left w:val="double" w:sz="4" w:space="0" w:color="auto"/>
                  </w:tcBorders>
                  <w:vAlign w:val="center"/>
                </w:tcPr>
                <w:p w14:paraId="47A60B30"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80</w:t>
                  </w:r>
                </w:p>
              </w:tc>
              <w:tc>
                <w:tcPr>
                  <w:tcW w:w="772" w:type="dxa"/>
                  <w:tcBorders>
                    <w:top w:val="double" w:sz="4" w:space="0" w:color="auto"/>
                    <w:right w:val="double" w:sz="4" w:space="0" w:color="auto"/>
                  </w:tcBorders>
                </w:tcPr>
                <w:p w14:paraId="48080B66"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27</w:t>
                  </w:r>
                </w:p>
              </w:tc>
              <w:tc>
                <w:tcPr>
                  <w:tcW w:w="773" w:type="dxa"/>
                  <w:tcBorders>
                    <w:top w:val="double" w:sz="4" w:space="0" w:color="auto"/>
                    <w:left w:val="double" w:sz="4" w:space="0" w:color="auto"/>
                  </w:tcBorders>
                  <w:vAlign w:val="center"/>
                </w:tcPr>
                <w:p w14:paraId="77AA3586"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p>
              </w:tc>
            </w:tr>
          </w:tbl>
          <w:p w14:paraId="045A9A08" w14:textId="4D1752BD" w:rsidR="003F495D" w:rsidRDefault="003F495D" w:rsidP="00711E9A">
            <w:pPr>
              <w:spacing w:line="0" w:lineRule="atLeast"/>
              <w:rPr>
                <w:rFonts w:asciiTheme="majorEastAsia" w:eastAsiaTheme="majorEastAsia" w:hAnsiTheme="majorEastAsia"/>
                <w:sz w:val="16"/>
                <w:szCs w:val="16"/>
              </w:rPr>
            </w:pPr>
          </w:p>
          <w:p w14:paraId="12CE0962" w14:textId="4B634372" w:rsidR="00AF3247" w:rsidRDefault="00AF3247" w:rsidP="00711E9A">
            <w:pPr>
              <w:spacing w:line="0" w:lineRule="atLeast"/>
              <w:rPr>
                <w:rFonts w:asciiTheme="majorEastAsia" w:eastAsiaTheme="majorEastAsia" w:hAnsiTheme="majorEastAsia"/>
                <w:sz w:val="16"/>
                <w:szCs w:val="16"/>
              </w:rPr>
            </w:pPr>
          </w:p>
          <w:p w14:paraId="3A1F5145" w14:textId="086D954C" w:rsidR="00AF3247" w:rsidRDefault="00AF3247" w:rsidP="00711E9A">
            <w:pPr>
              <w:spacing w:line="0" w:lineRule="atLeast"/>
              <w:rPr>
                <w:rFonts w:asciiTheme="majorEastAsia" w:eastAsiaTheme="majorEastAsia" w:hAnsiTheme="majorEastAsia"/>
                <w:sz w:val="16"/>
                <w:szCs w:val="16"/>
              </w:rPr>
            </w:pPr>
          </w:p>
          <w:p w14:paraId="6F052BB8" w14:textId="3A11A651" w:rsidR="00AF3247" w:rsidRDefault="00AF3247" w:rsidP="00711E9A">
            <w:pPr>
              <w:spacing w:line="0" w:lineRule="atLeast"/>
              <w:rPr>
                <w:rFonts w:asciiTheme="majorEastAsia" w:eastAsiaTheme="majorEastAsia" w:hAnsiTheme="majorEastAsia"/>
                <w:sz w:val="16"/>
                <w:szCs w:val="16"/>
              </w:rPr>
            </w:pPr>
          </w:p>
          <w:p w14:paraId="52264A97" w14:textId="1625104F" w:rsidR="00B80525" w:rsidRDefault="00B80525" w:rsidP="00711E9A">
            <w:pPr>
              <w:spacing w:line="0" w:lineRule="atLeast"/>
              <w:rPr>
                <w:rFonts w:asciiTheme="majorEastAsia" w:eastAsiaTheme="majorEastAsia" w:hAnsiTheme="majorEastAsia"/>
                <w:sz w:val="16"/>
                <w:szCs w:val="16"/>
              </w:rPr>
            </w:pPr>
          </w:p>
          <w:p w14:paraId="26EF6258" w14:textId="77777777" w:rsidR="00B80525" w:rsidRPr="00711E9A" w:rsidRDefault="00B80525" w:rsidP="00711E9A">
            <w:pPr>
              <w:spacing w:line="0" w:lineRule="atLeast"/>
              <w:rPr>
                <w:rFonts w:asciiTheme="majorEastAsia" w:eastAsiaTheme="majorEastAsia" w:hAnsiTheme="majorEastAsia"/>
                <w:sz w:val="16"/>
                <w:szCs w:val="16"/>
              </w:rPr>
            </w:pPr>
          </w:p>
          <w:p w14:paraId="22D3E233" w14:textId="77777777" w:rsidR="003F495D" w:rsidRPr="00711E9A" w:rsidRDefault="003F495D" w:rsidP="00711E9A">
            <w:pPr>
              <w:spacing w:line="0" w:lineRule="atLeast"/>
              <w:ind w:left="161" w:hangingChars="100" w:hanging="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lastRenderedPageBreak/>
              <w:t>④職場環境の整備による多様な人材の確保・育成</w:t>
            </w:r>
          </w:p>
          <w:p w14:paraId="35998855"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5E0FFB7F"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●職員が自主的に職場環境の改善や自己啓発に取り組むことを支援するため、自主研修制度を構築。</w:t>
            </w:r>
          </w:p>
          <w:p w14:paraId="26301014" w14:textId="77777777" w:rsidR="003F495D" w:rsidRPr="00711E9A" w:rsidRDefault="003F495D" w:rsidP="00711E9A">
            <w:pPr>
              <w:spacing w:line="0" w:lineRule="atLeast"/>
              <w:ind w:leftChars="300" w:left="79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・研究職員主催の「予算に関する勉強会」にて若手職員が予算編成や執行および決算に関する知識を習得。</w:t>
            </w:r>
          </w:p>
          <w:p w14:paraId="1CE59A0C" w14:textId="77777777" w:rsidR="003F495D" w:rsidRPr="00711E9A" w:rsidRDefault="003F495D" w:rsidP="00711E9A">
            <w:pPr>
              <w:spacing w:line="0" w:lineRule="atLeast"/>
              <w:ind w:leftChars="300" w:left="79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・「働き方改革（女性活躍推進）研修」における提言を受け、職員の出産・育児等に係る諸制度をとりまとめたリーフレットを作成。職員の子育て支援のための啓発を実施。</w:t>
            </w:r>
          </w:p>
          <w:p w14:paraId="2F537C7A" w14:textId="77777777" w:rsidR="003F495D" w:rsidRPr="00711E9A" w:rsidRDefault="003F495D" w:rsidP="00711E9A">
            <w:pPr>
              <w:spacing w:line="0" w:lineRule="atLeast"/>
              <w:ind w:leftChars="300" w:left="79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・「機械学習研修」では、所内の先導的調査研究事業におけるデータをサンプルとして用い、実践的な学習を実施。</w:t>
            </w:r>
          </w:p>
          <w:p w14:paraId="30DB1E0D" w14:textId="77777777" w:rsidR="003F495D" w:rsidRPr="00711E9A" w:rsidRDefault="003F495D" w:rsidP="00711E9A">
            <w:pPr>
              <w:spacing w:line="0" w:lineRule="atLeast"/>
              <w:ind w:leftChars="300" w:left="79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・「嗅覚センサー研修」は、新たな研究の立ち上げに繋がり、研究所の能力向上に寄与。</w:t>
            </w:r>
          </w:p>
          <w:p w14:paraId="611CA85F"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●産前産後休暇、育児時間休暇、育児休業、育児部分休業制度等を運用し、複数名が利用。育児時間休暇、育児休業及び育児部分休業は男性職員も取得。</w:t>
            </w:r>
          </w:p>
          <w:p w14:paraId="23742193"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●H29年度に所内ワーキングにて「フレックスタイム制度」の設置を検討し、H30年度に試行運用。（再掲）</w:t>
            </w:r>
          </w:p>
          <w:p w14:paraId="3938CECF"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53629CD6"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●各種休暇及び休業制度を運用。育児休業予定の職員の代替要員として、非常勤職員を採用。また、職務内容や状況に合わせて人材派遣も活用。業務に支障が出ないようにする。</w:t>
            </w:r>
          </w:p>
          <w:p w14:paraId="09279C15"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●「フレックスタイム制度」を４月より正式に導入し、業務の効率化を実現する。（再掲）</w:t>
            </w:r>
          </w:p>
          <w:p w14:paraId="4F9B790A" w14:textId="77777777" w:rsidR="003F495D" w:rsidRPr="00711E9A" w:rsidRDefault="003F495D" w:rsidP="00711E9A">
            <w:pPr>
              <w:spacing w:line="0" w:lineRule="atLeast"/>
              <w:ind w:firstLineChars="400" w:firstLine="640"/>
              <w:rPr>
                <w:rFonts w:asciiTheme="majorEastAsia" w:eastAsiaTheme="majorEastAsia" w:hAnsiTheme="majorEastAsia"/>
                <w:sz w:val="16"/>
                <w:szCs w:val="16"/>
              </w:rPr>
            </w:pPr>
          </w:p>
          <w:p w14:paraId="1A7F634E" w14:textId="77777777" w:rsidR="003F495D" w:rsidRPr="00711E9A" w:rsidRDefault="003F495D" w:rsidP="00711E9A">
            <w:pPr>
              <w:spacing w:line="0" w:lineRule="atLeast"/>
              <w:ind w:firstLineChars="400" w:firstLine="64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各種休暇休業の取得職員数（名）</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3F495D" w:rsidRPr="00711E9A" w14:paraId="701EBCF4" w14:textId="77777777" w:rsidTr="00711E9A">
              <w:trPr>
                <w:trHeight w:val="227"/>
                <w:jc w:val="center"/>
              </w:trPr>
              <w:tc>
                <w:tcPr>
                  <w:tcW w:w="1918" w:type="dxa"/>
                  <w:tcBorders>
                    <w:bottom w:val="single" w:sz="4" w:space="0" w:color="auto"/>
                  </w:tcBorders>
                  <w:vAlign w:val="center"/>
                </w:tcPr>
                <w:p w14:paraId="241165AE"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bottom w:val="single" w:sz="4" w:space="0" w:color="auto"/>
                  </w:tcBorders>
                  <w:vAlign w:val="center"/>
                </w:tcPr>
                <w:p w14:paraId="4A767C7B"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0" w:type="dxa"/>
                  <w:tcBorders>
                    <w:bottom w:val="single" w:sz="4" w:space="0" w:color="auto"/>
                  </w:tcBorders>
                  <w:vAlign w:val="center"/>
                </w:tcPr>
                <w:p w14:paraId="3E926455"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0" w:type="dxa"/>
                  <w:tcBorders>
                    <w:bottom w:val="single" w:sz="4" w:space="0" w:color="auto"/>
                    <w:right w:val="double" w:sz="4" w:space="0" w:color="auto"/>
                  </w:tcBorders>
                  <w:vAlign w:val="center"/>
                </w:tcPr>
                <w:p w14:paraId="111FEF11"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0" w:type="dxa"/>
                  <w:tcBorders>
                    <w:left w:val="double" w:sz="4" w:space="0" w:color="auto"/>
                    <w:bottom w:val="single" w:sz="4" w:space="0" w:color="auto"/>
                    <w:right w:val="double" w:sz="4" w:space="0" w:color="auto"/>
                  </w:tcBorders>
                  <w:vAlign w:val="center"/>
                </w:tcPr>
                <w:p w14:paraId="11231F05"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３ヵ年合計</w:t>
                  </w:r>
                </w:p>
              </w:tc>
              <w:tc>
                <w:tcPr>
                  <w:tcW w:w="1020" w:type="dxa"/>
                  <w:tcBorders>
                    <w:left w:val="double" w:sz="4" w:space="0" w:color="auto"/>
                    <w:bottom w:val="single" w:sz="4" w:space="0" w:color="auto"/>
                  </w:tcBorders>
                  <w:vAlign w:val="center"/>
                </w:tcPr>
                <w:p w14:paraId="0B69AD01"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R01見込み</w:t>
                  </w:r>
                </w:p>
              </w:tc>
            </w:tr>
            <w:tr w:rsidR="003F495D" w:rsidRPr="00711E9A" w14:paraId="3DCFA592"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6643C251"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産前産後休暇</w:t>
                  </w:r>
                </w:p>
              </w:tc>
              <w:tc>
                <w:tcPr>
                  <w:tcW w:w="1020" w:type="dxa"/>
                  <w:tcBorders>
                    <w:top w:val="single" w:sz="4" w:space="0" w:color="auto"/>
                    <w:left w:val="single" w:sz="4" w:space="0" w:color="auto"/>
                    <w:bottom w:val="single" w:sz="4" w:space="0" w:color="auto"/>
                    <w:right w:val="single" w:sz="4" w:space="0" w:color="auto"/>
                  </w:tcBorders>
                </w:tcPr>
                <w:p w14:paraId="508289FF"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tcBorders>
                    <w:top w:val="single" w:sz="4" w:space="0" w:color="auto"/>
                    <w:left w:val="single" w:sz="4" w:space="0" w:color="auto"/>
                    <w:bottom w:val="single" w:sz="4" w:space="0" w:color="auto"/>
                    <w:right w:val="single" w:sz="4" w:space="0" w:color="auto"/>
                  </w:tcBorders>
                </w:tcPr>
                <w:p w14:paraId="3AF4DD0B"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top w:val="single" w:sz="4" w:space="0" w:color="auto"/>
                    <w:left w:val="single" w:sz="4" w:space="0" w:color="auto"/>
                    <w:bottom w:val="single" w:sz="4" w:space="0" w:color="auto"/>
                    <w:right w:val="double" w:sz="4" w:space="0" w:color="auto"/>
                  </w:tcBorders>
                </w:tcPr>
                <w:p w14:paraId="5ED0CDEE"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０</w:t>
                  </w:r>
                </w:p>
              </w:tc>
              <w:tc>
                <w:tcPr>
                  <w:tcW w:w="1020" w:type="dxa"/>
                  <w:tcBorders>
                    <w:top w:val="single" w:sz="4" w:space="0" w:color="auto"/>
                    <w:left w:val="double" w:sz="4" w:space="0" w:color="auto"/>
                    <w:bottom w:val="single" w:sz="4" w:space="0" w:color="auto"/>
                    <w:right w:val="double" w:sz="4" w:space="0" w:color="auto"/>
                  </w:tcBorders>
                  <w:vAlign w:val="center"/>
                </w:tcPr>
                <w:p w14:paraId="0B7902A0"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top w:val="single" w:sz="4" w:space="0" w:color="auto"/>
                    <w:left w:val="double" w:sz="4" w:space="0" w:color="auto"/>
                    <w:bottom w:val="single" w:sz="4" w:space="0" w:color="auto"/>
                    <w:right w:val="single" w:sz="4" w:space="0" w:color="auto"/>
                  </w:tcBorders>
                  <w:vAlign w:val="center"/>
                </w:tcPr>
                <w:p w14:paraId="3C665B77"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r>
            <w:tr w:rsidR="003F495D" w:rsidRPr="00711E9A" w14:paraId="119C712E"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620F9480"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育児時間休暇</w:t>
                  </w:r>
                </w:p>
              </w:tc>
              <w:tc>
                <w:tcPr>
                  <w:tcW w:w="1020" w:type="dxa"/>
                  <w:tcBorders>
                    <w:top w:val="single" w:sz="4" w:space="0" w:color="auto"/>
                    <w:left w:val="single" w:sz="4" w:space="0" w:color="auto"/>
                    <w:bottom w:val="single" w:sz="4" w:space="0" w:color="auto"/>
                    <w:right w:val="single" w:sz="4" w:space="0" w:color="auto"/>
                  </w:tcBorders>
                </w:tcPr>
                <w:p w14:paraId="0AC0D0C3"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tcBorders>
                    <w:top w:val="single" w:sz="4" w:space="0" w:color="auto"/>
                    <w:left w:val="single" w:sz="4" w:space="0" w:color="auto"/>
                    <w:bottom w:val="single" w:sz="4" w:space="0" w:color="auto"/>
                    <w:right w:val="single" w:sz="4" w:space="0" w:color="auto"/>
                  </w:tcBorders>
                </w:tcPr>
                <w:p w14:paraId="22158FA6"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top w:val="single" w:sz="4" w:space="0" w:color="auto"/>
                    <w:left w:val="single" w:sz="4" w:space="0" w:color="auto"/>
                    <w:bottom w:val="single" w:sz="4" w:space="0" w:color="auto"/>
                    <w:right w:val="double" w:sz="4" w:space="0" w:color="auto"/>
                  </w:tcBorders>
                </w:tcPr>
                <w:p w14:paraId="30349FBC"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top w:val="single" w:sz="4" w:space="0" w:color="auto"/>
                    <w:left w:val="double" w:sz="4" w:space="0" w:color="auto"/>
                    <w:bottom w:val="single" w:sz="4" w:space="0" w:color="auto"/>
                    <w:right w:val="double" w:sz="4" w:space="0" w:color="auto"/>
                  </w:tcBorders>
                  <w:vAlign w:val="center"/>
                </w:tcPr>
                <w:p w14:paraId="6DE0AD43"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７</w:t>
                  </w:r>
                </w:p>
              </w:tc>
              <w:tc>
                <w:tcPr>
                  <w:tcW w:w="1020" w:type="dxa"/>
                  <w:tcBorders>
                    <w:top w:val="single" w:sz="4" w:space="0" w:color="auto"/>
                    <w:left w:val="double" w:sz="4" w:space="0" w:color="auto"/>
                    <w:bottom w:val="single" w:sz="4" w:space="0" w:color="auto"/>
                    <w:right w:val="single" w:sz="4" w:space="0" w:color="auto"/>
                  </w:tcBorders>
                  <w:vAlign w:val="center"/>
                </w:tcPr>
                <w:p w14:paraId="5F63C57F"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r>
            <w:tr w:rsidR="003F495D" w:rsidRPr="00711E9A" w14:paraId="10C88BC3"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39AEB599"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育児休業</w:t>
                  </w:r>
                </w:p>
              </w:tc>
              <w:tc>
                <w:tcPr>
                  <w:tcW w:w="1020" w:type="dxa"/>
                  <w:tcBorders>
                    <w:top w:val="single" w:sz="4" w:space="0" w:color="auto"/>
                    <w:left w:val="single" w:sz="4" w:space="0" w:color="auto"/>
                    <w:bottom w:val="single" w:sz="4" w:space="0" w:color="auto"/>
                    <w:right w:val="single" w:sz="4" w:space="0" w:color="auto"/>
                  </w:tcBorders>
                </w:tcPr>
                <w:p w14:paraId="7E7977C9"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top w:val="single" w:sz="4" w:space="0" w:color="auto"/>
                    <w:left w:val="single" w:sz="4" w:space="0" w:color="auto"/>
                    <w:bottom w:val="single" w:sz="4" w:space="0" w:color="auto"/>
                    <w:right w:val="single" w:sz="4" w:space="0" w:color="auto"/>
                  </w:tcBorders>
                </w:tcPr>
                <w:p w14:paraId="14F5459F"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top w:val="single" w:sz="4" w:space="0" w:color="auto"/>
                    <w:left w:val="single" w:sz="4" w:space="0" w:color="auto"/>
                    <w:bottom w:val="single" w:sz="4" w:space="0" w:color="auto"/>
                    <w:right w:val="double" w:sz="4" w:space="0" w:color="auto"/>
                  </w:tcBorders>
                </w:tcPr>
                <w:p w14:paraId="207C91F2"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１</w:t>
                  </w:r>
                </w:p>
              </w:tc>
              <w:tc>
                <w:tcPr>
                  <w:tcW w:w="1020" w:type="dxa"/>
                  <w:tcBorders>
                    <w:top w:val="single" w:sz="4" w:space="0" w:color="auto"/>
                    <w:left w:val="double" w:sz="4" w:space="0" w:color="auto"/>
                    <w:bottom w:val="single" w:sz="4" w:space="0" w:color="auto"/>
                    <w:right w:val="double" w:sz="4" w:space="0" w:color="auto"/>
                  </w:tcBorders>
                  <w:vAlign w:val="center"/>
                </w:tcPr>
                <w:p w14:paraId="65F7B8B2"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1020" w:type="dxa"/>
                  <w:tcBorders>
                    <w:top w:val="single" w:sz="4" w:space="0" w:color="auto"/>
                    <w:left w:val="double" w:sz="4" w:space="0" w:color="auto"/>
                    <w:bottom w:val="single" w:sz="4" w:space="0" w:color="auto"/>
                    <w:right w:val="single" w:sz="4" w:space="0" w:color="auto"/>
                  </w:tcBorders>
                  <w:vAlign w:val="center"/>
                </w:tcPr>
                <w:p w14:paraId="6B755EF3"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r>
            <w:tr w:rsidR="003F495D" w:rsidRPr="00711E9A" w14:paraId="23E01D15" w14:textId="77777777" w:rsidTr="00711E9A">
              <w:trPr>
                <w:trHeight w:val="227"/>
                <w:jc w:val="center"/>
              </w:trPr>
              <w:tc>
                <w:tcPr>
                  <w:tcW w:w="1918" w:type="dxa"/>
                  <w:tcBorders>
                    <w:top w:val="single" w:sz="4" w:space="0" w:color="auto"/>
                    <w:bottom w:val="double" w:sz="4" w:space="0" w:color="auto"/>
                  </w:tcBorders>
                  <w:vAlign w:val="center"/>
                </w:tcPr>
                <w:p w14:paraId="78A67880"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部分休業</w:t>
                  </w:r>
                </w:p>
              </w:tc>
              <w:tc>
                <w:tcPr>
                  <w:tcW w:w="1020" w:type="dxa"/>
                  <w:tcBorders>
                    <w:top w:val="single" w:sz="4" w:space="0" w:color="auto"/>
                    <w:bottom w:val="double" w:sz="4" w:space="0" w:color="auto"/>
                  </w:tcBorders>
                </w:tcPr>
                <w:p w14:paraId="2569BD57"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top w:val="single" w:sz="4" w:space="0" w:color="auto"/>
                    <w:bottom w:val="double" w:sz="4" w:space="0" w:color="auto"/>
                  </w:tcBorders>
                </w:tcPr>
                <w:p w14:paraId="64916960"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top w:val="single" w:sz="4" w:space="0" w:color="auto"/>
                    <w:bottom w:val="double" w:sz="4" w:space="0" w:color="auto"/>
                    <w:right w:val="double" w:sz="4" w:space="0" w:color="auto"/>
                  </w:tcBorders>
                </w:tcPr>
                <w:p w14:paraId="39847F9C"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c>
                <w:tcPr>
                  <w:tcW w:w="1020" w:type="dxa"/>
                  <w:tcBorders>
                    <w:top w:val="single" w:sz="4" w:space="0" w:color="auto"/>
                    <w:left w:val="double" w:sz="4" w:space="0" w:color="auto"/>
                    <w:bottom w:val="double" w:sz="4" w:space="0" w:color="auto"/>
                    <w:right w:val="double" w:sz="4" w:space="0" w:color="auto"/>
                  </w:tcBorders>
                  <w:vAlign w:val="center"/>
                </w:tcPr>
                <w:p w14:paraId="2B20678E"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８</w:t>
                  </w:r>
                </w:p>
              </w:tc>
              <w:tc>
                <w:tcPr>
                  <w:tcW w:w="1020" w:type="dxa"/>
                  <w:tcBorders>
                    <w:top w:val="single" w:sz="4" w:space="0" w:color="auto"/>
                    <w:left w:val="double" w:sz="4" w:space="0" w:color="auto"/>
                    <w:bottom w:val="double" w:sz="4" w:space="0" w:color="auto"/>
                  </w:tcBorders>
                  <w:vAlign w:val="center"/>
                </w:tcPr>
                <w:p w14:paraId="15316AEF"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w:t>
                  </w:r>
                </w:p>
              </w:tc>
            </w:tr>
            <w:tr w:rsidR="003F495D" w:rsidRPr="00711E9A" w14:paraId="0B5FCD59" w14:textId="77777777" w:rsidTr="00711E9A">
              <w:trPr>
                <w:trHeight w:val="227"/>
                <w:jc w:val="center"/>
              </w:trPr>
              <w:tc>
                <w:tcPr>
                  <w:tcW w:w="1918" w:type="dxa"/>
                  <w:tcBorders>
                    <w:top w:val="double" w:sz="4" w:space="0" w:color="auto"/>
                  </w:tcBorders>
                  <w:vAlign w:val="center"/>
                </w:tcPr>
                <w:p w14:paraId="67C86254"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合計</w:t>
                  </w:r>
                </w:p>
              </w:tc>
              <w:tc>
                <w:tcPr>
                  <w:tcW w:w="1020" w:type="dxa"/>
                  <w:tcBorders>
                    <w:top w:val="double" w:sz="4" w:space="0" w:color="auto"/>
                  </w:tcBorders>
                </w:tcPr>
                <w:p w14:paraId="0D711719"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w:t>
                  </w:r>
                </w:p>
              </w:tc>
              <w:tc>
                <w:tcPr>
                  <w:tcW w:w="1020" w:type="dxa"/>
                  <w:tcBorders>
                    <w:top w:val="double" w:sz="4" w:space="0" w:color="auto"/>
                  </w:tcBorders>
                </w:tcPr>
                <w:p w14:paraId="468FC0BF"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10</w:t>
                  </w:r>
                </w:p>
              </w:tc>
              <w:tc>
                <w:tcPr>
                  <w:tcW w:w="1020" w:type="dxa"/>
                  <w:tcBorders>
                    <w:top w:val="double" w:sz="4" w:space="0" w:color="auto"/>
                    <w:right w:val="double" w:sz="4" w:space="0" w:color="auto"/>
                  </w:tcBorders>
                </w:tcPr>
                <w:p w14:paraId="13E22EBD"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７</w:t>
                  </w:r>
                </w:p>
              </w:tc>
              <w:tc>
                <w:tcPr>
                  <w:tcW w:w="1020" w:type="dxa"/>
                  <w:tcBorders>
                    <w:top w:val="double" w:sz="4" w:space="0" w:color="auto"/>
                    <w:left w:val="double" w:sz="4" w:space="0" w:color="auto"/>
                    <w:right w:val="double" w:sz="4" w:space="0" w:color="auto"/>
                  </w:tcBorders>
                  <w:vAlign w:val="center"/>
                </w:tcPr>
                <w:p w14:paraId="6727C9D9"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23</w:t>
                  </w:r>
                </w:p>
              </w:tc>
              <w:tc>
                <w:tcPr>
                  <w:tcW w:w="1020" w:type="dxa"/>
                  <w:tcBorders>
                    <w:top w:val="double" w:sz="4" w:space="0" w:color="auto"/>
                    <w:left w:val="double" w:sz="4" w:space="0" w:color="auto"/>
                  </w:tcBorders>
                  <w:vAlign w:val="center"/>
                </w:tcPr>
                <w:p w14:paraId="7C7764B7"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９</w:t>
                  </w:r>
                </w:p>
              </w:tc>
            </w:tr>
          </w:tbl>
          <w:p w14:paraId="75559563" w14:textId="77777777" w:rsidR="003F495D" w:rsidRPr="00711E9A" w:rsidRDefault="003F495D" w:rsidP="00711E9A">
            <w:pPr>
              <w:spacing w:line="0" w:lineRule="atLeast"/>
              <w:ind w:left="160" w:hangingChars="100" w:hanging="160"/>
              <w:rPr>
                <w:rFonts w:asciiTheme="majorEastAsia" w:eastAsiaTheme="majorEastAsia" w:hAnsiTheme="majorEastAsia"/>
                <w:sz w:val="16"/>
                <w:szCs w:val="16"/>
              </w:rPr>
            </w:pPr>
          </w:p>
          <w:p w14:paraId="6F50F0CC" w14:textId="77777777" w:rsidR="003F495D" w:rsidRPr="00711E9A" w:rsidRDefault="003F495D"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 xml:space="preserve">　      フレックスタイム制度の利用者（利用期間は不問、30年度は試行期間）（名）</w:t>
            </w:r>
          </w:p>
          <w:tbl>
            <w:tblPr>
              <w:tblStyle w:val="a3"/>
              <w:tblW w:w="0" w:type="auto"/>
              <w:jc w:val="center"/>
              <w:tblLayout w:type="fixed"/>
              <w:tblLook w:val="04A0" w:firstRow="1" w:lastRow="0" w:firstColumn="1" w:lastColumn="0" w:noHBand="0" w:noVBand="1"/>
            </w:tblPr>
            <w:tblGrid>
              <w:gridCol w:w="1918"/>
              <w:gridCol w:w="1020"/>
              <w:gridCol w:w="1020"/>
              <w:gridCol w:w="1020"/>
              <w:gridCol w:w="1020"/>
              <w:gridCol w:w="1020"/>
            </w:tblGrid>
            <w:tr w:rsidR="003F495D" w:rsidRPr="00711E9A" w14:paraId="42B611AF" w14:textId="77777777" w:rsidTr="00711E9A">
              <w:trPr>
                <w:trHeight w:val="227"/>
                <w:jc w:val="center"/>
              </w:trPr>
              <w:tc>
                <w:tcPr>
                  <w:tcW w:w="1918" w:type="dxa"/>
                  <w:tcBorders>
                    <w:bottom w:val="single" w:sz="4" w:space="0" w:color="auto"/>
                  </w:tcBorders>
                  <w:vAlign w:val="center"/>
                </w:tcPr>
                <w:p w14:paraId="0F32A970"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bottom w:val="single" w:sz="4" w:space="0" w:color="auto"/>
                  </w:tcBorders>
                  <w:vAlign w:val="center"/>
                </w:tcPr>
                <w:p w14:paraId="259AF3BF"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H28実績</w:t>
                  </w:r>
                </w:p>
              </w:tc>
              <w:tc>
                <w:tcPr>
                  <w:tcW w:w="1020" w:type="dxa"/>
                  <w:tcBorders>
                    <w:bottom w:val="single" w:sz="4" w:space="0" w:color="auto"/>
                  </w:tcBorders>
                  <w:vAlign w:val="center"/>
                </w:tcPr>
                <w:p w14:paraId="4485B9DB"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29</w:t>
                  </w:r>
                  <w:r w:rsidRPr="00711E9A">
                    <w:rPr>
                      <w:rFonts w:asciiTheme="majorEastAsia" w:eastAsiaTheme="majorEastAsia" w:hAnsiTheme="majorEastAsia" w:hint="eastAsia"/>
                      <w:sz w:val="16"/>
                      <w:szCs w:val="16"/>
                    </w:rPr>
                    <w:t>実績</w:t>
                  </w:r>
                </w:p>
              </w:tc>
              <w:tc>
                <w:tcPr>
                  <w:tcW w:w="1020" w:type="dxa"/>
                  <w:tcBorders>
                    <w:bottom w:val="single" w:sz="4" w:space="0" w:color="auto"/>
                    <w:right w:val="double" w:sz="4" w:space="0" w:color="auto"/>
                  </w:tcBorders>
                  <w:vAlign w:val="center"/>
                </w:tcPr>
                <w:p w14:paraId="5937EDBC"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30</w:t>
                  </w:r>
                  <w:r w:rsidRPr="00711E9A">
                    <w:rPr>
                      <w:rFonts w:asciiTheme="majorEastAsia" w:eastAsiaTheme="majorEastAsia" w:hAnsiTheme="majorEastAsia" w:hint="eastAsia"/>
                      <w:sz w:val="16"/>
                      <w:szCs w:val="16"/>
                    </w:rPr>
                    <w:t>実績</w:t>
                  </w:r>
                </w:p>
              </w:tc>
              <w:tc>
                <w:tcPr>
                  <w:tcW w:w="1020" w:type="dxa"/>
                  <w:tcBorders>
                    <w:left w:val="double" w:sz="4" w:space="0" w:color="auto"/>
                    <w:bottom w:val="single" w:sz="4" w:space="0" w:color="auto"/>
                    <w:right w:val="double" w:sz="4" w:space="0" w:color="auto"/>
                  </w:tcBorders>
                  <w:vAlign w:val="center"/>
                </w:tcPr>
                <w:p w14:paraId="51A823B5"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３ヵ年合計</w:t>
                  </w:r>
                </w:p>
              </w:tc>
              <w:tc>
                <w:tcPr>
                  <w:tcW w:w="1020" w:type="dxa"/>
                  <w:tcBorders>
                    <w:left w:val="double" w:sz="4" w:space="0" w:color="auto"/>
                    <w:bottom w:val="single" w:sz="4" w:space="0" w:color="auto"/>
                  </w:tcBorders>
                  <w:vAlign w:val="center"/>
                </w:tcPr>
                <w:p w14:paraId="3A6EAB80"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R01見込み</w:t>
                  </w:r>
                </w:p>
              </w:tc>
            </w:tr>
            <w:tr w:rsidR="003F495D" w:rsidRPr="00711E9A" w14:paraId="66D309C3"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5DD14BA7"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全体</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415020C8"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3A066DB3"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23AB4C16"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58</w:t>
                  </w:r>
                </w:p>
              </w:tc>
              <w:tc>
                <w:tcPr>
                  <w:tcW w:w="1020" w:type="dxa"/>
                  <w:tcBorders>
                    <w:top w:val="single" w:sz="4" w:space="0" w:color="auto"/>
                    <w:left w:val="double" w:sz="4" w:space="0" w:color="auto"/>
                    <w:bottom w:val="single" w:sz="4" w:space="0" w:color="auto"/>
                    <w:right w:val="double" w:sz="4" w:space="0" w:color="auto"/>
                  </w:tcBorders>
                </w:tcPr>
                <w:p w14:paraId="7D92BC95"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58</w:t>
                  </w:r>
                </w:p>
              </w:tc>
              <w:tc>
                <w:tcPr>
                  <w:tcW w:w="1020" w:type="dxa"/>
                  <w:tcBorders>
                    <w:top w:val="single" w:sz="4" w:space="0" w:color="auto"/>
                    <w:left w:val="double" w:sz="4" w:space="0" w:color="auto"/>
                    <w:bottom w:val="single" w:sz="4" w:space="0" w:color="auto"/>
                    <w:right w:val="single" w:sz="4" w:space="0" w:color="auto"/>
                  </w:tcBorders>
                  <w:vAlign w:val="center"/>
                </w:tcPr>
                <w:p w14:paraId="0159A31C"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59</w:t>
                  </w:r>
                </w:p>
              </w:tc>
            </w:tr>
            <w:tr w:rsidR="003F495D" w:rsidRPr="00711E9A" w14:paraId="2B5B3F2E"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492A7E91"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研究職</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7E466839"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6E1953F5"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5CB6C494"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27</w:t>
                  </w:r>
                </w:p>
              </w:tc>
              <w:tc>
                <w:tcPr>
                  <w:tcW w:w="1020" w:type="dxa"/>
                  <w:tcBorders>
                    <w:top w:val="single" w:sz="4" w:space="0" w:color="auto"/>
                    <w:left w:val="double" w:sz="4" w:space="0" w:color="auto"/>
                    <w:bottom w:val="single" w:sz="4" w:space="0" w:color="auto"/>
                    <w:right w:val="double" w:sz="4" w:space="0" w:color="auto"/>
                  </w:tcBorders>
                </w:tcPr>
                <w:p w14:paraId="6AA0553A"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27</w:t>
                  </w:r>
                </w:p>
              </w:tc>
              <w:tc>
                <w:tcPr>
                  <w:tcW w:w="1020" w:type="dxa"/>
                  <w:tcBorders>
                    <w:top w:val="single" w:sz="4" w:space="0" w:color="auto"/>
                    <w:left w:val="double" w:sz="4" w:space="0" w:color="auto"/>
                    <w:bottom w:val="single" w:sz="4" w:space="0" w:color="auto"/>
                    <w:right w:val="single" w:sz="4" w:space="0" w:color="auto"/>
                  </w:tcBorders>
                  <w:vAlign w:val="center"/>
                </w:tcPr>
                <w:p w14:paraId="23F28EC1"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26</w:t>
                  </w:r>
                </w:p>
              </w:tc>
            </w:tr>
            <w:tr w:rsidR="003F495D" w:rsidRPr="00711E9A" w14:paraId="104BA207"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6693A2F9"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技術職</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48E00D70"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56705981"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2F267F35"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８</w:t>
                  </w:r>
                </w:p>
              </w:tc>
              <w:tc>
                <w:tcPr>
                  <w:tcW w:w="1020" w:type="dxa"/>
                  <w:tcBorders>
                    <w:top w:val="single" w:sz="4" w:space="0" w:color="auto"/>
                    <w:left w:val="double" w:sz="4" w:space="0" w:color="auto"/>
                    <w:bottom w:val="single" w:sz="4" w:space="0" w:color="auto"/>
                    <w:right w:val="double" w:sz="4" w:space="0" w:color="auto"/>
                  </w:tcBorders>
                </w:tcPr>
                <w:p w14:paraId="72EAE9D2"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８</w:t>
                  </w:r>
                </w:p>
              </w:tc>
              <w:tc>
                <w:tcPr>
                  <w:tcW w:w="1020" w:type="dxa"/>
                  <w:tcBorders>
                    <w:top w:val="single" w:sz="4" w:space="0" w:color="auto"/>
                    <w:left w:val="double" w:sz="4" w:space="0" w:color="auto"/>
                    <w:bottom w:val="single" w:sz="4" w:space="0" w:color="auto"/>
                    <w:right w:val="single" w:sz="4" w:space="0" w:color="auto"/>
                  </w:tcBorders>
                  <w:vAlign w:val="center"/>
                </w:tcPr>
                <w:p w14:paraId="391907C3"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９</w:t>
                  </w:r>
                </w:p>
              </w:tc>
            </w:tr>
            <w:tr w:rsidR="003F495D" w:rsidRPr="00711E9A" w14:paraId="42F29CA0"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4093A662"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事務職</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7B62CE25"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188B6BC3"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37B1D74E"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1020" w:type="dxa"/>
                  <w:tcBorders>
                    <w:top w:val="single" w:sz="4" w:space="0" w:color="auto"/>
                    <w:left w:val="double" w:sz="4" w:space="0" w:color="auto"/>
                    <w:bottom w:val="single" w:sz="4" w:space="0" w:color="auto"/>
                    <w:right w:val="double" w:sz="4" w:space="0" w:color="auto"/>
                  </w:tcBorders>
                </w:tcPr>
                <w:p w14:paraId="3C9D9F68"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1020" w:type="dxa"/>
                  <w:tcBorders>
                    <w:top w:val="single" w:sz="4" w:space="0" w:color="auto"/>
                    <w:left w:val="double" w:sz="4" w:space="0" w:color="auto"/>
                    <w:bottom w:val="single" w:sz="4" w:space="0" w:color="auto"/>
                    <w:right w:val="single" w:sz="4" w:space="0" w:color="auto"/>
                  </w:tcBorders>
                  <w:vAlign w:val="center"/>
                </w:tcPr>
                <w:p w14:paraId="05F92AFB"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w:t>
                  </w:r>
                </w:p>
              </w:tc>
            </w:tr>
            <w:tr w:rsidR="003F495D" w:rsidRPr="00711E9A" w14:paraId="59CE4CC9"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706F7DDD"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研究補助職</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003C7C07"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2B6ECC05"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5495AD7D"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top w:val="single" w:sz="4" w:space="0" w:color="auto"/>
                    <w:left w:val="double" w:sz="4" w:space="0" w:color="auto"/>
                    <w:bottom w:val="single" w:sz="4" w:space="0" w:color="auto"/>
                    <w:right w:val="double" w:sz="4" w:space="0" w:color="auto"/>
                  </w:tcBorders>
                </w:tcPr>
                <w:p w14:paraId="0D2D7C30"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c>
                <w:tcPr>
                  <w:tcW w:w="1020" w:type="dxa"/>
                  <w:tcBorders>
                    <w:top w:val="single" w:sz="4" w:space="0" w:color="auto"/>
                    <w:left w:val="double" w:sz="4" w:space="0" w:color="auto"/>
                    <w:bottom w:val="single" w:sz="4" w:space="0" w:color="auto"/>
                    <w:right w:val="single" w:sz="4" w:space="0" w:color="auto"/>
                  </w:tcBorders>
                  <w:vAlign w:val="center"/>
                </w:tcPr>
                <w:p w14:paraId="250206DF"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w:t>
                  </w:r>
                </w:p>
              </w:tc>
            </w:tr>
            <w:tr w:rsidR="003F495D" w:rsidRPr="00711E9A" w14:paraId="5135BA5A"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5A64A890"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スタッフ職</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62A38B94"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372EA2DA"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132A693A"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1020" w:type="dxa"/>
                  <w:tcBorders>
                    <w:top w:val="single" w:sz="4" w:space="0" w:color="auto"/>
                    <w:left w:val="double" w:sz="4" w:space="0" w:color="auto"/>
                    <w:bottom w:val="single" w:sz="4" w:space="0" w:color="auto"/>
                    <w:right w:val="double" w:sz="4" w:space="0" w:color="auto"/>
                  </w:tcBorders>
                </w:tcPr>
                <w:p w14:paraId="5D139C5A"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c>
                <w:tcPr>
                  <w:tcW w:w="1020" w:type="dxa"/>
                  <w:tcBorders>
                    <w:top w:val="single" w:sz="4" w:space="0" w:color="auto"/>
                    <w:left w:val="double" w:sz="4" w:space="0" w:color="auto"/>
                    <w:bottom w:val="single" w:sz="4" w:space="0" w:color="auto"/>
                    <w:right w:val="single" w:sz="4" w:space="0" w:color="auto"/>
                  </w:tcBorders>
                  <w:vAlign w:val="center"/>
                </w:tcPr>
                <w:p w14:paraId="54621112"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r>
            <w:tr w:rsidR="003F495D" w:rsidRPr="00711E9A" w14:paraId="20D9195E"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153AEE3B"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府派遣職員</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10D2179E"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66E0B521"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55919DAF"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４</w:t>
                  </w:r>
                </w:p>
              </w:tc>
              <w:tc>
                <w:tcPr>
                  <w:tcW w:w="1020" w:type="dxa"/>
                  <w:tcBorders>
                    <w:top w:val="single" w:sz="4" w:space="0" w:color="auto"/>
                    <w:left w:val="double" w:sz="4" w:space="0" w:color="auto"/>
                    <w:bottom w:val="single" w:sz="4" w:space="0" w:color="auto"/>
                    <w:right w:val="double" w:sz="4" w:space="0" w:color="auto"/>
                  </w:tcBorders>
                </w:tcPr>
                <w:p w14:paraId="4E5B3597"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４</w:t>
                  </w:r>
                </w:p>
              </w:tc>
              <w:tc>
                <w:tcPr>
                  <w:tcW w:w="1020" w:type="dxa"/>
                  <w:tcBorders>
                    <w:top w:val="single" w:sz="4" w:space="0" w:color="auto"/>
                    <w:left w:val="double" w:sz="4" w:space="0" w:color="auto"/>
                    <w:bottom w:val="single" w:sz="4" w:space="0" w:color="auto"/>
                    <w:right w:val="single" w:sz="4" w:space="0" w:color="auto"/>
                  </w:tcBorders>
                  <w:vAlign w:val="center"/>
                </w:tcPr>
                <w:p w14:paraId="1C23B4BB"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６</w:t>
                  </w:r>
                </w:p>
              </w:tc>
            </w:tr>
            <w:tr w:rsidR="003F495D" w:rsidRPr="00711E9A" w14:paraId="3C04842C" w14:textId="77777777" w:rsidTr="00711E9A">
              <w:trPr>
                <w:trHeight w:val="227"/>
                <w:jc w:val="center"/>
              </w:trPr>
              <w:tc>
                <w:tcPr>
                  <w:tcW w:w="1918" w:type="dxa"/>
                  <w:tcBorders>
                    <w:top w:val="single" w:sz="4" w:space="0" w:color="auto"/>
                    <w:left w:val="single" w:sz="4" w:space="0" w:color="auto"/>
                    <w:bottom w:val="single" w:sz="4" w:space="0" w:color="auto"/>
                    <w:right w:val="single" w:sz="4" w:space="0" w:color="auto"/>
                  </w:tcBorders>
                  <w:vAlign w:val="center"/>
                </w:tcPr>
                <w:p w14:paraId="43AEDDCD"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契約職員他</w:t>
                  </w: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267FD339"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single" w:sz="4" w:space="0" w:color="auto"/>
                    <w:tr2bl w:val="single" w:sz="4" w:space="0" w:color="auto"/>
                  </w:tcBorders>
                  <w:vAlign w:val="center"/>
                </w:tcPr>
                <w:p w14:paraId="10D6EBB4"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p>
              </w:tc>
              <w:tc>
                <w:tcPr>
                  <w:tcW w:w="1020" w:type="dxa"/>
                  <w:tcBorders>
                    <w:top w:val="single" w:sz="4" w:space="0" w:color="auto"/>
                    <w:left w:val="single" w:sz="4" w:space="0" w:color="auto"/>
                    <w:bottom w:val="single" w:sz="4" w:space="0" w:color="auto"/>
                    <w:right w:val="double" w:sz="4" w:space="0" w:color="auto"/>
                  </w:tcBorders>
                </w:tcPr>
                <w:p w14:paraId="201D227F"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７</w:t>
                  </w:r>
                </w:p>
              </w:tc>
              <w:tc>
                <w:tcPr>
                  <w:tcW w:w="1020" w:type="dxa"/>
                  <w:tcBorders>
                    <w:top w:val="single" w:sz="4" w:space="0" w:color="auto"/>
                    <w:left w:val="double" w:sz="4" w:space="0" w:color="auto"/>
                    <w:bottom w:val="single" w:sz="4" w:space="0" w:color="auto"/>
                    <w:right w:val="double" w:sz="4" w:space="0" w:color="auto"/>
                  </w:tcBorders>
                </w:tcPr>
                <w:p w14:paraId="18C12E44"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７</w:t>
                  </w:r>
                </w:p>
              </w:tc>
              <w:tc>
                <w:tcPr>
                  <w:tcW w:w="1020" w:type="dxa"/>
                  <w:tcBorders>
                    <w:top w:val="single" w:sz="4" w:space="0" w:color="auto"/>
                    <w:left w:val="double" w:sz="4" w:space="0" w:color="auto"/>
                    <w:bottom w:val="single" w:sz="4" w:space="0" w:color="auto"/>
                    <w:right w:val="single" w:sz="4" w:space="0" w:color="auto"/>
                  </w:tcBorders>
                  <w:vAlign w:val="center"/>
                </w:tcPr>
                <w:p w14:paraId="4618AF29" w14:textId="77777777" w:rsidR="003F495D" w:rsidRPr="00711E9A" w:rsidRDefault="003F495D" w:rsidP="002539DD">
                  <w:pPr>
                    <w:framePr w:hSpace="142" w:wrap="around" w:vAnchor="text" w:hAnchor="text" w:y="1"/>
                    <w:spacing w:line="0" w:lineRule="atLeast"/>
                    <w:suppressOverlap/>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５</w:t>
                  </w:r>
                </w:p>
              </w:tc>
            </w:tr>
          </w:tbl>
          <w:p w14:paraId="144F6261" w14:textId="77777777" w:rsidR="003F495D" w:rsidRPr="00711E9A" w:rsidRDefault="003F495D" w:rsidP="00711E9A">
            <w:pPr>
              <w:spacing w:line="0" w:lineRule="atLeast"/>
              <w:ind w:rightChars="340" w:right="714" w:firstLineChars="400" w:firstLine="640"/>
              <w:jc w:val="righ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※H30年度は試行運用中の人数。（H31年３月現在）</w:t>
            </w:r>
          </w:p>
          <w:p w14:paraId="447DE746"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（３）効果的な人員配置</w:t>
            </w:r>
          </w:p>
          <w:p w14:paraId="2D1E3F93"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【平成28～30年度までの実績】</w:t>
            </w:r>
          </w:p>
          <w:p w14:paraId="7C79A764"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●業務の効率化を図るため、組織体制を見直し、部・室やグループの統廃合等を実施。（再掲）</w:t>
            </w:r>
          </w:p>
          <w:p w14:paraId="6217A1FC" w14:textId="1F28402B"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w:t>
            </w:r>
            <w:r w:rsidR="002C3B28" w:rsidRPr="00947F6E">
              <w:rPr>
                <w:rFonts w:asciiTheme="majorEastAsia" w:eastAsiaTheme="majorEastAsia" w:hAnsiTheme="majorEastAsia" w:hint="eastAsia"/>
                <w:color w:val="FF0000"/>
                <w:sz w:val="16"/>
                <w:szCs w:val="16"/>
                <w:u w:val="double"/>
              </w:rPr>
              <w:t>自律的運営に向けて、</w:t>
            </w:r>
            <w:r w:rsidRPr="00711E9A">
              <w:rPr>
                <w:rFonts w:asciiTheme="majorEastAsia" w:eastAsiaTheme="majorEastAsia" w:hAnsiTheme="majorEastAsia" w:hint="eastAsia"/>
                <w:sz w:val="16"/>
                <w:szCs w:val="16"/>
              </w:rPr>
              <w:t>府派遣職員の見直しを実施</w:t>
            </w:r>
            <w:r w:rsidR="002C3B28" w:rsidRPr="00947F6E">
              <w:rPr>
                <w:rFonts w:asciiTheme="majorEastAsia" w:eastAsiaTheme="majorEastAsia" w:hAnsiTheme="majorEastAsia" w:hint="eastAsia"/>
                <w:color w:val="FF0000"/>
                <w:sz w:val="16"/>
                <w:szCs w:val="16"/>
                <w:u w:val="double"/>
              </w:rPr>
              <w:t>（府との連携を維持するために必要な部門を除く）</w:t>
            </w:r>
            <w:r w:rsidRPr="00711E9A">
              <w:rPr>
                <w:rFonts w:asciiTheme="majorEastAsia" w:eastAsiaTheme="majorEastAsia" w:hAnsiTheme="majorEastAsia" w:hint="eastAsia"/>
                <w:sz w:val="16"/>
                <w:szCs w:val="16"/>
              </w:rPr>
              <w:t>し、第１期に引き続き</w:t>
            </w:r>
            <w:r w:rsidR="003902C7" w:rsidRPr="00947F6E">
              <w:rPr>
                <w:rFonts w:asciiTheme="majorEastAsia" w:eastAsiaTheme="majorEastAsia" w:hAnsiTheme="majorEastAsia" w:hint="eastAsia"/>
                <w:color w:val="FF0000"/>
                <w:sz w:val="16"/>
                <w:szCs w:val="16"/>
                <w:u w:val="double"/>
              </w:rPr>
              <w:t>研究所採用の正職員</w:t>
            </w:r>
            <w:r w:rsidR="002C3B28">
              <w:rPr>
                <w:rFonts w:asciiTheme="majorEastAsia" w:eastAsiaTheme="majorEastAsia" w:hAnsiTheme="majorEastAsia" w:hint="eastAsia"/>
                <w:sz w:val="16"/>
                <w:szCs w:val="16"/>
              </w:rPr>
              <w:t>を増員</w:t>
            </w:r>
            <w:r w:rsidRPr="00711E9A">
              <w:rPr>
                <w:rFonts w:asciiTheme="majorEastAsia" w:eastAsiaTheme="majorEastAsia" w:hAnsiTheme="majorEastAsia" w:hint="eastAsia"/>
                <w:sz w:val="16"/>
                <w:szCs w:val="16"/>
              </w:rPr>
              <w:t>（H</w:t>
            </w:r>
            <w:r w:rsidRPr="00711E9A">
              <w:rPr>
                <w:rFonts w:asciiTheme="majorEastAsia" w:eastAsiaTheme="majorEastAsia" w:hAnsiTheme="majorEastAsia"/>
                <w:sz w:val="16"/>
                <w:szCs w:val="16"/>
              </w:rPr>
              <w:t>28</w:t>
            </w:r>
            <w:r w:rsidRPr="00711E9A">
              <w:rPr>
                <w:rFonts w:asciiTheme="majorEastAsia" w:eastAsiaTheme="majorEastAsia" w:hAnsiTheme="majorEastAsia" w:hint="eastAsia"/>
                <w:sz w:val="16"/>
                <w:szCs w:val="16"/>
              </w:rPr>
              <w:t>年度78％→R元年度当初83％）。</w:t>
            </w:r>
          </w:p>
          <w:p w14:paraId="3FAE27B9"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●博士号を有する任期付研究員を採用し、期限的・重点的な業務に配置。</w:t>
            </w:r>
          </w:p>
          <w:p w14:paraId="1736C29F"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AD4FC25" w14:textId="5EA848E8"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●R元年度は研究職１名、事務職３名、スタッフ職１名を採用。（再掲）</w:t>
            </w:r>
          </w:p>
          <w:p w14:paraId="47D9DBA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tc>
      </w:tr>
    </w:tbl>
    <w:p w14:paraId="0BC5A2DC" w14:textId="79B5C9F2" w:rsidR="00541595" w:rsidRDefault="00541595"/>
    <w:tbl>
      <w:tblPr>
        <w:tblStyle w:val="a3"/>
        <w:tblpPr w:leftFromText="142" w:rightFromText="142" w:vertAnchor="text" w:tblpY="1"/>
        <w:tblOverlap w:val="never"/>
        <w:tblW w:w="15325" w:type="dxa"/>
        <w:tblLayout w:type="fixed"/>
        <w:tblLook w:val="0480" w:firstRow="0" w:lastRow="0" w:firstColumn="1" w:lastColumn="0" w:noHBand="0" w:noVBand="1"/>
      </w:tblPr>
      <w:tblGrid>
        <w:gridCol w:w="727"/>
        <w:gridCol w:w="275"/>
        <w:gridCol w:w="816"/>
        <w:gridCol w:w="844"/>
        <w:gridCol w:w="703"/>
        <w:gridCol w:w="563"/>
        <w:gridCol w:w="563"/>
        <w:gridCol w:w="607"/>
        <w:gridCol w:w="517"/>
        <w:gridCol w:w="50"/>
        <w:gridCol w:w="1276"/>
        <w:gridCol w:w="2183"/>
        <w:gridCol w:w="1202"/>
        <w:gridCol w:w="2166"/>
        <w:gridCol w:w="2833"/>
      </w:tblGrid>
      <w:tr w:rsidR="003F495D" w:rsidRPr="00711E9A" w14:paraId="660B66C5" w14:textId="77777777" w:rsidTr="00711E9A">
        <w:trPr>
          <w:trHeight w:val="20"/>
        </w:trPr>
        <w:tc>
          <w:tcPr>
            <w:tcW w:w="1002" w:type="dxa"/>
            <w:gridSpan w:val="2"/>
            <w:shd w:val="clear" w:color="auto" w:fill="D9D9D9" w:themeFill="background1" w:themeFillShade="D9"/>
            <w:vAlign w:val="center"/>
          </w:tcPr>
          <w:p w14:paraId="244DC5AF" w14:textId="7ABBA569"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rPr>
              <w:br w:type="page"/>
            </w:r>
            <w:r w:rsidRPr="00711E9A">
              <w:rPr>
                <w:rFonts w:asciiTheme="majorEastAsia" w:eastAsiaTheme="majorEastAsia" w:hAnsiTheme="majorEastAsia" w:hint="eastAsia"/>
                <w:sz w:val="16"/>
                <w:szCs w:val="16"/>
              </w:rPr>
              <w:t>小項目14</w:t>
            </w:r>
          </w:p>
        </w:tc>
        <w:tc>
          <w:tcPr>
            <w:tcW w:w="4613" w:type="dxa"/>
            <w:gridSpan w:val="7"/>
            <w:shd w:val="clear" w:color="auto" w:fill="D9D9D9" w:themeFill="background1" w:themeFillShade="D9"/>
            <w:vAlign w:val="center"/>
          </w:tcPr>
          <w:p w14:paraId="56A58FE2"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財務内容の改善に関する目標を達成するためとるべき措置</w:t>
            </w:r>
          </w:p>
        </w:tc>
        <w:tc>
          <w:tcPr>
            <w:tcW w:w="3509" w:type="dxa"/>
            <w:gridSpan w:val="3"/>
            <w:shd w:val="clear" w:color="auto" w:fill="D9D9D9" w:themeFill="background1" w:themeFillShade="D9"/>
            <w:vAlign w:val="center"/>
          </w:tcPr>
          <w:p w14:paraId="288DAB9E"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02" w:type="dxa"/>
            <w:tcBorders>
              <w:right w:val="double" w:sz="4" w:space="0" w:color="auto"/>
            </w:tcBorders>
            <w:shd w:val="clear" w:color="auto" w:fill="auto"/>
            <w:vAlign w:val="center"/>
          </w:tcPr>
          <w:p w14:paraId="5DFD900F"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Ⅳ</w:t>
            </w:r>
          </w:p>
        </w:tc>
        <w:tc>
          <w:tcPr>
            <w:tcW w:w="2166" w:type="dxa"/>
            <w:tcBorders>
              <w:left w:val="double" w:sz="4" w:space="0" w:color="auto"/>
            </w:tcBorders>
            <w:shd w:val="clear" w:color="auto" w:fill="D9D9D9" w:themeFill="background1" w:themeFillShade="D9"/>
            <w:vAlign w:val="center"/>
          </w:tcPr>
          <w:p w14:paraId="638C6A1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833" w:type="dxa"/>
            <w:vAlign w:val="center"/>
          </w:tcPr>
          <w:p w14:paraId="1CCFAC22"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Ⅳ</w:t>
            </w:r>
          </w:p>
        </w:tc>
      </w:tr>
      <w:tr w:rsidR="003F495D" w:rsidRPr="00711E9A" w14:paraId="53BB53EB" w14:textId="77777777" w:rsidTr="00711E9A">
        <w:trPr>
          <w:trHeight w:val="20"/>
        </w:trPr>
        <w:tc>
          <w:tcPr>
            <w:tcW w:w="2662" w:type="dxa"/>
            <w:gridSpan w:val="4"/>
          </w:tcPr>
          <w:p w14:paraId="5E728C46"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p>
          <w:p w14:paraId="6B7C4B2B"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第４　財務内容の改善に関する事項</w:t>
            </w:r>
          </w:p>
          <w:p w14:paraId="1A5CA67C"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p>
          <w:p w14:paraId="6F6BB23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p>
        </w:tc>
        <w:tc>
          <w:tcPr>
            <w:tcW w:w="2953" w:type="dxa"/>
            <w:gridSpan w:val="5"/>
          </w:tcPr>
          <w:p w14:paraId="11A1F481" w14:textId="77777777" w:rsidR="003F495D" w:rsidRPr="00711E9A" w:rsidRDefault="003F495D" w:rsidP="00711E9A">
            <w:pPr>
              <w:spacing w:line="0" w:lineRule="atLeast"/>
              <w:rPr>
                <w:rFonts w:asciiTheme="majorEastAsia" w:eastAsiaTheme="majorEastAsia" w:hAnsiTheme="majorEastAsia"/>
                <w:b/>
                <w:sz w:val="16"/>
                <w:szCs w:val="16"/>
                <w:u w:val="single"/>
              </w:rPr>
            </w:pPr>
          </w:p>
          <w:p w14:paraId="0D2DB5A2"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第３ 財務内容の改善に関する目標を達成するためとるべき措置</w:t>
            </w:r>
          </w:p>
          <w:p w14:paraId="2D9DC73E"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tc>
        <w:tc>
          <w:tcPr>
            <w:tcW w:w="9710" w:type="dxa"/>
            <w:gridSpan w:val="6"/>
          </w:tcPr>
          <w:p w14:paraId="18F162A1" w14:textId="77777777" w:rsidR="003F495D" w:rsidRPr="00711E9A" w:rsidRDefault="003F495D" w:rsidP="00711E9A">
            <w:pPr>
              <w:spacing w:line="0" w:lineRule="atLeast"/>
              <w:rPr>
                <w:rFonts w:asciiTheme="majorEastAsia" w:eastAsiaTheme="majorEastAsia" w:hAnsiTheme="majorEastAsia"/>
                <w:b/>
                <w:sz w:val="16"/>
                <w:szCs w:val="16"/>
              </w:rPr>
            </w:pPr>
          </w:p>
          <w:p w14:paraId="7F616A70"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第３ 財務内容の改善に関する目標を達成するためとるべき措置</w:t>
            </w:r>
          </w:p>
          <w:p w14:paraId="573D547B"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66DECE05" w14:textId="77777777" w:rsidR="003F495D" w:rsidRPr="00711E9A" w:rsidRDefault="003F495D" w:rsidP="00711E9A">
            <w:pPr>
              <w:autoSpaceDE w:val="0"/>
              <w:autoSpaceDN w:val="0"/>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●電力調達手法を検討してH30年２月に契約変更し、電力料金単価の約30％減（H29年関西電力標準単価比：H30年２月～H31年１月）を達成。電気料金は前年比17％（947万円）の削減に至った。</w:t>
            </w:r>
          </w:p>
          <w:p w14:paraId="0C927FC5" w14:textId="77777777" w:rsidR="003F495D" w:rsidRPr="00711E9A" w:rsidRDefault="003F495D" w:rsidP="00711E9A">
            <w:pPr>
              <w:autoSpaceDE w:val="0"/>
              <w:autoSpaceDN w:val="0"/>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●農業大学校の短期プロ農家養成コースの内容充実化により、受講料の見直しを実施。値上げ後も受講希望者のニーズは高く、定員を超える応募に対応。</w:t>
            </w:r>
          </w:p>
          <w:p w14:paraId="6B3C55E5" w14:textId="77777777" w:rsidR="003F495D" w:rsidRPr="00711E9A" w:rsidRDefault="003F495D" w:rsidP="00711E9A">
            <w:pPr>
              <w:autoSpaceDE w:val="0"/>
              <w:autoSpaceDN w:val="0"/>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●自己収入の確保に向け、外部研究資金を獲得すべく大型研究へ応募するほか、簡易受託制度等を運用。</w:t>
            </w:r>
          </w:p>
          <w:p w14:paraId="04B82E47"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●薬品の一括購入によりコストを削減。</w:t>
            </w:r>
          </w:p>
          <w:p w14:paraId="28D4057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●職員へのコスト意識醸成のため、会計士及び税理士による研修を開催するほか、業務進捗報告会では各調査研究の発表時に概算人件費等を表記して、調査研究コストと成果の波及効果を意識させた。</w:t>
            </w:r>
          </w:p>
          <w:p w14:paraId="68E2EF3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●契約相手方の経営状況を把握するための会計知識を習得するため、外部講師（税理士）による会計に関する研修を実施。</w:t>
            </w:r>
          </w:p>
          <w:p w14:paraId="64FEE46B"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218DD0DD" w14:textId="77777777" w:rsidR="003F495D" w:rsidRPr="00711E9A" w:rsidRDefault="003F495D" w:rsidP="00711E9A">
            <w:pPr>
              <w:autoSpaceDE w:val="0"/>
              <w:autoSpaceDN w:val="0"/>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に引き続き新電力調達手法に基づく電力会社との調整を行い、電力料金単価の約16％削減（H29年関西電力標準単価比：H31年３月～）を達成。電気料金縮減により生じた剰余金は研究力向上等へ活用する。</w:t>
            </w:r>
          </w:p>
          <w:p w14:paraId="589268A7" w14:textId="77777777" w:rsidR="003F495D" w:rsidRPr="00711E9A" w:rsidRDefault="003F495D" w:rsidP="00711E9A">
            <w:pPr>
              <w:autoSpaceDE w:val="0"/>
              <w:autoSpaceDN w:val="0"/>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●簡易受託制度等の効果的運用により自己収入確保の向上に努める。</w:t>
            </w:r>
          </w:p>
          <w:p w14:paraId="03C5BB9E" w14:textId="77777777" w:rsidR="003F495D" w:rsidRPr="00711E9A" w:rsidRDefault="003F495D" w:rsidP="00711E9A">
            <w:pPr>
              <w:autoSpaceDE w:val="0"/>
              <w:autoSpaceDN w:val="0"/>
              <w:spacing w:line="0" w:lineRule="atLeast"/>
              <w:ind w:leftChars="200" w:left="580" w:hangingChars="100" w:hanging="160"/>
              <w:rPr>
                <w:rFonts w:asciiTheme="majorEastAsia" w:eastAsiaTheme="majorEastAsia" w:hAnsiTheme="majorEastAsia"/>
                <w:sz w:val="16"/>
                <w:szCs w:val="16"/>
              </w:rPr>
            </w:pPr>
          </w:p>
        </w:tc>
      </w:tr>
      <w:tr w:rsidR="003F495D" w:rsidRPr="00711E9A" w14:paraId="2AB57989" w14:textId="77777777" w:rsidTr="003F495D">
        <w:trPr>
          <w:trHeight w:val="20"/>
        </w:trPr>
        <w:tc>
          <w:tcPr>
            <w:tcW w:w="1002" w:type="dxa"/>
            <w:gridSpan w:val="2"/>
            <w:shd w:val="clear" w:color="auto" w:fill="D9D9D9" w:themeFill="background1" w:themeFillShade="D9"/>
            <w:vAlign w:val="center"/>
          </w:tcPr>
          <w:p w14:paraId="548F4F10"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小項目15</w:t>
            </w:r>
          </w:p>
        </w:tc>
        <w:tc>
          <w:tcPr>
            <w:tcW w:w="4663" w:type="dxa"/>
            <w:gridSpan w:val="8"/>
            <w:shd w:val="clear" w:color="auto" w:fill="D9D9D9" w:themeFill="background1" w:themeFillShade="D9"/>
            <w:vAlign w:val="center"/>
          </w:tcPr>
          <w:p w14:paraId="18D8F9D9"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・法令順守　　・個人情報保護及び情報公開</w:t>
            </w:r>
          </w:p>
          <w:p w14:paraId="56F5B5EC"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・労働安全衛生管理　　・環境に配慮した業務運営　など</w:t>
            </w:r>
          </w:p>
        </w:tc>
        <w:tc>
          <w:tcPr>
            <w:tcW w:w="3459" w:type="dxa"/>
            <w:gridSpan w:val="2"/>
            <w:shd w:val="clear" w:color="auto" w:fill="D9D9D9" w:themeFill="background1" w:themeFillShade="D9"/>
            <w:vAlign w:val="center"/>
          </w:tcPr>
          <w:p w14:paraId="2B511280"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02" w:type="dxa"/>
            <w:tcBorders>
              <w:right w:val="double" w:sz="4" w:space="0" w:color="auto"/>
            </w:tcBorders>
            <w:shd w:val="clear" w:color="auto" w:fill="auto"/>
            <w:vAlign w:val="center"/>
          </w:tcPr>
          <w:p w14:paraId="603F8453"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166" w:type="dxa"/>
            <w:tcBorders>
              <w:left w:val="double" w:sz="4" w:space="0" w:color="auto"/>
            </w:tcBorders>
            <w:shd w:val="clear" w:color="auto" w:fill="D9D9D9" w:themeFill="background1" w:themeFillShade="D9"/>
            <w:vAlign w:val="center"/>
          </w:tcPr>
          <w:p w14:paraId="7FC45D75"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833" w:type="dxa"/>
            <w:vAlign w:val="center"/>
          </w:tcPr>
          <w:p w14:paraId="2B4254A1" w14:textId="77777777" w:rsidR="003F495D" w:rsidRPr="00711E9A" w:rsidRDefault="003F495D"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3F495D" w:rsidRPr="00711E9A" w14:paraId="0EDB4300" w14:textId="77777777" w:rsidTr="00711E9A">
        <w:trPr>
          <w:trHeight w:val="20"/>
        </w:trPr>
        <w:tc>
          <w:tcPr>
            <w:tcW w:w="2662" w:type="dxa"/>
            <w:gridSpan w:val="4"/>
          </w:tcPr>
          <w:p w14:paraId="0F04367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FAA47D3"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第５　その他業務運営に関する重要事項</w:t>
            </w:r>
          </w:p>
          <w:p w14:paraId="32924644"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１　法令の遵守</w:t>
            </w:r>
          </w:p>
          <w:p w14:paraId="309E65A9"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業務執行に当たり、常に法令を遵守するとともに、中立性及び公平性を確保すること。また、高い倫理観をもって公正に取り組むこと。</w:t>
            </w:r>
          </w:p>
          <w:p w14:paraId="47AEDEC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1AA49491"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36E43B38"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p>
          <w:p w14:paraId="6CC0A43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567C54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907970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33A7CED"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個人情報保護及び情報公開</w:t>
            </w:r>
          </w:p>
          <w:p w14:paraId="55D77A92"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個人情報保護及び情報公開は、関係法令に基づき適正に対応すること。</w:t>
            </w:r>
          </w:p>
          <w:p w14:paraId="4686112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04CBE0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B235A4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64C1F8D"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1634D6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99E02FA" w14:textId="41CE5E30" w:rsidR="003F495D" w:rsidRDefault="003F495D" w:rsidP="00711E9A">
            <w:pPr>
              <w:autoSpaceDE w:val="0"/>
              <w:autoSpaceDN w:val="0"/>
              <w:spacing w:line="0" w:lineRule="atLeast"/>
              <w:rPr>
                <w:rFonts w:asciiTheme="majorEastAsia" w:eastAsiaTheme="majorEastAsia" w:hAnsiTheme="majorEastAsia"/>
                <w:sz w:val="16"/>
                <w:szCs w:val="16"/>
              </w:rPr>
            </w:pPr>
          </w:p>
          <w:p w14:paraId="2500304E" w14:textId="77777777" w:rsidR="00AF3247" w:rsidRPr="00711E9A" w:rsidRDefault="00AF3247" w:rsidP="00711E9A">
            <w:pPr>
              <w:autoSpaceDE w:val="0"/>
              <w:autoSpaceDN w:val="0"/>
              <w:spacing w:line="0" w:lineRule="atLeast"/>
              <w:rPr>
                <w:rFonts w:asciiTheme="majorEastAsia" w:eastAsiaTheme="majorEastAsia" w:hAnsiTheme="majorEastAsia"/>
                <w:sz w:val="16"/>
                <w:szCs w:val="16"/>
              </w:rPr>
            </w:pPr>
          </w:p>
          <w:p w14:paraId="5DE4E305"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３　適正な料金設定</w:t>
            </w:r>
          </w:p>
          <w:p w14:paraId="30E62B7B"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手数料や利用料については、受益者負担を前提に適正な料金を設定すること。</w:t>
            </w:r>
          </w:p>
          <w:p w14:paraId="091EE068"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093BDA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EDEF77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0AC8ADF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4FC65C81" w14:textId="77777777" w:rsidR="003F495D" w:rsidRPr="00711E9A" w:rsidRDefault="003F495D" w:rsidP="00711E9A">
            <w:pPr>
              <w:autoSpaceDE w:val="0"/>
              <w:autoSpaceDN w:val="0"/>
              <w:spacing w:line="0" w:lineRule="atLeast"/>
              <w:rPr>
                <w:rFonts w:asciiTheme="majorEastAsia" w:eastAsiaTheme="majorEastAsia" w:hAnsiTheme="majorEastAsia"/>
                <w:sz w:val="22"/>
                <w:szCs w:val="16"/>
              </w:rPr>
            </w:pPr>
          </w:p>
          <w:p w14:paraId="07D7AC2A"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４　労働安全衛生管理</w:t>
            </w:r>
          </w:p>
          <w:p w14:paraId="77F47EED"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職員が安全で快適な労働環境で業務に従事できるよう配慮するとともに、事故などの未然防止に努めること。</w:t>
            </w:r>
          </w:p>
          <w:p w14:paraId="79B648B9"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110E082"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5F81CC71"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53BADF6" w14:textId="77777777" w:rsidR="00AF3247" w:rsidRPr="00711E9A" w:rsidRDefault="00AF3247" w:rsidP="00711E9A">
            <w:pPr>
              <w:autoSpaceDE w:val="0"/>
              <w:autoSpaceDN w:val="0"/>
              <w:spacing w:line="0" w:lineRule="atLeast"/>
              <w:rPr>
                <w:rFonts w:asciiTheme="majorEastAsia" w:eastAsiaTheme="majorEastAsia" w:hAnsiTheme="majorEastAsia"/>
                <w:sz w:val="16"/>
                <w:szCs w:val="16"/>
              </w:rPr>
            </w:pPr>
          </w:p>
          <w:p w14:paraId="172FCC33"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FB973B5" w14:textId="77777777" w:rsidR="003F495D" w:rsidRPr="00711E9A" w:rsidRDefault="003F495D"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５　環境に配慮した業務運営</w:t>
            </w:r>
          </w:p>
          <w:p w14:paraId="28989C8E" w14:textId="77777777" w:rsidR="003F495D" w:rsidRPr="00711E9A" w:rsidRDefault="003F495D"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業務の運営に当たっては、環境に配慮するよう努めること。</w:t>
            </w:r>
          </w:p>
          <w:p w14:paraId="01BAB71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30F06C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2850D0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552214E"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1AD4A406"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AA5493A"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1F7281C"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61CAA58B"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363DAA80"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76C2C4A4" w14:textId="77777777" w:rsidR="003F495D" w:rsidRPr="00711E9A" w:rsidRDefault="003F495D" w:rsidP="00711E9A">
            <w:pPr>
              <w:autoSpaceDE w:val="0"/>
              <w:autoSpaceDN w:val="0"/>
              <w:spacing w:line="0" w:lineRule="atLeast"/>
              <w:rPr>
                <w:rFonts w:asciiTheme="majorEastAsia" w:eastAsiaTheme="majorEastAsia" w:hAnsiTheme="majorEastAsia"/>
                <w:sz w:val="16"/>
                <w:szCs w:val="16"/>
              </w:rPr>
            </w:pPr>
          </w:p>
          <w:p w14:paraId="28FEC71C" w14:textId="77777777" w:rsidR="003F495D" w:rsidRPr="00711E9A" w:rsidRDefault="003F495D" w:rsidP="00711E9A">
            <w:pPr>
              <w:rPr>
                <w:rFonts w:asciiTheme="majorEastAsia" w:eastAsiaTheme="majorEastAsia" w:hAnsiTheme="majorEastAsia"/>
                <w:sz w:val="16"/>
                <w:szCs w:val="16"/>
              </w:rPr>
            </w:pPr>
          </w:p>
        </w:tc>
        <w:tc>
          <w:tcPr>
            <w:tcW w:w="2953" w:type="dxa"/>
            <w:gridSpan w:val="5"/>
          </w:tcPr>
          <w:p w14:paraId="512936A4" w14:textId="77777777" w:rsidR="003F495D" w:rsidRPr="00711E9A" w:rsidRDefault="003F495D" w:rsidP="00711E9A">
            <w:pPr>
              <w:spacing w:line="0" w:lineRule="atLeast"/>
              <w:rPr>
                <w:rFonts w:asciiTheme="majorEastAsia" w:eastAsiaTheme="majorEastAsia" w:hAnsiTheme="majorEastAsia"/>
                <w:b/>
                <w:sz w:val="16"/>
                <w:szCs w:val="16"/>
                <w:u w:val="single"/>
              </w:rPr>
            </w:pPr>
          </w:p>
          <w:p w14:paraId="352217A2"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第９ その他業務運営に関する事項</w:t>
            </w:r>
          </w:p>
          <w:p w14:paraId="77F16476" w14:textId="77777777" w:rsidR="003F495D" w:rsidRPr="00711E9A" w:rsidRDefault="003F495D" w:rsidP="00711E9A">
            <w:pPr>
              <w:spacing w:line="0" w:lineRule="atLeast"/>
              <w:rPr>
                <w:rFonts w:asciiTheme="majorEastAsia" w:eastAsiaTheme="majorEastAsia" w:hAnsiTheme="majorEastAsia"/>
                <w:b/>
                <w:sz w:val="16"/>
                <w:szCs w:val="16"/>
                <w:u w:val="single"/>
              </w:rPr>
            </w:pPr>
          </w:p>
          <w:p w14:paraId="02A7EF11"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１ 法令の遵守</w:t>
            </w:r>
          </w:p>
          <w:p w14:paraId="7F8B1DBD"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研修などの機会を通じて、コンプライアンスの意識を徹底し、業務執行における中立性と公平性を確保する。特に調査研究については、不正行為防止のため、管理責任体制を構築し、内部監査や不正防止に関する研修などの取組を実施する。また、研究費について、不正使用防止計画に基づき、研究費の適正な使用、管理及び監査体制に万全を期する。</w:t>
            </w:r>
          </w:p>
          <w:p w14:paraId="1700CF34" w14:textId="77777777" w:rsidR="003F495D" w:rsidRPr="00711E9A" w:rsidRDefault="003F495D" w:rsidP="00711E9A">
            <w:pPr>
              <w:spacing w:line="0" w:lineRule="atLeast"/>
              <w:rPr>
                <w:rFonts w:asciiTheme="majorEastAsia" w:eastAsiaTheme="majorEastAsia" w:hAnsiTheme="majorEastAsia"/>
                <w:sz w:val="16"/>
                <w:szCs w:val="16"/>
              </w:rPr>
            </w:pPr>
          </w:p>
          <w:p w14:paraId="1519CBE5"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２ 個人情報保護及び情報公開</w:t>
            </w:r>
          </w:p>
          <w:p w14:paraId="19AFC70B"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個人情報、企業情報等の漏えい防止のため、大阪府個人情報保護条例（平成８年大阪府条例第２号）及び大阪府情報公開条例（平成11年大阪府条例第39号）に基づいて策定した個人情報の取扱及び管理に関する規程及び情報セ</w:t>
            </w:r>
            <w:r w:rsidRPr="00711E9A">
              <w:rPr>
                <w:rFonts w:asciiTheme="majorEastAsia" w:eastAsiaTheme="majorEastAsia" w:hAnsiTheme="majorEastAsia" w:hint="eastAsia"/>
                <w:sz w:val="16"/>
                <w:szCs w:val="16"/>
              </w:rPr>
              <w:lastRenderedPageBreak/>
              <w:t>キュリティポリシーにより、適切な情報管理を行う。</w:t>
            </w:r>
          </w:p>
          <w:p w14:paraId="0773A2FA" w14:textId="3B5885CA" w:rsidR="003F495D" w:rsidRDefault="003F495D" w:rsidP="00711E9A">
            <w:pPr>
              <w:spacing w:line="0" w:lineRule="atLeast"/>
              <w:rPr>
                <w:rFonts w:asciiTheme="majorEastAsia" w:eastAsiaTheme="majorEastAsia" w:hAnsiTheme="majorEastAsia"/>
                <w:sz w:val="16"/>
                <w:szCs w:val="16"/>
              </w:rPr>
            </w:pPr>
          </w:p>
          <w:p w14:paraId="4E1167E7" w14:textId="77777777" w:rsidR="00AF3247" w:rsidRPr="00711E9A" w:rsidRDefault="00AF3247" w:rsidP="00711E9A">
            <w:pPr>
              <w:spacing w:line="0" w:lineRule="atLeast"/>
              <w:rPr>
                <w:rFonts w:asciiTheme="majorEastAsia" w:eastAsiaTheme="majorEastAsia" w:hAnsiTheme="majorEastAsia"/>
                <w:sz w:val="16"/>
                <w:szCs w:val="16"/>
              </w:rPr>
            </w:pPr>
          </w:p>
          <w:p w14:paraId="7A400A36"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３ 適正な料金設定</w:t>
            </w:r>
          </w:p>
          <w:p w14:paraId="05D4BF11"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利用者のニーズ、他府県等のサービスの水準等を踏まえ、利用者に過度な負担とならないよう適正な料金設定を維持する。</w:t>
            </w:r>
          </w:p>
          <w:p w14:paraId="4DB2B5FC" w14:textId="77777777" w:rsidR="003F495D" w:rsidRPr="00711E9A" w:rsidRDefault="003F495D" w:rsidP="00711E9A">
            <w:pPr>
              <w:spacing w:line="0" w:lineRule="atLeast"/>
              <w:rPr>
                <w:rFonts w:asciiTheme="majorEastAsia" w:eastAsiaTheme="majorEastAsia" w:hAnsiTheme="majorEastAsia"/>
                <w:sz w:val="16"/>
                <w:szCs w:val="16"/>
              </w:rPr>
            </w:pPr>
          </w:p>
          <w:p w14:paraId="5BFC50F9" w14:textId="77777777" w:rsidR="003F495D" w:rsidRPr="00711E9A" w:rsidRDefault="003F495D" w:rsidP="00711E9A">
            <w:pPr>
              <w:spacing w:line="0" w:lineRule="atLeast"/>
              <w:rPr>
                <w:rFonts w:asciiTheme="majorEastAsia" w:eastAsiaTheme="majorEastAsia" w:hAnsiTheme="majorEastAsia"/>
                <w:sz w:val="16"/>
                <w:szCs w:val="16"/>
              </w:rPr>
            </w:pPr>
          </w:p>
          <w:p w14:paraId="79BB44C8" w14:textId="77777777" w:rsidR="003F495D" w:rsidRPr="00711E9A" w:rsidRDefault="003F495D" w:rsidP="00711E9A">
            <w:pPr>
              <w:spacing w:line="0" w:lineRule="atLeast"/>
              <w:rPr>
                <w:rFonts w:asciiTheme="majorEastAsia" w:eastAsiaTheme="majorEastAsia" w:hAnsiTheme="majorEastAsia"/>
                <w:sz w:val="16"/>
                <w:szCs w:val="16"/>
              </w:rPr>
            </w:pPr>
          </w:p>
          <w:p w14:paraId="204AB52E" w14:textId="77777777" w:rsidR="003F495D" w:rsidRPr="00711E9A" w:rsidRDefault="003F495D" w:rsidP="00711E9A">
            <w:pPr>
              <w:spacing w:line="0" w:lineRule="atLeast"/>
              <w:rPr>
                <w:rFonts w:asciiTheme="majorEastAsia" w:eastAsiaTheme="majorEastAsia" w:hAnsiTheme="majorEastAsia"/>
                <w:szCs w:val="16"/>
              </w:rPr>
            </w:pPr>
          </w:p>
          <w:p w14:paraId="6D155763"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４ 労働安全衛生管理</w:t>
            </w:r>
          </w:p>
          <w:p w14:paraId="66C65B36"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職員が安全で快適な労働環境で業務に従事できるよう配慮する。また、第１期中期目標期間に定めた労働安全衛生管理体制を維持し、安全管理に係る研修の活用などにより災害等の発生を未然に防止するよう取り組む。</w:t>
            </w:r>
          </w:p>
          <w:p w14:paraId="62A61655" w14:textId="77777777" w:rsidR="003F495D" w:rsidRPr="00711E9A" w:rsidRDefault="003F495D" w:rsidP="00711E9A">
            <w:pPr>
              <w:spacing w:line="0" w:lineRule="atLeast"/>
              <w:rPr>
                <w:rFonts w:asciiTheme="majorEastAsia" w:eastAsiaTheme="majorEastAsia" w:hAnsiTheme="majorEastAsia"/>
                <w:sz w:val="16"/>
                <w:szCs w:val="16"/>
              </w:rPr>
            </w:pPr>
          </w:p>
          <w:p w14:paraId="18B3B46A" w14:textId="77777777" w:rsidR="003F495D" w:rsidRPr="00711E9A" w:rsidRDefault="003F495D" w:rsidP="00711E9A">
            <w:pPr>
              <w:spacing w:line="0" w:lineRule="atLeast"/>
              <w:rPr>
                <w:rFonts w:asciiTheme="majorEastAsia" w:eastAsiaTheme="majorEastAsia" w:hAnsiTheme="majorEastAsia"/>
                <w:sz w:val="16"/>
                <w:szCs w:val="16"/>
              </w:rPr>
            </w:pPr>
          </w:p>
          <w:p w14:paraId="13412119" w14:textId="77777777" w:rsidR="003F495D" w:rsidRPr="00711E9A" w:rsidRDefault="003F495D" w:rsidP="00711E9A">
            <w:pPr>
              <w:spacing w:line="0" w:lineRule="atLeast"/>
              <w:rPr>
                <w:rFonts w:asciiTheme="majorEastAsia" w:eastAsiaTheme="majorEastAsia" w:hAnsiTheme="majorEastAsia"/>
                <w:sz w:val="16"/>
                <w:szCs w:val="16"/>
              </w:rPr>
            </w:pPr>
          </w:p>
          <w:p w14:paraId="449F68F7" w14:textId="77777777" w:rsidR="003F495D" w:rsidRPr="00711E9A" w:rsidRDefault="003F495D"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５ 環境に配慮した業務運営</w:t>
            </w:r>
          </w:p>
          <w:p w14:paraId="328A9E01" w14:textId="77777777" w:rsidR="003F495D" w:rsidRPr="00711E9A" w:rsidRDefault="003F495D"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環境マネジメントシステムを運用し、省エネルギー、３Ｒ（リデュース、リユース、リサイクル）の推進など環境に配慮した運営に取り組む。</w:t>
            </w:r>
          </w:p>
          <w:p w14:paraId="0ADC50C7" w14:textId="77777777" w:rsidR="003F495D" w:rsidRPr="00711E9A" w:rsidRDefault="003F495D" w:rsidP="00711E9A">
            <w:pPr>
              <w:spacing w:line="0" w:lineRule="atLeast"/>
              <w:rPr>
                <w:rFonts w:asciiTheme="majorEastAsia" w:eastAsiaTheme="majorEastAsia" w:hAnsiTheme="majorEastAsia"/>
                <w:sz w:val="16"/>
                <w:szCs w:val="16"/>
              </w:rPr>
            </w:pPr>
          </w:p>
          <w:p w14:paraId="41138F8D" w14:textId="77777777" w:rsidR="003F495D" w:rsidRPr="00711E9A" w:rsidRDefault="003F495D" w:rsidP="00711E9A">
            <w:pPr>
              <w:spacing w:line="0" w:lineRule="atLeast"/>
              <w:rPr>
                <w:rFonts w:asciiTheme="majorEastAsia" w:eastAsiaTheme="majorEastAsia" w:hAnsiTheme="majorEastAsia"/>
                <w:sz w:val="16"/>
                <w:szCs w:val="16"/>
              </w:rPr>
            </w:pPr>
          </w:p>
          <w:p w14:paraId="2676E2F9" w14:textId="77777777" w:rsidR="003F495D" w:rsidRPr="00711E9A" w:rsidRDefault="003F495D" w:rsidP="00711E9A">
            <w:pPr>
              <w:spacing w:line="0" w:lineRule="atLeast"/>
              <w:rPr>
                <w:rFonts w:asciiTheme="majorEastAsia" w:eastAsiaTheme="majorEastAsia" w:hAnsiTheme="majorEastAsia"/>
                <w:sz w:val="16"/>
                <w:szCs w:val="16"/>
              </w:rPr>
            </w:pPr>
          </w:p>
          <w:p w14:paraId="39EE40A0" w14:textId="77777777" w:rsidR="003F495D" w:rsidRPr="00711E9A" w:rsidRDefault="003F495D" w:rsidP="00711E9A">
            <w:pPr>
              <w:spacing w:line="0" w:lineRule="atLeast"/>
              <w:rPr>
                <w:rFonts w:asciiTheme="majorEastAsia" w:eastAsiaTheme="majorEastAsia" w:hAnsiTheme="majorEastAsia"/>
                <w:sz w:val="16"/>
                <w:szCs w:val="16"/>
              </w:rPr>
            </w:pPr>
          </w:p>
          <w:p w14:paraId="04320F9F" w14:textId="77777777" w:rsidR="003F495D" w:rsidRPr="00711E9A" w:rsidRDefault="003F495D" w:rsidP="00711E9A">
            <w:pPr>
              <w:spacing w:line="0" w:lineRule="atLeast"/>
              <w:rPr>
                <w:rFonts w:asciiTheme="majorEastAsia" w:eastAsiaTheme="majorEastAsia" w:hAnsiTheme="majorEastAsia"/>
                <w:sz w:val="16"/>
                <w:szCs w:val="16"/>
              </w:rPr>
            </w:pPr>
          </w:p>
          <w:p w14:paraId="0F8E03E8" w14:textId="77777777" w:rsidR="003F495D" w:rsidRPr="00711E9A" w:rsidRDefault="003F495D" w:rsidP="00711E9A">
            <w:pPr>
              <w:spacing w:line="0" w:lineRule="atLeast"/>
              <w:rPr>
                <w:rFonts w:asciiTheme="majorEastAsia" w:eastAsiaTheme="majorEastAsia" w:hAnsiTheme="majorEastAsia"/>
                <w:sz w:val="16"/>
                <w:szCs w:val="16"/>
              </w:rPr>
            </w:pPr>
          </w:p>
          <w:p w14:paraId="56389726" w14:textId="77777777" w:rsidR="003F495D" w:rsidRPr="00711E9A" w:rsidRDefault="003F495D" w:rsidP="00711E9A">
            <w:pPr>
              <w:spacing w:line="0" w:lineRule="atLeast"/>
              <w:rPr>
                <w:rFonts w:asciiTheme="majorEastAsia" w:eastAsiaTheme="majorEastAsia" w:hAnsiTheme="majorEastAsia"/>
                <w:sz w:val="16"/>
                <w:szCs w:val="16"/>
              </w:rPr>
            </w:pPr>
          </w:p>
          <w:p w14:paraId="540B6BAA" w14:textId="77777777" w:rsidR="003F495D" w:rsidRPr="00711E9A" w:rsidRDefault="003F495D" w:rsidP="00711E9A">
            <w:pPr>
              <w:spacing w:line="0" w:lineRule="atLeast"/>
              <w:rPr>
                <w:rFonts w:asciiTheme="majorEastAsia" w:eastAsiaTheme="majorEastAsia" w:hAnsiTheme="majorEastAsia"/>
                <w:sz w:val="16"/>
                <w:szCs w:val="16"/>
              </w:rPr>
            </w:pPr>
          </w:p>
          <w:p w14:paraId="552E30F3" w14:textId="77777777" w:rsidR="003F495D" w:rsidRPr="00711E9A" w:rsidRDefault="003F495D" w:rsidP="00711E9A">
            <w:pPr>
              <w:rPr>
                <w:rFonts w:asciiTheme="majorEastAsia" w:eastAsiaTheme="majorEastAsia" w:hAnsiTheme="majorEastAsia"/>
                <w:sz w:val="16"/>
                <w:szCs w:val="16"/>
              </w:rPr>
            </w:pPr>
          </w:p>
        </w:tc>
        <w:tc>
          <w:tcPr>
            <w:tcW w:w="9710" w:type="dxa"/>
            <w:gridSpan w:val="6"/>
          </w:tcPr>
          <w:p w14:paraId="6818AC19" w14:textId="77777777" w:rsidR="003F495D" w:rsidRPr="00711E9A" w:rsidRDefault="003F495D" w:rsidP="00711E9A">
            <w:pPr>
              <w:spacing w:line="0" w:lineRule="atLeast"/>
              <w:rPr>
                <w:rFonts w:asciiTheme="majorEastAsia" w:eastAsiaTheme="majorEastAsia" w:hAnsiTheme="majorEastAsia"/>
                <w:b/>
                <w:sz w:val="16"/>
                <w:szCs w:val="16"/>
              </w:rPr>
            </w:pPr>
          </w:p>
          <w:p w14:paraId="158F2269"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第９ その他業務運営に関する事項</w:t>
            </w:r>
          </w:p>
          <w:p w14:paraId="2F27DC21" w14:textId="77777777" w:rsidR="003F495D" w:rsidRPr="00711E9A" w:rsidRDefault="003F495D" w:rsidP="00711E9A">
            <w:pPr>
              <w:spacing w:line="0" w:lineRule="atLeast"/>
              <w:rPr>
                <w:rFonts w:asciiTheme="majorEastAsia" w:eastAsiaTheme="majorEastAsia" w:hAnsiTheme="majorEastAsia"/>
                <w:b/>
                <w:sz w:val="16"/>
                <w:szCs w:val="16"/>
              </w:rPr>
            </w:pPr>
          </w:p>
          <w:p w14:paraId="2734AA7E"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１ 法令の遵守</w:t>
            </w:r>
          </w:p>
          <w:p w14:paraId="2A7D68B6"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2826C5C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●所属長のマネジメントのもと、調査研究費の執行について常時点検を行うとともに、職員による内部監査と監事による監査を実施。</w:t>
            </w:r>
          </w:p>
          <w:p w14:paraId="727EAEA5"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●調査研究に係る不正防止体制を文科省ガイドラインに基づき構築。研究費の使用に関し、通常監査、特別監査、リスクアプローチ監査を実施。研究支援グループによる研究不正防止研修を実施。</w:t>
            </w:r>
          </w:p>
          <w:p w14:paraId="00FEEF19"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●環境マネジメントシステム推進委員会による内部環境監査を実施。</w:t>
            </w:r>
          </w:p>
          <w:p w14:paraId="4F274F0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●コンプライアンス研修、人権研修等を実施。</w:t>
            </w:r>
          </w:p>
          <w:p w14:paraId="320E8054"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715DE6D6"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●引き続き、予算執行や物品管理等について常時点検、監査、研修等を実施し、法令を遵守する。</w:t>
            </w:r>
          </w:p>
          <w:p w14:paraId="3A6D952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18FFEB49"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p w14:paraId="2CF21B80"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２ 個人情報保護及び情報公開</w:t>
            </w:r>
          </w:p>
          <w:p w14:paraId="5F15B804"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5F416C55"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●府個人情報保護条例及び府情報公開条例に準拠したセキュリティポリシーを総務省のガイドラインに従って策定し、運用。</w:t>
            </w:r>
          </w:p>
          <w:p w14:paraId="6BE5F4E2"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●個人情報保護、情報セキュリティー及びサイバーセキュリティーに関する研修を実施。</w:t>
            </w:r>
          </w:p>
          <w:p w14:paraId="6FF0738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●H28年１月に施行されたマイナンバー制度に関し、特定個人情報保護法に基づき管理体制を構築して運用。</w:t>
            </w:r>
          </w:p>
          <w:p w14:paraId="2BE6B579"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4CCCB2E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●引き続き、セキュリティポリシーに沿った情報管理を実施し、情報流出事故等がないようにする。</w:t>
            </w:r>
          </w:p>
          <w:p w14:paraId="63F840DA" w14:textId="1CCAB076" w:rsidR="003F495D" w:rsidRDefault="003F495D" w:rsidP="00711E9A">
            <w:pPr>
              <w:spacing w:line="0" w:lineRule="atLeast"/>
              <w:rPr>
                <w:rFonts w:asciiTheme="majorEastAsia" w:eastAsiaTheme="majorEastAsia" w:hAnsiTheme="majorEastAsia"/>
                <w:sz w:val="20"/>
                <w:szCs w:val="16"/>
              </w:rPr>
            </w:pPr>
          </w:p>
          <w:p w14:paraId="26E0665A" w14:textId="1472A142" w:rsidR="00AF3247" w:rsidRDefault="00AF3247" w:rsidP="00711E9A">
            <w:pPr>
              <w:spacing w:line="0" w:lineRule="atLeast"/>
              <w:rPr>
                <w:rFonts w:asciiTheme="majorEastAsia" w:eastAsiaTheme="majorEastAsia" w:hAnsiTheme="majorEastAsia"/>
                <w:sz w:val="20"/>
                <w:szCs w:val="16"/>
              </w:rPr>
            </w:pPr>
          </w:p>
          <w:p w14:paraId="0CA11B20" w14:textId="77777777" w:rsidR="00AF3247" w:rsidRPr="00711E9A" w:rsidRDefault="00AF3247" w:rsidP="00711E9A">
            <w:pPr>
              <w:spacing w:line="0" w:lineRule="atLeast"/>
              <w:rPr>
                <w:rFonts w:asciiTheme="majorEastAsia" w:eastAsiaTheme="majorEastAsia" w:hAnsiTheme="majorEastAsia"/>
                <w:sz w:val="20"/>
                <w:szCs w:val="16"/>
              </w:rPr>
            </w:pPr>
          </w:p>
          <w:p w14:paraId="45DCCB7A"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３ 適正な料金設定</w:t>
            </w:r>
          </w:p>
          <w:p w14:paraId="4276F0D2"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68017889"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●H26年度に府知事の認可を得た料金制度により、依頼試験等を実施。R元年10月に実施される消費税増税（８％→10％）を見据え、新料金制度を設計し、H31年３月に府知事の認可を取得。</w:t>
            </w:r>
          </w:p>
          <w:p w14:paraId="1B7A0E37" w14:textId="77777777" w:rsidR="003F495D" w:rsidRPr="00711E9A" w:rsidRDefault="003F495D" w:rsidP="00711E9A">
            <w:pPr>
              <w:spacing w:line="0" w:lineRule="atLeast"/>
              <w:ind w:firstLineChars="100" w:firstLine="161"/>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【令和元年度の実績見込み（取組予定）】</w:t>
            </w:r>
          </w:p>
          <w:p w14:paraId="348023C8"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●増税に合わせて新料金制度の運用を開始し、適正な料金で業務を遂行する。</w:t>
            </w:r>
          </w:p>
          <w:p w14:paraId="32E9744B" w14:textId="77777777" w:rsidR="003F495D" w:rsidRPr="00711E9A" w:rsidRDefault="003F495D" w:rsidP="00711E9A">
            <w:pPr>
              <w:spacing w:line="0" w:lineRule="atLeast"/>
              <w:rPr>
                <w:rFonts w:asciiTheme="majorEastAsia" w:eastAsiaTheme="majorEastAsia" w:hAnsiTheme="majorEastAsia"/>
                <w:sz w:val="16"/>
                <w:szCs w:val="16"/>
              </w:rPr>
            </w:pPr>
          </w:p>
          <w:p w14:paraId="411F2368" w14:textId="77777777" w:rsidR="003F495D" w:rsidRPr="00711E9A" w:rsidRDefault="003F495D" w:rsidP="00711E9A">
            <w:pPr>
              <w:spacing w:line="0" w:lineRule="atLeast"/>
              <w:rPr>
                <w:rFonts w:asciiTheme="majorEastAsia" w:eastAsiaTheme="majorEastAsia" w:hAnsiTheme="majorEastAsia"/>
                <w:sz w:val="16"/>
                <w:szCs w:val="16"/>
              </w:rPr>
            </w:pPr>
          </w:p>
          <w:p w14:paraId="629E3587" w14:textId="77777777" w:rsidR="003F495D" w:rsidRPr="00711E9A" w:rsidRDefault="003F495D" w:rsidP="00711E9A">
            <w:pPr>
              <w:spacing w:line="0" w:lineRule="atLeast"/>
              <w:rPr>
                <w:rFonts w:asciiTheme="majorEastAsia" w:eastAsiaTheme="majorEastAsia" w:hAnsiTheme="majorEastAsia"/>
                <w:sz w:val="16"/>
                <w:szCs w:val="16"/>
              </w:rPr>
            </w:pPr>
          </w:p>
          <w:p w14:paraId="6A7879B2"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４ 労働安全衛生管理</w:t>
            </w:r>
          </w:p>
          <w:p w14:paraId="2AE192F5"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2ACF8D0F"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安全衛生管理計画に基づき、安全衛生委員会を開催。健康診断、作業環境測定、安全衛生委員会委員及び役員による職場巡視を実施。また、労働安全衛生にかかる情報について、所内情報共有システムを活用して全職員向けに周知。</w:t>
            </w:r>
          </w:p>
          <w:p w14:paraId="776339EF"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●外部講師による、労働安全衛生やメンタルヘルスに関する研修を実施。</w:t>
            </w:r>
          </w:p>
          <w:p w14:paraId="34B27C96"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【令和元年度の実績見込み（取組予定）】</w:t>
            </w:r>
          </w:p>
          <w:p w14:paraId="3E625C96"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●引き続き、計画に基づき職場巡視を行うとともに、各種研修を実施し、労働環境の安全性などを確保する。</w:t>
            </w:r>
          </w:p>
          <w:p w14:paraId="5E86B504" w14:textId="77777777" w:rsidR="003F495D" w:rsidRPr="00711E9A" w:rsidRDefault="003F495D" w:rsidP="00711E9A">
            <w:pPr>
              <w:spacing w:line="0" w:lineRule="atLeast"/>
              <w:rPr>
                <w:rFonts w:asciiTheme="majorEastAsia" w:eastAsiaTheme="majorEastAsia" w:hAnsiTheme="majorEastAsia"/>
                <w:sz w:val="16"/>
                <w:szCs w:val="16"/>
              </w:rPr>
            </w:pPr>
          </w:p>
          <w:p w14:paraId="70DB4214" w14:textId="6FF8316F" w:rsidR="003F495D" w:rsidRDefault="003F495D" w:rsidP="00711E9A">
            <w:pPr>
              <w:spacing w:line="0" w:lineRule="atLeast"/>
              <w:rPr>
                <w:rFonts w:asciiTheme="majorEastAsia" w:eastAsiaTheme="majorEastAsia" w:hAnsiTheme="majorEastAsia"/>
                <w:sz w:val="16"/>
                <w:szCs w:val="16"/>
              </w:rPr>
            </w:pPr>
          </w:p>
          <w:p w14:paraId="2682DB20" w14:textId="77777777" w:rsidR="003F495D" w:rsidRPr="00711E9A" w:rsidRDefault="003F495D" w:rsidP="00711E9A">
            <w:pPr>
              <w:spacing w:line="0" w:lineRule="atLeast"/>
              <w:rPr>
                <w:rFonts w:asciiTheme="majorEastAsia" w:eastAsiaTheme="majorEastAsia" w:hAnsiTheme="majorEastAsia"/>
                <w:sz w:val="16"/>
                <w:szCs w:val="16"/>
              </w:rPr>
            </w:pPr>
          </w:p>
          <w:p w14:paraId="051D16CC" w14:textId="77777777" w:rsidR="003F495D" w:rsidRPr="00711E9A" w:rsidRDefault="003F495D"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５ 環境に配慮した業務運営</w:t>
            </w:r>
          </w:p>
          <w:p w14:paraId="48003E1D"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4C5BCC9B"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●環境管理方針を策定。</w:t>
            </w:r>
          </w:p>
          <w:p w14:paraId="78C529A0"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●府の環境マネジメントシステムに準拠したマニュアルを整備。</w:t>
            </w:r>
          </w:p>
          <w:p w14:paraId="3EDADEBA"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●地球温暖化の防止、廃棄物の排出抑制、化学物質の適正管理、グリーン調達、環境保全対策及び生物多様性の保全等の取組を実施。取組状況は、報告書を作成してホームページに掲載。</w:t>
            </w:r>
          </w:p>
          <w:p w14:paraId="6D9F6C4B"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●会議や研修等で資料のペーパーレス化を推進し、コピー枚数（A４換算）を110.7万枚（H27年度）から</w:t>
            </w:r>
            <w:r w:rsidRPr="00711E9A">
              <w:rPr>
                <w:rFonts w:asciiTheme="majorEastAsia" w:eastAsiaTheme="majorEastAsia" w:hAnsiTheme="majorEastAsia"/>
                <w:sz w:val="16"/>
                <w:szCs w:val="16"/>
              </w:rPr>
              <w:t>66.0</w:t>
            </w:r>
            <w:r w:rsidRPr="00711E9A">
              <w:rPr>
                <w:rFonts w:asciiTheme="majorEastAsia" w:eastAsiaTheme="majorEastAsia" w:hAnsiTheme="majorEastAsia" w:hint="eastAsia"/>
                <w:sz w:val="16"/>
                <w:szCs w:val="16"/>
              </w:rPr>
              <w:t>万枚（H30年度）へ削減。（再掲）</w:t>
            </w:r>
          </w:p>
          <w:p w14:paraId="180A7A93"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●環境への配慮と環境保全意識の向上のため、関連業務従事職員に対して、環境マネジメントに関する研修を実施。</w:t>
            </w:r>
          </w:p>
          <w:p w14:paraId="650D20A8" w14:textId="77777777" w:rsidR="003F495D" w:rsidRPr="00711E9A" w:rsidRDefault="003F495D"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【令和元年度の実績見込み（取組予定）】</w:t>
            </w:r>
          </w:p>
          <w:p w14:paraId="43AAC345"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●引き続き、環境管理方針に従い、各種取組及び研修を実施し、環境に配慮した業務運営を継続する。</w:t>
            </w:r>
          </w:p>
          <w:p w14:paraId="0911F9AC"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●資料のペーパーレス化に取り組むなど、引き続きコピー枚数の削減を目指す。</w:t>
            </w:r>
          </w:p>
          <w:p w14:paraId="11A3F987"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プラスチックごみ削減の取組として、直売所でレジ袋を有料化するとともに、研究所オリジナルエコバッグを販売。また、研究所主催の会議等においてペットボトル飲料の提供を廃止。プラスチックごみの発生を抑制する。</w:t>
            </w:r>
          </w:p>
          <w:p w14:paraId="5AA872CE" w14:textId="240F9E39" w:rsidR="003F495D" w:rsidRDefault="003F495D" w:rsidP="00711E9A">
            <w:pPr>
              <w:spacing w:line="0" w:lineRule="atLeast"/>
              <w:ind w:leftChars="200" w:left="580" w:hangingChars="100" w:hanging="160"/>
              <w:rPr>
                <w:rFonts w:asciiTheme="majorEastAsia" w:eastAsiaTheme="majorEastAsia" w:hAnsiTheme="majorEastAsia"/>
                <w:sz w:val="16"/>
                <w:szCs w:val="16"/>
              </w:rPr>
            </w:pPr>
          </w:p>
          <w:p w14:paraId="0635A71C" w14:textId="6C7193FB" w:rsidR="00B80525" w:rsidRDefault="00B80525" w:rsidP="00711E9A">
            <w:pPr>
              <w:spacing w:line="0" w:lineRule="atLeast"/>
              <w:ind w:leftChars="200" w:left="580" w:hangingChars="100" w:hanging="160"/>
              <w:rPr>
                <w:rFonts w:asciiTheme="majorEastAsia" w:eastAsiaTheme="majorEastAsia" w:hAnsiTheme="majorEastAsia"/>
                <w:sz w:val="16"/>
                <w:szCs w:val="16"/>
              </w:rPr>
            </w:pPr>
          </w:p>
          <w:p w14:paraId="5C47012A" w14:textId="41C89B3A" w:rsidR="00B80525" w:rsidRDefault="00B80525" w:rsidP="00711E9A">
            <w:pPr>
              <w:spacing w:line="0" w:lineRule="atLeast"/>
              <w:ind w:leftChars="200" w:left="580" w:hangingChars="100" w:hanging="160"/>
              <w:rPr>
                <w:rFonts w:asciiTheme="majorEastAsia" w:eastAsiaTheme="majorEastAsia" w:hAnsiTheme="majorEastAsia"/>
                <w:sz w:val="16"/>
                <w:szCs w:val="16"/>
              </w:rPr>
            </w:pPr>
          </w:p>
          <w:p w14:paraId="47F7DC62" w14:textId="4AEA00FE" w:rsidR="00B80525" w:rsidRDefault="00B80525" w:rsidP="00711E9A">
            <w:pPr>
              <w:spacing w:line="0" w:lineRule="atLeast"/>
              <w:ind w:leftChars="200" w:left="580" w:hangingChars="100" w:hanging="160"/>
              <w:rPr>
                <w:rFonts w:asciiTheme="majorEastAsia" w:eastAsiaTheme="majorEastAsia" w:hAnsiTheme="majorEastAsia"/>
                <w:sz w:val="16"/>
                <w:szCs w:val="16"/>
              </w:rPr>
            </w:pPr>
          </w:p>
          <w:p w14:paraId="0E34F175" w14:textId="7D67FE67" w:rsidR="00B80525" w:rsidRDefault="00B80525" w:rsidP="00711E9A">
            <w:pPr>
              <w:spacing w:line="0" w:lineRule="atLeast"/>
              <w:ind w:leftChars="200" w:left="580" w:hangingChars="100" w:hanging="160"/>
              <w:rPr>
                <w:rFonts w:asciiTheme="majorEastAsia" w:eastAsiaTheme="majorEastAsia" w:hAnsiTheme="majorEastAsia"/>
                <w:sz w:val="16"/>
                <w:szCs w:val="16"/>
              </w:rPr>
            </w:pPr>
          </w:p>
          <w:p w14:paraId="1997ACDB" w14:textId="2282C0B2" w:rsidR="00B80525" w:rsidRDefault="00B80525" w:rsidP="00711E9A">
            <w:pPr>
              <w:spacing w:line="0" w:lineRule="atLeast"/>
              <w:ind w:leftChars="200" w:left="580" w:hangingChars="100" w:hanging="160"/>
              <w:rPr>
                <w:rFonts w:asciiTheme="majorEastAsia" w:eastAsiaTheme="majorEastAsia" w:hAnsiTheme="majorEastAsia"/>
                <w:sz w:val="16"/>
                <w:szCs w:val="16"/>
              </w:rPr>
            </w:pPr>
          </w:p>
          <w:p w14:paraId="0D272DDB" w14:textId="6F56E5DF" w:rsidR="00B80525" w:rsidRDefault="00B80525" w:rsidP="00711E9A">
            <w:pPr>
              <w:spacing w:line="0" w:lineRule="atLeast"/>
              <w:ind w:leftChars="200" w:left="580" w:hangingChars="100" w:hanging="160"/>
              <w:rPr>
                <w:rFonts w:asciiTheme="majorEastAsia" w:eastAsiaTheme="majorEastAsia" w:hAnsiTheme="majorEastAsia"/>
                <w:sz w:val="16"/>
                <w:szCs w:val="16"/>
              </w:rPr>
            </w:pPr>
          </w:p>
          <w:p w14:paraId="73BD9684" w14:textId="77777777" w:rsidR="00B80525" w:rsidRPr="00711E9A" w:rsidRDefault="00B80525" w:rsidP="00711E9A">
            <w:pPr>
              <w:spacing w:line="0" w:lineRule="atLeast"/>
              <w:ind w:leftChars="200" w:left="580" w:hangingChars="100" w:hanging="160"/>
              <w:rPr>
                <w:rFonts w:asciiTheme="majorEastAsia" w:eastAsiaTheme="majorEastAsia" w:hAnsiTheme="majorEastAsia"/>
                <w:sz w:val="16"/>
                <w:szCs w:val="16"/>
              </w:rPr>
            </w:pPr>
          </w:p>
          <w:p w14:paraId="0B491C9C" w14:textId="77777777" w:rsidR="003F495D" w:rsidRPr="00711E9A" w:rsidRDefault="003F495D" w:rsidP="00711E9A">
            <w:pPr>
              <w:spacing w:line="0" w:lineRule="atLeast"/>
              <w:ind w:leftChars="200" w:left="580" w:hangingChars="100" w:hanging="160"/>
              <w:rPr>
                <w:rFonts w:asciiTheme="majorEastAsia" w:eastAsiaTheme="majorEastAsia" w:hAnsiTheme="majorEastAsia"/>
                <w:sz w:val="16"/>
                <w:szCs w:val="16"/>
              </w:rPr>
            </w:pPr>
          </w:p>
        </w:tc>
      </w:tr>
      <w:tr w:rsidR="002A18A2" w:rsidRPr="00711E9A" w14:paraId="3C0C38D4" w14:textId="77777777" w:rsidTr="00711E9A">
        <w:trPr>
          <w:trHeight w:val="20"/>
        </w:trPr>
        <w:tc>
          <w:tcPr>
            <w:tcW w:w="1002" w:type="dxa"/>
            <w:gridSpan w:val="2"/>
            <w:shd w:val="clear" w:color="auto" w:fill="D9D9D9" w:themeFill="background1" w:themeFillShade="D9"/>
            <w:vAlign w:val="center"/>
          </w:tcPr>
          <w:p w14:paraId="54382119"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小項目16</w:t>
            </w:r>
          </w:p>
        </w:tc>
        <w:tc>
          <w:tcPr>
            <w:tcW w:w="4613" w:type="dxa"/>
            <w:gridSpan w:val="7"/>
            <w:shd w:val="clear" w:color="auto" w:fill="D9D9D9" w:themeFill="background1" w:themeFillShade="D9"/>
            <w:vAlign w:val="center"/>
          </w:tcPr>
          <w:p w14:paraId="085AA0DD"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・施設及び設備機器の整備　　・資源の活用</w:t>
            </w:r>
          </w:p>
        </w:tc>
        <w:tc>
          <w:tcPr>
            <w:tcW w:w="3509" w:type="dxa"/>
            <w:gridSpan w:val="3"/>
            <w:shd w:val="clear" w:color="auto" w:fill="D9D9D9" w:themeFill="background1" w:themeFillShade="D9"/>
            <w:vAlign w:val="center"/>
          </w:tcPr>
          <w:p w14:paraId="17D9FD87"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法人による中期目標期間の自己（見込）評価</w:t>
            </w:r>
          </w:p>
        </w:tc>
        <w:tc>
          <w:tcPr>
            <w:tcW w:w="1202" w:type="dxa"/>
            <w:tcBorders>
              <w:right w:val="double" w:sz="4" w:space="0" w:color="auto"/>
            </w:tcBorders>
            <w:shd w:val="clear" w:color="auto" w:fill="auto"/>
            <w:vAlign w:val="center"/>
          </w:tcPr>
          <w:p w14:paraId="20DFE336"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c>
          <w:tcPr>
            <w:tcW w:w="2166" w:type="dxa"/>
            <w:tcBorders>
              <w:left w:val="double" w:sz="4" w:space="0" w:color="auto"/>
            </w:tcBorders>
            <w:shd w:val="clear" w:color="auto" w:fill="D9D9D9" w:themeFill="background1" w:themeFillShade="D9"/>
            <w:vAlign w:val="center"/>
          </w:tcPr>
          <w:p w14:paraId="481C46D0"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知事の評価</w:t>
            </w:r>
          </w:p>
        </w:tc>
        <w:tc>
          <w:tcPr>
            <w:tcW w:w="2833" w:type="dxa"/>
            <w:vAlign w:val="center"/>
          </w:tcPr>
          <w:p w14:paraId="7FD57C3D"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16"/>
              </w:rPr>
              <w:t>Ⅲ</w:t>
            </w:r>
          </w:p>
        </w:tc>
      </w:tr>
      <w:tr w:rsidR="002A18A2" w:rsidRPr="00711E9A" w14:paraId="43B64EA9" w14:textId="77777777" w:rsidTr="00711E9A">
        <w:trPr>
          <w:trHeight w:val="20"/>
        </w:trPr>
        <w:tc>
          <w:tcPr>
            <w:tcW w:w="2662" w:type="dxa"/>
            <w:gridSpan w:val="4"/>
            <w:vAlign w:val="center"/>
          </w:tcPr>
          <w:p w14:paraId="0E92EC8B" w14:textId="383C97AE" w:rsidR="002A18A2" w:rsidRPr="00711E9A" w:rsidRDefault="002A18A2"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６　施設及び設備機器の整備</w:t>
            </w:r>
          </w:p>
          <w:p w14:paraId="35893C55" w14:textId="77777777" w:rsidR="002A18A2" w:rsidRPr="00711E9A" w:rsidRDefault="002A18A2"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施設及び設備機器を良好かつ安全な状態で保持し、業務を円滑に進めるため、計画的に整備を進めること。</w:t>
            </w:r>
          </w:p>
          <w:p w14:paraId="6CDC4651"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59828F87"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00C922DC"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3F4B0C37"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3D207FF6"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22D9C77A"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17C65543"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2EC198D3"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541093F1"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1B0874B9"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2E728D76"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7BA9C0CE"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3A568FFA"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25DE4E73"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5C746971"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78FE01D1"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4398B319"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541BAFCE"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453456FD"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03FA09FF"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2A5E2633"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78EC2C98"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1777BAA8"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6740872F"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318F1335" w14:textId="2228CE8B" w:rsidR="002A18A2" w:rsidRDefault="002A18A2" w:rsidP="00711E9A">
            <w:pPr>
              <w:autoSpaceDE w:val="0"/>
              <w:autoSpaceDN w:val="0"/>
              <w:spacing w:line="0" w:lineRule="atLeast"/>
              <w:rPr>
                <w:rFonts w:asciiTheme="majorEastAsia" w:eastAsiaTheme="majorEastAsia" w:hAnsiTheme="majorEastAsia"/>
                <w:sz w:val="16"/>
                <w:szCs w:val="16"/>
              </w:rPr>
            </w:pPr>
          </w:p>
          <w:p w14:paraId="1288792D" w14:textId="77777777" w:rsidR="003832F9" w:rsidRPr="00711E9A" w:rsidRDefault="003832F9" w:rsidP="00711E9A">
            <w:pPr>
              <w:autoSpaceDE w:val="0"/>
              <w:autoSpaceDN w:val="0"/>
              <w:spacing w:line="0" w:lineRule="atLeast"/>
              <w:rPr>
                <w:rFonts w:asciiTheme="majorEastAsia" w:eastAsiaTheme="majorEastAsia" w:hAnsiTheme="majorEastAsia" w:hint="eastAsia"/>
                <w:sz w:val="16"/>
                <w:szCs w:val="16"/>
              </w:rPr>
            </w:pPr>
            <w:bookmarkStart w:id="0" w:name="_GoBack"/>
            <w:bookmarkEnd w:id="0"/>
          </w:p>
          <w:p w14:paraId="58E098C4"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3B51801A"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2CB99189" w14:textId="7934B78A" w:rsidR="002A18A2" w:rsidRPr="00711E9A" w:rsidRDefault="002A18A2" w:rsidP="00711E9A">
            <w:pPr>
              <w:autoSpaceDE w:val="0"/>
              <w:autoSpaceDN w:val="0"/>
              <w:spacing w:line="0" w:lineRule="atLeast"/>
              <w:rPr>
                <w:rFonts w:asciiTheme="majorEastAsia" w:eastAsiaTheme="majorEastAsia" w:hAnsiTheme="majorEastAsia" w:hint="eastAsia"/>
                <w:sz w:val="16"/>
                <w:szCs w:val="16"/>
              </w:rPr>
            </w:pPr>
          </w:p>
          <w:p w14:paraId="66110192" w14:textId="77777777" w:rsidR="002A18A2" w:rsidRPr="00711E9A" w:rsidRDefault="002A18A2" w:rsidP="00711E9A">
            <w:pPr>
              <w:autoSpaceDE w:val="0"/>
              <w:autoSpaceDN w:val="0"/>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７　資源の活用</w:t>
            </w:r>
          </w:p>
          <w:p w14:paraId="35761ED9" w14:textId="77777777" w:rsidR="002A18A2" w:rsidRPr="00711E9A" w:rsidRDefault="002A18A2" w:rsidP="00711E9A">
            <w:pPr>
              <w:autoSpaceDE w:val="0"/>
              <w:autoSpaceDN w:val="0"/>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研究所が有する技術・ノウハウやフィールド・施設などの資源は、有効に活用すること。</w:t>
            </w:r>
          </w:p>
          <w:p w14:paraId="0F8A3863"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44A1E15E"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p>
          <w:p w14:paraId="114F9DDB" w14:textId="470EB7C2" w:rsidR="002A18A2" w:rsidRPr="00711E9A" w:rsidRDefault="002A18A2" w:rsidP="00AF3247">
            <w:pPr>
              <w:rPr>
                <w:rFonts w:asciiTheme="majorEastAsia" w:eastAsiaTheme="majorEastAsia" w:hAnsiTheme="majorEastAsia"/>
                <w:sz w:val="16"/>
                <w:szCs w:val="16"/>
              </w:rPr>
            </w:pPr>
          </w:p>
        </w:tc>
        <w:tc>
          <w:tcPr>
            <w:tcW w:w="2953" w:type="dxa"/>
            <w:gridSpan w:val="5"/>
          </w:tcPr>
          <w:p w14:paraId="366791B5" w14:textId="77777777" w:rsidR="002A18A2" w:rsidRPr="00711E9A" w:rsidRDefault="002A18A2" w:rsidP="00711E9A">
            <w:pPr>
              <w:autoSpaceDE w:val="0"/>
              <w:autoSpaceDN w:val="0"/>
              <w:spacing w:line="0" w:lineRule="atLeast"/>
              <w:rPr>
                <w:rFonts w:asciiTheme="majorEastAsia" w:eastAsiaTheme="majorEastAsia" w:hAnsiTheme="majorEastAsia" w:cs="MSGothic"/>
                <w:b/>
                <w:kern w:val="0"/>
                <w:sz w:val="16"/>
                <w:szCs w:val="16"/>
                <w:u w:val="single"/>
              </w:rPr>
            </w:pPr>
          </w:p>
          <w:p w14:paraId="3E4D9A9B" w14:textId="115DADF2" w:rsidR="002A18A2" w:rsidRPr="00711E9A" w:rsidRDefault="002A18A2"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６ 施設及び設備機器の整備</w:t>
            </w:r>
          </w:p>
          <w:p w14:paraId="4230FB95" w14:textId="77777777" w:rsidR="002A18A2" w:rsidRPr="00711E9A" w:rsidRDefault="002A18A2"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適切な維持管理により、施設及び設備機器の長寿命化を図り、管理運営コストの縮減に努める。また、施設の整備に、中長期的な視点に立ち計画的に取り組む。特に、食とみどり技術センター本館・別館は、平成28年度中、水生生物センターは平成29年度中の竣工を目指し建替え整備を行う。</w:t>
            </w:r>
          </w:p>
          <w:p w14:paraId="6C3063B6" w14:textId="77777777" w:rsidR="002A18A2" w:rsidRPr="00711E9A" w:rsidRDefault="002A18A2" w:rsidP="00711E9A">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加えて、設備機器も、調査研究機能が陳腐化しないように計画的な整備と更新に取り組む。</w:t>
            </w:r>
          </w:p>
          <w:p w14:paraId="176E1C21" w14:textId="77777777" w:rsidR="002A18A2" w:rsidRPr="00711E9A" w:rsidRDefault="002A18A2" w:rsidP="00711E9A">
            <w:pPr>
              <w:spacing w:line="0" w:lineRule="atLeast"/>
              <w:rPr>
                <w:rFonts w:asciiTheme="majorEastAsia" w:eastAsiaTheme="majorEastAsia" w:hAnsiTheme="majorEastAsia"/>
                <w:sz w:val="16"/>
                <w:szCs w:val="16"/>
              </w:rPr>
            </w:pPr>
          </w:p>
          <w:p w14:paraId="7639DDC0" w14:textId="77777777" w:rsidR="002A18A2" w:rsidRPr="00711E9A" w:rsidRDefault="002A18A2" w:rsidP="00711E9A">
            <w:pPr>
              <w:spacing w:line="0" w:lineRule="atLeast"/>
              <w:rPr>
                <w:rFonts w:asciiTheme="majorEastAsia" w:eastAsiaTheme="majorEastAsia" w:hAnsiTheme="majorEastAsia"/>
                <w:sz w:val="16"/>
                <w:szCs w:val="16"/>
              </w:rPr>
            </w:pPr>
          </w:p>
          <w:p w14:paraId="24FCFEB2" w14:textId="77777777" w:rsidR="002A18A2" w:rsidRPr="00711E9A" w:rsidRDefault="002A18A2" w:rsidP="00711E9A">
            <w:pPr>
              <w:spacing w:line="0" w:lineRule="atLeast"/>
              <w:rPr>
                <w:rFonts w:asciiTheme="majorEastAsia" w:eastAsiaTheme="majorEastAsia" w:hAnsiTheme="majorEastAsia"/>
                <w:sz w:val="16"/>
                <w:szCs w:val="16"/>
              </w:rPr>
            </w:pPr>
          </w:p>
          <w:p w14:paraId="18C3B487" w14:textId="77777777" w:rsidR="002A18A2" w:rsidRPr="00711E9A" w:rsidRDefault="002A18A2" w:rsidP="00711E9A">
            <w:pPr>
              <w:spacing w:line="0" w:lineRule="atLeast"/>
              <w:rPr>
                <w:rFonts w:asciiTheme="majorEastAsia" w:eastAsiaTheme="majorEastAsia" w:hAnsiTheme="majorEastAsia"/>
                <w:sz w:val="16"/>
                <w:szCs w:val="16"/>
              </w:rPr>
            </w:pPr>
          </w:p>
          <w:p w14:paraId="26F16BEC" w14:textId="77777777" w:rsidR="002A18A2" w:rsidRPr="00711E9A" w:rsidRDefault="002A18A2" w:rsidP="00711E9A">
            <w:pPr>
              <w:spacing w:line="0" w:lineRule="atLeast"/>
              <w:rPr>
                <w:rFonts w:asciiTheme="majorEastAsia" w:eastAsiaTheme="majorEastAsia" w:hAnsiTheme="majorEastAsia"/>
                <w:sz w:val="16"/>
                <w:szCs w:val="16"/>
              </w:rPr>
            </w:pPr>
          </w:p>
          <w:p w14:paraId="16C5FE26" w14:textId="77777777" w:rsidR="002A18A2" w:rsidRPr="00711E9A" w:rsidRDefault="002A18A2" w:rsidP="00711E9A">
            <w:pPr>
              <w:spacing w:line="0" w:lineRule="atLeast"/>
              <w:rPr>
                <w:rFonts w:asciiTheme="majorEastAsia" w:eastAsiaTheme="majorEastAsia" w:hAnsiTheme="majorEastAsia"/>
                <w:sz w:val="16"/>
                <w:szCs w:val="16"/>
              </w:rPr>
            </w:pPr>
          </w:p>
          <w:p w14:paraId="44B3C13C" w14:textId="77777777" w:rsidR="002A18A2" w:rsidRPr="00711E9A" w:rsidRDefault="002A18A2" w:rsidP="00711E9A">
            <w:pPr>
              <w:spacing w:line="0" w:lineRule="atLeast"/>
              <w:rPr>
                <w:rFonts w:asciiTheme="majorEastAsia" w:eastAsiaTheme="majorEastAsia" w:hAnsiTheme="majorEastAsia"/>
                <w:sz w:val="16"/>
                <w:szCs w:val="16"/>
              </w:rPr>
            </w:pPr>
          </w:p>
          <w:p w14:paraId="3F08F4F0" w14:textId="77777777" w:rsidR="002A18A2" w:rsidRPr="00711E9A" w:rsidRDefault="002A18A2" w:rsidP="00711E9A">
            <w:pPr>
              <w:spacing w:line="0" w:lineRule="atLeast"/>
              <w:rPr>
                <w:rFonts w:asciiTheme="majorEastAsia" w:eastAsiaTheme="majorEastAsia" w:hAnsiTheme="majorEastAsia"/>
                <w:sz w:val="16"/>
                <w:szCs w:val="16"/>
              </w:rPr>
            </w:pPr>
          </w:p>
          <w:p w14:paraId="55A9625E" w14:textId="77777777" w:rsidR="002A18A2" w:rsidRPr="00711E9A" w:rsidRDefault="002A18A2" w:rsidP="00711E9A">
            <w:pPr>
              <w:spacing w:line="0" w:lineRule="atLeast"/>
              <w:rPr>
                <w:rFonts w:asciiTheme="majorEastAsia" w:eastAsiaTheme="majorEastAsia" w:hAnsiTheme="majorEastAsia"/>
                <w:sz w:val="16"/>
                <w:szCs w:val="16"/>
              </w:rPr>
            </w:pPr>
          </w:p>
          <w:p w14:paraId="5E2F9F6A" w14:textId="77777777" w:rsidR="002A18A2" w:rsidRPr="00711E9A" w:rsidRDefault="002A18A2" w:rsidP="00711E9A">
            <w:pPr>
              <w:spacing w:line="0" w:lineRule="atLeast"/>
              <w:rPr>
                <w:rFonts w:asciiTheme="majorEastAsia" w:eastAsiaTheme="majorEastAsia" w:hAnsiTheme="majorEastAsia"/>
                <w:sz w:val="16"/>
                <w:szCs w:val="16"/>
              </w:rPr>
            </w:pPr>
          </w:p>
          <w:p w14:paraId="64039B98" w14:textId="77777777" w:rsidR="002A18A2" w:rsidRPr="00711E9A" w:rsidRDefault="002A18A2" w:rsidP="00711E9A">
            <w:pPr>
              <w:spacing w:line="0" w:lineRule="atLeast"/>
              <w:rPr>
                <w:rFonts w:asciiTheme="majorEastAsia" w:eastAsiaTheme="majorEastAsia" w:hAnsiTheme="majorEastAsia"/>
                <w:sz w:val="16"/>
                <w:szCs w:val="16"/>
              </w:rPr>
            </w:pPr>
          </w:p>
          <w:p w14:paraId="7974FA3F" w14:textId="77777777" w:rsidR="002A18A2" w:rsidRPr="00711E9A" w:rsidRDefault="002A18A2" w:rsidP="00711E9A">
            <w:pPr>
              <w:spacing w:line="0" w:lineRule="atLeast"/>
              <w:rPr>
                <w:rFonts w:asciiTheme="majorEastAsia" w:eastAsiaTheme="majorEastAsia" w:hAnsiTheme="majorEastAsia"/>
                <w:sz w:val="16"/>
                <w:szCs w:val="16"/>
              </w:rPr>
            </w:pPr>
          </w:p>
          <w:p w14:paraId="17B12F89" w14:textId="77777777" w:rsidR="002A18A2" w:rsidRPr="00711E9A" w:rsidRDefault="002A18A2" w:rsidP="00711E9A">
            <w:pPr>
              <w:spacing w:line="0" w:lineRule="atLeast"/>
              <w:rPr>
                <w:rFonts w:asciiTheme="majorEastAsia" w:eastAsiaTheme="majorEastAsia" w:hAnsiTheme="majorEastAsia"/>
                <w:sz w:val="16"/>
                <w:szCs w:val="16"/>
              </w:rPr>
            </w:pPr>
          </w:p>
          <w:p w14:paraId="03795CEF" w14:textId="77777777" w:rsidR="002A18A2" w:rsidRPr="00711E9A" w:rsidRDefault="002A18A2" w:rsidP="00711E9A">
            <w:pPr>
              <w:spacing w:line="0" w:lineRule="atLeast"/>
              <w:rPr>
                <w:rFonts w:asciiTheme="majorEastAsia" w:eastAsiaTheme="majorEastAsia" w:hAnsiTheme="majorEastAsia"/>
                <w:sz w:val="16"/>
                <w:szCs w:val="16"/>
              </w:rPr>
            </w:pPr>
          </w:p>
          <w:p w14:paraId="61EEFF35" w14:textId="77777777" w:rsidR="002A18A2" w:rsidRPr="00711E9A" w:rsidRDefault="002A18A2" w:rsidP="00711E9A">
            <w:pPr>
              <w:spacing w:line="0" w:lineRule="atLeast"/>
              <w:rPr>
                <w:rFonts w:asciiTheme="majorEastAsia" w:eastAsiaTheme="majorEastAsia" w:hAnsiTheme="majorEastAsia"/>
                <w:sz w:val="16"/>
                <w:szCs w:val="16"/>
              </w:rPr>
            </w:pPr>
          </w:p>
          <w:p w14:paraId="28C191E9" w14:textId="77777777" w:rsidR="002A18A2" w:rsidRPr="00711E9A" w:rsidRDefault="002A18A2" w:rsidP="00711E9A">
            <w:pPr>
              <w:spacing w:line="0" w:lineRule="atLeast"/>
              <w:rPr>
                <w:rFonts w:asciiTheme="majorEastAsia" w:eastAsiaTheme="majorEastAsia" w:hAnsiTheme="majorEastAsia"/>
                <w:sz w:val="16"/>
                <w:szCs w:val="16"/>
              </w:rPr>
            </w:pPr>
          </w:p>
          <w:p w14:paraId="25076293" w14:textId="77777777" w:rsidR="002A18A2" w:rsidRPr="00711E9A" w:rsidRDefault="002A18A2" w:rsidP="00711E9A">
            <w:pPr>
              <w:spacing w:line="0" w:lineRule="atLeast"/>
              <w:rPr>
                <w:rFonts w:asciiTheme="majorEastAsia" w:eastAsiaTheme="majorEastAsia" w:hAnsiTheme="majorEastAsia"/>
                <w:sz w:val="16"/>
                <w:szCs w:val="16"/>
              </w:rPr>
            </w:pPr>
          </w:p>
          <w:p w14:paraId="275D6D75" w14:textId="77777777" w:rsidR="002A18A2" w:rsidRPr="00711E9A" w:rsidRDefault="002A18A2" w:rsidP="00711E9A">
            <w:pPr>
              <w:spacing w:line="0" w:lineRule="atLeast"/>
              <w:rPr>
                <w:rFonts w:asciiTheme="majorEastAsia" w:eastAsiaTheme="majorEastAsia" w:hAnsiTheme="majorEastAsia"/>
                <w:sz w:val="16"/>
                <w:szCs w:val="16"/>
              </w:rPr>
            </w:pPr>
          </w:p>
          <w:p w14:paraId="463CE2FE" w14:textId="77777777" w:rsidR="002A18A2" w:rsidRPr="00711E9A" w:rsidRDefault="002A18A2" w:rsidP="00711E9A">
            <w:pPr>
              <w:spacing w:line="0" w:lineRule="atLeast"/>
              <w:rPr>
                <w:rFonts w:asciiTheme="majorEastAsia" w:eastAsiaTheme="majorEastAsia" w:hAnsiTheme="majorEastAsia"/>
                <w:sz w:val="16"/>
                <w:szCs w:val="16"/>
              </w:rPr>
            </w:pPr>
          </w:p>
          <w:p w14:paraId="28DCFAAC" w14:textId="77777777" w:rsidR="002A18A2" w:rsidRPr="00711E9A" w:rsidRDefault="002A18A2" w:rsidP="00711E9A">
            <w:pPr>
              <w:spacing w:line="0" w:lineRule="atLeast"/>
              <w:rPr>
                <w:rFonts w:asciiTheme="majorEastAsia" w:eastAsiaTheme="majorEastAsia" w:hAnsiTheme="majorEastAsia"/>
                <w:sz w:val="16"/>
                <w:szCs w:val="16"/>
              </w:rPr>
            </w:pPr>
          </w:p>
          <w:p w14:paraId="40896E81" w14:textId="77777777" w:rsidR="002A18A2" w:rsidRPr="00711E9A" w:rsidRDefault="002A18A2" w:rsidP="00711E9A">
            <w:pPr>
              <w:spacing w:line="0" w:lineRule="atLeast"/>
              <w:rPr>
                <w:rFonts w:asciiTheme="majorEastAsia" w:eastAsiaTheme="majorEastAsia" w:hAnsiTheme="majorEastAsia"/>
                <w:sz w:val="16"/>
                <w:szCs w:val="16"/>
              </w:rPr>
            </w:pPr>
          </w:p>
          <w:p w14:paraId="7361126B" w14:textId="77777777" w:rsidR="002A18A2" w:rsidRPr="00711E9A" w:rsidRDefault="002A18A2" w:rsidP="00711E9A">
            <w:pPr>
              <w:spacing w:line="0" w:lineRule="atLeast"/>
              <w:rPr>
                <w:rFonts w:asciiTheme="majorEastAsia" w:eastAsiaTheme="majorEastAsia" w:hAnsiTheme="majorEastAsia"/>
                <w:sz w:val="16"/>
                <w:szCs w:val="16"/>
              </w:rPr>
            </w:pPr>
          </w:p>
          <w:p w14:paraId="6E0C7E9E" w14:textId="77777777" w:rsidR="002A18A2" w:rsidRPr="00711E9A" w:rsidRDefault="002A18A2" w:rsidP="00711E9A">
            <w:pPr>
              <w:spacing w:line="0" w:lineRule="atLeast"/>
              <w:rPr>
                <w:rFonts w:asciiTheme="majorEastAsia" w:eastAsiaTheme="majorEastAsia" w:hAnsiTheme="majorEastAsia"/>
                <w:b/>
                <w:sz w:val="16"/>
                <w:szCs w:val="16"/>
                <w:u w:val="single"/>
              </w:rPr>
            </w:pPr>
            <w:r w:rsidRPr="00711E9A">
              <w:rPr>
                <w:rFonts w:asciiTheme="majorEastAsia" w:eastAsiaTheme="majorEastAsia" w:hAnsiTheme="majorEastAsia" w:hint="eastAsia"/>
                <w:b/>
                <w:sz w:val="16"/>
                <w:szCs w:val="16"/>
                <w:u w:val="single"/>
              </w:rPr>
              <w:t>７ 資源の活用</w:t>
            </w:r>
          </w:p>
          <w:p w14:paraId="70625507" w14:textId="77777777" w:rsidR="002A18A2" w:rsidRPr="00711E9A" w:rsidRDefault="002A18A2" w:rsidP="00711E9A">
            <w:pPr>
              <w:spacing w:line="0" w:lineRule="atLeast"/>
              <w:ind w:firstLineChars="100" w:firstLine="160"/>
              <w:jc w:val="lef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見や施設設備等研究所が有する資源を有効に活用し、事業者、行政、市民団体等に対する技術指導・研修・講習会を実施するともに、教育機関・企業等が行う環境保全や農林水産業の振興に係る活動の場を提供する。</w:t>
            </w:r>
          </w:p>
        </w:tc>
        <w:tc>
          <w:tcPr>
            <w:tcW w:w="9710" w:type="dxa"/>
            <w:gridSpan w:val="6"/>
          </w:tcPr>
          <w:p w14:paraId="0764E176" w14:textId="77777777" w:rsidR="002A18A2" w:rsidRPr="00711E9A" w:rsidRDefault="002A18A2" w:rsidP="00711E9A">
            <w:pPr>
              <w:spacing w:line="0" w:lineRule="atLeast"/>
              <w:rPr>
                <w:rFonts w:asciiTheme="majorEastAsia" w:eastAsiaTheme="majorEastAsia" w:hAnsiTheme="majorEastAsia"/>
                <w:sz w:val="16"/>
                <w:szCs w:val="16"/>
              </w:rPr>
            </w:pPr>
          </w:p>
          <w:p w14:paraId="442A1F58" w14:textId="77777777" w:rsidR="002A18A2" w:rsidRPr="00711E9A" w:rsidRDefault="002A18A2"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６ 施設及び設備機器の整備</w:t>
            </w:r>
          </w:p>
          <w:p w14:paraId="1F0144A5" w14:textId="77777777" w:rsidR="002A18A2" w:rsidRPr="00711E9A" w:rsidRDefault="002A18A2"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0EB320F9"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施設及び設備機器を計画に基づき整備。</w:t>
            </w:r>
          </w:p>
          <w:p w14:paraId="09049853"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●食とみどり技術センターの整備</w:t>
            </w:r>
          </w:p>
          <w:p w14:paraId="10544D8B"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・H27年９月に本館・別館の建替え整備着工。</w:t>
            </w:r>
          </w:p>
          <w:p w14:paraId="0D2F997A"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・H28年９月に新棟（北棟・南棟）完成。</w:t>
            </w:r>
          </w:p>
          <w:p w14:paraId="761F97D6"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・H29年３月に旧館の撤去工事完了。</w:t>
            </w:r>
          </w:p>
          <w:p w14:paraId="3510E7A0"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●環境科学センター（森ノ宮）の拠点集約</w:t>
            </w:r>
          </w:p>
          <w:p w14:paraId="6492BAC4"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・H28年９月末に羽曳野への拠点集約により完全閉鎖。</w:t>
            </w:r>
          </w:p>
          <w:p w14:paraId="6C13E2A4"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●水生生物センターの機能強化</w:t>
            </w:r>
          </w:p>
          <w:p w14:paraId="51EAADEE"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・H29年６月に建替え整備着工。</w:t>
            </w:r>
          </w:p>
          <w:p w14:paraId="331F6325"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・H30年１月に本館完成。</w:t>
            </w:r>
          </w:p>
          <w:p w14:paraId="562B5A8E"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・H30年３月に旧本館の撤去工事完了。</w:t>
            </w:r>
          </w:p>
          <w:p w14:paraId="583DEACD"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・H30年４月より「生物多様性センター」に名称変更。</w:t>
            </w:r>
          </w:p>
          <w:p w14:paraId="5A65A5EB"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●ブドウ研究拠点施設「ぶどう・ワインラボ」の新設及び新ブドウほ場の整備</w:t>
            </w:r>
          </w:p>
          <w:p w14:paraId="089B1459"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・H29年２月に新ブドウほ場の整備着工。</w:t>
            </w:r>
          </w:p>
          <w:p w14:paraId="406843FE"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・H29年10月にぶどう・ワインラボの整備着工。</w:t>
            </w:r>
          </w:p>
          <w:p w14:paraId="7B0540CF"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・H30年１月にぶどう・ワインラボ竣工。</w:t>
            </w:r>
          </w:p>
          <w:p w14:paraId="139447BA"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w:t>
            </w:r>
            <w:r w:rsidRPr="00711E9A">
              <w:rPr>
                <w:rFonts w:asciiTheme="majorEastAsia" w:eastAsiaTheme="majorEastAsia" w:hAnsiTheme="majorEastAsia"/>
                <w:sz w:val="16"/>
                <w:szCs w:val="16"/>
              </w:rPr>
              <w:t>1</w:t>
            </w:r>
            <w:r w:rsidRPr="00711E9A">
              <w:rPr>
                <w:rFonts w:asciiTheme="majorEastAsia" w:eastAsiaTheme="majorEastAsia" w:hAnsiTheme="majorEastAsia" w:hint="eastAsia"/>
                <w:sz w:val="16"/>
                <w:szCs w:val="16"/>
              </w:rPr>
              <w:t>年３月に新ブドウほ場の棚及び垣根の一部は整備完了。引き続き、棚及び垣根を整備中。</w:t>
            </w:r>
          </w:p>
          <w:p w14:paraId="3A906E3B"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●水産技術センター（H２年に設置）の改修</w:t>
            </w:r>
          </w:p>
          <w:p w14:paraId="51E1A819"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老朽化に対応するため、H29年度から計画的に改修を実施。</w:t>
            </w:r>
          </w:p>
          <w:p w14:paraId="58FA98AE" w14:textId="77777777" w:rsidR="002A18A2" w:rsidRPr="00711E9A" w:rsidRDefault="002A18A2" w:rsidP="00711E9A">
            <w:pPr>
              <w:spacing w:line="0" w:lineRule="atLeast"/>
              <w:ind w:leftChars="300" w:left="63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・H29年度に管理棟の屋上防水工事。</w:t>
            </w:r>
          </w:p>
          <w:p w14:paraId="20C01DA2" w14:textId="77777777" w:rsidR="002A18A2" w:rsidRPr="00711E9A" w:rsidRDefault="002A18A2" w:rsidP="00711E9A">
            <w:pPr>
              <w:spacing w:line="0" w:lineRule="atLeast"/>
              <w:ind w:leftChars="300" w:left="630"/>
              <w:rPr>
                <w:rFonts w:asciiTheme="majorEastAsia" w:eastAsiaTheme="majorEastAsia" w:hAnsiTheme="majorEastAsia"/>
                <w:strike/>
                <w:sz w:val="16"/>
                <w:szCs w:val="16"/>
              </w:rPr>
            </w:pPr>
            <w:r w:rsidRPr="00711E9A">
              <w:rPr>
                <w:rFonts w:asciiTheme="majorEastAsia" w:eastAsiaTheme="majorEastAsia" w:hAnsiTheme="majorEastAsia" w:hint="eastAsia"/>
                <w:sz w:val="16"/>
                <w:szCs w:val="16"/>
              </w:rPr>
              <w:t>・H30年度に海水濾過棟の外壁・濾過槽及び生産棟通路の改修工事。</w:t>
            </w:r>
          </w:p>
          <w:p w14:paraId="053DA234"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●耐用年数を大きく超過していた新実験棟のガス空調設備について、更新工事を実施。</w:t>
            </w:r>
          </w:p>
          <w:p w14:paraId="288449E8"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●H28年12月に計量証明事業所としての更新を完了。H29年３月に特定計量証明事業者認定制度に基づく認定更新を完了。</w:t>
            </w:r>
          </w:p>
          <w:p w14:paraId="761418C7"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●H30年９月の台風により発生した被害箇所の復旧工事等を実施。</w:t>
            </w:r>
          </w:p>
          <w:p w14:paraId="7C077FC7" w14:textId="77777777" w:rsidR="002A18A2" w:rsidRPr="00711E9A" w:rsidRDefault="002A18A2"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【令和元年度の実績見込み（取組予定）】</w:t>
            </w:r>
          </w:p>
          <w:p w14:paraId="46BDEE4D"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●岬サイト（管理棟の外壁改修工事）について、計画的に改修を実施し、業務に支障が出ないようにする。</w:t>
            </w:r>
          </w:p>
          <w:p w14:paraId="7F6BE74C" w14:textId="77777777" w:rsidR="002A18A2" w:rsidRPr="00711E9A" w:rsidRDefault="002A18A2" w:rsidP="00711E9A">
            <w:pPr>
              <w:spacing w:line="0" w:lineRule="atLeast"/>
              <w:ind w:firstLineChars="100" w:firstLine="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（参考）</w:t>
            </w:r>
          </w:p>
          <w:p w14:paraId="69953AF4"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府動物愛護管理センターの設置に関連する研究所内施設（羽曳野）の機能補償として、食の安全研究部ほ場、倉庫１棟及び硬質プラスチックハウス４棟、ならびに農業大学校ほ場、ガラスハウス１棟及びビニールハウス７棟の建設をH</w:t>
            </w:r>
            <w:r w:rsidRPr="00711E9A">
              <w:rPr>
                <w:rFonts w:asciiTheme="majorEastAsia" w:eastAsiaTheme="majorEastAsia" w:hAnsiTheme="majorEastAsia"/>
                <w:sz w:val="16"/>
                <w:szCs w:val="16"/>
              </w:rPr>
              <w:t>27</w:t>
            </w:r>
            <w:r w:rsidRPr="00711E9A">
              <w:rPr>
                <w:rFonts w:asciiTheme="majorEastAsia" w:eastAsiaTheme="majorEastAsia" w:hAnsiTheme="majorEastAsia" w:hint="eastAsia"/>
                <w:sz w:val="16"/>
                <w:szCs w:val="16"/>
              </w:rPr>
              <w:t>年４月に着工し、H28年１月に竣工。</w:t>
            </w:r>
          </w:p>
          <w:p w14:paraId="1D0395A8" w14:textId="44A079DA" w:rsidR="002A18A2" w:rsidRDefault="002A18A2" w:rsidP="00711E9A">
            <w:pPr>
              <w:spacing w:line="0" w:lineRule="atLeast"/>
              <w:rPr>
                <w:rFonts w:asciiTheme="majorEastAsia" w:eastAsiaTheme="majorEastAsia" w:hAnsiTheme="majorEastAsia"/>
                <w:sz w:val="16"/>
                <w:szCs w:val="16"/>
              </w:rPr>
            </w:pPr>
          </w:p>
          <w:p w14:paraId="5B6F778F" w14:textId="77777777" w:rsidR="00541595" w:rsidRPr="00711E9A" w:rsidRDefault="00541595" w:rsidP="00711E9A">
            <w:pPr>
              <w:spacing w:line="0" w:lineRule="atLeast"/>
              <w:rPr>
                <w:rFonts w:asciiTheme="majorEastAsia" w:eastAsiaTheme="majorEastAsia" w:hAnsiTheme="majorEastAsia"/>
                <w:sz w:val="16"/>
                <w:szCs w:val="16"/>
              </w:rPr>
            </w:pPr>
          </w:p>
          <w:p w14:paraId="2D9120E7" w14:textId="77777777" w:rsidR="002A18A2" w:rsidRPr="00711E9A" w:rsidRDefault="002A18A2"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７ 資源の活用</w:t>
            </w:r>
          </w:p>
          <w:p w14:paraId="33A813B6" w14:textId="77777777" w:rsidR="002A18A2" w:rsidRPr="00711E9A" w:rsidRDefault="002A18A2"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【平成28～30年度までの実績】</w:t>
            </w:r>
          </w:p>
          <w:p w14:paraId="52090622"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設備として、事業者のために食品機能関連室や土壌分析室を提供。また、環境教育や食育、農福連携活動等の一環として各種学校等の実習・演習を受け入れるとともに、各サイトの自由見学エリアを府民に一般開放するなど、地域社会へ貢献。</w:t>
            </w:r>
          </w:p>
          <w:p w14:paraId="3F3D1819" w14:textId="77777777" w:rsidR="002A18A2" w:rsidRPr="00711E9A"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●人材として、事業者、行政及び府民団体等への技術指導を行うとともに、講習会や研修会へ講師を派遣。</w:t>
            </w:r>
          </w:p>
          <w:p w14:paraId="25D25771" w14:textId="77777777" w:rsidR="002A18A2" w:rsidRPr="00711E9A" w:rsidRDefault="002A18A2" w:rsidP="00711E9A">
            <w:pPr>
              <w:spacing w:line="0" w:lineRule="atLeast"/>
              <w:ind w:firstLineChars="100" w:firstLine="161"/>
              <w:rPr>
                <w:rFonts w:asciiTheme="majorEastAsia" w:eastAsiaTheme="majorEastAsia" w:hAnsiTheme="majorEastAsia"/>
                <w:sz w:val="16"/>
                <w:szCs w:val="16"/>
              </w:rPr>
            </w:pPr>
            <w:r w:rsidRPr="00711E9A">
              <w:rPr>
                <w:rFonts w:asciiTheme="majorEastAsia" w:eastAsiaTheme="majorEastAsia" w:hAnsiTheme="majorEastAsia" w:hint="eastAsia"/>
                <w:b/>
                <w:sz w:val="16"/>
                <w:szCs w:val="16"/>
              </w:rPr>
              <w:t>【令和元年度の実績見込み（取組予定）】</w:t>
            </w:r>
          </w:p>
          <w:p w14:paraId="4B69C440" w14:textId="77777777" w:rsidR="002A18A2" w:rsidRDefault="002A18A2" w:rsidP="00711E9A">
            <w:pPr>
              <w:spacing w:line="0" w:lineRule="atLeast"/>
              <w:ind w:leftChars="200" w:left="58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●引き続き、府民、事業者、教育機関、行政等へ設備を適切に提供し、また、研究所の人材による支援を実施することで、府域の課題解決などを図る。</w:t>
            </w:r>
          </w:p>
          <w:p w14:paraId="11715428" w14:textId="5DF2EC8D" w:rsidR="00541595" w:rsidRPr="00711E9A" w:rsidRDefault="00541595" w:rsidP="00711E9A">
            <w:pPr>
              <w:spacing w:line="0" w:lineRule="atLeast"/>
              <w:ind w:leftChars="200" w:left="580" w:hangingChars="100" w:hanging="160"/>
              <w:rPr>
                <w:rFonts w:asciiTheme="majorEastAsia" w:eastAsiaTheme="majorEastAsia" w:hAnsiTheme="majorEastAsia"/>
                <w:sz w:val="16"/>
                <w:szCs w:val="16"/>
              </w:rPr>
            </w:pPr>
          </w:p>
        </w:tc>
      </w:tr>
      <w:tr w:rsidR="002A18A2" w:rsidRPr="00711E9A" w14:paraId="231855C1" w14:textId="77777777" w:rsidTr="00711E9A">
        <w:trPr>
          <w:trHeight w:val="20"/>
        </w:trPr>
        <w:tc>
          <w:tcPr>
            <w:tcW w:w="2662" w:type="dxa"/>
            <w:gridSpan w:val="4"/>
            <w:shd w:val="clear" w:color="auto" w:fill="D9D9D9" w:themeFill="background1" w:themeFillShade="D9"/>
            <w:vAlign w:val="center"/>
          </w:tcPr>
          <w:p w14:paraId="43F471DA"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lastRenderedPageBreak/>
              <w:t>大項目４における</w:t>
            </w:r>
          </w:p>
          <w:p w14:paraId="13C0847A"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【優れた取組、特色ある取組】</w:t>
            </w:r>
          </w:p>
          <w:p w14:paraId="5BA6EC59" w14:textId="77777777" w:rsidR="002A18A2" w:rsidRPr="00711E9A" w:rsidRDefault="002A18A2" w:rsidP="00711E9A">
            <w:pPr>
              <w:autoSpaceDE w:val="0"/>
              <w:autoSpaceDN w:val="0"/>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【今後の課題、改善を要する取組】</w:t>
            </w:r>
          </w:p>
        </w:tc>
        <w:tc>
          <w:tcPr>
            <w:tcW w:w="12663" w:type="dxa"/>
            <w:gridSpan w:val="11"/>
          </w:tcPr>
          <w:p w14:paraId="2DC5FCBB" w14:textId="77777777" w:rsidR="002A18A2" w:rsidRPr="00711E9A" w:rsidRDefault="002A18A2" w:rsidP="00711E9A">
            <w:pPr>
              <w:spacing w:line="0" w:lineRule="atLeast"/>
              <w:rPr>
                <w:rFonts w:asciiTheme="majorEastAsia" w:eastAsiaTheme="majorEastAsia" w:hAnsiTheme="majorEastAsia"/>
                <w:b/>
                <w:sz w:val="16"/>
                <w:szCs w:val="16"/>
              </w:rPr>
            </w:pPr>
          </w:p>
          <w:p w14:paraId="1F7D6914" w14:textId="77777777" w:rsidR="002A18A2" w:rsidRPr="00711E9A" w:rsidRDefault="002A18A2"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【平成28～30年度までの優れた取組、特色ある取組】</w:t>
            </w:r>
          </w:p>
          <w:p w14:paraId="2934E142" w14:textId="77777777" w:rsidR="002A18A2" w:rsidRPr="00711E9A" w:rsidRDefault="002A18A2"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●環境科学センター（森ノ宮）の羽曳野への拠点集約や生物多様性センターの機能集約により、効率的な組織運営を図った。</w:t>
            </w:r>
          </w:p>
          <w:p w14:paraId="6CB27545" w14:textId="77777777" w:rsidR="002A18A2" w:rsidRPr="00711E9A" w:rsidRDefault="002A18A2"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●研究支援グループの設置による研究応募、予算管理、知財管理、論文発表等の一元化によって、研究部門が調査研究業務に専念できる環境整備が進んだ。</w:t>
            </w:r>
          </w:p>
          <w:p w14:paraId="1549BF2C" w14:textId="57241386" w:rsidR="002A18A2" w:rsidRPr="00711E9A" w:rsidRDefault="002A18A2"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●フレックスタイム制度の導入により個々の職員に応じた柔軟な勤務制度を取り入れることで、職員のワークライフバランスの向上と業務の効率化を</w:t>
            </w:r>
            <w:r w:rsidRPr="005C201F">
              <w:rPr>
                <w:rFonts w:asciiTheme="majorEastAsia" w:eastAsiaTheme="majorEastAsia" w:hAnsiTheme="majorEastAsia" w:hint="eastAsia"/>
                <w:sz w:val="16"/>
                <w:szCs w:val="16"/>
              </w:rPr>
              <w:t>検証</w:t>
            </w:r>
            <w:r w:rsidR="00D95AA8" w:rsidRPr="005C201F">
              <w:rPr>
                <w:rFonts w:asciiTheme="majorEastAsia" w:eastAsiaTheme="majorEastAsia" w:hAnsiTheme="majorEastAsia" w:hint="eastAsia"/>
                <w:sz w:val="16"/>
                <w:szCs w:val="16"/>
              </w:rPr>
              <w:t>した</w:t>
            </w:r>
            <w:r w:rsidRPr="005C201F">
              <w:rPr>
                <w:rFonts w:asciiTheme="majorEastAsia" w:eastAsiaTheme="majorEastAsia" w:hAnsiTheme="majorEastAsia" w:hint="eastAsia"/>
                <w:sz w:val="16"/>
                <w:szCs w:val="16"/>
              </w:rPr>
              <w:t>。</w:t>
            </w:r>
          </w:p>
          <w:p w14:paraId="7BD39B39" w14:textId="77777777" w:rsidR="00206310" w:rsidRPr="00947F6E" w:rsidRDefault="00206310" w:rsidP="00206310">
            <w:pPr>
              <w:spacing w:line="0" w:lineRule="atLeast"/>
              <w:ind w:left="160" w:hangingChars="100" w:hanging="160"/>
              <w:rPr>
                <w:rFonts w:asciiTheme="majorEastAsia" w:eastAsiaTheme="majorEastAsia" w:hAnsiTheme="majorEastAsia"/>
                <w:sz w:val="16"/>
                <w:szCs w:val="16"/>
                <w:u w:val="single"/>
              </w:rPr>
            </w:pPr>
            <w:r w:rsidRPr="00947F6E">
              <w:rPr>
                <w:rFonts w:asciiTheme="majorEastAsia" w:eastAsiaTheme="majorEastAsia" w:hAnsiTheme="majorEastAsia" w:hint="eastAsia"/>
                <w:sz w:val="16"/>
                <w:szCs w:val="16"/>
                <w:u w:val="single"/>
              </w:rPr>
              <w:t>●電力契約の見直しを行い、電力料金単価の大幅な引き下げが実現した。</w:t>
            </w:r>
          </w:p>
          <w:p w14:paraId="4937AC10" w14:textId="77777777" w:rsidR="002A18A2" w:rsidRPr="00947F6E" w:rsidRDefault="002A18A2" w:rsidP="00711E9A">
            <w:pPr>
              <w:spacing w:line="0" w:lineRule="atLeast"/>
              <w:ind w:left="160" w:hangingChars="100" w:hanging="160"/>
              <w:rPr>
                <w:rFonts w:asciiTheme="majorEastAsia" w:eastAsiaTheme="majorEastAsia" w:hAnsiTheme="majorEastAsia"/>
                <w:sz w:val="16"/>
                <w:szCs w:val="16"/>
                <w:u w:val="single"/>
              </w:rPr>
            </w:pPr>
            <w:r w:rsidRPr="00947F6E">
              <w:rPr>
                <w:rFonts w:asciiTheme="majorEastAsia" w:eastAsiaTheme="majorEastAsia" w:hAnsiTheme="majorEastAsia" w:hint="eastAsia"/>
                <w:sz w:val="16"/>
                <w:szCs w:val="16"/>
                <w:u w:val="single"/>
              </w:rPr>
              <w:t>●計画的な施設整備により、研究環境の改善や長寿命化を図るとともに、羽曳野サイトのトイレ改修や生物多様性センターのシャワールームの設置など、職場環境の改善を図った。</w:t>
            </w:r>
          </w:p>
          <w:p w14:paraId="1D966906" w14:textId="77777777" w:rsidR="002A18A2" w:rsidRPr="00711E9A" w:rsidRDefault="002A18A2" w:rsidP="00711E9A">
            <w:pPr>
              <w:spacing w:line="0" w:lineRule="atLeast"/>
              <w:ind w:left="163" w:hangingChars="102" w:hanging="163"/>
              <w:rPr>
                <w:rFonts w:asciiTheme="majorEastAsia" w:eastAsiaTheme="majorEastAsia" w:hAnsiTheme="majorEastAsia"/>
                <w:sz w:val="16"/>
                <w:szCs w:val="16"/>
              </w:rPr>
            </w:pPr>
          </w:p>
          <w:p w14:paraId="2E47CD7E" w14:textId="77777777" w:rsidR="002A18A2" w:rsidRPr="00711E9A" w:rsidRDefault="002A18A2" w:rsidP="00711E9A">
            <w:pPr>
              <w:spacing w:line="0" w:lineRule="atLeast"/>
              <w:rPr>
                <w:rFonts w:asciiTheme="majorEastAsia" w:eastAsiaTheme="majorEastAsia" w:hAnsiTheme="majorEastAsia"/>
                <w:b/>
                <w:sz w:val="16"/>
                <w:szCs w:val="16"/>
              </w:rPr>
            </w:pPr>
            <w:r w:rsidRPr="00711E9A">
              <w:rPr>
                <w:rFonts w:asciiTheme="majorEastAsia" w:eastAsiaTheme="majorEastAsia" w:hAnsiTheme="majorEastAsia" w:hint="eastAsia"/>
                <w:b/>
                <w:sz w:val="16"/>
                <w:szCs w:val="16"/>
              </w:rPr>
              <w:t>【今後の課題、改善を要する取組】</w:t>
            </w:r>
          </w:p>
          <w:p w14:paraId="13A32B19" w14:textId="77777777" w:rsidR="002A18A2" w:rsidRPr="00711E9A" w:rsidRDefault="002A18A2"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●水産技術センターの濾過槽や飼育水槽等、大規模工事を要する施設の改修に計画的に取り組む必要がある。</w:t>
            </w:r>
          </w:p>
          <w:p w14:paraId="75B92D21" w14:textId="77777777" w:rsidR="002A18A2" w:rsidRPr="00711E9A" w:rsidRDefault="002A18A2"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●フレックスタイム制度はH31年度から正式導入したところであり、職員のワークライフバランスの向上と業務の効率化を検証しながら、より効率的に運用できるよう取り組む必要がある。</w:t>
            </w:r>
          </w:p>
          <w:p w14:paraId="5C053D07" w14:textId="77777777" w:rsidR="002A18A2" w:rsidRPr="00711E9A" w:rsidRDefault="002A18A2" w:rsidP="00711E9A">
            <w:pPr>
              <w:spacing w:line="0" w:lineRule="atLeast"/>
              <w:ind w:left="160" w:hangingChars="100" w:hanging="160"/>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●効率的な業務・組織運営、施設整備を充実し、高い倫理観を持って業務遂行に努める。</w:t>
            </w:r>
          </w:p>
          <w:p w14:paraId="50032110" w14:textId="77777777" w:rsidR="002A18A2" w:rsidRPr="00711E9A" w:rsidRDefault="002A18A2" w:rsidP="00711E9A">
            <w:pPr>
              <w:spacing w:line="0" w:lineRule="atLeast"/>
              <w:rPr>
                <w:rFonts w:asciiTheme="majorEastAsia" w:eastAsiaTheme="majorEastAsia" w:hAnsiTheme="majorEastAsia"/>
                <w:sz w:val="16"/>
                <w:szCs w:val="16"/>
              </w:rPr>
            </w:pPr>
          </w:p>
        </w:tc>
      </w:tr>
      <w:tr w:rsidR="002A18A2" w:rsidRPr="00711E9A" w14:paraId="1FE50121" w14:textId="77777777" w:rsidTr="00711E9A">
        <w:trPr>
          <w:trHeight w:val="20"/>
        </w:trPr>
        <w:tc>
          <w:tcPr>
            <w:tcW w:w="727" w:type="dxa"/>
            <w:vMerge w:val="restart"/>
            <w:shd w:val="clear" w:color="auto" w:fill="D9D9D9" w:themeFill="background1" w:themeFillShade="D9"/>
            <w:textDirection w:val="tbRlV"/>
            <w:vAlign w:val="center"/>
          </w:tcPr>
          <w:p w14:paraId="779E9903" w14:textId="77777777" w:rsidR="002A18A2" w:rsidRPr="00711E9A" w:rsidRDefault="002A18A2" w:rsidP="00711E9A">
            <w:pPr>
              <w:ind w:left="113" w:right="113"/>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知事（評価委員会）の評価</w:t>
            </w:r>
          </w:p>
        </w:tc>
        <w:tc>
          <w:tcPr>
            <w:tcW w:w="1091" w:type="dxa"/>
            <w:gridSpan w:val="2"/>
            <w:vMerge w:val="restart"/>
            <w:shd w:val="clear" w:color="auto" w:fill="D9D9D9" w:themeFill="background1" w:themeFillShade="D9"/>
            <w:vAlign w:val="center"/>
          </w:tcPr>
          <w:p w14:paraId="1A61085F"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小項目ごとの評価</w:t>
            </w:r>
          </w:p>
          <w:p w14:paraId="178AD6CB"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（Ⅰ～Ⅳ）</w:t>
            </w:r>
          </w:p>
          <w:p w14:paraId="445ED8A7"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および</w:t>
            </w:r>
          </w:p>
          <w:p w14:paraId="05AA4D46"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w:t>
            </w:r>
          </w:p>
          <w:p w14:paraId="7163184B"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など</w:t>
            </w:r>
          </w:p>
        </w:tc>
        <w:tc>
          <w:tcPr>
            <w:tcW w:w="844" w:type="dxa"/>
            <w:vMerge w:val="restart"/>
            <w:shd w:val="clear" w:color="auto" w:fill="D9D9D9" w:themeFill="background1" w:themeFillShade="D9"/>
            <w:vAlign w:val="center"/>
          </w:tcPr>
          <w:p w14:paraId="01A7F959" w14:textId="77777777" w:rsidR="002A18A2" w:rsidRPr="00711E9A" w:rsidRDefault="002A18A2" w:rsidP="00711E9A">
            <w:pPr>
              <w:jc w:val="center"/>
              <w:rPr>
                <w:rFonts w:asciiTheme="majorEastAsia" w:eastAsiaTheme="majorEastAsia" w:hAnsiTheme="majorEastAsia"/>
                <w:sz w:val="16"/>
                <w:szCs w:val="16"/>
              </w:rPr>
            </w:pPr>
          </w:p>
        </w:tc>
        <w:tc>
          <w:tcPr>
            <w:tcW w:w="2436" w:type="dxa"/>
            <w:gridSpan w:val="4"/>
            <w:tcBorders>
              <w:bottom w:val="single" w:sz="4" w:space="0" w:color="auto"/>
            </w:tcBorders>
            <w:shd w:val="clear" w:color="auto" w:fill="D9D9D9" w:themeFill="background1" w:themeFillShade="D9"/>
            <w:vAlign w:val="center"/>
          </w:tcPr>
          <w:p w14:paraId="241587CD"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各事業年度の評価結果</w:t>
            </w:r>
          </w:p>
        </w:tc>
        <w:tc>
          <w:tcPr>
            <w:tcW w:w="1843" w:type="dxa"/>
            <w:gridSpan w:val="3"/>
            <w:vMerge w:val="restart"/>
            <w:shd w:val="clear" w:color="auto" w:fill="D9D9D9" w:themeFill="background1" w:themeFillShade="D9"/>
            <w:vAlign w:val="center"/>
          </w:tcPr>
          <w:p w14:paraId="69078D5A"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中期目標期間の</w:t>
            </w:r>
          </w:p>
          <w:p w14:paraId="61C69EC8"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（見込）評価結果</w:t>
            </w:r>
          </w:p>
        </w:tc>
        <w:tc>
          <w:tcPr>
            <w:tcW w:w="8384" w:type="dxa"/>
            <w:gridSpan w:val="4"/>
            <w:vMerge w:val="restart"/>
            <w:shd w:val="clear" w:color="auto" w:fill="D9D9D9" w:themeFill="background1" w:themeFillShade="D9"/>
            <w:vAlign w:val="center"/>
          </w:tcPr>
          <w:p w14:paraId="1BC6422A" w14:textId="77777777" w:rsidR="002A18A2" w:rsidRPr="00711E9A" w:rsidRDefault="002A18A2" w:rsidP="00711E9A">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評価の判断理由・評価のコメントなど</w:t>
            </w:r>
          </w:p>
        </w:tc>
      </w:tr>
      <w:tr w:rsidR="002A18A2" w:rsidRPr="00711E9A" w14:paraId="51B327B7" w14:textId="77777777" w:rsidTr="00711E9A">
        <w:trPr>
          <w:trHeight w:val="20"/>
        </w:trPr>
        <w:tc>
          <w:tcPr>
            <w:tcW w:w="727" w:type="dxa"/>
            <w:vMerge/>
            <w:shd w:val="clear" w:color="auto" w:fill="D9D9D9" w:themeFill="background1" w:themeFillShade="D9"/>
            <w:textDirection w:val="tbRlV"/>
            <w:vAlign w:val="center"/>
          </w:tcPr>
          <w:p w14:paraId="2F69077C" w14:textId="77777777" w:rsidR="002A18A2" w:rsidRPr="00711E9A" w:rsidRDefault="002A18A2" w:rsidP="00711E9A">
            <w:pPr>
              <w:ind w:left="113" w:right="113"/>
              <w:jc w:val="center"/>
              <w:rPr>
                <w:rFonts w:asciiTheme="majorEastAsia" w:eastAsiaTheme="majorEastAsia" w:hAnsiTheme="majorEastAsia"/>
                <w:sz w:val="16"/>
                <w:szCs w:val="16"/>
              </w:rPr>
            </w:pPr>
          </w:p>
        </w:tc>
        <w:tc>
          <w:tcPr>
            <w:tcW w:w="1091" w:type="dxa"/>
            <w:gridSpan w:val="2"/>
            <w:vMerge/>
            <w:shd w:val="clear" w:color="auto" w:fill="D9D9D9" w:themeFill="background1" w:themeFillShade="D9"/>
            <w:vAlign w:val="center"/>
          </w:tcPr>
          <w:p w14:paraId="6B50F83C" w14:textId="77777777" w:rsidR="002A18A2" w:rsidRPr="00711E9A" w:rsidRDefault="002A18A2" w:rsidP="00711E9A">
            <w:pPr>
              <w:jc w:val="center"/>
              <w:rPr>
                <w:rFonts w:asciiTheme="majorEastAsia" w:eastAsiaTheme="majorEastAsia" w:hAnsiTheme="majorEastAsia"/>
                <w:sz w:val="16"/>
                <w:szCs w:val="16"/>
              </w:rPr>
            </w:pPr>
          </w:p>
        </w:tc>
        <w:tc>
          <w:tcPr>
            <w:tcW w:w="844" w:type="dxa"/>
            <w:vMerge/>
            <w:tcBorders>
              <w:bottom w:val="single" w:sz="4" w:space="0" w:color="auto"/>
            </w:tcBorders>
            <w:shd w:val="clear" w:color="auto" w:fill="D9D9D9" w:themeFill="background1" w:themeFillShade="D9"/>
            <w:vAlign w:val="center"/>
          </w:tcPr>
          <w:p w14:paraId="1C500DFC" w14:textId="77777777" w:rsidR="002A18A2" w:rsidRPr="00711E9A" w:rsidRDefault="002A18A2" w:rsidP="00711E9A">
            <w:pPr>
              <w:jc w:val="center"/>
              <w:rPr>
                <w:rFonts w:asciiTheme="majorEastAsia" w:eastAsiaTheme="majorEastAsia" w:hAnsiTheme="majorEastAsia"/>
                <w:sz w:val="16"/>
                <w:szCs w:val="16"/>
              </w:rPr>
            </w:pPr>
          </w:p>
        </w:tc>
        <w:tc>
          <w:tcPr>
            <w:tcW w:w="703" w:type="dxa"/>
            <w:tcBorders>
              <w:bottom w:val="single" w:sz="4" w:space="0" w:color="auto"/>
            </w:tcBorders>
            <w:shd w:val="clear" w:color="auto" w:fill="D9D9D9" w:themeFill="background1" w:themeFillShade="D9"/>
            <w:vAlign w:val="center"/>
          </w:tcPr>
          <w:p w14:paraId="46353D82"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03859094"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２８</w:t>
            </w:r>
          </w:p>
        </w:tc>
        <w:tc>
          <w:tcPr>
            <w:tcW w:w="563" w:type="dxa"/>
            <w:tcBorders>
              <w:bottom w:val="single" w:sz="4" w:space="0" w:color="auto"/>
            </w:tcBorders>
            <w:shd w:val="clear" w:color="auto" w:fill="D9D9D9" w:themeFill="background1" w:themeFillShade="D9"/>
            <w:vAlign w:val="center"/>
          </w:tcPr>
          <w:p w14:paraId="360823E8"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71564036"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２９</w:t>
            </w:r>
          </w:p>
        </w:tc>
        <w:tc>
          <w:tcPr>
            <w:tcW w:w="563" w:type="dxa"/>
            <w:tcBorders>
              <w:bottom w:val="single" w:sz="4" w:space="0" w:color="auto"/>
            </w:tcBorders>
            <w:shd w:val="clear" w:color="auto" w:fill="D9D9D9" w:themeFill="background1" w:themeFillShade="D9"/>
            <w:vAlign w:val="center"/>
          </w:tcPr>
          <w:p w14:paraId="14EA5C05"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p>
          <w:p w14:paraId="7DD8DDCA"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３０</w:t>
            </w:r>
          </w:p>
        </w:tc>
        <w:tc>
          <w:tcPr>
            <w:tcW w:w="607" w:type="dxa"/>
            <w:tcBorders>
              <w:bottom w:val="single" w:sz="4" w:space="0" w:color="auto"/>
            </w:tcBorders>
            <w:shd w:val="clear" w:color="auto" w:fill="D9D9D9" w:themeFill="background1" w:themeFillShade="D9"/>
            <w:vAlign w:val="center"/>
          </w:tcPr>
          <w:p w14:paraId="03C19482"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令和</w:t>
            </w:r>
          </w:p>
          <w:p w14:paraId="346AF819" w14:textId="77777777" w:rsidR="002A18A2" w:rsidRPr="00711E9A" w:rsidRDefault="002A18A2" w:rsidP="00711E9A">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元</w:t>
            </w:r>
          </w:p>
        </w:tc>
        <w:tc>
          <w:tcPr>
            <w:tcW w:w="1843" w:type="dxa"/>
            <w:gridSpan w:val="3"/>
            <w:vMerge/>
            <w:vAlign w:val="center"/>
          </w:tcPr>
          <w:p w14:paraId="06BCABC1" w14:textId="77777777" w:rsidR="002A18A2" w:rsidRPr="00711E9A" w:rsidRDefault="002A18A2" w:rsidP="00711E9A">
            <w:pPr>
              <w:spacing w:line="0" w:lineRule="atLeast"/>
              <w:rPr>
                <w:rFonts w:asciiTheme="majorEastAsia" w:eastAsiaTheme="majorEastAsia" w:hAnsiTheme="majorEastAsia"/>
                <w:sz w:val="16"/>
                <w:szCs w:val="16"/>
              </w:rPr>
            </w:pPr>
          </w:p>
        </w:tc>
        <w:tc>
          <w:tcPr>
            <w:tcW w:w="8384" w:type="dxa"/>
            <w:gridSpan w:val="4"/>
            <w:vMerge/>
            <w:vAlign w:val="center"/>
          </w:tcPr>
          <w:p w14:paraId="0F15C855" w14:textId="77777777" w:rsidR="002A18A2" w:rsidRPr="00711E9A" w:rsidRDefault="002A18A2" w:rsidP="00711E9A">
            <w:pPr>
              <w:spacing w:line="0" w:lineRule="atLeast"/>
              <w:rPr>
                <w:rFonts w:asciiTheme="majorEastAsia" w:eastAsiaTheme="majorEastAsia" w:hAnsiTheme="majorEastAsia"/>
                <w:sz w:val="16"/>
                <w:szCs w:val="16"/>
              </w:rPr>
            </w:pPr>
          </w:p>
        </w:tc>
      </w:tr>
      <w:tr w:rsidR="008346B7" w:rsidRPr="00711E9A" w14:paraId="4171AF93" w14:textId="77777777" w:rsidTr="00711E9A">
        <w:trPr>
          <w:trHeight w:val="20"/>
        </w:trPr>
        <w:tc>
          <w:tcPr>
            <w:tcW w:w="727" w:type="dxa"/>
            <w:vMerge/>
            <w:tcBorders>
              <w:bottom w:val="single" w:sz="4" w:space="0" w:color="auto"/>
            </w:tcBorders>
            <w:shd w:val="clear" w:color="auto" w:fill="D9D9D9" w:themeFill="background1" w:themeFillShade="D9"/>
            <w:textDirection w:val="tbRlV"/>
            <w:vAlign w:val="center"/>
          </w:tcPr>
          <w:p w14:paraId="61077238" w14:textId="77777777" w:rsidR="008346B7" w:rsidRPr="00711E9A" w:rsidRDefault="008346B7" w:rsidP="008346B7">
            <w:pPr>
              <w:ind w:left="113" w:right="113"/>
              <w:jc w:val="center"/>
              <w:rPr>
                <w:rFonts w:asciiTheme="majorEastAsia" w:eastAsiaTheme="majorEastAsia" w:hAnsiTheme="majorEastAsia"/>
                <w:sz w:val="16"/>
                <w:szCs w:val="16"/>
              </w:rPr>
            </w:pPr>
          </w:p>
        </w:tc>
        <w:tc>
          <w:tcPr>
            <w:tcW w:w="1091" w:type="dxa"/>
            <w:gridSpan w:val="2"/>
            <w:vMerge/>
            <w:tcBorders>
              <w:bottom w:val="single" w:sz="4" w:space="0" w:color="auto"/>
            </w:tcBorders>
            <w:shd w:val="clear" w:color="auto" w:fill="D9D9D9" w:themeFill="background1" w:themeFillShade="D9"/>
            <w:vAlign w:val="center"/>
          </w:tcPr>
          <w:p w14:paraId="75B5A6E8" w14:textId="77777777" w:rsidR="008346B7" w:rsidRPr="00711E9A" w:rsidRDefault="008346B7" w:rsidP="008346B7">
            <w:pPr>
              <w:jc w:val="center"/>
              <w:rPr>
                <w:rFonts w:asciiTheme="majorEastAsia" w:eastAsiaTheme="majorEastAsia" w:hAnsiTheme="majorEastAsia"/>
                <w:sz w:val="16"/>
                <w:szCs w:val="16"/>
              </w:rPr>
            </w:pPr>
          </w:p>
        </w:tc>
        <w:tc>
          <w:tcPr>
            <w:tcW w:w="844" w:type="dxa"/>
            <w:tcBorders>
              <w:top w:val="single" w:sz="4" w:space="0" w:color="auto"/>
              <w:bottom w:val="single" w:sz="4" w:space="0" w:color="auto"/>
            </w:tcBorders>
            <w:shd w:val="clear" w:color="auto" w:fill="D9D9D9" w:themeFill="background1" w:themeFillShade="D9"/>
            <w:vAlign w:val="center"/>
          </w:tcPr>
          <w:p w14:paraId="54D106F2" w14:textId="77777777" w:rsidR="008346B7" w:rsidRPr="00711E9A" w:rsidRDefault="008346B7" w:rsidP="008346B7">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小項目12</w:t>
            </w:r>
          </w:p>
        </w:tc>
        <w:tc>
          <w:tcPr>
            <w:tcW w:w="703" w:type="dxa"/>
            <w:tcBorders>
              <w:top w:val="single" w:sz="4" w:space="0" w:color="auto"/>
              <w:bottom w:val="single" w:sz="4" w:space="0" w:color="auto"/>
            </w:tcBorders>
            <w:vAlign w:val="center"/>
          </w:tcPr>
          <w:p w14:paraId="720444B5"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563" w:type="dxa"/>
            <w:tcBorders>
              <w:top w:val="single" w:sz="4" w:space="0" w:color="auto"/>
              <w:bottom w:val="single" w:sz="4" w:space="0" w:color="auto"/>
            </w:tcBorders>
            <w:vAlign w:val="center"/>
          </w:tcPr>
          <w:p w14:paraId="28CCC8F2"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tcBorders>
              <w:top w:val="single" w:sz="4" w:space="0" w:color="auto"/>
              <w:bottom w:val="single" w:sz="4" w:space="0" w:color="auto"/>
            </w:tcBorders>
            <w:vAlign w:val="center"/>
          </w:tcPr>
          <w:p w14:paraId="5345A2B0" w14:textId="504EA794"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07" w:type="dxa"/>
            <w:tcBorders>
              <w:top w:val="single" w:sz="4" w:space="0" w:color="auto"/>
              <w:bottom w:val="single" w:sz="4" w:space="0" w:color="auto"/>
            </w:tcBorders>
            <w:vAlign w:val="center"/>
          </w:tcPr>
          <w:p w14:paraId="317F0B50" w14:textId="3EBD84DF" w:rsidR="008346B7" w:rsidRPr="00711E9A" w:rsidRDefault="002539DD" w:rsidP="008346B7">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1843" w:type="dxa"/>
            <w:gridSpan w:val="3"/>
            <w:tcBorders>
              <w:bottom w:val="single" w:sz="4" w:space="0" w:color="auto"/>
            </w:tcBorders>
            <w:vAlign w:val="center"/>
          </w:tcPr>
          <w:p w14:paraId="71E1B993"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c>
          <w:tcPr>
            <w:tcW w:w="8384" w:type="dxa"/>
            <w:gridSpan w:val="4"/>
            <w:tcBorders>
              <w:bottom w:val="single" w:sz="4" w:space="0" w:color="auto"/>
            </w:tcBorders>
            <w:vAlign w:val="center"/>
          </w:tcPr>
          <w:p w14:paraId="7B994179" w14:textId="0B9062EB" w:rsidR="008346B7" w:rsidRPr="00711E9A" w:rsidRDefault="008346B7" w:rsidP="008346B7">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理事長のマネジメントの下、業務内容等に応じ組織</w:t>
            </w:r>
            <w:r>
              <w:rPr>
                <w:rFonts w:asciiTheme="majorEastAsia" w:eastAsiaTheme="majorEastAsia" w:hAnsiTheme="majorEastAsia" w:hint="eastAsia"/>
                <w:sz w:val="16"/>
                <w:szCs w:val="16"/>
              </w:rPr>
              <w:t>再編</w:t>
            </w:r>
            <w:r w:rsidRPr="00711E9A">
              <w:rPr>
                <w:rFonts w:asciiTheme="majorEastAsia" w:eastAsiaTheme="majorEastAsia" w:hAnsiTheme="majorEastAsia" w:hint="eastAsia"/>
                <w:sz w:val="16"/>
                <w:szCs w:val="16"/>
              </w:rPr>
              <w:t>を行う等、自律的な運営を進めるととともに、各種作業のマニュアル整備や資</w:t>
            </w:r>
            <w:r>
              <w:rPr>
                <w:rFonts w:asciiTheme="majorEastAsia" w:eastAsiaTheme="majorEastAsia" w:hAnsiTheme="majorEastAsia" w:hint="eastAsia"/>
                <w:sz w:val="16"/>
                <w:szCs w:val="16"/>
              </w:rPr>
              <w:t>料のペーパーレス化を推進し、業務の効率化に努めたことから、法人</w:t>
            </w:r>
            <w:r w:rsidRPr="00711E9A">
              <w:rPr>
                <w:rFonts w:asciiTheme="majorEastAsia" w:eastAsiaTheme="majorEastAsia" w:hAnsiTheme="majorEastAsia" w:hint="eastAsia"/>
                <w:sz w:val="16"/>
                <w:szCs w:val="16"/>
              </w:rPr>
              <w:t>の自己評価は妥当。</w:t>
            </w:r>
          </w:p>
        </w:tc>
      </w:tr>
      <w:tr w:rsidR="008346B7" w:rsidRPr="00711E9A" w14:paraId="463A18ED" w14:textId="77777777" w:rsidTr="00711E9A">
        <w:trPr>
          <w:trHeight w:val="20"/>
        </w:trPr>
        <w:tc>
          <w:tcPr>
            <w:tcW w:w="727" w:type="dxa"/>
            <w:vMerge/>
            <w:shd w:val="clear" w:color="auto" w:fill="D9D9D9" w:themeFill="background1" w:themeFillShade="D9"/>
            <w:vAlign w:val="center"/>
          </w:tcPr>
          <w:p w14:paraId="4169748B" w14:textId="77777777" w:rsidR="008346B7" w:rsidRPr="00711E9A" w:rsidRDefault="008346B7" w:rsidP="008346B7">
            <w:pPr>
              <w:jc w:val="center"/>
              <w:rPr>
                <w:rFonts w:asciiTheme="majorEastAsia" w:eastAsiaTheme="majorEastAsia" w:hAnsiTheme="majorEastAsia"/>
                <w:sz w:val="16"/>
                <w:szCs w:val="16"/>
              </w:rPr>
            </w:pPr>
          </w:p>
        </w:tc>
        <w:tc>
          <w:tcPr>
            <w:tcW w:w="1091" w:type="dxa"/>
            <w:gridSpan w:val="2"/>
            <w:vMerge/>
            <w:shd w:val="clear" w:color="auto" w:fill="D9D9D9" w:themeFill="background1" w:themeFillShade="D9"/>
            <w:vAlign w:val="center"/>
          </w:tcPr>
          <w:p w14:paraId="05A8BFAF" w14:textId="77777777" w:rsidR="008346B7" w:rsidRPr="00711E9A" w:rsidRDefault="008346B7" w:rsidP="008346B7">
            <w:pPr>
              <w:jc w:val="center"/>
              <w:rPr>
                <w:rFonts w:asciiTheme="majorEastAsia" w:eastAsiaTheme="majorEastAsia" w:hAnsiTheme="majorEastAsia"/>
                <w:sz w:val="16"/>
                <w:szCs w:val="16"/>
              </w:rPr>
            </w:pPr>
          </w:p>
        </w:tc>
        <w:tc>
          <w:tcPr>
            <w:tcW w:w="844" w:type="dxa"/>
            <w:shd w:val="clear" w:color="auto" w:fill="D9D9D9" w:themeFill="background1" w:themeFillShade="D9"/>
            <w:vAlign w:val="center"/>
          </w:tcPr>
          <w:p w14:paraId="35CE3F1E" w14:textId="77777777" w:rsidR="008346B7" w:rsidRPr="00711E9A" w:rsidRDefault="008346B7" w:rsidP="008346B7">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小項目13</w:t>
            </w:r>
          </w:p>
        </w:tc>
        <w:tc>
          <w:tcPr>
            <w:tcW w:w="703" w:type="dxa"/>
            <w:vAlign w:val="center"/>
          </w:tcPr>
          <w:p w14:paraId="4458319F"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vAlign w:val="center"/>
          </w:tcPr>
          <w:p w14:paraId="067484CB"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vAlign w:val="center"/>
          </w:tcPr>
          <w:p w14:paraId="3F172607" w14:textId="747FB0E1"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07" w:type="dxa"/>
            <w:vAlign w:val="center"/>
          </w:tcPr>
          <w:p w14:paraId="761AC2EA" w14:textId="11146A19" w:rsidR="008346B7" w:rsidRPr="00711E9A" w:rsidRDefault="002539DD" w:rsidP="008346B7">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1843" w:type="dxa"/>
            <w:gridSpan w:val="3"/>
            <w:vAlign w:val="center"/>
          </w:tcPr>
          <w:p w14:paraId="7BB48C2E"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c>
          <w:tcPr>
            <w:tcW w:w="8384" w:type="dxa"/>
            <w:gridSpan w:val="4"/>
            <w:vAlign w:val="center"/>
          </w:tcPr>
          <w:p w14:paraId="5872C69B" w14:textId="5E003682" w:rsidR="008346B7" w:rsidRPr="00711E9A" w:rsidRDefault="008346B7" w:rsidP="008346B7">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職員採用ガイドの作成により法人</w:t>
            </w:r>
            <w:r w:rsidRPr="00711E9A">
              <w:rPr>
                <w:rFonts w:asciiTheme="majorEastAsia" w:eastAsiaTheme="majorEastAsia" w:hAnsiTheme="majorEastAsia" w:hint="eastAsia"/>
                <w:sz w:val="16"/>
                <w:szCs w:val="16"/>
              </w:rPr>
              <w:t>の魅力ＰＲを</w:t>
            </w:r>
            <w:r>
              <w:rPr>
                <w:rFonts w:asciiTheme="majorEastAsia" w:eastAsiaTheme="majorEastAsia" w:hAnsiTheme="majorEastAsia" w:hint="eastAsia"/>
                <w:sz w:val="16"/>
                <w:szCs w:val="16"/>
              </w:rPr>
              <w:t>積極的に進めるとともに任期付研究員制度等、多様な雇用形態を活用する</w:t>
            </w:r>
            <w:r w:rsidRPr="00711E9A">
              <w:rPr>
                <w:rFonts w:asciiTheme="majorEastAsia" w:eastAsiaTheme="majorEastAsia" w:hAnsiTheme="majorEastAsia" w:hint="eastAsia"/>
                <w:sz w:val="16"/>
                <w:szCs w:val="16"/>
              </w:rPr>
              <w:t>等、優秀な人材確保につなげた。また</w:t>
            </w:r>
            <w:r>
              <w:rPr>
                <w:rFonts w:asciiTheme="majorEastAsia" w:eastAsiaTheme="majorEastAsia" w:hAnsiTheme="majorEastAsia" w:hint="eastAsia"/>
                <w:sz w:val="16"/>
                <w:szCs w:val="16"/>
              </w:rPr>
              <w:t>、</w:t>
            </w:r>
            <w:r w:rsidRPr="00711E9A">
              <w:rPr>
                <w:rFonts w:asciiTheme="majorEastAsia" w:eastAsiaTheme="majorEastAsia" w:hAnsiTheme="majorEastAsia" w:hint="eastAsia"/>
                <w:sz w:val="16"/>
                <w:szCs w:val="16"/>
              </w:rPr>
              <w:t>採用後も様々な研修や職員</w:t>
            </w:r>
            <w:r>
              <w:rPr>
                <w:rFonts w:asciiTheme="majorEastAsia" w:eastAsiaTheme="majorEastAsia" w:hAnsiTheme="majorEastAsia" w:hint="eastAsia"/>
                <w:sz w:val="16"/>
                <w:szCs w:val="16"/>
              </w:rPr>
              <w:t>表彰制度により、職員の人材育成を順調に進めていることから、法人</w:t>
            </w:r>
            <w:r w:rsidRPr="00711E9A">
              <w:rPr>
                <w:rFonts w:asciiTheme="majorEastAsia" w:eastAsiaTheme="majorEastAsia" w:hAnsiTheme="majorEastAsia" w:hint="eastAsia"/>
                <w:sz w:val="16"/>
                <w:szCs w:val="16"/>
              </w:rPr>
              <w:t>の自己評価は妥当。</w:t>
            </w:r>
          </w:p>
        </w:tc>
      </w:tr>
      <w:tr w:rsidR="008346B7" w:rsidRPr="00711E9A" w14:paraId="00683333" w14:textId="77777777" w:rsidTr="00711E9A">
        <w:trPr>
          <w:trHeight w:val="20"/>
        </w:trPr>
        <w:tc>
          <w:tcPr>
            <w:tcW w:w="727" w:type="dxa"/>
            <w:vMerge/>
            <w:shd w:val="clear" w:color="auto" w:fill="D9D9D9" w:themeFill="background1" w:themeFillShade="D9"/>
            <w:vAlign w:val="center"/>
          </w:tcPr>
          <w:p w14:paraId="3DDB1629" w14:textId="77777777" w:rsidR="008346B7" w:rsidRPr="00711E9A" w:rsidRDefault="008346B7" w:rsidP="008346B7">
            <w:pPr>
              <w:jc w:val="center"/>
              <w:rPr>
                <w:rFonts w:asciiTheme="majorEastAsia" w:eastAsiaTheme="majorEastAsia" w:hAnsiTheme="majorEastAsia"/>
                <w:sz w:val="16"/>
                <w:szCs w:val="16"/>
              </w:rPr>
            </w:pPr>
          </w:p>
        </w:tc>
        <w:tc>
          <w:tcPr>
            <w:tcW w:w="1091" w:type="dxa"/>
            <w:gridSpan w:val="2"/>
            <w:vMerge/>
            <w:shd w:val="clear" w:color="auto" w:fill="D9D9D9" w:themeFill="background1" w:themeFillShade="D9"/>
            <w:vAlign w:val="center"/>
          </w:tcPr>
          <w:p w14:paraId="18EE0979" w14:textId="77777777" w:rsidR="008346B7" w:rsidRPr="00711E9A" w:rsidRDefault="008346B7" w:rsidP="008346B7">
            <w:pPr>
              <w:jc w:val="center"/>
              <w:rPr>
                <w:rFonts w:asciiTheme="majorEastAsia" w:eastAsiaTheme="majorEastAsia" w:hAnsiTheme="majorEastAsia"/>
                <w:sz w:val="16"/>
                <w:szCs w:val="16"/>
              </w:rPr>
            </w:pPr>
          </w:p>
        </w:tc>
        <w:tc>
          <w:tcPr>
            <w:tcW w:w="844" w:type="dxa"/>
            <w:shd w:val="clear" w:color="auto" w:fill="D9D9D9" w:themeFill="background1" w:themeFillShade="D9"/>
            <w:vAlign w:val="center"/>
          </w:tcPr>
          <w:p w14:paraId="7EEE33FB" w14:textId="77777777" w:rsidR="008346B7" w:rsidRPr="00711E9A" w:rsidRDefault="008346B7" w:rsidP="008346B7">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小項目14</w:t>
            </w:r>
          </w:p>
        </w:tc>
        <w:tc>
          <w:tcPr>
            <w:tcW w:w="703" w:type="dxa"/>
            <w:vAlign w:val="center"/>
          </w:tcPr>
          <w:p w14:paraId="134D19E6"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vAlign w:val="center"/>
          </w:tcPr>
          <w:p w14:paraId="0FE74DD2"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563" w:type="dxa"/>
            <w:vAlign w:val="center"/>
          </w:tcPr>
          <w:p w14:paraId="37A12CC8" w14:textId="61B198F4"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Ⅳ</w:t>
            </w:r>
          </w:p>
        </w:tc>
        <w:tc>
          <w:tcPr>
            <w:tcW w:w="607" w:type="dxa"/>
            <w:vAlign w:val="center"/>
          </w:tcPr>
          <w:p w14:paraId="3D3FD70A" w14:textId="45766212" w:rsidR="008346B7" w:rsidRPr="00711E9A" w:rsidRDefault="002539DD" w:rsidP="008346B7">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1843" w:type="dxa"/>
            <w:gridSpan w:val="3"/>
            <w:vAlign w:val="center"/>
          </w:tcPr>
          <w:p w14:paraId="55296110"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Ⅳ</w:t>
            </w:r>
          </w:p>
        </w:tc>
        <w:tc>
          <w:tcPr>
            <w:tcW w:w="8384" w:type="dxa"/>
            <w:gridSpan w:val="4"/>
            <w:vAlign w:val="center"/>
          </w:tcPr>
          <w:p w14:paraId="2F7D9920" w14:textId="371ADB1B" w:rsidR="008346B7" w:rsidRPr="00711E9A" w:rsidRDefault="008346B7" w:rsidP="008346B7">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平成</w:t>
            </w:r>
            <w:r>
              <w:rPr>
                <w:rFonts w:asciiTheme="majorEastAsia" w:eastAsiaTheme="majorEastAsia" w:hAnsiTheme="majorEastAsia" w:hint="eastAsia"/>
                <w:sz w:val="16"/>
                <w:szCs w:val="16"/>
              </w:rPr>
              <w:t>29</w:t>
            </w:r>
            <w:r w:rsidRPr="00711E9A">
              <w:rPr>
                <w:rFonts w:asciiTheme="majorEastAsia" w:eastAsiaTheme="majorEastAsia" w:hAnsiTheme="majorEastAsia" w:hint="eastAsia"/>
                <w:sz w:val="16"/>
                <w:szCs w:val="16"/>
              </w:rPr>
              <w:t>年度に電力調達手法を見直したことによる電気料金</w:t>
            </w:r>
            <w:r>
              <w:rPr>
                <w:rFonts w:asciiTheme="majorEastAsia" w:eastAsiaTheme="majorEastAsia" w:hAnsiTheme="majorEastAsia" w:hint="eastAsia"/>
                <w:sz w:val="16"/>
                <w:szCs w:val="16"/>
              </w:rPr>
              <w:t>単価の大幅引き下げ</w:t>
            </w:r>
            <w:r w:rsidRPr="00711E9A">
              <w:rPr>
                <w:rFonts w:asciiTheme="majorEastAsia" w:eastAsiaTheme="majorEastAsia" w:hAnsiTheme="majorEastAsia" w:hint="eastAsia"/>
                <w:sz w:val="16"/>
                <w:szCs w:val="16"/>
              </w:rPr>
              <w:t>、簡易受託制度の運用による自己収入確保に</w:t>
            </w:r>
            <w:r>
              <w:rPr>
                <w:rFonts w:asciiTheme="majorEastAsia" w:eastAsiaTheme="majorEastAsia" w:hAnsiTheme="majorEastAsia" w:hint="eastAsia"/>
                <w:sz w:val="16"/>
                <w:szCs w:val="16"/>
              </w:rPr>
              <w:t>向けた</w:t>
            </w:r>
            <w:r w:rsidRPr="00711E9A">
              <w:rPr>
                <w:rFonts w:asciiTheme="majorEastAsia" w:eastAsiaTheme="majorEastAsia" w:hAnsiTheme="majorEastAsia" w:hint="eastAsia"/>
                <w:sz w:val="16"/>
                <w:szCs w:val="16"/>
              </w:rPr>
              <w:t>取り組み等、財務内容改善に向けた取</w:t>
            </w:r>
            <w:r>
              <w:rPr>
                <w:rFonts w:asciiTheme="majorEastAsia" w:eastAsiaTheme="majorEastAsia" w:hAnsiTheme="majorEastAsia" w:hint="eastAsia"/>
                <w:sz w:val="16"/>
                <w:szCs w:val="16"/>
              </w:rPr>
              <w:t>り</w:t>
            </w:r>
            <w:r w:rsidRPr="00711E9A">
              <w:rPr>
                <w:rFonts w:asciiTheme="majorEastAsia" w:eastAsiaTheme="majorEastAsia" w:hAnsiTheme="majorEastAsia" w:hint="eastAsia"/>
                <w:sz w:val="16"/>
                <w:szCs w:val="16"/>
              </w:rPr>
              <w:t>組</w:t>
            </w:r>
            <w:r>
              <w:rPr>
                <w:rFonts w:asciiTheme="majorEastAsia" w:eastAsiaTheme="majorEastAsia" w:hAnsiTheme="majorEastAsia" w:hint="eastAsia"/>
                <w:sz w:val="16"/>
                <w:szCs w:val="16"/>
              </w:rPr>
              <w:t>み</w:t>
            </w:r>
            <w:r w:rsidRPr="00711E9A">
              <w:rPr>
                <w:rFonts w:asciiTheme="majorEastAsia" w:eastAsiaTheme="majorEastAsia" w:hAnsiTheme="majorEastAsia" w:hint="eastAsia"/>
                <w:sz w:val="16"/>
                <w:szCs w:val="16"/>
              </w:rPr>
              <w:t>で大きな効果をあげていることから、</w:t>
            </w:r>
            <w:r>
              <w:rPr>
                <w:rFonts w:asciiTheme="majorEastAsia" w:eastAsiaTheme="majorEastAsia" w:hAnsiTheme="majorEastAsia" w:hint="eastAsia"/>
                <w:sz w:val="16"/>
                <w:szCs w:val="16"/>
              </w:rPr>
              <w:t>法人</w:t>
            </w:r>
            <w:r w:rsidRPr="00711E9A">
              <w:rPr>
                <w:rFonts w:asciiTheme="majorEastAsia" w:eastAsiaTheme="majorEastAsia" w:hAnsiTheme="majorEastAsia" w:hint="eastAsia"/>
                <w:sz w:val="16"/>
                <w:szCs w:val="16"/>
              </w:rPr>
              <w:t>の自己評価は妥当。</w:t>
            </w:r>
          </w:p>
        </w:tc>
      </w:tr>
      <w:tr w:rsidR="008346B7" w:rsidRPr="00711E9A" w14:paraId="6E482EB7" w14:textId="77777777" w:rsidTr="00711E9A">
        <w:trPr>
          <w:trHeight w:val="20"/>
        </w:trPr>
        <w:tc>
          <w:tcPr>
            <w:tcW w:w="727" w:type="dxa"/>
            <w:vMerge/>
            <w:shd w:val="clear" w:color="auto" w:fill="D9D9D9" w:themeFill="background1" w:themeFillShade="D9"/>
            <w:vAlign w:val="center"/>
          </w:tcPr>
          <w:p w14:paraId="3880E573" w14:textId="77777777" w:rsidR="008346B7" w:rsidRPr="00711E9A" w:rsidRDefault="008346B7" w:rsidP="008346B7">
            <w:pPr>
              <w:jc w:val="center"/>
              <w:rPr>
                <w:rFonts w:asciiTheme="majorEastAsia" w:eastAsiaTheme="majorEastAsia" w:hAnsiTheme="majorEastAsia"/>
                <w:sz w:val="16"/>
                <w:szCs w:val="16"/>
              </w:rPr>
            </w:pPr>
          </w:p>
        </w:tc>
        <w:tc>
          <w:tcPr>
            <w:tcW w:w="1091" w:type="dxa"/>
            <w:gridSpan w:val="2"/>
            <w:vMerge/>
            <w:shd w:val="clear" w:color="auto" w:fill="D9D9D9" w:themeFill="background1" w:themeFillShade="D9"/>
            <w:vAlign w:val="center"/>
          </w:tcPr>
          <w:p w14:paraId="43EF2FEA" w14:textId="77777777" w:rsidR="008346B7" w:rsidRPr="00711E9A" w:rsidRDefault="008346B7" w:rsidP="008346B7">
            <w:pPr>
              <w:jc w:val="center"/>
              <w:rPr>
                <w:rFonts w:asciiTheme="majorEastAsia" w:eastAsiaTheme="majorEastAsia" w:hAnsiTheme="majorEastAsia"/>
                <w:sz w:val="16"/>
                <w:szCs w:val="16"/>
              </w:rPr>
            </w:pPr>
          </w:p>
        </w:tc>
        <w:tc>
          <w:tcPr>
            <w:tcW w:w="844" w:type="dxa"/>
            <w:shd w:val="clear" w:color="auto" w:fill="D9D9D9" w:themeFill="background1" w:themeFillShade="D9"/>
            <w:vAlign w:val="center"/>
          </w:tcPr>
          <w:p w14:paraId="4A0E02A4" w14:textId="77777777" w:rsidR="008346B7" w:rsidRPr="00711E9A" w:rsidRDefault="008346B7" w:rsidP="008346B7">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小項目15</w:t>
            </w:r>
          </w:p>
        </w:tc>
        <w:tc>
          <w:tcPr>
            <w:tcW w:w="703" w:type="dxa"/>
            <w:vAlign w:val="center"/>
          </w:tcPr>
          <w:p w14:paraId="1688373B"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vAlign w:val="center"/>
          </w:tcPr>
          <w:p w14:paraId="02BB8A42"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vAlign w:val="center"/>
          </w:tcPr>
          <w:p w14:paraId="6FB3C5D0" w14:textId="7545B429"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07" w:type="dxa"/>
            <w:vAlign w:val="center"/>
          </w:tcPr>
          <w:p w14:paraId="5EB8B379" w14:textId="0D3AD828" w:rsidR="008346B7" w:rsidRPr="00711E9A" w:rsidRDefault="002539DD" w:rsidP="008346B7">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1843" w:type="dxa"/>
            <w:gridSpan w:val="3"/>
            <w:vAlign w:val="center"/>
          </w:tcPr>
          <w:p w14:paraId="6ECA23E9"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c>
          <w:tcPr>
            <w:tcW w:w="8384" w:type="dxa"/>
            <w:gridSpan w:val="4"/>
            <w:vAlign w:val="center"/>
          </w:tcPr>
          <w:p w14:paraId="5BD0A49E" w14:textId="090CD96C" w:rsidR="008346B7" w:rsidRPr="00711E9A" w:rsidRDefault="008346B7" w:rsidP="008346B7">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中期計画で定めた各種取り組みを適切に履行し、事故等の未然防止につながっていることから、</w:t>
            </w:r>
            <w:r>
              <w:rPr>
                <w:rFonts w:asciiTheme="majorEastAsia" w:eastAsiaTheme="majorEastAsia" w:hAnsiTheme="majorEastAsia" w:hint="eastAsia"/>
                <w:sz w:val="16"/>
                <w:szCs w:val="16"/>
              </w:rPr>
              <w:t>法人</w:t>
            </w:r>
            <w:r w:rsidRPr="00711E9A">
              <w:rPr>
                <w:rFonts w:asciiTheme="majorEastAsia" w:eastAsiaTheme="majorEastAsia" w:hAnsiTheme="majorEastAsia" w:hint="eastAsia"/>
                <w:sz w:val="16"/>
                <w:szCs w:val="16"/>
              </w:rPr>
              <w:t>の自己評価は妥当。</w:t>
            </w:r>
          </w:p>
        </w:tc>
      </w:tr>
      <w:tr w:rsidR="008346B7" w:rsidRPr="00711E9A" w14:paraId="12605069" w14:textId="77777777" w:rsidTr="00711E9A">
        <w:trPr>
          <w:trHeight w:val="20"/>
        </w:trPr>
        <w:tc>
          <w:tcPr>
            <w:tcW w:w="727" w:type="dxa"/>
            <w:vMerge/>
            <w:shd w:val="clear" w:color="auto" w:fill="D9D9D9" w:themeFill="background1" w:themeFillShade="D9"/>
            <w:vAlign w:val="center"/>
          </w:tcPr>
          <w:p w14:paraId="62352335" w14:textId="77777777" w:rsidR="008346B7" w:rsidRPr="00711E9A" w:rsidRDefault="008346B7" w:rsidP="008346B7">
            <w:pPr>
              <w:jc w:val="center"/>
              <w:rPr>
                <w:rFonts w:asciiTheme="majorEastAsia" w:eastAsiaTheme="majorEastAsia" w:hAnsiTheme="majorEastAsia"/>
                <w:sz w:val="16"/>
                <w:szCs w:val="16"/>
              </w:rPr>
            </w:pPr>
          </w:p>
        </w:tc>
        <w:tc>
          <w:tcPr>
            <w:tcW w:w="1091" w:type="dxa"/>
            <w:gridSpan w:val="2"/>
            <w:vMerge/>
            <w:shd w:val="clear" w:color="auto" w:fill="D9D9D9" w:themeFill="background1" w:themeFillShade="D9"/>
            <w:vAlign w:val="center"/>
          </w:tcPr>
          <w:p w14:paraId="2B94847E" w14:textId="77777777" w:rsidR="008346B7" w:rsidRPr="00711E9A" w:rsidRDefault="008346B7" w:rsidP="008346B7">
            <w:pPr>
              <w:jc w:val="center"/>
              <w:rPr>
                <w:rFonts w:asciiTheme="majorEastAsia" w:eastAsiaTheme="majorEastAsia" w:hAnsiTheme="majorEastAsia"/>
                <w:sz w:val="16"/>
                <w:szCs w:val="16"/>
              </w:rPr>
            </w:pPr>
          </w:p>
        </w:tc>
        <w:tc>
          <w:tcPr>
            <w:tcW w:w="844" w:type="dxa"/>
            <w:shd w:val="clear" w:color="auto" w:fill="D9D9D9" w:themeFill="background1" w:themeFillShade="D9"/>
            <w:vAlign w:val="center"/>
          </w:tcPr>
          <w:p w14:paraId="7BABA040" w14:textId="77777777" w:rsidR="008346B7" w:rsidRPr="00711E9A" w:rsidRDefault="008346B7" w:rsidP="008346B7">
            <w:pPr>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小項目16</w:t>
            </w:r>
          </w:p>
        </w:tc>
        <w:tc>
          <w:tcPr>
            <w:tcW w:w="703" w:type="dxa"/>
            <w:vAlign w:val="center"/>
          </w:tcPr>
          <w:p w14:paraId="022FA639"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vAlign w:val="center"/>
          </w:tcPr>
          <w:p w14:paraId="79088CA1"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563" w:type="dxa"/>
            <w:vAlign w:val="center"/>
          </w:tcPr>
          <w:p w14:paraId="5807F7F9" w14:textId="0E1D7BD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Ⅲ</w:t>
            </w:r>
          </w:p>
        </w:tc>
        <w:tc>
          <w:tcPr>
            <w:tcW w:w="607" w:type="dxa"/>
            <w:vAlign w:val="center"/>
          </w:tcPr>
          <w:p w14:paraId="44C0E333" w14:textId="3BE83AFC" w:rsidR="008346B7" w:rsidRPr="00711E9A" w:rsidRDefault="002539DD" w:rsidP="008346B7">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1843" w:type="dxa"/>
            <w:gridSpan w:val="3"/>
            <w:vAlign w:val="center"/>
          </w:tcPr>
          <w:p w14:paraId="36D8E9E7" w14:textId="77777777" w:rsidR="008346B7" w:rsidRPr="00711E9A" w:rsidRDefault="008346B7" w:rsidP="008346B7">
            <w:pPr>
              <w:spacing w:line="0" w:lineRule="atLeast"/>
              <w:jc w:val="center"/>
              <w:rPr>
                <w:rFonts w:asciiTheme="majorEastAsia" w:eastAsiaTheme="majorEastAsia" w:hAnsiTheme="majorEastAsia"/>
                <w:sz w:val="16"/>
                <w:szCs w:val="16"/>
              </w:rPr>
            </w:pPr>
            <w:r w:rsidRPr="00711E9A">
              <w:rPr>
                <w:rFonts w:asciiTheme="majorEastAsia" w:eastAsiaTheme="majorEastAsia" w:hAnsiTheme="majorEastAsia" w:hint="eastAsia"/>
                <w:sz w:val="20"/>
                <w:szCs w:val="20"/>
              </w:rPr>
              <w:t>Ⅲ</w:t>
            </w:r>
          </w:p>
        </w:tc>
        <w:tc>
          <w:tcPr>
            <w:tcW w:w="8384" w:type="dxa"/>
            <w:gridSpan w:val="4"/>
            <w:vAlign w:val="center"/>
          </w:tcPr>
          <w:p w14:paraId="3A921C9C" w14:textId="608597DE" w:rsidR="008346B7" w:rsidRPr="00711E9A" w:rsidRDefault="008346B7" w:rsidP="008346B7">
            <w:pPr>
              <w:spacing w:line="0" w:lineRule="atLeast"/>
              <w:rPr>
                <w:rFonts w:asciiTheme="majorEastAsia" w:eastAsiaTheme="majorEastAsia" w:hAnsiTheme="majorEastAsia"/>
                <w:sz w:val="16"/>
                <w:szCs w:val="16"/>
              </w:rPr>
            </w:pPr>
            <w:r w:rsidRPr="00711E9A">
              <w:rPr>
                <w:rFonts w:asciiTheme="majorEastAsia" w:eastAsiaTheme="majorEastAsia" w:hAnsiTheme="majorEastAsia" w:hint="eastAsia"/>
                <w:sz w:val="16"/>
                <w:szCs w:val="16"/>
              </w:rPr>
              <w:t>設備の長寿命化・運営コスト縮減の視点から、各種設備等を計画的に改修・更新するとともに、各種団体が実施する環境保全や農林水産業振興に資する活動のために保有施設等を開放する等、地域社会に貢献したことから、</w:t>
            </w:r>
            <w:r>
              <w:rPr>
                <w:rFonts w:asciiTheme="majorEastAsia" w:eastAsiaTheme="majorEastAsia" w:hAnsiTheme="majorEastAsia" w:hint="eastAsia"/>
                <w:sz w:val="16"/>
                <w:szCs w:val="16"/>
              </w:rPr>
              <w:t>法人</w:t>
            </w:r>
            <w:r w:rsidRPr="00711E9A">
              <w:rPr>
                <w:rFonts w:asciiTheme="majorEastAsia" w:eastAsiaTheme="majorEastAsia" w:hAnsiTheme="majorEastAsia" w:hint="eastAsia"/>
                <w:sz w:val="16"/>
                <w:szCs w:val="16"/>
              </w:rPr>
              <w:t>の自己評価は妥当。</w:t>
            </w:r>
          </w:p>
        </w:tc>
      </w:tr>
    </w:tbl>
    <w:p w14:paraId="09FE2F38" w14:textId="3FFB446D" w:rsidR="00DD5E2D" w:rsidRPr="00711E9A" w:rsidRDefault="00DD5E2D">
      <w:pPr>
        <w:rPr>
          <w:rFonts w:asciiTheme="majorEastAsia" w:eastAsiaTheme="majorEastAsia" w:hAnsiTheme="majorEastAsia"/>
        </w:rPr>
      </w:pPr>
    </w:p>
    <w:p w14:paraId="1EC7AE25" w14:textId="1F70B251" w:rsidR="00CD7E6B" w:rsidRPr="00711E9A" w:rsidRDefault="00CD7E6B">
      <w:pPr>
        <w:rPr>
          <w:rFonts w:asciiTheme="majorEastAsia" w:eastAsiaTheme="majorEastAsia" w:hAnsiTheme="majorEastAsia"/>
        </w:rPr>
      </w:pPr>
    </w:p>
    <w:p w14:paraId="224284FF" w14:textId="37D1F7A7" w:rsidR="00AF2B6B" w:rsidRPr="00711E9A" w:rsidRDefault="00AF2B6B" w:rsidP="0068192E">
      <w:pPr>
        <w:widowControl/>
        <w:spacing w:line="0" w:lineRule="atLeast"/>
        <w:jc w:val="left"/>
        <w:rPr>
          <w:rFonts w:asciiTheme="majorEastAsia" w:eastAsiaTheme="majorEastAsia" w:hAnsiTheme="majorEastAsia"/>
          <w:sz w:val="16"/>
          <w:szCs w:val="16"/>
        </w:rPr>
      </w:pPr>
    </w:p>
    <w:sectPr w:rsidR="00AF2B6B" w:rsidRPr="00711E9A" w:rsidSect="00711E9A">
      <w:footerReference w:type="default" r:id="rId12"/>
      <w:pgSz w:w="16839" w:h="11907" w:orient="landscape" w:code="9"/>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7A330" w14:textId="77777777" w:rsidR="00AD7362" w:rsidRDefault="00AD7362" w:rsidP="00AE1D63">
      <w:r>
        <w:separator/>
      </w:r>
    </w:p>
  </w:endnote>
  <w:endnote w:type="continuationSeparator" w:id="0">
    <w:p w14:paraId="679E3EAB" w14:textId="77777777" w:rsidR="00AD7362" w:rsidRDefault="00AD7362" w:rsidP="00AE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 w:name="MSGothic">
    <w:altName w:val="A-OTF 丸フォーク Pro 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C2F61" w14:textId="01EF80AC" w:rsidR="00AD7362" w:rsidRDefault="00AD7362">
    <w:pPr>
      <w:pStyle w:val="a7"/>
      <w:jc w:val="center"/>
    </w:pPr>
  </w:p>
  <w:p w14:paraId="7C548CB7" w14:textId="77777777" w:rsidR="00AD7362" w:rsidRDefault="00AD736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617656"/>
      <w:docPartObj>
        <w:docPartGallery w:val="Page Numbers (Bottom of Page)"/>
        <w:docPartUnique/>
      </w:docPartObj>
    </w:sdtPr>
    <w:sdtEndPr/>
    <w:sdtContent>
      <w:p w14:paraId="227298C4" w14:textId="306B323E" w:rsidR="00AD7362" w:rsidRDefault="00AD7362">
        <w:pPr>
          <w:pStyle w:val="a7"/>
          <w:jc w:val="center"/>
        </w:pPr>
        <w:r>
          <w:fldChar w:fldCharType="begin"/>
        </w:r>
        <w:r>
          <w:instrText>PAGE   \* MERGEFORMAT</w:instrText>
        </w:r>
        <w:r>
          <w:fldChar w:fldCharType="separate"/>
        </w:r>
        <w:r w:rsidR="003832F9" w:rsidRPr="003832F9">
          <w:rPr>
            <w:noProof/>
            <w:lang w:val="ja-JP"/>
          </w:rPr>
          <w:t>11</w:t>
        </w:r>
        <w:r>
          <w:fldChar w:fldCharType="end"/>
        </w:r>
      </w:p>
    </w:sdtContent>
  </w:sdt>
  <w:p w14:paraId="0A1A7359" w14:textId="77777777" w:rsidR="00AD7362" w:rsidRDefault="00AD73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09D72" w14:textId="77777777" w:rsidR="00AD7362" w:rsidRDefault="00AD7362" w:rsidP="00AE1D63">
      <w:r>
        <w:separator/>
      </w:r>
    </w:p>
  </w:footnote>
  <w:footnote w:type="continuationSeparator" w:id="0">
    <w:p w14:paraId="098D40D3" w14:textId="77777777" w:rsidR="00AD7362" w:rsidRDefault="00AD7362" w:rsidP="00AE1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0D3E"/>
    <w:multiLevelType w:val="hybridMultilevel"/>
    <w:tmpl w:val="BFFA9420"/>
    <w:lvl w:ilvl="0" w:tplc="752CB44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9D5303"/>
    <w:multiLevelType w:val="hybridMultilevel"/>
    <w:tmpl w:val="785E0F64"/>
    <w:lvl w:ilvl="0" w:tplc="3A54F0E0">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B229F7"/>
    <w:multiLevelType w:val="hybridMultilevel"/>
    <w:tmpl w:val="91BEC8D0"/>
    <w:lvl w:ilvl="0" w:tplc="3F227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BD56F2"/>
    <w:multiLevelType w:val="hybridMultilevel"/>
    <w:tmpl w:val="F468C22E"/>
    <w:lvl w:ilvl="0" w:tplc="20EEA3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906D0"/>
    <w:multiLevelType w:val="hybridMultilevel"/>
    <w:tmpl w:val="70861E4E"/>
    <w:lvl w:ilvl="0" w:tplc="2006E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1A0263"/>
    <w:multiLevelType w:val="hybridMultilevel"/>
    <w:tmpl w:val="866AFB20"/>
    <w:lvl w:ilvl="0" w:tplc="CE66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5B0D2A"/>
    <w:multiLevelType w:val="hybridMultilevel"/>
    <w:tmpl w:val="4F6653B0"/>
    <w:lvl w:ilvl="0" w:tplc="04090003">
      <w:start w:val="1"/>
      <w:numFmt w:val="bullet"/>
      <w:lvlText w:val=""/>
      <w:lvlJc w:val="left"/>
      <w:pPr>
        <w:ind w:left="840" w:hanging="420"/>
      </w:pPr>
      <w:rPr>
        <w:rFonts w:ascii="Wingdings" w:hAnsi="Wingdings" w:hint="default"/>
      </w:rPr>
    </w:lvl>
    <w:lvl w:ilvl="1" w:tplc="F28A5946">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F6F584F"/>
    <w:multiLevelType w:val="hybridMultilevel"/>
    <w:tmpl w:val="C15C980E"/>
    <w:lvl w:ilvl="0" w:tplc="4854108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E05527"/>
    <w:multiLevelType w:val="hybridMultilevel"/>
    <w:tmpl w:val="77103752"/>
    <w:lvl w:ilvl="0" w:tplc="B88C6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DA0E91"/>
    <w:multiLevelType w:val="hybridMultilevel"/>
    <w:tmpl w:val="5CF458DC"/>
    <w:lvl w:ilvl="0" w:tplc="FCBAF1D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570BF2"/>
    <w:multiLevelType w:val="hybridMultilevel"/>
    <w:tmpl w:val="BEBA7AA4"/>
    <w:lvl w:ilvl="0" w:tplc="99388C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0E747D"/>
    <w:multiLevelType w:val="hybridMultilevel"/>
    <w:tmpl w:val="A30C89B0"/>
    <w:lvl w:ilvl="0" w:tplc="4D122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6A6B30"/>
    <w:multiLevelType w:val="hybridMultilevel"/>
    <w:tmpl w:val="D0049F90"/>
    <w:lvl w:ilvl="0" w:tplc="F7C83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A852AE"/>
    <w:multiLevelType w:val="hybridMultilevel"/>
    <w:tmpl w:val="5C9C211E"/>
    <w:lvl w:ilvl="0" w:tplc="BC3E2A5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701FBF"/>
    <w:multiLevelType w:val="hybridMultilevel"/>
    <w:tmpl w:val="72B03554"/>
    <w:lvl w:ilvl="0" w:tplc="1D7C99F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291771"/>
    <w:multiLevelType w:val="hybridMultilevel"/>
    <w:tmpl w:val="C45EBBBC"/>
    <w:lvl w:ilvl="0" w:tplc="9A426DC0">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2"/>
  </w:num>
  <w:num w:numId="4">
    <w:abstractNumId w:val="5"/>
  </w:num>
  <w:num w:numId="5">
    <w:abstractNumId w:val="11"/>
  </w:num>
  <w:num w:numId="6">
    <w:abstractNumId w:val="8"/>
  </w:num>
  <w:num w:numId="7">
    <w:abstractNumId w:val="3"/>
  </w:num>
  <w:num w:numId="8">
    <w:abstractNumId w:val="7"/>
  </w:num>
  <w:num w:numId="9">
    <w:abstractNumId w:val="10"/>
  </w:num>
  <w:num w:numId="10">
    <w:abstractNumId w:val="9"/>
  </w:num>
  <w:num w:numId="11">
    <w:abstractNumId w:val="14"/>
  </w:num>
  <w:num w:numId="12">
    <w:abstractNumId w:val="6"/>
  </w:num>
  <w:num w:numId="13">
    <w:abstractNumId w:val="15"/>
  </w:num>
  <w:num w:numId="14">
    <w:abstractNumId w:val="0"/>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8BF"/>
    <w:rsid w:val="00000D83"/>
    <w:rsid w:val="00001185"/>
    <w:rsid w:val="00001369"/>
    <w:rsid w:val="0000163B"/>
    <w:rsid w:val="00002047"/>
    <w:rsid w:val="00002343"/>
    <w:rsid w:val="00002EAE"/>
    <w:rsid w:val="000030B3"/>
    <w:rsid w:val="0000341A"/>
    <w:rsid w:val="00003A9B"/>
    <w:rsid w:val="000042F4"/>
    <w:rsid w:val="00004801"/>
    <w:rsid w:val="00005B58"/>
    <w:rsid w:val="00005B84"/>
    <w:rsid w:val="00007968"/>
    <w:rsid w:val="000107C1"/>
    <w:rsid w:val="00012426"/>
    <w:rsid w:val="00012584"/>
    <w:rsid w:val="0001579A"/>
    <w:rsid w:val="00017585"/>
    <w:rsid w:val="000207CF"/>
    <w:rsid w:val="000212AB"/>
    <w:rsid w:val="000212FA"/>
    <w:rsid w:val="00021C09"/>
    <w:rsid w:val="0002507E"/>
    <w:rsid w:val="00025A1A"/>
    <w:rsid w:val="00025A89"/>
    <w:rsid w:val="00026214"/>
    <w:rsid w:val="000263B3"/>
    <w:rsid w:val="00027C08"/>
    <w:rsid w:val="00030962"/>
    <w:rsid w:val="00031D8F"/>
    <w:rsid w:val="00032075"/>
    <w:rsid w:val="000322B4"/>
    <w:rsid w:val="000333AE"/>
    <w:rsid w:val="00034BE4"/>
    <w:rsid w:val="00036704"/>
    <w:rsid w:val="00036C5E"/>
    <w:rsid w:val="00040470"/>
    <w:rsid w:val="0004061F"/>
    <w:rsid w:val="00045270"/>
    <w:rsid w:val="00046E58"/>
    <w:rsid w:val="00050736"/>
    <w:rsid w:val="00050ABD"/>
    <w:rsid w:val="00052131"/>
    <w:rsid w:val="000524DB"/>
    <w:rsid w:val="00053B2C"/>
    <w:rsid w:val="00053FF9"/>
    <w:rsid w:val="000543BA"/>
    <w:rsid w:val="000561B5"/>
    <w:rsid w:val="00056DD0"/>
    <w:rsid w:val="0005773F"/>
    <w:rsid w:val="000600E5"/>
    <w:rsid w:val="00060C72"/>
    <w:rsid w:val="000611D1"/>
    <w:rsid w:val="00061549"/>
    <w:rsid w:val="000618EE"/>
    <w:rsid w:val="00061E8C"/>
    <w:rsid w:val="000630C3"/>
    <w:rsid w:val="000639E0"/>
    <w:rsid w:val="00063A11"/>
    <w:rsid w:val="000649B6"/>
    <w:rsid w:val="00064C32"/>
    <w:rsid w:val="00064D01"/>
    <w:rsid w:val="00065ADD"/>
    <w:rsid w:val="000720BF"/>
    <w:rsid w:val="00072691"/>
    <w:rsid w:val="0007359E"/>
    <w:rsid w:val="000740C4"/>
    <w:rsid w:val="00074CF1"/>
    <w:rsid w:val="000771D0"/>
    <w:rsid w:val="00077359"/>
    <w:rsid w:val="000775AE"/>
    <w:rsid w:val="00077739"/>
    <w:rsid w:val="00080A07"/>
    <w:rsid w:val="00080DF7"/>
    <w:rsid w:val="000813F3"/>
    <w:rsid w:val="00081B6C"/>
    <w:rsid w:val="00082C0D"/>
    <w:rsid w:val="000843A7"/>
    <w:rsid w:val="00084A98"/>
    <w:rsid w:val="00084EAE"/>
    <w:rsid w:val="0008763A"/>
    <w:rsid w:val="0009083A"/>
    <w:rsid w:val="000948C2"/>
    <w:rsid w:val="00095780"/>
    <w:rsid w:val="00097415"/>
    <w:rsid w:val="00097E06"/>
    <w:rsid w:val="000A0731"/>
    <w:rsid w:val="000A17BD"/>
    <w:rsid w:val="000A28FE"/>
    <w:rsid w:val="000A3534"/>
    <w:rsid w:val="000A3F40"/>
    <w:rsid w:val="000A4527"/>
    <w:rsid w:val="000A492C"/>
    <w:rsid w:val="000A53AC"/>
    <w:rsid w:val="000A64E4"/>
    <w:rsid w:val="000A6C1B"/>
    <w:rsid w:val="000A6E31"/>
    <w:rsid w:val="000A70F4"/>
    <w:rsid w:val="000B0694"/>
    <w:rsid w:val="000B1457"/>
    <w:rsid w:val="000B17E7"/>
    <w:rsid w:val="000B1AFC"/>
    <w:rsid w:val="000B2F55"/>
    <w:rsid w:val="000B4602"/>
    <w:rsid w:val="000B6614"/>
    <w:rsid w:val="000B6F96"/>
    <w:rsid w:val="000B71D3"/>
    <w:rsid w:val="000B78B1"/>
    <w:rsid w:val="000B7C53"/>
    <w:rsid w:val="000C043B"/>
    <w:rsid w:val="000C1C45"/>
    <w:rsid w:val="000C2830"/>
    <w:rsid w:val="000C3888"/>
    <w:rsid w:val="000C6665"/>
    <w:rsid w:val="000C6D49"/>
    <w:rsid w:val="000D047C"/>
    <w:rsid w:val="000D0A3A"/>
    <w:rsid w:val="000D138D"/>
    <w:rsid w:val="000D15A0"/>
    <w:rsid w:val="000D2731"/>
    <w:rsid w:val="000D2907"/>
    <w:rsid w:val="000D2A97"/>
    <w:rsid w:val="000D2DCE"/>
    <w:rsid w:val="000D3B8E"/>
    <w:rsid w:val="000D4858"/>
    <w:rsid w:val="000D621C"/>
    <w:rsid w:val="000D6579"/>
    <w:rsid w:val="000D6915"/>
    <w:rsid w:val="000E005F"/>
    <w:rsid w:val="000E00A0"/>
    <w:rsid w:val="000E033B"/>
    <w:rsid w:val="000E2459"/>
    <w:rsid w:val="000E50AA"/>
    <w:rsid w:val="000E6324"/>
    <w:rsid w:val="000E6563"/>
    <w:rsid w:val="000E6A99"/>
    <w:rsid w:val="000E702D"/>
    <w:rsid w:val="000E7F2E"/>
    <w:rsid w:val="000F034C"/>
    <w:rsid w:val="000F193E"/>
    <w:rsid w:val="000F1DA7"/>
    <w:rsid w:val="000F2E6A"/>
    <w:rsid w:val="000F3028"/>
    <w:rsid w:val="000F3681"/>
    <w:rsid w:val="000F5C8A"/>
    <w:rsid w:val="000F6656"/>
    <w:rsid w:val="000F7B76"/>
    <w:rsid w:val="001013BE"/>
    <w:rsid w:val="0010198E"/>
    <w:rsid w:val="00101A9D"/>
    <w:rsid w:val="00101E58"/>
    <w:rsid w:val="00101F41"/>
    <w:rsid w:val="00102026"/>
    <w:rsid w:val="001039FD"/>
    <w:rsid w:val="00103BB3"/>
    <w:rsid w:val="001044A0"/>
    <w:rsid w:val="00104D0A"/>
    <w:rsid w:val="00104E7D"/>
    <w:rsid w:val="0010508D"/>
    <w:rsid w:val="00110056"/>
    <w:rsid w:val="00110CA5"/>
    <w:rsid w:val="001115F9"/>
    <w:rsid w:val="00111B3A"/>
    <w:rsid w:val="001120B6"/>
    <w:rsid w:val="001128F6"/>
    <w:rsid w:val="001146B1"/>
    <w:rsid w:val="0011490A"/>
    <w:rsid w:val="00114DB0"/>
    <w:rsid w:val="00114DC6"/>
    <w:rsid w:val="00115EB4"/>
    <w:rsid w:val="00120DC5"/>
    <w:rsid w:val="00120E72"/>
    <w:rsid w:val="00121118"/>
    <w:rsid w:val="00121A16"/>
    <w:rsid w:val="00122E9F"/>
    <w:rsid w:val="00122EFE"/>
    <w:rsid w:val="0012465A"/>
    <w:rsid w:val="00126215"/>
    <w:rsid w:val="00126A24"/>
    <w:rsid w:val="00126E88"/>
    <w:rsid w:val="00126E91"/>
    <w:rsid w:val="00127EE3"/>
    <w:rsid w:val="00127F40"/>
    <w:rsid w:val="001315F3"/>
    <w:rsid w:val="00131A26"/>
    <w:rsid w:val="00133542"/>
    <w:rsid w:val="00133B25"/>
    <w:rsid w:val="00134FCD"/>
    <w:rsid w:val="00135607"/>
    <w:rsid w:val="00136DF2"/>
    <w:rsid w:val="001377DE"/>
    <w:rsid w:val="00140642"/>
    <w:rsid w:val="0014282A"/>
    <w:rsid w:val="00142DE1"/>
    <w:rsid w:val="0014571A"/>
    <w:rsid w:val="0014612F"/>
    <w:rsid w:val="00151F86"/>
    <w:rsid w:val="001535CB"/>
    <w:rsid w:val="001550B4"/>
    <w:rsid w:val="0016034B"/>
    <w:rsid w:val="00161DAA"/>
    <w:rsid w:val="0016200B"/>
    <w:rsid w:val="001626A3"/>
    <w:rsid w:val="0016278C"/>
    <w:rsid w:val="00162A16"/>
    <w:rsid w:val="00162FFF"/>
    <w:rsid w:val="00165AB0"/>
    <w:rsid w:val="00167070"/>
    <w:rsid w:val="001678EB"/>
    <w:rsid w:val="00167BFC"/>
    <w:rsid w:val="00170C14"/>
    <w:rsid w:val="00171FD0"/>
    <w:rsid w:val="001722EA"/>
    <w:rsid w:val="001741D3"/>
    <w:rsid w:val="001744EF"/>
    <w:rsid w:val="001755CA"/>
    <w:rsid w:val="00175BE7"/>
    <w:rsid w:val="001760FF"/>
    <w:rsid w:val="0017632B"/>
    <w:rsid w:val="001766E2"/>
    <w:rsid w:val="001771A5"/>
    <w:rsid w:val="00177494"/>
    <w:rsid w:val="00177BDD"/>
    <w:rsid w:val="001809CB"/>
    <w:rsid w:val="00181037"/>
    <w:rsid w:val="00181BAA"/>
    <w:rsid w:val="0018209A"/>
    <w:rsid w:val="00182C6A"/>
    <w:rsid w:val="00182DCE"/>
    <w:rsid w:val="00183FFC"/>
    <w:rsid w:val="00184E03"/>
    <w:rsid w:val="00184F66"/>
    <w:rsid w:val="001878EA"/>
    <w:rsid w:val="0018796F"/>
    <w:rsid w:val="00187C92"/>
    <w:rsid w:val="00190642"/>
    <w:rsid w:val="001906DE"/>
    <w:rsid w:val="00191170"/>
    <w:rsid w:val="001911CE"/>
    <w:rsid w:val="00191E0E"/>
    <w:rsid w:val="0019313F"/>
    <w:rsid w:val="0019452E"/>
    <w:rsid w:val="00194766"/>
    <w:rsid w:val="00194992"/>
    <w:rsid w:val="00195175"/>
    <w:rsid w:val="0019612D"/>
    <w:rsid w:val="001971B5"/>
    <w:rsid w:val="0019777A"/>
    <w:rsid w:val="001A1B79"/>
    <w:rsid w:val="001A1F45"/>
    <w:rsid w:val="001A5086"/>
    <w:rsid w:val="001A621B"/>
    <w:rsid w:val="001A67C2"/>
    <w:rsid w:val="001A76DB"/>
    <w:rsid w:val="001B0D7A"/>
    <w:rsid w:val="001B14E5"/>
    <w:rsid w:val="001B2E19"/>
    <w:rsid w:val="001B360D"/>
    <w:rsid w:val="001B3A86"/>
    <w:rsid w:val="001B40AA"/>
    <w:rsid w:val="001B4A4A"/>
    <w:rsid w:val="001B4EB9"/>
    <w:rsid w:val="001B66CC"/>
    <w:rsid w:val="001B72E8"/>
    <w:rsid w:val="001B738F"/>
    <w:rsid w:val="001B7E1F"/>
    <w:rsid w:val="001C07B2"/>
    <w:rsid w:val="001C1621"/>
    <w:rsid w:val="001C1ABD"/>
    <w:rsid w:val="001C25B9"/>
    <w:rsid w:val="001C2C30"/>
    <w:rsid w:val="001C382C"/>
    <w:rsid w:val="001C55ED"/>
    <w:rsid w:val="001C5CC9"/>
    <w:rsid w:val="001C64E6"/>
    <w:rsid w:val="001C71C1"/>
    <w:rsid w:val="001C737B"/>
    <w:rsid w:val="001D083B"/>
    <w:rsid w:val="001D0EF4"/>
    <w:rsid w:val="001D237E"/>
    <w:rsid w:val="001D262F"/>
    <w:rsid w:val="001D2690"/>
    <w:rsid w:val="001D32A3"/>
    <w:rsid w:val="001D3A28"/>
    <w:rsid w:val="001D47D9"/>
    <w:rsid w:val="001D5A9A"/>
    <w:rsid w:val="001D5CAE"/>
    <w:rsid w:val="001D7BDF"/>
    <w:rsid w:val="001E0ECA"/>
    <w:rsid w:val="001E17B0"/>
    <w:rsid w:val="001E202E"/>
    <w:rsid w:val="001E245C"/>
    <w:rsid w:val="001E71EA"/>
    <w:rsid w:val="001E7C1D"/>
    <w:rsid w:val="001E7DAD"/>
    <w:rsid w:val="001F4367"/>
    <w:rsid w:val="001F5EA0"/>
    <w:rsid w:val="001F6452"/>
    <w:rsid w:val="00200261"/>
    <w:rsid w:val="002005A4"/>
    <w:rsid w:val="002005B6"/>
    <w:rsid w:val="0020077E"/>
    <w:rsid w:val="00202E83"/>
    <w:rsid w:val="00203190"/>
    <w:rsid w:val="00203248"/>
    <w:rsid w:val="00203650"/>
    <w:rsid w:val="002049A1"/>
    <w:rsid w:val="00204F25"/>
    <w:rsid w:val="00206310"/>
    <w:rsid w:val="00207EA7"/>
    <w:rsid w:val="00210B1F"/>
    <w:rsid w:val="00211283"/>
    <w:rsid w:val="002129A0"/>
    <w:rsid w:val="002138A4"/>
    <w:rsid w:val="0021448C"/>
    <w:rsid w:val="00215198"/>
    <w:rsid w:val="00215C87"/>
    <w:rsid w:val="00216B1E"/>
    <w:rsid w:val="002202E1"/>
    <w:rsid w:val="00220778"/>
    <w:rsid w:val="00221D3F"/>
    <w:rsid w:val="002235D8"/>
    <w:rsid w:val="00223E60"/>
    <w:rsid w:val="00223F54"/>
    <w:rsid w:val="00223F8A"/>
    <w:rsid w:val="00226803"/>
    <w:rsid w:val="002305B0"/>
    <w:rsid w:val="002315B3"/>
    <w:rsid w:val="00231C74"/>
    <w:rsid w:val="00232CD8"/>
    <w:rsid w:val="00233C50"/>
    <w:rsid w:val="00233D8A"/>
    <w:rsid w:val="00240610"/>
    <w:rsid w:val="0024210E"/>
    <w:rsid w:val="002446FC"/>
    <w:rsid w:val="00244EC4"/>
    <w:rsid w:val="0024617D"/>
    <w:rsid w:val="00246B8C"/>
    <w:rsid w:val="002470E5"/>
    <w:rsid w:val="0024726E"/>
    <w:rsid w:val="00251D05"/>
    <w:rsid w:val="00252EE4"/>
    <w:rsid w:val="00253934"/>
    <w:rsid w:val="002539DD"/>
    <w:rsid w:val="002541CA"/>
    <w:rsid w:val="00255F97"/>
    <w:rsid w:val="0025645C"/>
    <w:rsid w:val="002564F2"/>
    <w:rsid w:val="00256E44"/>
    <w:rsid w:val="00257DC5"/>
    <w:rsid w:val="00260806"/>
    <w:rsid w:val="0026139F"/>
    <w:rsid w:val="00261912"/>
    <w:rsid w:val="00261A57"/>
    <w:rsid w:val="00265B33"/>
    <w:rsid w:val="00266E5D"/>
    <w:rsid w:val="0026756C"/>
    <w:rsid w:val="00272A75"/>
    <w:rsid w:val="00274305"/>
    <w:rsid w:val="0027434B"/>
    <w:rsid w:val="002748F0"/>
    <w:rsid w:val="002768BF"/>
    <w:rsid w:val="0027793E"/>
    <w:rsid w:val="00280284"/>
    <w:rsid w:val="002809F7"/>
    <w:rsid w:val="00280A5F"/>
    <w:rsid w:val="00280B4D"/>
    <w:rsid w:val="00281E94"/>
    <w:rsid w:val="00281ED0"/>
    <w:rsid w:val="002823D1"/>
    <w:rsid w:val="0028294A"/>
    <w:rsid w:val="002846D7"/>
    <w:rsid w:val="00284718"/>
    <w:rsid w:val="00285AE9"/>
    <w:rsid w:val="00286CD8"/>
    <w:rsid w:val="00287248"/>
    <w:rsid w:val="0028749D"/>
    <w:rsid w:val="00291E43"/>
    <w:rsid w:val="002943D7"/>
    <w:rsid w:val="00297C90"/>
    <w:rsid w:val="002A0285"/>
    <w:rsid w:val="002A18A2"/>
    <w:rsid w:val="002A4656"/>
    <w:rsid w:val="002A68ED"/>
    <w:rsid w:val="002A6FAF"/>
    <w:rsid w:val="002A77C8"/>
    <w:rsid w:val="002A7957"/>
    <w:rsid w:val="002B0CE7"/>
    <w:rsid w:val="002B10BB"/>
    <w:rsid w:val="002B1A65"/>
    <w:rsid w:val="002B2230"/>
    <w:rsid w:val="002B2858"/>
    <w:rsid w:val="002B47D4"/>
    <w:rsid w:val="002B5436"/>
    <w:rsid w:val="002B5E29"/>
    <w:rsid w:val="002B6006"/>
    <w:rsid w:val="002B6BBC"/>
    <w:rsid w:val="002B7CBD"/>
    <w:rsid w:val="002C10CA"/>
    <w:rsid w:val="002C136B"/>
    <w:rsid w:val="002C2476"/>
    <w:rsid w:val="002C3B28"/>
    <w:rsid w:val="002C4CDB"/>
    <w:rsid w:val="002C6052"/>
    <w:rsid w:val="002C6061"/>
    <w:rsid w:val="002D19B3"/>
    <w:rsid w:val="002D31EC"/>
    <w:rsid w:val="002D3E5D"/>
    <w:rsid w:val="002D4DBC"/>
    <w:rsid w:val="002D4E3C"/>
    <w:rsid w:val="002D748C"/>
    <w:rsid w:val="002D7AD8"/>
    <w:rsid w:val="002E1672"/>
    <w:rsid w:val="002E2828"/>
    <w:rsid w:val="002E2908"/>
    <w:rsid w:val="002E34DE"/>
    <w:rsid w:val="002E473F"/>
    <w:rsid w:val="002E480F"/>
    <w:rsid w:val="002E5203"/>
    <w:rsid w:val="002E6915"/>
    <w:rsid w:val="002E7E51"/>
    <w:rsid w:val="002F028D"/>
    <w:rsid w:val="002F347A"/>
    <w:rsid w:val="002F5850"/>
    <w:rsid w:val="002F5FBA"/>
    <w:rsid w:val="002F62CC"/>
    <w:rsid w:val="002F6C8E"/>
    <w:rsid w:val="0030024E"/>
    <w:rsid w:val="00301B36"/>
    <w:rsid w:val="00303354"/>
    <w:rsid w:val="003039AE"/>
    <w:rsid w:val="00303B23"/>
    <w:rsid w:val="00304CE9"/>
    <w:rsid w:val="00304D3F"/>
    <w:rsid w:val="00304EA8"/>
    <w:rsid w:val="00305E66"/>
    <w:rsid w:val="003107B3"/>
    <w:rsid w:val="00311775"/>
    <w:rsid w:val="00311D78"/>
    <w:rsid w:val="00312067"/>
    <w:rsid w:val="00313227"/>
    <w:rsid w:val="00313DE0"/>
    <w:rsid w:val="0031472B"/>
    <w:rsid w:val="0031555B"/>
    <w:rsid w:val="00315E25"/>
    <w:rsid w:val="003211FD"/>
    <w:rsid w:val="003217EC"/>
    <w:rsid w:val="00321DFF"/>
    <w:rsid w:val="00323275"/>
    <w:rsid w:val="00327452"/>
    <w:rsid w:val="00327EEA"/>
    <w:rsid w:val="00327F06"/>
    <w:rsid w:val="00331AF6"/>
    <w:rsid w:val="00331F06"/>
    <w:rsid w:val="00334332"/>
    <w:rsid w:val="003346A0"/>
    <w:rsid w:val="003354F0"/>
    <w:rsid w:val="00337153"/>
    <w:rsid w:val="003376F4"/>
    <w:rsid w:val="00340119"/>
    <w:rsid w:val="00340723"/>
    <w:rsid w:val="00340893"/>
    <w:rsid w:val="0034373D"/>
    <w:rsid w:val="00343746"/>
    <w:rsid w:val="00343F7B"/>
    <w:rsid w:val="003447DA"/>
    <w:rsid w:val="00353786"/>
    <w:rsid w:val="003569FF"/>
    <w:rsid w:val="00357559"/>
    <w:rsid w:val="0035789D"/>
    <w:rsid w:val="00357D1A"/>
    <w:rsid w:val="00357F82"/>
    <w:rsid w:val="00360EDA"/>
    <w:rsid w:val="00362505"/>
    <w:rsid w:val="00363764"/>
    <w:rsid w:val="0036512A"/>
    <w:rsid w:val="003657E2"/>
    <w:rsid w:val="003661E2"/>
    <w:rsid w:val="00366217"/>
    <w:rsid w:val="00366868"/>
    <w:rsid w:val="00367160"/>
    <w:rsid w:val="00370162"/>
    <w:rsid w:val="0037348C"/>
    <w:rsid w:val="003739B2"/>
    <w:rsid w:val="00374824"/>
    <w:rsid w:val="00375B58"/>
    <w:rsid w:val="00376280"/>
    <w:rsid w:val="003775CD"/>
    <w:rsid w:val="0037770F"/>
    <w:rsid w:val="00380749"/>
    <w:rsid w:val="00380C4C"/>
    <w:rsid w:val="00382145"/>
    <w:rsid w:val="0038282B"/>
    <w:rsid w:val="003829EF"/>
    <w:rsid w:val="003832F9"/>
    <w:rsid w:val="003834EF"/>
    <w:rsid w:val="003834FF"/>
    <w:rsid w:val="003842FE"/>
    <w:rsid w:val="00384B7D"/>
    <w:rsid w:val="0038540C"/>
    <w:rsid w:val="00385B46"/>
    <w:rsid w:val="003902C7"/>
    <w:rsid w:val="00391A76"/>
    <w:rsid w:val="0039273D"/>
    <w:rsid w:val="00392CE1"/>
    <w:rsid w:val="00392DB1"/>
    <w:rsid w:val="00394084"/>
    <w:rsid w:val="003942E1"/>
    <w:rsid w:val="00394648"/>
    <w:rsid w:val="003955D3"/>
    <w:rsid w:val="0039632D"/>
    <w:rsid w:val="003966D0"/>
    <w:rsid w:val="00396CF0"/>
    <w:rsid w:val="003971CB"/>
    <w:rsid w:val="003975C8"/>
    <w:rsid w:val="003A233F"/>
    <w:rsid w:val="003A471A"/>
    <w:rsid w:val="003A5A17"/>
    <w:rsid w:val="003B09A3"/>
    <w:rsid w:val="003B18B1"/>
    <w:rsid w:val="003B1C66"/>
    <w:rsid w:val="003B2040"/>
    <w:rsid w:val="003B2610"/>
    <w:rsid w:val="003B2757"/>
    <w:rsid w:val="003B2E9A"/>
    <w:rsid w:val="003B3020"/>
    <w:rsid w:val="003B4147"/>
    <w:rsid w:val="003B4F57"/>
    <w:rsid w:val="003B5C7A"/>
    <w:rsid w:val="003B610E"/>
    <w:rsid w:val="003B65E5"/>
    <w:rsid w:val="003B7BDE"/>
    <w:rsid w:val="003C4779"/>
    <w:rsid w:val="003C75A4"/>
    <w:rsid w:val="003D0230"/>
    <w:rsid w:val="003D1988"/>
    <w:rsid w:val="003D1C58"/>
    <w:rsid w:val="003D46B2"/>
    <w:rsid w:val="003D66A2"/>
    <w:rsid w:val="003E1EDA"/>
    <w:rsid w:val="003E22AF"/>
    <w:rsid w:val="003E2537"/>
    <w:rsid w:val="003E2601"/>
    <w:rsid w:val="003E3E7B"/>
    <w:rsid w:val="003E447E"/>
    <w:rsid w:val="003E6D6B"/>
    <w:rsid w:val="003E717B"/>
    <w:rsid w:val="003F063C"/>
    <w:rsid w:val="003F0906"/>
    <w:rsid w:val="003F2CBD"/>
    <w:rsid w:val="003F42A5"/>
    <w:rsid w:val="003F495D"/>
    <w:rsid w:val="003F67E5"/>
    <w:rsid w:val="003F71F1"/>
    <w:rsid w:val="003F761A"/>
    <w:rsid w:val="0040201F"/>
    <w:rsid w:val="00402B1D"/>
    <w:rsid w:val="00404691"/>
    <w:rsid w:val="004049E3"/>
    <w:rsid w:val="00404B50"/>
    <w:rsid w:val="00404CE7"/>
    <w:rsid w:val="00405C79"/>
    <w:rsid w:val="00406B22"/>
    <w:rsid w:val="00411E17"/>
    <w:rsid w:val="0041269D"/>
    <w:rsid w:val="00415113"/>
    <w:rsid w:val="00417011"/>
    <w:rsid w:val="0041752B"/>
    <w:rsid w:val="00417623"/>
    <w:rsid w:val="004218A6"/>
    <w:rsid w:val="004231E8"/>
    <w:rsid w:val="00423B13"/>
    <w:rsid w:val="00426095"/>
    <w:rsid w:val="004268B9"/>
    <w:rsid w:val="00427494"/>
    <w:rsid w:val="00427897"/>
    <w:rsid w:val="00431139"/>
    <w:rsid w:val="00431630"/>
    <w:rsid w:val="004324CE"/>
    <w:rsid w:val="00432849"/>
    <w:rsid w:val="00432B1F"/>
    <w:rsid w:val="0043404D"/>
    <w:rsid w:val="00434193"/>
    <w:rsid w:val="00434C72"/>
    <w:rsid w:val="004361A7"/>
    <w:rsid w:val="004401E2"/>
    <w:rsid w:val="004429B4"/>
    <w:rsid w:val="00444189"/>
    <w:rsid w:val="0044481D"/>
    <w:rsid w:val="004455BC"/>
    <w:rsid w:val="0044692D"/>
    <w:rsid w:val="004502BE"/>
    <w:rsid w:val="0045213C"/>
    <w:rsid w:val="00453F76"/>
    <w:rsid w:val="00455174"/>
    <w:rsid w:val="0045578F"/>
    <w:rsid w:val="004560F6"/>
    <w:rsid w:val="00456CB3"/>
    <w:rsid w:val="00456FF0"/>
    <w:rsid w:val="00460468"/>
    <w:rsid w:val="004607FD"/>
    <w:rsid w:val="00460DE1"/>
    <w:rsid w:val="004618C0"/>
    <w:rsid w:val="0046365C"/>
    <w:rsid w:val="00463914"/>
    <w:rsid w:val="00464ACF"/>
    <w:rsid w:val="00466775"/>
    <w:rsid w:val="00471756"/>
    <w:rsid w:val="00471C77"/>
    <w:rsid w:val="004724CB"/>
    <w:rsid w:val="004724E1"/>
    <w:rsid w:val="0047334A"/>
    <w:rsid w:val="0047428B"/>
    <w:rsid w:val="00477681"/>
    <w:rsid w:val="00480984"/>
    <w:rsid w:val="00483611"/>
    <w:rsid w:val="004843CA"/>
    <w:rsid w:val="004869E3"/>
    <w:rsid w:val="004955C0"/>
    <w:rsid w:val="00496F9B"/>
    <w:rsid w:val="004979DA"/>
    <w:rsid w:val="004A2821"/>
    <w:rsid w:val="004A2969"/>
    <w:rsid w:val="004A2B70"/>
    <w:rsid w:val="004A3938"/>
    <w:rsid w:val="004A3E6D"/>
    <w:rsid w:val="004A5254"/>
    <w:rsid w:val="004A6286"/>
    <w:rsid w:val="004B32AF"/>
    <w:rsid w:val="004B3B4F"/>
    <w:rsid w:val="004B3E0C"/>
    <w:rsid w:val="004B7229"/>
    <w:rsid w:val="004B7858"/>
    <w:rsid w:val="004C02B8"/>
    <w:rsid w:val="004C0B33"/>
    <w:rsid w:val="004C0B7F"/>
    <w:rsid w:val="004C186D"/>
    <w:rsid w:val="004C1C2F"/>
    <w:rsid w:val="004C3285"/>
    <w:rsid w:val="004C666C"/>
    <w:rsid w:val="004C6CA5"/>
    <w:rsid w:val="004C7010"/>
    <w:rsid w:val="004C739D"/>
    <w:rsid w:val="004C7D35"/>
    <w:rsid w:val="004C7EAD"/>
    <w:rsid w:val="004D1136"/>
    <w:rsid w:val="004D2050"/>
    <w:rsid w:val="004D4E07"/>
    <w:rsid w:val="004D6FA7"/>
    <w:rsid w:val="004D70D4"/>
    <w:rsid w:val="004E0ECD"/>
    <w:rsid w:val="004E1751"/>
    <w:rsid w:val="004E378F"/>
    <w:rsid w:val="004E433A"/>
    <w:rsid w:val="004E6012"/>
    <w:rsid w:val="004F5408"/>
    <w:rsid w:val="004F79F3"/>
    <w:rsid w:val="004F7CBE"/>
    <w:rsid w:val="00500E35"/>
    <w:rsid w:val="0050114F"/>
    <w:rsid w:val="00501CDC"/>
    <w:rsid w:val="005028E6"/>
    <w:rsid w:val="00503EF5"/>
    <w:rsid w:val="005040DA"/>
    <w:rsid w:val="0050458B"/>
    <w:rsid w:val="0050543C"/>
    <w:rsid w:val="00507C68"/>
    <w:rsid w:val="0051046E"/>
    <w:rsid w:val="005104D5"/>
    <w:rsid w:val="00510900"/>
    <w:rsid w:val="00510AF9"/>
    <w:rsid w:val="00510CF2"/>
    <w:rsid w:val="00511324"/>
    <w:rsid w:val="005124DB"/>
    <w:rsid w:val="00512C49"/>
    <w:rsid w:val="005152C2"/>
    <w:rsid w:val="00517402"/>
    <w:rsid w:val="005176C1"/>
    <w:rsid w:val="00521432"/>
    <w:rsid w:val="00522C34"/>
    <w:rsid w:val="005236AC"/>
    <w:rsid w:val="0052387A"/>
    <w:rsid w:val="00523981"/>
    <w:rsid w:val="00523D7B"/>
    <w:rsid w:val="0052474D"/>
    <w:rsid w:val="00526844"/>
    <w:rsid w:val="005269AB"/>
    <w:rsid w:val="00527D73"/>
    <w:rsid w:val="005301A9"/>
    <w:rsid w:val="00532FE2"/>
    <w:rsid w:val="00537664"/>
    <w:rsid w:val="00537719"/>
    <w:rsid w:val="0054087F"/>
    <w:rsid w:val="00541595"/>
    <w:rsid w:val="00544E92"/>
    <w:rsid w:val="005451FD"/>
    <w:rsid w:val="00545DCC"/>
    <w:rsid w:val="005471D8"/>
    <w:rsid w:val="00552464"/>
    <w:rsid w:val="005524BE"/>
    <w:rsid w:val="00552E2A"/>
    <w:rsid w:val="005543AF"/>
    <w:rsid w:val="00555398"/>
    <w:rsid w:val="00560AA8"/>
    <w:rsid w:val="00560ADC"/>
    <w:rsid w:val="00560E83"/>
    <w:rsid w:val="005619A4"/>
    <w:rsid w:val="00562629"/>
    <w:rsid w:val="00562AFC"/>
    <w:rsid w:val="005638D7"/>
    <w:rsid w:val="00563AAB"/>
    <w:rsid w:val="00565A2A"/>
    <w:rsid w:val="00567ED9"/>
    <w:rsid w:val="0057180E"/>
    <w:rsid w:val="00572814"/>
    <w:rsid w:val="00572AD1"/>
    <w:rsid w:val="00572F86"/>
    <w:rsid w:val="00573BBC"/>
    <w:rsid w:val="005746DC"/>
    <w:rsid w:val="00574B04"/>
    <w:rsid w:val="00577763"/>
    <w:rsid w:val="005807A0"/>
    <w:rsid w:val="00580B6D"/>
    <w:rsid w:val="00581371"/>
    <w:rsid w:val="00582E8A"/>
    <w:rsid w:val="00583967"/>
    <w:rsid w:val="005839A3"/>
    <w:rsid w:val="005862F5"/>
    <w:rsid w:val="00586A66"/>
    <w:rsid w:val="005903E2"/>
    <w:rsid w:val="0059178F"/>
    <w:rsid w:val="0059197E"/>
    <w:rsid w:val="00591DCC"/>
    <w:rsid w:val="005928F7"/>
    <w:rsid w:val="00592D4B"/>
    <w:rsid w:val="005937AB"/>
    <w:rsid w:val="005947AE"/>
    <w:rsid w:val="00594A26"/>
    <w:rsid w:val="00595C94"/>
    <w:rsid w:val="00596A37"/>
    <w:rsid w:val="00597630"/>
    <w:rsid w:val="005A106D"/>
    <w:rsid w:val="005A143E"/>
    <w:rsid w:val="005A2761"/>
    <w:rsid w:val="005A2BA0"/>
    <w:rsid w:val="005A31C0"/>
    <w:rsid w:val="005A35EE"/>
    <w:rsid w:val="005A3D82"/>
    <w:rsid w:val="005A4DDA"/>
    <w:rsid w:val="005A67C6"/>
    <w:rsid w:val="005B00D5"/>
    <w:rsid w:val="005B013C"/>
    <w:rsid w:val="005B11CA"/>
    <w:rsid w:val="005B121B"/>
    <w:rsid w:val="005B207F"/>
    <w:rsid w:val="005B210B"/>
    <w:rsid w:val="005B27A1"/>
    <w:rsid w:val="005B2A6E"/>
    <w:rsid w:val="005B2BDB"/>
    <w:rsid w:val="005B47C5"/>
    <w:rsid w:val="005B63B6"/>
    <w:rsid w:val="005B64F8"/>
    <w:rsid w:val="005B6B4C"/>
    <w:rsid w:val="005B6E10"/>
    <w:rsid w:val="005B7844"/>
    <w:rsid w:val="005C0ECD"/>
    <w:rsid w:val="005C201F"/>
    <w:rsid w:val="005C2833"/>
    <w:rsid w:val="005C2A23"/>
    <w:rsid w:val="005C5F6B"/>
    <w:rsid w:val="005D1055"/>
    <w:rsid w:val="005D19DA"/>
    <w:rsid w:val="005D1CA5"/>
    <w:rsid w:val="005D24C8"/>
    <w:rsid w:val="005D35AC"/>
    <w:rsid w:val="005D3CBC"/>
    <w:rsid w:val="005D4501"/>
    <w:rsid w:val="005D49A8"/>
    <w:rsid w:val="005D7EF6"/>
    <w:rsid w:val="005E078A"/>
    <w:rsid w:val="005E171D"/>
    <w:rsid w:val="005E35EA"/>
    <w:rsid w:val="005E3892"/>
    <w:rsid w:val="005E72E0"/>
    <w:rsid w:val="005E789D"/>
    <w:rsid w:val="005F0B5E"/>
    <w:rsid w:val="005F2902"/>
    <w:rsid w:val="005F2D10"/>
    <w:rsid w:val="005F5E75"/>
    <w:rsid w:val="005F76EB"/>
    <w:rsid w:val="0060003F"/>
    <w:rsid w:val="00600609"/>
    <w:rsid w:val="00600806"/>
    <w:rsid w:val="006010DB"/>
    <w:rsid w:val="00601816"/>
    <w:rsid w:val="006018C6"/>
    <w:rsid w:val="0060264B"/>
    <w:rsid w:val="00602693"/>
    <w:rsid w:val="00603714"/>
    <w:rsid w:val="00604CA0"/>
    <w:rsid w:val="006058C9"/>
    <w:rsid w:val="00605EAB"/>
    <w:rsid w:val="00607F99"/>
    <w:rsid w:val="00610683"/>
    <w:rsid w:val="00610C30"/>
    <w:rsid w:val="00614B0D"/>
    <w:rsid w:val="006156A9"/>
    <w:rsid w:val="00617D56"/>
    <w:rsid w:val="006211DB"/>
    <w:rsid w:val="00621A4D"/>
    <w:rsid w:val="00623981"/>
    <w:rsid w:val="0062494F"/>
    <w:rsid w:val="00626426"/>
    <w:rsid w:val="00626F6A"/>
    <w:rsid w:val="00631F09"/>
    <w:rsid w:val="006334F0"/>
    <w:rsid w:val="006335C8"/>
    <w:rsid w:val="00633F38"/>
    <w:rsid w:val="0063476C"/>
    <w:rsid w:val="00635DC9"/>
    <w:rsid w:val="00637AD7"/>
    <w:rsid w:val="00637C88"/>
    <w:rsid w:val="00640C35"/>
    <w:rsid w:val="00640F02"/>
    <w:rsid w:val="006421FA"/>
    <w:rsid w:val="006426D2"/>
    <w:rsid w:val="00643031"/>
    <w:rsid w:val="0064410B"/>
    <w:rsid w:val="00645617"/>
    <w:rsid w:val="00645967"/>
    <w:rsid w:val="006505FC"/>
    <w:rsid w:val="0065080D"/>
    <w:rsid w:val="00651EBE"/>
    <w:rsid w:val="00653B2F"/>
    <w:rsid w:val="00655B88"/>
    <w:rsid w:val="006564F0"/>
    <w:rsid w:val="00660B8F"/>
    <w:rsid w:val="0066612D"/>
    <w:rsid w:val="006677B5"/>
    <w:rsid w:val="00670C65"/>
    <w:rsid w:val="00672251"/>
    <w:rsid w:val="0067355C"/>
    <w:rsid w:val="006742DA"/>
    <w:rsid w:val="00676642"/>
    <w:rsid w:val="00680687"/>
    <w:rsid w:val="00680870"/>
    <w:rsid w:val="006808A2"/>
    <w:rsid w:val="0068192E"/>
    <w:rsid w:val="006824D3"/>
    <w:rsid w:val="0068260C"/>
    <w:rsid w:val="00682AF8"/>
    <w:rsid w:val="00682CAD"/>
    <w:rsid w:val="0068491C"/>
    <w:rsid w:val="00684C81"/>
    <w:rsid w:val="006864F6"/>
    <w:rsid w:val="00686F2A"/>
    <w:rsid w:val="00687A3E"/>
    <w:rsid w:val="00691657"/>
    <w:rsid w:val="00691F43"/>
    <w:rsid w:val="00693113"/>
    <w:rsid w:val="006939C0"/>
    <w:rsid w:val="00693BDC"/>
    <w:rsid w:val="006956E3"/>
    <w:rsid w:val="006979F1"/>
    <w:rsid w:val="006A0505"/>
    <w:rsid w:val="006A0513"/>
    <w:rsid w:val="006A0AE3"/>
    <w:rsid w:val="006A2FC9"/>
    <w:rsid w:val="006A3243"/>
    <w:rsid w:val="006A344E"/>
    <w:rsid w:val="006A3CA5"/>
    <w:rsid w:val="006A3E65"/>
    <w:rsid w:val="006A547A"/>
    <w:rsid w:val="006A5931"/>
    <w:rsid w:val="006A6366"/>
    <w:rsid w:val="006A6863"/>
    <w:rsid w:val="006A6AE1"/>
    <w:rsid w:val="006A7275"/>
    <w:rsid w:val="006B1117"/>
    <w:rsid w:val="006B1339"/>
    <w:rsid w:val="006B15AF"/>
    <w:rsid w:val="006B1671"/>
    <w:rsid w:val="006B20F6"/>
    <w:rsid w:val="006B784F"/>
    <w:rsid w:val="006B7FE3"/>
    <w:rsid w:val="006C04AE"/>
    <w:rsid w:val="006C0FA2"/>
    <w:rsid w:val="006C1D76"/>
    <w:rsid w:val="006C1ED3"/>
    <w:rsid w:val="006C3668"/>
    <w:rsid w:val="006C385C"/>
    <w:rsid w:val="006C3EEB"/>
    <w:rsid w:val="006C420C"/>
    <w:rsid w:val="006C4B70"/>
    <w:rsid w:val="006C5D3B"/>
    <w:rsid w:val="006C6353"/>
    <w:rsid w:val="006C65ED"/>
    <w:rsid w:val="006D042A"/>
    <w:rsid w:val="006D2330"/>
    <w:rsid w:val="006D71A3"/>
    <w:rsid w:val="006D7394"/>
    <w:rsid w:val="006E0228"/>
    <w:rsid w:val="006E0DC5"/>
    <w:rsid w:val="006E23A7"/>
    <w:rsid w:val="006E3161"/>
    <w:rsid w:val="006E4507"/>
    <w:rsid w:val="006E4BA2"/>
    <w:rsid w:val="006E6C27"/>
    <w:rsid w:val="006E6F36"/>
    <w:rsid w:val="006E7378"/>
    <w:rsid w:val="006E77AA"/>
    <w:rsid w:val="006E7B6F"/>
    <w:rsid w:val="006F143A"/>
    <w:rsid w:val="006F3078"/>
    <w:rsid w:val="006F43DD"/>
    <w:rsid w:val="006F5972"/>
    <w:rsid w:val="006F6134"/>
    <w:rsid w:val="006F67C9"/>
    <w:rsid w:val="006F6D10"/>
    <w:rsid w:val="006F7DA2"/>
    <w:rsid w:val="007004C4"/>
    <w:rsid w:val="00701083"/>
    <w:rsid w:val="007041B0"/>
    <w:rsid w:val="00704BAC"/>
    <w:rsid w:val="00705166"/>
    <w:rsid w:val="0070528B"/>
    <w:rsid w:val="00706675"/>
    <w:rsid w:val="00706781"/>
    <w:rsid w:val="00706BB3"/>
    <w:rsid w:val="00711015"/>
    <w:rsid w:val="00711D3A"/>
    <w:rsid w:val="00711E9A"/>
    <w:rsid w:val="00712FCF"/>
    <w:rsid w:val="00713269"/>
    <w:rsid w:val="0071445A"/>
    <w:rsid w:val="007149F9"/>
    <w:rsid w:val="00716760"/>
    <w:rsid w:val="00716EF0"/>
    <w:rsid w:val="00717652"/>
    <w:rsid w:val="00721304"/>
    <w:rsid w:val="00723890"/>
    <w:rsid w:val="007246D5"/>
    <w:rsid w:val="00725F1A"/>
    <w:rsid w:val="00730736"/>
    <w:rsid w:val="00732141"/>
    <w:rsid w:val="00733C19"/>
    <w:rsid w:val="00734F1F"/>
    <w:rsid w:val="00734F24"/>
    <w:rsid w:val="007359D7"/>
    <w:rsid w:val="00736642"/>
    <w:rsid w:val="00736C25"/>
    <w:rsid w:val="00736C74"/>
    <w:rsid w:val="00737908"/>
    <w:rsid w:val="00740320"/>
    <w:rsid w:val="00740E68"/>
    <w:rsid w:val="00741C60"/>
    <w:rsid w:val="007422FF"/>
    <w:rsid w:val="00743082"/>
    <w:rsid w:val="007434F1"/>
    <w:rsid w:val="0074387E"/>
    <w:rsid w:val="007438FD"/>
    <w:rsid w:val="00743EB8"/>
    <w:rsid w:val="00744AF1"/>
    <w:rsid w:val="00745D43"/>
    <w:rsid w:val="00746AF9"/>
    <w:rsid w:val="00750ADB"/>
    <w:rsid w:val="00750E03"/>
    <w:rsid w:val="00751255"/>
    <w:rsid w:val="00751805"/>
    <w:rsid w:val="0075188A"/>
    <w:rsid w:val="00754497"/>
    <w:rsid w:val="00756ED0"/>
    <w:rsid w:val="00757640"/>
    <w:rsid w:val="00760231"/>
    <w:rsid w:val="00760DAD"/>
    <w:rsid w:val="007634F2"/>
    <w:rsid w:val="0076612D"/>
    <w:rsid w:val="007661B3"/>
    <w:rsid w:val="00767096"/>
    <w:rsid w:val="007722AF"/>
    <w:rsid w:val="007726E0"/>
    <w:rsid w:val="00773005"/>
    <w:rsid w:val="007741D1"/>
    <w:rsid w:val="007755EF"/>
    <w:rsid w:val="00775C90"/>
    <w:rsid w:val="0078040F"/>
    <w:rsid w:val="00781184"/>
    <w:rsid w:val="0078198A"/>
    <w:rsid w:val="00781A25"/>
    <w:rsid w:val="00781A75"/>
    <w:rsid w:val="007821C0"/>
    <w:rsid w:val="00783E9B"/>
    <w:rsid w:val="00784516"/>
    <w:rsid w:val="0078521D"/>
    <w:rsid w:val="00787B7E"/>
    <w:rsid w:val="00790BE0"/>
    <w:rsid w:val="00791502"/>
    <w:rsid w:val="00791815"/>
    <w:rsid w:val="007921B1"/>
    <w:rsid w:val="00795031"/>
    <w:rsid w:val="00796FE3"/>
    <w:rsid w:val="00797273"/>
    <w:rsid w:val="007A08E9"/>
    <w:rsid w:val="007A243E"/>
    <w:rsid w:val="007A349A"/>
    <w:rsid w:val="007A4942"/>
    <w:rsid w:val="007A6425"/>
    <w:rsid w:val="007A6B4C"/>
    <w:rsid w:val="007A6F9C"/>
    <w:rsid w:val="007B0A2F"/>
    <w:rsid w:val="007B2CF3"/>
    <w:rsid w:val="007B30D3"/>
    <w:rsid w:val="007B38FD"/>
    <w:rsid w:val="007B4FF2"/>
    <w:rsid w:val="007B5CBD"/>
    <w:rsid w:val="007B60BF"/>
    <w:rsid w:val="007B7177"/>
    <w:rsid w:val="007B73A6"/>
    <w:rsid w:val="007C0F79"/>
    <w:rsid w:val="007C32D0"/>
    <w:rsid w:val="007C3D79"/>
    <w:rsid w:val="007C4778"/>
    <w:rsid w:val="007C57C6"/>
    <w:rsid w:val="007C6661"/>
    <w:rsid w:val="007C7389"/>
    <w:rsid w:val="007D0FDE"/>
    <w:rsid w:val="007D1811"/>
    <w:rsid w:val="007D1B4D"/>
    <w:rsid w:val="007D3362"/>
    <w:rsid w:val="007D426E"/>
    <w:rsid w:val="007D4B49"/>
    <w:rsid w:val="007D546B"/>
    <w:rsid w:val="007D6AC9"/>
    <w:rsid w:val="007D70FD"/>
    <w:rsid w:val="007D7C57"/>
    <w:rsid w:val="007D7DB7"/>
    <w:rsid w:val="007E04D8"/>
    <w:rsid w:val="007E0ADB"/>
    <w:rsid w:val="007E0FE4"/>
    <w:rsid w:val="007E1C43"/>
    <w:rsid w:val="007E2701"/>
    <w:rsid w:val="007E2D95"/>
    <w:rsid w:val="007E4396"/>
    <w:rsid w:val="007E4CA2"/>
    <w:rsid w:val="007E6229"/>
    <w:rsid w:val="007E792D"/>
    <w:rsid w:val="007E79CE"/>
    <w:rsid w:val="007F0AA4"/>
    <w:rsid w:val="007F3691"/>
    <w:rsid w:val="007F37FA"/>
    <w:rsid w:val="007F5EC2"/>
    <w:rsid w:val="007F63E9"/>
    <w:rsid w:val="007F6CFB"/>
    <w:rsid w:val="007F707E"/>
    <w:rsid w:val="007F742E"/>
    <w:rsid w:val="0080093B"/>
    <w:rsid w:val="00800D2D"/>
    <w:rsid w:val="008019C3"/>
    <w:rsid w:val="00802627"/>
    <w:rsid w:val="00802B8D"/>
    <w:rsid w:val="008031EE"/>
    <w:rsid w:val="00805ACA"/>
    <w:rsid w:val="008065F8"/>
    <w:rsid w:val="00807953"/>
    <w:rsid w:val="0081110D"/>
    <w:rsid w:val="008111B3"/>
    <w:rsid w:val="008153C4"/>
    <w:rsid w:val="00815707"/>
    <w:rsid w:val="00815AE2"/>
    <w:rsid w:val="0081690B"/>
    <w:rsid w:val="008177EC"/>
    <w:rsid w:val="008200FB"/>
    <w:rsid w:val="00824791"/>
    <w:rsid w:val="008266F2"/>
    <w:rsid w:val="00826F74"/>
    <w:rsid w:val="008272C4"/>
    <w:rsid w:val="00827DD0"/>
    <w:rsid w:val="0083070F"/>
    <w:rsid w:val="00830AF5"/>
    <w:rsid w:val="0083122A"/>
    <w:rsid w:val="00831CF6"/>
    <w:rsid w:val="00831E86"/>
    <w:rsid w:val="008331E2"/>
    <w:rsid w:val="008339E2"/>
    <w:rsid w:val="008339E7"/>
    <w:rsid w:val="008346B7"/>
    <w:rsid w:val="0083475B"/>
    <w:rsid w:val="00836266"/>
    <w:rsid w:val="008366B2"/>
    <w:rsid w:val="0083696A"/>
    <w:rsid w:val="00836FDD"/>
    <w:rsid w:val="0083749E"/>
    <w:rsid w:val="00837C66"/>
    <w:rsid w:val="008406AC"/>
    <w:rsid w:val="00842273"/>
    <w:rsid w:val="008428AF"/>
    <w:rsid w:val="00842FAF"/>
    <w:rsid w:val="0084452F"/>
    <w:rsid w:val="008447C7"/>
    <w:rsid w:val="008449EA"/>
    <w:rsid w:val="008455F2"/>
    <w:rsid w:val="00847962"/>
    <w:rsid w:val="00850842"/>
    <w:rsid w:val="00852231"/>
    <w:rsid w:val="0085299E"/>
    <w:rsid w:val="00852B6A"/>
    <w:rsid w:val="00855FC5"/>
    <w:rsid w:val="008601F7"/>
    <w:rsid w:val="008602C2"/>
    <w:rsid w:val="0086038B"/>
    <w:rsid w:val="008608CF"/>
    <w:rsid w:val="0086360F"/>
    <w:rsid w:val="008649C0"/>
    <w:rsid w:val="008651FC"/>
    <w:rsid w:val="00870A76"/>
    <w:rsid w:val="00871C5C"/>
    <w:rsid w:val="008737A2"/>
    <w:rsid w:val="0087546A"/>
    <w:rsid w:val="00875815"/>
    <w:rsid w:val="008770C4"/>
    <w:rsid w:val="00880DD5"/>
    <w:rsid w:val="00881B52"/>
    <w:rsid w:val="00881D76"/>
    <w:rsid w:val="00881DE2"/>
    <w:rsid w:val="008867F5"/>
    <w:rsid w:val="008903EC"/>
    <w:rsid w:val="00890636"/>
    <w:rsid w:val="008917DD"/>
    <w:rsid w:val="008924C7"/>
    <w:rsid w:val="00892DFC"/>
    <w:rsid w:val="00893FBF"/>
    <w:rsid w:val="00894170"/>
    <w:rsid w:val="0089429B"/>
    <w:rsid w:val="00896526"/>
    <w:rsid w:val="00896565"/>
    <w:rsid w:val="00896C8D"/>
    <w:rsid w:val="00897AF3"/>
    <w:rsid w:val="00897D1D"/>
    <w:rsid w:val="008A1582"/>
    <w:rsid w:val="008A32DA"/>
    <w:rsid w:val="008A3655"/>
    <w:rsid w:val="008A4497"/>
    <w:rsid w:val="008A4C4B"/>
    <w:rsid w:val="008A522D"/>
    <w:rsid w:val="008A7004"/>
    <w:rsid w:val="008A726F"/>
    <w:rsid w:val="008A73B7"/>
    <w:rsid w:val="008B0CC0"/>
    <w:rsid w:val="008B0E94"/>
    <w:rsid w:val="008B110C"/>
    <w:rsid w:val="008B18BB"/>
    <w:rsid w:val="008B2615"/>
    <w:rsid w:val="008B3449"/>
    <w:rsid w:val="008B3623"/>
    <w:rsid w:val="008B5A4E"/>
    <w:rsid w:val="008B641D"/>
    <w:rsid w:val="008B741F"/>
    <w:rsid w:val="008C0D09"/>
    <w:rsid w:val="008C1327"/>
    <w:rsid w:val="008C1F47"/>
    <w:rsid w:val="008C5103"/>
    <w:rsid w:val="008C54C1"/>
    <w:rsid w:val="008C5E56"/>
    <w:rsid w:val="008C6F85"/>
    <w:rsid w:val="008D013E"/>
    <w:rsid w:val="008D0EF3"/>
    <w:rsid w:val="008D13B3"/>
    <w:rsid w:val="008D3B3E"/>
    <w:rsid w:val="008D3FF2"/>
    <w:rsid w:val="008E0223"/>
    <w:rsid w:val="008E216D"/>
    <w:rsid w:val="008E2575"/>
    <w:rsid w:val="008E2F6D"/>
    <w:rsid w:val="008E3534"/>
    <w:rsid w:val="008E446E"/>
    <w:rsid w:val="008E4599"/>
    <w:rsid w:val="008E4D35"/>
    <w:rsid w:val="008E6024"/>
    <w:rsid w:val="008E7326"/>
    <w:rsid w:val="008F03E2"/>
    <w:rsid w:val="008F08D9"/>
    <w:rsid w:val="008F17E8"/>
    <w:rsid w:val="008F1892"/>
    <w:rsid w:val="008F1FBF"/>
    <w:rsid w:val="008F2909"/>
    <w:rsid w:val="008F3643"/>
    <w:rsid w:val="008F4697"/>
    <w:rsid w:val="008F477A"/>
    <w:rsid w:val="008F593A"/>
    <w:rsid w:val="008F5F0B"/>
    <w:rsid w:val="008F629D"/>
    <w:rsid w:val="008F6407"/>
    <w:rsid w:val="00900106"/>
    <w:rsid w:val="0090051F"/>
    <w:rsid w:val="009006A8"/>
    <w:rsid w:val="009008FE"/>
    <w:rsid w:val="009024F4"/>
    <w:rsid w:val="0090290F"/>
    <w:rsid w:val="009030D0"/>
    <w:rsid w:val="00904E28"/>
    <w:rsid w:val="00910472"/>
    <w:rsid w:val="009105AE"/>
    <w:rsid w:val="0091176D"/>
    <w:rsid w:val="00911CD5"/>
    <w:rsid w:val="00912DDC"/>
    <w:rsid w:val="00913836"/>
    <w:rsid w:val="00913837"/>
    <w:rsid w:val="00914024"/>
    <w:rsid w:val="00916F17"/>
    <w:rsid w:val="00920064"/>
    <w:rsid w:val="00920A1E"/>
    <w:rsid w:val="0092378F"/>
    <w:rsid w:val="009257AE"/>
    <w:rsid w:val="00927638"/>
    <w:rsid w:val="00931A25"/>
    <w:rsid w:val="009345FE"/>
    <w:rsid w:val="00935887"/>
    <w:rsid w:val="00935F89"/>
    <w:rsid w:val="00940532"/>
    <w:rsid w:val="00940B06"/>
    <w:rsid w:val="0094166C"/>
    <w:rsid w:val="00942900"/>
    <w:rsid w:val="00942933"/>
    <w:rsid w:val="00942AED"/>
    <w:rsid w:val="00943145"/>
    <w:rsid w:val="00943849"/>
    <w:rsid w:val="00943F28"/>
    <w:rsid w:val="00944B65"/>
    <w:rsid w:val="00945781"/>
    <w:rsid w:val="00945B7C"/>
    <w:rsid w:val="00945BDA"/>
    <w:rsid w:val="00945CB9"/>
    <w:rsid w:val="0094631C"/>
    <w:rsid w:val="009465CC"/>
    <w:rsid w:val="00947DE8"/>
    <w:rsid w:val="00947F6E"/>
    <w:rsid w:val="00950CF3"/>
    <w:rsid w:val="009510CB"/>
    <w:rsid w:val="00951354"/>
    <w:rsid w:val="00952218"/>
    <w:rsid w:val="009527B0"/>
    <w:rsid w:val="00953C0B"/>
    <w:rsid w:val="00954419"/>
    <w:rsid w:val="00955835"/>
    <w:rsid w:val="00956245"/>
    <w:rsid w:val="009575E6"/>
    <w:rsid w:val="00960D3A"/>
    <w:rsid w:val="009610DB"/>
    <w:rsid w:val="0096165D"/>
    <w:rsid w:val="00962D34"/>
    <w:rsid w:val="00963287"/>
    <w:rsid w:val="0096409C"/>
    <w:rsid w:val="00964862"/>
    <w:rsid w:val="00964C57"/>
    <w:rsid w:val="00964FF9"/>
    <w:rsid w:val="009655D8"/>
    <w:rsid w:val="009659D8"/>
    <w:rsid w:val="00965CAB"/>
    <w:rsid w:val="00966800"/>
    <w:rsid w:val="009706F3"/>
    <w:rsid w:val="00970E57"/>
    <w:rsid w:val="009713C2"/>
    <w:rsid w:val="009725EB"/>
    <w:rsid w:val="00973E79"/>
    <w:rsid w:val="00973E98"/>
    <w:rsid w:val="0097514B"/>
    <w:rsid w:val="00981386"/>
    <w:rsid w:val="00983067"/>
    <w:rsid w:val="0098426E"/>
    <w:rsid w:val="0098557C"/>
    <w:rsid w:val="009860D1"/>
    <w:rsid w:val="00990E5E"/>
    <w:rsid w:val="0099185F"/>
    <w:rsid w:val="00993DF2"/>
    <w:rsid w:val="00993F29"/>
    <w:rsid w:val="00994D54"/>
    <w:rsid w:val="00995828"/>
    <w:rsid w:val="00995A12"/>
    <w:rsid w:val="00996968"/>
    <w:rsid w:val="00997BCD"/>
    <w:rsid w:val="00997D75"/>
    <w:rsid w:val="009A0C3A"/>
    <w:rsid w:val="009A1314"/>
    <w:rsid w:val="009A277F"/>
    <w:rsid w:val="009A2B4F"/>
    <w:rsid w:val="009A31D8"/>
    <w:rsid w:val="009A45DC"/>
    <w:rsid w:val="009A4859"/>
    <w:rsid w:val="009A4B24"/>
    <w:rsid w:val="009A5F67"/>
    <w:rsid w:val="009A6B1C"/>
    <w:rsid w:val="009B034E"/>
    <w:rsid w:val="009B04C7"/>
    <w:rsid w:val="009B30E3"/>
    <w:rsid w:val="009B34D7"/>
    <w:rsid w:val="009B4958"/>
    <w:rsid w:val="009B6014"/>
    <w:rsid w:val="009C1795"/>
    <w:rsid w:val="009C1D68"/>
    <w:rsid w:val="009C3546"/>
    <w:rsid w:val="009C4CCC"/>
    <w:rsid w:val="009C4FE8"/>
    <w:rsid w:val="009C5DC8"/>
    <w:rsid w:val="009C6E62"/>
    <w:rsid w:val="009C7571"/>
    <w:rsid w:val="009C7EFD"/>
    <w:rsid w:val="009D11F5"/>
    <w:rsid w:val="009D1AB3"/>
    <w:rsid w:val="009D1AB8"/>
    <w:rsid w:val="009D3827"/>
    <w:rsid w:val="009D4653"/>
    <w:rsid w:val="009D606E"/>
    <w:rsid w:val="009E1114"/>
    <w:rsid w:val="009E13B3"/>
    <w:rsid w:val="009E1528"/>
    <w:rsid w:val="009E1EB9"/>
    <w:rsid w:val="009E2497"/>
    <w:rsid w:val="009E2642"/>
    <w:rsid w:val="009E5E46"/>
    <w:rsid w:val="009E6761"/>
    <w:rsid w:val="009F04C6"/>
    <w:rsid w:val="009F12A0"/>
    <w:rsid w:val="009F33F0"/>
    <w:rsid w:val="009F48EF"/>
    <w:rsid w:val="009F52E6"/>
    <w:rsid w:val="009F5D8A"/>
    <w:rsid w:val="009F700E"/>
    <w:rsid w:val="009F744B"/>
    <w:rsid w:val="009F77AB"/>
    <w:rsid w:val="00A01C8C"/>
    <w:rsid w:val="00A03A2F"/>
    <w:rsid w:val="00A04242"/>
    <w:rsid w:val="00A0462B"/>
    <w:rsid w:val="00A05446"/>
    <w:rsid w:val="00A05A9A"/>
    <w:rsid w:val="00A0666F"/>
    <w:rsid w:val="00A068A5"/>
    <w:rsid w:val="00A06C44"/>
    <w:rsid w:val="00A07F88"/>
    <w:rsid w:val="00A1049F"/>
    <w:rsid w:val="00A118C3"/>
    <w:rsid w:val="00A1319C"/>
    <w:rsid w:val="00A139E5"/>
    <w:rsid w:val="00A142CF"/>
    <w:rsid w:val="00A173D7"/>
    <w:rsid w:val="00A1788A"/>
    <w:rsid w:val="00A20833"/>
    <w:rsid w:val="00A21592"/>
    <w:rsid w:val="00A2191D"/>
    <w:rsid w:val="00A231B9"/>
    <w:rsid w:val="00A23F75"/>
    <w:rsid w:val="00A243DB"/>
    <w:rsid w:val="00A247CA"/>
    <w:rsid w:val="00A24D84"/>
    <w:rsid w:val="00A268F9"/>
    <w:rsid w:val="00A2728E"/>
    <w:rsid w:val="00A306EE"/>
    <w:rsid w:val="00A309AC"/>
    <w:rsid w:val="00A30D40"/>
    <w:rsid w:val="00A31764"/>
    <w:rsid w:val="00A3200D"/>
    <w:rsid w:val="00A324A3"/>
    <w:rsid w:val="00A32644"/>
    <w:rsid w:val="00A35D2C"/>
    <w:rsid w:val="00A365A7"/>
    <w:rsid w:val="00A3757C"/>
    <w:rsid w:val="00A40C74"/>
    <w:rsid w:val="00A41977"/>
    <w:rsid w:val="00A44BDD"/>
    <w:rsid w:val="00A465E6"/>
    <w:rsid w:val="00A50330"/>
    <w:rsid w:val="00A50DFE"/>
    <w:rsid w:val="00A5171A"/>
    <w:rsid w:val="00A520E3"/>
    <w:rsid w:val="00A52EFE"/>
    <w:rsid w:val="00A52FA1"/>
    <w:rsid w:val="00A545C4"/>
    <w:rsid w:val="00A54F3D"/>
    <w:rsid w:val="00A55CB7"/>
    <w:rsid w:val="00A56AFC"/>
    <w:rsid w:val="00A57B20"/>
    <w:rsid w:val="00A63082"/>
    <w:rsid w:val="00A63C9A"/>
    <w:rsid w:val="00A661AA"/>
    <w:rsid w:val="00A663A1"/>
    <w:rsid w:val="00A67AFD"/>
    <w:rsid w:val="00A722AD"/>
    <w:rsid w:val="00A72A4B"/>
    <w:rsid w:val="00A734B4"/>
    <w:rsid w:val="00A73519"/>
    <w:rsid w:val="00A73835"/>
    <w:rsid w:val="00A74C78"/>
    <w:rsid w:val="00A74EB3"/>
    <w:rsid w:val="00A753D9"/>
    <w:rsid w:val="00A80002"/>
    <w:rsid w:val="00A812D8"/>
    <w:rsid w:val="00A82223"/>
    <w:rsid w:val="00A832A1"/>
    <w:rsid w:val="00A8342D"/>
    <w:rsid w:val="00A834ED"/>
    <w:rsid w:val="00A84447"/>
    <w:rsid w:val="00A8555F"/>
    <w:rsid w:val="00A86F39"/>
    <w:rsid w:val="00A90959"/>
    <w:rsid w:val="00A91449"/>
    <w:rsid w:val="00A93AFE"/>
    <w:rsid w:val="00A94559"/>
    <w:rsid w:val="00A94C34"/>
    <w:rsid w:val="00A94FCB"/>
    <w:rsid w:val="00A96E8C"/>
    <w:rsid w:val="00A97422"/>
    <w:rsid w:val="00AA0E11"/>
    <w:rsid w:val="00AA3332"/>
    <w:rsid w:val="00AA35BA"/>
    <w:rsid w:val="00AA3F56"/>
    <w:rsid w:val="00AA4410"/>
    <w:rsid w:val="00AA452F"/>
    <w:rsid w:val="00AA568A"/>
    <w:rsid w:val="00AA7377"/>
    <w:rsid w:val="00AA7A8F"/>
    <w:rsid w:val="00AA7AC6"/>
    <w:rsid w:val="00AB08B2"/>
    <w:rsid w:val="00AB40F7"/>
    <w:rsid w:val="00AB44B7"/>
    <w:rsid w:val="00AB54DE"/>
    <w:rsid w:val="00AB5CEB"/>
    <w:rsid w:val="00AB78D4"/>
    <w:rsid w:val="00AB7C7E"/>
    <w:rsid w:val="00AC1DFE"/>
    <w:rsid w:val="00AC276A"/>
    <w:rsid w:val="00AC6AB3"/>
    <w:rsid w:val="00AD15F1"/>
    <w:rsid w:val="00AD254F"/>
    <w:rsid w:val="00AD259E"/>
    <w:rsid w:val="00AD27CD"/>
    <w:rsid w:val="00AD3DC2"/>
    <w:rsid w:val="00AD5368"/>
    <w:rsid w:val="00AD646B"/>
    <w:rsid w:val="00AD64AC"/>
    <w:rsid w:val="00AD6E52"/>
    <w:rsid w:val="00AD7362"/>
    <w:rsid w:val="00AE02E7"/>
    <w:rsid w:val="00AE1ADA"/>
    <w:rsid w:val="00AE1D63"/>
    <w:rsid w:val="00AE1F5B"/>
    <w:rsid w:val="00AE42DA"/>
    <w:rsid w:val="00AE5B67"/>
    <w:rsid w:val="00AE5FC6"/>
    <w:rsid w:val="00AE755E"/>
    <w:rsid w:val="00AE7ADF"/>
    <w:rsid w:val="00AF1230"/>
    <w:rsid w:val="00AF22B5"/>
    <w:rsid w:val="00AF2B6B"/>
    <w:rsid w:val="00AF2E49"/>
    <w:rsid w:val="00AF3247"/>
    <w:rsid w:val="00AF48A7"/>
    <w:rsid w:val="00AF5310"/>
    <w:rsid w:val="00AF5558"/>
    <w:rsid w:val="00AF6B8F"/>
    <w:rsid w:val="00AF79B8"/>
    <w:rsid w:val="00B00C3F"/>
    <w:rsid w:val="00B01916"/>
    <w:rsid w:val="00B01AC0"/>
    <w:rsid w:val="00B0227F"/>
    <w:rsid w:val="00B022BE"/>
    <w:rsid w:val="00B02CCF"/>
    <w:rsid w:val="00B0321C"/>
    <w:rsid w:val="00B0396A"/>
    <w:rsid w:val="00B03A14"/>
    <w:rsid w:val="00B04937"/>
    <w:rsid w:val="00B05470"/>
    <w:rsid w:val="00B05868"/>
    <w:rsid w:val="00B07CE3"/>
    <w:rsid w:val="00B1104E"/>
    <w:rsid w:val="00B115B7"/>
    <w:rsid w:val="00B121D7"/>
    <w:rsid w:val="00B12C75"/>
    <w:rsid w:val="00B14535"/>
    <w:rsid w:val="00B1523E"/>
    <w:rsid w:val="00B162FC"/>
    <w:rsid w:val="00B17115"/>
    <w:rsid w:val="00B17652"/>
    <w:rsid w:val="00B17EAE"/>
    <w:rsid w:val="00B206DC"/>
    <w:rsid w:val="00B208D4"/>
    <w:rsid w:val="00B20BF6"/>
    <w:rsid w:val="00B21DDE"/>
    <w:rsid w:val="00B23176"/>
    <w:rsid w:val="00B25B84"/>
    <w:rsid w:val="00B2600E"/>
    <w:rsid w:val="00B26AC1"/>
    <w:rsid w:val="00B26C6D"/>
    <w:rsid w:val="00B2779E"/>
    <w:rsid w:val="00B277B9"/>
    <w:rsid w:val="00B27CBB"/>
    <w:rsid w:val="00B3026E"/>
    <w:rsid w:val="00B30E7B"/>
    <w:rsid w:val="00B3106E"/>
    <w:rsid w:val="00B318CF"/>
    <w:rsid w:val="00B3191C"/>
    <w:rsid w:val="00B32A16"/>
    <w:rsid w:val="00B3612D"/>
    <w:rsid w:val="00B3751F"/>
    <w:rsid w:val="00B400D3"/>
    <w:rsid w:val="00B40A7D"/>
    <w:rsid w:val="00B40B40"/>
    <w:rsid w:val="00B40C22"/>
    <w:rsid w:val="00B435FB"/>
    <w:rsid w:val="00B43ED0"/>
    <w:rsid w:val="00B45C6D"/>
    <w:rsid w:val="00B5011F"/>
    <w:rsid w:val="00B501F4"/>
    <w:rsid w:val="00B504E5"/>
    <w:rsid w:val="00B519E8"/>
    <w:rsid w:val="00B535C7"/>
    <w:rsid w:val="00B539A7"/>
    <w:rsid w:val="00B54359"/>
    <w:rsid w:val="00B54CAD"/>
    <w:rsid w:val="00B5621D"/>
    <w:rsid w:val="00B56FFE"/>
    <w:rsid w:val="00B607F0"/>
    <w:rsid w:val="00B61404"/>
    <w:rsid w:val="00B62C9F"/>
    <w:rsid w:val="00B64B43"/>
    <w:rsid w:val="00B651B3"/>
    <w:rsid w:val="00B6683E"/>
    <w:rsid w:val="00B718A5"/>
    <w:rsid w:val="00B75116"/>
    <w:rsid w:val="00B778A0"/>
    <w:rsid w:val="00B77953"/>
    <w:rsid w:val="00B77E48"/>
    <w:rsid w:val="00B80109"/>
    <w:rsid w:val="00B80525"/>
    <w:rsid w:val="00B80A9C"/>
    <w:rsid w:val="00B81131"/>
    <w:rsid w:val="00B8126E"/>
    <w:rsid w:val="00B83C7F"/>
    <w:rsid w:val="00B83F4A"/>
    <w:rsid w:val="00B85046"/>
    <w:rsid w:val="00B857AB"/>
    <w:rsid w:val="00B8648C"/>
    <w:rsid w:val="00B868D0"/>
    <w:rsid w:val="00B878CA"/>
    <w:rsid w:val="00B902AF"/>
    <w:rsid w:val="00B90F69"/>
    <w:rsid w:val="00B92086"/>
    <w:rsid w:val="00B92426"/>
    <w:rsid w:val="00B92BE8"/>
    <w:rsid w:val="00B9528E"/>
    <w:rsid w:val="00B95BE3"/>
    <w:rsid w:val="00B97D0B"/>
    <w:rsid w:val="00BA0CAD"/>
    <w:rsid w:val="00BA382F"/>
    <w:rsid w:val="00BA3D11"/>
    <w:rsid w:val="00BA3D52"/>
    <w:rsid w:val="00BA4159"/>
    <w:rsid w:val="00BA4C81"/>
    <w:rsid w:val="00BA60A3"/>
    <w:rsid w:val="00BA7272"/>
    <w:rsid w:val="00BA79A5"/>
    <w:rsid w:val="00BA7F83"/>
    <w:rsid w:val="00BB13F9"/>
    <w:rsid w:val="00BB251C"/>
    <w:rsid w:val="00BB2CDE"/>
    <w:rsid w:val="00BB3CEC"/>
    <w:rsid w:val="00BB4651"/>
    <w:rsid w:val="00BB5FFA"/>
    <w:rsid w:val="00BB7B45"/>
    <w:rsid w:val="00BC0EC0"/>
    <w:rsid w:val="00BC2212"/>
    <w:rsid w:val="00BC258C"/>
    <w:rsid w:val="00BC2704"/>
    <w:rsid w:val="00BC2A81"/>
    <w:rsid w:val="00BC33C7"/>
    <w:rsid w:val="00BC3D13"/>
    <w:rsid w:val="00BD028B"/>
    <w:rsid w:val="00BD1F76"/>
    <w:rsid w:val="00BD2A55"/>
    <w:rsid w:val="00BD2B7D"/>
    <w:rsid w:val="00BD2CB4"/>
    <w:rsid w:val="00BD3A46"/>
    <w:rsid w:val="00BD4829"/>
    <w:rsid w:val="00BD4B69"/>
    <w:rsid w:val="00BD507C"/>
    <w:rsid w:val="00BD5ED9"/>
    <w:rsid w:val="00BD655E"/>
    <w:rsid w:val="00BD6A76"/>
    <w:rsid w:val="00BD6EEB"/>
    <w:rsid w:val="00BD77F1"/>
    <w:rsid w:val="00BD7A92"/>
    <w:rsid w:val="00BE018B"/>
    <w:rsid w:val="00BE1CF9"/>
    <w:rsid w:val="00BE26DA"/>
    <w:rsid w:val="00BE30CF"/>
    <w:rsid w:val="00BE3727"/>
    <w:rsid w:val="00BE517F"/>
    <w:rsid w:val="00BE5A26"/>
    <w:rsid w:val="00BE63A0"/>
    <w:rsid w:val="00BE6F78"/>
    <w:rsid w:val="00BE7EBE"/>
    <w:rsid w:val="00BF00E7"/>
    <w:rsid w:val="00BF0279"/>
    <w:rsid w:val="00BF07BB"/>
    <w:rsid w:val="00BF3A4D"/>
    <w:rsid w:val="00BF47A1"/>
    <w:rsid w:val="00BF6777"/>
    <w:rsid w:val="00BF6DFB"/>
    <w:rsid w:val="00BF71D5"/>
    <w:rsid w:val="00C00F06"/>
    <w:rsid w:val="00C0109F"/>
    <w:rsid w:val="00C0162C"/>
    <w:rsid w:val="00C01B3C"/>
    <w:rsid w:val="00C0305D"/>
    <w:rsid w:val="00C0323A"/>
    <w:rsid w:val="00C03C03"/>
    <w:rsid w:val="00C048EC"/>
    <w:rsid w:val="00C05454"/>
    <w:rsid w:val="00C0590F"/>
    <w:rsid w:val="00C05A97"/>
    <w:rsid w:val="00C0756E"/>
    <w:rsid w:val="00C07BF9"/>
    <w:rsid w:val="00C07C4A"/>
    <w:rsid w:val="00C101E0"/>
    <w:rsid w:val="00C105F3"/>
    <w:rsid w:val="00C12F10"/>
    <w:rsid w:val="00C13A7E"/>
    <w:rsid w:val="00C143DC"/>
    <w:rsid w:val="00C16433"/>
    <w:rsid w:val="00C17EC5"/>
    <w:rsid w:val="00C20CED"/>
    <w:rsid w:val="00C23226"/>
    <w:rsid w:val="00C24B6A"/>
    <w:rsid w:val="00C253B6"/>
    <w:rsid w:val="00C25817"/>
    <w:rsid w:val="00C2719D"/>
    <w:rsid w:val="00C277B2"/>
    <w:rsid w:val="00C30790"/>
    <w:rsid w:val="00C32BA0"/>
    <w:rsid w:val="00C33D87"/>
    <w:rsid w:val="00C34F9B"/>
    <w:rsid w:val="00C35B1C"/>
    <w:rsid w:val="00C3636D"/>
    <w:rsid w:val="00C423B5"/>
    <w:rsid w:val="00C42E77"/>
    <w:rsid w:val="00C43060"/>
    <w:rsid w:val="00C436C2"/>
    <w:rsid w:val="00C44277"/>
    <w:rsid w:val="00C448AE"/>
    <w:rsid w:val="00C44E71"/>
    <w:rsid w:val="00C45B83"/>
    <w:rsid w:val="00C47C09"/>
    <w:rsid w:val="00C47F79"/>
    <w:rsid w:val="00C47FBC"/>
    <w:rsid w:val="00C5065E"/>
    <w:rsid w:val="00C51177"/>
    <w:rsid w:val="00C526D6"/>
    <w:rsid w:val="00C5350B"/>
    <w:rsid w:val="00C5374B"/>
    <w:rsid w:val="00C544C7"/>
    <w:rsid w:val="00C549D7"/>
    <w:rsid w:val="00C54FD0"/>
    <w:rsid w:val="00C55055"/>
    <w:rsid w:val="00C56149"/>
    <w:rsid w:val="00C573EA"/>
    <w:rsid w:val="00C61336"/>
    <w:rsid w:val="00C6174B"/>
    <w:rsid w:val="00C62F7D"/>
    <w:rsid w:val="00C637AE"/>
    <w:rsid w:val="00C649DC"/>
    <w:rsid w:val="00C64D10"/>
    <w:rsid w:val="00C64FE5"/>
    <w:rsid w:val="00C67435"/>
    <w:rsid w:val="00C67789"/>
    <w:rsid w:val="00C7008D"/>
    <w:rsid w:val="00C70893"/>
    <w:rsid w:val="00C7090A"/>
    <w:rsid w:val="00C70CF3"/>
    <w:rsid w:val="00C72375"/>
    <w:rsid w:val="00C72F0B"/>
    <w:rsid w:val="00C733C4"/>
    <w:rsid w:val="00C738EB"/>
    <w:rsid w:val="00C750FE"/>
    <w:rsid w:val="00C7537A"/>
    <w:rsid w:val="00C75631"/>
    <w:rsid w:val="00C76323"/>
    <w:rsid w:val="00C77BDE"/>
    <w:rsid w:val="00C77E52"/>
    <w:rsid w:val="00C823B0"/>
    <w:rsid w:val="00C84BB1"/>
    <w:rsid w:val="00C859B5"/>
    <w:rsid w:val="00C8637B"/>
    <w:rsid w:val="00C86852"/>
    <w:rsid w:val="00C87DF3"/>
    <w:rsid w:val="00C90A02"/>
    <w:rsid w:val="00C90E58"/>
    <w:rsid w:val="00C9116C"/>
    <w:rsid w:val="00C91798"/>
    <w:rsid w:val="00C93786"/>
    <w:rsid w:val="00C93924"/>
    <w:rsid w:val="00C95170"/>
    <w:rsid w:val="00C96079"/>
    <w:rsid w:val="00C96789"/>
    <w:rsid w:val="00CA0CF3"/>
    <w:rsid w:val="00CA21FB"/>
    <w:rsid w:val="00CA3BE3"/>
    <w:rsid w:val="00CA4CA0"/>
    <w:rsid w:val="00CA6998"/>
    <w:rsid w:val="00CA6C33"/>
    <w:rsid w:val="00CA7807"/>
    <w:rsid w:val="00CB03C8"/>
    <w:rsid w:val="00CB04EC"/>
    <w:rsid w:val="00CB0E2C"/>
    <w:rsid w:val="00CB209E"/>
    <w:rsid w:val="00CB2998"/>
    <w:rsid w:val="00CB3652"/>
    <w:rsid w:val="00CB3F9E"/>
    <w:rsid w:val="00CB533C"/>
    <w:rsid w:val="00CB5345"/>
    <w:rsid w:val="00CB5993"/>
    <w:rsid w:val="00CB6CB9"/>
    <w:rsid w:val="00CB7332"/>
    <w:rsid w:val="00CB7DC9"/>
    <w:rsid w:val="00CB7EC1"/>
    <w:rsid w:val="00CC00FC"/>
    <w:rsid w:val="00CC1ABA"/>
    <w:rsid w:val="00CC279F"/>
    <w:rsid w:val="00CC3161"/>
    <w:rsid w:val="00CC535D"/>
    <w:rsid w:val="00CC5898"/>
    <w:rsid w:val="00CC62AC"/>
    <w:rsid w:val="00CC79E9"/>
    <w:rsid w:val="00CD0376"/>
    <w:rsid w:val="00CD0903"/>
    <w:rsid w:val="00CD1117"/>
    <w:rsid w:val="00CD128B"/>
    <w:rsid w:val="00CD4162"/>
    <w:rsid w:val="00CD6849"/>
    <w:rsid w:val="00CD6B60"/>
    <w:rsid w:val="00CD6E64"/>
    <w:rsid w:val="00CD7E6B"/>
    <w:rsid w:val="00CE0608"/>
    <w:rsid w:val="00CE1D29"/>
    <w:rsid w:val="00CE25EF"/>
    <w:rsid w:val="00CE274E"/>
    <w:rsid w:val="00CE2ED4"/>
    <w:rsid w:val="00CE33AB"/>
    <w:rsid w:val="00CE450D"/>
    <w:rsid w:val="00CE4E77"/>
    <w:rsid w:val="00CE522A"/>
    <w:rsid w:val="00CE6266"/>
    <w:rsid w:val="00CE71CF"/>
    <w:rsid w:val="00CE7DB1"/>
    <w:rsid w:val="00CF13EF"/>
    <w:rsid w:val="00CF1B0B"/>
    <w:rsid w:val="00CF2135"/>
    <w:rsid w:val="00CF2F29"/>
    <w:rsid w:val="00CF3058"/>
    <w:rsid w:val="00CF534C"/>
    <w:rsid w:val="00CF585C"/>
    <w:rsid w:val="00CF6E40"/>
    <w:rsid w:val="00CF7FDD"/>
    <w:rsid w:val="00D00A4B"/>
    <w:rsid w:val="00D01D21"/>
    <w:rsid w:val="00D02C5C"/>
    <w:rsid w:val="00D02DB6"/>
    <w:rsid w:val="00D033C7"/>
    <w:rsid w:val="00D042F3"/>
    <w:rsid w:val="00D048DF"/>
    <w:rsid w:val="00D04A2D"/>
    <w:rsid w:val="00D04D21"/>
    <w:rsid w:val="00D05629"/>
    <w:rsid w:val="00D057A2"/>
    <w:rsid w:val="00D05DF1"/>
    <w:rsid w:val="00D0703A"/>
    <w:rsid w:val="00D072CF"/>
    <w:rsid w:val="00D07314"/>
    <w:rsid w:val="00D074ED"/>
    <w:rsid w:val="00D104C0"/>
    <w:rsid w:val="00D11096"/>
    <w:rsid w:val="00D11496"/>
    <w:rsid w:val="00D11BAC"/>
    <w:rsid w:val="00D17355"/>
    <w:rsid w:val="00D17444"/>
    <w:rsid w:val="00D20BD0"/>
    <w:rsid w:val="00D24BFA"/>
    <w:rsid w:val="00D251E4"/>
    <w:rsid w:val="00D26786"/>
    <w:rsid w:val="00D2773A"/>
    <w:rsid w:val="00D32E73"/>
    <w:rsid w:val="00D34B09"/>
    <w:rsid w:val="00D361F5"/>
    <w:rsid w:val="00D36894"/>
    <w:rsid w:val="00D4049D"/>
    <w:rsid w:val="00D42B3D"/>
    <w:rsid w:val="00D433AE"/>
    <w:rsid w:val="00D43444"/>
    <w:rsid w:val="00D43DA9"/>
    <w:rsid w:val="00D43F84"/>
    <w:rsid w:val="00D443D1"/>
    <w:rsid w:val="00D45524"/>
    <w:rsid w:val="00D457F0"/>
    <w:rsid w:val="00D45C6F"/>
    <w:rsid w:val="00D46884"/>
    <w:rsid w:val="00D511B0"/>
    <w:rsid w:val="00D52DED"/>
    <w:rsid w:val="00D53D76"/>
    <w:rsid w:val="00D564C9"/>
    <w:rsid w:val="00D604A7"/>
    <w:rsid w:val="00D60874"/>
    <w:rsid w:val="00D60FBC"/>
    <w:rsid w:val="00D61C03"/>
    <w:rsid w:val="00D6245F"/>
    <w:rsid w:val="00D6279E"/>
    <w:rsid w:val="00D645FF"/>
    <w:rsid w:val="00D67434"/>
    <w:rsid w:val="00D675CA"/>
    <w:rsid w:val="00D67921"/>
    <w:rsid w:val="00D704C4"/>
    <w:rsid w:val="00D70A78"/>
    <w:rsid w:val="00D70FFF"/>
    <w:rsid w:val="00D7259D"/>
    <w:rsid w:val="00D73215"/>
    <w:rsid w:val="00D7342F"/>
    <w:rsid w:val="00D808D5"/>
    <w:rsid w:val="00D80D02"/>
    <w:rsid w:val="00D80D63"/>
    <w:rsid w:val="00D8141F"/>
    <w:rsid w:val="00D8189C"/>
    <w:rsid w:val="00D8196F"/>
    <w:rsid w:val="00D841B8"/>
    <w:rsid w:val="00D85A19"/>
    <w:rsid w:val="00D87037"/>
    <w:rsid w:val="00D90925"/>
    <w:rsid w:val="00D93698"/>
    <w:rsid w:val="00D95AA8"/>
    <w:rsid w:val="00D95F22"/>
    <w:rsid w:val="00D968ED"/>
    <w:rsid w:val="00D96A6A"/>
    <w:rsid w:val="00D97912"/>
    <w:rsid w:val="00DA0FFE"/>
    <w:rsid w:val="00DA2835"/>
    <w:rsid w:val="00DA2D8A"/>
    <w:rsid w:val="00DA3A9F"/>
    <w:rsid w:val="00DA3B82"/>
    <w:rsid w:val="00DA4E26"/>
    <w:rsid w:val="00DA6BAE"/>
    <w:rsid w:val="00DA7585"/>
    <w:rsid w:val="00DA772C"/>
    <w:rsid w:val="00DB060F"/>
    <w:rsid w:val="00DB0E33"/>
    <w:rsid w:val="00DB1825"/>
    <w:rsid w:val="00DB25AE"/>
    <w:rsid w:val="00DB2856"/>
    <w:rsid w:val="00DB3197"/>
    <w:rsid w:val="00DB4174"/>
    <w:rsid w:val="00DB48A9"/>
    <w:rsid w:val="00DB6E42"/>
    <w:rsid w:val="00DB7511"/>
    <w:rsid w:val="00DC04AD"/>
    <w:rsid w:val="00DC0D5C"/>
    <w:rsid w:val="00DC0DC2"/>
    <w:rsid w:val="00DC1074"/>
    <w:rsid w:val="00DC1983"/>
    <w:rsid w:val="00DC43EF"/>
    <w:rsid w:val="00DC5568"/>
    <w:rsid w:val="00DC559C"/>
    <w:rsid w:val="00DC5DB6"/>
    <w:rsid w:val="00DC7729"/>
    <w:rsid w:val="00DD0932"/>
    <w:rsid w:val="00DD0D20"/>
    <w:rsid w:val="00DD11D3"/>
    <w:rsid w:val="00DD2CF5"/>
    <w:rsid w:val="00DD379B"/>
    <w:rsid w:val="00DD42B0"/>
    <w:rsid w:val="00DD5443"/>
    <w:rsid w:val="00DD5E2D"/>
    <w:rsid w:val="00DE277C"/>
    <w:rsid w:val="00DE5F98"/>
    <w:rsid w:val="00DE6909"/>
    <w:rsid w:val="00DE6EFE"/>
    <w:rsid w:val="00DE7D59"/>
    <w:rsid w:val="00DF2690"/>
    <w:rsid w:val="00DF3C81"/>
    <w:rsid w:val="00DF45E7"/>
    <w:rsid w:val="00DF6A6C"/>
    <w:rsid w:val="00DF7A84"/>
    <w:rsid w:val="00E003D6"/>
    <w:rsid w:val="00E0221A"/>
    <w:rsid w:val="00E02698"/>
    <w:rsid w:val="00E0346F"/>
    <w:rsid w:val="00E05929"/>
    <w:rsid w:val="00E06C3F"/>
    <w:rsid w:val="00E06EFC"/>
    <w:rsid w:val="00E06FCD"/>
    <w:rsid w:val="00E10364"/>
    <w:rsid w:val="00E13E8F"/>
    <w:rsid w:val="00E152B5"/>
    <w:rsid w:val="00E201A5"/>
    <w:rsid w:val="00E20793"/>
    <w:rsid w:val="00E22BFD"/>
    <w:rsid w:val="00E22E50"/>
    <w:rsid w:val="00E234C6"/>
    <w:rsid w:val="00E2498B"/>
    <w:rsid w:val="00E25E0B"/>
    <w:rsid w:val="00E26BEC"/>
    <w:rsid w:val="00E27752"/>
    <w:rsid w:val="00E30700"/>
    <w:rsid w:val="00E31252"/>
    <w:rsid w:val="00E320FD"/>
    <w:rsid w:val="00E3241C"/>
    <w:rsid w:val="00E324D6"/>
    <w:rsid w:val="00E32578"/>
    <w:rsid w:val="00E34ED7"/>
    <w:rsid w:val="00E35D11"/>
    <w:rsid w:val="00E366AA"/>
    <w:rsid w:val="00E366FF"/>
    <w:rsid w:val="00E37A51"/>
    <w:rsid w:val="00E4024B"/>
    <w:rsid w:val="00E40DA6"/>
    <w:rsid w:val="00E415C5"/>
    <w:rsid w:val="00E42722"/>
    <w:rsid w:val="00E43DC5"/>
    <w:rsid w:val="00E45392"/>
    <w:rsid w:val="00E45572"/>
    <w:rsid w:val="00E467BF"/>
    <w:rsid w:val="00E50FB8"/>
    <w:rsid w:val="00E51BAF"/>
    <w:rsid w:val="00E51C84"/>
    <w:rsid w:val="00E5522F"/>
    <w:rsid w:val="00E55B68"/>
    <w:rsid w:val="00E55C79"/>
    <w:rsid w:val="00E56E70"/>
    <w:rsid w:val="00E60287"/>
    <w:rsid w:val="00E60FD5"/>
    <w:rsid w:val="00E614E0"/>
    <w:rsid w:val="00E61684"/>
    <w:rsid w:val="00E62D97"/>
    <w:rsid w:val="00E6397D"/>
    <w:rsid w:val="00E63F01"/>
    <w:rsid w:val="00E6404B"/>
    <w:rsid w:val="00E65957"/>
    <w:rsid w:val="00E65E84"/>
    <w:rsid w:val="00E66896"/>
    <w:rsid w:val="00E668D2"/>
    <w:rsid w:val="00E679B8"/>
    <w:rsid w:val="00E67CB4"/>
    <w:rsid w:val="00E71730"/>
    <w:rsid w:val="00E71D96"/>
    <w:rsid w:val="00E72E9C"/>
    <w:rsid w:val="00E73093"/>
    <w:rsid w:val="00E73C7E"/>
    <w:rsid w:val="00E80511"/>
    <w:rsid w:val="00E81608"/>
    <w:rsid w:val="00E8489A"/>
    <w:rsid w:val="00E86C5B"/>
    <w:rsid w:val="00E87780"/>
    <w:rsid w:val="00E90A20"/>
    <w:rsid w:val="00E90C38"/>
    <w:rsid w:val="00E9170A"/>
    <w:rsid w:val="00E91F70"/>
    <w:rsid w:val="00E93706"/>
    <w:rsid w:val="00E93FD0"/>
    <w:rsid w:val="00E94833"/>
    <w:rsid w:val="00E94E81"/>
    <w:rsid w:val="00E952E6"/>
    <w:rsid w:val="00E95986"/>
    <w:rsid w:val="00E95CE3"/>
    <w:rsid w:val="00E963B4"/>
    <w:rsid w:val="00E96961"/>
    <w:rsid w:val="00E97679"/>
    <w:rsid w:val="00EA04D4"/>
    <w:rsid w:val="00EA0AB3"/>
    <w:rsid w:val="00EA12E8"/>
    <w:rsid w:val="00EA2FAA"/>
    <w:rsid w:val="00EA4185"/>
    <w:rsid w:val="00EA4371"/>
    <w:rsid w:val="00EA7E3D"/>
    <w:rsid w:val="00EB0C7C"/>
    <w:rsid w:val="00EB1C9E"/>
    <w:rsid w:val="00EB26BD"/>
    <w:rsid w:val="00EB741A"/>
    <w:rsid w:val="00EC0940"/>
    <w:rsid w:val="00EC10DF"/>
    <w:rsid w:val="00EC5C7C"/>
    <w:rsid w:val="00EC63C0"/>
    <w:rsid w:val="00EC6D1E"/>
    <w:rsid w:val="00EC6E88"/>
    <w:rsid w:val="00ED0114"/>
    <w:rsid w:val="00ED0204"/>
    <w:rsid w:val="00ED2A16"/>
    <w:rsid w:val="00ED3C31"/>
    <w:rsid w:val="00ED3D2E"/>
    <w:rsid w:val="00ED54D9"/>
    <w:rsid w:val="00ED7373"/>
    <w:rsid w:val="00ED7611"/>
    <w:rsid w:val="00EE0EA5"/>
    <w:rsid w:val="00EE1763"/>
    <w:rsid w:val="00EE1D39"/>
    <w:rsid w:val="00EE232D"/>
    <w:rsid w:val="00EE2A29"/>
    <w:rsid w:val="00EE3076"/>
    <w:rsid w:val="00EE3A09"/>
    <w:rsid w:val="00EE68CB"/>
    <w:rsid w:val="00EE738B"/>
    <w:rsid w:val="00EF055A"/>
    <w:rsid w:val="00EF0C85"/>
    <w:rsid w:val="00EF3557"/>
    <w:rsid w:val="00EF4947"/>
    <w:rsid w:val="00EF5EB7"/>
    <w:rsid w:val="00EF761C"/>
    <w:rsid w:val="00EF77AB"/>
    <w:rsid w:val="00F000EA"/>
    <w:rsid w:val="00F00464"/>
    <w:rsid w:val="00F027CC"/>
    <w:rsid w:val="00F055FD"/>
    <w:rsid w:val="00F05627"/>
    <w:rsid w:val="00F05735"/>
    <w:rsid w:val="00F0662E"/>
    <w:rsid w:val="00F06650"/>
    <w:rsid w:val="00F1378C"/>
    <w:rsid w:val="00F13A7D"/>
    <w:rsid w:val="00F154FE"/>
    <w:rsid w:val="00F1629B"/>
    <w:rsid w:val="00F16807"/>
    <w:rsid w:val="00F17CDB"/>
    <w:rsid w:val="00F209DB"/>
    <w:rsid w:val="00F20CCE"/>
    <w:rsid w:val="00F22803"/>
    <w:rsid w:val="00F2594C"/>
    <w:rsid w:val="00F2651D"/>
    <w:rsid w:val="00F26592"/>
    <w:rsid w:val="00F26C81"/>
    <w:rsid w:val="00F30951"/>
    <w:rsid w:val="00F30A7F"/>
    <w:rsid w:val="00F31C64"/>
    <w:rsid w:val="00F3325F"/>
    <w:rsid w:val="00F3472B"/>
    <w:rsid w:val="00F348A9"/>
    <w:rsid w:val="00F35D7E"/>
    <w:rsid w:val="00F3631D"/>
    <w:rsid w:val="00F36766"/>
    <w:rsid w:val="00F36F76"/>
    <w:rsid w:val="00F37365"/>
    <w:rsid w:val="00F37F0B"/>
    <w:rsid w:val="00F400CD"/>
    <w:rsid w:val="00F40BBC"/>
    <w:rsid w:val="00F4180B"/>
    <w:rsid w:val="00F41A41"/>
    <w:rsid w:val="00F46A02"/>
    <w:rsid w:val="00F50906"/>
    <w:rsid w:val="00F50ECD"/>
    <w:rsid w:val="00F51CD8"/>
    <w:rsid w:val="00F522C8"/>
    <w:rsid w:val="00F528E2"/>
    <w:rsid w:val="00F52969"/>
    <w:rsid w:val="00F52EBA"/>
    <w:rsid w:val="00F5480B"/>
    <w:rsid w:val="00F54E37"/>
    <w:rsid w:val="00F55E53"/>
    <w:rsid w:val="00F625DD"/>
    <w:rsid w:val="00F6307C"/>
    <w:rsid w:val="00F63436"/>
    <w:rsid w:val="00F6452D"/>
    <w:rsid w:val="00F64805"/>
    <w:rsid w:val="00F65A0B"/>
    <w:rsid w:val="00F660E2"/>
    <w:rsid w:val="00F66303"/>
    <w:rsid w:val="00F66B0F"/>
    <w:rsid w:val="00F70CFE"/>
    <w:rsid w:val="00F721A1"/>
    <w:rsid w:val="00F72C4D"/>
    <w:rsid w:val="00F73417"/>
    <w:rsid w:val="00F73B5C"/>
    <w:rsid w:val="00F73F0B"/>
    <w:rsid w:val="00F761AB"/>
    <w:rsid w:val="00F7628C"/>
    <w:rsid w:val="00F7678F"/>
    <w:rsid w:val="00F76A23"/>
    <w:rsid w:val="00F76A96"/>
    <w:rsid w:val="00F76EE2"/>
    <w:rsid w:val="00F77E2A"/>
    <w:rsid w:val="00F77E8A"/>
    <w:rsid w:val="00F80209"/>
    <w:rsid w:val="00F80489"/>
    <w:rsid w:val="00F81AAC"/>
    <w:rsid w:val="00F81AF4"/>
    <w:rsid w:val="00F82F97"/>
    <w:rsid w:val="00F843B4"/>
    <w:rsid w:val="00F90BDD"/>
    <w:rsid w:val="00F90C82"/>
    <w:rsid w:val="00F918F8"/>
    <w:rsid w:val="00F91D11"/>
    <w:rsid w:val="00F91E01"/>
    <w:rsid w:val="00F932C4"/>
    <w:rsid w:val="00F949D6"/>
    <w:rsid w:val="00F97137"/>
    <w:rsid w:val="00F97453"/>
    <w:rsid w:val="00FA1A5F"/>
    <w:rsid w:val="00FA1A6B"/>
    <w:rsid w:val="00FA1A86"/>
    <w:rsid w:val="00FA1F49"/>
    <w:rsid w:val="00FA1FDD"/>
    <w:rsid w:val="00FA2A2D"/>
    <w:rsid w:val="00FA3599"/>
    <w:rsid w:val="00FA395E"/>
    <w:rsid w:val="00FA3FBD"/>
    <w:rsid w:val="00FA4093"/>
    <w:rsid w:val="00FA5814"/>
    <w:rsid w:val="00FA62F0"/>
    <w:rsid w:val="00FA78B4"/>
    <w:rsid w:val="00FA7C23"/>
    <w:rsid w:val="00FB1964"/>
    <w:rsid w:val="00FB1B3C"/>
    <w:rsid w:val="00FB2354"/>
    <w:rsid w:val="00FB324C"/>
    <w:rsid w:val="00FB3B04"/>
    <w:rsid w:val="00FB3BF8"/>
    <w:rsid w:val="00FB3DD6"/>
    <w:rsid w:val="00FB49F4"/>
    <w:rsid w:val="00FB6C33"/>
    <w:rsid w:val="00FB7991"/>
    <w:rsid w:val="00FB7C7E"/>
    <w:rsid w:val="00FB7CE1"/>
    <w:rsid w:val="00FB7E66"/>
    <w:rsid w:val="00FB7ED9"/>
    <w:rsid w:val="00FC154D"/>
    <w:rsid w:val="00FC1B5C"/>
    <w:rsid w:val="00FC1BB1"/>
    <w:rsid w:val="00FC34C8"/>
    <w:rsid w:val="00FC3A57"/>
    <w:rsid w:val="00FC3DEC"/>
    <w:rsid w:val="00FC47C7"/>
    <w:rsid w:val="00FC5332"/>
    <w:rsid w:val="00FC5901"/>
    <w:rsid w:val="00FC6474"/>
    <w:rsid w:val="00FD0454"/>
    <w:rsid w:val="00FD397E"/>
    <w:rsid w:val="00FD5514"/>
    <w:rsid w:val="00FD5914"/>
    <w:rsid w:val="00FD5956"/>
    <w:rsid w:val="00FD6616"/>
    <w:rsid w:val="00FD66CB"/>
    <w:rsid w:val="00FD706E"/>
    <w:rsid w:val="00FD7908"/>
    <w:rsid w:val="00FE1476"/>
    <w:rsid w:val="00FE3DAF"/>
    <w:rsid w:val="00FE650A"/>
    <w:rsid w:val="00FE684F"/>
    <w:rsid w:val="00FE6E24"/>
    <w:rsid w:val="00FF0853"/>
    <w:rsid w:val="00FF23C0"/>
    <w:rsid w:val="00FF283E"/>
    <w:rsid w:val="00FF2C77"/>
    <w:rsid w:val="00FF3FFA"/>
    <w:rsid w:val="00FF5B3A"/>
    <w:rsid w:val="00FF60A4"/>
    <w:rsid w:val="00FF6215"/>
    <w:rsid w:val="00FF6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95194C"/>
  <w15:docId w15:val="{B588FDCA-E1A4-40F7-B0BF-E32D30B2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6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character" w:styleId="af">
    <w:name w:val="annotation reference"/>
    <w:basedOn w:val="a0"/>
    <w:uiPriority w:val="99"/>
    <w:semiHidden/>
    <w:unhideWhenUsed/>
    <w:rsid w:val="00120DC5"/>
    <w:rPr>
      <w:sz w:val="18"/>
      <w:szCs w:val="18"/>
    </w:rPr>
  </w:style>
  <w:style w:type="paragraph" w:styleId="af0">
    <w:name w:val="annotation text"/>
    <w:basedOn w:val="a"/>
    <w:link w:val="af1"/>
    <w:uiPriority w:val="99"/>
    <w:unhideWhenUsed/>
    <w:rsid w:val="00120DC5"/>
    <w:pPr>
      <w:jc w:val="left"/>
    </w:pPr>
  </w:style>
  <w:style w:type="character" w:customStyle="1" w:styleId="af1">
    <w:name w:val="コメント文字列 (文字)"/>
    <w:basedOn w:val="a0"/>
    <w:link w:val="af0"/>
    <w:uiPriority w:val="99"/>
    <w:rsid w:val="00120DC5"/>
  </w:style>
  <w:style w:type="paragraph" w:styleId="af2">
    <w:name w:val="annotation subject"/>
    <w:basedOn w:val="af0"/>
    <w:next w:val="af0"/>
    <w:link w:val="af3"/>
    <w:uiPriority w:val="99"/>
    <w:semiHidden/>
    <w:unhideWhenUsed/>
    <w:rsid w:val="00120DC5"/>
    <w:rPr>
      <w:b/>
      <w:bCs/>
    </w:rPr>
  </w:style>
  <w:style w:type="character" w:customStyle="1" w:styleId="af3">
    <w:name w:val="コメント内容 (文字)"/>
    <w:basedOn w:val="af1"/>
    <w:link w:val="af2"/>
    <w:uiPriority w:val="99"/>
    <w:semiHidden/>
    <w:rsid w:val="00120DC5"/>
    <w:rPr>
      <w:b/>
      <w:bCs/>
    </w:rPr>
  </w:style>
  <w:style w:type="paragraph" w:customStyle="1" w:styleId="Default">
    <w:name w:val="Default"/>
    <w:rsid w:val="00DB25AE"/>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AF2B6B"/>
  </w:style>
  <w:style w:type="paragraph" w:styleId="af5">
    <w:name w:val="Date"/>
    <w:basedOn w:val="a"/>
    <w:next w:val="a"/>
    <w:link w:val="af6"/>
    <w:uiPriority w:val="99"/>
    <w:semiHidden/>
    <w:unhideWhenUsed/>
    <w:rsid w:val="00855FC5"/>
  </w:style>
  <w:style w:type="character" w:customStyle="1" w:styleId="af6">
    <w:name w:val="日付 (文字)"/>
    <w:basedOn w:val="a0"/>
    <w:link w:val="af5"/>
    <w:uiPriority w:val="99"/>
    <w:semiHidden/>
    <w:rsid w:val="00855FC5"/>
  </w:style>
  <w:style w:type="paragraph" w:styleId="af7">
    <w:name w:val="No Spacing"/>
    <w:uiPriority w:val="1"/>
    <w:qFormat/>
    <w:rsid w:val="00574B0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218261">
      <w:bodyDiv w:val="1"/>
      <w:marLeft w:val="0"/>
      <w:marRight w:val="0"/>
      <w:marTop w:val="0"/>
      <w:marBottom w:val="0"/>
      <w:divBdr>
        <w:top w:val="none" w:sz="0" w:space="0" w:color="auto"/>
        <w:left w:val="none" w:sz="0" w:space="0" w:color="auto"/>
        <w:bottom w:val="none" w:sz="0" w:space="0" w:color="auto"/>
        <w:right w:val="none" w:sz="0" w:space="0" w:color="auto"/>
      </w:divBdr>
    </w:div>
    <w:div w:id="1610697409">
      <w:bodyDiv w:val="1"/>
      <w:marLeft w:val="0"/>
      <w:marRight w:val="0"/>
      <w:marTop w:val="0"/>
      <w:marBottom w:val="0"/>
      <w:divBdr>
        <w:top w:val="none" w:sz="0" w:space="0" w:color="auto"/>
        <w:left w:val="none" w:sz="0" w:space="0" w:color="auto"/>
        <w:bottom w:val="none" w:sz="0" w:space="0" w:color="auto"/>
        <w:right w:val="none" w:sz="0" w:space="0" w:color="auto"/>
      </w:divBdr>
    </w:div>
    <w:div w:id="164399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CD0FE-284E-40D9-BE43-6173B1D31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E4044B0-E408-481B-BF5F-26C1809C3BB2}">
  <ds:schemaRefs>
    <ds:schemaRef ds:uri="http://schemas.microsoft.com/sharepoint/v3/contenttype/forms"/>
  </ds:schemaRefs>
</ds:datastoreItem>
</file>

<file path=customXml/itemProps3.xml><?xml version="1.0" encoding="utf-8"?>
<ds:datastoreItem xmlns:ds="http://schemas.openxmlformats.org/officeDocument/2006/customXml" ds:itemID="{58E9FADE-B72D-43BA-99F6-6BE1ACD889A6}">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25BF2D16-2D1F-461D-8633-49EFA25B2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45</Pages>
  <Words>8611</Words>
  <Characters>49084</Characters>
  <Application>Microsoft Office Word</Application>
  <DocSecurity>0</DocSecurity>
  <Lines>409</Lines>
  <Paragraphs>115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石川　麻耶</cp:lastModifiedBy>
  <cp:revision>32</cp:revision>
  <cp:lastPrinted>2019-07-22T01:56:00Z</cp:lastPrinted>
  <dcterms:created xsi:type="dcterms:W3CDTF">2019-07-17T10:06:00Z</dcterms:created>
  <dcterms:modified xsi:type="dcterms:W3CDTF">2019-09-25T08:32:00Z</dcterms:modified>
</cp:coreProperties>
</file>