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41" w:rsidRDefault="001F167A" w:rsidP="00975DC5">
      <w:pPr>
        <w:spacing w:line="400" w:lineRule="exact"/>
        <w:jc w:val="center"/>
        <w:rPr>
          <w:rFonts w:ascii="Meiryo UI" w:eastAsia="Meiryo UI" w:hAnsi="Meiryo UI" w:cs="Meiryo UI"/>
          <w:sz w:val="28"/>
        </w:rPr>
      </w:pPr>
      <w:r w:rsidRPr="002664E1">
        <w:rPr>
          <w:rFonts w:ascii="HG丸ｺﾞｼｯｸM-PRO" w:eastAsia="HG丸ｺﾞｼｯｸM-PRO" w:hAnsi="HG丸ｺﾞｼｯｸM-PRO" w:cs="Meiryo UI"/>
          <w:b/>
          <w:noProof/>
          <w:sz w:val="24"/>
          <w:szCs w:val="24"/>
        </w:rPr>
        <mc:AlternateContent>
          <mc:Choice Requires="wps">
            <w:drawing>
              <wp:anchor distT="0" distB="0" distL="114300" distR="114300" simplePos="0" relativeHeight="251659264" behindDoc="0" locked="0" layoutInCell="1" allowOverlap="1" wp14:anchorId="10534C13" wp14:editId="669A2BAC">
                <wp:simplePos x="0" y="0"/>
                <wp:positionH relativeFrom="column">
                  <wp:posOffset>4733925</wp:posOffset>
                </wp:positionH>
                <wp:positionV relativeFrom="paragraph">
                  <wp:posOffset>-342900</wp:posOffset>
                </wp:positionV>
                <wp:extent cx="1391920" cy="1403985"/>
                <wp:effectExtent l="0" t="0" r="1778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403985"/>
                        </a:xfrm>
                        <a:prstGeom prst="rect">
                          <a:avLst/>
                        </a:prstGeom>
                        <a:solidFill>
                          <a:srgbClr val="FFFFFF"/>
                        </a:solidFill>
                        <a:ln w="9525">
                          <a:solidFill>
                            <a:srgbClr val="000000"/>
                          </a:solidFill>
                          <a:miter lim="800000"/>
                          <a:headEnd/>
                          <a:tailEnd/>
                        </a:ln>
                      </wps:spPr>
                      <wps:txbx>
                        <w:txbxContent>
                          <w:p w:rsidR="001F167A" w:rsidRPr="00A0775F" w:rsidRDefault="001F167A" w:rsidP="001F167A">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534C13" id="_x0000_t202" coordsize="21600,21600" o:spt="202" path="m,l,21600r21600,l21600,xe">
                <v:stroke joinstyle="miter"/>
                <v:path gradientshapeok="t" o:connecttype="rect"/>
              </v:shapetype>
              <v:shape id="テキスト ボックス 2" o:spid="_x0000_s1026" type="#_x0000_t202" style="position:absolute;left:0;text-align:left;margin-left:372.75pt;margin-top:-27pt;width:109.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">
                <v:textbox style="mso-fit-shape-to-text:t">
                  <w:txbxContent>
                    <w:p w:rsidR="001F167A" w:rsidRPr="00A0775F" w:rsidRDefault="001F167A" w:rsidP="001F167A">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w:t>
                      </w:r>
                      <w:r>
                        <w:rPr>
                          <w:rFonts w:asciiTheme="majorEastAsia" w:eastAsiaTheme="majorEastAsia" w:hAnsiTheme="majorEastAsia" w:hint="eastAsia"/>
                          <w:sz w:val="28"/>
                        </w:rPr>
                        <w:t>１</w:t>
                      </w:r>
                    </w:p>
                  </w:txbxContent>
                </v:textbox>
              </v:shape>
            </w:pict>
          </mc:Fallback>
        </mc:AlternateContent>
      </w:r>
      <w:r w:rsidR="00210E45">
        <w:rPr>
          <w:rFonts w:ascii="Meiryo UI" w:eastAsia="Meiryo UI" w:hAnsi="Meiryo UI" w:cs="Meiryo UI" w:hint="eastAsia"/>
          <w:sz w:val="28"/>
        </w:rPr>
        <w:t>大阪</w:t>
      </w:r>
      <w:r w:rsidR="000623CF" w:rsidRPr="000805E4">
        <w:rPr>
          <w:rFonts w:ascii="Meiryo UI" w:eastAsia="Meiryo UI" w:hAnsi="Meiryo UI" w:cs="Meiryo UI" w:hint="eastAsia"/>
          <w:sz w:val="28"/>
        </w:rPr>
        <w:t>北部地震</w:t>
      </w:r>
      <w:r w:rsidR="008F397C">
        <w:rPr>
          <w:rFonts w:ascii="Meiryo UI" w:eastAsia="Meiryo UI" w:hAnsi="Meiryo UI" w:cs="Meiryo UI" w:hint="eastAsia"/>
          <w:sz w:val="28"/>
        </w:rPr>
        <w:t>をはじめ度重なる</w:t>
      </w:r>
      <w:r w:rsidR="00A06551" w:rsidRPr="000805E4">
        <w:rPr>
          <w:rFonts w:ascii="Meiryo UI" w:eastAsia="Meiryo UI" w:hAnsi="Meiryo UI" w:cs="Meiryo UI" w:hint="eastAsia"/>
          <w:sz w:val="28"/>
        </w:rPr>
        <w:t>災害</w:t>
      </w:r>
      <w:r w:rsidR="007145AF">
        <w:rPr>
          <w:rFonts w:ascii="Meiryo UI" w:eastAsia="Meiryo UI" w:hAnsi="Meiryo UI" w:cs="Meiryo UI" w:hint="eastAsia"/>
          <w:sz w:val="28"/>
        </w:rPr>
        <w:t>を通じて指摘されている事項</w:t>
      </w:r>
    </w:p>
    <w:p w:rsidR="00D17AD5" w:rsidRDefault="00D17AD5" w:rsidP="00A06551">
      <w:pPr>
        <w:spacing w:line="400" w:lineRule="exact"/>
        <w:rPr>
          <w:rFonts w:ascii="Meiryo UI" w:eastAsia="Meiryo UI" w:hAnsi="Meiryo UI" w:cs="Meiryo UI"/>
          <w:b/>
          <w:sz w:val="24"/>
        </w:rPr>
      </w:pPr>
    </w:p>
    <w:p w:rsidR="00E64CE2" w:rsidRPr="00902BB1" w:rsidRDefault="00E64CE2" w:rsidP="00A06551">
      <w:pPr>
        <w:spacing w:line="400" w:lineRule="exact"/>
        <w:rPr>
          <w:rFonts w:ascii="Meiryo UI" w:eastAsia="Meiryo UI" w:hAnsi="Meiryo UI" w:cs="Meiryo UI"/>
          <w:b/>
          <w:sz w:val="24"/>
        </w:rPr>
      </w:pPr>
      <w:r w:rsidRPr="00902BB1">
        <w:rPr>
          <w:rFonts w:ascii="Meiryo UI" w:eastAsia="Meiryo UI" w:hAnsi="Meiryo UI" w:cs="Meiryo UI" w:hint="eastAsia"/>
          <w:b/>
          <w:sz w:val="24"/>
        </w:rPr>
        <w:t>●府の初動体制について</w:t>
      </w:r>
    </w:p>
    <w:tbl>
      <w:tblPr>
        <w:tblStyle w:val="a3"/>
        <w:tblW w:w="9493" w:type="dxa"/>
        <w:tblLook w:val="04A0" w:firstRow="1" w:lastRow="0" w:firstColumn="1" w:lastColumn="0" w:noHBand="0" w:noVBand="1"/>
      </w:tblPr>
      <w:tblGrid>
        <w:gridCol w:w="1838"/>
        <w:gridCol w:w="7655"/>
      </w:tblGrid>
      <w:tr w:rsidR="00376AD0" w:rsidRPr="00B10508" w:rsidTr="00902BB1">
        <w:trPr>
          <w:cantSplit/>
        </w:trPr>
        <w:tc>
          <w:tcPr>
            <w:tcW w:w="1838" w:type="dxa"/>
            <w:shd w:val="pct15" w:color="auto" w:fill="auto"/>
          </w:tcPr>
          <w:p w:rsidR="00376AD0" w:rsidRPr="00B10508" w:rsidRDefault="00376AD0" w:rsidP="00F56C36">
            <w:pPr>
              <w:spacing w:line="340" w:lineRule="exact"/>
              <w:jc w:val="center"/>
              <w:rPr>
                <w:rFonts w:ascii="Meiryo UI" w:eastAsia="Meiryo UI" w:hAnsi="Meiryo UI" w:cs="Meiryo UI"/>
                <w:sz w:val="22"/>
              </w:rPr>
            </w:pPr>
            <w:r w:rsidRPr="00B10508">
              <w:rPr>
                <w:rFonts w:ascii="Meiryo UI" w:eastAsia="Meiryo UI" w:hAnsi="Meiryo UI" w:cs="Meiryo UI" w:hint="eastAsia"/>
                <w:sz w:val="22"/>
              </w:rPr>
              <w:t>項　目</w:t>
            </w:r>
          </w:p>
        </w:tc>
        <w:tc>
          <w:tcPr>
            <w:tcW w:w="7655" w:type="dxa"/>
            <w:shd w:val="pct15" w:color="auto" w:fill="auto"/>
          </w:tcPr>
          <w:p w:rsidR="00376AD0" w:rsidRPr="00B10508" w:rsidRDefault="007E27D1" w:rsidP="00F56C36">
            <w:pPr>
              <w:spacing w:line="340" w:lineRule="exact"/>
              <w:jc w:val="center"/>
              <w:rPr>
                <w:rFonts w:ascii="Meiryo UI" w:eastAsia="Meiryo UI" w:hAnsi="Meiryo UI" w:cs="Meiryo UI"/>
                <w:sz w:val="22"/>
              </w:rPr>
            </w:pPr>
            <w:r>
              <w:rPr>
                <w:rFonts w:ascii="Meiryo UI" w:eastAsia="Meiryo UI" w:hAnsi="Meiryo UI" w:cs="Meiryo UI" w:hint="eastAsia"/>
                <w:sz w:val="22"/>
              </w:rPr>
              <w:t>内　　　　　　　容</w:t>
            </w:r>
          </w:p>
        </w:tc>
      </w:tr>
      <w:tr w:rsidR="00376AD0" w:rsidRPr="00B10508" w:rsidTr="00376AD0">
        <w:trPr>
          <w:cantSplit/>
        </w:trPr>
        <w:tc>
          <w:tcPr>
            <w:tcW w:w="1838" w:type="dxa"/>
          </w:tcPr>
          <w:p w:rsidR="00376AD0" w:rsidRDefault="00376AD0" w:rsidP="00E64CE2">
            <w:pPr>
              <w:spacing w:line="340" w:lineRule="exact"/>
              <w:rPr>
                <w:rFonts w:ascii="Meiryo UI" w:eastAsia="Meiryo UI" w:hAnsi="Meiryo UI" w:cs="Meiryo UI"/>
                <w:sz w:val="22"/>
              </w:rPr>
            </w:pPr>
            <w:r>
              <w:rPr>
                <w:rFonts w:ascii="Meiryo UI" w:eastAsia="Meiryo UI" w:hAnsi="Meiryo UI" w:cs="Meiryo UI" w:hint="eastAsia"/>
                <w:sz w:val="22"/>
              </w:rPr>
              <w:t>職員の安否確認</w:t>
            </w:r>
            <w:r w:rsidR="00E8750F">
              <w:rPr>
                <w:rFonts w:ascii="Meiryo UI" w:eastAsia="Meiryo UI" w:hAnsi="Meiryo UI" w:cs="Meiryo UI" w:hint="eastAsia"/>
                <w:sz w:val="22"/>
              </w:rPr>
              <w:t>の手法</w:t>
            </w:r>
          </w:p>
        </w:tc>
        <w:tc>
          <w:tcPr>
            <w:tcW w:w="7655" w:type="dxa"/>
          </w:tcPr>
          <w:p w:rsidR="00376AD0" w:rsidRDefault="00376AD0" w:rsidP="00EE4BD8">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職員は予め各所属で定めた方法で安否確認をすることとしている。</w:t>
            </w:r>
          </w:p>
          <w:p w:rsidR="00376AD0" w:rsidRDefault="00376AD0" w:rsidP="00210E45">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大阪北部地震では、所属によっては安否確認に非常に時間を要したことから、各部局と連携し実施している緊急連絡網による通信テストや安否確認訓練の際に、</w:t>
            </w:r>
            <w:r w:rsidRPr="00E72024">
              <w:rPr>
                <w:rFonts w:ascii="Meiryo UI" w:eastAsia="Meiryo UI" w:hAnsi="Meiryo UI" w:cs="Meiryo UI" w:hint="eastAsia"/>
                <w:sz w:val="22"/>
              </w:rPr>
              <w:t>おおさか防災</w:t>
            </w:r>
            <w:r>
              <w:rPr>
                <w:rFonts w:ascii="Meiryo UI" w:eastAsia="Meiryo UI" w:hAnsi="Meiryo UI" w:cs="Meiryo UI" w:hint="eastAsia"/>
                <w:sz w:val="22"/>
              </w:rPr>
              <w:t>情報</w:t>
            </w:r>
            <w:r w:rsidRPr="00E72024">
              <w:rPr>
                <w:rFonts w:ascii="Meiryo UI" w:eastAsia="Meiryo UI" w:hAnsi="Meiryo UI" w:cs="Meiryo UI" w:hint="eastAsia"/>
                <w:sz w:val="22"/>
              </w:rPr>
              <w:t>メール等の活用など各部局の</w:t>
            </w:r>
            <w:r>
              <w:rPr>
                <w:rFonts w:ascii="Meiryo UI" w:eastAsia="Meiryo UI" w:hAnsi="Meiryo UI" w:cs="Meiryo UI" w:hint="eastAsia"/>
                <w:sz w:val="22"/>
              </w:rPr>
              <w:t>簡易で迅速に安否確認できる手法を紹介し、活用を推奨していく。</w:t>
            </w:r>
          </w:p>
        </w:tc>
      </w:tr>
      <w:tr w:rsidR="00D96065" w:rsidRPr="00B10508" w:rsidTr="00376AD0">
        <w:trPr>
          <w:cantSplit/>
        </w:trPr>
        <w:tc>
          <w:tcPr>
            <w:tcW w:w="1838" w:type="dxa"/>
          </w:tcPr>
          <w:p w:rsidR="006A1F2F" w:rsidRDefault="00D96065" w:rsidP="00D96065">
            <w:pPr>
              <w:spacing w:line="340" w:lineRule="exact"/>
              <w:rPr>
                <w:rFonts w:ascii="Meiryo UI" w:eastAsia="Meiryo UI" w:hAnsi="Meiryo UI" w:cs="Meiryo UI"/>
                <w:sz w:val="22"/>
              </w:rPr>
            </w:pPr>
            <w:r w:rsidRPr="00E8750F">
              <w:rPr>
                <w:rFonts w:ascii="Meiryo UI" w:eastAsia="Meiryo UI" w:hAnsi="Meiryo UI" w:cs="Meiryo UI" w:hint="eastAsia"/>
                <w:sz w:val="22"/>
              </w:rPr>
              <w:t>職員の参集等</w:t>
            </w:r>
          </w:p>
          <w:p w:rsidR="006A1F2F" w:rsidRDefault="00D96065" w:rsidP="00D96065">
            <w:pPr>
              <w:spacing w:line="340" w:lineRule="exact"/>
              <w:rPr>
                <w:rFonts w:ascii="Meiryo UI" w:eastAsia="Meiryo UI" w:hAnsi="Meiryo UI" w:cs="Meiryo UI"/>
                <w:sz w:val="22"/>
              </w:rPr>
            </w:pPr>
            <w:r w:rsidRPr="00E8750F">
              <w:rPr>
                <w:rFonts w:ascii="Meiryo UI" w:eastAsia="Meiryo UI" w:hAnsi="Meiryo UI" w:cs="Meiryo UI" w:hint="eastAsia"/>
                <w:sz w:val="22"/>
              </w:rPr>
              <w:t>有効な配備方法</w:t>
            </w:r>
          </w:p>
          <w:p w:rsidR="00D96065" w:rsidRDefault="00D96065" w:rsidP="00D96065">
            <w:pPr>
              <w:spacing w:line="340" w:lineRule="exact"/>
              <w:rPr>
                <w:rFonts w:ascii="Meiryo UI" w:eastAsia="Meiryo UI" w:hAnsi="Meiryo UI" w:cs="Meiryo UI"/>
                <w:sz w:val="22"/>
              </w:rPr>
            </w:pPr>
            <w:r w:rsidRPr="00E8750F">
              <w:rPr>
                <w:rFonts w:ascii="Meiryo UI" w:eastAsia="Meiryo UI" w:hAnsi="Meiryo UI" w:cs="Meiryo UI" w:hint="eastAsia"/>
                <w:sz w:val="22"/>
              </w:rPr>
              <w:t>の検討</w:t>
            </w:r>
          </w:p>
        </w:tc>
        <w:tc>
          <w:tcPr>
            <w:tcW w:w="7655" w:type="dxa"/>
          </w:tcPr>
          <w:p w:rsidR="00D96065" w:rsidRDefault="00D96065" w:rsidP="00D96065">
            <w:pPr>
              <w:spacing w:line="340" w:lineRule="exact"/>
              <w:ind w:firstLineChars="79" w:firstLine="174"/>
              <w:rPr>
                <w:rFonts w:ascii="Meiryo UI" w:eastAsia="Meiryo UI" w:hAnsi="Meiryo UI" w:cs="Meiryo UI"/>
                <w:sz w:val="22"/>
              </w:rPr>
            </w:pPr>
            <w:r>
              <w:rPr>
                <w:rFonts w:ascii="Meiryo UI" w:eastAsia="Meiryo UI" w:hAnsi="Meiryo UI" w:cs="Meiryo UI" w:hint="eastAsia"/>
                <w:sz w:val="22"/>
              </w:rPr>
              <w:t>就業時間外に震度６弱以上の地震が発生した際は、被災等により参集することが困難な職員が想定される中で、必要人員を確保するため、全職員が自動参集することとしている。</w:t>
            </w:r>
          </w:p>
          <w:p w:rsidR="00D96065" w:rsidRDefault="00D96065" w:rsidP="00D96065">
            <w:pPr>
              <w:spacing w:line="340" w:lineRule="exact"/>
              <w:ind w:firstLineChars="79" w:firstLine="174"/>
              <w:rPr>
                <w:rFonts w:ascii="Meiryo UI" w:eastAsia="Meiryo UI" w:hAnsi="Meiryo UI" w:cs="Meiryo UI"/>
                <w:sz w:val="22"/>
              </w:rPr>
            </w:pPr>
            <w:r w:rsidRPr="00436F8C">
              <w:rPr>
                <w:rFonts w:ascii="Meiryo UI" w:eastAsia="Meiryo UI" w:hAnsi="Meiryo UI" w:cs="Meiryo UI" w:hint="eastAsia"/>
                <w:sz w:val="22"/>
              </w:rPr>
              <w:t>就業時間外の発災の場合、自宅から最寄りの府民センターなどに参集する</w:t>
            </w:r>
            <w:r>
              <w:rPr>
                <w:rFonts w:ascii="Meiryo UI" w:eastAsia="Meiryo UI" w:hAnsi="Meiryo UI" w:cs="Meiryo UI" w:hint="eastAsia"/>
                <w:sz w:val="22"/>
              </w:rPr>
              <w:t>など、迅速に人材を活用する考え方を既に取り入れているが、より有効な職員配備の方法を検討していく。</w:t>
            </w:r>
          </w:p>
        </w:tc>
      </w:tr>
      <w:tr w:rsidR="00376AD0" w:rsidRPr="00B10508" w:rsidTr="00376AD0">
        <w:trPr>
          <w:cantSplit/>
          <w:trHeight w:val="2086"/>
        </w:trPr>
        <w:tc>
          <w:tcPr>
            <w:tcW w:w="1838" w:type="dxa"/>
          </w:tcPr>
          <w:p w:rsidR="00376AD0" w:rsidRDefault="00376AD0" w:rsidP="00E832FD">
            <w:pPr>
              <w:spacing w:line="340" w:lineRule="exact"/>
              <w:rPr>
                <w:rFonts w:ascii="Meiryo UI" w:eastAsia="Meiryo UI" w:hAnsi="Meiryo UI" w:cs="Meiryo UI"/>
                <w:sz w:val="22"/>
              </w:rPr>
            </w:pPr>
            <w:r>
              <w:rPr>
                <w:rFonts w:ascii="Meiryo UI" w:eastAsia="Meiryo UI" w:hAnsi="Meiryo UI" w:cs="Meiryo UI" w:hint="eastAsia"/>
                <w:sz w:val="22"/>
              </w:rPr>
              <w:t>府の</w:t>
            </w:r>
            <w:r w:rsidR="007145AF">
              <w:rPr>
                <w:rFonts w:ascii="Meiryo UI" w:eastAsia="Meiryo UI" w:hAnsi="Meiryo UI" w:cs="Meiryo UI" w:hint="eastAsia"/>
                <w:sz w:val="22"/>
              </w:rPr>
              <w:t>防災</w:t>
            </w:r>
            <w:r>
              <w:rPr>
                <w:rFonts w:ascii="Meiryo UI" w:eastAsia="Meiryo UI" w:hAnsi="Meiryo UI" w:cs="Meiryo UI" w:hint="eastAsia"/>
                <w:sz w:val="22"/>
              </w:rPr>
              <w:t>体制</w:t>
            </w:r>
          </w:p>
        </w:tc>
        <w:tc>
          <w:tcPr>
            <w:tcW w:w="7655" w:type="dxa"/>
          </w:tcPr>
          <w:p w:rsidR="00376AD0" w:rsidRDefault="00376AD0" w:rsidP="0065228B">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知事をトップとする災害対策本部の立ち上げについて、地震は震度による自動設置基準を設定しているが、</w:t>
            </w:r>
            <w:r w:rsidRPr="0065228B">
              <w:rPr>
                <w:rFonts w:ascii="Meiryo UI" w:eastAsia="Meiryo UI" w:hAnsi="Meiryo UI" w:cs="Meiryo UI" w:hint="eastAsia"/>
                <w:sz w:val="22"/>
              </w:rPr>
              <w:t>風水害</w:t>
            </w:r>
            <w:r>
              <w:rPr>
                <w:rFonts w:ascii="Meiryo UI" w:eastAsia="Meiryo UI" w:hAnsi="Meiryo UI" w:cs="Meiryo UI" w:hint="eastAsia"/>
                <w:sz w:val="22"/>
              </w:rPr>
              <w:t>は</w:t>
            </w:r>
            <w:r w:rsidRPr="0065228B">
              <w:rPr>
                <w:rFonts w:ascii="Meiryo UI" w:eastAsia="Meiryo UI" w:hAnsi="Meiryo UI" w:cs="Meiryo UI" w:hint="eastAsia"/>
                <w:sz w:val="22"/>
              </w:rPr>
              <w:t>事前の準備ができることから情報を収集し、応急対応の必要性を見極めながら</w:t>
            </w:r>
            <w:r>
              <w:rPr>
                <w:rFonts w:ascii="Meiryo UI" w:eastAsia="Meiryo UI" w:hAnsi="Meiryo UI" w:cs="Meiryo UI" w:hint="eastAsia"/>
                <w:sz w:val="22"/>
              </w:rPr>
              <w:t>、防災・危機管理指令部が対応を判断することとしている。</w:t>
            </w:r>
          </w:p>
          <w:p w:rsidR="00376AD0" w:rsidRPr="008677A5" w:rsidRDefault="00376AD0" w:rsidP="0065228B">
            <w:pPr>
              <w:spacing w:line="340" w:lineRule="exact"/>
              <w:ind w:firstLineChars="79" w:firstLine="174"/>
              <w:rPr>
                <w:rFonts w:ascii="Meiryo UI" w:eastAsia="Meiryo UI" w:hAnsi="Meiryo UI" w:cs="Meiryo UI"/>
                <w:sz w:val="22"/>
              </w:rPr>
            </w:pPr>
            <w:r w:rsidRPr="0065228B">
              <w:rPr>
                <w:rFonts w:ascii="Meiryo UI" w:eastAsia="Meiryo UI" w:hAnsi="Meiryo UI" w:cs="Meiryo UI" w:hint="eastAsia"/>
                <w:sz w:val="22"/>
              </w:rPr>
              <w:t>台風21号では、最接近時刻が勤務時間中で人員が確保され、早い段階から水門閉鎖などの準備を実施したことや大規模な災害応急対策を実施するまでの状況にないことを確認したことから、指令部体制を継続</w:t>
            </w:r>
            <w:r>
              <w:rPr>
                <w:rFonts w:ascii="Meiryo UI" w:eastAsia="Meiryo UI" w:hAnsi="Meiryo UI" w:cs="Meiryo UI" w:hint="eastAsia"/>
                <w:sz w:val="22"/>
              </w:rPr>
              <w:t>した</w:t>
            </w:r>
            <w:r w:rsidRPr="0065228B">
              <w:rPr>
                <w:rFonts w:ascii="Meiryo UI" w:eastAsia="Meiryo UI" w:hAnsi="Meiryo UI" w:cs="Meiryo UI" w:hint="eastAsia"/>
                <w:sz w:val="22"/>
              </w:rPr>
              <w:t>。</w:t>
            </w:r>
          </w:p>
          <w:p w:rsidR="00376AD0" w:rsidRPr="008677A5" w:rsidRDefault="00376AD0" w:rsidP="00C03AC0">
            <w:pPr>
              <w:spacing w:line="340" w:lineRule="exact"/>
              <w:ind w:firstLineChars="79" w:firstLine="174"/>
              <w:rPr>
                <w:rFonts w:ascii="Meiryo UI" w:eastAsia="Meiryo UI" w:hAnsi="Meiryo UI" w:cs="Meiryo UI"/>
                <w:sz w:val="22"/>
              </w:rPr>
            </w:pPr>
            <w:r>
              <w:rPr>
                <w:rFonts w:ascii="Meiryo UI" w:eastAsia="Meiryo UI" w:hAnsi="Meiryo UI" w:cs="Meiryo UI" w:hint="eastAsia"/>
                <w:sz w:val="22"/>
              </w:rPr>
              <w:t>風水害時の</w:t>
            </w:r>
            <w:r w:rsidRPr="0065228B">
              <w:rPr>
                <w:rFonts w:ascii="Meiryo UI" w:eastAsia="Meiryo UI" w:hAnsi="Meiryo UI" w:cs="Meiryo UI" w:hint="eastAsia"/>
                <w:sz w:val="22"/>
              </w:rPr>
              <w:t>災害対策本部の</w:t>
            </w:r>
            <w:r>
              <w:rPr>
                <w:rFonts w:ascii="Meiryo UI" w:eastAsia="Meiryo UI" w:hAnsi="Meiryo UI" w:cs="Meiryo UI" w:hint="eastAsia"/>
                <w:sz w:val="22"/>
              </w:rPr>
              <w:t>明確な</w:t>
            </w:r>
            <w:r w:rsidRPr="0065228B">
              <w:rPr>
                <w:rFonts w:ascii="Meiryo UI" w:eastAsia="Meiryo UI" w:hAnsi="Meiryo UI" w:cs="Meiryo UI" w:hint="eastAsia"/>
                <w:sz w:val="22"/>
              </w:rPr>
              <w:t>設置基準については、客観的な基準の設定が難しい部分もあるが、気象台など関係者の意見も</w:t>
            </w:r>
            <w:r>
              <w:rPr>
                <w:rFonts w:ascii="Meiryo UI" w:eastAsia="Meiryo UI" w:hAnsi="Meiryo UI" w:cs="Meiryo UI" w:hint="eastAsia"/>
                <w:sz w:val="22"/>
              </w:rPr>
              <w:t>聞いていく</w:t>
            </w:r>
            <w:r w:rsidRPr="0065228B">
              <w:rPr>
                <w:rFonts w:ascii="Meiryo UI" w:eastAsia="Meiryo UI" w:hAnsi="Meiryo UI" w:cs="Meiryo UI" w:hint="eastAsia"/>
                <w:sz w:val="22"/>
              </w:rPr>
              <w:t>。</w:t>
            </w:r>
          </w:p>
        </w:tc>
      </w:tr>
      <w:tr w:rsidR="00376AD0" w:rsidRPr="00B10508" w:rsidTr="00376AD0">
        <w:trPr>
          <w:cantSplit/>
          <w:trHeight w:val="996"/>
        </w:trPr>
        <w:tc>
          <w:tcPr>
            <w:tcW w:w="1838" w:type="dxa"/>
          </w:tcPr>
          <w:p w:rsidR="00376AD0" w:rsidRDefault="00376AD0" w:rsidP="00E832FD">
            <w:pPr>
              <w:spacing w:line="340" w:lineRule="exact"/>
              <w:rPr>
                <w:rFonts w:ascii="Meiryo UI" w:eastAsia="Meiryo UI" w:hAnsi="Meiryo UI" w:cs="Meiryo UI"/>
                <w:sz w:val="22"/>
              </w:rPr>
            </w:pPr>
            <w:r>
              <w:rPr>
                <w:rFonts w:ascii="Meiryo UI" w:eastAsia="Meiryo UI" w:hAnsi="Meiryo UI" w:cs="Meiryo UI" w:hint="eastAsia"/>
                <w:sz w:val="22"/>
              </w:rPr>
              <w:t>府庁BCP</w:t>
            </w:r>
            <w:r w:rsidR="00542E14">
              <w:rPr>
                <w:rFonts w:ascii="Meiryo UI" w:eastAsia="Meiryo UI" w:hAnsi="Meiryo UI" w:cs="Meiryo UI" w:hint="eastAsia"/>
                <w:sz w:val="22"/>
              </w:rPr>
              <w:t>の検証</w:t>
            </w:r>
          </w:p>
        </w:tc>
        <w:tc>
          <w:tcPr>
            <w:tcW w:w="7655" w:type="dxa"/>
          </w:tcPr>
          <w:p w:rsidR="00376AD0" w:rsidRDefault="00376AD0" w:rsidP="00E832FD">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府庁BCPは</w:t>
            </w:r>
            <w:r w:rsidR="005875D6">
              <w:rPr>
                <w:rFonts w:ascii="Meiryo UI" w:eastAsia="Meiryo UI" w:hAnsi="Meiryo UI" w:cs="Meiryo UI" w:hint="eastAsia"/>
                <w:sz w:val="22"/>
              </w:rPr>
              <w:t>、災害時に業務中断による影響を防ぐため、非常時優先業務を事前に定め</w:t>
            </w:r>
            <w:r>
              <w:rPr>
                <w:rFonts w:ascii="Meiryo UI" w:eastAsia="Meiryo UI" w:hAnsi="Meiryo UI" w:cs="Meiryo UI" w:hint="eastAsia"/>
                <w:sz w:val="22"/>
              </w:rPr>
              <w:t>、業務の継続と早期復旧を図ることを目的としている。</w:t>
            </w:r>
          </w:p>
          <w:p w:rsidR="00376AD0" w:rsidRPr="000F5472" w:rsidRDefault="00376AD0" w:rsidP="00E832FD">
            <w:pPr>
              <w:spacing w:line="340" w:lineRule="exact"/>
              <w:ind w:firstLineChars="79" w:firstLine="174"/>
              <w:rPr>
                <w:rFonts w:ascii="Meiryo UI" w:eastAsia="Meiryo UI" w:hAnsi="Meiryo UI" w:cs="Meiryo UI"/>
                <w:sz w:val="22"/>
              </w:rPr>
            </w:pPr>
            <w:r>
              <w:rPr>
                <w:rFonts w:ascii="Meiryo UI" w:eastAsia="Meiryo UI" w:hAnsi="Meiryo UI" w:cs="Meiryo UI" w:hint="eastAsia"/>
                <w:sz w:val="22"/>
              </w:rPr>
              <w:t>大阪北部地震をはじめ、度重なる災害があったことから、</w:t>
            </w:r>
            <w:r w:rsidRPr="001D2FA8">
              <w:rPr>
                <w:rFonts w:ascii="Meiryo UI" w:eastAsia="Meiryo UI" w:hAnsi="Meiryo UI" w:cs="Meiryo UI" w:hint="eastAsia"/>
                <w:sz w:val="22"/>
              </w:rPr>
              <w:t>各部局の検証を踏まえ、府庁BCPの点検を行うとともに、訓練などを通じて職員一人ひとりに改めて周知を図り、非常時優先業務への対応能力を上げることで、より実効性のあるものにする。</w:t>
            </w:r>
          </w:p>
        </w:tc>
      </w:tr>
    </w:tbl>
    <w:p w:rsidR="00E64CE2" w:rsidRPr="00902BB1" w:rsidRDefault="00E64CE2" w:rsidP="00D17AD5">
      <w:pPr>
        <w:spacing w:line="440" w:lineRule="exact"/>
        <w:rPr>
          <w:rFonts w:ascii="Meiryo UI" w:eastAsia="Meiryo UI" w:hAnsi="Meiryo UI" w:cs="Meiryo UI"/>
          <w:b/>
          <w:sz w:val="24"/>
        </w:rPr>
      </w:pPr>
      <w:r w:rsidRPr="00902BB1">
        <w:rPr>
          <w:rFonts w:ascii="Meiryo UI" w:eastAsia="Meiryo UI" w:hAnsi="Meiryo UI" w:cs="Meiryo UI" w:hint="eastAsia"/>
          <w:b/>
          <w:sz w:val="24"/>
        </w:rPr>
        <w:t>●市町村支援について</w:t>
      </w:r>
    </w:p>
    <w:tbl>
      <w:tblPr>
        <w:tblStyle w:val="a3"/>
        <w:tblW w:w="9494" w:type="dxa"/>
        <w:tblLook w:val="04A0" w:firstRow="1" w:lastRow="0" w:firstColumn="1" w:lastColumn="0" w:noHBand="0" w:noVBand="1"/>
      </w:tblPr>
      <w:tblGrid>
        <w:gridCol w:w="279"/>
        <w:gridCol w:w="1559"/>
        <w:gridCol w:w="7656"/>
      </w:tblGrid>
      <w:tr w:rsidR="007E27D1" w:rsidRPr="00B10508" w:rsidTr="00612D8C">
        <w:trPr>
          <w:cantSplit/>
          <w:tblHeader/>
        </w:trPr>
        <w:tc>
          <w:tcPr>
            <w:tcW w:w="1838" w:type="dxa"/>
            <w:gridSpan w:val="2"/>
            <w:shd w:val="pct15" w:color="auto" w:fill="auto"/>
          </w:tcPr>
          <w:p w:rsidR="007E27D1" w:rsidRPr="00B10508" w:rsidRDefault="007E27D1" w:rsidP="007E27D1">
            <w:pPr>
              <w:spacing w:line="340" w:lineRule="exact"/>
              <w:jc w:val="center"/>
              <w:rPr>
                <w:rFonts w:ascii="Meiryo UI" w:eastAsia="Meiryo UI" w:hAnsi="Meiryo UI" w:cs="Meiryo UI"/>
                <w:sz w:val="22"/>
              </w:rPr>
            </w:pPr>
            <w:r w:rsidRPr="00B10508">
              <w:rPr>
                <w:rFonts w:ascii="Meiryo UI" w:eastAsia="Meiryo UI" w:hAnsi="Meiryo UI" w:cs="Meiryo UI" w:hint="eastAsia"/>
                <w:sz w:val="22"/>
              </w:rPr>
              <w:t>項　目</w:t>
            </w:r>
          </w:p>
        </w:tc>
        <w:tc>
          <w:tcPr>
            <w:tcW w:w="7656" w:type="dxa"/>
            <w:shd w:val="pct15" w:color="auto" w:fill="auto"/>
          </w:tcPr>
          <w:p w:rsidR="007E27D1" w:rsidRPr="00B10508" w:rsidRDefault="007E27D1" w:rsidP="007E27D1">
            <w:pPr>
              <w:spacing w:line="340" w:lineRule="exact"/>
              <w:jc w:val="center"/>
              <w:rPr>
                <w:rFonts w:ascii="Meiryo UI" w:eastAsia="Meiryo UI" w:hAnsi="Meiryo UI" w:cs="Meiryo UI"/>
                <w:sz w:val="22"/>
              </w:rPr>
            </w:pPr>
            <w:r>
              <w:rPr>
                <w:rFonts w:ascii="Meiryo UI" w:eastAsia="Meiryo UI" w:hAnsi="Meiryo UI" w:cs="Meiryo UI" w:hint="eastAsia"/>
                <w:sz w:val="22"/>
              </w:rPr>
              <w:t>内　　　　　　　容</w:t>
            </w:r>
          </w:p>
        </w:tc>
      </w:tr>
      <w:tr w:rsidR="00117879" w:rsidRPr="00B10508" w:rsidTr="00612D8C">
        <w:trPr>
          <w:cantSplit/>
        </w:trPr>
        <w:tc>
          <w:tcPr>
            <w:tcW w:w="9494" w:type="dxa"/>
            <w:gridSpan w:val="3"/>
            <w:tcBorders>
              <w:bottom w:val="nil"/>
            </w:tcBorders>
          </w:tcPr>
          <w:p w:rsidR="00117879" w:rsidRDefault="00117879" w:rsidP="00117879">
            <w:pPr>
              <w:spacing w:line="340" w:lineRule="exact"/>
              <w:rPr>
                <w:rFonts w:ascii="Meiryo UI" w:eastAsia="Meiryo UI" w:hAnsi="Meiryo UI" w:cs="Meiryo UI"/>
                <w:sz w:val="22"/>
              </w:rPr>
            </w:pPr>
            <w:r>
              <w:rPr>
                <w:rFonts w:ascii="Meiryo UI" w:eastAsia="Meiryo UI" w:hAnsi="Meiryo UI" w:cs="Meiryo UI" w:hint="eastAsia"/>
                <w:sz w:val="22"/>
              </w:rPr>
              <w:t>人的支援</w:t>
            </w:r>
          </w:p>
        </w:tc>
      </w:tr>
      <w:tr w:rsidR="00117879" w:rsidRPr="00B10508" w:rsidTr="00612D8C">
        <w:trPr>
          <w:cantSplit/>
        </w:trPr>
        <w:tc>
          <w:tcPr>
            <w:tcW w:w="279" w:type="dxa"/>
            <w:vMerge w:val="restart"/>
            <w:tcBorders>
              <w:top w:val="nil"/>
            </w:tcBorders>
          </w:tcPr>
          <w:p w:rsidR="00117879" w:rsidRPr="00B10508" w:rsidRDefault="00117879" w:rsidP="00D17AD5">
            <w:pPr>
              <w:spacing w:line="340" w:lineRule="exact"/>
              <w:rPr>
                <w:rFonts w:ascii="Meiryo UI" w:eastAsia="Meiryo UI" w:hAnsi="Meiryo UI" w:cs="Meiryo UI"/>
                <w:sz w:val="22"/>
              </w:rPr>
            </w:pPr>
          </w:p>
        </w:tc>
        <w:tc>
          <w:tcPr>
            <w:tcW w:w="1559" w:type="dxa"/>
          </w:tcPr>
          <w:p w:rsidR="006A1F2F" w:rsidRDefault="00117879" w:rsidP="00D17AD5">
            <w:pPr>
              <w:spacing w:line="340" w:lineRule="exact"/>
              <w:rPr>
                <w:rFonts w:ascii="Meiryo UI" w:eastAsia="Meiryo UI" w:hAnsi="Meiryo UI" w:cs="Meiryo UI"/>
                <w:sz w:val="22"/>
              </w:rPr>
            </w:pPr>
            <w:r w:rsidRPr="00117879">
              <w:rPr>
                <w:rFonts w:ascii="Meiryo UI" w:eastAsia="Meiryo UI" w:hAnsi="Meiryo UI" w:cs="Meiryo UI" w:hint="eastAsia"/>
                <w:sz w:val="22"/>
              </w:rPr>
              <w:t>リエゾン及び</w:t>
            </w:r>
          </w:p>
          <w:p w:rsidR="006A1F2F" w:rsidRDefault="00117879" w:rsidP="00D17AD5">
            <w:pPr>
              <w:spacing w:line="340" w:lineRule="exact"/>
              <w:rPr>
                <w:rFonts w:ascii="Meiryo UI" w:eastAsia="Meiryo UI" w:hAnsi="Meiryo UI" w:cs="Meiryo UI"/>
                <w:sz w:val="22"/>
              </w:rPr>
            </w:pPr>
            <w:r w:rsidRPr="00117879">
              <w:rPr>
                <w:rFonts w:ascii="Meiryo UI" w:eastAsia="Meiryo UI" w:hAnsi="Meiryo UI" w:cs="Meiryo UI" w:hint="eastAsia"/>
                <w:sz w:val="22"/>
              </w:rPr>
              <w:t>災害対応職員</w:t>
            </w:r>
          </w:p>
          <w:p w:rsidR="00117879" w:rsidRPr="00B10508" w:rsidRDefault="00117879" w:rsidP="00D17AD5">
            <w:pPr>
              <w:spacing w:line="340" w:lineRule="exact"/>
              <w:rPr>
                <w:rFonts w:ascii="Meiryo UI" w:eastAsia="Meiryo UI" w:hAnsi="Meiryo UI" w:cs="Meiryo UI"/>
                <w:sz w:val="22"/>
              </w:rPr>
            </w:pPr>
            <w:r w:rsidRPr="00117879">
              <w:rPr>
                <w:rFonts w:ascii="Meiryo UI" w:eastAsia="Meiryo UI" w:hAnsi="Meiryo UI" w:cs="Meiryo UI" w:hint="eastAsia"/>
                <w:sz w:val="22"/>
              </w:rPr>
              <w:t>の派遣</w:t>
            </w:r>
          </w:p>
        </w:tc>
        <w:tc>
          <w:tcPr>
            <w:tcW w:w="7656" w:type="dxa"/>
          </w:tcPr>
          <w:p w:rsidR="00117879" w:rsidRDefault="00117879" w:rsidP="007307A8">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南海トラフ巨大地震など、府域で大規模な災害が発生した場合、全ての市町村へ専属のリエゾン配置や多数の府職員を派遣することは困難。</w:t>
            </w:r>
          </w:p>
          <w:p w:rsidR="00117879" w:rsidRDefault="00117879" w:rsidP="00220960">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このため、</w:t>
            </w:r>
            <w:r w:rsidRPr="00220960">
              <w:rPr>
                <w:rFonts w:ascii="Meiryo UI" w:eastAsia="Meiryo UI" w:hAnsi="Meiryo UI" w:cs="Meiryo UI" w:hint="eastAsia"/>
                <w:sz w:val="22"/>
              </w:rPr>
              <w:t>巡回型リエゾンの仕組みや勤務地に参集できない職員の活用など、効率的・効果的な仕組みを検討</w:t>
            </w:r>
            <w:r>
              <w:rPr>
                <w:rFonts w:ascii="Meiryo UI" w:eastAsia="Meiryo UI" w:hAnsi="Meiryo UI" w:cs="Meiryo UI" w:hint="eastAsia"/>
                <w:sz w:val="22"/>
              </w:rPr>
              <w:t>していく</w:t>
            </w:r>
            <w:r w:rsidRPr="00220960">
              <w:rPr>
                <w:rFonts w:ascii="Meiryo UI" w:eastAsia="Meiryo UI" w:hAnsi="Meiryo UI" w:cs="Meiryo UI" w:hint="eastAsia"/>
                <w:sz w:val="22"/>
              </w:rPr>
              <w:t>。</w:t>
            </w:r>
          </w:p>
          <w:p w:rsidR="00117879" w:rsidRPr="00B10508" w:rsidRDefault="00117879" w:rsidP="002250C9">
            <w:pPr>
              <w:spacing w:line="340" w:lineRule="exact"/>
              <w:ind w:firstLineChars="100" w:firstLine="220"/>
              <w:rPr>
                <w:rFonts w:ascii="Meiryo UI" w:eastAsia="Meiryo UI" w:hAnsi="Meiryo UI" w:cs="Meiryo UI"/>
                <w:sz w:val="22"/>
              </w:rPr>
            </w:pPr>
            <w:r w:rsidRPr="00220960">
              <w:rPr>
                <w:rFonts w:ascii="Meiryo UI" w:eastAsia="Meiryo UI" w:hAnsi="Meiryo UI" w:cs="Meiryo UI" w:hint="eastAsia"/>
                <w:sz w:val="22"/>
              </w:rPr>
              <w:t>さらに関西広域連合との連携や国が創設した被災市町村応援職員確保システムの円滑な活用なども検討</w:t>
            </w:r>
            <w:r>
              <w:rPr>
                <w:rFonts w:ascii="Meiryo UI" w:eastAsia="Meiryo UI" w:hAnsi="Meiryo UI" w:cs="Meiryo UI" w:hint="eastAsia"/>
                <w:sz w:val="22"/>
              </w:rPr>
              <w:t>していく</w:t>
            </w:r>
            <w:r w:rsidRPr="00220960">
              <w:rPr>
                <w:rFonts w:ascii="Meiryo UI" w:eastAsia="Meiryo UI" w:hAnsi="Meiryo UI" w:cs="Meiryo UI" w:hint="eastAsia"/>
                <w:sz w:val="22"/>
              </w:rPr>
              <w:t>。</w:t>
            </w:r>
          </w:p>
        </w:tc>
      </w:tr>
      <w:tr w:rsidR="00117879" w:rsidRPr="00B10508" w:rsidTr="00612D8C">
        <w:trPr>
          <w:cantSplit/>
        </w:trPr>
        <w:tc>
          <w:tcPr>
            <w:tcW w:w="279" w:type="dxa"/>
            <w:vMerge/>
          </w:tcPr>
          <w:p w:rsidR="00117879" w:rsidRDefault="00117879" w:rsidP="00E26239">
            <w:pPr>
              <w:spacing w:line="340" w:lineRule="exact"/>
              <w:rPr>
                <w:rFonts w:ascii="Meiryo UI" w:eastAsia="Meiryo UI" w:hAnsi="Meiryo UI" w:cs="Meiryo UI"/>
                <w:sz w:val="22"/>
              </w:rPr>
            </w:pPr>
          </w:p>
        </w:tc>
        <w:tc>
          <w:tcPr>
            <w:tcW w:w="1559" w:type="dxa"/>
          </w:tcPr>
          <w:p w:rsidR="006A1F2F" w:rsidRDefault="00117879" w:rsidP="00E26239">
            <w:pPr>
              <w:spacing w:line="340" w:lineRule="exact"/>
              <w:rPr>
                <w:rFonts w:ascii="Meiryo UI" w:eastAsia="Meiryo UI" w:hAnsi="Meiryo UI" w:cs="Meiryo UI"/>
                <w:sz w:val="22"/>
              </w:rPr>
            </w:pPr>
            <w:r w:rsidRPr="00117879">
              <w:rPr>
                <w:rFonts w:ascii="Meiryo UI" w:eastAsia="Meiryo UI" w:hAnsi="Meiryo UI" w:cs="Meiryo UI" w:hint="eastAsia"/>
                <w:sz w:val="22"/>
              </w:rPr>
              <w:t>専門職員の</w:t>
            </w:r>
          </w:p>
          <w:p w:rsidR="00117879" w:rsidRDefault="00117879" w:rsidP="00E26239">
            <w:pPr>
              <w:spacing w:line="340" w:lineRule="exact"/>
              <w:rPr>
                <w:rFonts w:ascii="Meiryo UI" w:eastAsia="Meiryo UI" w:hAnsi="Meiryo UI" w:cs="Meiryo UI"/>
                <w:sz w:val="22"/>
              </w:rPr>
            </w:pPr>
            <w:r w:rsidRPr="00117879">
              <w:rPr>
                <w:rFonts w:ascii="Meiryo UI" w:eastAsia="Meiryo UI" w:hAnsi="Meiryo UI" w:cs="Meiryo UI" w:hint="eastAsia"/>
                <w:sz w:val="22"/>
              </w:rPr>
              <w:t>派遣</w:t>
            </w:r>
          </w:p>
        </w:tc>
        <w:tc>
          <w:tcPr>
            <w:tcW w:w="7656" w:type="dxa"/>
          </w:tcPr>
          <w:p w:rsidR="00117879" w:rsidRDefault="00117879" w:rsidP="003B1BC9">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大規模災害では、小規模市町村を中心にとりわけ専門的知識を持った職員が不足。</w:t>
            </w:r>
          </w:p>
          <w:p w:rsidR="00117879" w:rsidRDefault="00117879" w:rsidP="003B1BC9">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市町村の実情に応じた人的支援のため、</w:t>
            </w:r>
            <w:r w:rsidRPr="003B1BC9">
              <w:rPr>
                <w:rFonts w:ascii="Meiryo UI" w:eastAsia="Meiryo UI" w:hAnsi="Meiryo UI" w:cs="Meiryo UI" w:hint="eastAsia"/>
                <w:sz w:val="22"/>
              </w:rPr>
              <w:t>市町村へヒアリングをするとともに、新たに防災協定の締結などにより、団体や企業から専門分野の職員を派遣いただく仕組みの構築など、市町村の災害対応力強化に向けた支援を実施</w:t>
            </w:r>
            <w:r>
              <w:rPr>
                <w:rFonts w:ascii="Meiryo UI" w:eastAsia="Meiryo UI" w:hAnsi="Meiryo UI" w:cs="Meiryo UI" w:hint="eastAsia"/>
                <w:sz w:val="22"/>
              </w:rPr>
              <w:t>していく。</w:t>
            </w:r>
          </w:p>
        </w:tc>
      </w:tr>
      <w:tr w:rsidR="00117879" w:rsidRPr="00B10508" w:rsidTr="00612D8C">
        <w:trPr>
          <w:cantSplit/>
        </w:trPr>
        <w:tc>
          <w:tcPr>
            <w:tcW w:w="279" w:type="dxa"/>
          </w:tcPr>
          <w:p w:rsidR="00117879" w:rsidRDefault="00117879" w:rsidP="00117879">
            <w:pPr>
              <w:spacing w:line="340" w:lineRule="exact"/>
              <w:rPr>
                <w:rFonts w:ascii="Meiryo UI" w:eastAsia="Meiryo UI" w:hAnsi="Meiryo UI" w:cs="Meiryo UI"/>
                <w:sz w:val="22"/>
              </w:rPr>
            </w:pPr>
          </w:p>
        </w:tc>
        <w:tc>
          <w:tcPr>
            <w:tcW w:w="1559" w:type="dxa"/>
          </w:tcPr>
          <w:p w:rsidR="00117879" w:rsidRDefault="00117879" w:rsidP="00117879">
            <w:pPr>
              <w:spacing w:line="340" w:lineRule="exact"/>
              <w:rPr>
                <w:rFonts w:ascii="Meiryo UI" w:eastAsia="Meiryo UI" w:hAnsi="Meiryo UI" w:cs="Meiryo UI"/>
                <w:sz w:val="22"/>
              </w:rPr>
            </w:pPr>
            <w:r>
              <w:rPr>
                <w:rFonts w:ascii="Meiryo UI" w:eastAsia="Meiryo UI" w:hAnsi="Meiryo UI" w:cs="Meiryo UI" w:hint="eastAsia"/>
                <w:sz w:val="22"/>
              </w:rPr>
              <w:t>緊急防災推進員の再配置</w:t>
            </w:r>
          </w:p>
        </w:tc>
        <w:tc>
          <w:tcPr>
            <w:tcW w:w="7656" w:type="dxa"/>
          </w:tcPr>
          <w:p w:rsidR="00117879" w:rsidRDefault="00117879" w:rsidP="004020B3">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大阪北部地震では、初動体制の迅速な確立などのために参集する緊急防災推進員の</w:t>
            </w:r>
            <w:r w:rsidRPr="00E8750F">
              <w:rPr>
                <w:rFonts w:ascii="Meiryo UI" w:eastAsia="Meiryo UI" w:hAnsi="Meiryo UI" w:cs="Meiryo UI" w:hint="eastAsia"/>
                <w:sz w:val="22"/>
              </w:rPr>
              <w:t>参集率は</w:t>
            </w:r>
            <w:r>
              <w:rPr>
                <w:rFonts w:ascii="Meiryo UI" w:eastAsia="Meiryo UI" w:hAnsi="Meiryo UI" w:cs="Meiryo UI" w:hint="eastAsia"/>
                <w:sz w:val="22"/>
              </w:rPr>
              <w:t>、通勤時間帯の発災ということもあり、約4割という状況。</w:t>
            </w:r>
          </w:p>
          <w:p w:rsidR="00117879" w:rsidRPr="00CA713B" w:rsidRDefault="00117879" w:rsidP="00E72024">
            <w:pPr>
              <w:spacing w:line="340" w:lineRule="exact"/>
              <w:ind w:firstLineChars="100" w:firstLine="220"/>
              <w:rPr>
                <w:rFonts w:ascii="Meiryo UI" w:eastAsia="Meiryo UI" w:hAnsi="Meiryo UI" w:cs="Meiryo UI"/>
                <w:sz w:val="22"/>
              </w:rPr>
            </w:pPr>
            <w:r w:rsidRPr="00E72024">
              <w:rPr>
                <w:rFonts w:ascii="Meiryo UI" w:eastAsia="Meiryo UI" w:hAnsi="Meiryo UI" w:cs="Meiryo UI" w:hint="eastAsia"/>
                <w:sz w:val="22"/>
              </w:rPr>
              <w:t>緊急防災推進員に改めて役割について周知徹底するとともに、要員の再配置を実施</w:t>
            </w:r>
            <w:r>
              <w:rPr>
                <w:rFonts w:ascii="Meiryo UI" w:eastAsia="Meiryo UI" w:hAnsi="Meiryo UI" w:cs="Meiryo UI" w:hint="eastAsia"/>
                <w:sz w:val="22"/>
              </w:rPr>
              <w:t>する</w:t>
            </w:r>
            <w:r w:rsidRPr="00E72024">
              <w:rPr>
                <w:rFonts w:ascii="Meiryo UI" w:eastAsia="Meiryo UI" w:hAnsi="Meiryo UI" w:cs="Meiryo UI" w:hint="eastAsia"/>
                <w:sz w:val="22"/>
              </w:rPr>
              <w:t>。</w:t>
            </w:r>
          </w:p>
        </w:tc>
      </w:tr>
      <w:tr w:rsidR="00EA7D6D" w:rsidRPr="00B10508" w:rsidTr="00612D8C">
        <w:trPr>
          <w:cantSplit/>
        </w:trPr>
        <w:tc>
          <w:tcPr>
            <w:tcW w:w="9494" w:type="dxa"/>
            <w:gridSpan w:val="3"/>
            <w:tcBorders>
              <w:bottom w:val="nil"/>
            </w:tcBorders>
          </w:tcPr>
          <w:p w:rsidR="00EA7D6D" w:rsidRDefault="00EA7D6D" w:rsidP="00EA7D6D">
            <w:pPr>
              <w:spacing w:line="340" w:lineRule="exact"/>
              <w:rPr>
                <w:rFonts w:ascii="Meiryo UI" w:eastAsia="Meiryo UI" w:hAnsi="Meiryo UI" w:cs="Meiryo UI"/>
                <w:sz w:val="22"/>
              </w:rPr>
            </w:pPr>
            <w:r>
              <w:rPr>
                <w:rFonts w:ascii="Meiryo UI" w:eastAsia="Meiryo UI" w:hAnsi="Meiryo UI" w:cs="Meiryo UI" w:hint="eastAsia"/>
                <w:sz w:val="22"/>
              </w:rPr>
              <w:t>避難所運営</w:t>
            </w:r>
          </w:p>
        </w:tc>
      </w:tr>
      <w:tr w:rsidR="00EA7D6D" w:rsidRPr="00B10508" w:rsidTr="00612D8C">
        <w:trPr>
          <w:cantSplit/>
        </w:trPr>
        <w:tc>
          <w:tcPr>
            <w:tcW w:w="279" w:type="dxa"/>
            <w:vMerge w:val="restart"/>
            <w:tcBorders>
              <w:top w:val="nil"/>
            </w:tcBorders>
          </w:tcPr>
          <w:p w:rsidR="00EA7D6D" w:rsidRDefault="00EA7D6D" w:rsidP="00F7619E">
            <w:pPr>
              <w:spacing w:line="340" w:lineRule="exact"/>
              <w:rPr>
                <w:rFonts w:ascii="Meiryo UI" w:eastAsia="Meiryo UI" w:hAnsi="Meiryo UI" w:cs="Meiryo UI"/>
                <w:sz w:val="22"/>
              </w:rPr>
            </w:pPr>
          </w:p>
          <w:p w:rsidR="00EA7D6D" w:rsidRPr="00B10508" w:rsidRDefault="00EA7D6D" w:rsidP="00EA7D6D">
            <w:pPr>
              <w:spacing w:line="340" w:lineRule="exact"/>
              <w:rPr>
                <w:rFonts w:ascii="Meiryo UI" w:eastAsia="Meiryo UI" w:hAnsi="Meiryo UI" w:cs="Meiryo UI"/>
                <w:sz w:val="22"/>
              </w:rPr>
            </w:pPr>
          </w:p>
        </w:tc>
        <w:tc>
          <w:tcPr>
            <w:tcW w:w="1559" w:type="dxa"/>
          </w:tcPr>
          <w:p w:rsidR="00EA7D6D" w:rsidRPr="00B10508" w:rsidRDefault="00EA7D6D" w:rsidP="00EA7D6D">
            <w:pPr>
              <w:spacing w:line="340" w:lineRule="exact"/>
              <w:rPr>
                <w:rFonts w:ascii="Meiryo UI" w:eastAsia="Meiryo UI" w:hAnsi="Meiryo UI" w:cs="Meiryo UI"/>
                <w:sz w:val="22"/>
              </w:rPr>
            </w:pPr>
            <w:r>
              <w:rPr>
                <w:rFonts w:ascii="Meiryo UI" w:eastAsia="Meiryo UI" w:hAnsi="Meiryo UI" w:cs="Meiryo UI" w:hint="eastAsia"/>
                <w:sz w:val="22"/>
              </w:rPr>
              <w:t>情報提供</w:t>
            </w:r>
          </w:p>
        </w:tc>
        <w:tc>
          <w:tcPr>
            <w:tcW w:w="7656" w:type="dxa"/>
          </w:tcPr>
          <w:p w:rsidR="00EA7D6D" w:rsidRDefault="00EA7D6D" w:rsidP="001E3DE5">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大阪北部地震では、災害に関する情報が避難所まで周知されていない事例あり。</w:t>
            </w:r>
          </w:p>
          <w:p w:rsidR="00EA7D6D" w:rsidRPr="00B637FC" w:rsidRDefault="00EA7D6D" w:rsidP="00E72024">
            <w:pPr>
              <w:spacing w:line="340" w:lineRule="exact"/>
              <w:ind w:firstLineChars="100" w:firstLine="220"/>
              <w:rPr>
                <w:rFonts w:ascii="Meiryo UI" w:eastAsia="Meiryo UI" w:hAnsi="Meiryo UI" w:cs="Meiryo UI"/>
                <w:sz w:val="22"/>
              </w:rPr>
            </w:pPr>
            <w:r w:rsidRPr="001E3DE5">
              <w:rPr>
                <w:rFonts w:ascii="Meiryo UI" w:eastAsia="Meiryo UI" w:hAnsi="Meiryo UI" w:cs="Meiryo UI" w:hint="eastAsia"/>
                <w:sz w:val="22"/>
              </w:rPr>
              <w:t>市町村とWGを設置し、避難所までの情報伝達方法や避難所に避難していない方への情報提供方法についても検討を進め</w:t>
            </w:r>
            <w:r>
              <w:rPr>
                <w:rFonts w:ascii="Meiryo UI" w:eastAsia="Meiryo UI" w:hAnsi="Meiryo UI" w:cs="Meiryo UI" w:hint="eastAsia"/>
                <w:sz w:val="22"/>
              </w:rPr>
              <w:t>、</w:t>
            </w:r>
            <w:r w:rsidRPr="00E72024">
              <w:rPr>
                <w:rFonts w:ascii="Meiryo UI" w:eastAsia="Meiryo UI" w:hAnsi="Meiryo UI" w:cs="Meiryo UI" w:hint="eastAsia"/>
                <w:sz w:val="22"/>
              </w:rPr>
              <w:t>避難所運営マニュアル作成指針</w:t>
            </w:r>
            <w:r w:rsidRPr="001E3DE5">
              <w:rPr>
                <w:rFonts w:ascii="Meiryo UI" w:eastAsia="Meiryo UI" w:hAnsi="Meiryo UI" w:cs="Meiryo UI" w:hint="eastAsia"/>
                <w:sz w:val="22"/>
              </w:rPr>
              <w:t>等の点検・見直しを実施</w:t>
            </w:r>
            <w:r>
              <w:rPr>
                <w:rFonts w:ascii="Meiryo UI" w:eastAsia="Meiryo UI" w:hAnsi="Meiryo UI" w:cs="Meiryo UI" w:hint="eastAsia"/>
                <w:sz w:val="22"/>
              </w:rPr>
              <w:t>していく</w:t>
            </w:r>
            <w:r w:rsidRPr="001E3DE5">
              <w:rPr>
                <w:rFonts w:ascii="Meiryo UI" w:eastAsia="Meiryo UI" w:hAnsi="Meiryo UI" w:cs="Meiryo UI" w:hint="eastAsia"/>
                <w:sz w:val="22"/>
              </w:rPr>
              <w:t>。</w:t>
            </w:r>
          </w:p>
        </w:tc>
      </w:tr>
      <w:tr w:rsidR="00EA7D6D" w:rsidRPr="00B10508" w:rsidTr="00612D8C">
        <w:trPr>
          <w:cantSplit/>
        </w:trPr>
        <w:tc>
          <w:tcPr>
            <w:tcW w:w="279" w:type="dxa"/>
            <w:vMerge/>
          </w:tcPr>
          <w:p w:rsidR="00EA7D6D" w:rsidRDefault="00EA7D6D" w:rsidP="00F7619E">
            <w:pPr>
              <w:spacing w:line="340" w:lineRule="exact"/>
              <w:rPr>
                <w:rFonts w:ascii="Meiryo UI" w:eastAsia="Meiryo UI" w:hAnsi="Meiryo UI" w:cs="Meiryo UI"/>
                <w:sz w:val="22"/>
              </w:rPr>
            </w:pPr>
          </w:p>
        </w:tc>
        <w:tc>
          <w:tcPr>
            <w:tcW w:w="1559" w:type="dxa"/>
          </w:tcPr>
          <w:p w:rsidR="006A1F2F" w:rsidRDefault="00EA7D6D" w:rsidP="00F7619E">
            <w:pPr>
              <w:spacing w:line="340" w:lineRule="exact"/>
              <w:rPr>
                <w:rFonts w:ascii="Meiryo UI" w:eastAsia="Meiryo UI" w:hAnsi="Meiryo UI" w:cs="Meiryo UI"/>
                <w:sz w:val="22"/>
              </w:rPr>
            </w:pPr>
            <w:r w:rsidRPr="00EA7D6D">
              <w:rPr>
                <w:rFonts w:ascii="Meiryo UI" w:eastAsia="Meiryo UI" w:hAnsi="Meiryo UI" w:cs="Meiryo UI" w:hint="eastAsia"/>
                <w:sz w:val="22"/>
              </w:rPr>
              <w:t>停電対応の</w:t>
            </w:r>
          </w:p>
          <w:p w:rsidR="00EA7D6D" w:rsidRDefault="00EA7D6D" w:rsidP="00F7619E">
            <w:pPr>
              <w:spacing w:line="340" w:lineRule="exact"/>
              <w:rPr>
                <w:rFonts w:ascii="Meiryo UI" w:eastAsia="Meiryo UI" w:hAnsi="Meiryo UI" w:cs="Meiryo UI"/>
                <w:sz w:val="22"/>
              </w:rPr>
            </w:pPr>
            <w:r w:rsidRPr="00EA7D6D">
              <w:rPr>
                <w:rFonts w:ascii="Meiryo UI" w:eastAsia="Meiryo UI" w:hAnsi="Meiryo UI" w:cs="Meiryo UI" w:hint="eastAsia"/>
                <w:sz w:val="22"/>
              </w:rPr>
              <w:t>促進</w:t>
            </w:r>
          </w:p>
        </w:tc>
        <w:tc>
          <w:tcPr>
            <w:tcW w:w="7656" w:type="dxa"/>
          </w:tcPr>
          <w:p w:rsidR="00EA7D6D" w:rsidRPr="001E3DE5" w:rsidRDefault="00EA7D6D" w:rsidP="001E3DE5">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台風21号では府内で大規模な停電が発生し、避難所でも停電。</w:t>
            </w:r>
          </w:p>
          <w:p w:rsidR="00EA7D6D" w:rsidRDefault="00EA7D6D" w:rsidP="00081625">
            <w:pPr>
              <w:spacing w:line="340" w:lineRule="exact"/>
              <w:ind w:firstLineChars="100" w:firstLine="220"/>
              <w:rPr>
                <w:rFonts w:ascii="Meiryo UI" w:eastAsia="Meiryo UI" w:hAnsi="Meiryo UI" w:cs="Meiryo UI"/>
                <w:sz w:val="22"/>
              </w:rPr>
            </w:pPr>
            <w:r w:rsidRPr="001E3DE5">
              <w:rPr>
                <w:rFonts w:ascii="Meiryo UI" w:eastAsia="Meiryo UI" w:hAnsi="Meiryo UI" w:cs="Meiryo UI" w:hint="eastAsia"/>
                <w:sz w:val="22"/>
              </w:rPr>
              <w:t>避難所における停電対策として、ラジオ付きライトやLEDソーラーランタンなどの備蓄や今回の大規模停電を踏まえ、カセットボンベの発電機の配備を検討するなど対策を進めている自治体もあり、府としては、このような事例を市町村に情報提供</w:t>
            </w:r>
            <w:r>
              <w:rPr>
                <w:rFonts w:ascii="Meiryo UI" w:eastAsia="Meiryo UI" w:hAnsi="Meiryo UI" w:cs="Meiryo UI" w:hint="eastAsia"/>
                <w:sz w:val="22"/>
              </w:rPr>
              <w:t>していく</w:t>
            </w:r>
            <w:r w:rsidRPr="001E3DE5">
              <w:rPr>
                <w:rFonts w:ascii="Meiryo UI" w:eastAsia="Meiryo UI" w:hAnsi="Meiryo UI" w:cs="Meiryo UI" w:hint="eastAsia"/>
                <w:sz w:val="22"/>
              </w:rPr>
              <w:t>。</w:t>
            </w:r>
          </w:p>
        </w:tc>
      </w:tr>
      <w:tr w:rsidR="00EA7D6D" w:rsidRPr="00B10508" w:rsidTr="00612D8C">
        <w:trPr>
          <w:cantSplit/>
        </w:trPr>
        <w:tc>
          <w:tcPr>
            <w:tcW w:w="279" w:type="dxa"/>
            <w:vMerge/>
          </w:tcPr>
          <w:p w:rsidR="00EA7D6D" w:rsidRDefault="00EA7D6D" w:rsidP="00F7619E">
            <w:pPr>
              <w:spacing w:line="340" w:lineRule="exact"/>
              <w:rPr>
                <w:rFonts w:ascii="Meiryo UI" w:eastAsia="Meiryo UI" w:hAnsi="Meiryo UI" w:cs="Meiryo UI"/>
                <w:sz w:val="22"/>
              </w:rPr>
            </w:pPr>
          </w:p>
        </w:tc>
        <w:tc>
          <w:tcPr>
            <w:tcW w:w="1559" w:type="dxa"/>
          </w:tcPr>
          <w:p w:rsidR="00EA7D6D" w:rsidRDefault="00EA7D6D" w:rsidP="00F7619E">
            <w:pPr>
              <w:spacing w:line="340" w:lineRule="exact"/>
              <w:rPr>
                <w:rFonts w:ascii="Meiryo UI" w:eastAsia="Meiryo UI" w:hAnsi="Meiryo UI" w:cs="Meiryo UI"/>
                <w:sz w:val="22"/>
              </w:rPr>
            </w:pPr>
            <w:r w:rsidRPr="00EA7D6D">
              <w:rPr>
                <w:rFonts w:ascii="Meiryo UI" w:eastAsia="Meiryo UI" w:hAnsi="Meiryo UI" w:cs="Meiryo UI" w:hint="eastAsia"/>
                <w:sz w:val="22"/>
              </w:rPr>
              <w:t>ペット同行避難のルール作り</w:t>
            </w:r>
          </w:p>
        </w:tc>
        <w:tc>
          <w:tcPr>
            <w:tcW w:w="7656" w:type="dxa"/>
          </w:tcPr>
          <w:p w:rsidR="00EA7D6D" w:rsidRDefault="00EA7D6D" w:rsidP="00F7619E">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避難所におけるペット同行避難のルール</w:t>
            </w:r>
            <w:r w:rsidRPr="00081625">
              <w:rPr>
                <w:rFonts w:ascii="Meiryo UI" w:eastAsia="Meiryo UI" w:hAnsi="Meiryo UI" w:cs="Meiryo UI" w:hint="eastAsia"/>
                <w:sz w:val="22"/>
              </w:rPr>
              <w:t>作り</w:t>
            </w:r>
            <w:r>
              <w:rPr>
                <w:rFonts w:ascii="Meiryo UI" w:eastAsia="Meiryo UI" w:hAnsi="Meiryo UI" w:cs="Meiryo UI" w:hint="eastAsia"/>
                <w:sz w:val="22"/>
              </w:rPr>
              <w:t>とそのルールの住民周知は</w:t>
            </w:r>
            <w:r w:rsidRPr="00081625">
              <w:rPr>
                <w:rFonts w:ascii="Meiryo UI" w:eastAsia="Meiryo UI" w:hAnsi="Meiryo UI" w:cs="Meiryo UI" w:hint="eastAsia"/>
                <w:sz w:val="22"/>
              </w:rPr>
              <w:t>進んでいないのが現状</w:t>
            </w:r>
            <w:r>
              <w:rPr>
                <w:rFonts w:ascii="Meiryo UI" w:eastAsia="Meiryo UI" w:hAnsi="Meiryo UI" w:cs="Meiryo UI" w:hint="eastAsia"/>
                <w:sz w:val="22"/>
              </w:rPr>
              <w:t>。</w:t>
            </w:r>
          </w:p>
          <w:p w:rsidR="00EA7D6D" w:rsidRDefault="00EA7D6D" w:rsidP="003C1593">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８月に</w:t>
            </w:r>
            <w:r w:rsidRPr="00081625">
              <w:rPr>
                <w:rFonts w:ascii="Meiryo UI" w:eastAsia="Meiryo UI" w:hAnsi="Meiryo UI" w:cs="Meiryo UI" w:hint="eastAsia"/>
                <w:sz w:val="22"/>
              </w:rPr>
              <w:t>市町村に</w:t>
            </w:r>
            <w:r>
              <w:rPr>
                <w:rFonts w:ascii="Meiryo UI" w:eastAsia="Meiryo UI" w:hAnsi="Meiryo UI" w:cs="Meiryo UI" w:hint="eastAsia"/>
                <w:sz w:val="22"/>
              </w:rPr>
              <w:t>対し、</w:t>
            </w:r>
            <w:r w:rsidRPr="00081625">
              <w:rPr>
                <w:rFonts w:ascii="Meiryo UI" w:eastAsia="Meiryo UI" w:hAnsi="Meiryo UI" w:cs="Meiryo UI" w:hint="eastAsia"/>
                <w:sz w:val="22"/>
              </w:rPr>
              <w:t>ペット同行避難について取り組むべき事項について説明。</w:t>
            </w:r>
          </w:p>
          <w:p w:rsidR="00EA7D6D" w:rsidRDefault="00EA7D6D" w:rsidP="003C1593">
            <w:pPr>
              <w:spacing w:line="340" w:lineRule="exact"/>
              <w:ind w:firstLineChars="100" w:firstLine="220"/>
              <w:rPr>
                <w:rFonts w:ascii="Meiryo UI" w:eastAsia="Meiryo UI" w:hAnsi="Meiryo UI" w:cs="Meiryo UI"/>
                <w:sz w:val="22"/>
              </w:rPr>
            </w:pPr>
            <w:r w:rsidRPr="00081625">
              <w:rPr>
                <w:rFonts w:ascii="Meiryo UI" w:eastAsia="Meiryo UI" w:hAnsi="Meiryo UI" w:cs="Meiryo UI" w:hint="eastAsia"/>
                <w:sz w:val="22"/>
              </w:rPr>
              <w:t>引き続き、地域の実情に応じたルール作りと地域の方への広報を</w:t>
            </w:r>
            <w:r>
              <w:rPr>
                <w:rFonts w:ascii="Meiryo UI" w:eastAsia="Meiryo UI" w:hAnsi="Meiryo UI" w:cs="Meiryo UI" w:hint="eastAsia"/>
                <w:sz w:val="22"/>
              </w:rPr>
              <w:t>促していく。</w:t>
            </w:r>
          </w:p>
        </w:tc>
      </w:tr>
      <w:tr w:rsidR="00376AD0" w:rsidRPr="00B10508" w:rsidTr="00612D8C">
        <w:trPr>
          <w:cantSplit/>
          <w:trHeight w:val="1030"/>
        </w:trPr>
        <w:tc>
          <w:tcPr>
            <w:tcW w:w="1838" w:type="dxa"/>
            <w:gridSpan w:val="2"/>
          </w:tcPr>
          <w:p w:rsidR="00376AD0" w:rsidRDefault="00376AD0" w:rsidP="00BE126E">
            <w:pPr>
              <w:spacing w:line="340" w:lineRule="exact"/>
              <w:rPr>
                <w:rFonts w:ascii="Meiryo UI" w:eastAsia="Meiryo UI" w:hAnsi="Meiryo UI" w:cs="Meiryo UI"/>
                <w:sz w:val="22"/>
              </w:rPr>
            </w:pPr>
            <w:r>
              <w:rPr>
                <w:rFonts w:ascii="Meiryo UI" w:eastAsia="Meiryo UI" w:hAnsi="Meiryo UI" w:cs="Meiryo UI" w:hint="eastAsia"/>
                <w:sz w:val="22"/>
              </w:rPr>
              <w:t>避難行動要支援者</w:t>
            </w:r>
            <w:r w:rsidR="00187264">
              <w:rPr>
                <w:rFonts w:ascii="Meiryo UI" w:eastAsia="Meiryo UI" w:hAnsi="Meiryo UI" w:cs="Meiryo UI" w:hint="eastAsia"/>
                <w:sz w:val="22"/>
              </w:rPr>
              <w:t>の安否確認</w:t>
            </w:r>
          </w:p>
        </w:tc>
        <w:tc>
          <w:tcPr>
            <w:tcW w:w="7656" w:type="dxa"/>
          </w:tcPr>
          <w:p w:rsidR="00376AD0" w:rsidRDefault="00376AD0" w:rsidP="00937658">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大阪北部地震では、避難行動要支援者名簿に掲載されているにも拘らず、市町によっては安否確認が完全にできなかった。</w:t>
            </w:r>
            <w:r w:rsidR="00612D8C">
              <w:rPr>
                <w:rFonts w:ascii="Meiryo UI" w:eastAsia="Meiryo UI" w:hAnsi="Meiryo UI" w:cs="Meiryo UI" w:hint="eastAsia"/>
                <w:sz w:val="22"/>
              </w:rPr>
              <w:t xml:space="preserve">　</w:t>
            </w:r>
            <w:r>
              <w:rPr>
                <w:rFonts w:ascii="Meiryo UI" w:eastAsia="Meiryo UI" w:hAnsi="Meiryo UI" w:cs="Meiryo UI" w:hint="eastAsia"/>
                <w:sz w:val="22"/>
              </w:rPr>
              <w:t>地域における横のつながり</w:t>
            </w:r>
            <w:r w:rsidR="005875D6">
              <w:rPr>
                <w:rFonts w:ascii="Meiryo UI" w:eastAsia="Meiryo UI" w:hAnsi="Meiryo UI" w:cs="Meiryo UI" w:hint="eastAsia"/>
                <w:sz w:val="22"/>
              </w:rPr>
              <w:t>の</w:t>
            </w:r>
            <w:r>
              <w:rPr>
                <w:rFonts w:ascii="Meiryo UI" w:eastAsia="Meiryo UI" w:hAnsi="Meiryo UI" w:cs="Meiryo UI" w:hint="eastAsia"/>
                <w:sz w:val="22"/>
              </w:rPr>
              <w:t>希薄</w:t>
            </w:r>
            <w:r w:rsidR="005875D6">
              <w:rPr>
                <w:rFonts w:ascii="Meiryo UI" w:eastAsia="Meiryo UI" w:hAnsi="Meiryo UI" w:cs="Meiryo UI" w:hint="eastAsia"/>
                <w:sz w:val="22"/>
              </w:rPr>
              <w:t>、</w:t>
            </w:r>
            <w:r>
              <w:rPr>
                <w:rFonts w:ascii="Meiryo UI" w:eastAsia="Meiryo UI" w:hAnsi="Meiryo UI" w:cs="Meiryo UI" w:hint="eastAsia"/>
                <w:sz w:val="22"/>
              </w:rPr>
              <w:t>個人情報を保持する不安など、支援体制がとりくい</w:t>
            </w:r>
            <w:r w:rsidR="005875D6">
              <w:rPr>
                <w:rFonts w:ascii="Meiryo UI" w:eastAsia="Meiryo UI" w:hAnsi="Meiryo UI" w:cs="Meiryo UI" w:hint="eastAsia"/>
                <w:sz w:val="22"/>
              </w:rPr>
              <w:t>ことが</w:t>
            </w:r>
            <w:r>
              <w:rPr>
                <w:rFonts w:ascii="Meiryo UI" w:eastAsia="Meiryo UI" w:hAnsi="Meiryo UI" w:cs="Meiryo UI" w:hint="eastAsia"/>
                <w:sz w:val="22"/>
              </w:rPr>
              <w:t>課題。</w:t>
            </w:r>
          </w:p>
          <w:p w:rsidR="00376AD0" w:rsidRPr="00B90E9C" w:rsidRDefault="00376AD0" w:rsidP="00937658">
            <w:pPr>
              <w:spacing w:line="340" w:lineRule="exact"/>
              <w:ind w:firstLineChars="100" w:firstLine="220"/>
              <w:rPr>
                <w:rFonts w:ascii="Meiryo UI" w:eastAsia="Meiryo UI" w:hAnsi="Meiryo UI" w:cs="Meiryo UI"/>
                <w:sz w:val="22"/>
              </w:rPr>
            </w:pPr>
            <w:r w:rsidRPr="00937658">
              <w:rPr>
                <w:rFonts w:ascii="Meiryo UI" w:eastAsia="Meiryo UI" w:hAnsi="Meiryo UI" w:cs="Meiryo UI" w:hint="eastAsia"/>
                <w:sz w:val="22"/>
              </w:rPr>
              <w:t>市町村と課題解決に向けた意見交換や</w:t>
            </w:r>
            <w:r w:rsidR="005875D6">
              <w:rPr>
                <w:rFonts w:ascii="Meiryo UI" w:eastAsia="Meiryo UI" w:hAnsi="Meiryo UI" w:cs="Meiryo UI" w:hint="eastAsia"/>
                <w:sz w:val="22"/>
              </w:rPr>
              <w:t>、</w:t>
            </w:r>
            <w:r w:rsidRPr="00937658">
              <w:rPr>
                <w:rFonts w:ascii="Meiryo UI" w:eastAsia="Meiryo UI" w:hAnsi="Meiryo UI" w:cs="Meiryo UI" w:hint="eastAsia"/>
                <w:sz w:val="22"/>
              </w:rPr>
              <w:t>名簿活用にかかる事例研究の研修会を実施</w:t>
            </w:r>
            <w:r>
              <w:rPr>
                <w:rFonts w:ascii="Meiryo UI" w:eastAsia="Meiryo UI" w:hAnsi="Meiryo UI" w:cs="Meiryo UI" w:hint="eastAsia"/>
                <w:sz w:val="22"/>
              </w:rPr>
              <w:t>していく</w:t>
            </w:r>
            <w:r w:rsidRPr="00937658">
              <w:rPr>
                <w:rFonts w:ascii="Meiryo UI" w:eastAsia="Meiryo UI" w:hAnsi="Meiryo UI" w:cs="Meiryo UI" w:hint="eastAsia"/>
                <w:sz w:val="22"/>
              </w:rPr>
              <w:t>。</w:t>
            </w:r>
          </w:p>
        </w:tc>
      </w:tr>
      <w:tr w:rsidR="00612D8C" w:rsidRPr="00B10508" w:rsidTr="00612D8C">
        <w:trPr>
          <w:cantSplit/>
        </w:trPr>
        <w:tc>
          <w:tcPr>
            <w:tcW w:w="9494" w:type="dxa"/>
            <w:gridSpan w:val="3"/>
            <w:tcBorders>
              <w:bottom w:val="nil"/>
            </w:tcBorders>
          </w:tcPr>
          <w:p w:rsidR="00612D8C" w:rsidRDefault="00612D8C" w:rsidP="006A1F2F">
            <w:pPr>
              <w:spacing w:line="340" w:lineRule="exact"/>
              <w:rPr>
                <w:rFonts w:ascii="Meiryo UI" w:eastAsia="Meiryo UI" w:hAnsi="Meiryo UI" w:cs="Meiryo UI"/>
                <w:sz w:val="22"/>
              </w:rPr>
            </w:pPr>
            <w:r>
              <w:rPr>
                <w:rFonts w:ascii="Meiryo UI" w:eastAsia="Meiryo UI" w:hAnsi="Meiryo UI" w:cs="Meiryo UI" w:hint="eastAsia"/>
                <w:sz w:val="22"/>
              </w:rPr>
              <w:t>ボランティア</w:t>
            </w:r>
          </w:p>
        </w:tc>
      </w:tr>
      <w:tr w:rsidR="00612D8C" w:rsidRPr="00B10508" w:rsidTr="00612D8C">
        <w:trPr>
          <w:cantSplit/>
        </w:trPr>
        <w:tc>
          <w:tcPr>
            <w:tcW w:w="279" w:type="dxa"/>
            <w:vMerge w:val="restart"/>
            <w:tcBorders>
              <w:top w:val="nil"/>
            </w:tcBorders>
          </w:tcPr>
          <w:p w:rsidR="00612D8C" w:rsidRPr="00B10508" w:rsidRDefault="00612D8C" w:rsidP="00F7619E">
            <w:pPr>
              <w:spacing w:line="340" w:lineRule="exact"/>
              <w:rPr>
                <w:rFonts w:ascii="Meiryo UI" w:eastAsia="Meiryo UI" w:hAnsi="Meiryo UI" w:cs="Meiryo UI"/>
                <w:sz w:val="22"/>
              </w:rPr>
            </w:pPr>
          </w:p>
        </w:tc>
        <w:tc>
          <w:tcPr>
            <w:tcW w:w="1559" w:type="dxa"/>
          </w:tcPr>
          <w:p w:rsidR="00612D8C" w:rsidRPr="00B10508" w:rsidRDefault="006A1F2F" w:rsidP="00F7619E">
            <w:pPr>
              <w:spacing w:line="340" w:lineRule="exact"/>
              <w:rPr>
                <w:rFonts w:ascii="Meiryo UI" w:eastAsia="Meiryo UI" w:hAnsi="Meiryo UI" w:cs="Meiryo UI"/>
                <w:sz w:val="22"/>
              </w:rPr>
            </w:pPr>
            <w:r>
              <w:rPr>
                <w:rFonts w:ascii="Meiryo UI" w:eastAsia="Meiryo UI" w:hAnsi="Meiryo UI" w:cs="Meiryo UI" w:hint="eastAsia"/>
                <w:sz w:val="22"/>
              </w:rPr>
              <w:t>ボランティア等との</w:t>
            </w:r>
            <w:r w:rsidR="00612D8C" w:rsidRPr="00612D8C">
              <w:rPr>
                <w:rFonts w:ascii="Meiryo UI" w:eastAsia="Meiryo UI" w:hAnsi="Meiryo UI" w:cs="Meiryo UI" w:hint="eastAsia"/>
                <w:sz w:val="22"/>
              </w:rPr>
              <w:t>連携</w:t>
            </w:r>
          </w:p>
        </w:tc>
        <w:tc>
          <w:tcPr>
            <w:tcW w:w="7656" w:type="dxa"/>
            <w:tcBorders>
              <w:right w:val="nil"/>
            </w:tcBorders>
          </w:tcPr>
          <w:p w:rsidR="00612D8C" w:rsidRDefault="00612D8C" w:rsidP="00F7619E">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災害ボランティアの参加者は増加傾向にあるが、その受入体制はぜい弱な状態。</w:t>
            </w:r>
          </w:p>
          <w:p w:rsidR="00612D8C" w:rsidRPr="00E60A74" w:rsidRDefault="00612D8C" w:rsidP="00E60A74">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大阪府社会福祉協議会、大阪ボランティア協会などが参画する「おおさか災害支援ネットワーク」とより一層の協力関係を</w:t>
            </w:r>
            <w:r w:rsidRPr="00E60A74">
              <w:rPr>
                <w:rFonts w:ascii="Meiryo UI" w:eastAsia="Meiryo UI" w:hAnsi="Meiryo UI" w:cs="Meiryo UI" w:hint="eastAsia"/>
                <w:sz w:val="22"/>
              </w:rPr>
              <w:t>構築</w:t>
            </w:r>
            <w:r>
              <w:rPr>
                <w:rFonts w:ascii="Meiryo UI" w:eastAsia="Meiryo UI" w:hAnsi="Meiryo UI" w:cs="Meiryo UI" w:hint="eastAsia"/>
                <w:sz w:val="22"/>
              </w:rPr>
              <w:t>していく</w:t>
            </w:r>
            <w:r w:rsidRPr="00E60A74">
              <w:rPr>
                <w:rFonts w:ascii="Meiryo UI" w:eastAsia="Meiryo UI" w:hAnsi="Meiryo UI" w:cs="Meiryo UI" w:hint="eastAsia"/>
                <w:sz w:val="22"/>
              </w:rPr>
              <w:t>。</w:t>
            </w:r>
          </w:p>
          <w:p w:rsidR="00612D8C" w:rsidRPr="00B10508" w:rsidRDefault="00612D8C" w:rsidP="00A763B5">
            <w:pPr>
              <w:spacing w:line="340" w:lineRule="exact"/>
              <w:rPr>
                <w:rFonts w:ascii="Meiryo UI" w:eastAsia="Meiryo UI" w:hAnsi="Meiryo UI" w:cs="Meiryo UI"/>
                <w:sz w:val="22"/>
              </w:rPr>
            </w:pPr>
            <w:r w:rsidRPr="00E60A74">
              <w:rPr>
                <w:rFonts w:ascii="Meiryo UI" w:eastAsia="Meiryo UI" w:hAnsi="Meiryo UI" w:cs="Meiryo UI" w:hint="eastAsia"/>
                <w:sz w:val="22"/>
              </w:rPr>
              <w:t xml:space="preserve">　</w:t>
            </w:r>
            <w:r>
              <w:rPr>
                <w:rFonts w:ascii="Meiryo UI" w:eastAsia="Meiryo UI" w:hAnsi="Meiryo UI" w:cs="Meiryo UI" w:hint="eastAsia"/>
                <w:sz w:val="22"/>
              </w:rPr>
              <w:t>また、</w:t>
            </w:r>
            <w:r w:rsidRPr="00E60A74">
              <w:rPr>
                <w:rFonts w:ascii="Meiryo UI" w:eastAsia="Meiryo UI" w:hAnsi="Meiryo UI" w:cs="Meiryo UI" w:hint="eastAsia"/>
                <w:sz w:val="22"/>
              </w:rPr>
              <w:t>ボランティアやNPO等が迅速に活動できるよう、災害ボランティアセンターのあり方</w:t>
            </w:r>
            <w:r>
              <w:rPr>
                <w:rFonts w:ascii="Meiryo UI" w:eastAsia="Meiryo UI" w:hAnsi="Meiryo UI" w:cs="Meiryo UI" w:hint="eastAsia"/>
                <w:sz w:val="22"/>
              </w:rPr>
              <w:t>について、大阪府社会福祉協議会と協議していく。</w:t>
            </w:r>
          </w:p>
        </w:tc>
      </w:tr>
      <w:tr w:rsidR="00612D8C" w:rsidRPr="00B10508" w:rsidTr="00612D8C">
        <w:trPr>
          <w:cantSplit/>
          <w:trHeight w:val="1064"/>
        </w:trPr>
        <w:tc>
          <w:tcPr>
            <w:tcW w:w="279" w:type="dxa"/>
            <w:vMerge/>
            <w:tcBorders>
              <w:top w:val="nil"/>
            </w:tcBorders>
          </w:tcPr>
          <w:p w:rsidR="00612D8C" w:rsidRDefault="00612D8C" w:rsidP="00F7619E">
            <w:pPr>
              <w:spacing w:line="340" w:lineRule="exact"/>
              <w:rPr>
                <w:rFonts w:ascii="Meiryo UI" w:eastAsia="Meiryo UI" w:hAnsi="Meiryo UI" w:cs="Meiryo UI"/>
                <w:sz w:val="22"/>
              </w:rPr>
            </w:pPr>
          </w:p>
        </w:tc>
        <w:tc>
          <w:tcPr>
            <w:tcW w:w="1559" w:type="dxa"/>
          </w:tcPr>
          <w:p w:rsidR="00612D8C" w:rsidRDefault="00612D8C" w:rsidP="00612D8C">
            <w:pPr>
              <w:spacing w:line="340" w:lineRule="exact"/>
              <w:rPr>
                <w:rFonts w:ascii="Meiryo UI" w:eastAsia="Meiryo UI" w:hAnsi="Meiryo UI" w:cs="Meiryo UI"/>
                <w:sz w:val="22"/>
              </w:rPr>
            </w:pPr>
            <w:r w:rsidRPr="00612D8C">
              <w:rPr>
                <w:rFonts w:ascii="Meiryo UI" w:eastAsia="Meiryo UI" w:hAnsi="Meiryo UI" w:cs="Meiryo UI" w:hint="eastAsia"/>
                <w:sz w:val="22"/>
              </w:rPr>
              <w:t>支援の担い手の確保(若い力の活用)</w:t>
            </w:r>
          </w:p>
        </w:tc>
        <w:tc>
          <w:tcPr>
            <w:tcW w:w="7656" w:type="dxa"/>
            <w:tcBorders>
              <w:right w:val="nil"/>
            </w:tcBorders>
          </w:tcPr>
          <w:p w:rsidR="00612D8C" w:rsidRDefault="00612D8C" w:rsidP="00697387">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自主防災組織の高齢化が進む中、</w:t>
            </w:r>
            <w:r w:rsidRPr="00697387">
              <w:rPr>
                <w:rFonts w:ascii="Meiryo UI" w:eastAsia="Meiryo UI" w:hAnsi="Meiryo UI" w:cs="Meiryo UI" w:hint="eastAsia"/>
                <w:sz w:val="22"/>
              </w:rPr>
              <w:t>若い力の活用する仕組みが必要</w:t>
            </w:r>
            <w:r>
              <w:rPr>
                <w:rFonts w:ascii="Meiryo UI" w:eastAsia="Meiryo UI" w:hAnsi="Meiryo UI" w:cs="Meiryo UI" w:hint="eastAsia"/>
                <w:sz w:val="22"/>
              </w:rPr>
              <w:t>であり、</w:t>
            </w:r>
            <w:r w:rsidRPr="00697387">
              <w:rPr>
                <w:rFonts w:ascii="Meiryo UI" w:eastAsia="Meiryo UI" w:hAnsi="Meiryo UI" w:cs="Meiryo UI" w:hint="eastAsia"/>
                <w:sz w:val="22"/>
              </w:rPr>
              <w:t>新たな担い手の確保に向け、防災以外のネットワークの活用や、地域、企業、大学などが連携したネットワークづくり等、新たな連携体制づくりを検討</w:t>
            </w:r>
            <w:r>
              <w:rPr>
                <w:rFonts w:ascii="Meiryo UI" w:eastAsia="Meiryo UI" w:hAnsi="Meiryo UI" w:cs="Meiryo UI" w:hint="eastAsia"/>
                <w:sz w:val="22"/>
              </w:rPr>
              <w:t>していく</w:t>
            </w:r>
            <w:r w:rsidRPr="00697387">
              <w:rPr>
                <w:rFonts w:ascii="Meiryo UI" w:eastAsia="Meiryo UI" w:hAnsi="Meiryo UI" w:cs="Meiryo UI" w:hint="eastAsia"/>
                <w:sz w:val="22"/>
              </w:rPr>
              <w:t>。</w:t>
            </w:r>
          </w:p>
        </w:tc>
      </w:tr>
    </w:tbl>
    <w:p w:rsidR="00E64CE2" w:rsidRPr="00902BB1" w:rsidRDefault="00E64CE2" w:rsidP="00902BB1">
      <w:pPr>
        <w:widowControl/>
        <w:spacing w:line="440" w:lineRule="exact"/>
        <w:jc w:val="left"/>
        <w:rPr>
          <w:rFonts w:ascii="Meiryo UI" w:eastAsia="Meiryo UI" w:hAnsi="Meiryo UI" w:cs="Meiryo UI"/>
          <w:b/>
          <w:sz w:val="24"/>
        </w:rPr>
      </w:pPr>
      <w:r w:rsidRPr="00902BB1">
        <w:rPr>
          <w:rFonts w:ascii="Meiryo UI" w:eastAsia="Meiryo UI" w:hAnsi="Meiryo UI" w:cs="Meiryo UI" w:hint="eastAsia"/>
          <w:b/>
          <w:sz w:val="24"/>
        </w:rPr>
        <w:t>●訪日外国人対応について</w:t>
      </w:r>
    </w:p>
    <w:tbl>
      <w:tblPr>
        <w:tblStyle w:val="a3"/>
        <w:tblW w:w="9493" w:type="dxa"/>
        <w:tblLook w:val="04A0" w:firstRow="1" w:lastRow="0" w:firstColumn="1" w:lastColumn="0" w:noHBand="0" w:noVBand="1"/>
      </w:tblPr>
      <w:tblGrid>
        <w:gridCol w:w="1838"/>
        <w:gridCol w:w="7655"/>
      </w:tblGrid>
      <w:tr w:rsidR="007E27D1" w:rsidRPr="00B10508" w:rsidTr="00835CED">
        <w:trPr>
          <w:cantSplit/>
        </w:trPr>
        <w:tc>
          <w:tcPr>
            <w:tcW w:w="1838" w:type="dxa"/>
            <w:shd w:val="pct15" w:color="auto" w:fill="auto"/>
          </w:tcPr>
          <w:p w:rsidR="007E27D1" w:rsidRPr="00B10508" w:rsidRDefault="007E27D1" w:rsidP="007E27D1">
            <w:pPr>
              <w:spacing w:line="340" w:lineRule="exact"/>
              <w:jc w:val="center"/>
              <w:rPr>
                <w:rFonts w:ascii="Meiryo UI" w:eastAsia="Meiryo UI" w:hAnsi="Meiryo UI" w:cs="Meiryo UI"/>
                <w:sz w:val="22"/>
              </w:rPr>
            </w:pPr>
            <w:r w:rsidRPr="00B10508">
              <w:rPr>
                <w:rFonts w:ascii="Meiryo UI" w:eastAsia="Meiryo UI" w:hAnsi="Meiryo UI" w:cs="Meiryo UI" w:hint="eastAsia"/>
                <w:sz w:val="22"/>
              </w:rPr>
              <w:t>項　目</w:t>
            </w:r>
          </w:p>
        </w:tc>
        <w:tc>
          <w:tcPr>
            <w:tcW w:w="7655" w:type="dxa"/>
            <w:shd w:val="pct15" w:color="auto" w:fill="auto"/>
          </w:tcPr>
          <w:p w:rsidR="007E27D1" w:rsidRPr="00B10508" w:rsidRDefault="007E27D1" w:rsidP="007E27D1">
            <w:pPr>
              <w:spacing w:line="340" w:lineRule="exact"/>
              <w:jc w:val="center"/>
              <w:rPr>
                <w:rFonts w:ascii="Meiryo UI" w:eastAsia="Meiryo UI" w:hAnsi="Meiryo UI" w:cs="Meiryo UI"/>
                <w:sz w:val="22"/>
              </w:rPr>
            </w:pPr>
            <w:r>
              <w:rPr>
                <w:rFonts w:ascii="Meiryo UI" w:eastAsia="Meiryo UI" w:hAnsi="Meiryo UI" w:cs="Meiryo UI" w:hint="eastAsia"/>
                <w:sz w:val="22"/>
              </w:rPr>
              <w:t>内　　　　　　　容</w:t>
            </w:r>
          </w:p>
        </w:tc>
      </w:tr>
      <w:tr w:rsidR="00376AD0" w:rsidRPr="00B10508" w:rsidTr="00376AD0">
        <w:trPr>
          <w:cantSplit/>
        </w:trPr>
        <w:tc>
          <w:tcPr>
            <w:tcW w:w="1838" w:type="dxa"/>
          </w:tcPr>
          <w:p w:rsidR="00376AD0" w:rsidRDefault="007E27D1" w:rsidP="00521545">
            <w:pPr>
              <w:spacing w:line="340" w:lineRule="exact"/>
              <w:rPr>
                <w:rFonts w:ascii="Meiryo UI" w:eastAsia="Meiryo UI" w:hAnsi="Meiryo UI" w:cs="Meiryo UI"/>
                <w:sz w:val="22"/>
              </w:rPr>
            </w:pPr>
            <w:r>
              <w:rPr>
                <w:rFonts w:ascii="Meiryo UI" w:eastAsia="Meiryo UI" w:hAnsi="Meiryo UI" w:cs="Meiryo UI" w:hint="eastAsia"/>
                <w:sz w:val="22"/>
              </w:rPr>
              <w:t>訪日外国人への</w:t>
            </w:r>
            <w:r w:rsidR="00376AD0">
              <w:rPr>
                <w:rFonts w:ascii="Meiryo UI" w:eastAsia="Meiryo UI" w:hAnsi="Meiryo UI" w:cs="Meiryo UI" w:hint="eastAsia"/>
                <w:sz w:val="22"/>
              </w:rPr>
              <w:t>情報提供</w:t>
            </w:r>
          </w:p>
        </w:tc>
        <w:tc>
          <w:tcPr>
            <w:tcW w:w="7655" w:type="dxa"/>
          </w:tcPr>
          <w:p w:rsidR="00F41532" w:rsidRPr="00F41532" w:rsidRDefault="00F41532" w:rsidP="00F41532">
            <w:pPr>
              <w:spacing w:line="340" w:lineRule="exact"/>
              <w:ind w:firstLineChars="100" w:firstLine="220"/>
              <w:rPr>
                <w:rFonts w:ascii="Meiryo UI" w:eastAsia="Meiryo UI" w:hAnsi="Meiryo UI" w:cs="Meiryo UI"/>
                <w:sz w:val="22"/>
              </w:rPr>
            </w:pPr>
            <w:r w:rsidRPr="00F41532">
              <w:rPr>
                <w:rFonts w:ascii="Meiryo UI" w:eastAsia="Meiryo UI" w:hAnsi="Meiryo UI" w:cs="Meiryo UI" w:hint="eastAsia"/>
                <w:sz w:val="22"/>
              </w:rPr>
              <w:t>発災直後に訪日外国人が必要とする情報をしっかり手元に届けることが重要であり、そのためには発信する情報の内容と併せ多様なツールを用いた情報発信が課題。</w:t>
            </w:r>
          </w:p>
          <w:p w:rsidR="00376AD0" w:rsidRPr="00560226" w:rsidRDefault="00F41532" w:rsidP="00F41532">
            <w:pPr>
              <w:spacing w:line="340" w:lineRule="exact"/>
              <w:ind w:firstLineChars="100" w:firstLine="220"/>
              <w:rPr>
                <w:rFonts w:ascii="Meiryo UI" w:eastAsia="Meiryo UI" w:hAnsi="Meiryo UI" w:cs="Meiryo UI"/>
                <w:b/>
                <w:color w:val="FF0000"/>
                <w:sz w:val="22"/>
                <w:u w:val="single"/>
              </w:rPr>
            </w:pPr>
            <w:r w:rsidRPr="00F41532">
              <w:rPr>
                <w:rFonts w:ascii="Meiryo UI" w:eastAsia="Meiryo UI" w:hAnsi="Meiryo UI" w:cs="Meiryo UI" w:hint="eastAsia"/>
                <w:sz w:val="22"/>
              </w:rPr>
              <w:t>必要な情報をより迅速かつ的確に届けるため、関係機関とも連携しながら、効果的な情報提供について検討していく。</w:t>
            </w:r>
          </w:p>
        </w:tc>
      </w:tr>
      <w:tr w:rsidR="00376AD0" w:rsidRPr="00B10508" w:rsidTr="00376AD0">
        <w:trPr>
          <w:cantSplit/>
        </w:trPr>
        <w:tc>
          <w:tcPr>
            <w:tcW w:w="1838" w:type="dxa"/>
          </w:tcPr>
          <w:p w:rsidR="006A1F2F" w:rsidRDefault="00376AD0" w:rsidP="00B874A0">
            <w:pPr>
              <w:spacing w:line="340" w:lineRule="exact"/>
              <w:rPr>
                <w:rFonts w:ascii="Meiryo UI" w:eastAsia="Meiryo UI" w:hAnsi="Meiryo UI" w:cs="Meiryo UI"/>
                <w:sz w:val="22"/>
              </w:rPr>
            </w:pPr>
            <w:r>
              <w:rPr>
                <w:rFonts w:ascii="Meiryo UI" w:eastAsia="Meiryo UI" w:hAnsi="Meiryo UI" w:cs="Meiryo UI" w:hint="eastAsia"/>
                <w:sz w:val="22"/>
              </w:rPr>
              <w:t>Wi-Fi環境</w:t>
            </w:r>
            <w:r w:rsidR="00E8750F">
              <w:rPr>
                <w:rFonts w:ascii="Meiryo UI" w:eastAsia="Meiryo UI" w:hAnsi="Meiryo UI" w:cs="Meiryo UI" w:hint="eastAsia"/>
                <w:sz w:val="22"/>
              </w:rPr>
              <w:t>の</w:t>
            </w:r>
          </w:p>
          <w:p w:rsidR="00376AD0" w:rsidRDefault="00E8750F" w:rsidP="00B874A0">
            <w:pPr>
              <w:spacing w:line="340" w:lineRule="exact"/>
              <w:rPr>
                <w:rFonts w:ascii="Meiryo UI" w:eastAsia="Meiryo UI" w:hAnsi="Meiryo UI" w:cs="Meiryo UI"/>
                <w:sz w:val="22"/>
              </w:rPr>
            </w:pPr>
            <w:r>
              <w:rPr>
                <w:rFonts w:ascii="Meiryo UI" w:eastAsia="Meiryo UI" w:hAnsi="Meiryo UI" w:cs="Meiryo UI" w:hint="eastAsia"/>
                <w:sz w:val="22"/>
              </w:rPr>
              <w:t>整備</w:t>
            </w:r>
          </w:p>
        </w:tc>
        <w:tc>
          <w:tcPr>
            <w:tcW w:w="7655" w:type="dxa"/>
          </w:tcPr>
          <w:p w:rsidR="00376AD0" w:rsidRDefault="00376AD0" w:rsidP="00B874A0">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台風21号では、大規模な停電により府内で多くのWI-Fi</w:t>
            </w:r>
            <w:r w:rsidR="005875D6">
              <w:rPr>
                <w:rFonts w:ascii="Meiryo UI" w:eastAsia="Meiryo UI" w:hAnsi="Meiryo UI" w:cs="Meiryo UI" w:hint="eastAsia"/>
                <w:sz w:val="22"/>
              </w:rPr>
              <w:t>が使用できない状況となり、</w:t>
            </w:r>
            <w:r>
              <w:rPr>
                <w:rFonts w:ascii="Meiryo UI" w:eastAsia="Meiryo UI" w:hAnsi="Meiryo UI" w:cs="Meiryo UI" w:hint="eastAsia"/>
                <w:sz w:val="22"/>
              </w:rPr>
              <w:t>外国人旅行者がインターネットやSNSを通じて情報を入手することができなかった。</w:t>
            </w:r>
          </w:p>
          <w:p w:rsidR="00376AD0" w:rsidRPr="00793B52" w:rsidRDefault="00376AD0" w:rsidP="00A841BE">
            <w:pPr>
              <w:spacing w:line="340" w:lineRule="exact"/>
              <w:ind w:firstLineChars="100" w:firstLine="220"/>
              <w:rPr>
                <w:rFonts w:ascii="Meiryo UI" w:eastAsia="Meiryo UI" w:hAnsi="Meiryo UI" w:cs="Meiryo UI"/>
                <w:color w:val="FF0000"/>
                <w:sz w:val="22"/>
                <w:highlight w:val="yellow"/>
              </w:rPr>
            </w:pPr>
            <w:r>
              <w:rPr>
                <w:rFonts w:ascii="Meiryo UI" w:eastAsia="Meiryo UI" w:hAnsi="Meiryo UI" w:cs="Meiryo UI" w:hint="eastAsia"/>
                <w:sz w:val="22"/>
              </w:rPr>
              <w:t>OsakaFreeWi-Fiの</w:t>
            </w:r>
            <w:r w:rsidRPr="00A841BE">
              <w:rPr>
                <w:rFonts w:ascii="Meiryo UI" w:eastAsia="Meiryo UI" w:hAnsi="Meiryo UI" w:cs="Meiryo UI" w:hint="eastAsia"/>
                <w:sz w:val="22"/>
              </w:rPr>
              <w:t>今後の設置補助は</w:t>
            </w:r>
            <w:r>
              <w:rPr>
                <w:rFonts w:ascii="Meiryo UI" w:eastAsia="Meiryo UI" w:hAnsi="Meiryo UI" w:cs="Meiryo UI" w:hint="eastAsia"/>
                <w:sz w:val="22"/>
              </w:rPr>
              <w:t>、</w:t>
            </w:r>
            <w:r w:rsidRPr="006D4F68">
              <w:rPr>
                <w:rFonts w:ascii="Meiryo UI" w:eastAsia="Meiryo UI" w:hAnsi="Meiryo UI" w:cs="Meiryo UI" w:hint="eastAsia"/>
                <w:sz w:val="22"/>
              </w:rPr>
              <w:t>自然災害発生時の状況も踏まえ、</w:t>
            </w:r>
            <w:r>
              <w:rPr>
                <w:rFonts w:ascii="Meiryo UI" w:eastAsia="Meiryo UI" w:hAnsi="Meiryo UI" w:cs="Meiryo UI" w:hint="eastAsia"/>
                <w:sz w:val="22"/>
              </w:rPr>
              <w:t>災害時にも対応可能な機器の導入が進むよう努める。</w:t>
            </w:r>
          </w:p>
        </w:tc>
      </w:tr>
    </w:tbl>
    <w:p w:rsidR="00E64CE2" w:rsidRPr="00902BB1" w:rsidRDefault="00E64CE2" w:rsidP="00E64CE2">
      <w:pPr>
        <w:spacing w:line="400" w:lineRule="exact"/>
        <w:rPr>
          <w:rFonts w:ascii="Meiryo UI" w:eastAsia="Meiryo UI" w:hAnsi="Meiryo UI" w:cs="Meiryo UI"/>
          <w:b/>
          <w:sz w:val="24"/>
        </w:rPr>
      </w:pPr>
      <w:r w:rsidRPr="00902BB1">
        <w:rPr>
          <w:rFonts w:ascii="Meiryo UI" w:eastAsia="Meiryo UI" w:hAnsi="Meiryo UI" w:cs="Meiryo UI" w:hint="eastAsia"/>
          <w:b/>
          <w:sz w:val="24"/>
        </w:rPr>
        <w:lastRenderedPageBreak/>
        <w:t>●自助共助について</w:t>
      </w:r>
    </w:p>
    <w:tbl>
      <w:tblPr>
        <w:tblStyle w:val="a3"/>
        <w:tblW w:w="9493" w:type="dxa"/>
        <w:tblLook w:val="04A0" w:firstRow="1" w:lastRow="0" w:firstColumn="1" w:lastColumn="0" w:noHBand="0" w:noVBand="1"/>
      </w:tblPr>
      <w:tblGrid>
        <w:gridCol w:w="1838"/>
        <w:gridCol w:w="7655"/>
      </w:tblGrid>
      <w:tr w:rsidR="007E27D1" w:rsidRPr="00B10508" w:rsidTr="00720562">
        <w:trPr>
          <w:cantSplit/>
        </w:trPr>
        <w:tc>
          <w:tcPr>
            <w:tcW w:w="1838" w:type="dxa"/>
            <w:shd w:val="pct15" w:color="auto" w:fill="auto"/>
          </w:tcPr>
          <w:p w:rsidR="007E27D1" w:rsidRPr="00B10508" w:rsidRDefault="007E27D1" w:rsidP="007E27D1">
            <w:pPr>
              <w:spacing w:line="340" w:lineRule="exact"/>
              <w:jc w:val="center"/>
              <w:rPr>
                <w:rFonts w:ascii="Meiryo UI" w:eastAsia="Meiryo UI" w:hAnsi="Meiryo UI" w:cs="Meiryo UI"/>
                <w:sz w:val="22"/>
              </w:rPr>
            </w:pPr>
            <w:r w:rsidRPr="00B10508">
              <w:rPr>
                <w:rFonts w:ascii="Meiryo UI" w:eastAsia="Meiryo UI" w:hAnsi="Meiryo UI" w:cs="Meiryo UI" w:hint="eastAsia"/>
                <w:sz w:val="22"/>
              </w:rPr>
              <w:t>項　目</w:t>
            </w:r>
          </w:p>
        </w:tc>
        <w:tc>
          <w:tcPr>
            <w:tcW w:w="7655" w:type="dxa"/>
            <w:shd w:val="pct15" w:color="auto" w:fill="auto"/>
          </w:tcPr>
          <w:p w:rsidR="007E27D1" w:rsidRPr="00B10508" w:rsidRDefault="007E27D1" w:rsidP="007E27D1">
            <w:pPr>
              <w:spacing w:line="340" w:lineRule="exact"/>
              <w:jc w:val="center"/>
              <w:rPr>
                <w:rFonts w:ascii="Meiryo UI" w:eastAsia="Meiryo UI" w:hAnsi="Meiryo UI" w:cs="Meiryo UI"/>
                <w:sz w:val="22"/>
              </w:rPr>
            </w:pPr>
            <w:r>
              <w:rPr>
                <w:rFonts w:ascii="Meiryo UI" w:eastAsia="Meiryo UI" w:hAnsi="Meiryo UI" w:cs="Meiryo UI" w:hint="eastAsia"/>
                <w:sz w:val="22"/>
              </w:rPr>
              <w:t>内　　　　　　　容</w:t>
            </w:r>
          </w:p>
        </w:tc>
      </w:tr>
      <w:tr w:rsidR="00376AD0" w:rsidRPr="00B10508" w:rsidTr="00376AD0">
        <w:trPr>
          <w:cantSplit/>
        </w:trPr>
        <w:tc>
          <w:tcPr>
            <w:tcW w:w="1838" w:type="dxa"/>
          </w:tcPr>
          <w:p w:rsidR="00376AD0" w:rsidRDefault="00376AD0" w:rsidP="00E64CE2">
            <w:pPr>
              <w:spacing w:line="340" w:lineRule="exact"/>
              <w:rPr>
                <w:rFonts w:ascii="Meiryo UI" w:eastAsia="Meiryo UI" w:hAnsi="Meiryo UI" w:cs="Meiryo UI"/>
                <w:sz w:val="22"/>
              </w:rPr>
            </w:pPr>
            <w:r>
              <w:rPr>
                <w:rFonts w:ascii="Meiryo UI" w:eastAsia="Meiryo UI" w:hAnsi="Meiryo UI" w:cs="Meiryo UI" w:hint="eastAsia"/>
                <w:sz w:val="22"/>
              </w:rPr>
              <w:t>防災条例</w:t>
            </w:r>
            <w:r w:rsidR="00E8750F">
              <w:rPr>
                <w:rFonts w:ascii="Meiryo UI" w:eastAsia="Meiryo UI" w:hAnsi="Meiryo UI" w:cs="Meiryo UI" w:hint="eastAsia"/>
                <w:sz w:val="22"/>
              </w:rPr>
              <w:t>の検討</w:t>
            </w:r>
          </w:p>
        </w:tc>
        <w:tc>
          <w:tcPr>
            <w:tcW w:w="7655" w:type="dxa"/>
          </w:tcPr>
          <w:p w:rsidR="00376AD0" w:rsidRDefault="00376AD0" w:rsidP="00B06379">
            <w:pPr>
              <w:spacing w:line="340" w:lineRule="exact"/>
              <w:ind w:firstLineChars="100" w:firstLine="220"/>
              <w:rPr>
                <w:rFonts w:ascii="Meiryo UI" w:eastAsia="Meiryo UI" w:hAnsi="Meiryo UI" w:cs="Meiryo UI"/>
                <w:sz w:val="22"/>
              </w:rPr>
            </w:pPr>
            <w:r w:rsidRPr="001D5035">
              <w:rPr>
                <w:rFonts w:ascii="Meiryo UI" w:eastAsia="Meiryo UI" w:hAnsi="Meiryo UI" w:cs="Meiryo UI" w:hint="eastAsia"/>
                <w:sz w:val="22"/>
              </w:rPr>
              <w:t>大阪北部地震などを経験し、府民の防災に関する</w:t>
            </w:r>
            <w:r w:rsidR="005875D6">
              <w:rPr>
                <w:rFonts w:ascii="Meiryo UI" w:eastAsia="Meiryo UI" w:hAnsi="Meiryo UI" w:cs="Meiryo UI" w:hint="eastAsia"/>
                <w:sz w:val="22"/>
              </w:rPr>
              <w:t>関心が高まった</w:t>
            </w:r>
            <w:r w:rsidRPr="001D5035">
              <w:rPr>
                <w:rFonts w:ascii="Meiryo UI" w:eastAsia="Meiryo UI" w:hAnsi="Meiryo UI" w:cs="Meiryo UI" w:hint="eastAsia"/>
                <w:sz w:val="22"/>
              </w:rPr>
              <w:t>この傾向を一過性</w:t>
            </w:r>
            <w:r w:rsidR="005875D6">
              <w:rPr>
                <w:rFonts w:ascii="Meiryo UI" w:eastAsia="Meiryo UI" w:hAnsi="Meiryo UI" w:cs="Meiryo UI" w:hint="eastAsia"/>
                <w:sz w:val="22"/>
              </w:rPr>
              <w:t>のものと</w:t>
            </w:r>
            <w:r w:rsidRPr="001D5035">
              <w:rPr>
                <w:rFonts w:ascii="Meiryo UI" w:eastAsia="Meiryo UI" w:hAnsi="Meiryo UI" w:cs="Meiryo UI" w:hint="eastAsia"/>
                <w:sz w:val="22"/>
              </w:rPr>
              <w:t>せず、防災意識を醸成するためにも、</w:t>
            </w:r>
            <w:r w:rsidR="005875D6" w:rsidRPr="005875D6">
              <w:rPr>
                <w:rFonts w:ascii="Meiryo UI" w:eastAsia="Meiryo UI" w:hAnsi="Meiryo UI" w:cs="Meiryo UI" w:hint="eastAsia"/>
                <w:sz w:val="22"/>
              </w:rPr>
              <w:t>このタイミングで</w:t>
            </w:r>
            <w:r w:rsidRPr="001D5035">
              <w:rPr>
                <w:rFonts w:ascii="Meiryo UI" w:eastAsia="Meiryo UI" w:hAnsi="Meiryo UI" w:cs="Meiryo UI" w:hint="eastAsia"/>
                <w:sz w:val="22"/>
              </w:rPr>
              <w:t>防災に関する条例を制定し、自助共助を促進していくことは非常に有効。</w:t>
            </w:r>
          </w:p>
          <w:p w:rsidR="00376AD0" w:rsidRDefault="00376AD0" w:rsidP="00B06379">
            <w:pPr>
              <w:spacing w:line="340" w:lineRule="exact"/>
              <w:ind w:firstLineChars="100" w:firstLine="220"/>
              <w:rPr>
                <w:rFonts w:ascii="Meiryo UI" w:eastAsia="Meiryo UI" w:hAnsi="Meiryo UI" w:cs="Meiryo UI"/>
                <w:sz w:val="22"/>
              </w:rPr>
            </w:pPr>
            <w:r w:rsidRPr="00B06379">
              <w:rPr>
                <w:rFonts w:ascii="Meiryo UI" w:eastAsia="Meiryo UI" w:hAnsi="Meiryo UI" w:cs="Meiryo UI" w:hint="eastAsia"/>
                <w:sz w:val="22"/>
              </w:rPr>
              <w:t>検討委員会での議論を通じて、条例についても、幅広く意見を聞きながら検討</w:t>
            </w:r>
            <w:r>
              <w:rPr>
                <w:rFonts w:ascii="Meiryo UI" w:eastAsia="Meiryo UI" w:hAnsi="Meiryo UI" w:cs="Meiryo UI" w:hint="eastAsia"/>
                <w:sz w:val="22"/>
              </w:rPr>
              <w:t>していく</w:t>
            </w:r>
            <w:r w:rsidRPr="00B06379">
              <w:rPr>
                <w:rFonts w:ascii="Meiryo UI" w:eastAsia="Meiryo UI" w:hAnsi="Meiryo UI" w:cs="Meiryo UI" w:hint="eastAsia"/>
                <w:sz w:val="22"/>
              </w:rPr>
              <w:t>。</w:t>
            </w:r>
          </w:p>
        </w:tc>
      </w:tr>
      <w:tr w:rsidR="00376AD0" w:rsidRPr="00B10508" w:rsidTr="00376AD0">
        <w:trPr>
          <w:cantSplit/>
        </w:trPr>
        <w:tc>
          <w:tcPr>
            <w:tcW w:w="1838" w:type="dxa"/>
          </w:tcPr>
          <w:p w:rsidR="00376AD0" w:rsidRDefault="00376AD0" w:rsidP="00E8750F">
            <w:pPr>
              <w:spacing w:line="340" w:lineRule="exact"/>
              <w:rPr>
                <w:rFonts w:ascii="Meiryo UI" w:eastAsia="Meiryo UI" w:hAnsi="Meiryo UI" w:cs="Meiryo UI"/>
                <w:sz w:val="22"/>
              </w:rPr>
            </w:pPr>
            <w:r>
              <w:rPr>
                <w:rFonts w:ascii="Meiryo UI" w:eastAsia="Meiryo UI" w:hAnsi="Meiryo UI" w:cs="Meiryo UI" w:hint="eastAsia"/>
                <w:sz w:val="22"/>
              </w:rPr>
              <w:t>被災地支援</w:t>
            </w:r>
            <w:r w:rsidR="00E8750F">
              <w:rPr>
                <w:rFonts w:ascii="Meiryo UI" w:eastAsia="Meiryo UI" w:hAnsi="Meiryo UI" w:cs="Meiryo UI" w:hint="eastAsia"/>
                <w:sz w:val="22"/>
              </w:rPr>
              <w:t>経験者による</w:t>
            </w:r>
            <w:r>
              <w:rPr>
                <w:rFonts w:ascii="Meiryo UI" w:eastAsia="Meiryo UI" w:hAnsi="Meiryo UI" w:cs="Meiryo UI" w:hint="eastAsia"/>
                <w:sz w:val="22"/>
              </w:rPr>
              <w:t>啓発</w:t>
            </w:r>
          </w:p>
        </w:tc>
        <w:tc>
          <w:tcPr>
            <w:tcW w:w="7655" w:type="dxa"/>
          </w:tcPr>
          <w:p w:rsidR="00376AD0" w:rsidRDefault="00376AD0" w:rsidP="001E1C98">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実践的な府民の自助共助推進のため、災害被災地に派遣された消防隊員等の経験を府民に伝えることは非常に有効。</w:t>
            </w:r>
          </w:p>
          <w:p w:rsidR="00376AD0" w:rsidRPr="001E1C98" w:rsidRDefault="00376AD0" w:rsidP="001E1C98">
            <w:pPr>
              <w:spacing w:line="340" w:lineRule="exact"/>
              <w:ind w:firstLineChars="100" w:firstLine="220"/>
              <w:rPr>
                <w:rFonts w:ascii="Meiryo UI" w:eastAsia="Meiryo UI" w:hAnsi="Meiryo UI" w:cs="Meiryo UI"/>
                <w:sz w:val="22"/>
              </w:rPr>
            </w:pPr>
            <w:r w:rsidRPr="001E1C98">
              <w:rPr>
                <w:rFonts w:ascii="Meiryo UI" w:eastAsia="Meiryo UI" w:hAnsi="Meiryo UI" w:cs="Meiryo UI" w:hint="eastAsia"/>
                <w:sz w:val="22"/>
              </w:rPr>
              <w:t>被災地における活動を展示パネルで啓発するほか、西日本豪雨での緊急消防援助隊大阪府大隊の活動記録をとりまとめ、府のホームページで紹介するなど啓発</w:t>
            </w:r>
            <w:r>
              <w:rPr>
                <w:rFonts w:ascii="Meiryo UI" w:eastAsia="Meiryo UI" w:hAnsi="Meiryo UI" w:cs="Meiryo UI" w:hint="eastAsia"/>
                <w:sz w:val="22"/>
              </w:rPr>
              <w:t>していく</w:t>
            </w:r>
            <w:r w:rsidRPr="001E1C98">
              <w:rPr>
                <w:rFonts w:ascii="Meiryo UI" w:eastAsia="Meiryo UI" w:hAnsi="Meiryo UI" w:cs="Meiryo UI" w:hint="eastAsia"/>
                <w:sz w:val="22"/>
              </w:rPr>
              <w:t>。</w:t>
            </w:r>
          </w:p>
          <w:p w:rsidR="00376AD0" w:rsidRPr="00EE5214" w:rsidRDefault="00376AD0" w:rsidP="001D5035">
            <w:pPr>
              <w:spacing w:line="340" w:lineRule="exact"/>
              <w:ind w:firstLineChars="100" w:firstLine="220"/>
              <w:rPr>
                <w:rFonts w:ascii="Meiryo UI" w:eastAsia="Meiryo UI" w:hAnsi="Meiryo UI" w:cs="Meiryo UI"/>
                <w:sz w:val="22"/>
              </w:rPr>
            </w:pPr>
            <w:r w:rsidRPr="001E1C98">
              <w:rPr>
                <w:rFonts w:ascii="Meiryo UI" w:eastAsia="Meiryo UI" w:hAnsi="Meiryo UI" w:cs="Meiryo UI" w:hint="eastAsia"/>
                <w:sz w:val="22"/>
              </w:rPr>
              <w:t>また</w:t>
            </w:r>
            <w:r>
              <w:rPr>
                <w:rFonts w:ascii="Meiryo UI" w:eastAsia="Meiryo UI" w:hAnsi="Meiryo UI" w:cs="Meiryo UI" w:hint="eastAsia"/>
                <w:sz w:val="22"/>
              </w:rPr>
              <w:t>、</w:t>
            </w:r>
            <w:r w:rsidRPr="001E1C98">
              <w:rPr>
                <w:rFonts w:ascii="Meiryo UI" w:eastAsia="Meiryo UI" w:hAnsi="Meiryo UI" w:cs="Meiryo UI" w:hint="eastAsia"/>
                <w:sz w:val="22"/>
              </w:rPr>
              <w:t>自主防組織のリーダー育成研修</w:t>
            </w:r>
            <w:r w:rsidR="005875D6">
              <w:rPr>
                <w:rFonts w:ascii="Meiryo UI" w:eastAsia="Meiryo UI" w:hAnsi="Meiryo UI" w:cs="Meiryo UI" w:hint="eastAsia"/>
                <w:sz w:val="22"/>
              </w:rPr>
              <w:t>においても</w:t>
            </w:r>
            <w:r>
              <w:rPr>
                <w:rFonts w:ascii="Meiryo UI" w:eastAsia="Meiryo UI" w:hAnsi="Meiryo UI" w:cs="Meiryo UI" w:hint="eastAsia"/>
                <w:sz w:val="22"/>
              </w:rPr>
              <w:t>、</w:t>
            </w:r>
            <w:r w:rsidRPr="001E1C98">
              <w:rPr>
                <w:rFonts w:ascii="Meiryo UI" w:eastAsia="Meiryo UI" w:hAnsi="Meiryo UI" w:cs="Meiryo UI" w:hint="eastAsia"/>
                <w:sz w:val="22"/>
              </w:rPr>
              <w:t>被災地の実体験を通じ、自らの行動につながるような講義を実施</w:t>
            </w:r>
            <w:r>
              <w:rPr>
                <w:rFonts w:ascii="Meiryo UI" w:eastAsia="Meiryo UI" w:hAnsi="Meiryo UI" w:cs="Meiryo UI" w:hint="eastAsia"/>
                <w:sz w:val="22"/>
              </w:rPr>
              <w:t>していく</w:t>
            </w:r>
            <w:r w:rsidRPr="001E1C98">
              <w:rPr>
                <w:rFonts w:ascii="Meiryo UI" w:eastAsia="Meiryo UI" w:hAnsi="Meiryo UI" w:cs="Meiryo UI" w:hint="eastAsia"/>
                <w:sz w:val="22"/>
              </w:rPr>
              <w:t>。</w:t>
            </w:r>
          </w:p>
        </w:tc>
      </w:tr>
    </w:tbl>
    <w:p w:rsidR="00E64CE2" w:rsidRPr="00902BB1" w:rsidRDefault="00E64CE2" w:rsidP="00D17AD5">
      <w:pPr>
        <w:spacing w:line="440" w:lineRule="exact"/>
        <w:rPr>
          <w:rFonts w:ascii="Meiryo UI" w:eastAsia="Meiryo UI" w:hAnsi="Meiryo UI" w:cs="Meiryo UI"/>
          <w:b/>
          <w:sz w:val="24"/>
        </w:rPr>
      </w:pPr>
      <w:r w:rsidRPr="00902BB1">
        <w:rPr>
          <w:rFonts w:ascii="Meiryo UI" w:eastAsia="Meiryo UI" w:hAnsi="Meiryo UI" w:cs="Meiryo UI" w:hint="eastAsia"/>
          <w:b/>
          <w:sz w:val="24"/>
        </w:rPr>
        <w:t>●その他について</w:t>
      </w:r>
    </w:p>
    <w:tbl>
      <w:tblPr>
        <w:tblStyle w:val="a3"/>
        <w:tblW w:w="9497" w:type="dxa"/>
        <w:tblLook w:val="04A0" w:firstRow="1" w:lastRow="0" w:firstColumn="1" w:lastColumn="0" w:noHBand="0" w:noVBand="1"/>
      </w:tblPr>
      <w:tblGrid>
        <w:gridCol w:w="236"/>
        <w:gridCol w:w="1602"/>
        <w:gridCol w:w="7659"/>
      </w:tblGrid>
      <w:tr w:rsidR="007E27D1" w:rsidRPr="00B10508" w:rsidTr="00366947">
        <w:trPr>
          <w:cantSplit/>
        </w:trPr>
        <w:tc>
          <w:tcPr>
            <w:tcW w:w="1838" w:type="dxa"/>
            <w:gridSpan w:val="2"/>
            <w:shd w:val="pct15" w:color="auto" w:fill="auto"/>
          </w:tcPr>
          <w:p w:rsidR="007E27D1" w:rsidRPr="00B10508" w:rsidRDefault="007E27D1" w:rsidP="007E27D1">
            <w:pPr>
              <w:spacing w:line="340" w:lineRule="exact"/>
              <w:jc w:val="center"/>
              <w:rPr>
                <w:rFonts w:ascii="Meiryo UI" w:eastAsia="Meiryo UI" w:hAnsi="Meiryo UI" w:cs="Meiryo UI"/>
                <w:sz w:val="22"/>
              </w:rPr>
            </w:pPr>
            <w:r w:rsidRPr="00B10508">
              <w:rPr>
                <w:rFonts w:ascii="Meiryo UI" w:eastAsia="Meiryo UI" w:hAnsi="Meiryo UI" w:cs="Meiryo UI" w:hint="eastAsia"/>
                <w:sz w:val="22"/>
              </w:rPr>
              <w:t>項　目</w:t>
            </w:r>
          </w:p>
        </w:tc>
        <w:tc>
          <w:tcPr>
            <w:tcW w:w="7659" w:type="dxa"/>
            <w:shd w:val="pct15" w:color="auto" w:fill="auto"/>
          </w:tcPr>
          <w:p w:rsidR="007E27D1" w:rsidRPr="00B10508" w:rsidRDefault="007E27D1" w:rsidP="007E27D1">
            <w:pPr>
              <w:spacing w:line="340" w:lineRule="exact"/>
              <w:jc w:val="center"/>
              <w:rPr>
                <w:rFonts w:ascii="Meiryo UI" w:eastAsia="Meiryo UI" w:hAnsi="Meiryo UI" w:cs="Meiryo UI"/>
                <w:sz w:val="22"/>
              </w:rPr>
            </w:pPr>
            <w:r>
              <w:rPr>
                <w:rFonts w:ascii="Meiryo UI" w:eastAsia="Meiryo UI" w:hAnsi="Meiryo UI" w:cs="Meiryo UI" w:hint="eastAsia"/>
                <w:sz w:val="22"/>
              </w:rPr>
              <w:t>内　　　　　　　容</w:t>
            </w:r>
          </w:p>
        </w:tc>
      </w:tr>
      <w:tr w:rsidR="00376AD0" w:rsidRPr="00B10508" w:rsidTr="00366947">
        <w:trPr>
          <w:cantSplit/>
        </w:trPr>
        <w:tc>
          <w:tcPr>
            <w:tcW w:w="1838" w:type="dxa"/>
            <w:gridSpan w:val="2"/>
          </w:tcPr>
          <w:p w:rsidR="00376AD0" w:rsidRPr="00B10508" w:rsidRDefault="00376AD0" w:rsidP="00E97E15">
            <w:pPr>
              <w:spacing w:line="340" w:lineRule="exact"/>
              <w:rPr>
                <w:rFonts w:ascii="Meiryo UI" w:eastAsia="Meiryo UI" w:hAnsi="Meiryo UI" w:cs="Meiryo UI"/>
                <w:sz w:val="22"/>
              </w:rPr>
            </w:pPr>
            <w:r>
              <w:rPr>
                <w:rFonts w:ascii="Meiryo UI" w:eastAsia="Meiryo UI" w:hAnsi="Meiryo UI" w:cs="Meiryo UI" w:hint="eastAsia"/>
                <w:sz w:val="22"/>
              </w:rPr>
              <w:t>指定管理者施設</w:t>
            </w:r>
            <w:r w:rsidR="00B513CC">
              <w:rPr>
                <w:rFonts w:ascii="Meiryo UI" w:eastAsia="Meiryo UI" w:hAnsi="Meiryo UI" w:cs="Meiryo UI" w:hint="eastAsia"/>
                <w:sz w:val="22"/>
              </w:rPr>
              <w:t>での利用者</w:t>
            </w:r>
            <w:r w:rsidR="00073263">
              <w:rPr>
                <w:rFonts w:ascii="Meiryo UI" w:eastAsia="Meiryo UI" w:hAnsi="Meiryo UI" w:cs="Meiryo UI" w:hint="eastAsia"/>
                <w:sz w:val="22"/>
              </w:rPr>
              <w:t>の</w:t>
            </w:r>
            <w:r w:rsidR="00B513CC">
              <w:rPr>
                <w:rFonts w:ascii="Meiryo UI" w:eastAsia="Meiryo UI" w:hAnsi="Meiryo UI" w:cs="Meiryo UI" w:hint="eastAsia"/>
                <w:sz w:val="22"/>
              </w:rPr>
              <w:t>安全確保</w:t>
            </w:r>
          </w:p>
        </w:tc>
        <w:tc>
          <w:tcPr>
            <w:tcW w:w="7659" w:type="dxa"/>
          </w:tcPr>
          <w:p w:rsidR="00376AD0" w:rsidRDefault="00376AD0" w:rsidP="00EE252F">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大阪北部地震や台風21号では、府内の公の施設でも倒木や施設破損の被害が発生。</w:t>
            </w:r>
          </w:p>
          <w:p w:rsidR="00376AD0" w:rsidRDefault="00376AD0" w:rsidP="00EE252F">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管理運営が民間の事業者等に委ねられている指定管理者制度導入施設において、利用者の安全確保や休館等の判断が円滑に行えるよう、予め危機管理マニュアル等を定めておくことが必要。</w:t>
            </w:r>
          </w:p>
          <w:p w:rsidR="00376AD0" w:rsidRPr="00B10508" w:rsidRDefault="00376AD0" w:rsidP="00390BB8">
            <w:pPr>
              <w:spacing w:line="340" w:lineRule="exact"/>
              <w:ind w:firstLineChars="100" w:firstLine="220"/>
              <w:rPr>
                <w:rFonts w:ascii="Meiryo UI" w:eastAsia="Meiryo UI" w:hAnsi="Meiryo UI" w:cs="Meiryo UI"/>
                <w:sz w:val="22"/>
              </w:rPr>
            </w:pPr>
            <w:r w:rsidRPr="00EE252F">
              <w:rPr>
                <w:rFonts w:ascii="Meiryo UI" w:eastAsia="Meiryo UI" w:hAnsi="Meiryo UI" w:cs="Meiryo UI" w:hint="eastAsia"/>
                <w:sz w:val="22"/>
              </w:rPr>
              <w:t>マニュアルが整備されていない施設では速やかに作成するとともに、作成済みの施設についても、今回の災害を踏まえ、適宜見直し、利用者の安全確保に努め</w:t>
            </w:r>
            <w:r>
              <w:rPr>
                <w:rFonts w:ascii="Meiryo UI" w:eastAsia="Meiryo UI" w:hAnsi="Meiryo UI" w:cs="Meiryo UI" w:hint="eastAsia"/>
                <w:sz w:val="22"/>
              </w:rPr>
              <w:t>ていく</w:t>
            </w:r>
            <w:r w:rsidRPr="00EE252F">
              <w:rPr>
                <w:rFonts w:ascii="Meiryo UI" w:eastAsia="Meiryo UI" w:hAnsi="Meiryo UI" w:cs="Meiryo UI" w:hint="eastAsia"/>
                <w:sz w:val="22"/>
              </w:rPr>
              <w:t>。</w:t>
            </w:r>
          </w:p>
        </w:tc>
      </w:tr>
      <w:tr w:rsidR="00366947" w:rsidRPr="00B10508" w:rsidTr="00366947">
        <w:trPr>
          <w:cantSplit/>
        </w:trPr>
        <w:tc>
          <w:tcPr>
            <w:tcW w:w="9497" w:type="dxa"/>
            <w:gridSpan w:val="3"/>
            <w:tcBorders>
              <w:bottom w:val="nil"/>
            </w:tcBorders>
          </w:tcPr>
          <w:p w:rsidR="00366947" w:rsidRDefault="00366947" w:rsidP="00366947">
            <w:pPr>
              <w:spacing w:line="340" w:lineRule="exact"/>
              <w:rPr>
                <w:rFonts w:ascii="Meiryo UI" w:eastAsia="Meiryo UI" w:hAnsi="Meiryo UI" w:cs="Meiryo UI" w:hint="eastAsia"/>
                <w:sz w:val="22"/>
              </w:rPr>
            </w:pPr>
            <w:r>
              <w:rPr>
                <w:rFonts w:ascii="Meiryo UI" w:eastAsia="Meiryo UI" w:hAnsi="Meiryo UI" w:cs="Meiryo UI" w:hint="eastAsia"/>
                <w:sz w:val="22"/>
              </w:rPr>
              <w:t>停電対応</w:t>
            </w:r>
          </w:p>
        </w:tc>
      </w:tr>
      <w:tr w:rsidR="00366947" w:rsidRPr="00B10508" w:rsidTr="00366947">
        <w:trPr>
          <w:cantSplit/>
        </w:trPr>
        <w:tc>
          <w:tcPr>
            <w:tcW w:w="236" w:type="dxa"/>
            <w:vMerge w:val="restart"/>
            <w:tcBorders>
              <w:top w:val="nil"/>
            </w:tcBorders>
          </w:tcPr>
          <w:p w:rsidR="00366947" w:rsidRPr="00B10508" w:rsidRDefault="00366947" w:rsidP="006A1F2F">
            <w:pPr>
              <w:spacing w:line="340" w:lineRule="exact"/>
              <w:rPr>
                <w:rFonts w:ascii="Meiryo UI" w:eastAsia="Meiryo UI" w:hAnsi="Meiryo UI" w:cs="Meiryo UI"/>
                <w:sz w:val="22"/>
              </w:rPr>
            </w:pPr>
          </w:p>
        </w:tc>
        <w:tc>
          <w:tcPr>
            <w:tcW w:w="1602" w:type="dxa"/>
          </w:tcPr>
          <w:p w:rsidR="00366947" w:rsidRPr="00B10508" w:rsidRDefault="00366947" w:rsidP="00366947">
            <w:pPr>
              <w:spacing w:line="340" w:lineRule="exact"/>
              <w:rPr>
                <w:rFonts w:ascii="Meiryo UI" w:eastAsia="Meiryo UI" w:hAnsi="Meiryo UI" w:cs="Meiryo UI"/>
                <w:sz w:val="22"/>
              </w:rPr>
            </w:pPr>
            <w:r w:rsidRPr="00366947">
              <w:rPr>
                <w:rFonts w:ascii="Meiryo UI" w:eastAsia="Meiryo UI" w:hAnsi="Meiryo UI" w:cs="Meiryo UI" w:hint="eastAsia"/>
                <w:sz w:val="22"/>
              </w:rPr>
              <w:t>情報提供</w:t>
            </w:r>
          </w:p>
        </w:tc>
        <w:tc>
          <w:tcPr>
            <w:tcW w:w="7659" w:type="dxa"/>
          </w:tcPr>
          <w:p w:rsidR="00366947" w:rsidRPr="00B10508" w:rsidRDefault="00366947" w:rsidP="007059C2">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台風21号では、</w:t>
            </w:r>
            <w:r w:rsidRPr="00B10508">
              <w:rPr>
                <w:rFonts w:ascii="Meiryo UI" w:eastAsia="Meiryo UI" w:hAnsi="Meiryo UI" w:cs="Meiryo UI" w:hint="eastAsia"/>
                <w:sz w:val="22"/>
              </w:rPr>
              <w:t>府内広域で停電が発生。</w:t>
            </w:r>
          </w:p>
          <w:p w:rsidR="00366947" w:rsidRPr="007059C2" w:rsidRDefault="00366947" w:rsidP="007059C2">
            <w:pPr>
              <w:spacing w:line="340" w:lineRule="exact"/>
              <w:ind w:firstLineChars="100" w:firstLine="220"/>
              <w:rPr>
                <w:rFonts w:ascii="Meiryo UI" w:eastAsia="Meiryo UI" w:hAnsi="Meiryo UI" w:cs="Meiryo UI"/>
                <w:sz w:val="22"/>
              </w:rPr>
            </w:pPr>
            <w:r w:rsidRPr="005C0334">
              <w:rPr>
                <w:rFonts w:ascii="Meiryo UI" w:eastAsia="Meiryo UI" w:hAnsi="Meiryo UI" w:cs="Meiryo UI" w:hint="eastAsia"/>
                <w:sz w:val="22"/>
              </w:rPr>
              <w:t>関電ＨＰがシステム障害により閲覧不能、また、コールセンターに電話が繋がらず、停電に関する情報提供が停止状態となったことか</w:t>
            </w:r>
            <w:bookmarkStart w:id="0" w:name="_GoBack"/>
            <w:bookmarkEnd w:id="0"/>
            <w:r w:rsidRPr="005C0334">
              <w:rPr>
                <w:rFonts w:ascii="Meiryo UI" w:eastAsia="Meiryo UI" w:hAnsi="Meiryo UI" w:cs="Meiryo UI" w:hint="eastAsia"/>
                <w:sz w:val="22"/>
              </w:rPr>
              <w:t>ら、住民から市町村へ停電の問い合わせが集中し、緊急対応に支障。（関西電力では、課題の検証と対応策を内部検討委員会で検討中。）</w:t>
            </w:r>
          </w:p>
          <w:p w:rsidR="00366947" w:rsidRPr="00B10508" w:rsidRDefault="00366947" w:rsidP="004D7D91">
            <w:pPr>
              <w:spacing w:line="340" w:lineRule="exact"/>
              <w:ind w:firstLineChars="100" w:firstLine="220"/>
              <w:rPr>
                <w:rFonts w:ascii="Meiryo UI" w:eastAsia="Meiryo UI" w:hAnsi="Meiryo UI" w:cs="Meiryo UI"/>
                <w:sz w:val="22"/>
              </w:rPr>
            </w:pPr>
            <w:r>
              <w:rPr>
                <w:rFonts w:ascii="Meiryo UI" w:eastAsia="Meiryo UI" w:hAnsi="Meiryo UI" w:cs="Meiryo UI" w:hint="eastAsia"/>
                <w:sz w:val="22"/>
              </w:rPr>
              <w:t>自治体に対する情報提供の在り方について、関西電力と協議を進めていく</w:t>
            </w:r>
            <w:r w:rsidRPr="007059C2">
              <w:rPr>
                <w:rFonts w:ascii="Meiryo UI" w:eastAsia="Meiryo UI" w:hAnsi="Meiryo UI" w:cs="Meiryo UI" w:hint="eastAsia"/>
                <w:sz w:val="22"/>
              </w:rPr>
              <w:t>。</w:t>
            </w:r>
          </w:p>
        </w:tc>
      </w:tr>
      <w:tr w:rsidR="00366947" w:rsidRPr="00B10508" w:rsidTr="00366947">
        <w:trPr>
          <w:cantSplit/>
        </w:trPr>
        <w:tc>
          <w:tcPr>
            <w:tcW w:w="236" w:type="dxa"/>
            <w:vMerge/>
          </w:tcPr>
          <w:p w:rsidR="00366947" w:rsidRPr="009D1FF4" w:rsidRDefault="00366947" w:rsidP="00073263">
            <w:pPr>
              <w:spacing w:line="340" w:lineRule="exact"/>
              <w:rPr>
                <w:rFonts w:ascii="Meiryo UI" w:eastAsia="Meiryo UI" w:hAnsi="Meiryo UI" w:cs="Meiryo UI"/>
                <w:sz w:val="22"/>
              </w:rPr>
            </w:pPr>
          </w:p>
        </w:tc>
        <w:tc>
          <w:tcPr>
            <w:tcW w:w="1602" w:type="dxa"/>
          </w:tcPr>
          <w:p w:rsidR="00366947" w:rsidRPr="009D1FF4" w:rsidRDefault="00366947" w:rsidP="00073263">
            <w:pPr>
              <w:spacing w:line="340" w:lineRule="exact"/>
              <w:rPr>
                <w:rFonts w:ascii="Meiryo UI" w:eastAsia="Meiryo UI" w:hAnsi="Meiryo UI" w:cs="Meiryo UI"/>
                <w:sz w:val="22"/>
              </w:rPr>
            </w:pPr>
            <w:r w:rsidRPr="00366947">
              <w:rPr>
                <w:rFonts w:ascii="Meiryo UI" w:eastAsia="Meiryo UI" w:hAnsi="Meiryo UI" w:cs="Meiryo UI" w:hint="eastAsia"/>
                <w:sz w:val="22"/>
              </w:rPr>
              <w:t>復旧対応</w:t>
            </w:r>
          </w:p>
        </w:tc>
        <w:tc>
          <w:tcPr>
            <w:tcW w:w="7659" w:type="dxa"/>
          </w:tcPr>
          <w:p w:rsidR="00366947" w:rsidRDefault="00366947" w:rsidP="00416DA0">
            <w:pPr>
              <w:spacing w:line="340" w:lineRule="exact"/>
              <w:ind w:firstLineChars="79" w:firstLine="174"/>
              <w:rPr>
                <w:rFonts w:ascii="Meiryo UI" w:eastAsia="Meiryo UI" w:hAnsi="Meiryo UI" w:cs="Meiryo UI"/>
                <w:sz w:val="22"/>
              </w:rPr>
            </w:pPr>
            <w:r>
              <w:rPr>
                <w:rFonts w:ascii="Meiryo UI" w:eastAsia="Meiryo UI" w:hAnsi="Meiryo UI" w:cs="Meiryo UI" w:hint="eastAsia"/>
                <w:sz w:val="22"/>
              </w:rPr>
              <w:t>台風21号では、停電とそれに伴う断水が発生。</w:t>
            </w:r>
          </w:p>
          <w:p w:rsidR="00366947" w:rsidRPr="00BC1F9B" w:rsidRDefault="00366947" w:rsidP="00416DA0">
            <w:pPr>
              <w:spacing w:line="340" w:lineRule="exact"/>
              <w:ind w:firstLineChars="79" w:firstLine="174"/>
              <w:rPr>
                <w:rFonts w:ascii="Meiryo UI" w:eastAsia="Meiryo UI" w:hAnsi="Meiryo UI" w:cs="Meiryo UI"/>
                <w:sz w:val="22"/>
              </w:rPr>
            </w:pPr>
            <w:r w:rsidRPr="00416DA0">
              <w:rPr>
                <w:rFonts w:ascii="Meiryo UI" w:eastAsia="Meiryo UI" w:hAnsi="Meiryo UI" w:cs="Meiryo UI" w:hint="eastAsia"/>
                <w:sz w:val="22"/>
              </w:rPr>
              <w:t>大規模停電</w:t>
            </w:r>
            <w:r>
              <w:rPr>
                <w:rFonts w:ascii="Meiryo UI" w:eastAsia="Meiryo UI" w:hAnsi="Meiryo UI" w:cs="Meiryo UI" w:hint="eastAsia"/>
                <w:sz w:val="22"/>
              </w:rPr>
              <w:t>が生じた際は、病院や福祉施設等の</w:t>
            </w:r>
            <w:r w:rsidRPr="00416DA0">
              <w:rPr>
                <w:rFonts w:ascii="Meiryo UI" w:eastAsia="Meiryo UI" w:hAnsi="Meiryo UI" w:cs="Meiryo UI" w:hint="eastAsia"/>
                <w:sz w:val="22"/>
              </w:rPr>
              <w:t>緊急度の高い施設について集約し、関西電力に優先復旧するよう要請</w:t>
            </w:r>
            <w:r>
              <w:rPr>
                <w:rFonts w:ascii="Meiryo UI" w:eastAsia="Meiryo UI" w:hAnsi="Meiryo UI" w:cs="Meiryo UI" w:hint="eastAsia"/>
                <w:sz w:val="22"/>
              </w:rPr>
              <w:t>する</w:t>
            </w:r>
            <w:r w:rsidRPr="00416DA0">
              <w:rPr>
                <w:rFonts w:ascii="Meiryo UI" w:eastAsia="Meiryo UI" w:hAnsi="Meiryo UI" w:cs="Meiryo UI" w:hint="eastAsia"/>
                <w:sz w:val="22"/>
              </w:rPr>
              <w:t>。</w:t>
            </w:r>
          </w:p>
        </w:tc>
      </w:tr>
    </w:tbl>
    <w:p w:rsidR="004F2A93" w:rsidRDefault="004F2A93" w:rsidP="001C0FE5">
      <w:pPr>
        <w:spacing w:line="400" w:lineRule="exact"/>
        <w:rPr>
          <w:rFonts w:ascii="Meiryo UI" w:eastAsia="Meiryo UI" w:hAnsi="Meiryo UI" w:cs="Meiryo UI"/>
          <w:sz w:val="28"/>
        </w:rPr>
      </w:pPr>
    </w:p>
    <w:p w:rsidR="004F2A93" w:rsidRDefault="004F2A93">
      <w:pPr>
        <w:widowControl/>
        <w:jc w:val="left"/>
        <w:rPr>
          <w:rFonts w:ascii="Meiryo UI" w:eastAsia="Meiryo UI" w:hAnsi="Meiryo UI" w:cs="Meiryo UI"/>
          <w:sz w:val="28"/>
        </w:rPr>
      </w:pPr>
    </w:p>
    <w:sectPr w:rsidR="004F2A93" w:rsidSect="00E44337">
      <w:footerReference w:type="default" r:id="rId7"/>
      <w:pgSz w:w="11906" w:h="16838"/>
      <w:pgMar w:top="1077" w:right="1134" w:bottom="1077" w:left="130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39" w:rsidRDefault="00E26239" w:rsidP="00176327">
      <w:r>
        <w:separator/>
      </w:r>
    </w:p>
  </w:endnote>
  <w:endnote w:type="continuationSeparator" w:id="0">
    <w:p w:rsidR="00E26239" w:rsidRDefault="00E26239" w:rsidP="0017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03820"/>
      <w:docPartObj>
        <w:docPartGallery w:val="Page Numbers (Bottom of Page)"/>
        <w:docPartUnique/>
      </w:docPartObj>
    </w:sdtPr>
    <w:sdtEndPr/>
    <w:sdtContent>
      <w:p w:rsidR="00B10FBE" w:rsidRDefault="00B10FBE">
        <w:pPr>
          <w:pStyle w:val="a6"/>
          <w:jc w:val="center"/>
        </w:pPr>
        <w:r>
          <w:fldChar w:fldCharType="begin"/>
        </w:r>
        <w:r>
          <w:instrText>PAGE   \* MERGEFORMAT</w:instrText>
        </w:r>
        <w:r>
          <w:fldChar w:fldCharType="separate"/>
        </w:r>
        <w:r w:rsidR="000E33C7" w:rsidRPr="000E33C7">
          <w:rPr>
            <w:noProof/>
            <w:lang w:val="ja-JP"/>
          </w:rPr>
          <w:t>3</w:t>
        </w:r>
        <w:r>
          <w:fldChar w:fldCharType="end"/>
        </w:r>
      </w:p>
    </w:sdtContent>
  </w:sdt>
  <w:p w:rsidR="00B10FBE" w:rsidRDefault="00B10F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39" w:rsidRDefault="00E26239" w:rsidP="00176327">
      <w:r>
        <w:separator/>
      </w:r>
    </w:p>
  </w:footnote>
  <w:footnote w:type="continuationSeparator" w:id="0">
    <w:p w:rsidR="00E26239" w:rsidRDefault="00E26239" w:rsidP="00176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CF"/>
    <w:rsid w:val="000023BE"/>
    <w:rsid w:val="00020693"/>
    <w:rsid w:val="00033D73"/>
    <w:rsid w:val="00052566"/>
    <w:rsid w:val="000623CF"/>
    <w:rsid w:val="00067A13"/>
    <w:rsid w:val="00073263"/>
    <w:rsid w:val="00075E51"/>
    <w:rsid w:val="00076B15"/>
    <w:rsid w:val="00077E14"/>
    <w:rsid w:val="000805E4"/>
    <w:rsid w:val="00081625"/>
    <w:rsid w:val="0009640E"/>
    <w:rsid w:val="000A1B44"/>
    <w:rsid w:val="000E33C7"/>
    <w:rsid w:val="000F5472"/>
    <w:rsid w:val="000F7DB5"/>
    <w:rsid w:val="00115D9C"/>
    <w:rsid w:val="00117879"/>
    <w:rsid w:val="00134235"/>
    <w:rsid w:val="001477AE"/>
    <w:rsid w:val="00166026"/>
    <w:rsid w:val="00176327"/>
    <w:rsid w:val="00187264"/>
    <w:rsid w:val="001A39B5"/>
    <w:rsid w:val="001A7548"/>
    <w:rsid w:val="001C0FE5"/>
    <w:rsid w:val="001D2FA8"/>
    <w:rsid w:val="001D5035"/>
    <w:rsid w:val="001E1C98"/>
    <w:rsid w:val="001E3DE5"/>
    <w:rsid w:val="001F167A"/>
    <w:rsid w:val="001F3848"/>
    <w:rsid w:val="00210E45"/>
    <w:rsid w:val="00220960"/>
    <w:rsid w:val="002221F0"/>
    <w:rsid w:val="002250C9"/>
    <w:rsid w:val="00237975"/>
    <w:rsid w:val="00243DE9"/>
    <w:rsid w:val="0025244F"/>
    <w:rsid w:val="002611BB"/>
    <w:rsid w:val="002926E4"/>
    <w:rsid w:val="002B4F2E"/>
    <w:rsid w:val="002D7CB4"/>
    <w:rsid w:val="002E4771"/>
    <w:rsid w:val="002F73EC"/>
    <w:rsid w:val="002F7400"/>
    <w:rsid w:val="002F769E"/>
    <w:rsid w:val="003176CD"/>
    <w:rsid w:val="0034052D"/>
    <w:rsid w:val="00344A81"/>
    <w:rsid w:val="00345CB7"/>
    <w:rsid w:val="003513F8"/>
    <w:rsid w:val="003518D9"/>
    <w:rsid w:val="00366947"/>
    <w:rsid w:val="00375915"/>
    <w:rsid w:val="00376AD0"/>
    <w:rsid w:val="00390BB8"/>
    <w:rsid w:val="003A62DB"/>
    <w:rsid w:val="003B1BC9"/>
    <w:rsid w:val="003C1556"/>
    <w:rsid w:val="003C1593"/>
    <w:rsid w:val="004020B3"/>
    <w:rsid w:val="00416DA0"/>
    <w:rsid w:val="004356EA"/>
    <w:rsid w:val="0043594F"/>
    <w:rsid w:val="00436F8C"/>
    <w:rsid w:val="00451912"/>
    <w:rsid w:val="004732D6"/>
    <w:rsid w:val="004865D1"/>
    <w:rsid w:val="004C50D9"/>
    <w:rsid w:val="004D7D91"/>
    <w:rsid w:val="004E1E4F"/>
    <w:rsid w:val="004E6400"/>
    <w:rsid w:val="004F2A93"/>
    <w:rsid w:val="00501125"/>
    <w:rsid w:val="00501FDC"/>
    <w:rsid w:val="0050516E"/>
    <w:rsid w:val="0050747A"/>
    <w:rsid w:val="00521545"/>
    <w:rsid w:val="00542E14"/>
    <w:rsid w:val="0054400A"/>
    <w:rsid w:val="005557AA"/>
    <w:rsid w:val="00560226"/>
    <w:rsid w:val="005875D6"/>
    <w:rsid w:val="00596C13"/>
    <w:rsid w:val="005A6463"/>
    <w:rsid w:val="005C0334"/>
    <w:rsid w:val="005C4972"/>
    <w:rsid w:val="005D4F1A"/>
    <w:rsid w:val="005F4389"/>
    <w:rsid w:val="00612D8C"/>
    <w:rsid w:val="00647EFA"/>
    <w:rsid w:val="0065228B"/>
    <w:rsid w:val="00660B58"/>
    <w:rsid w:val="00663C3A"/>
    <w:rsid w:val="006767CF"/>
    <w:rsid w:val="00681A87"/>
    <w:rsid w:val="00694C69"/>
    <w:rsid w:val="00697387"/>
    <w:rsid w:val="00697A84"/>
    <w:rsid w:val="006A1F2F"/>
    <w:rsid w:val="006A2B8D"/>
    <w:rsid w:val="006B1CC0"/>
    <w:rsid w:val="006B44F1"/>
    <w:rsid w:val="006C40A4"/>
    <w:rsid w:val="006C64DB"/>
    <w:rsid w:val="006C6FC3"/>
    <w:rsid w:val="006D4F68"/>
    <w:rsid w:val="006E04A0"/>
    <w:rsid w:val="006E376B"/>
    <w:rsid w:val="006E52A2"/>
    <w:rsid w:val="006F3222"/>
    <w:rsid w:val="00704CF6"/>
    <w:rsid w:val="007059C2"/>
    <w:rsid w:val="007145AF"/>
    <w:rsid w:val="007307A8"/>
    <w:rsid w:val="00747C19"/>
    <w:rsid w:val="00764A60"/>
    <w:rsid w:val="00782F66"/>
    <w:rsid w:val="00784614"/>
    <w:rsid w:val="007853A2"/>
    <w:rsid w:val="00786C5B"/>
    <w:rsid w:val="00793B52"/>
    <w:rsid w:val="00797A41"/>
    <w:rsid w:val="007B1255"/>
    <w:rsid w:val="007D40C8"/>
    <w:rsid w:val="007D7BD7"/>
    <w:rsid w:val="007E27D1"/>
    <w:rsid w:val="00801A9F"/>
    <w:rsid w:val="00813635"/>
    <w:rsid w:val="00817C08"/>
    <w:rsid w:val="008230FA"/>
    <w:rsid w:val="00853F38"/>
    <w:rsid w:val="008677A5"/>
    <w:rsid w:val="00875367"/>
    <w:rsid w:val="008877E8"/>
    <w:rsid w:val="00896AC6"/>
    <w:rsid w:val="008A1C17"/>
    <w:rsid w:val="008B30AB"/>
    <w:rsid w:val="008D1C59"/>
    <w:rsid w:val="008D4B58"/>
    <w:rsid w:val="008E25F9"/>
    <w:rsid w:val="008F05A7"/>
    <w:rsid w:val="008F397C"/>
    <w:rsid w:val="00902BB1"/>
    <w:rsid w:val="00910DA5"/>
    <w:rsid w:val="00912FF7"/>
    <w:rsid w:val="00915C26"/>
    <w:rsid w:val="00934A9A"/>
    <w:rsid w:val="00937658"/>
    <w:rsid w:val="00966293"/>
    <w:rsid w:val="00966C15"/>
    <w:rsid w:val="00975DC5"/>
    <w:rsid w:val="00980761"/>
    <w:rsid w:val="009A5C5A"/>
    <w:rsid w:val="009D1FF4"/>
    <w:rsid w:val="009E732A"/>
    <w:rsid w:val="00A06551"/>
    <w:rsid w:val="00A20F1E"/>
    <w:rsid w:val="00A763B5"/>
    <w:rsid w:val="00A841BE"/>
    <w:rsid w:val="00A9291D"/>
    <w:rsid w:val="00AA1592"/>
    <w:rsid w:val="00AB1EAE"/>
    <w:rsid w:val="00AC7259"/>
    <w:rsid w:val="00AE34EC"/>
    <w:rsid w:val="00AF4AD0"/>
    <w:rsid w:val="00B06379"/>
    <w:rsid w:val="00B10508"/>
    <w:rsid w:val="00B10FBE"/>
    <w:rsid w:val="00B513CC"/>
    <w:rsid w:val="00B631EF"/>
    <w:rsid w:val="00B637FC"/>
    <w:rsid w:val="00B65A24"/>
    <w:rsid w:val="00B74A86"/>
    <w:rsid w:val="00B82441"/>
    <w:rsid w:val="00B874A0"/>
    <w:rsid w:val="00B90E9C"/>
    <w:rsid w:val="00BB515E"/>
    <w:rsid w:val="00BC1F9B"/>
    <w:rsid w:val="00BC7AC7"/>
    <w:rsid w:val="00BE126E"/>
    <w:rsid w:val="00C03AC0"/>
    <w:rsid w:val="00C12CEB"/>
    <w:rsid w:val="00C37573"/>
    <w:rsid w:val="00C823ED"/>
    <w:rsid w:val="00C841A2"/>
    <w:rsid w:val="00C87ED1"/>
    <w:rsid w:val="00C93548"/>
    <w:rsid w:val="00CA713B"/>
    <w:rsid w:val="00CB1A8F"/>
    <w:rsid w:val="00CC3D2C"/>
    <w:rsid w:val="00CC5C79"/>
    <w:rsid w:val="00D05D41"/>
    <w:rsid w:val="00D0703D"/>
    <w:rsid w:val="00D120F3"/>
    <w:rsid w:val="00D17AD5"/>
    <w:rsid w:val="00D32158"/>
    <w:rsid w:val="00D61193"/>
    <w:rsid w:val="00D8552B"/>
    <w:rsid w:val="00D9584A"/>
    <w:rsid w:val="00D96065"/>
    <w:rsid w:val="00D96A59"/>
    <w:rsid w:val="00D96B2C"/>
    <w:rsid w:val="00DA5977"/>
    <w:rsid w:val="00DC27D4"/>
    <w:rsid w:val="00DF01D3"/>
    <w:rsid w:val="00E24283"/>
    <w:rsid w:val="00E26239"/>
    <w:rsid w:val="00E27CA9"/>
    <w:rsid w:val="00E3281B"/>
    <w:rsid w:val="00E44337"/>
    <w:rsid w:val="00E50CAE"/>
    <w:rsid w:val="00E60A74"/>
    <w:rsid w:val="00E64CE2"/>
    <w:rsid w:val="00E72024"/>
    <w:rsid w:val="00E7495F"/>
    <w:rsid w:val="00E75E3C"/>
    <w:rsid w:val="00E832FD"/>
    <w:rsid w:val="00E8750F"/>
    <w:rsid w:val="00E9029A"/>
    <w:rsid w:val="00E97E15"/>
    <w:rsid w:val="00EA7D6D"/>
    <w:rsid w:val="00EE252F"/>
    <w:rsid w:val="00EE4BD8"/>
    <w:rsid w:val="00EE5214"/>
    <w:rsid w:val="00EE699B"/>
    <w:rsid w:val="00F077DB"/>
    <w:rsid w:val="00F33998"/>
    <w:rsid w:val="00F41532"/>
    <w:rsid w:val="00F5273E"/>
    <w:rsid w:val="00F56C36"/>
    <w:rsid w:val="00F726F9"/>
    <w:rsid w:val="00F7619E"/>
    <w:rsid w:val="00F96EE5"/>
    <w:rsid w:val="00FB3A33"/>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81B3DD"/>
  <w15:docId w15:val="{F42F9120-7081-4586-9DC7-83862F69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327"/>
    <w:pPr>
      <w:tabs>
        <w:tab w:val="center" w:pos="4252"/>
        <w:tab w:val="right" w:pos="8504"/>
      </w:tabs>
      <w:snapToGrid w:val="0"/>
    </w:pPr>
  </w:style>
  <w:style w:type="character" w:customStyle="1" w:styleId="a5">
    <w:name w:val="ヘッダー (文字)"/>
    <w:basedOn w:val="a0"/>
    <w:link w:val="a4"/>
    <w:uiPriority w:val="99"/>
    <w:rsid w:val="00176327"/>
  </w:style>
  <w:style w:type="paragraph" w:styleId="a6">
    <w:name w:val="footer"/>
    <w:basedOn w:val="a"/>
    <w:link w:val="a7"/>
    <w:uiPriority w:val="99"/>
    <w:unhideWhenUsed/>
    <w:rsid w:val="00176327"/>
    <w:pPr>
      <w:tabs>
        <w:tab w:val="center" w:pos="4252"/>
        <w:tab w:val="right" w:pos="8504"/>
      </w:tabs>
      <w:snapToGrid w:val="0"/>
    </w:pPr>
  </w:style>
  <w:style w:type="character" w:customStyle="1" w:styleId="a7">
    <w:name w:val="フッター (文字)"/>
    <w:basedOn w:val="a0"/>
    <w:link w:val="a6"/>
    <w:uiPriority w:val="99"/>
    <w:rsid w:val="00176327"/>
  </w:style>
  <w:style w:type="paragraph" w:styleId="a8">
    <w:name w:val="Balloon Text"/>
    <w:basedOn w:val="a"/>
    <w:link w:val="a9"/>
    <w:uiPriority w:val="99"/>
    <w:semiHidden/>
    <w:unhideWhenUsed/>
    <w:rsid w:val="005074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4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217E-89C7-4D11-9CAA-4E5A8495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2260</TotalTime>
  <Pages>3</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43</cp:revision>
  <cp:lastPrinted>2018-11-19T07:08:00Z</cp:lastPrinted>
  <dcterms:created xsi:type="dcterms:W3CDTF">2018-11-06T07:54:00Z</dcterms:created>
  <dcterms:modified xsi:type="dcterms:W3CDTF">2018-11-19T07:08:00Z</dcterms:modified>
</cp:coreProperties>
</file>