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068" w:rsidRPr="00050800" w:rsidRDefault="00DA1B43" w:rsidP="00EE1D18">
      <w:pPr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sz w:val="28"/>
          <w:szCs w:val="32"/>
        </w:rPr>
        <w:t>第</w:t>
      </w:r>
      <w:r w:rsidR="00673C54">
        <w:rPr>
          <w:rFonts w:ascii="ＭＳ ゴシック" w:eastAsia="ＭＳ ゴシック" w:hAnsi="ＭＳ ゴシック" w:hint="eastAsia"/>
          <w:sz w:val="28"/>
          <w:szCs w:val="32"/>
        </w:rPr>
        <w:t>４</w:t>
      </w:r>
      <w:r>
        <w:rPr>
          <w:rFonts w:ascii="ＭＳ ゴシック" w:eastAsia="ＭＳ ゴシック" w:hAnsi="ＭＳ ゴシック" w:hint="eastAsia"/>
          <w:sz w:val="28"/>
          <w:szCs w:val="32"/>
        </w:rPr>
        <w:t xml:space="preserve">回　</w:t>
      </w:r>
      <w:r w:rsidR="00EE1D18" w:rsidRPr="00EE1D18">
        <w:rPr>
          <w:rFonts w:ascii="ＭＳ ゴシック" w:eastAsia="ＭＳ ゴシック" w:hAnsi="ＭＳ ゴシック" w:hint="eastAsia"/>
          <w:sz w:val="28"/>
          <w:szCs w:val="32"/>
        </w:rPr>
        <w:t>南海トラフ地震対応強化策検討委員会</w:t>
      </w:r>
    </w:p>
    <w:p w:rsidR="00BE466E" w:rsidRPr="00050800" w:rsidRDefault="00BE466E">
      <w:pPr>
        <w:rPr>
          <w:rFonts w:ascii="ＭＳ ゴシック" w:eastAsia="ＭＳ ゴシック" w:hAnsi="ＭＳ ゴシック"/>
        </w:rPr>
      </w:pPr>
    </w:p>
    <w:p w:rsidR="00F53068" w:rsidRPr="00050800" w:rsidRDefault="00F53068" w:rsidP="000F0B3A">
      <w:pPr>
        <w:ind w:firstLineChars="1700" w:firstLine="3570"/>
        <w:rPr>
          <w:rFonts w:ascii="ＭＳ ゴシック" w:eastAsia="ＭＳ ゴシック" w:hAnsi="ＭＳ ゴシック"/>
        </w:rPr>
      </w:pPr>
      <w:r w:rsidRPr="00050800">
        <w:rPr>
          <w:rFonts w:ascii="ＭＳ ゴシック" w:eastAsia="ＭＳ ゴシック" w:hAnsi="ＭＳ ゴシック" w:hint="eastAsia"/>
        </w:rPr>
        <w:t>日　時：平成</w:t>
      </w:r>
      <w:r w:rsidR="00D45CD0">
        <w:rPr>
          <w:rFonts w:ascii="ＭＳ ゴシック" w:eastAsia="ＭＳ ゴシック" w:hAnsi="ＭＳ ゴシック" w:hint="eastAsia"/>
        </w:rPr>
        <w:t>30</w:t>
      </w:r>
      <w:r w:rsidRPr="00050800">
        <w:rPr>
          <w:rFonts w:ascii="ＭＳ ゴシック" w:eastAsia="ＭＳ ゴシック" w:hAnsi="ＭＳ ゴシック" w:hint="eastAsia"/>
        </w:rPr>
        <w:t>年</w:t>
      </w:r>
      <w:r w:rsidR="00673C54">
        <w:rPr>
          <w:rFonts w:ascii="ＭＳ ゴシック" w:eastAsia="ＭＳ ゴシック" w:hAnsi="ＭＳ ゴシック" w:hint="eastAsia"/>
        </w:rPr>
        <w:t>9</w:t>
      </w:r>
      <w:r w:rsidR="00567A48" w:rsidRPr="00050800">
        <w:rPr>
          <w:rFonts w:ascii="ＭＳ ゴシック" w:eastAsia="ＭＳ ゴシック" w:hAnsi="ＭＳ ゴシック" w:hint="eastAsia"/>
        </w:rPr>
        <w:t>月</w:t>
      </w:r>
      <w:r w:rsidR="00673C54">
        <w:rPr>
          <w:rFonts w:ascii="ＭＳ ゴシック" w:eastAsia="ＭＳ ゴシック" w:hAnsi="ＭＳ ゴシック" w:hint="eastAsia"/>
        </w:rPr>
        <w:t>20日（木</w:t>
      </w:r>
      <w:r w:rsidR="00D45CD0">
        <w:rPr>
          <w:rFonts w:ascii="ＭＳ ゴシック" w:eastAsia="ＭＳ ゴシック" w:hAnsi="ＭＳ ゴシック" w:hint="eastAsia"/>
        </w:rPr>
        <w:t>）</w:t>
      </w:r>
      <w:r w:rsidR="00E92A15">
        <w:rPr>
          <w:rFonts w:ascii="ＭＳ ゴシック" w:eastAsia="ＭＳ ゴシック" w:hAnsi="ＭＳ ゴシック" w:hint="eastAsia"/>
        </w:rPr>
        <w:t>午前10</w:t>
      </w:r>
      <w:r w:rsidRPr="00050800">
        <w:rPr>
          <w:rFonts w:ascii="ＭＳ ゴシック" w:eastAsia="ＭＳ ゴシック" w:hAnsi="ＭＳ ゴシック" w:hint="eastAsia"/>
        </w:rPr>
        <w:t>時</w:t>
      </w:r>
      <w:r w:rsidR="00673C54">
        <w:rPr>
          <w:rFonts w:ascii="ＭＳ ゴシック" w:eastAsia="ＭＳ ゴシック" w:hAnsi="ＭＳ ゴシック" w:hint="eastAsia"/>
        </w:rPr>
        <w:t>00</w:t>
      </w:r>
      <w:r w:rsidR="006F12EC">
        <w:rPr>
          <w:rFonts w:ascii="ＭＳ ゴシック" w:eastAsia="ＭＳ ゴシック" w:hAnsi="ＭＳ ゴシック" w:hint="eastAsia"/>
        </w:rPr>
        <w:t>分</w:t>
      </w:r>
      <w:r w:rsidRPr="00050800">
        <w:rPr>
          <w:rFonts w:ascii="ＭＳ ゴシック" w:eastAsia="ＭＳ ゴシック" w:hAnsi="ＭＳ ゴシック" w:hint="eastAsia"/>
        </w:rPr>
        <w:t>～</w:t>
      </w:r>
    </w:p>
    <w:p w:rsidR="00F53068" w:rsidRPr="00050800" w:rsidRDefault="00F53068" w:rsidP="000F0B3A">
      <w:pPr>
        <w:ind w:firstLineChars="1700" w:firstLine="3570"/>
        <w:rPr>
          <w:rFonts w:ascii="ＭＳ ゴシック" w:eastAsia="ＭＳ ゴシック" w:hAnsi="ＭＳ ゴシック"/>
        </w:rPr>
      </w:pPr>
      <w:r w:rsidRPr="00050800">
        <w:rPr>
          <w:rFonts w:ascii="ＭＳ ゴシック" w:eastAsia="ＭＳ ゴシック" w:hAnsi="ＭＳ ゴシック" w:hint="eastAsia"/>
        </w:rPr>
        <w:t>場　所：</w:t>
      </w:r>
      <w:r w:rsidR="000A1C36" w:rsidRPr="00050800">
        <w:rPr>
          <w:rFonts w:ascii="ＭＳ ゴシック" w:eastAsia="ＭＳ ゴシック" w:hAnsi="ＭＳ ゴシック" w:hint="eastAsia"/>
        </w:rPr>
        <w:t>大阪府</w:t>
      </w:r>
      <w:r w:rsidR="00DD3D98">
        <w:rPr>
          <w:rFonts w:ascii="ＭＳ ゴシック" w:eastAsia="ＭＳ ゴシック" w:hAnsi="ＭＳ ゴシック" w:hint="eastAsia"/>
        </w:rPr>
        <w:t>庁</w:t>
      </w:r>
      <w:r w:rsidR="000A1C36" w:rsidRPr="00050800">
        <w:rPr>
          <w:rFonts w:ascii="ＭＳ ゴシック" w:eastAsia="ＭＳ ゴシック" w:hAnsi="ＭＳ ゴシック" w:hint="eastAsia"/>
        </w:rPr>
        <w:t>新別館北館</w:t>
      </w:r>
      <w:r w:rsidR="00B34DAB" w:rsidRPr="00050800">
        <w:rPr>
          <w:rFonts w:ascii="ＭＳ ゴシック" w:eastAsia="ＭＳ ゴシック" w:hAnsi="ＭＳ ゴシック" w:hint="eastAsia"/>
        </w:rPr>
        <w:t xml:space="preserve"> </w:t>
      </w:r>
      <w:r w:rsidR="000F0B3A" w:rsidRPr="00050800">
        <w:rPr>
          <w:rFonts w:ascii="ＭＳ ゴシック" w:eastAsia="ＭＳ ゴシック" w:hAnsi="ＭＳ ゴシック" w:hint="eastAsia"/>
        </w:rPr>
        <w:t>１</w:t>
      </w:r>
      <w:r w:rsidR="00B34DAB" w:rsidRPr="00050800">
        <w:rPr>
          <w:rFonts w:ascii="ＭＳ ゴシック" w:eastAsia="ＭＳ ゴシック" w:hAnsi="ＭＳ ゴシック" w:hint="eastAsia"/>
        </w:rPr>
        <w:t xml:space="preserve">階 </w:t>
      </w:r>
      <w:r w:rsidR="000F0B3A" w:rsidRPr="00050800">
        <w:rPr>
          <w:rFonts w:ascii="ＭＳ ゴシック" w:eastAsia="ＭＳ ゴシック" w:hAnsi="ＭＳ ゴシック" w:hint="eastAsia"/>
        </w:rPr>
        <w:t>災害対策本部会議室</w:t>
      </w:r>
    </w:p>
    <w:p w:rsidR="00F53068" w:rsidRPr="00050800" w:rsidRDefault="00F53068">
      <w:pPr>
        <w:rPr>
          <w:rFonts w:ascii="ＭＳ ゴシック" w:eastAsia="ＭＳ ゴシック" w:hAnsi="ＭＳ ゴシック"/>
        </w:rPr>
      </w:pPr>
    </w:p>
    <w:p w:rsidR="00B34DAB" w:rsidRPr="00050800" w:rsidRDefault="00B34DAB">
      <w:pPr>
        <w:rPr>
          <w:rFonts w:ascii="ＭＳ ゴシック" w:eastAsia="ＭＳ ゴシック" w:hAnsi="ＭＳ ゴシック"/>
        </w:rPr>
      </w:pPr>
    </w:p>
    <w:p w:rsidR="000A1C36" w:rsidRPr="00050800" w:rsidRDefault="000A1C36" w:rsidP="000A1C36">
      <w:pPr>
        <w:jc w:val="center"/>
        <w:rPr>
          <w:rFonts w:ascii="ＭＳ ゴシック" w:eastAsia="ＭＳ ゴシック" w:hAnsi="ＭＳ ゴシック"/>
          <w:sz w:val="28"/>
        </w:rPr>
      </w:pPr>
      <w:r w:rsidRPr="00050800">
        <w:rPr>
          <w:rFonts w:ascii="ＭＳ ゴシック" w:eastAsia="ＭＳ ゴシック" w:hAnsi="ＭＳ ゴシック" w:hint="eastAsia"/>
          <w:sz w:val="28"/>
        </w:rPr>
        <w:t>次　　　　第</w:t>
      </w:r>
    </w:p>
    <w:p w:rsidR="000A1C36" w:rsidRDefault="000A1C36" w:rsidP="000A1C36">
      <w:pPr>
        <w:jc w:val="center"/>
        <w:rPr>
          <w:rFonts w:ascii="ＭＳ ゴシック" w:eastAsia="ＭＳ ゴシック" w:hAnsi="ＭＳ ゴシック"/>
          <w:sz w:val="24"/>
        </w:rPr>
      </w:pPr>
    </w:p>
    <w:p w:rsidR="00E05459" w:rsidRPr="00DD3D98" w:rsidRDefault="00E05459" w:rsidP="000A1C36">
      <w:pPr>
        <w:jc w:val="center"/>
        <w:rPr>
          <w:rFonts w:ascii="ＭＳ ゴシック" w:eastAsia="ＭＳ ゴシック" w:hAnsi="ＭＳ ゴシック"/>
          <w:sz w:val="24"/>
        </w:rPr>
      </w:pPr>
    </w:p>
    <w:p w:rsidR="004B2376" w:rsidRPr="00050800" w:rsidRDefault="00E05459" w:rsidP="00DD3D98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１　</w:t>
      </w:r>
      <w:r w:rsidR="00DD3D98">
        <w:rPr>
          <w:rFonts w:ascii="ＭＳ ゴシック" w:eastAsia="ＭＳ ゴシック" w:hAnsi="ＭＳ ゴシック" w:hint="eastAsia"/>
          <w:sz w:val="24"/>
        </w:rPr>
        <w:t>開　会</w:t>
      </w:r>
    </w:p>
    <w:p w:rsidR="00E05459" w:rsidRDefault="00E05459" w:rsidP="002C725A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</w:p>
    <w:p w:rsidR="00E05459" w:rsidRPr="00A54B63" w:rsidRDefault="00E05459" w:rsidP="002C725A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</w:p>
    <w:p w:rsidR="00E05459" w:rsidRDefault="00E05459" w:rsidP="00E05459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２　議　事</w:t>
      </w:r>
    </w:p>
    <w:p w:rsidR="00E05459" w:rsidRPr="00050800" w:rsidRDefault="00E05459" w:rsidP="00E05459">
      <w:pPr>
        <w:rPr>
          <w:rFonts w:ascii="ＭＳ ゴシック" w:eastAsia="ＭＳ ゴシック" w:hAnsi="ＭＳ ゴシック"/>
          <w:sz w:val="24"/>
        </w:rPr>
      </w:pPr>
    </w:p>
    <w:p w:rsidR="00D45CD0" w:rsidRDefault="00E05459" w:rsidP="002C725A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（</w:t>
      </w:r>
      <w:r w:rsidR="00F53068" w:rsidRPr="00050800">
        <w:rPr>
          <w:rFonts w:ascii="ＭＳ ゴシック" w:eastAsia="ＭＳ ゴシック" w:hAnsi="ＭＳ ゴシック" w:hint="eastAsia"/>
          <w:sz w:val="24"/>
          <w:szCs w:val="24"/>
        </w:rPr>
        <w:t>１</w:t>
      </w:r>
      <w:r>
        <w:rPr>
          <w:rFonts w:ascii="ＭＳ ゴシック" w:eastAsia="ＭＳ ゴシック" w:hAnsi="ＭＳ ゴシック" w:hint="eastAsia"/>
          <w:sz w:val="24"/>
          <w:szCs w:val="24"/>
        </w:rPr>
        <w:t>）</w:t>
      </w:r>
      <w:r w:rsidR="00F53068" w:rsidRPr="00050800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673C54">
        <w:rPr>
          <w:rFonts w:ascii="ＭＳ ゴシック" w:eastAsia="ＭＳ ゴシック" w:hAnsi="ＭＳ ゴシック" w:hint="eastAsia"/>
          <w:sz w:val="24"/>
          <w:szCs w:val="24"/>
        </w:rPr>
        <w:t>中間とりまとめ（案）</w:t>
      </w:r>
      <w:r w:rsidR="00062719">
        <w:rPr>
          <w:rFonts w:ascii="ＭＳ ゴシック" w:eastAsia="ＭＳ ゴシック" w:hAnsi="ＭＳ ゴシック" w:hint="eastAsia"/>
          <w:sz w:val="24"/>
          <w:szCs w:val="24"/>
        </w:rPr>
        <w:t>について</w:t>
      </w:r>
    </w:p>
    <w:p w:rsidR="00DA1B43" w:rsidRPr="00E92A15" w:rsidRDefault="00DA1B43" w:rsidP="002C725A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</w:p>
    <w:p w:rsidR="00DA1B43" w:rsidRDefault="00E05459" w:rsidP="00C878EA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（</w:t>
      </w:r>
      <w:r w:rsidR="00C878EA">
        <w:rPr>
          <w:rFonts w:ascii="ＭＳ ゴシック" w:eastAsia="ＭＳ ゴシック" w:hAnsi="ＭＳ ゴシック" w:hint="eastAsia"/>
          <w:sz w:val="24"/>
          <w:szCs w:val="24"/>
        </w:rPr>
        <w:t>２</w:t>
      </w:r>
      <w:r>
        <w:rPr>
          <w:rFonts w:ascii="ＭＳ ゴシック" w:eastAsia="ＭＳ ゴシック" w:hAnsi="ＭＳ ゴシック" w:hint="eastAsia"/>
          <w:sz w:val="24"/>
          <w:szCs w:val="24"/>
        </w:rPr>
        <w:t>）</w:t>
      </w:r>
      <w:r w:rsidR="00C878EA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673C54">
        <w:rPr>
          <w:rFonts w:ascii="ＭＳ ゴシック" w:eastAsia="ＭＳ ゴシック" w:hAnsi="ＭＳ ゴシック" w:hint="eastAsia"/>
          <w:sz w:val="24"/>
          <w:szCs w:val="24"/>
        </w:rPr>
        <w:t>自助共助の推進</w:t>
      </w:r>
      <w:r w:rsidR="004C523A">
        <w:rPr>
          <w:rFonts w:ascii="ＭＳ ゴシック" w:eastAsia="ＭＳ ゴシック" w:hAnsi="ＭＳ ゴシック" w:hint="eastAsia"/>
          <w:sz w:val="24"/>
          <w:szCs w:val="24"/>
        </w:rPr>
        <w:t>について</w:t>
      </w:r>
    </w:p>
    <w:p w:rsidR="003C56B0" w:rsidRPr="00484309" w:rsidRDefault="003C56B0" w:rsidP="00C878EA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</w:p>
    <w:p w:rsidR="004C523A" w:rsidRDefault="004C523A" w:rsidP="00C878EA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</w:p>
    <w:p w:rsidR="00503C20" w:rsidRDefault="00E05459" w:rsidP="00DD3D98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３　</w:t>
      </w:r>
      <w:r w:rsidR="00DD3D98">
        <w:rPr>
          <w:rFonts w:ascii="ＭＳ ゴシック" w:eastAsia="ＭＳ ゴシック" w:hAnsi="ＭＳ ゴシック" w:hint="eastAsia"/>
          <w:sz w:val="24"/>
          <w:szCs w:val="24"/>
        </w:rPr>
        <w:t>閉　会</w:t>
      </w:r>
    </w:p>
    <w:p w:rsidR="00503C20" w:rsidRDefault="00503C20" w:rsidP="002C725A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</w:p>
    <w:p w:rsidR="00E05459" w:rsidRPr="00503C20" w:rsidRDefault="00E05459" w:rsidP="002C725A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</w:p>
    <w:p w:rsidR="004B2376" w:rsidRDefault="00E05459" w:rsidP="000A1C36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-114034</wp:posOffset>
                </wp:positionH>
                <wp:positionV relativeFrom="paragraph">
                  <wp:posOffset>166547</wp:posOffset>
                </wp:positionV>
                <wp:extent cx="6315739" cy="1499191"/>
                <wp:effectExtent l="0" t="0" r="27940" b="2540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5739" cy="1499191"/>
                        </a:xfrm>
                        <a:prstGeom prst="rect">
                          <a:avLst/>
                        </a:prstGeom>
                        <a:noFill/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-9pt;margin-top:13.1pt;width:497.3pt;height:118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" filled="f" strokecolor="black [3200]"/>
            </w:pict>
          </mc:Fallback>
        </mc:AlternateContent>
      </w:r>
    </w:p>
    <w:p w:rsidR="004B2376" w:rsidRDefault="00E05459" w:rsidP="000A1C36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[配布資料]</w:t>
      </w:r>
    </w:p>
    <w:p w:rsidR="008E057D" w:rsidRDefault="00E05459" w:rsidP="008E057D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="008E057D">
        <w:rPr>
          <w:rFonts w:ascii="ＭＳ ゴシック" w:eastAsia="ＭＳ ゴシック" w:hAnsi="ＭＳ ゴシック" w:hint="eastAsia"/>
          <w:sz w:val="24"/>
          <w:szCs w:val="24"/>
        </w:rPr>
        <w:t>資料1</w:t>
      </w:r>
      <w:r w:rsidR="004C523A">
        <w:rPr>
          <w:rFonts w:ascii="ＭＳ ゴシック" w:eastAsia="ＭＳ ゴシック" w:hAnsi="ＭＳ ゴシック" w:hint="eastAsia"/>
          <w:sz w:val="24"/>
          <w:szCs w:val="24"/>
        </w:rPr>
        <w:t xml:space="preserve">－1　</w:t>
      </w:r>
      <w:r w:rsidR="001266E9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="00673C54">
        <w:rPr>
          <w:rFonts w:ascii="ＭＳ ゴシック" w:eastAsia="ＭＳ ゴシック" w:hAnsi="ＭＳ ゴシック" w:hint="eastAsia"/>
          <w:sz w:val="24"/>
          <w:szCs w:val="24"/>
        </w:rPr>
        <w:t>中間とりまとめ（案）</w:t>
      </w:r>
    </w:p>
    <w:p w:rsidR="004C523A" w:rsidRDefault="004C523A" w:rsidP="008E057D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資料1－2　</w:t>
      </w:r>
      <w:r w:rsidR="001266E9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="00673C54">
        <w:rPr>
          <w:rFonts w:ascii="ＭＳ ゴシック" w:eastAsia="ＭＳ ゴシック" w:hAnsi="ＭＳ ゴシック" w:hint="eastAsia"/>
          <w:sz w:val="24"/>
          <w:szCs w:val="24"/>
        </w:rPr>
        <w:t>中間とりまとめ（案）</w:t>
      </w:r>
      <w:r w:rsidR="00FD5E00">
        <w:rPr>
          <w:rFonts w:ascii="ＭＳ ゴシック" w:eastAsia="ＭＳ ゴシック" w:hAnsi="ＭＳ ゴシック" w:hint="eastAsia"/>
          <w:sz w:val="24"/>
          <w:szCs w:val="24"/>
        </w:rPr>
        <w:t>を踏まえた府</w:t>
      </w:r>
      <w:r w:rsidR="00A54B63">
        <w:rPr>
          <w:rFonts w:ascii="ＭＳ ゴシック" w:eastAsia="ＭＳ ゴシック" w:hAnsi="ＭＳ ゴシック" w:hint="eastAsia"/>
          <w:sz w:val="24"/>
          <w:szCs w:val="24"/>
        </w:rPr>
        <w:t>の</w:t>
      </w:r>
      <w:r w:rsidR="00FD5E00">
        <w:rPr>
          <w:rFonts w:ascii="ＭＳ ゴシック" w:eastAsia="ＭＳ ゴシック" w:hAnsi="ＭＳ ゴシック" w:hint="eastAsia"/>
          <w:sz w:val="24"/>
          <w:szCs w:val="24"/>
        </w:rPr>
        <w:t>取組</w:t>
      </w:r>
      <w:r w:rsidR="00A54B63">
        <w:rPr>
          <w:rFonts w:ascii="ＭＳ ゴシック" w:eastAsia="ＭＳ ゴシック" w:hAnsi="ＭＳ ゴシック" w:hint="eastAsia"/>
          <w:sz w:val="24"/>
          <w:szCs w:val="24"/>
        </w:rPr>
        <w:t>み</w:t>
      </w:r>
    </w:p>
    <w:p w:rsidR="00A73FE7" w:rsidRDefault="00664B1A" w:rsidP="00A73FE7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="00456DDD">
        <w:rPr>
          <w:rFonts w:ascii="ＭＳ ゴシック" w:eastAsia="ＭＳ ゴシック" w:hAnsi="ＭＳ ゴシック" w:hint="eastAsia"/>
          <w:sz w:val="24"/>
          <w:szCs w:val="24"/>
        </w:rPr>
        <w:t>資料2</w:t>
      </w:r>
      <w:r w:rsidR="00A73FE7">
        <w:rPr>
          <w:rFonts w:ascii="ＭＳ ゴシック" w:eastAsia="ＭＳ ゴシック" w:hAnsi="ＭＳ ゴシック" w:hint="eastAsia"/>
          <w:sz w:val="24"/>
          <w:szCs w:val="24"/>
        </w:rPr>
        <w:t xml:space="preserve">　 </w:t>
      </w:r>
      <w:r w:rsidR="00456DDD">
        <w:rPr>
          <w:rFonts w:ascii="ＭＳ ゴシック" w:eastAsia="ＭＳ ゴシック" w:hAnsi="ＭＳ ゴシック" w:hint="eastAsia"/>
          <w:sz w:val="24"/>
          <w:szCs w:val="24"/>
        </w:rPr>
        <w:t xml:space="preserve"> 　</w:t>
      </w:r>
      <w:r w:rsidR="00484309">
        <w:rPr>
          <w:rFonts w:ascii="ＭＳ ゴシック" w:eastAsia="ＭＳ ゴシック" w:hAnsi="ＭＳ ゴシック" w:hint="eastAsia"/>
          <w:sz w:val="24"/>
          <w:szCs w:val="24"/>
        </w:rPr>
        <w:t>自助共助の推進にかかる検討</w:t>
      </w:r>
    </w:p>
    <w:p w:rsidR="005C6B62" w:rsidRPr="005C6B62" w:rsidRDefault="00E05459" w:rsidP="003C56B0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参</w:t>
      </w:r>
      <w:bookmarkStart w:id="0" w:name="_GoBack"/>
      <w:bookmarkEnd w:id="0"/>
      <w:r>
        <w:rPr>
          <w:rFonts w:ascii="ＭＳ ゴシック" w:eastAsia="ＭＳ ゴシック" w:hAnsi="ＭＳ ゴシック" w:hint="eastAsia"/>
          <w:sz w:val="24"/>
          <w:szCs w:val="24"/>
        </w:rPr>
        <w:t>考資料</w:t>
      </w:r>
      <w:r w:rsidR="004C523A">
        <w:rPr>
          <w:rFonts w:ascii="ＭＳ ゴシック" w:eastAsia="ＭＳ ゴシック" w:hAnsi="ＭＳ ゴシック" w:hint="eastAsia"/>
          <w:sz w:val="24"/>
          <w:szCs w:val="24"/>
        </w:rPr>
        <w:t>1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3C56B0">
        <w:rPr>
          <w:rFonts w:ascii="ＭＳ ゴシック" w:eastAsia="ＭＳ ゴシック" w:hAnsi="ＭＳ ゴシック" w:hint="eastAsia"/>
          <w:sz w:val="24"/>
          <w:szCs w:val="24"/>
        </w:rPr>
        <w:t>第</w:t>
      </w:r>
      <w:r w:rsidR="00A73FE7">
        <w:rPr>
          <w:rFonts w:ascii="ＭＳ ゴシック" w:eastAsia="ＭＳ ゴシック" w:hAnsi="ＭＳ ゴシック" w:hint="eastAsia"/>
          <w:sz w:val="24"/>
          <w:szCs w:val="24"/>
        </w:rPr>
        <w:t>3</w:t>
      </w:r>
      <w:r w:rsidR="003C56B0">
        <w:rPr>
          <w:rFonts w:ascii="ＭＳ ゴシック" w:eastAsia="ＭＳ ゴシック" w:hAnsi="ＭＳ ゴシック" w:hint="eastAsia"/>
          <w:sz w:val="24"/>
          <w:szCs w:val="24"/>
        </w:rPr>
        <w:t>回南海トラフ地震対応強化策検討委員会</w:t>
      </w:r>
      <w:r w:rsidR="00664B1A">
        <w:rPr>
          <w:rFonts w:ascii="ＭＳ ゴシック" w:eastAsia="ＭＳ ゴシック" w:hAnsi="ＭＳ ゴシック" w:hint="eastAsia"/>
          <w:sz w:val="24"/>
          <w:szCs w:val="24"/>
        </w:rPr>
        <w:t xml:space="preserve">　議事要旨</w:t>
      </w:r>
    </w:p>
    <w:sectPr w:rsidR="005C6B62" w:rsidRPr="005C6B62" w:rsidSect="002E69C9">
      <w:pgSz w:w="11906" w:h="16838" w:code="9"/>
      <w:pgMar w:top="1588" w:right="1134" w:bottom="1134" w:left="1134" w:header="851" w:footer="992" w:gutter="0"/>
      <w:cols w:space="425"/>
      <w:docGrid w:type="linesAndChars" w:linePitch="40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4D20" w:rsidRDefault="00554D20" w:rsidP="00FC4F24">
      <w:r>
        <w:separator/>
      </w:r>
    </w:p>
  </w:endnote>
  <w:endnote w:type="continuationSeparator" w:id="0">
    <w:p w:rsidR="00554D20" w:rsidRDefault="00554D20" w:rsidP="00FC4F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4D20" w:rsidRDefault="00554D20" w:rsidP="00FC4F24">
      <w:r>
        <w:separator/>
      </w:r>
    </w:p>
  </w:footnote>
  <w:footnote w:type="continuationSeparator" w:id="0">
    <w:p w:rsidR="00554D20" w:rsidRDefault="00554D20" w:rsidP="00FC4F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632AD8"/>
    <w:multiLevelType w:val="hybridMultilevel"/>
    <w:tmpl w:val="CAD83D42"/>
    <w:lvl w:ilvl="0" w:tplc="C6AA1F72">
      <w:numFmt w:val="bullet"/>
      <w:lvlText w:val="○"/>
      <w:lvlJc w:val="left"/>
      <w:pPr>
        <w:ind w:left="10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">
    <w:nsid w:val="449139C2"/>
    <w:multiLevelType w:val="hybridMultilevel"/>
    <w:tmpl w:val="00D6899C"/>
    <w:lvl w:ilvl="0" w:tplc="3BD8277C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defaultTabStop w:val="840"/>
  <w:drawingGridHorizontalSpacing w:val="105"/>
  <w:drawingGridVerticalSpacing w:val="403"/>
  <w:displayHorizontalDrawingGridEvery w:val="0"/>
  <w:characterSpacingControl w:val="compressPunctuation"/>
  <w:hdrShapeDefaults>
    <o:shapedefaults v:ext="edit" spidmax="1105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068"/>
    <w:rsid w:val="000056BD"/>
    <w:rsid w:val="0002366F"/>
    <w:rsid w:val="00050800"/>
    <w:rsid w:val="00062719"/>
    <w:rsid w:val="000A06B7"/>
    <w:rsid w:val="000A1C36"/>
    <w:rsid w:val="000C5A7D"/>
    <w:rsid w:val="000E3168"/>
    <w:rsid w:val="000F0B3A"/>
    <w:rsid w:val="00103EE6"/>
    <w:rsid w:val="00125EBC"/>
    <w:rsid w:val="001266E9"/>
    <w:rsid w:val="00143134"/>
    <w:rsid w:val="001457F1"/>
    <w:rsid w:val="00161E33"/>
    <w:rsid w:val="001E1A28"/>
    <w:rsid w:val="001F6639"/>
    <w:rsid w:val="002113A4"/>
    <w:rsid w:val="00246F21"/>
    <w:rsid w:val="002A6B39"/>
    <w:rsid w:val="002C6825"/>
    <w:rsid w:val="002C725A"/>
    <w:rsid w:val="002E69C9"/>
    <w:rsid w:val="003C56B0"/>
    <w:rsid w:val="003E6FB4"/>
    <w:rsid w:val="003F5579"/>
    <w:rsid w:val="0042037B"/>
    <w:rsid w:val="00456DDD"/>
    <w:rsid w:val="00484309"/>
    <w:rsid w:val="004B2376"/>
    <w:rsid w:val="004B6B5D"/>
    <w:rsid w:val="004C1149"/>
    <w:rsid w:val="004C523A"/>
    <w:rsid w:val="004D265E"/>
    <w:rsid w:val="00503C20"/>
    <w:rsid w:val="00507768"/>
    <w:rsid w:val="00522781"/>
    <w:rsid w:val="00554D20"/>
    <w:rsid w:val="00567A48"/>
    <w:rsid w:val="005A7D8A"/>
    <w:rsid w:val="005B098A"/>
    <w:rsid w:val="005C6B62"/>
    <w:rsid w:val="005F5203"/>
    <w:rsid w:val="005F561A"/>
    <w:rsid w:val="00617ED7"/>
    <w:rsid w:val="00660D6A"/>
    <w:rsid w:val="00664B1A"/>
    <w:rsid w:val="00664D9C"/>
    <w:rsid w:val="006704A3"/>
    <w:rsid w:val="006726B2"/>
    <w:rsid w:val="00673C54"/>
    <w:rsid w:val="006809A2"/>
    <w:rsid w:val="00693D5C"/>
    <w:rsid w:val="006A6BCF"/>
    <w:rsid w:val="006D25CF"/>
    <w:rsid w:val="006E62EC"/>
    <w:rsid w:val="006F12EC"/>
    <w:rsid w:val="006F65D5"/>
    <w:rsid w:val="00755023"/>
    <w:rsid w:val="007851B0"/>
    <w:rsid w:val="007C6231"/>
    <w:rsid w:val="008518D2"/>
    <w:rsid w:val="008B7EAE"/>
    <w:rsid w:val="008E057D"/>
    <w:rsid w:val="0090273D"/>
    <w:rsid w:val="009459CE"/>
    <w:rsid w:val="00961A18"/>
    <w:rsid w:val="009D4E64"/>
    <w:rsid w:val="009E5B98"/>
    <w:rsid w:val="009F2A18"/>
    <w:rsid w:val="00A5484A"/>
    <w:rsid w:val="00A54B63"/>
    <w:rsid w:val="00A73FE7"/>
    <w:rsid w:val="00AC33FC"/>
    <w:rsid w:val="00AC782E"/>
    <w:rsid w:val="00AE0BCF"/>
    <w:rsid w:val="00B21DB2"/>
    <w:rsid w:val="00B34DAB"/>
    <w:rsid w:val="00B667DF"/>
    <w:rsid w:val="00BC0A21"/>
    <w:rsid w:val="00BE466E"/>
    <w:rsid w:val="00C11852"/>
    <w:rsid w:val="00C279A8"/>
    <w:rsid w:val="00C830C8"/>
    <w:rsid w:val="00C878EA"/>
    <w:rsid w:val="00CA3BEA"/>
    <w:rsid w:val="00CA45B8"/>
    <w:rsid w:val="00CA757E"/>
    <w:rsid w:val="00CB659E"/>
    <w:rsid w:val="00CB79BE"/>
    <w:rsid w:val="00CF366F"/>
    <w:rsid w:val="00CF7A21"/>
    <w:rsid w:val="00D05FC5"/>
    <w:rsid w:val="00D45CD0"/>
    <w:rsid w:val="00DA1B43"/>
    <w:rsid w:val="00DD3D98"/>
    <w:rsid w:val="00DE2CC8"/>
    <w:rsid w:val="00E02A52"/>
    <w:rsid w:val="00E05459"/>
    <w:rsid w:val="00E22692"/>
    <w:rsid w:val="00E70F93"/>
    <w:rsid w:val="00E762DF"/>
    <w:rsid w:val="00E91FDB"/>
    <w:rsid w:val="00E92A15"/>
    <w:rsid w:val="00EB4492"/>
    <w:rsid w:val="00EB4CF8"/>
    <w:rsid w:val="00EE1D18"/>
    <w:rsid w:val="00F05E6A"/>
    <w:rsid w:val="00F17F13"/>
    <w:rsid w:val="00F53068"/>
    <w:rsid w:val="00F91121"/>
    <w:rsid w:val="00FA167D"/>
    <w:rsid w:val="00FB657D"/>
    <w:rsid w:val="00FC0A2B"/>
    <w:rsid w:val="00FC1E7E"/>
    <w:rsid w:val="00FC4F24"/>
    <w:rsid w:val="00FD5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4F2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C4F24"/>
  </w:style>
  <w:style w:type="paragraph" w:styleId="a5">
    <w:name w:val="footer"/>
    <w:basedOn w:val="a"/>
    <w:link w:val="a6"/>
    <w:uiPriority w:val="99"/>
    <w:unhideWhenUsed/>
    <w:rsid w:val="00FC4F2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C4F24"/>
  </w:style>
  <w:style w:type="paragraph" w:styleId="a7">
    <w:name w:val="Balloon Text"/>
    <w:basedOn w:val="a"/>
    <w:link w:val="a8"/>
    <w:uiPriority w:val="99"/>
    <w:semiHidden/>
    <w:unhideWhenUsed/>
    <w:rsid w:val="005B09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B098A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664D9C"/>
    <w:pPr>
      <w:ind w:leftChars="400" w:left="840"/>
    </w:pPr>
  </w:style>
  <w:style w:type="table" w:styleId="aa">
    <w:name w:val="Table Grid"/>
    <w:basedOn w:val="a1"/>
    <w:uiPriority w:val="59"/>
    <w:rsid w:val="005F5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4F2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C4F24"/>
  </w:style>
  <w:style w:type="paragraph" w:styleId="a5">
    <w:name w:val="footer"/>
    <w:basedOn w:val="a"/>
    <w:link w:val="a6"/>
    <w:uiPriority w:val="99"/>
    <w:unhideWhenUsed/>
    <w:rsid w:val="00FC4F2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C4F24"/>
  </w:style>
  <w:style w:type="paragraph" w:styleId="a7">
    <w:name w:val="Balloon Text"/>
    <w:basedOn w:val="a"/>
    <w:link w:val="a8"/>
    <w:uiPriority w:val="99"/>
    <w:semiHidden/>
    <w:unhideWhenUsed/>
    <w:rsid w:val="005B09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B098A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664D9C"/>
    <w:pPr>
      <w:ind w:leftChars="400" w:left="840"/>
    </w:pPr>
  </w:style>
  <w:style w:type="table" w:styleId="aa">
    <w:name w:val="Table Grid"/>
    <w:basedOn w:val="a1"/>
    <w:uiPriority w:val="59"/>
    <w:rsid w:val="005F5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4D6CDC-8DBA-41BD-ADDF-7F1CD90B38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360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HOSTNAME</cp:lastModifiedBy>
  <cp:revision>43</cp:revision>
  <cp:lastPrinted>2018-09-18T07:11:00Z</cp:lastPrinted>
  <dcterms:created xsi:type="dcterms:W3CDTF">2018-05-14T09:11:00Z</dcterms:created>
  <dcterms:modified xsi:type="dcterms:W3CDTF">2018-09-19T02:50:00Z</dcterms:modified>
</cp:coreProperties>
</file>