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0E15B" w14:textId="1984C1C2" w:rsidR="0037367C" w:rsidRPr="00926A6D" w:rsidRDefault="007F4028" w:rsidP="00205D2A">
      <w:pPr>
        <w:spacing w:line="360" w:lineRule="exact"/>
        <w:ind w:rightChars="100" w:right="192" w:firstLineChars="5593" w:firstLine="12496"/>
        <w:jc w:val="right"/>
        <w:rPr>
          <w:rFonts w:ascii="ＭＳ 明朝" w:hAnsi="ＭＳ 明朝"/>
          <w:b/>
          <w:sz w:val="24"/>
        </w:rPr>
      </w:pPr>
      <w:r w:rsidRPr="00926A6D">
        <w:rPr>
          <w:rFonts w:ascii="ＭＳ 明朝" w:hAnsi="ＭＳ 明朝" w:hint="eastAsia"/>
          <w:b/>
          <w:sz w:val="24"/>
        </w:rPr>
        <w:t>校</w:t>
      </w:r>
      <w:r w:rsidR="00CA1E9C" w:rsidRPr="00926A6D">
        <w:rPr>
          <w:rFonts w:ascii="ＭＳ 明朝" w:hAnsi="ＭＳ 明朝" w:hint="eastAsia"/>
          <w:b/>
          <w:sz w:val="24"/>
        </w:rPr>
        <w:t xml:space="preserve">　</w:t>
      </w:r>
      <w:r w:rsidRPr="00926A6D">
        <w:rPr>
          <w:rFonts w:ascii="ＭＳ 明朝" w:hAnsi="ＭＳ 明朝" w:hint="eastAsia"/>
          <w:b/>
          <w:sz w:val="24"/>
        </w:rPr>
        <w:t xml:space="preserve">長　</w:t>
      </w:r>
      <w:r w:rsidR="00205D2A">
        <w:rPr>
          <w:rFonts w:ascii="ＭＳ 明朝" w:hAnsi="ＭＳ 明朝" w:hint="eastAsia"/>
          <w:b/>
          <w:sz w:val="24"/>
        </w:rPr>
        <w:t xml:space="preserve">　</w:t>
      </w:r>
      <w:r w:rsidR="00422F8C">
        <w:rPr>
          <w:rFonts w:ascii="ＭＳ 明朝" w:hAnsi="ＭＳ 明朝" w:hint="eastAsia"/>
          <w:b/>
          <w:sz w:val="24"/>
        </w:rPr>
        <w:t>小川　英夫</w:t>
      </w:r>
    </w:p>
    <w:p w14:paraId="49C0E15C" w14:textId="77777777" w:rsidR="00D77C73" w:rsidRDefault="00D77C73" w:rsidP="00896982">
      <w:pPr>
        <w:spacing w:line="360" w:lineRule="exact"/>
        <w:ind w:rightChars="-326" w:right="-628"/>
        <w:rPr>
          <w:rFonts w:ascii="ＭＳ ゴシック" w:eastAsia="ＭＳ ゴシック" w:hAnsi="ＭＳ ゴシック"/>
          <w:b/>
          <w:sz w:val="28"/>
          <w:szCs w:val="28"/>
        </w:rPr>
      </w:pPr>
    </w:p>
    <w:p w14:paraId="49C0E15D" w14:textId="18BF0F86" w:rsidR="0037367C" w:rsidRPr="00F622CA" w:rsidRDefault="00C06786" w:rsidP="00896982">
      <w:pPr>
        <w:spacing w:line="360" w:lineRule="exact"/>
        <w:ind w:rightChars="-326" w:right="-628"/>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5A01D9">
        <w:rPr>
          <w:rFonts w:ascii="ＭＳ ゴシック" w:eastAsia="ＭＳ ゴシック" w:hAnsi="ＭＳ ゴシック" w:hint="eastAsia"/>
          <w:b/>
          <w:sz w:val="32"/>
          <w:szCs w:val="32"/>
        </w:rPr>
        <w:t>３</w:t>
      </w:r>
      <w:r w:rsidR="0037367C" w:rsidRPr="00F622CA">
        <w:rPr>
          <w:rFonts w:ascii="ＭＳ ゴシック" w:eastAsia="ＭＳ ゴシック" w:hAnsi="ＭＳ ゴシック" w:hint="eastAsia"/>
          <w:b/>
          <w:sz w:val="32"/>
          <w:szCs w:val="32"/>
        </w:rPr>
        <w:t xml:space="preserve">年度　</w:t>
      </w:r>
      <w:r w:rsidR="009B365C" w:rsidRPr="00F622CA">
        <w:rPr>
          <w:rFonts w:ascii="ＭＳ ゴシック" w:eastAsia="ＭＳ ゴシック" w:hAnsi="ＭＳ ゴシック" w:hint="eastAsia"/>
          <w:b/>
          <w:sz w:val="32"/>
          <w:szCs w:val="32"/>
        </w:rPr>
        <w:t>学校経営</w:t>
      </w:r>
      <w:r w:rsidR="00A920A8" w:rsidRPr="00F622CA">
        <w:rPr>
          <w:rFonts w:ascii="ＭＳ ゴシック" w:eastAsia="ＭＳ ゴシック" w:hAnsi="ＭＳ ゴシック" w:hint="eastAsia"/>
          <w:b/>
          <w:sz w:val="32"/>
          <w:szCs w:val="32"/>
        </w:rPr>
        <w:t>計画及び</w:t>
      </w:r>
      <w:r w:rsidR="00225A63" w:rsidRPr="00F622CA">
        <w:rPr>
          <w:rFonts w:ascii="ＭＳ ゴシック" w:eastAsia="ＭＳ ゴシック" w:hAnsi="ＭＳ ゴシック" w:hint="eastAsia"/>
          <w:b/>
          <w:sz w:val="32"/>
          <w:szCs w:val="32"/>
        </w:rPr>
        <w:t>学校</w:t>
      </w:r>
      <w:r w:rsidR="00A920A8" w:rsidRPr="00F622CA">
        <w:rPr>
          <w:rFonts w:ascii="ＭＳ ゴシック" w:eastAsia="ＭＳ ゴシック" w:hAnsi="ＭＳ ゴシック" w:hint="eastAsia"/>
          <w:b/>
          <w:sz w:val="32"/>
          <w:szCs w:val="32"/>
        </w:rPr>
        <w:t>評価</w:t>
      </w:r>
    </w:p>
    <w:p w14:paraId="49C0E15E" w14:textId="1088F6E8" w:rsidR="00A920A8" w:rsidRPr="00F622CA" w:rsidRDefault="00A920A8" w:rsidP="00896982">
      <w:pPr>
        <w:spacing w:line="360" w:lineRule="exact"/>
        <w:ind w:rightChars="-326" w:right="-628"/>
        <w:jc w:val="center"/>
        <w:rPr>
          <w:rFonts w:ascii="ＭＳ ゴシック" w:eastAsia="ＭＳ ゴシック" w:hAnsi="ＭＳ ゴシック"/>
          <w:b/>
          <w:sz w:val="32"/>
          <w:szCs w:val="32"/>
        </w:rPr>
      </w:pPr>
    </w:p>
    <w:p w14:paraId="49C0E15F" w14:textId="1AB460AD" w:rsidR="000F7917" w:rsidRPr="00F622CA" w:rsidRDefault="005A01D9" w:rsidP="004245A1">
      <w:pPr>
        <w:spacing w:line="300" w:lineRule="exact"/>
        <w:ind w:hanging="187"/>
        <w:jc w:val="left"/>
        <w:rPr>
          <w:rFonts w:ascii="ＭＳ ゴシック" w:eastAsia="ＭＳ ゴシック" w:hAnsi="ＭＳ ゴシック"/>
          <w:szCs w:val="21"/>
        </w:rPr>
      </w:pPr>
      <w:r w:rsidRPr="00F622CA">
        <w:rPr>
          <w:rFonts w:ascii="ＭＳ ゴシック" w:eastAsia="ＭＳ ゴシック" w:hAnsi="ＭＳ ゴシック" w:hint="eastAsia"/>
          <w:szCs w:val="21"/>
        </w:rPr>
        <w:t>１</w:t>
      </w:r>
      <w:r w:rsidR="005846E8" w:rsidRPr="00F622C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622CA" w14:paraId="49C0E166" w14:textId="77777777" w:rsidTr="000354D4">
        <w:trPr>
          <w:jc w:val="center"/>
        </w:trPr>
        <w:tc>
          <w:tcPr>
            <w:tcW w:w="14944" w:type="dxa"/>
            <w:shd w:val="clear" w:color="auto" w:fill="auto"/>
          </w:tcPr>
          <w:p w14:paraId="49C0E160" w14:textId="77777777" w:rsidR="00870DE8" w:rsidRPr="00F622CA" w:rsidRDefault="00870DE8" w:rsidP="00896982">
            <w:pPr>
              <w:tabs>
                <w:tab w:val="left" w:pos="9356"/>
              </w:tabs>
              <w:spacing w:line="276" w:lineRule="auto"/>
              <w:ind w:right="381" w:firstLineChars="200" w:firstLine="385"/>
              <w:rPr>
                <w:rFonts w:ascii="ＭＳ 明朝" w:hAnsi="ＭＳ 明朝"/>
                <w:szCs w:val="21"/>
              </w:rPr>
            </w:pPr>
            <w:r w:rsidRPr="00F622CA">
              <w:rPr>
                <w:rFonts w:ascii="ＭＳ 明朝" w:hAnsi="ＭＳ 明朝" w:hint="eastAsia"/>
                <w:szCs w:val="21"/>
              </w:rPr>
              <w:t>一人ひとりの児童生徒の教育的ニーズに応えることのできる、創造的で柔軟な学校。</w:t>
            </w:r>
          </w:p>
          <w:p w14:paraId="49C0E161" w14:textId="77777777" w:rsidR="00870DE8" w:rsidRPr="00F622CA" w:rsidRDefault="00870DE8" w:rsidP="00896982">
            <w:pPr>
              <w:tabs>
                <w:tab w:val="left" w:pos="9356"/>
              </w:tabs>
              <w:spacing w:line="276" w:lineRule="auto"/>
              <w:ind w:leftChars="200" w:left="385" w:right="381"/>
              <w:rPr>
                <w:rFonts w:ascii="ＭＳ 明朝" w:hAnsi="ＭＳ 明朝"/>
                <w:szCs w:val="21"/>
              </w:rPr>
            </w:pPr>
            <w:r w:rsidRPr="00F622CA">
              <w:rPr>
                <w:rFonts w:ascii="ＭＳ 明朝" w:hAnsi="ＭＳ 明朝"/>
                <w:szCs w:val="21"/>
              </w:rPr>
              <w:t>児童生徒や保護者にとって</w:t>
            </w:r>
            <w:r w:rsidRPr="00F622CA">
              <w:rPr>
                <w:rFonts w:ascii="ＭＳ 明朝" w:hAnsi="ＭＳ 明朝" w:hint="eastAsia"/>
                <w:szCs w:val="21"/>
              </w:rPr>
              <w:t>、</w:t>
            </w:r>
            <w:r w:rsidRPr="00F622CA">
              <w:rPr>
                <w:rFonts w:ascii="ＭＳ 明朝" w:hAnsi="ＭＳ 明朝"/>
                <w:szCs w:val="21"/>
              </w:rPr>
              <w:t>自立と社会参加にむけて楽しく安全で安心して学ぶことが</w:t>
            </w:r>
            <w:bookmarkStart w:id="0" w:name="_GoBack"/>
            <w:bookmarkEnd w:id="0"/>
            <w:r w:rsidRPr="00F622CA">
              <w:rPr>
                <w:rFonts w:ascii="ＭＳ 明朝" w:hAnsi="ＭＳ 明朝"/>
                <w:szCs w:val="21"/>
              </w:rPr>
              <w:t>でき、教職員のやりがいと誇りがあり、地域から信頼される学校</w:t>
            </w:r>
            <w:r w:rsidRPr="00F622CA">
              <w:rPr>
                <w:rFonts w:ascii="ＭＳ 明朝" w:hAnsi="ＭＳ 明朝" w:hint="eastAsia"/>
                <w:szCs w:val="21"/>
              </w:rPr>
              <w:t>をめざす</w:t>
            </w:r>
            <w:r w:rsidRPr="00F622CA">
              <w:rPr>
                <w:rFonts w:ascii="ＭＳ 明朝" w:hAnsi="ＭＳ 明朝"/>
                <w:szCs w:val="21"/>
              </w:rPr>
              <w:t>。</w:t>
            </w:r>
          </w:p>
          <w:p w14:paraId="49C0E163" w14:textId="72EEF75C" w:rsidR="00870DE8" w:rsidRPr="00F622CA" w:rsidRDefault="00870DE8" w:rsidP="004841BE">
            <w:pPr>
              <w:spacing w:line="276" w:lineRule="auto"/>
              <w:ind w:left="849" w:right="97" w:hanging="566"/>
              <w:rPr>
                <w:rFonts w:ascii="ＭＳ 明朝" w:hAnsi="ＭＳ 明朝"/>
                <w:szCs w:val="21"/>
              </w:rPr>
            </w:pPr>
            <w:r w:rsidRPr="00F622CA">
              <w:rPr>
                <w:rFonts w:ascii="ＭＳ 明朝" w:hAnsi="ＭＳ 明朝"/>
                <w:szCs w:val="21"/>
              </w:rPr>
              <w:t>(</w:t>
            </w:r>
            <w:r w:rsidR="005A01D9" w:rsidRPr="00F622CA">
              <w:rPr>
                <w:rFonts w:ascii="ＭＳ 明朝" w:hAnsi="ＭＳ 明朝" w:hint="eastAsia"/>
                <w:szCs w:val="21"/>
              </w:rPr>
              <w:t>１</w:t>
            </w:r>
            <w:r w:rsidRPr="00F622CA">
              <w:rPr>
                <w:rFonts w:ascii="ＭＳ 明朝" w:hAnsi="ＭＳ 明朝"/>
                <w:szCs w:val="21"/>
              </w:rPr>
              <w:t>)　児童生徒の人権を尊重し、保護者とのコミュニケーションを十分に図りながら、個別のニーズに応じた教育(適切な指導及び</w:t>
            </w:r>
            <w:r w:rsidRPr="00F622CA">
              <w:rPr>
                <w:rFonts w:ascii="ＭＳ 明朝" w:hAnsi="ＭＳ 明朝" w:hint="eastAsia"/>
                <w:szCs w:val="21"/>
              </w:rPr>
              <w:t>医療的ケアを含む</w:t>
            </w:r>
            <w:r w:rsidRPr="00F622CA">
              <w:rPr>
                <w:rFonts w:ascii="ＭＳ 明朝" w:hAnsi="ＭＳ 明朝"/>
                <w:szCs w:val="21"/>
              </w:rPr>
              <w:t>必要な支援)を行い、</w:t>
            </w:r>
            <w:r w:rsidRPr="00F622CA">
              <w:rPr>
                <w:rFonts w:ascii="ＭＳ 明朝" w:hAnsi="ＭＳ 明朝" w:hint="eastAsia"/>
                <w:szCs w:val="21"/>
              </w:rPr>
              <w:t>才能を引き出すとともに能力を高める</w:t>
            </w:r>
            <w:r w:rsidRPr="00F622CA">
              <w:rPr>
                <w:rFonts w:ascii="ＭＳ 明朝" w:hAnsi="ＭＳ 明朝"/>
                <w:szCs w:val="21"/>
              </w:rPr>
              <w:t>。</w:t>
            </w:r>
          </w:p>
          <w:p w14:paraId="49C0E164" w14:textId="4A8F62F3" w:rsidR="00870DE8" w:rsidRPr="00F622CA" w:rsidRDefault="00870DE8" w:rsidP="00CA1E9C">
            <w:pPr>
              <w:spacing w:line="276" w:lineRule="auto"/>
              <w:ind w:left="849" w:right="97" w:hanging="566"/>
              <w:rPr>
                <w:rFonts w:ascii="ＭＳ 明朝" w:hAnsi="ＭＳ 明朝"/>
                <w:szCs w:val="21"/>
              </w:rPr>
            </w:pPr>
            <w:r w:rsidRPr="00F622CA">
              <w:rPr>
                <w:rFonts w:ascii="ＭＳ 明朝" w:hAnsi="ＭＳ 明朝"/>
                <w:szCs w:val="21"/>
              </w:rPr>
              <w:t>(</w:t>
            </w:r>
            <w:r w:rsidR="005A01D9" w:rsidRPr="00F622CA">
              <w:rPr>
                <w:rFonts w:ascii="ＭＳ 明朝" w:hAnsi="ＭＳ 明朝" w:hint="eastAsia"/>
                <w:szCs w:val="21"/>
              </w:rPr>
              <w:t>２</w:t>
            </w:r>
            <w:r w:rsidRPr="00F622CA">
              <w:rPr>
                <w:rFonts w:ascii="ＭＳ 明朝" w:hAnsi="ＭＳ 明朝"/>
                <w:szCs w:val="21"/>
              </w:rPr>
              <w:t xml:space="preserve">)　</w:t>
            </w:r>
            <w:r w:rsidRPr="00F622CA">
              <w:rPr>
                <w:rFonts w:ascii="ＭＳ 明朝" w:hAnsi="ＭＳ 明朝" w:hint="eastAsia"/>
                <w:szCs w:val="21"/>
              </w:rPr>
              <w:t>教員は</w:t>
            </w:r>
            <w:r w:rsidRPr="00F622CA">
              <w:rPr>
                <w:rFonts w:ascii="ＭＳ 明朝" w:hAnsi="ＭＳ 明朝"/>
                <w:szCs w:val="21"/>
              </w:rPr>
              <w:t>特別支援教育の</w:t>
            </w:r>
            <w:r w:rsidRPr="00F622CA">
              <w:rPr>
                <w:rFonts w:ascii="ＭＳ 明朝" w:hAnsi="ＭＳ 明朝" w:hint="eastAsia"/>
                <w:szCs w:val="21"/>
              </w:rPr>
              <w:t>専門性</w:t>
            </w:r>
            <w:r w:rsidRPr="00F622CA">
              <w:rPr>
                <w:rFonts w:ascii="ＭＳ 明朝" w:hAnsi="ＭＳ 明朝"/>
                <w:szCs w:val="21"/>
              </w:rPr>
              <w:t>を高めるために、常に研修を行い、</w:t>
            </w:r>
            <w:r w:rsidRPr="00F622CA">
              <w:rPr>
                <w:rFonts w:ascii="ＭＳ 明朝" w:hAnsi="ＭＳ 明朝" w:hint="eastAsia"/>
                <w:szCs w:val="21"/>
              </w:rPr>
              <w:t>組織による教育力</w:t>
            </w:r>
            <w:r w:rsidRPr="00F622CA">
              <w:rPr>
                <w:rFonts w:ascii="ＭＳ 明朝" w:hAnsi="ＭＳ 明朝"/>
                <w:szCs w:val="21"/>
              </w:rPr>
              <w:t>を高め、健康と安全を基盤とした教育の質を常に向上させる努力をする。</w:t>
            </w:r>
            <w:r w:rsidRPr="00F622CA">
              <w:rPr>
                <w:rFonts w:ascii="ＭＳ 明朝" w:hAnsi="ＭＳ 明朝" w:hint="eastAsia"/>
                <w:szCs w:val="21"/>
              </w:rPr>
              <w:t xml:space="preserve">　　　　　　</w:t>
            </w:r>
          </w:p>
          <w:p w14:paraId="49C0E165" w14:textId="1116B9D3" w:rsidR="00870DE8" w:rsidRPr="00F622CA" w:rsidRDefault="00870DE8" w:rsidP="00896982">
            <w:pPr>
              <w:spacing w:line="276" w:lineRule="auto"/>
              <w:ind w:right="97" w:firstLineChars="150" w:firstLine="289"/>
              <w:rPr>
                <w:rFonts w:ascii="ＭＳ 明朝" w:hAnsi="ＭＳ 明朝"/>
                <w:szCs w:val="21"/>
              </w:rPr>
            </w:pPr>
            <w:r w:rsidRPr="00F622CA">
              <w:rPr>
                <w:rFonts w:ascii="ＭＳ 明朝" w:hAnsi="ＭＳ 明朝"/>
                <w:szCs w:val="21"/>
              </w:rPr>
              <w:t>(</w:t>
            </w:r>
            <w:r w:rsidR="005A01D9" w:rsidRPr="00F622CA">
              <w:rPr>
                <w:rFonts w:ascii="ＭＳ 明朝" w:hAnsi="ＭＳ 明朝" w:hint="eastAsia"/>
                <w:szCs w:val="21"/>
              </w:rPr>
              <w:t>３</w:t>
            </w:r>
            <w:r w:rsidRPr="00F622CA">
              <w:rPr>
                <w:rFonts w:ascii="ＭＳ 明朝" w:hAnsi="ＭＳ 明朝"/>
                <w:szCs w:val="21"/>
              </w:rPr>
              <w:t>)　泉州地域における</w:t>
            </w:r>
            <w:r w:rsidRPr="00F622CA">
              <w:rPr>
                <w:rFonts w:ascii="ＭＳ 明朝" w:hAnsi="ＭＳ 明朝" w:hint="eastAsia"/>
                <w:szCs w:val="21"/>
              </w:rPr>
              <w:t>共生社会実現をめざし、特別支援</w:t>
            </w:r>
            <w:r w:rsidRPr="00F622CA">
              <w:rPr>
                <w:rFonts w:ascii="ＭＳ 明朝" w:hAnsi="ＭＳ 明朝"/>
                <w:szCs w:val="21"/>
              </w:rPr>
              <w:t>教育のセンター的役割を</w:t>
            </w:r>
            <w:r w:rsidRPr="00F622CA">
              <w:rPr>
                <w:rFonts w:ascii="ＭＳ 明朝" w:hAnsi="ＭＳ 明朝" w:hint="eastAsia"/>
                <w:szCs w:val="21"/>
              </w:rPr>
              <w:t>担うため、地域や</w:t>
            </w:r>
            <w:r w:rsidRPr="00F622CA">
              <w:rPr>
                <w:rFonts w:ascii="ＭＳ 明朝" w:hAnsi="ＭＳ 明朝"/>
                <w:szCs w:val="21"/>
              </w:rPr>
              <w:t>関係諸機関等との密接な連携を図る。</w:t>
            </w:r>
          </w:p>
        </w:tc>
      </w:tr>
    </w:tbl>
    <w:p w14:paraId="49C0E167" w14:textId="77777777" w:rsidR="00324B67" w:rsidRPr="00F622CA" w:rsidRDefault="00324B67" w:rsidP="004245A1">
      <w:pPr>
        <w:spacing w:line="300" w:lineRule="exact"/>
        <w:ind w:hanging="187"/>
        <w:jc w:val="left"/>
        <w:rPr>
          <w:rFonts w:ascii="ＭＳ ゴシック" w:eastAsia="ＭＳ ゴシック" w:hAnsi="ＭＳ ゴシック"/>
          <w:szCs w:val="21"/>
        </w:rPr>
      </w:pPr>
    </w:p>
    <w:p w14:paraId="49C0E168" w14:textId="119E359F" w:rsidR="009B365C" w:rsidRPr="00F622CA" w:rsidRDefault="005A01D9" w:rsidP="004245A1">
      <w:pPr>
        <w:spacing w:line="300" w:lineRule="exact"/>
        <w:ind w:hanging="187"/>
        <w:jc w:val="left"/>
        <w:rPr>
          <w:rFonts w:ascii="ＭＳ ゴシック" w:eastAsia="ＭＳ ゴシック" w:hAnsi="ＭＳ ゴシック"/>
          <w:szCs w:val="21"/>
        </w:rPr>
      </w:pPr>
      <w:r w:rsidRPr="00F622CA">
        <w:rPr>
          <w:rFonts w:ascii="ＭＳ ゴシック" w:eastAsia="ＭＳ ゴシック" w:hAnsi="ＭＳ ゴシック" w:hint="eastAsia"/>
          <w:szCs w:val="21"/>
        </w:rPr>
        <w:t>２</w:t>
      </w:r>
      <w:r w:rsidR="009B365C" w:rsidRPr="00F622C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622CA" w14:paraId="49C0E188" w14:textId="77777777" w:rsidTr="000354D4">
        <w:trPr>
          <w:jc w:val="center"/>
        </w:trPr>
        <w:tc>
          <w:tcPr>
            <w:tcW w:w="14944" w:type="dxa"/>
            <w:shd w:val="clear" w:color="auto" w:fill="auto"/>
          </w:tcPr>
          <w:p w14:paraId="49C0E169" w14:textId="712CCFD7" w:rsidR="00870DE8" w:rsidRPr="00F622CA" w:rsidRDefault="005A01D9" w:rsidP="00896982">
            <w:pPr>
              <w:adjustRightInd w:val="0"/>
              <w:snapToGrid w:val="0"/>
              <w:spacing w:line="276" w:lineRule="auto"/>
              <w:ind w:firstLineChars="100" w:firstLine="192"/>
              <w:jc w:val="left"/>
              <w:rPr>
                <w:rFonts w:ascii="ＭＳ 明朝" w:hAnsi="ＭＳ 明朝"/>
                <w:szCs w:val="21"/>
              </w:rPr>
            </w:pPr>
            <w:r w:rsidRPr="00F622CA">
              <w:rPr>
                <w:rFonts w:ascii="ＭＳ 明朝" w:hAnsi="ＭＳ 明朝" w:hint="eastAsia"/>
                <w:szCs w:val="21"/>
              </w:rPr>
              <w:t>１</w:t>
            </w:r>
            <w:r w:rsidR="00870DE8" w:rsidRPr="00F622CA">
              <w:rPr>
                <w:rFonts w:ascii="ＭＳ 明朝" w:hAnsi="ＭＳ 明朝" w:hint="eastAsia"/>
                <w:szCs w:val="21"/>
              </w:rPr>
              <w:t xml:space="preserve">　授業力を含む専門性向上の取組</w:t>
            </w:r>
          </w:p>
          <w:p w14:paraId="49C0E16A" w14:textId="02250DAD" w:rsidR="00870DE8" w:rsidRPr="001B19E9" w:rsidRDefault="00870DE8" w:rsidP="00896982">
            <w:pPr>
              <w:adjustRightInd w:val="0"/>
              <w:snapToGrid w:val="0"/>
              <w:spacing w:line="276" w:lineRule="auto"/>
              <w:ind w:leftChars="404" w:left="1167" w:hangingChars="202" w:hanging="389"/>
              <w:jc w:val="left"/>
              <w:rPr>
                <w:rFonts w:ascii="ＭＳ 明朝" w:hAnsi="ＭＳ 明朝"/>
                <w:szCs w:val="21"/>
              </w:rPr>
            </w:pPr>
            <w:r w:rsidRPr="00F622CA">
              <w:rPr>
                <w:rFonts w:ascii="ＭＳ 明朝" w:hAnsi="ＭＳ 明朝" w:hint="eastAsia"/>
                <w:szCs w:val="21"/>
              </w:rPr>
              <w:t>（</w:t>
            </w:r>
            <w:r w:rsidR="005A01D9" w:rsidRPr="00F622CA">
              <w:rPr>
                <w:rFonts w:ascii="ＭＳ 明朝" w:hAnsi="ＭＳ 明朝" w:hint="eastAsia"/>
                <w:szCs w:val="21"/>
              </w:rPr>
              <w:t>１</w:t>
            </w:r>
            <w:r w:rsidRPr="00F622CA">
              <w:rPr>
                <w:rFonts w:ascii="ＭＳ 明朝" w:hAnsi="ＭＳ 明朝" w:hint="eastAsia"/>
                <w:szCs w:val="21"/>
              </w:rPr>
              <w:t>）　多様化重度化する児童生徒の課題に対応する専門的知見を導入しつつ、</w:t>
            </w:r>
            <w:r w:rsidR="00E3420E" w:rsidRPr="001B19E9">
              <w:rPr>
                <w:rFonts w:ascii="ＭＳ 明朝" w:hAnsi="ＭＳ 明朝" w:hint="eastAsia"/>
                <w:szCs w:val="21"/>
              </w:rPr>
              <w:t>教科指導および</w:t>
            </w:r>
            <w:r w:rsidRPr="001B19E9">
              <w:rPr>
                <w:rFonts w:ascii="ＭＳ 明朝" w:hAnsi="ＭＳ 明朝" w:hint="eastAsia"/>
                <w:szCs w:val="21"/>
              </w:rPr>
              <w:t>自立活動に関する専門性をより一層充実させていく。</w:t>
            </w:r>
          </w:p>
          <w:p w14:paraId="49C0E16B" w14:textId="12C736AB" w:rsidR="00870DE8" w:rsidRPr="001B19E9" w:rsidRDefault="00870DE8" w:rsidP="00896982">
            <w:pPr>
              <w:adjustRightInd w:val="0"/>
              <w:snapToGrid w:val="0"/>
              <w:spacing w:line="276" w:lineRule="auto"/>
              <w:ind w:leftChars="300" w:left="577" w:firstLineChars="300" w:firstLine="577"/>
              <w:jc w:val="left"/>
              <w:rPr>
                <w:rFonts w:ascii="ＭＳ 明朝" w:hAnsi="ＭＳ 明朝"/>
                <w:szCs w:val="21"/>
              </w:rPr>
            </w:pPr>
            <w:r w:rsidRPr="001B19E9">
              <w:rPr>
                <w:rFonts w:ascii="ＭＳ 明朝" w:hAnsi="ＭＳ 明朝" w:hint="eastAsia"/>
                <w:szCs w:val="21"/>
              </w:rPr>
              <w:t xml:space="preserve">ア　</w:t>
            </w:r>
            <w:r w:rsidR="001555C2" w:rsidRPr="001B19E9">
              <w:rPr>
                <w:rFonts w:ascii="ＭＳ 明朝" w:hAnsi="ＭＳ 明朝" w:hint="eastAsia"/>
                <w:szCs w:val="21"/>
              </w:rPr>
              <w:t>将来の自立につなげるための教材教具や</w:t>
            </w:r>
            <w:r w:rsidR="005A01D9" w:rsidRPr="001B19E9">
              <w:rPr>
                <w:rFonts w:ascii="ＭＳ 明朝" w:hAnsi="ＭＳ 明朝"/>
                <w:szCs w:val="21"/>
              </w:rPr>
              <w:t>ICT</w:t>
            </w:r>
            <w:r w:rsidR="001555C2" w:rsidRPr="001B19E9">
              <w:rPr>
                <w:rFonts w:ascii="ＭＳ 明朝" w:hAnsi="ＭＳ 明朝" w:hint="eastAsia"/>
                <w:szCs w:val="21"/>
              </w:rPr>
              <w:t>機器を導入し、教育支援の効果的な活用を進める。</w:t>
            </w:r>
          </w:p>
          <w:p w14:paraId="49C0E16C" w14:textId="420345D9" w:rsidR="00B4002B" w:rsidRPr="001B19E9" w:rsidRDefault="00B4002B" w:rsidP="00896982">
            <w:pPr>
              <w:tabs>
                <w:tab w:val="center" w:pos="8009"/>
              </w:tabs>
              <w:adjustRightInd w:val="0"/>
              <w:snapToGrid w:val="0"/>
              <w:spacing w:line="276" w:lineRule="auto"/>
              <w:ind w:leftChars="300" w:left="577" w:firstLineChars="300" w:firstLine="577"/>
              <w:jc w:val="left"/>
              <w:rPr>
                <w:rFonts w:ascii="ＭＳ 明朝" w:hAnsi="ＭＳ 明朝"/>
                <w:szCs w:val="21"/>
              </w:rPr>
            </w:pPr>
          </w:p>
          <w:p w14:paraId="49C0E16D" w14:textId="7F39EF8D" w:rsidR="00E94EB8" w:rsidRPr="00F622CA" w:rsidRDefault="00F770BF" w:rsidP="00896982">
            <w:pPr>
              <w:adjustRightInd w:val="0"/>
              <w:snapToGrid w:val="0"/>
              <w:spacing w:line="276" w:lineRule="auto"/>
              <w:ind w:leftChars="404" w:left="1167" w:hangingChars="202" w:hanging="389"/>
              <w:jc w:val="left"/>
              <w:rPr>
                <w:rFonts w:ascii="ＭＳ 明朝" w:hAnsi="ＭＳ 明朝"/>
                <w:szCs w:val="21"/>
              </w:rPr>
            </w:pPr>
            <w:r w:rsidRPr="00F622CA">
              <w:rPr>
                <w:rFonts w:ascii="ＭＳ 明朝" w:hAnsi="ＭＳ 明朝" w:hint="eastAsia"/>
                <w:szCs w:val="21"/>
              </w:rPr>
              <w:t>（</w:t>
            </w:r>
            <w:r w:rsidR="005A01D9" w:rsidRPr="00F622CA">
              <w:rPr>
                <w:rFonts w:ascii="ＭＳ 明朝" w:hAnsi="ＭＳ 明朝" w:hint="eastAsia"/>
                <w:szCs w:val="21"/>
              </w:rPr>
              <w:t>２</w:t>
            </w:r>
            <w:r w:rsidR="00E94EB8" w:rsidRPr="00F622CA">
              <w:rPr>
                <w:rFonts w:ascii="ＭＳ 明朝" w:hAnsi="ＭＳ 明朝" w:hint="eastAsia"/>
                <w:szCs w:val="21"/>
              </w:rPr>
              <w:t>）　教職員の専門性の向上体制の確立</w:t>
            </w:r>
          </w:p>
          <w:p w14:paraId="51AB26A4" w14:textId="77777777" w:rsidR="00231F87" w:rsidRDefault="00870DE8" w:rsidP="00896982">
            <w:pPr>
              <w:adjustRightInd w:val="0"/>
              <w:snapToGrid w:val="0"/>
              <w:spacing w:line="276" w:lineRule="auto"/>
              <w:ind w:leftChars="300" w:left="577" w:firstLineChars="300" w:firstLine="577"/>
              <w:jc w:val="left"/>
              <w:rPr>
                <w:rFonts w:ascii="ＭＳ 明朝" w:hAnsi="ＭＳ 明朝"/>
                <w:szCs w:val="21"/>
              </w:rPr>
            </w:pPr>
            <w:r w:rsidRPr="00F622CA">
              <w:rPr>
                <w:rFonts w:ascii="ＭＳ 明朝" w:hAnsi="ＭＳ 明朝" w:hint="eastAsia"/>
                <w:szCs w:val="21"/>
              </w:rPr>
              <w:t xml:space="preserve">ア　</w:t>
            </w:r>
            <w:r w:rsidR="00231F87">
              <w:rPr>
                <w:rFonts w:ascii="ＭＳ 明朝" w:hAnsi="ＭＳ 明朝" w:hint="eastAsia"/>
                <w:szCs w:val="21"/>
              </w:rPr>
              <w:t>指定公開授業や公開授業週間を積極的に推進し、授業改善に結びつける。</w:t>
            </w:r>
          </w:p>
          <w:p w14:paraId="49C0E16E" w14:textId="201244D2" w:rsidR="00C412E6" w:rsidRPr="001B19E9" w:rsidRDefault="00231F87" w:rsidP="00896982">
            <w:pPr>
              <w:adjustRightInd w:val="0"/>
              <w:snapToGrid w:val="0"/>
              <w:spacing w:line="276" w:lineRule="auto"/>
              <w:ind w:leftChars="300" w:left="577" w:firstLineChars="300" w:firstLine="577"/>
              <w:jc w:val="left"/>
              <w:rPr>
                <w:rFonts w:ascii="ＭＳ 明朝" w:hAnsi="ＭＳ 明朝"/>
                <w:szCs w:val="21"/>
              </w:rPr>
            </w:pPr>
            <w:r>
              <w:rPr>
                <w:rFonts w:ascii="ＭＳ 明朝" w:hAnsi="ＭＳ 明朝" w:hint="eastAsia"/>
                <w:szCs w:val="21"/>
              </w:rPr>
              <w:t xml:space="preserve">イ　</w:t>
            </w:r>
            <w:r w:rsidR="00837BA2" w:rsidRPr="001B19E9">
              <w:rPr>
                <w:rFonts w:ascii="ＭＳ 明朝" w:hAnsi="ＭＳ 明朝" w:hint="eastAsia"/>
                <w:szCs w:val="21"/>
              </w:rPr>
              <w:t>「福祉・医療関係人材の活用事業」や外部講師</w:t>
            </w:r>
            <w:r w:rsidR="00837BA2">
              <w:rPr>
                <w:rFonts w:ascii="ＭＳ 明朝" w:hAnsi="ＭＳ 明朝" w:hint="eastAsia"/>
                <w:szCs w:val="21"/>
              </w:rPr>
              <w:t>等を</w:t>
            </w:r>
            <w:r w:rsidR="00837BA2" w:rsidRPr="001B19E9">
              <w:rPr>
                <w:rFonts w:ascii="ＭＳ 明朝" w:hAnsi="ＭＳ 明朝" w:hint="eastAsia"/>
                <w:szCs w:val="21"/>
              </w:rPr>
              <w:t>活用し、教職員の専門性を組織的計画的な育成を図る。</w:t>
            </w:r>
          </w:p>
          <w:p w14:paraId="49C0E16F" w14:textId="241669E6" w:rsidR="00870DE8" w:rsidRPr="001B19E9" w:rsidRDefault="00870DE8" w:rsidP="00896982">
            <w:pPr>
              <w:adjustRightInd w:val="0"/>
              <w:snapToGrid w:val="0"/>
              <w:spacing w:line="276" w:lineRule="auto"/>
              <w:ind w:leftChars="300" w:left="577" w:firstLineChars="300" w:firstLine="577"/>
              <w:jc w:val="left"/>
              <w:rPr>
                <w:rFonts w:ascii="ＭＳ 明朝" w:hAnsi="ＭＳ 明朝"/>
                <w:szCs w:val="21"/>
              </w:rPr>
            </w:pPr>
          </w:p>
          <w:p w14:paraId="49C0E170" w14:textId="5CD6C084" w:rsidR="00870DE8" w:rsidRPr="00F622CA" w:rsidRDefault="005A01D9" w:rsidP="00896982">
            <w:pPr>
              <w:adjustRightInd w:val="0"/>
              <w:snapToGrid w:val="0"/>
              <w:spacing w:line="276" w:lineRule="auto"/>
              <w:ind w:firstLineChars="100" w:firstLine="192"/>
              <w:jc w:val="left"/>
              <w:rPr>
                <w:rFonts w:ascii="ＭＳ 明朝" w:hAnsi="ＭＳ 明朝"/>
                <w:szCs w:val="21"/>
              </w:rPr>
            </w:pPr>
            <w:r w:rsidRPr="00F622CA">
              <w:rPr>
                <w:rFonts w:ascii="ＭＳ 明朝" w:hAnsi="ＭＳ 明朝" w:hint="eastAsia"/>
                <w:szCs w:val="21"/>
              </w:rPr>
              <w:t>２</w:t>
            </w:r>
            <w:r w:rsidR="00870DE8" w:rsidRPr="00F622CA">
              <w:rPr>
                <w:rFonts w:ascii="ＭＳ 明朝" w:hAnsi="ＭＳ 明朝" w:hint="eastAsia"/>
                <w:szCs w:val="21"/>
              </w:rPr>
              <w:t xml:space="preserve">　個</w:t>
            </w:r>
            <w:r w:rsidR="00C44886" w:rsidRPr="00F622CA">
              <w:rPr>
                <w:rFonts w:ascii="ＭＳ 明朝" w:hAnsi="ＭＳ 明朝" w:hint="eastAsia"/>
                <w:szCs w:val="21"/>
              </w:rPr>
              <w:t>別の教育支援計画・指導計画の深化</w:t>
            </w:r>
            <w:r w:rsidR="00870DE8" w:rsidRPr="00F622CA">
              <w:rPr>
                <w:rFonts w:ascii="ＭＳ 明朝" w:hAnsi="ＭＳ 明朝" w:hint="eastAsia"/>
                <w:szCs w:val="21"/>
              </w:rPr>
              <w:t>による、授業および一人ひとりの児童生徒への支援の充実</w:t>
            </w:r>
          </w:p>
          <w:p w14:paraId="49C0E171" w14:textId="4B97B3A2" w:rsidR="00870DE8" w:rsidRPr="001B19E9" w:rsidRDefault="00870DE8" w:rsidP="00896982">
            <w:pPr>
              <w:adjustRightInd w:val="0"/>
              <w:snapToGrid w:val="0"/>
              <w:spacing w:line="276" w:lineRule="auto"/>
              <w:ind w:leftChars="404" w:left="1167" w:hangingChars="202" w:hanging="389"/>
              <w:jc w:val="left"/>
              <w:rPr>
                <w:rFonts w:ascii="ＭＳ 明朝" w:hAnsi="ＭＳ 明朝"/>
                <w:szCs w:val="21"/>
              </w:rPr>
            </w:pPr>
            <w:bookmarkStart w:id="1" w:name="OLE_LINK1"/>
            <w:r w:rsidRPr="00F622CA">
              <w:rPr>
                <w:rFonts w:ascii="ＭＳ 明朝" w:hAnsi="ＭＳ 明朝" w:hint="eastAsia"/>
                <w:szCs w:val="21"/>
              </w:rPr>
              <w:t>（</w:t>
            </w:r>
            <w:r w:rsidR="005A01D9" w:rsidRPr="00F622CA">
              <w:rPr>
                <w:rFonts w:ascii="ＭＳ 明朝" w:hAnsi="ＭＳ 明朝" w:hint="eastAsia"/>
                <w:szCs w:val="21"/>
              </w:rPr>
              <w:t>１</w:t>
            </w:r>
            <w:r w:rsidRPr="00F622CA">
              <w:rPr>
                <w:rFonts w:ascii="ＭＳ 明朝" w:hAnsi="ＭＳ 明朝" w:hint="eastAsia"/>
                <w:szCs w:val="21"/>
              </w:rPr>
              <w:t xml:space="preserve">）　</w:t>
            </w:r>
            <w:r w:rsidRPr="001B19E9">
              <w:rPr>
                <w:rFonts w:ascii="ＭＳ 明朝" w:hAnsi="ＭＳ 明朝" w:hint="eastAsia"/>
                <w:szCs w:val="21"/>
              </w:rPr>
              <w:t>個別の教育支援計画・個別の指導計画の</w:t>
            </w:r>
            <w:r w:rsidR="005A01D9" w:rsidRPr="001B19E9">
              <w:rPr>
                <w:rFonts w:ascii="ＭＳ 明朝" w:hAnsi="ＭＳ 明朝"/>
                <w:szCs w:val="21"/>
              </w:rPr>
              <w:t>PDCA</w:t>
            </w:r>
            <w:r w:rsidRPr="001B19E9">
              <w:rPr>
                <w:rFonts w:ascii="ＭＳ 明朝" w:hAnsi="ＭＳ 明朝" w:hint="eastAsia"/>
                <w:szCs w:val="21"/>
              </w:rPr>
              <w:t>(計画、実行、評価、改善)サイクルを効果的に進める。</w:t>
            </w:r>
          </w:p>
          <w:p w14:paraId="49C0E172" w14:textId="670C5FD5" w:rsidR="007F4028" w:rsidRPr="001B19E9" w:rsidRDefault="00870DE8" w:rsidP="00896982">
            <w:pPr>
              <w:adjustRightInd w:val="0"/>
              <w:snapToGrid w:val="0"/>
              <w:spacing w:line="276" w:lineRule="auto"/>
              <w:ind w:leftChars="504" w:left="1166" w:hangingChars="102" w:hanging="196"/>
              <w:jc w:val="left"/>
              <w:rPr>
                <w:rFonts w:ascii="ＭＳ 明朝" w:hAnsi="ＭＳ 明朝"/>
                <w:szCs w:val="21"/>
              </w:rPr>
            </w:pPr>
            <w:r w:rsidRPr="001B19E9">
              <w:rPr>
                <w:rFonts w:ascii="ＭＳ 明朝" w:hAnsi="ＭＳ 明朝" w:hint="eastAsia"/>
                <w:i/>
                <w:szCs w:val="21"/>
              </w:rPr>
              <w:t xml:space="preserve">　</w:t>
            </w:r>
            <w:r w:rsidRPr="001B19E9">
              <w:rPr>
                <w:rFonts w:ascii="ＭＳ 明朝" w:hAnsi="ＭＳ 明朝" w:hint="eastAsia"/>
                <w:szCs w:val="21"/>
              </w:rPr>
              <w:t xml:space="preserve">ア　</w:t>
            </w:r>
            <w:r w:rsidR="007F4028" w:rsidRPr="001B19E9">
              <w:rPr>
                <w:rFonts w:ascii="ＭＳ 明朝" w:hAnsi="ＭＳ 明朝" w:hint="eastAsia"/>
                <w:szCs w:val="21"/>
              </w:rPr>
              <w:t>指導計画活用の充実を図るため</w:t>
            </w:r>
            <w:r w:rsidR="00BE12D8" w:rsidRPr="001B19E9">
              <w:rPr>
                <w:rFonts w:ascii="ＭＳ 明朝" w:hAnsi="ＭＳ 明朝" w:hint="eastAsia"/>
                <w:szCs w:val="21"/>
              </w:rPr>
              <w:t>時間割、教育課程、評価方法の</w:t>
            </w:r>
            <w:r w:rsidR="007F4028" w:rsidRPr="001B19E9">
              <w:rPr>
                <w:rFonts w:ascii="ＭＳ 明朝" w:hAnsi="ＭＳ 明朝" w:hint="eastAsia"/>
                <w:szCs w:val="21"/>
              </w:rPr>
              <w:t>見直しを図る。</w:t>
            </w:r>
          </w:p>
          <w:p w14:paraId="49C0E173" w14:textId="584553FA" w:rsidR="00BE12D8" w:rsidRPr="001B19E9" w:rsidRDefault="00BE12D8" w:rsidP="00896982">
            <w:pPr>
              <w:adjustRightInd w:val="0"/>
              <w:snapToGrid w:val="0"/>
              <w:spacing w:line="276" w:lineRule="auto"/>
              <w:ind w:leftChars="504" w:left="1166" w:hangingChars="102" w:hanging="196"/>
              <w:jc w:val="left"/>
              <w:rPr>
                <w:rFonts w:ascii="ＭＳ 明朝" w:hAnsi="ＭＳ 明朝"/>
                <w:szCs w:val="21"/>
              </w:rPr>
            </w:pPr>
            <w:r w:rsidRPr="001B19E9">
              <w:rPr>
                <w:rFonts w:ascii="ＭＳ 明朝" w:hAnsi="ＭＳ 明朝" w:hint="eastAsia"/>
                <w:szCs w:val="21"/>
              </w:rPr>
              <w:t xml:space="preserve">　</w:t>
            </w:r>
          </w:p>
          <w:p w14:paraId="1E30E36E" w14:textId="17F5A681" w:rsidR="00AA48B0" w:rsidRPr="001B19E9" w:rsidRDefault="00870DE8" w:rsidP="00AA48B0">
            <w:pPr>
              <w:adjustRightInd w:val="0"/>
              <w:snapToGrid w:val="0"/>
              <w:spacing w:line="276" w:lineRule="auto"/>
              <w:ind w:firstLineChars="400" w:firstLine="770"/>
              <w:jc w:val="left"/>
              <w:rPr>
                <w:rFonts w:ascii="ＭＳ 明朝" w:hAnsi="ＭＳ 明朝"/>
                <w:szCs w:val="21"/>
              </w:rPr>
            </w:pPr>
            <w:r w:rsidRPr="001B19E9">
              <w:rPr>
                <w:rFonts w:ascii="ＭＳ 明朝" w:hAnsi="ＭＳ 明朝" w:hint="eastAsia"/>
                <w:szCs w:val="21"/>
              </w:rPr>
              <w:t>（</w:t>
            </w:r>
            <w:r w:rsidR="005A01D9" w:rsidRPr="001B19E9">
              <w:rPr>
                <w:rFonts w:ascii="ＭＳ 明朝" w:hAnsi="ＭＳ 明朝" w:hint="eastAsia"/>
                <w:szCs w:val="21"/>
              </w:rPr>
              <w:t>２</w:t>
            </w:r>
            <w:r w:rsidRPr="001B19E9">
              <w:rPr>
                <w:rFonts w:ascii="ＭＳ 明朝" w:hAnsi="ＭＳ 明朝" w:hint="eastAsia"/>
                <w:szCs w:val="21"/>
              </w:rPr>
              <w:t>）</w:t>
            </w:r>
            <w:r w:rsidR="001555C2" w:rsidRPr="001B19E9">
              <w:rPr>
                <w:rFonts w:ascii="ＭＳ 明朝" w:hAnsi="ＭＳ 明朝" w:hint="eastAsia"/>
                <w:szCs w:val="21"/>
              </w:rPr>
              <w:t xml:space="preserve">　</w:t>
            </w:r>
            <w:r w:rsidR="00AA48B0" w:rsidRPr="001B19E9">
              <w:rPr>
                <w:rFonts w:ascii="ＭＳ 明朝" w:hAnsi="ＭＳ 明朝" w:hint="eastAsia"/>
                <w:szCs w:val="21"/>
              </w:rPr>
              <w:t>各学部の教育課程の課題について系統的に整理して、学部間の連携を強める。</w:t>
            </w:r>
          </w:p>
          <w:p w14:paraId="1793574C" w14:textId="77777777" w:rsidR="00AA48B0" w:rsidRPr="001B19E9" w:rsidRDefault="00580E52" w:rsidP="00AA48B0">
            <w:pPr>
              <w:adjustRightInd w:val="0"/>
              <w:snapToGrid w:val="0"/>
              <w:spacing w:line="276" w:lineRule="auto"/>
              <w:ind w:leftChars="4" w:left="8" w:firstLineChars="600" w:firstLine="1155"/>
              <w:jc w:val="left"/>
              <w:rPr>
                <w:szCs w:val="21"/>
              </w:rPr>
            </w:pPr>
            <w:r w:rsidRPr="001B19E9">
              <w:rPr>
                <w:rFonts w:ascii="ＭＳ 明朝" w:hAnsi="ＭＳ 明朝" w:hint="eastAsia"/>
                <w:szCs w:val="21"/>
              </w:rPr>
              <w:t xml:space="preserve">ア　</w:t>
            </w:r>
            <w:r w:rsidR="00AA48B0" w:rsidRPr="001B19E9">
              <w:rPr>
                <w:rFonts w:ascii="ＭＳ 明朝" w:hAnsi="ＭＳ 明朝" w:hint="eastAsia"/>
                <w:szCs w:val="21"/>
              </w:rPr>
              <w:t>新学習指導要領に沿って各学部の教育課程の課題について系統的に整理、</w:t>
            </w:r>
            <w:r w:rsidR="00AA48B0" w:rsidRPr="001B19E9">
              <w:rPr>
                <w:rFonts w:hint="eastAsia"/>
                <w:szCs w:val="21"/>
              </w:rPr>
              <w:t>シラバス</w:t>
            </w:r>
            <w:r w:rsidR="00AA48B0" w:rsidRPr="001B19E9">
              <w:rPr>
                <w:rFonts w:hint="eastAsia"/>
                <w:szCs w:val="21"/>
              </w:rPr>
              <w:t xml:space="preserve"> (</w:t>
            </w:r>
            <w:r w:rsidR="00AA48B0" w:rsidRPr="001B19E9">
              <w:rPr>
                <w:rFonts w:hint="eastAsia"/>
                <w:szCs w:val="21"/>
              </w:rPr>
              <w:t>指導と評価の年間計画</w:t>
            </w:r>
            <w:r w:rsidR="00AA48B0" w:rsidRPr="001B19E9">
              <w:rPr>
                <w:rFonts w:hint="eastAsia"/>
                <w:szCs w:val="21"/>
              </w:rPr>
              <w:t xml:space="preserve">) </w:t>
            </w:r>
            <w:r w:rsidR="00AA48B0" w:rsidRPr="001B19E9">
              <w:rPr>
                <w:rFonts w:hint="eastAsia"/>
                <w:szCs w:val="21"/>
              </w:rPr>
              <w:t>の作成を進める。</w:t>
            </w:r>
          </w:p>
          <w:p w14:paraId="49C0E176" w14:textId="57BFEB54" w:rsidR="00580E52" w:rsidRDefault="00580E52" w:rsidP="00580E52">
            <w:pPr>
              <w:adjustRightInd w:val="0"/>
              <w:snapToGrid w:val="0"/>
              <w:spacing w:line="276" w:lineRule="auto"/>
              <w:ind w:leftChars="300" w:left="577" w:firstLineChars="300" w:firstLine="577"/>
              <w:jc w:val="left"/>
              <w:rPr>
                <w:szCs w:val="21"/>
              </w:rPr>
            </w:pPr>
            <w:r w:rsidRPr="001B19E9">
              <w:rPr>
                <w:rFonts w:ascii="ＭＳ 明朝" w:hAnsi="ＭＳ 明朝" w:hint="eastAsia"/>
                <w:szCs w:val="21"/>
              </w:rPr>
              <w:t xml:space="preserve">イ　</w:t>
            </w:r>
            <w:r w:rsidR="00AA48B0" w:rsidRPr="001B19E9">
              <w:rPr>
                <w:rFonts w:hint="eastAsia"/>
                <w:szCs w:val="21"/>
              </w:rPr>
              <w:t>教員の学部間交流を通して、互いの学部の教育課程の理解を深め、また</w:t>
            </w:r>
            <w:r w:rsidR="00AA48B0" w:rsidRPr="001B19E9">
              <w:rPr>
                <w:rFonts w:ascii="ＭＳ 明朝" w:hAnsi="ＭＳ 明朝" w:hint="eastAsia"/>
                <w:szCs w:val="21"/>
              </w:rPr>
              <w:t>コーディネータが進学後のフォローを行い、</w:t>
            </w:r>
            <w:r w:rsidR="00AA48B0" w:rsidRPr="001B19E9">
              <w:rPr>
                <w:rFonts w:hint="eastAsia"/>
                <w:szCs w:val="21"/>
              </w:rPr>
              <w:t>学部間の連携を強める。</w:t>
            </w:r>
          </w:p>
          <w:p w14:paraId="78B3D678" w14:textId="7F5FC96E" w:rsidR="006507AF" w:rsidRPr="001B19E9" w:rsidRDefault="006507AF" w:rsidP="00580E52">
            <w:pPr>
              <w:adjustRightInd w:val="0"/>
              <w:snapToGrid w:val="0"/>
              <w:spacing w:line="276" w:lineRule="auto"/>
              <w:ind w:leftChars="300" w:left="577" w:firstLineChars="300" w:firstLine="577"/>
              <w:jc w:val="left"/>
              <w:rPr>
                <w:rFonts w:ascii="ＭＳ 明朝" w:hAnsi="ＭＳ 明朝"/>
                <w:szCs w:val="21"/>
              </w:rPr>
            </w:pPr>
            <w:r>
              <w:rPr>
                <w:rFonts w:hint="eastAsia"/>
                <w:szCs w:val="21"/>
              </w:rPr>
              <w:t xml:space="preserve">ウ　</w:t>
            </w:r>
            <w:r w:rsidR="001F0210">
              <w:rPr>
                <w:rFonts w:hint="eastAsia"/>
                <w:szCs w:val="21"/>
              </w:rPr>
              <w:t>小学部段階より主体的に進路を選択できるよう進路情報の提供や社会的自立に向けたキャリア教育の充実を図る。</w:t>
            </w:r>
          </w:p>
          <w:p w14:paraId="21472303" w14:textId="0320D86C" w:rsidR="00CD538D" w:rsidRPr="00D55185" w:rsidRDefault="00CD538D" w:rsidP="00CD538D">
            <w:pPr>
              <w:adjustRightInd w:val="0"/>
              <w:snapToGrid w:val="0"/>
              <w:spacing w:line="276" w:lineRule="auto"/>
              <w:ind w:leftChars="404" w:left="1167" w:hangingChars="202" w:hanging="389"/>
              <w:jc w:val="left"/>
              <w:rPr>
                <w:rFonts w:ascii="ＭＳ 明朝" w:hAnsi="ＭＳ 明朝"/>
                <w:szCs w:val="21"/>
              </w:rPr>
            </w:pPr>
            <w:r w:rsidRPr="00D55185">
              <w:rPr>
                <w:rFonts w:ascii="ＭＳ 明朝" w:hAnsi="ＭＳ 明朝" w:hint="eastAsia"/>
                <w:szCs w:val="21"/>
              </w:rPr>
              <w:t>（</w:t>
            </w:r>
            <w:r w:rsidR="005A01D9" w:rsidRPr="00D55185">
              <w:rPr>
                <w:rFonts w:ascii="ＭＳ 明朝" w:hAnsi="ＭＳ 明朝" w:hint="eastAsia"/>
                <w:szCs w:val="21"/>
              </w:rPr>
              <w:t>３</w:t>
            </w:r>
            <w:r w:rsidRPr="00D55185">
              <w:rPr>
                <w:rFonts w:ascii="ＭＳ 明朝" w:hAnsi="ＭＳ 明朝"/>
                <w:szCs w:val="21"/>
              </w:rPr>
              <w:t>）</w:t>
            </w:r>
            <w:r w:rsidRPr="00D55185">
              <w:rPr>
                <w:rFonts w:ascii="ＭＳ 明朝" w:hAnsi="ＭＳ 明朝" w:hint="eastAsia"/>
                <w:szCs w:val="21"/>
              </w:rPr>
              <w:t xml:space="preserve">　新型コロナウィルス感染症や大規模災害、高度医療的ケアへの対応等、児童生徒の安全安心な学校生活を保障するために迅速に対応できる校内体制を確立する。</w:t>
            </w:r>
          </w:p>
          <w:p w14:paraId="4116F518" w14:textId="77777777" w:rsidR="00CD538D" w:rsidRPr="00D55185" w:rsidRDefault="00CD538D" w:rsidP="00CD538D">
            <w:pPr>
              <w:adjustRightInd w:val="0"/>
              <w:snapToGrid w:val="0"/>
              <w:spacing w:line="276" w:lineRule="auto"/>
              <w:ind w:leftChars="604" w:left="1167" w:hangingChars="2" w:hanging="4"/>
              <w:jc w:val="left"/>
              <w:rPr>
                <w:rFonts w:ascii="ＭＳ 明朝" w:hAnsi="ＭＳ 明朝"/>
                <w:szCs w:val="21"/>
              </w:rPr>
            </w:pPr>
            <w:r w:rsidRPr="00D55185">
              <w:rPr>
                <w:rFonts w:ascii="ＭＳ 明朝" w:hAnsi="ＭＳ 明朝" w:hint="eastAsia"/>
                <w:szCs w:val="21"/>
              </w:rPr>
              <w:t>ア．医療的ケアガイドラインに対応した手順や医療的ケアマニュアルを見直し安全で迅速な校内環境等の整備と充実を図る。</w:t>
            </w:r>
          </w:p>
          <w:p w14:paraId="28C56CBE" w14:textId="77777777" w:rsidR="00CD538D" w:rsidRPr="0006402C" w:rsidRDefault="00CD538D" w:rsidP="00CD538D">
            <w:pPr>
              <w:adjustRightInd w:val="0"/>
              <w:snapToGrid w:val="0"/>
              <w:spacing w:line="276" w:lineRule="auto"/>
              <w:ind w:leftChars="604" w:left="1167" w:hangingChars="2" w:hanging="4"/>
              <w:jc w:val="left"/>
              <w:rPr>
                <w:rFonts w:ascii="ＭＳ 明朝" w:hAnsi="ＭＳ 明朝"/>
                <w:szCs w:val="21"/>
              </w:rPr>
            </w:pPr>
            <w:r w:rsidRPr="00D55185">
              <w:rPr>
                <w:rFonts w:ascii="ＭＳ 明朝" w:hAnsi="ＭＳ 明朝" w:hint="eastAsia"/>
                <w:szCs w:val="21"/>
              </w:rPr>
              <w:t>イ．緊急時を想定したシミュレーションを行い、マニュアルを検証する。</w:t>
            </w:r>
          </w:p>
          <w:p w14:paraId="49C0E17B" w14:textId="1AD7FDEF" w:rsidR="00870DE8" w:rsidRPr="00CD538D" w:rsidRDefault="00870DE8" w:rsidP="00CD538D">
            <w:pPr>
              <w:adjustRightInd w:val="0"/>
              <w:snapToGrid w:val="0"/>
              <w:spacing w:line="276" w:lineRule="auto"/>
              <w:ind w:leftChars="404" w:left="1167" w:hangingChars="202" w:hanging="389"/>
              <w:jc w:val="left"/>
              <w:rPr>
                <w:rFonts w:ascii="ＭＳ 明朝" w:hAnsi="ＭＳ 明朝"/>
                <w:szCs w:val="21"/>
              </w:rPr>
            </w:pPr>
          </w:p>
          <w:bookmarkEnd w:id="1"/>
          <w:p w14:paraId="49C0E17C" w14:textId="15C3D2C2" w:rsidR="00870DE8" w:rsidRPr="00F622CA" w:rsidRDefault="005A01D9" w:rsidP="00896982">
            <w:pPr>
              <w:adjustRightInd w:val="0"/>
              <w:snapToGrid w:val="0"/>
              <w:spacing w:line="276" w:lineRule="auto"/>
              <w:ind w:firstLineChars="100" w:firstLine="192"/>
              <w:jc w:val="left"/>
              <w:rPr>
                <w:rFonts w:ascii="ＭＳ 明朝" w:hAnsi="ＭＳ 明朝"/>
                <w:szCs w:val="21"/>
              </w:rPr>
            </w:pPr>
            <w:r w:rsidRPr="00F622CA">
              <w:rPr>
                <w:rFonts w:ascii="ＭＳ 明朝" w:hAnsi="ＭＳ 明朝" w:hint="eastAsia"/>
                <w:szCs w:val="21"/>
              </w:rPr>
              <w:t>３</w:t>
            </w:r>
            <w:r w:rsidR="00870DE8" w:rsidRPr="00F622CA">
              <w:rPr>
                <w:rFonts w:ascii="ＭＳ 明朝" w:hAnsi="ＭＳ 明朝" w:hint="eastAsia"/>
                <w:szCs w:val="21"/>
              </w:rPr>
              <w:t xml:space="preserve">　センター的機能の充実と安心で安全な学校づくり</w:t>
            </w:r>
          </w:p>
          <w:p w14:paraId="49C0E17D" w14:textId="474ED6DA" w:rsidR="003C5B2F" w:rsidRPr="00F622CA" w:rsidRDefault="003C5B2F" w:rsidP="009F6BF8">
            <w:pPr>
              <w:spacing w:line="360" w:lineRule="exact"/>
              <w:ind w:firstLineChars="400" w:firstLine="770"/>
              <w:rPr>
                <w:rFonts w:ascii="ＭＳ 明朝" w:hAnsi="ＭＳ 明朝"/>
                <w:szCs w:val="21"/>
              </w:rPr>
            </w:pPr>
            <w:r w:rsidRPr="00F622CA">
              <w:rPr>
                <w:rFonts w:ascii="ＭＳ 明朝" w:hAnsi="ＭＳ 明朝" w:hint="eastAsia"/>
                <w:szCs w:val="21"/>
              </w:rPr>
              <w:t>（</w:t>
            </w:r>
            <w:r w:rsidR="005A01D9" w:rsidRPr="00F622CA">
              <w:rPr>
                <w:rFonts w:ascii="ＭＳ 明朝" w:hAnsi="ＭＳ 明朝" w:hint="eastAsia"/>
                <w:szCs w:val="21"/>
              </w:rPr>
              <w:t>１</w:t>
            </w:r>
            <w:r w:rsidRPr="00F622CA">
              <w:rPr>
                <w:rFonts w:ascii="ＭＳ 明朝" w:hAnsi="ＭＳ 明朝" w:hint="eastAsia"/>
                <w:szCs w:val="21"/>
              </w:rPr>
              <w:t>）　泉南地区の支援教育の更なる充実を</w:t>
            </w:r>
            <w:r w:rsidR="0011537F" w:rsidRPr="00F622CA">
              <w:rPr>
                <w:rFonts w:ascii="ＭＳ 明朝" w:hAnsi="ＭＳ 明朝" w:hint="eastAsia"/>
                <w:szCs w:val="21"/>
              </w:rPr>
              <w:t>めざ</w:t>
            </w:r>
            <w:r w:rsidRPr="00F622CA">
              <w:rPr>
                <w:rFonts w:ascii="ＭＳ 明朝" w:hAnsi="ＭＳ 明朝" w:hint="eastAsia"/>
                <w:szCs w:val="21"/>
              </w:rPr>
              <w:t>す。</w:t>
            </w:r>
          </w:p>
          <w:p w14:paraId="49C0E17E" w14:textId="77777777" w:rsidR="003C5B2F" w:rsidRPr="00F622CA" w:rsidRDefault="003C5B2F" w:rsidP="003C5B2F">
            <w:pPr>
              <w:spacing w:line="360" w:lineRule="exact"/>
              <w:ind w:firstLineChars="600" w:firstLine="1155"/>
              <w:rPr>
                <w:rFonts w:ascii="ＭＳ 明朝" w:hAnsi="ＭＳ 明朝"/>
                <w:szCs w:val="21"/>
              </w:rPr>
            </w:pPr>
            <w:r w:rsidRPr="00F622CA">
              <w:rPr>
                <w:rFonts w:ascii="ＭＳ 明朝" w:hAnsi="ＭＳ 明朝" w:hint="eastAsia"/>
                <w:szCs w:val="21"/>
              </w:rPr>
              <w:t>ア　各市町と共に、授業</w:t>
            </w:r>
            <w:r w:rsidR="008B15D0" w:rsidRPr="00F622CA">
              <w:rPr>
                <w:rFonts w:ascii="ＭＳ 明朝" w:hAnsi="ＭＳ 明朝" w:hint="eastAsia"/>
                <w:szCs w:val="21"/>
              </w:rPr>
              <w:t>づ</w:t>
            </w:r>
            <w:r w:rsidRPr="00F622CA">
              <w:rPr>
                <w:rFonts w:ascii="ＭＳ 明朝" w:hAnsi="ＭＳ 明朝" w:hint="eastAsia"/>
                <w:szCs w:val="21"/>
              </w:rPr>
              <w:t>くりについての協働研究を進める。</w:t>
            </w:r>
          </w:p>
          <w:p w14:paraId="49C0E17F" w14:textId="77777777" w:rsidR="003C5B2F" w:rsidRPr="00F622CA" w:rsidRDefault="003C5B2F" w:rsidP="00580E52">
            <w:pPr>
              <w:spacing w:line="360" w:lineRule="exact"/>
              <w:ind w:firstLineChars="600" w:firstLine="1155"/>
              <w:rPr>
                <w:rFonts w:ascii="ＭＳ 明朝" w:hAnsi="ＭＳ 明朝"/>
                <w:szCs w:val="21"/>
              </w:rPr>
            </w:pPr>
            <w:r w:rsidRPr="00F622CA">
              <w:rPr>
                <w:rFonts w:ascii="ＭＳ 明朝" w:hAnsi="ＭＳ 明朝" w:hint="eastAsia"/>
                <w:szCs w:val="21"/>
              </w:rPr>
              <w:t xml:space="preserve">イ　</w:t>
            </w:r>
            <w:r w:rsidR="00580E52" w:rsidRPr="00F622CA">
              <w:rPr>
                <w:rFonts w:ascii="ＭＳ 明朝" w:hAnsi="ＭＳ 明朝" w:hint="eastAsia"/>
                <w:szCs w:val="21"/>
              </w:rPr>
              <w:t>交流および共同学習を推進する。</w:t>
            </w:r>
          </w:p>
          <w:p w14:paraId="49C0E182" w14:textId="1A1C3FB6" w:rsidR="00E90194" w:rsidRPr="005C6A95" w:rsidRDefault="00BE75A2" w:rsidP="00B0606B">
            <w:pPr>
              <w:spacing w:line="360" w:lineRule="exact"/>
              <w:ind w:firstLineChars="400" w:firstLine="770"/>
              <w:rPr>
                <w:rFonts w:ascii="ＭＳ 明朝" w:hAnsi="ＭＳ 明朝"/>
                <w:strike/>
                <w:szCs w:val="21"/>
              </w:rPr>
            </w:pPr>
            <w:r w:rsidRPr="00F622CA">
              <w:rPr>
                <w:rFonts w:ascii="ＭＳ 明朝" w:hAnsi="ＭＳ 明朝" w:hint="eastAsia"/>
                <w:szCs w:val="21"/>
              </w:rPr>
              <w:t>（</w:t>
            </w:r>
            <w:r w:rsidR="005A01D9" w:rsidRPr="00F622CA">
              <w:rPr>
                <w:rFonts w:ascii="ＭＳ 明朝" w:hAnsi="ＭＳ 明朝" w:hint="eastAsia"/>
                <w:szCs w:val="21"/>
              </w:rPr>
              <w:t>２</w:t>
            </w:r>
            <w:r w:rsidRPr="00F622CA">
              <w:rPr>
                <w:rFonts w:ascii="ＭＳ 明朝" w:hAnsi="ＭＳ 明朝" w:hint="eastAsia"/>
                <w:szCs w:val="21"/>
              </w:rPr>
              <w:t xml:space="preserve">）　</w:t>
            </w:r>
            <w:r w:rsidR="00B0606B">
              <w:rPr>
                <w:rFonts w:ascii="ＭＳ 明朝" w:hAnsi="ＭＳ 明朝" w:hint="eastAsia"/>
                <w:szCs w:val="21"/>
              </w:rPr>
              <w:t>人権教育を学校教育活動全ての場面において</w:t>
            </w:r>
            <w:r w:rsidR="00912C04">
              <w:rPr>
                <w:rFonts w:ascii="ＭＳ 明朝" w:hAnsi="ＭＳ 明朝" w:hint="eastAsia"/>
                <w:szCs w:val="21"/>
              </w:rPr>
              <w:t>計画</w:t>
            </w:r>
            <w:r w:rsidR="00B0606B">
              <w:rPr>
                <w:rFonts w:ascii="ＭＳ 明朝" w:hAnsi="ＭＳ 明朝" w:hint="eastAsia"/>
                <w:szCs w:val="21"/>
              </w:rPr>
              <w:t>的・総合的に進める。</w:t>
            </w:r>
          </w:p>
          <w:p w14:paraId="49C0E186" w14:textId="195226C4" w:rsidR="003C5B2F" w:rsidRDefault="008B190C" w:rsidP="009F6BF8">
            <w:pPr>
              <w:spacing w:line="360" w:lineRule="exact"/>
              <w:ind w:firstLineChars="400" w:firstLine="770"/>
              <w:rPr>
                <w:rFonts w:ascii="ＭＳ 明朝" w:hAnsi="ＭＳ 明朝"/>
                <w:szCs w:val="21"/>
              </w:rPr>
            </w:pPr>
            <w:r w:rsidRPr="00F622CA">
              <w:rPr>
                <w:rFonts w:ascii="ＭＳ 明朝" w:hAnsi="ＭＳ 明朝" w:hint="eastAsia"/>
                <w:szCs w:val="21"/>
              </w:rPr>
              <w:t>（</w:t>
            </w:r>
            <w:r w:rsidR="005A01D9" w:rsidRPr="00F622CA">
              <w:rPr>
                <w:rFonts w:ascii="ＭＳ 明朝" w:hAnsi="ＭＳ 明朝" w:hint="eastAsia"/>
                <w:szCs w:val="21"/>
              </w:rPr>
              <w:t>３</w:t>
            </w:r>
            <w:r w:rsidR="00E90194" w:rsidRPr="00F622CA">
              <w:rPr>
                <w:rFonts w:ascii="ＭＳ 明朝" w:hAnsi="ＭＳ 明朝" w:hint="eastAsia"/>
                <w:szCs w:val="21"/>
              </w:rPr>
              <w:t>）</w:t>
            </w:r>
            <w:r w:rsidR="003C5B2F" w:rsidRPr="00F622CA">
              <w:rPr>
                <w:rFonts w:ascii="ＭＳ 明朝" w:hAnsi="ＭＳ 明朝" w:hint="eastAsia"/>
                <w:szCs w:val="21"/>
              </w:rPr>
              <w:t xml:space="preserve">　教職員の「働き方改革」をすすめる。</w:t>
            </w:r>
          </w:p>
          <w:p w14:paraId="3DE9834E" w14:textId="578F439D" w:rsidR="00B35573" w:rsidRPr="00F622CA" w:rsidRDefault="00B35573" w:rsidP="009F6BF8">
            <w:pPr>
              <w:spacing w:line="360" w:lineRule="exact"/>
              <w:ind w:firstLineChars="400" w:firstLine="770"/>
              <w:rPr>
                <w:rFonts w:ascii="ＭＳ 明朝" w:hAnsi="ＭＳ 明朝"/>
                <w:szCs w:val="21"/>
              </w:rPr>
            </w:pPr>
            <w:r>
              <w:rPr>
                <w:rFonts w:ascii="ＭＳ 明朝" w:hAnsi="ＭＳ 明朝" w:hint="eastAsia"/>
                <w:szCs w:val="21"/>
              </w:rPr>
              <w:t xml:space="preserve">　　　　</w:t>
            </w:r>
            <w:r w:rsidRPr="00ED6C4A">
              <w:rPr>
                <w:rFonts w:ascii="ＭＳ 明朝" w:hAnsi="ＭＳ 明朝" w:hint="eastAsia"/>
                <w:szCs w:val="21"/>
              </w:rPr>
              <w:t>業務の精選と負担の軽減を図り効果的な</w:t>
            </w:r>
            <w:r w:rsidR="00914333" w:rsidRPr="00ED6C4A">
              <w:rPr>
                <w:rFonts w:ascii="ＭＳ 明朝" w:hAnsi="ＭＳ 明朝" w:hint="eastAsia"/>
                <w:szCs w:val="21"/>
              </w:rPr>
              <w:t>職場環境を構築し</w:t>
            </w:r>
            <w:r w:rsidRPr="00ED6C4A">
              <w:rPr>
                <w:rFonts w:ascii="ＭＳ 明朝" w:hAnsi="ＭＳ 明朝" w:hint="eastAsia"/>
                <w:szCs w:val="21"/>
              </w:rPr>
              <w:t>教育活動を実践する組織力を高める。</w:t>
            </w:r>
          </w:p>
          <w:p w14:paraId="49C0E187" w14:textId="71F76882" w:rsidR="00C44886" w:rsidRPr="00F622CA" w:rsidRDefault="006632B7" w:rsidP="009F6BF8">
            <w:pPr>
              <w:spacing w:line="360" w:lineRule="exact"/>
              <w:ind w:firstLineChars="800" w:firstLine="1540"/>
              <w:rPr>
                <w:rFonts w:ascii="ＭＳ 明朝" w:hAnsi="ＭＳ 明朝"/>
                <w:szCs w:val="21"/>
              </w:rPr>
            </w:pPr>
            <w:r w:rsidRPr="00F622CA">
              <w:rPr>
                <w:rFonts w:ascii="ＭＳ 明朝" w:hAnsi="ＭＳ 明朝" w:hint="eastAsia"/>
                <w:szCs w:val="21"/>
              </w:rPr>
              <w:t>教職員の勤務時間の管理および健康管理を徹底する。</w:t>
            </w:r>
          </w:p>
        </w:tc>
      </w:tr>
    </w:tbl>
    <w:p w14:paraId="49C0E189" w14:textId="77777777" w:rsidR="001D401B" w:rsidRPr="00F622CA" w:rsidRDefault="001D401B" w:rsidP="00896982">
      <w:pPr>
        <w:spacing w:line="300" w:lineRule="exact"/>
        <w:ind w:leftChars="-342" w:left="-658" w:firstLineChars="250" w:firstLine="481"/>
        <w:rPr>
          <w:rFonts w:ascii="ＭＳ ゴシック" w:eastAsia="ＭＳ ゴシック" w:hAnsi="ＭＳ ゴシック"/>
          <w:szCs w:val="21"/>
        </w:rPr>
      </w:pPr>
    </w:p>
    <w:p w14:paraId="49C0E18A" w14:textId="77777777" w:rsidR="00267D3C" w:rsidRPr="00F622CA" w:rsidRDefault="009B365C" w:rsidP="00896982">
      <w:pPr>
        <w:spacing w:line="300" w:lineRule="exact"/>
        <w:ind w:leftChars="-342" w:left="-658" w:firstLineChars="250" w:firstLine="481"/>
        <w:rPr>
          <w:rFonts w:ascii="ＭＳ ゴシック" w:eastAsia="ＭＳ ゴシック" w:hAnsi="ＭＳ ゴシック"/>
          <w:szCs w:val="21"/>
        </w:rPr>
      </w:pPr>
      <w:r w:rsidRPr="00F622CA">
        <w:rPr>
          <w:rFonts w:ascii="ＭＳ ゴシック" w:eastAsia="ＭＳ ゴシック" w:hAnsi="ＭＳ ゴシック" w:hint="eastAsia"/>
          <w:szCs w:val="21"/>
        </w:rPr>
        <w:t>【</w:t>
      </w:r>
      <w:r w:rsidR="0037367C" w:rsidRPr="00F622CA">
        <w:rPr>
          <w:rFonts w:ascii="ＭＳ ゴシック" w:eastAsia="ＭＳ ゴシック" w:hAnsi="ＭＳ ゴシック" w:hint="eastAsia"/>
          <w:szCs w:val="21"/>
        </w:rPr>
        <w:t>学校教育自己診断</w:t>
      </w:r>
      <w:r w:rsidR="005E3C2A" w:rsidRPr="00F622CA">
        <w:rPr>
          <w:rFonts w:ascii="ＭＳ ゴシック" w:eastAsia="ＭＳ ゴシック" w:hAnsi="ＭＳ ゴシック" w:hint="eastAsia"/>
          <w:szCs w:val="21"/>
        </w:rPr>
        <w:t>の</w:t>
      </w:r>
      <w:r w:rsidR="0037367C" w:rsidRPr="00F622CA">
        <w:rPr>
          <w:rFonts w:ascii="ＭＳ ゴシック" w:eastAsia="ＭＳ ゴシック" w:hAnsi="ＭＳ ゴシック" w:hint="eastAsia"/>
          <w:szCs w:val="21"/>
        </w:rPr>
        <w:t>結果と分析・学校</w:t>
      </w:r>
      <w:r w:rsidR="008414F4" w:rsidRPr="00F622CA">
        <w:rPr>
          <w:rFonts w:ascii="ＭＳ ゴシック" w:eastAsia="ＭＳ ゴシック" w:hAnsi="ＭＳ ゴシック" w:hint="eastAsia"/>
          <w:szCs w:val="21"/>
        </w:rPr>
        <w:t>運営</w:t>
      </w:r>
      <w:r w:rsidR="0037367C" w:rsidRPr="00F622CA">
        <w:rPr>
          <w:rFonts w:ascii="ＭＳ ゴシック" w:eastAsia="ＭＳ ゴシック" w:hAnsi="ＭＳ ゴシック" w:hint="eastAsia"/>
          <w:szCs w:val="21"/>
        </w:rPr>
        <w:t>協議会</w:t>
      </w:r>
      <w:r w:rsidR="0096649A" w:rsidRPr="00F622CA">
        <w:rPr>
          <w:rFonts w:ascii="ＭＳ ゴシック" w:eastAsia="ＭＳ ゴシック" w:hAnsi="ＭＳ ゴシック" w:hint="eastAsia"/>
          <w:szCs w:val="21"/>
        </w:rPr>
        <w:t>からの意見</w:t>
      </w:r>
      <w:r w:rsidRPr="00F622C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622CA" w14:paraId="49C0E18D" w14:textId="77777777" w:rsidTr="004245A1">
        <w:trPr>
          <w:trHeight w:val="411"/>
          <w:jc w:val="center"/>
        </w:trPr>
        <w:tc>
          <w:tcPr>
            <w:tcW w:w="6771" w:type="dxa"/>
            <w:shd w:val="clear" w:color="auto" w:fill="auto"/>
            <w:vAlign w:val="center"/>
          </w:tcPr>
          <w:p w14:paraId="49C0E18B" w14:textId="1F717149" w:rsidR="00267D3C" w:rsidRPr="00F622CA" w:rsidRDefault="00267D3C" w:rsidP="00D23BEA">
            <w:pPr>
              <w:spacing w:line="300" w:lineRule="exact"/>
              <w:jc w:val="center"/>
              <w:rPr>
                <w:rFonts w:ascii="ＭＳ 明朝" w:hAnsi="ＭＳ 明朝"/>
                <w:szCs w:val="21"/>
              </w:rPr>
            </w:pPr>
            <w:r w:rsidRPr="00F622CA">
              <w:rPr>
                <w:rFonts w:ascii="ＭＳ 明朝" w:hAnsi="ＭＳ 明朝" w:hint="eastAsia"/>
                <w:szCs w:val="21"/>
              </w:rPr>
              <w:t>学校教育自己診断の結果と分析［</w:t>
            </w:r>
            <w:r w:rsidR="00D23BEA">
              <w:rPr>
                <w:rFonts w:ascii="ＭＳ 明朝" w:hAnsi="ＭＳ 明朝" w:hint="eastAsia"/>
                <w:szCs w:val="21"/>
              </w:rPr>
              <w:t>令和</w:t>
            </w:r>
            <w:r w:rsidR="005A01D9">
              <w:rPr>
                <w:rFonts w:ascii="ＭＳ 明朝" w:hAnsi="ＭＳ 明朝" w:hint="eastAsia"/>
                <w:szCs w:val="21"/>
              </w:rPr>
              <w:t>３</w:t>
            </w:r>
            <w:r w:rsidRPr="00F622CA">
              <w:rPr>
                <w:rFonts w:ascii="ＭＳ 明朝" w:hAnsi="ＭＳ 明朝" w:hint="eastAsia"/>
                <w:szCs w:val="21"/>
              </w:rPr>
              <w:t>年</w:t>
            </w:r>
            <w:r w:rsidR="00A648DB">
              <w:rPr>
                <w:rFonts w:ascii="ＭＳ 明朝" w:hAnsi="ＭＳ 明朝" w:hint="eastAsia"/>
                <w:szCs w:val="21"/>
              </w:rPr>
              <w:t>1</w:t>
            </w:r>
            <w:r w:rsidR="00A648DB">
              <w:rPr>
                <w:rFonts w:ascii="ＭＳ 明朝" w:hAnsi="ＭＳ 明朝"/>
                <w:szCs w:val="21"/>
              </w:rPr>
              <w:t>0</w:t>
            </w:r>
            <w:r w:rsidRPr="00F622CA">
              <w:rPr>
                <w:rFonts w:ascii="ＭＳ 明朝" w:hAnsi="ＭＳ 明朝" w:hint="eastAsia"/>
                <w:szCs w:val="21"/>
              </w:rPr>
              <w:t>月実施分］</w:t>
            </w:r>
          </w:p>
        </w:tc>
        <w:tc>
          <w:tcPr>
            <w:tcW w:w="8221" w:type="dxa"/>
            <w:shd w:val="clear" w:color="auto" w:fill="auto"/>
            <w:vAlign w:val="center"/>
          </w:tcPr>
          <w:p w14:paraId="49C0E18C" w14:textId="77777777" w:rsidR="00267D3C" w:rsidRPr="00F622CA" w:rsidRDefault="00267D3C" w:rsidP="00225A63">
            <w:pPr>
              <w:spacing w:line="300" w:lineRule="exact"/>
              <w:jc w:val="center"/>
              <w:rPr>
                <w:rFonts w:ascii="ＭＳ 明朝" w:hAnsi="ＭＳ 明朝"/>
                <w:szCs w:val="21"/>
              </w:rPr>
            </w:pPr>
            <w:r w:rsidRPr="00F622CA">
              <w:rPr>
                <w:rFonts w:ascii="ＭＳ 明朝" w:hAnsi="ＭＳ 明朝" w:hint="eastAsia"/>
                <w:szCs w:val="21"/>
              </w:rPr>
              <w:t>学校</w:t>
            </w:r>
            <w:r w:rsidR="008414F4" w:rsidRPr="00F622CA">
              <w:rPr>
                <w:rFonts w:ascii="ＭＳ 明朝" w:hAnsi="ＭＳ 明朝" w:hint="eastAsia"/>
                <w:szCs w:val="21"/>
              </w:rPr>
              <w:t>運営</w:t>
            </w:r>
            <w:r w:rsidRPr="00F622CA">
              <w:rPr>
                <w:rFonts w:ascii="ＭＳ 明朝" w:hAnsi="ＭＳ 明朝" w:hint="eastAsia"/>
                <w:szCs w:val="21"/>
              </w:rPr>
              <w:t>協議会</w:t>
            </w:r>
            <w:r w:rsidR="00225A63" w:rsidRPr="00F622CA">
              <w:rPr>
                <w:rFonts w:ascii="ＭＳ 明朝" w:hAnsi="ＭＳ 明朝" w:hint="eastAsia"/>
                <w:szCs w:val="21"/>
              </w:rPr>
              <w:t>からの意見</w:t>
            </w:r>
          </w:p>
        </w:tc>
      </w:tr>
      <w:tr w:rsidR="0086696C" w:rsidRPr="00DD5BAB" w14:paraId="49C0E19A" w14:textId="77777777" w:rsidTr="005A01D9">
        <w:trPr>
          <w:trHeight w:val="4802"/>
          <w:jc w:val="center"/>
        </w:trPr>
        <w:tc>
          <w:tcPr>
            <w:tcW w:w="6771" w:type="dxa"/>
            <w:shd w:val="clear" w:color="auto" w:fill="auto"/>
          </w:tcPr>
          <w:p w14:paraId="24384108" w14:textId="15130805" w:rsidR="009E49C5" w:rsidRPr="00DD5BAB" w:rsidRDefault="009E49C5" w:rsidP="009E49C5">
            <w:pPr>
              <w:spacing w:line="300" w:lineRule="exact"/>
              <w:rPr>
                <w:rFonts w:ascii="ＭＳ 明朝" w:hAnsi="ＭＳ 明朝"/>
                <w:szCs w:val="21"/>
              </w:rPr>
            </w:pPr>
            <w:r w:rsidRPr="00DD5BAB">
              <w:rPr>
                <w:rFonts w:ascii="ＭＳ 明朝" w:hAnsi="ＭＳ 明朝" w:hint="eastAsia"/>
                <w:szCs w:val="21"/>
              </w:rPr>
              <w:t>教職員項目</w:t>
            </w:r>
            <w:r w:rsidR="00A648DB">
              <w:rPr>
                <w:rFonts w:ascii="ＭＳ 明朝" w:hAnsi="ＭＳ 明朝" w:hint="eastAsia"/>
                <w:szCs w:val="21"/>
              </w:rPr>
              <w:t>５</w:t>
            </w:r>
            <w:r w:rsidRPr="00DD5BAB">
              <w:rPr>
                <w:rFonts w:ascii="ＭＳ 明朝" w:hAnsi="ＭＳ 明朝" w:hint="eastAsia"/>
                <w:szCs w:val="21"/>
              </w:rPr>
              <w:t>(視線入力の指導方法)については77％となった。効果は多くの教員が実感している中、使いこなすにはハードル</w:t>
            </w:r>
            <w:r w:rsidR="00A4297F" w:rsidRPr="00DD5BAB">
              <w:rPr>
                <w:rFonts w:ascii="ＭＳ 明朝" w:hAnsi="ＭＳ 明朝" w:hint="eastAsia"/>
                <w:szCs w:val="21"/>
              </w:rPr>
              <w:t>が高い。自立活動専任の教員の指導や「視線入力だより」を通して使い</w:t>
            </w:r>
            <w:r w:rsidRPr="00DD5BAB">
              <w:rPr>
                <w:rFonts w:ascii="ＭＳ 明朝" w:hAnsi="ＭＳ 明朝" w:hint="eastAsia"/>
                <w:szCs w:val="21"/>
              </w:rPr>
              <w:t>こなせるようにしたい。</w:t>
            </w:r>
          </w:p>
          <w:p w14:paraId="1D239BD0" w14:textId="77777777" w:rsidR="009E49C5" w:rsidRPr="00DD5BAB" w:rsidRDefault="009E49C5" w:rsidP="009E49C5">
            <w:pPr>
              <w:spacing w:line="300" w:lineRule="exact"/>
              <w:rPr>
                <w:rFonts w:ascii="ＭＳ 明朝" w:hAnsi="ＭＳ 明朝"/>
                <w:szCs w:val="21"/>
              </w:rPr>
            </w:pPr>
            <w:r w:rsidRPr="00DD5BAB">
              <w:rPr>
                <w:rFonts w:ascii="ＭＳ 明朝" w:hAnsi="ＭＳ 明朝" w:hint="eastAsia"/>
                <w:szCs w:val="21"/>
              </w:rPr>
              <w:t>教職員項目13(引継ぎと連携)について88％と値が改善した。3月末の引継ぎ会に加えて新年度各学部コーディネーターが旧担任に確認したいことを調査している。お互いわからないことをすぐに確認しあえる環境構築につながったのではと考えている。</w:t>
            </w:r>
          </w:p>
          <w:p w14:paraId="7A1D2E1C" w14:textId="405C734E" w:rsidR="009E49C5" w:rsidRPr="00DD5BAB" w:rsidRDefault="009E49C5" w:rsidP="009E49C5">
            <w:pPr>
              <w:spacing w:line="300" w:lineRule="exact"/>
              <w:rPr>
                <w:rFonts w:ascii="ＭＳ 明朝" w:hAnsi="ＭＳ 明朝"/>
                <w:szCs w:val="21"/>
              </w:rPr>
            </w:pPr>
            <w:r w:rsidRPr="00DD5BAB">
              <w:rPr>
                <w:rFonts w:ascii="ＭＳ 明朝" w:hAnsi="ＭＳ 明朝" w:hint="eastAsia"/>
                <w:szCs w:val="21"/>
              </w:rPr>
              <w:t>新型コロ</w:t>
            </w:r>
            <w:r w:rsidR="00A648DB">
              <w:rPr>
                <w:rFonts w:ascii="ＭＳ 明朝" w:hAnsi="ＭＳ 明朝" w:hint="eastAsia"/>
                <w:szCs w:val="21"/>
              </w:rPr>
              <w:t>ナウイルス感染症対策の内容を盛り込んだ教職員項目６については9</w:t>
            </w:r>
            <w:r w:rsidR="00A648DB">
              <w:rPr>
                <w:rFonts w:ascii="ＭＳ 明朝" w:hAnsi="ＭＳ 明朝"/>
                <w:szCs w:val="21"/>
              </w:rPr>
              <w:t>7</w:t>
            </w:r>
            <w:r w:rsidRPr="00DD5BAB">
              <w:rPr>
                <w:rFonts w:ascii="ＭＳ 明朝" w:hAnsi="ＭＳ 明朝" w:hint="eastAsia"/>
                <w:szCs w:val="21"/>
              </w:rPr>
              <w:t>％となり、教職員の取り組みへの意識の高さがわかった結果となった。それに対して保護者項目13（新型コロナウイルス感染症対策と行事や授業参観）が４％減少した。感染症のため</w:t>
            </w:r>
            <w:r w:rsidR="00A648DB">
              <w:rPr>
                <w:rFonts w:ascii="ＭＳ 明朝" w:hAnsi="ＭＳ 明朝" w:hint="eastAsia"/>
                <w:szCs w:val="21"/>
              </w:rPr>
              <w:t>１</w:t>
            </w:r>
            <w:r w:rsidRPr="00DD5BAB">
              <w:rPr>
                <w:rFonts w:ascii="ＭＳ 明朝" w:hAnsi="ＭＳ 明朝" w:hint="eastAsia"/>
                <w:szCs w:val="21"/>
              </w:rPr>
              <w:t>学期に運動会が中学部と高等部で実施できなかったことが数字にも表れたと理解している。</w:t>
            </w:r>
          </w:p>
          <w:p w14:paraId="49C0E18E" w14:textId="4C7EE72D" w:rsidR="000A0647" w:rsidRPr="00DD5BAB" w:rsidRDefault="009E49C5" w:rsidP="009E49C5">
            <w:pPr>
              <w:spacing w:line="300" w:lineRule="exact"/>
              <w:rPr>
                <w:rFonts w:ascii="ＭＳ 明朝" w:hAnsi="ＭＳ 明朝"/>
                <w:szCs w:val="21"/>
              </w:rPr>
            </w:pPr>
            <w:r w:rsidRPr="00DD5BAB">
              <w:rPr>
                <w:rFonts w:ascii="ＭＳ 明朝" w:hAnsi="ＭＳ 明朝" w:hint="eastAsia"/>
                <w:szCs w:val="21"/>
              </w:rPr>
              <w:t>自由記述欄で保護者より挨拶の大切さについて問題提起があった。改めて運営委員会や学部会議で、基本に立ち返り挨拶の大切さについて振り返った。</w:t>
            </w:r>
          </w:p>
          <w:p w14:paraId="49C0E18F" w14:textId="77777777" w:rsidR="000A0647" w:rsidRPr="00DD5BAB" w:rsidRDefault="000A0647" w:rsidP="004C5EAE">
            <w:pPr>
              <w:spacing w:line="300" w:lineRule="exact"/>
              <w:rPr>
                <w:rFonts w:ascii="ＭＳ 明朝" w:hAnsi="ＭＳ 明朝"/>
                <w:szCs w:val="21"/>
              </w:rPr>
            </w:pPr>
          </w:p>
        </w:tc>
        <w:tc>
          <w:tcPr>
            <w:tcW w:w="8221" w:type="dxa"/>
            <w:shd w:val="clear" w:color="auto" w:fill="auto"/>
          </w:tcPr>
          <w:p w14:paraId="0B7EE0C0" w14:textId="1647810D"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 xml:space="preserve">第1回学校運営協議会　  </w:t>
            </w:r>
            <w:r w:rsidR="00A648DB">
              <w:rPr>
                <w:rFonts w:ascii="ＭＳ 明朝" w:hAnsi="ＭＳ 明朝" w:hint="eastAsia"/>
                <w:color w:val="000000" w:themeColor="text1"/>
                <w:szCs w:val="21"/>
              </w:rPr>
              <w:t>令和３年５月1</w:t>
            </w:r>
            <w:r w:rsidR="00A648DB">
              <w:rPr>
                <w:rFonts w:ascii="ＭＳ 明朝" w:hAnsi="ＭＳ 明朝"/>
                <w:color w:val="000000" w:themeColor="text1"/>
                <w:szCs w:val="21"/>
              </w:rPr>
              <w:t>2</w:t>
            </w:r>
            <w:r w:rsidRPr="00DD5BAB">
              <w:rPr>
                <w:rFonts w:ascii="ＭＳ 明朝" w:hAnsi="ＭＳ 明朝" w:hint="eastAsia"/>
                <w:color w:val="000000" w:themeColor="text1"/>
                <w:szCs w:val="21"/>
              </w:rPr>
              <w:t>日（水）　　書類郵送による意見聴取</w:t>
            </w:r>
          </w:p>
          <w:p w14:paraId="1D80D7E1" w14:textId="77777777"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〇令和３年度　学校経営計画および学校評価（案）</w:t>
            </w:r>
          </w:p>
          <w:p w14:paraId="72E69A11" w14:textId="6AFB28DE"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学部間の引継ぎなどの連携ができている（</w:t>
            </w:r>
            <w:r w:rsidR="00A648DB">
              <w:rPr>
                <w:rFonts w:ascii="ＭＳ 明朝" w:hAnsi="ＭＳ 明朝" w:hint="eastAsia"/>
                <w:color w:val="000000" w:themeColor="text1"/>
                <w:szCs w:val="21"/>
              </w:rPr>
              <w:t>7</w:t>
            </w:r>
            <w:r w:rsidR="00A648DB">
              <w:rPr>
                <w:rFonts w:ascii="ＭＳ 明朝" w:hAnsi="ＭＳ 明朝"/>
                <w:color w:val="000000" w:themeColor="text1"/>
                <w:szCs w:val="21"/>
              </w:rPr>
              <w:t>5</w:t>
            </w:r>
            <w:r w:rsidRPr="00DD5BAB">
              <w:rPr>
                <w:rFonts w:ascii="ＭＳ 明朝" w:hAnsi="ＭＳ 明朝" w:hint="eastAsia"/>
                <w:color w:val="000000" w:themeColor="text1"/>
                <w:szCs w:val="21"/>
              </w:rPr>
              <w:t>％）となっているが、保護者側としては連携しているようには感じられない。医療的ケアが多様化している。教職員だけでなく看護師も技術向上をめざす取り組みができないか。『子どもの人権』についての理解を深める事は非常に有意義である。</w:t>
            </w:r>
          </w:p>
          <w:p w14:paraId="13B17B62" w14:textId="77777777"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〇令和３年度　学校教育自己診断について</w:t>
            </w:r>
          </w:p>
          <w:p w14:paraId="1AD72629" w14:textId="77777777"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「安全な給食」についてはどのように提供しているかという視点をもたせる方がよい。</w:t>
            </w:r>
          </w:p>
          <w:p w14:paraId="4ADFB847" w14:textId="77777777"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「楽スタ」は使用してみたいかどうかを設問に取り入れてはどうか。</w:t>
            </w:r>
          </w:p>
          <w:p w14:paraId="03AD5D47" w14:textId="4E852E0F"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第２回学校運営協議会　  令和３年</w:t>
            </w:r>
            <w:r w:rsidR="00A648DB">
              <w:rPr>
                <w:rFonts w:ascii="ＭＳ 明朝" w:hAnsi="ＭＳ 明朝" w:hint="eastAsia"/>
                <w:color w:val="000000" w:themeColor="text1"/>
                <w:szCs w:val="21"/>
              </w:rPr>
              <w:t>1</w:t>
            </w:r>
            <w:r w:rsidR="00A648DB">
              <w:rPr>
                <w:rFonts w:ascii="ＭＳ 明朝" w:hAnsi="ＭＳ 明朝"/>
                <w:color w:val="000000" w:themeColor="text1"/>
                <w:szCs w:val="21"/>
              </w:rPr>
              <w:t>0</w:t>
            </w:r>
            <w:r w:rsidRPr="00DD5BAB">
              <w:rPr>
                <w:rFonts w:ascii="ＭＳ 明朝" w:hAnsi="ＭＳ 明朝" w:hint="eastAsia"/>
                <w:color w:val="000000" w:themeColor="text1"/>
                <w:szCs w:val="21"/>
              </w:rPr>
              <w:t>月</w:t>
            </w:r>
            <w:r w:rsidR="00A648DB">
              <w:rPr>
                <w:rFonts w:ascii="ＭＳ 明朝" w:hAnsi="ＭＳ 明朝" w:hint="eastAsia"/>
                <w:color w:val="000000" w:themeColor="text1"/>
                <w:szCs w:val="21"/>
              </w:rPr>
              <w:t>2</w:t>
            </w:r>
            <w:r w:rsidR="00A648DB">
              <w:rPr>
                <w:rFonts w:ascii="ＭＳ 明朝" w:hAnsi="ＭＳ 明朝"/>
                <w:color w:val="000000" w:themeColor="text1"/>
                <w:szCs w:val="21"/>
              </w:rPr>
              <w:t>6</w:t>
            </w:r>
            <w:r w:rsidRPr="00DD5BAB">
              <w:rPr>
                <w:rFonts w:ascii="ＭＳ 明朝" w:hAnsi="ＭＳ 明朝" w:hint="eastAsia"/>
                <w:color w:val="000000" w:themeColor="text1"/>
                <w:szCs w:val="21"/>
              </w:rPr>
              <w:t>日（火）　本校開催</w:t>
            </w:r>
          </w:p>
          <w:p w14:paraId="2CE02C55" w14:textId="77777777"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〇令和３年度　学校教育自己診断中間報告</w:t>
            </w:r>
          </w:p>
          <w:p w14:paraId="2F1193EB" w14:textId="77777777"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教職員の「丁寧な引継ぎなど学部間の連携ができている」の肯定的評価が２０％増加し成果があった。保護者、児童生徒にとって良い方向に様々なことが進んでいく土台になる。</w:t>
            </w:r>
          </w:p>
          <w:p w14:paraId="50646C72" w14:textId="77777777" w:rsidR="009E49C5" w:rsidRPr="00DD5BAB" w:rsidRDefault="009E49C5" w:rsidP="009E49C5">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〇令和３年度　学校経営計画進捗状況報告</w:t>
            </w:r>
          </w:p>
          <w:p w14:paraId="512A9889" w14:textId="7CC294D1" w:rsidR="00CF76C6" w:rsidRPr="00DD5BAB" w:rsidRDefault="009E49C5" w:rsidP="00CF76C6">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めざす学校像がわかりやすくなっている。コロナ禍中でのむずかしさがあるが日常の学校生活を送ることができるようになってほしい。</w:t>
            </w:r>
          </w:p>
          <w:p w14:paraId="42158C1B" w14:textId="77777777" w:rsidR="004F4AFE" w:rsidRPr="00DD5BAB" w:rsidRDefault="004F4AFE" w:rsidP="004F4AFE">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第３回学校運営協議会　  令和４年２月３日（木）　書類郵送による意見聴取</w:t>
            </w:r>
          </w:p>
          <w:p w14:paraId="4FACCD30" w14:textId="77777777" w:rsidR="004F4AFE" w:rsidRPr="00DD5BAB" w:rsidRDefault="004F4AFE" w:rsidP="004F4AFE">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〇令和３年度　学校教育自己診断評価結果</w:t>
            </w:r>
          </w:p>
          <w:p w14:paraId="33487B10" w14:textId="77777777" w:rsidR="004F4AFE" w:rsidRPr="00DD5BAB" w:rsidRDefault="004F4AFE" w:rsidP="004F4AFE">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保護者の回答率がなかなか上がらないのが気になる。</w:t>
            </w:r>
          </w:p>
          <w:p w14:paraId="7EA5D95E" w14:textId="77777777" w:rsidR="004F4AFE" w:rsidRPr="00DD5BAB" w:rsidRDefault="004F4AFE" w:rsidP="004F4AFE">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〇令和３年度　学校経営計画自己評価（案）、令和４年度　学校経営計画（案）</w:t>
            </w:r>
          </w:p>
          <w:p w14:paraId="49C0E199" w14:textId="469246CA" w:rsidR="00CF76C6" w:rsidRPr="00DD5BAB" w:rsidRDefault="004F4AFE" w:rsidP="00CF76C6">
            <w:pPr>
              <w:spacing w:line="300" w:lineRule="exact"/>
              <w:rPr>
                <w:rFonts w:ascii="ＭＳ 明朝" w:hAnsi="ＭＳ 明朝"/>
                <w:color w:val="000000" w:themeColor="text1"/>
                <w:szCs w:val="21"/>
              </w:rPr>
            </w:pPr>
            <w:r w:rsidRPr="00DD5BAB">
              <w:rPr>
                <w:rFonts w:ascii="ＭＳ 明朝" w:hAnsi="ＭＳ 明朝" w:hint="eastAsia"/>
                <w:color w:val="000000" w:themeColor="text1"/>
                <w:szCs w:val="21"/>
              </w:rPr>
              <w:t>学校の経営努力により改善された点が多く見られ十分に評価できるものである。「行動問題における応用行動分析の手法の活用を広める。」については研修で広めてほしい。</w:t>
            </w:r>
          </w:p>
        </w:tc>
      </w:tr>
    </w:tbl>
    <w:p w14:paraId="49C0E1A5" w14:textId="56B1D2C7" w:rsidR="0086696C" w:rsidRPr="00DD5BAB" w:rsidRDefault="005A01D9" w:rsidP="001A6628">
      <w:pPr>
        <w:jc w:val="left"/>
        <w:rPr>
          <w:rFonts w:ascii="ＭＳ ゴシック" w:eastAsia="ＭＳ ゴシック" w:hAnsi="ＭＳ ゴシック"/>
          <w:szCs w:val="21"/>
        </w:rPr>
      </w:pPr>
      <w:r w:rsidRPr="00DD5BAB">
        <w:rPr>
          <w:rFonts w:ascii="ＭＳ ゴシック" w:eastAsia="ＭＳ ゴシック" w:hAnsi="ＭＳ ゴシック" w:hint="eastAsia"/>
          <w:szCs w:val="21"/>
        </w:rPr>
        <w:lastRenderedPageBreak/>
        <w:t>３</w:t>
      </w:r>
      <w:r w:rsidR="0037367C" w:rsidRPr="00DD5BAB">
        <w:rPr>
          <w:rFonts w:ascii="ＭＳ ゴシック" w:eastAsia="ＭＳ ゴシック" w:hAnsi="ＭＳ ゴシック" w:hint="eastAsia"/>
          <w:szCs w:val="21"/>
        </w:rPr>
        <w:t xml:space="preserve">　</w:t>
      </w:r>
      <w:r w:rsidR="0086696C" w:rsidRPr="00DD5BAB">
        <w:rPr>
          <w:rFonts w:ascii="ＭＳ ゴシック" w:eastAsia="ＭＳ ゴシック" w:hAnsi="ＭＳ ゴシック" w:hint="eastAsia"/>
          <w:szCs w:val="21"/>
        </w:rPr>
        <w:t>本年度の取組</w:t>
      </w:r>
      <w:r w:rsidR="0037367C" w:rsidRPr="00DD5BAB">
        <w:rPr>
          <w:rFonts w:ascii="ＭＳ ゴシック" w:eastAsia="ＭＳ ゴシック" w:hAnsi="ＭＳ ゴシック" w:hint="eastAsia"/>
          <w:szCs w:val="21"/>
        </w:rPr>
        <w:t>内容</w:t>
      </w:r>
      <w:r w:rsidR="0086696C" w:rsidRPr="00DD5B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126"/>
        <w:gridCol w:w="4961"/>
        <w:gridCol w:w="4394"/>
        <w:gridCol w:w="2718"/>
      </w:tblGrid>
      <w:tr w:rsidR="00897939" w:rsidRPr="00DD5BAB" w14:paraId="49C0E1AC" w14:textId="77777777" w:rsidTr="006E45A4">
        <w:trPr>
          <w:trHeight w:val="586"/>
          <w:jc w:val="center"/>
        </w:trPr>
        <w:tc>
          <w:tcPr>
            <w:tcW w:w="787" w:type="dxa"/>
            <w:shd w:val="clear" w:color="auto" w:fill="auto"/>
            <w:vAlign w:val="center"/>
          </w:tcPr>
          <w:p w14:paraId="49C0E1A6" w14:textId="77777777" w:rsidR="00897939" w:rsidRPr="00DD5BAB" w:rsidRDefault="00897939" w:rsidP="0054712D">
            <w:pPr>
              <w:spacing w:line="240" w:lineRule="exact"/>
              <w:jc w:val="center"/>
              <w:rPr>
                <w:rFonts w:ascii="ＭＳ 明朝" w:hAnsi="ＭＳ 明朝"/>
                <w:sz w:val="18"/>
                <w:szCs w:val="18"/>
              </w:rPr>
            </w:pPr>
            <w:r w:rsidRPr="00DD5BAB">
              <w:rPr>
                <w:rFonts w:ascii="ＭＳ 明朝" w:hAnsi="ＭＳ 明朝" w:hint="eastAsia"/>
                <w:sz w:val="18"/>
                <w:szCs w:val="18"/>
              </w:rPr>
              <w:t>中期的</w:t>
            </w:r>
          </w:p>
          <w:p w14:paraId="49C0E1A7" w14:textId="77777777" w:rsidR="00897939" w:rsidRPr="00DD5BAB" w:rsidRDefault="00897939" w:rsidP="0054712D">
            <w:pPr>
              <w:spacing w:line="240" w:lineRule="exact"/>
              <w:jc w:val="center"/>
              <w:rPr>
                <w:rFonts w:ascii="ＭＳ 明朝" w:hAnsi="ＭＳ 明朝"/>
                <w:spacing w:val="-20"/>
                <w:sz w:val="20"/>
                <w:szCs w:val="20"/>
              </w:rPr>
            </w:pPr>
            <w:r w:rsidRPr="00DD5BAB">
              <w:rPr>
                <w:rFonts w:ascii="ＭＳ 明朝" w:hAnsi="ＭＳ 明朝" w:hint="eastAsia"/>
                <w:sz w:val="18"/>
                <w:szCs w:val="18"/>
              </w:rPr>
              <w:t>目標</w:t>
            </w:r>
          </w:p>
        </w:tc>
        <w:tc>
          <w:tcPr>
            <w:tcW w:w="2126" w:type="dxa"/>
            <w:shd w:val="clear" w:color="auto" w:fill="auto"/>
            <w:vAlign w:val="center"/>
          </w:tcPr>
          <w:p w14:paraId="49C0E1A8" w14:textId="77777777" w:rsidR="00897939" w:rsidRPr="00DD5BAB" w:rsidRDefault="00897939" w:rsidP="006B5B51">
            <w:pPr>
              <w:spacing w:line="320" w:lineRule="exact"/>
              <w:jc w:val="center"/>
              <w:rPr>
                <w:rFonts w:ascii="ＭＳ 明朝" w:hAnsi="ＭＳ 明朝"/>
                <w:sz w:val="20"/>
                <w:szCs w:val="20"/>
              </w:rPr>
            </w:pPr>
            <w:r w:rsidRPr="00DD5BAB">
              <w:rPr>
                <w:rFonts w:ascii="ＭＳ 明朝" w:hAnsi="ＭＳ 明朝" w:hint="eastAsia"/>
                <w:sz w:val="20"/>
                <w:szCs w:val="20"/>
              </w:rPr>
              <w:t>今年度の重点目標</w:t>
            </w:r>
          </w:p>
        </w:tc>
        <w:tc>
          <w:tcPr>
            <w:tcW w:w="4961" w:type="dxa"/>
            <w:tcBorders>
              <w:right w:val="dashed" w:sz="4" w:space="0" w:color="auto"/>
            </w:tcBorders>
            <w:shd w:val="clear" w:color="auto" w:fill="auto"/>
            <w:vAlign w:val="center"/>
          </w:tcPr>
          <w:p w14:paraId="49C0E1A9" w14:textId="77777777" w:rsidR="00897939" w:rsidRPr="00DD5BAB" w:rsidRDefault="001052F2" w:rsidP="006B5B51">
            <w:pPr>
              <w:spacing w:line="320" w:lineRule="exact"/>
              <w:jc w:val="center"/>
              <w:rPr>
                <w:rFonts w:ascii="ＭＳ 明朝" w:hAnsi="ＭＳ 明朝"/>
                <w:sz w:val="20"/>
                <w:szCs w:val="20"/>
              </w:rPr>
            </w:pPr>
            <w:r w:rsidRPr="00DD5BAB">
              <w:rPr>
                <w:rFonts w:ascii="ＭＳ 明朝" w:hAnsi="ＭＳ 明朝" w:hint="eastAsia"/>
                <w:sz w:val="20"/>
                <w:szCs w:val="20"/>
              </w:rPr>
              <w:t>具体的な取組み内容及び計画</w:t>
            </w:r>
          </w:p>
        </w:tc>
        <w:tc>
          <w:tcPr>
            <w:tcW w:w="4394" w:type="dxa"/>
            <w:tcBorders>
              <w:right w:val="dashed" w:sz="4" w:space="0" w:color="auto"/>
            </w:tcBorders>
            <w:vAlign w:val="center"/>
          </w:tcPr>
          <w:p w14:paraId="49C0E1AA" w14:textId="77777777" w:rsidR="00897939" w:rsidRPr="00DD5BAB" w:rsidRDefault="00897939" w:rsidP="006B5B51">
            <w:pPr>
              <w:spacing w:line="320" w:lineRule="exact"/>
              <w:jc w:val="center"/>
              <w:rPr>
                <w:rFonts w:ascii="ＭＳ 明朝" w:hAnsi="ＭＳ 明朝"/>
                <w:sz w:val="20"/>
                <w:szCs w:val="20"/>
              </w:rPr>
            </w:pPr>
            <w:r w:rsidRPr="00DD5BAB">
              <w:rPr>
                <w:rFonts w:ascii="ＭＳ 明朝" w:hAnsi="ＭＳ 明朝" w:hint="eastAsia"/>
                <w:sz w:val="20"/>
                <w:szCs w:val="20"/>
              </w:rPr>
              <w:t>評価指標</w:t>
            </w:r>
          </w:p>
        </w:tc>
        <w:tc>
          <w:tcPr>
            <w:tcW w:w="2718" w:type="dxa"/>
            <w:tcBorders>
              <w:left w:val="dashed" w:sz="4" w:space="0" w:color="auto"/>
              <w:right w:val="single" w:sz="4" w:space="0" w:color="auto"/>
            </w:tcBorders>
            <w:shd w:val="clear" w:color="auto" w:fill="auto"/>
            <w:vAlign w:val="center"/>
          </w:tcPr>
          <w:p w14:paraId="49C0E1AB" w14:textId="77777777" w:rsidR="00F23B18" w:rsidRPr="00DD5BAB" w:rsidRDefault="005D5446" w:rsidP="00F23B18">
            <w:pPr>
              <w:spacing w:line="320" w:lineRule="exact"/>
              <w:jc w:val="center"/>
              <w:rPr>
                <w:rFonts w:ascii="ＭＳ 明朝" w:hAnsi="ＭＳ 明朝"/>
                <w:sz w:val="20"/>
                <w:szCs w:val="20"/>
              </w:rPr>
            </w:pPr>
            <w:r w:rsidRPr="00DD5BAB">
              <w:rPr>
                <w:rFonts w:ascii="ＭＳ 明朝" w:hAnsi="ＭＳ 明朝" w:hint="eastAsia"/>
                <w:sz w:val="20"/>
                <w:szCs w:val="20"/>
              </w:rPr>
              <w:t>自己評価</w:t>
            </w:r>
          </w:p>
        </w:tc>
      </w:tr>
      <w:tr w:rsidR="000D412C" w:rsidRPr="00DD5BAB" w14:paraId="49C0E1D1" w14:textId="77777777" w:rsidTr="006E45A4">
        <w:trPr>
          <w:cantSplit/>
          <w:trHeight w:val="5874"/>
          <w:jc w:val="center"/>
        </w:trPr>
        <w:tc>
          <w:tcPr>
            <w:tcW w:w="787" w:type="dxa"/>
            <w:shd w:val="clear" w:color="auto" w:fill="auto"/>
            <w:textDirection w:val="tbRlV"/>
            <w:vAlign w:val="center"/>
          </w:tcPr>
          <w:p w14:paraId="49C0E1AD" w14:textId="5009DDDE" w:rsidR="000D412C" w:rsidRPr="00DD5BAB" w:rsidRDefault="005A01D9" w:rsidP="00D75698">
            <w:pPr>
              <w:spacing w:line="320" w:lineRule="exact"/>
              <w:ind w:left="113" w:right="113"/>
              <w:jc w:val="center"/>
              <w:rPr>
                <w:rFonts w:ascii="ＭＳ 明朝" w:hAnsi="ＭＳ 明朝"/>
                <w:sz w:val="20"/>
                <w:szCs w:val="20"/>
              </w:rPr>
            </w:pPr>
            <w:r w:rsidRPr="00DD5BAB">
              <w:rPr>
                <w:rFonts w:ascii="ＭＳ 明朝" w:hAnsi="ＭＳ 明朝" w:hint="eastAsia"/>
                <w:sz w:val="20"/>
                <w:szCs w:val="20"/>
              </w:rPr>
              <w:t>１</w:t>
            </w:r>
            <w:r w:rsidR="000D412C" w:rsidRPr="00DD5BAB">
              <w:rPr>
                <w:rFonts w:ascii="ＭＳ 明朝" w:hAnsi="ＭＳ 明朝" w:hint="eastAsia"/>
                <w:sz w:val="20"/>
                <w:szCs w:val="20"/>
              </w:rPr>
              <w:t xml:space="preserve">　授業力を含む専門性向上の取組</w:t>
            </w:r>
          </w:p>
        </w:tc>
        <w:tc>
          <w:tcPr>
            <w:tcW w:w="2126" w:type="dxa"/>
            <w:shd w:val="clear" w:color="auto" w:fill="auto"/>
          </w:tcPr>
          <w:p w14:paraId="49C0E1AE" w14:textId="027F19CB" w:rsidR="005212A5" w:rsidRPr="00DD5BAB" w:rsidRDefault="000D412C" w:rsidP="00E001E3">
            <w:pPr>
              <w:spacing w:line="320" w:lineRule="exac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１</w:t>
            </w:r>
            <w:r w:rsidRPr="00DD5BAB">
              <w:rPr>
                <w:rFonts w:ascii="ＭＳ 明朝" w:hAnsi="ＭＳ 明朝" w:hint="eastAsia"/>
                <w:sz w:val="18"/>
                <w:szCs w:val="18"/>
              </w:rPr>
              <w:t>）</w:t>
            </w:r>
          </w:p>
          <w:p w14:paraId="6F1D411C" w14:textId="77777777" w:rsidR="004F6983" w:rsidRPr="00DD5BAB" w:rsidRDefault="004F6983" w:rsidP="00E001E3">
            <w:pPr>
              <w:spacing w:line="320" w:lineRule="exact"/>
              <w:ind w:left="325" w:hangingChars="200" w:hanging="325"/>
              <w:rPr>
                <w:rFonts w:ascii="ＭＳ 明朝" w:hAnsi="ＭＳ 明朝"/>
                <w:sz w:val="18"/>
                <w:szCs w:val="18"/>
              </w:rPr>
            </w:pPr>
            <w:r w:rsidRPr="00DD5BAB">
              <w:rPr>
                <w:rFonts w:ascii="ＭＳ 明朝" w:hAnsi="ＭＳ 明朝" w:hint="eastAsia"/>
                <w:sz w:val="18"/>
                <w:szCs w:val="18"/>
              </w:rPr>
              <w:t>・自立活動の指導の充実</w:t>
            </w:r>
          </w:p>
          <w:p w14:paraId="5057D465" w14:textId="77777777" w:rsidR="004F6983" w:rsidRPr="00DD5BAB" w:rsidRDefault="004F6983" w:rsidP="00E001E3">
            <w:pPr>
              <w:spacing w:line="320" w:lineRule="exact"/>
              <w:ind w:left="325" w:hangingChars="200" w:hanging="325"/>
              <w:rPr>
                <w:rFonts w:ascii="ＭＳ 明朝" w:hAnsi="ＭＳ 明朝"/>
                <w:sz w:val="18"/>
                <w:szCs w:val="18"/>
              </w:rPr>
            </w:pPr>
            <w:r w:rsidRPr="00DD5BAB">
              <w:rPr>
                <w:rFonts w:ascii="ＭＳ 明朝" w:hAnsi="ＭＳ 明朝" w:hint="eastAsia"/>
                <w:sz w:val="18"/>
                <w:szCs w:val="18"/>
              </w:rPr>
              <w:t>（自立活動の指導の充実</w:t>
            </w:r>
          </w:p>
          <w:p w14:paraId="547BFF08" w14:textId="77777777" w:rsidR="004F6983" w:rsidRPr="00DD5BAB" w:rsidRDefault="004F6983" w:rsidP="00E001E3">
            <w:pPr>
              <w:spacing w:line="320" w:lineRule="exact"/>
              <w:ind w:left="325" w:hangingChars="200" w:hanging="325"/>
              <w:rPr>
                <w:rFonts w:ascii="ＭＳ 明朝" w:hAnsi="ＭＳ 明朝"/>
                <w:sz w:val="18"/>
                <w:szCs w:val="18"/>
              </w:rPr>
            </w:pPr>
            <w:r w:rsidRPr="00DD5BAB">
              <w:rPr>
                <w:rFonts w:ascii="ＭＳ 明朝" w:hAnsi="ＭＳ 明朝" w:hint="eastAsia"/>
                <w:sz w:val="18"/>
                <w:szCs w:val="18"/>
              </w:rPr>
              <w:t>を通して教職員の授</w:t>
            </w:r>
          </w:p>
          <w:p w14:paraId="33F3B5AA" w14:textId="77777777" w:rsidR="004F6983" w:rsidRPr="00DD5BAB" w:rsidRDefault="004F6983" w:rsidP="00E001E3">
            <w:pPr>
              <w:spacing w:line="320" w:lineRule="exact"/>
              <w:ind w:left="325" w:hangingChars="200" w:hanging="325"/>
              <w:rPr>
                <w:rFonts w:ascii="ＭＳ 明朝" w:hAnsi="ＭＳ 明朝"/>
                <w:sz w:val="18"/>
                <w:szCs w:val="18"/>
              </w:rPr>
            </w:pPr>
            <w:r w:rsidRPr="00DD5BAB">
              <w:rPr>
                <w:rFonts w:ascii="ＭＳ 明朝" w:hAnsi="ＭＳ 明朝" w:hint="eastAsia"/>
                <w:sz w:val="18"/>
                <w:szCs w:val="18"/>
              </w:rPr>
              <w:t>業力・専門性を育成。）</w:t>
            </w:r>
          </w:p>
          <w:p w14:paraId="278D19D8" w14:textId="070B4121" w:rsidR="004F6983" w:rsidRPr="00DD5BAB" w:rsidRDefault="004F6983" w:rsidP="00E001E3">
            <w:pPr>
              <w:spacing w:line="320" w:lineRule="exact"/>
              <w:ind w:left="325" w:hangingChars="200" w:hanging="325"/>
              <w:rPr>
                <w:rFonts w:ascii="ＭＳ 明朝" w:hAnsi="ＭＳ 明朝"/>
                <w:sz w:val="18"/>
                <w:szCs w:val="18"/>
              </w:rPr>
            </w:pPr>
          </w:p>
          <w:p w14:paraId="55CE3D25" w14:textId="640C8A15" w:rsidR="00CD538D" w:rsidRPr="00DD5BAB" w:rsidRDefault="00CD538D" w:rsidP="00E001E3">
            <w:pPr>
              <w:spacing w:line="320" w:lineRule="exact"/>
              <w:ind w:left="325" w:hangingChars="200" w:hanging="325"/>
              <w:rPr>
                <w:rFonts w:ascii="ＭＳ 明朝" w:hAnsi="ＭＳ 明朝"/>
                <w:sz w:val="18"/>
                <w:szCs w:val="18"/>
              </w:rPr>
            </w:pPr>
          </w:p>
          <w:p w14:paraId="501A3912" w14:textId="190C4188" w:rsidR="00CD538D" w:rsidRPr="00DD5BAB" w:rsidRDefault="00CD538D" w:rsidP="00E001E3">
            <w:pPr>
              <w:spacing w:line="320" w:lineRule="exact"/>
              <w:ind w:left="325" w:hangingChars="200" w:hanging="325"/>
              <w:rPr>
                <w:rFonts w:ascii="ＭＳ 明朝" w:hAnsi="ＭＳ 明朝"/>
                <w:sz w:val="18"/>
                <w:szCs w:val="18"/>
              </w:rPr>
            </w:pPr>
          </w:p>
          <w:p w14:paraId="063AB7A8" w14:textId="15A452D1" w:rsidR="00CD538D" w:rsidRPr="00DD5BAB" w:rsidRDefault="00CD538D" w:rsidP="00E001E3">
            <w:pPr>
              <w:spacing w:line="320" w:lineRule="exact"/>
              <w:ind w:left="325" w:hangingChars="200" w:hanging="325"/>
              <w:rPr>
                <w:rFonts w:ascii="ＭＳ 明朝" w:hAnsi="ＭＳ 明朝"/>
                <w:sz w:val="18"/>
                <w:szCs w:val="18"/>
              </w:rPr>
            </w:pPr>
          </w:p>
          <w:p w14:paraId="5C09EAE6" w14:textId="038564A2" w:rsidR="00CD538D" w:rsidRPr="00DD5BAB" w:rsidRDefault="00CD538D" w:rsidP="00E001E3">
            <w:pPr>
              <w:spacing w:line="320" w:lineRule="exact"/>
              <w:ind w:left="325" w:hangingChars="200" w:hanging="325"/>
              <w:rPr>
                <w:rFonts w:ascii="ＭＳ 明朝" w:hAnsi="ＭＳ 明朝"/>
                <w:sz w:val="18"/>
                <w:szCs w:val="18"/>
              </w:rPr>
            </w:pPr>
          </w:p>
          <w:p w14:paraId="2F723D9F" w14:textId="4CB2BB07" w:rsidR="00CD538D" w:rsidRPr="00DD5BAB" w:rsidRDefault="00CD538D" w:rsidP="00E001E3">
            <w:pPr>
              <w:spacing w:line="320" w:lineRule="exact"/>
              <w:ind w:left="325" w:hangingChars="200" w:hanging="325"/>
              <w:rPr>
                <w:rFonts w:ascii="ＭＳ 明朝" w:hAnsi="ＭＳ 明朝"/>
                <w:sz w:val="18"/>
                <w:szCs w:val="18"/>
              </w:rPr>
            </w:pPr>
          </w:p>
          <w:p w14:paraId="7FBDD335" w14:textId="60EC24B6" w:rsidR="00CD538D" w:rsidRPr="00DD5BAB" w:rsidRDefault="00CD538D" w:rsidP="00E001E3">
            <w:pPr>
              <w:spacing w:line="320" w:lineRule="exact"/>
              <w:ind w:left="325" w:hangingChars="200" w:hanging="325"/>
              <w:rPr>
                <w:rFonts w:ascii="ＭＳ 明朝" w:hAnsi="ＭＳ 明朝"/>
                <w:sz w:val="18"/>
                <w:szCs w:val="18"/>
              </w:rPr>
            </w:pPr>
          </w:p>
          <w:p w14:paraId="3CC9B48D" w14:textId="77777777" w:rsidR="00CD538D" w:rsidRPr="00DD5BAB" w:rsidRDefault="00CD538D" w:rsidP="00E001E3">
            <w:pPr>
              <w:spacing w:line="320" w:lineRule="exact"/>
              <w:rPr>
                <w:rFonts w:ascii="ＭＳ 明朝" w:hAnsi="ＭＳ 明朝"/>
                <w:sz w:val="18"/>
                <w:szCs w:val="18"/>
              </w:rPr>
            </w:pPr>
          </w:p>
          <w:p w14:paraId="7C4834F1" w14:textId="17E4FBE3" w:rsidR="004F6983" w:rsidRPr="00DD5BAB" w:rsidRDefault="004F6983" w:rsidP="00E001E3">
            <w:pPr>
              <w:spacing w:line="320" w:lineRule="exac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２</w:t>
            </w:r>
            <w:r w:rsidRPr="00DD5BAB">
              <w:rPr>
                <w:rFonts w:ascii="ＭＳ 明朝" w:hAnsi="ＭＳ 明朝" w:hint="eastAsia"/>
                <w:sz w:val="18"/>
                <w:szCs w:val="18"/>
              </w:rPr>
              <w:t>）</w:t>
            </w:r>
          </w:p>
          <w:p w14:paraId="7923E979" w14:textId="77777777" w:rsidR="004F6983" w:rsidRPr="00DD5BAB" w:rsidRDefault="004F6983" w:rsidP="00E001E3">
            <w:pPr>
              <w:spacing w:line="320" w:lineRule="exact"/>
              <w:rPr>
                <w:rFonts w:ascii="ＭＳ 明朝" w:hAnsi="ＭＳ 明朝"/>
                <w:sz w:val="18"/>
                <w:szCs w:val="18"/>
              </w:rPr>
            </w:pPr>
            <w:r w:rsidRPr="00DD5BAB">
              <w:rPr>
                <w:rFonts w:ascii="ＭＳ 明朝" w:hAnsi="ＭＳ 明朝" w:hint="eastAsia"/>
                <w:sz w:val="18"/>
                <w:szCs w:val="18"/>
              </w:rPr>
              <w:t>教職員の専門性の向上の確立</w:t>
            </w:r>
          </w:p>
          <w:p w14:paraId="49C0E1BC" w14:textId="52FEED6C" w:rsidR="000D412C" w:rsidRPr="00DD5BAB" w:rsidRDefault="00CD538D" w:rsidP="00E001E3">
            <w:pPr>
              <w:spacing w:line="320" w:lineRule="exact"/>
              <w:rPr>
                <w:rFonts w:ascii="ＭＳ 明朝" w:hAnsi="ＭＳ 明朝"/>
                <w:sz w:val="18"/>
                <w:szCs w:val="18"/>
              </w:rPr>
            </w:pPr>
            <w:r w:rsidRPr="00DD5BAB">
              <w:rPr>
                <w:rFonts w:ascii="ＭＳ 明朝" w:hAnsi="ＭＳ 明朝" w:hint="eastAsia"/>
                <w:sz w:val="18"/>
                <w:szCs w:val="18"/>
              </w:rPr>
              <w:t>他学部連携を重視した授業研究を行い、指導の系統性と授業力の向上を育成する。</w:t>
            </w:r>
          </w:p>
        </w:tc>
        <w:tc>
          <w:tcPr>
            <w:tcW w:w="4961" w:type="dxa"/>
            <w:tcBorders>
              <w:right w:val="dashed" w:sz="4" w:space="0" w:color="auto"/>
            </w:tcBorders>
            <w:shd w:val="clear" w:color="auto" w:fill="auto"/>
          </w:tcPr>
          <w:p w14:paraId="3FBE4AF0" w14:textId="13225F16" w:rsidR="004F6983" w:rsidRPr="00DD5BAB" w:rsidRDefault="000D412C"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１</w:t>
            </w:r>
            <w:r w:rsidRPr="00DD5BAB">
              <w:rPr>
                <w:rFonts w:asciiTheme="minorEastAsia" w:eastAsiaTheme="minorEastAsia" w:hAnsiTheme="minorEastAsia" w:hint="eastAsia"/>
                <w:sz w:val="18"/>
                <w:szCs w:val="18"/>
              </w:rPr>
              <w:t>）</w:t>
            </w:r>
          </w:p>
          <w:p w14:paraId="4014D648" w14:textId="54F5604E" w:rsidR="00613BBC" w:rsidRPr="00DD5BAB" w:rsidRDefault="00613BBC"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ア・体の重さを軽減する装置（楽スタ、</w:t>
            </w:r>
            <w:r w:rsidR="005A01D9" w:rsidRPr="00DD5BAB">
              <w:rPr>
                <w:rFonts w:asciiTheme="minorEastAsia" w:eastAsiaTheme="minorEastAsia" w:hAnsiTheme="minorEastAsia"/>
                <w:sz w:val="18"/>
                <w:szCs w:val="18"/>
              </w:rPr>
              <w:t>PSB</w:t>
            </w:r>
            <w:r w:rsidRPr="00DD5BAB">
              <w:rPr>
                <w:rFonts w:asciiTheme="minorEastAsia" w:eastAsiaTheme="minorEastAsia" w:hAnsiTheme="minorEastAsia" w:hint="eastAsia"/>
                <w:sz w:val="18"/>
                <w:szCs w:val="18"/>
              </w:rPr>
              <w:t>等）に取組む。</w:t>
            </w:r>
          </w:p>
          <w:p w14:paraId="7A6D5E78" w14:textId="296C3597" w:rsidR="00613BBC" w:rsidRPr="00DD5BAB" w:rsidRDefault="00613BBC"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 xml:space="preserve">　　楽スタを使用できる教員、</w:t>
            </w:r>
            <w:r w:rsidR="005A01D9" w:rsidRPr="00DD5BAB">
              <w:rPr>
                <w:rFonts w:asciiTheme="minorEastAsia" w:eastAsiaTheme="minorEastAsia" w:hAnsiTheme="minorEastAsia"/>
                <w:sz w:val="18"/>
                <w:szCs w:val="18"/>
              </w:rPr>
              <w:t>PSB</w:t>
            </w:r>
            <w:r w:rsidRPr="00DD5BAB">
              <w:rPr>
                <w:rFonts w:asciiTheme="minorEastAsia" w:eastAsiaTheme="minorEastAsia" w:hAnsiTheme="minorEastAsia"/>
                <w:sz w:val="18"/>
                <w:szCs w:val="18"/>
              </w:rPr>
              <w:t>を使用できる教員を育成する</w:t>
            </w:r>
            <w:r w:rsidRPr="00DD5BAB">
              <w:rPr>
                <w:rFonts w:asciiTheme="minorEastAsia" w:eastAsiaTheme="minorEastAsia" w:hAnsiTheme="minorEastAsia" w:hint="eastAsia"/>
                <w:sz w:val="18"/>
                <w:szCs w:val="18"/>
              </w:rPr>
              <w:t>。</w:t>
            </w:r>
          </w:p>
          <w:p w14:paraId="1C80A276" w14:textId="77777777" w:rsidR="009D4D17" w:rsidRPr="00DD5BAB" w:rsidRDefault="009D4D17" w:rsidP="00E001E3">
            <w:pPr>
              <w:spacing w:line="320" w:lineRule="exact"/>
              <w:rPr>
                <w:rFonts w:asciiTheme="minorEastAsia" w:eastAsiaTheme="minorEastAsia" w:hAnsiTheme="minorEastAsia"/>
                <w:sz w:val="18"/>
                <w:szCs w:val="18"/>
              </w:rPr>
            </w:pPr>
          </w:p>
          <w:p w14:paraId="50CE2B63" w14:textId="070BF458" w:rsidR="00613BBC" w:rsidRPr="00DD5BAB" w:rsidRDefault="00613BBC" w:rsidP="00E001E3">
            <w:pPr>
              <w:spacing w:line="320" w:lineRule="exact"/>
              <w:rPr>
                <w:rFonts w:asciiTheme="minorEastAsia" w:eastAsiaTheme="minorEastAsia" w:hAnsiTheme="minorEastAsia"/>
                <w:sz w:val="18"/>
                <w:szCs w:val="18"/>
              </w:rPr>
            </w:pPr>
          </w:p>
          <w:p w14:paraId="70A976A8" w14:textId="303A0F0E" w:rsidR="005A01D9" w:rsidRPr="00DD5BAB" w:rsidRDefault="005A01D9" w:rsidP="00E001E3">
            <w:pPr>
              <w:spacing w:line="320" w:lineRule="exact"/>
              <w:rPr>
                <w:rFonts w:asciiTheme="minorEastAsia" w:eastAsiaTheme="minorEastAsia" w:hAnsiTheme="minorEastAsia"/>
                <w:sz w:val="18"/>
                <w:szCs w:val="18"/>
              </w:rPr>
            </w:pPr>
          </w:p>
          <w:p w14:paraId="3E606806" w14:textId="77777777" w:rsidR="005A01D9" w:rsidRPr="00DD5BAB" w:rsidRDefault="005A01D9" w:rsidP="00E001E3">
            <w:pPr>
              <w:spacing w:line="320" w:lineRule="exact"/>
              <w:rPr>
                <w:rFonts w:asciiTheme="minorEastAsia" w:eastAsiaTheme="minorEastAsia" w:hAnsiTheme="minorEastAsia"/>
                <w:sz w:val="18"/>
                <w:szCs w:val="18"/>
              </w:rPr>
            </w:pPr>
          </w:p>
          <w:p w14:paraId="1063504E" w14:textId="77777777" w:rsidR="00613BBC" w:rsidRPr="00DD5BAB" w:rsidRDefault="00613BBC"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イ・視線入力装置を自立活動のコミュニケーション指導の授業に取り入れ、その効果を検証する。</w:t>
            </w:r>
          </w:p>
          <w:p w14:paraId="1F151461" w14:textId="77777777" w:rsidR="00B72FAE" w:rsidRPr="00DD5BAB" w:rsidRDefault="00B72FAE" w:rsidP="00E001E3">
            <w:pPr>
              <w:spacing w:line="320" w:lineRule="exact"/>
              <w:rPr>
                <w:rFonts w:asciiTheme="minorEastAsia" w:eastAsiaTheme="minorEastAsia" w:hAnsiTheme="minorEastAsia"/>
                <w:sz w:val="18"/>
                <w:szCs w:val="18"/>
              </w:rPr>
            </w:pPr>
          </w:p>
          <w:p w14:paraId="64D520AA" w14:textId="77777777" w:rsidR="00B72FAE" w:rsidRPr="00DD5BAB" w:rsidRDefault="00B72FAE" w:rsidP="00E001E3">
            <w:pPr>
              <w:spacing w:line="320" w:lineRule="exact"/>
              <w:rPr>
                <w:rFonts w:asciiTheme="minorEastAsia" w:eastAsiaTheme="minorEastAsia" w:hAnsiTheme="minorEastAsia"/>
                <w:sz w:val="18"/>
                <w:szCs w:val="18"/>
              </w:rPr>
            </w:pPr>
          </w:p>
          <w:p w14:paraId="0F322569" w14:textId="77777777" w:rsidR="00B72FAE" w:rsidRPr="00DD5BAB" w:rsidRDefault="00B72FAE" w:rsidP="00E001E3">
            <w:pPr>
              <w:spacing w:line="320" w:lineRule="exact"/>
              <w:rPr>
                <w:rFonts w:asciiTheme="minorEastAsia" w:eastAsiaTheme="minorEastAsia" w:hAnsiTheme="minorEastAsia"/>
                <w:sz w:val="18"/>
                <w:szCs w:val="18"/>
              </w:rPr>
            </w:pPr>
          </w:p>
          <w:p w14:paraId="39EE1917" w14:textId="77777777" w:rsidR="00B72FAE" w:rsidRPr="00DD5BAB" w:rsidRDefault="00B72FAE" w:rsidP="00E001E3">
            <w:pPr>
              <w:spacing w:line="320" w:lineRule="exact"/>
              <w:rPr>
                <w:rFonts w:asciiTheme="minorEastAsia" w:eastAsiaTheme="minorEastAsia" w:hAnsiTheme="minorEastAsia"/>
                <w:sz w:val="18"/>
                <w:szCs w:val="18"/>
              </w:rPr>
            </w:pPr>
          </w:p>
          <w:p w14:paraId="1B6EF9AE" w14:textId="39AB635C" w:rsidR="00613BBC" w:rsidRPr="00DD5BAB" w:rsidRDefault="00613BBC"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２</w:t>
            </w:r>
            <w:r w:rsidRPr="00DD5BAB">
              <w:rPr>
                <w:rFonts w:asciiTheme="minorEastAsia" w:eastAsiaTheme="minorEastAsia" w:hAnsiTheme="minorEastAsia" w:hint="eastAsia"/>
                <w:sz w:val="18"/>
                <w:szCs w:val="18"/>
              </w:rPr>
              <w:t>）</w:t>
            </w:r>
          </w:p>
          <w:p w14:paraId="0B6D5A43" w14:textId="1BCF663C" w:rsidR="00613BBC" w:rsidRPr="00DD5BAB" w:rsidRDefault="00613BBC"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ア・福祉医療人材活用事業の指導において各学部から対象となる児童生徒をあげ</w:t>
            </w:r>
            <w:r w:rsidR="005A01D9" w:rsidRPr="00DD5BAB">
              <w:rPr>
                <w:rFonts w:asciiTheme="minorEastAsia" w:eastAsiaTheme="minorEastAsia" w:hAnsiTheme="minorEastAsia" w:hint="eastAsia"/>
                <w:sz w:val="18"/>
                <w:szCs w:val="18"/>
              </w:rPr>
              <w:t>１</w:t>
            </w:r>
            <w:r w:rsidRPr="00DD5BAB">
              <w:rPr>
                <w:rFonts w:asciiTheme="minorEastAsia" w:eastAsiaTheme="minorEastAsia" w:hAnsiTheme="minorEastAsia" w:hint="eastAsia"/>
                <w:sz w:val="18"/>
                <w:szCs w:val="18"/>
              </w:rPr>
              <w:t>年を通じて授業改善していく。</w:t>
            </w:r>
          </w:p>
          <w:p w14:paraId="7D2C6BD7" w14:textId="4620AA44" w:rsidR="00613BBC" w:rsidRPr="00DD5BAB" w:rsidRDefault="00613BBC"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 xml:space="preserve">　</w:t>
            </w:r>
            <w:r w:rsidR="005A01D9" w:rsidRPr="00DD5BAB">
              <w:rPr>
                <w:rFonts w:asciiTheme="minorEastAsia" w:eastAsiaTheme="minorEastAsia" w:hAnsiTheme="minorEastAsia" w:hint="eastAsia"/>
                <w:sz w:val="18"/>
                <w:szCs w:val="18"/>
              </w:rPr>
              <w:t xml:space="preserve">　</w:t>
            </w:r>
            <w:r w:rsidR="00CD538D" w:rsidRPr="00DD5BAB">
              <w:rPr>
                <w:rFonts w:asciiTheme="minorEastAsia" w:eastAsiaTheme="minorEastAsia" w:hAnsiTheme="minorEastAsia" w:hint="eastAsia"/>
                <w:sz w:val="18"/>
                <w:szCs w:val="18"/>
              </w:rPr>
              <w:t>学部を超えた縦割りグループによる</w:t>
            </w:r>
            <w:r w:rsidR="00984955" w:rsidRPr="00DD5BAB">
              <w:rPr>
                <w:rFonts w:asciiTheme="minorEastAsia" w:eastAsiaTheme="minorEastAsia" w:hAnsiTheme="minorEastAsia" w:hint="eastAsia"/>
                <w:sz w:val="18"/>
                <w:szCs w:val="18"/>
              </w:rPr>
              <w:t xml:space="preserve"> 事例研究会を開き、</w:t>
            </w:r>
            <w:r w:rsidRPr="00DD5BAB">
              <w:rPr>
                <w:rFonts w:asciiTheme="minorEastAsia" w:eastAsiaTheme="minorEastAsia" w:hAnsiTheme="minorEastAsia" w:hint="eastAsia"/>
                <w:sz w:val="18"/>
                <w:szCs w:val="18"/>
              </w:rPr>
              <w:t>各学部</w:t>
            </w:r>
            <w:r w:rsidR="005A01D9" w:rsidRPr="00DD5BAB">
              <w:rPr>
                <w:rFonts w:asciiTheme="minorEastAsia" w:eastAsiaTheme="minorEastAsia" w:hAnsiTheme="minorEastAsia" w:hint="eastAsia"/>
                <w:sz w:val="18"/>
                <w:szCs w:val="18"/>
              </w:rPr>
              <w:t>１</w:t>
            </w:r>
            <w:r w:rsidRPr="00DD5BAB">
              <w:rPr>
                <w:rFonts w:asciiTheme="minorEastAsia" w:eastAsiaTheme="minorEastAsia" w:hAnsiTheme="minorEastAsia" w:hint="eastAsia"/>
                <w:sz w:val="18"/>
                <w:szCs w:val="18"/>
              </w:rPr>
              <w:t>名が事例</w:t>
            </w:r>
            <w:r w:rsidR="00984955" w:rsidRPr="00DD5BAB">
              <w:rPr>
                <w:rFonts w:asciiTheme="minorEastAsia" w:eastAsiaTheme="minorEastAsia" w:hAnsiTheme="minorEastAsia" w:hint="eastAsia"/>
                <w:sz w:val="18"/>
                <w:szCs w:val="18"/>
              </w:rPr>
              <w:t>発表</w:t>
            </w:r>
            <w:r w:rsidRPr="00DD5BAB">
              <w:rPr>
                <w:rFonts w:asciiTheme="minorEastAsia" w:eastAsiaTheme="minorEastAsia" w:hAnsiTheme="minorEastAsia" w:hint="eastAsia"/>
                <w:sz w:val="18"/>
                <w:szCs w:val="18"/>
              </w:rPr>
              <w:t>を行う。</w:t>
            </w:r>
          </w:p>
          <w:p w14:paraId="60087F8E" w14:textId="77777777" w:rsidR="00B1252D" w:rsidRPr="00DD5BAB" w:rsidRDefault="00B1252D" w:rsidP="00E001E3">
            <w:pPr>
              <w:spacing w:line="320" w:lineRule="exact"/>
              <w:rPr>
                <w:rFonts w:asciiTheme="minorEastAsia" w:eastAsiaTheme="minorEastAsia" w:hAnsiTheme="minorEastAsia"/>
                <w:sz w:val="18"/>
                <w:szCs w:val="18"/>
              </w:rPr>
            </w:pPr>
          </w:p>
          <w:p w14:paraId="3B49AE20" w14:textId="5A0CB25D" w:rsidR="00613BBC" w:rsidRPr="00DD5BAB" w:rsidRDefault="00B1252D"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イ・事例研究会に外部講師を招き全体研修会を企画する。</w:t>
            </w:r>
          </w:p>
          <w:p w14:paraId="19A0B8D8" w14:textId="77777777" w:rsidR="00613BBC" w:rsidRPr="00DD5BAB" w:rsidRDefault="00613BBC" w:rsidP="00E001E3">
            <w:pPr>
              <w:spacing w:line="320" w:lineRule="exact"/>
              <w:rPr>
                <w:rFonts w:asciiTheme="minorEastAsia" w:eastAsiaTheme="minorEastAsia" w:hAnsiTheme="minorEastAsia"/>
                <w:sz w:val="18"/>
                <w:szCs w:val="18"/>
              </w:rPr>
            </w:pPr>
          </w:p>
          <w:p w14:paraId="49C0E1C5" w14:textId="1F013DB4" w:rsidR="00AD5808" w:rsidRPr="00DD5BAB" w:rsidRDefault="00AD5808" w:rsidP="00E001E3">
            <w:pPr>
              <w:spacing w:line="320" w:lineRule="exact"/>
              <w:rPr>
                <w:rFonts w:asciiTheme="minorEastAsia" w:eastAsiaTheme="minorEastAsia" w:hAnsiTheme="minorEastAsia"/>
                <w:sz w:val="18"/>
                <w:szCs w:val="18"/>
              </w:rPr>
            </w:pPr>
          </w:p>
        </w:tc>
        <w:tc>
          <w:tcPr>
            <w:tcW w:w="4394" w:type="dxa"/>
            <w:tcBorders>
              <w:right w:val="dashed" w:sz="4" w:space="0" w:color="auto"/>
            </w:tcBorders>
          </w:tcPr>
          <w:p w14:paraId="70C2FD95" w14:textId="35561CF1" w:rsidR="00B1252D" w:rsidRPr="00DD5BAB" w:rsidRDefault="000D412C" w:rsidP="00E001E3">
            <w:pPr>
              <w:spacing w:line="320" w:lineRule="exact"/>
              <w:ind w:left="162" w:hangingChars="100" w:hanging="162"/>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１</w:t>
            </w:r>
            <w:r w:rsidRPr="00DD5BAB">
              <w:rPr>
                <w:rFonts w:asciiTheme="minorEastAsia" w:eastAsiaTheme="minorEastAsia" w:hAnsiTheme="minorEastAsia" w:hint="eastAsia"/>
                <w:sz w:val="18"/>
                <w:szCs w:val="18"/>
              </w:rPr>
              <w:t>）</w:t>
            </w:r>
          </w:p>
          <w:p w14:paraId="333C4224" w14:textId="31F20EF8" w:rsidR="00B72FAE" w:rsidRPr="00DD5BAB" w:rsidRDefault="00B1252D"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w:t>
            </w:r>
            <w:r w:rsidR="00B72FAE" w:rsidRPr="00DD5BAB">
              <w:rPr>
                <w:rFonts w:asciiTheme="minorEastAsia" w:eastAsiaTheme="minorEastAsia" w:hAnsiTheme="minorEastAsia" w:hint="eastAsia"/>
                <w:sz w:val="18"/>
                <w:szCs w:val="18"/>
              </w:rPr>
              <w:t>楽スタについては</w:t>
            </w:r>
            <w:r w:rsidR="005A01D9" w:rsidRPr="00DD5BAB">
              <w:rPr>
                <w:rFonts w:asciiTheme="minorEastAsia" w:eastAsiaTheme="minorEastAsia" w:hAnsiTheme="minorEastAsia" w:hint="eastAsia"/>
                <w:sz w:val="18"/>
                <w:szCs w:val="18"/>
              </w:rPr>
              <w:t>５</w:t>
            </w:r>
            <w:r w:rsidR="00B72FAE" w:rsidRPr="00DD5BAB">
              <w:rPr>
                <w:rFonts w:asciiTheme="minorEastAsia" w:eastAsiaTheme="minorEastAsia" w:hAnsiTheme="minorEastAsia"/>
                <w:sz w:val="18"/>
                <w:szCs w:val="18"/>
              </w:rPr>
              <w:t>名、</w:t>
            </w:r>
            <w:r w:rsidR="005A01D9" w:rsidRPr="00DD5BAB">
              <w:rPr>
                <w:rFonts w:asciiTheme="minorEastAsia" w:eastAsiaTheme="minorEastAsia" w:hAnsiTheme="minorEastAsia"/>
                <w:sz w:val="18"/>
                <w:szCs w:val="18"/>
              </w:rPr>
              <w:t>PSB</w:t>
            </w:r>
            <w:r w:rsidR="00B72FAE" w:rsidRPr="00DD5BAB">
              <w:rPr>
                <w:rFonts w:asciiTheme="minorEastAsia" w:eastAsiaTheme="minorEastAsia" w:hAnsiTheme="minorEastAsia"/>
                <w:sz w:val="18"/>
                <w:szCs w:val="18"/>
              </w:rPr>
              <w:t>については</w:t>
            </w:r>
            <w:r w:rsidR="005A01D9" w:rsidRPr="00DD5BAB">
              <w:rPr>
                <w:rFonts w:asciiTheme="minorEastAsia" w:eastAsiaTheme="minorEastAsia" w:hAnsiTheme="minorEastAsia" w:hint="eastAsia"/>
                <w:sz w:val="18"/>
                <w:szCs w:val="18"/>
              </w:rPr>
              <w:t>４</w:t>
            </w:r>
            <w:r w:rsidR="00B72FAE" w:rsidRPr="00DD5BAB">
              <w:rPr>
                <w:rFonts w:asciiTheme="minorEastAsia" w:eastAsiaTheme="minorEastAsia" w:hAnsiTheme="minorEastAsia"/>
                <w:sz w:val="18"/>
                <w:szCs w:val="18"/>
              </w:rPr>
              <w:t>名を育成する。</w:t>
            </w:r>
          </w:p>
          <w:p w14:paraId="71B3EC63" w14:textId="71701E7B" w:rsidR="00B1252D" w:rsidRPr="00DD5BAB" w:rsidRDefault="001C6929" w:rsidP="00E001E3">
            <w:pPr>
              <w:spacing w:line="320" w:lineRule="exact"/>
              <w:ind w:leftChars="200" w:left="38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自己診断項目（教職員）新設「楽スタの指導方法について理解し、効果があると感じている。」について肯定的評価</w:t>
            </w:r>
            <w:r w:rsidR="005A01D9" w:rsidRPr="00DD5BAB">
              <w:rPr>
                <w:rFonts w:asciiTheme="minorEastAsia" w:eastAsiaTheme="minorEastAsia" w:hAnsiTheme="minorEastAsia"/>
                <w:sz w:val="18"/>
                <w:szCs w:val="18"/>
              </w:rPr>
              <w:t>75</w:t>
            </w:r>
            <w:r w:rsidRPr="00DD5BAB">
              <w:rPr>
                <w:rFonts w:asciiTheme="minorEastAsia" w:eastAsiaTheme="minorEastAsia" w:hAnsiTheme="minorEastAsia" w:hint="eastAsia"/>
                <w:sz w:val="18"/>
                <w:szCs w:val="18"/>
              </w:rPr>
              <w:t>％以上。</w:t>
            </w:r>
            <w:r w:rsidR="004841BE"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sz w:val="18"/>
                <w:szCs w:val="18"/>
              </w:rPr>
              <w:t>68</w:t>
            </w:r>
            <w:r w:rsidR="00B1252D" w:rsidRPr="00DD5BAB">
              <w:rPr>
                <w:rFonts w:asciiTheme="minorEastAsia" w:eastAsiaTheme="minorEastAsia" w:hAnsiTheme="minorEastAsia" w:hint="eastAsia"/>
                <w:sz w:val="18"/>
                <w:szCs w:val="18"/>
              </w:rPr>
              <w:t>％</w:t>
            </w:r>
            <w:r w:rsidR="004841BE" w:rsidRPr="00DD5BAB">
              <w:rPr>
                <w:rFonts w:asciiTheme="minorEastAsia" w:eastAsiaTheme="minorEastAsia" w:hAnsiTheme="minorEastAsia" w:hint="eastAsia"/>
                <w:sz w:val="18"/>
                <w:szCs w:val="18"/>
              </w:rPr>
              <w:t>〕</w:t>
            </w:r>
          </w:p>
          <w:p w14:paraId="1C729137" w14:textId="77777777" w:rsidR="001C6929" w:rsidRPr="00DD5BAB" w:rsidRDefault="001C6929" w:rsidP="00E001E3">
            <w:pPr>
              <w:spacing w:line="320" w:lineRule="exact"/>
              <w:ind w:left="325" w:hangingChars="200" w:hanging="325"/>
              <w:rPr>
                <w:rFonts w:asciiTheme="minorEastAsia" w:eastAsiaTheme="minorEastAsia" w:hAnsiTheme="minorEastAsia"/>
                <w:sz w:val="18"/>
                <w:szCs w:val="18"/>
              </w:rPr>
            </w:pPr>
          </w:p>
          <w:p w14:paraId="13E74FFE" w14:textId="5A2BB6B2" w:rsidR="00B72FAE" w:rsidRPr="00DD5BAB" w:rsidRDefault="00B1252D"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イ・</w:t>
            </w:r>
            <w:r w:rsidR="00B72FAE" w:rsidRPr="00DD5BAB">
              <w:rPr>
                <w:rFonts w:asciiTheme="minorEastAsia" w:eastAsiaTheme="minorEastAsia" w:hAnsiTheme="minorEastAsia" w:hint="eastAsia"/>
                <w:sz w:val="18"/>
                <w:szCs w:val="18"/>
              </w:rPr>
              <w:t>適応生徒の割合を</w:t>
            </w:r>
            <w:r w:rsidR="005A01D9" w:rsidRPr="00DD5BAB">
              <w:rPr>
                <w:rFonts w:asciiTheme="minorEastAsia" w:eastAsiaTheme="minorEastAsia" w:hAnsiTheme="minorEastAsia"/>
                <w:sz w:val="18"/>
                <w:szCs w:val="18"/>
              </w:rPr>
              <w:t>20</w:t>
            </w:r>
            <w:r w:rsidR="00B72FAE" w:rsidRPr="00DD5BAB">
              <w:rPr>
                <w:rFonts w:asciiTheme="minorEastAsia" w:eastAsiaTheme="minorEastAsia" w:hAnsiTheme="minorEastAsia"/>
                <w:sz w:val="18"/>
                <w:szCs w:val="18"/>
              </w:rPr>
              <w:t>％以上。使用できる教員を各学部</w:t>
            </w:r>
            <w:r w:rsidR="005A01D9" w:rsidRPr="00DD5BAB">
              <w:rPr>
                <w:rFonts w:asciiTheme="minorEastAsia" w:eastAsiaTheme="minorEastAsia" w:hAnsiTheme="minorEastAsia" w:hint="eastAsia"/>
                <w:sz w:val="18"/>
                <w:szCs w:val="18"/>
              </w:rPr>
              <w:t>２</w:t>
            </w:r>
            <w:r w:rsidR="00B72FAE" w:rsidRPr="00DD5BAB">
              <w:rPr>
                <w:rFonts w:asciiTheme="minorEastAsia" w:eastAsiaTheme="minorEastAsia" w:hAnsiTheme="minorEastAsia" w:hint="eastAsia"/>
                <w:sz w:val="18"/>
                <w:szCs w:val="18"/>
              </w:rPr>
              <w:t>名以上育成する。効果のあった取り組みについては</w:t>
            </w:r>
            <w:r w:rsidR="005A01D9" w:rsidRPr="00DD5BAB">
              <w:rPr>
                <w:rFonts w:asciiTheme="minorEastAsia" w:eastAsiaTheme="minorEastAsia" w:hAnsiTheme="minorEastAsia"/>
                <w:sz w:val="18"/>
                <w:szCs w:val="18"/>
              </w:rPr>
              <w:t>HP</w:t>
            </w:r>
            <w:r w:rsidR="00B72FAE" w:rsidRPr="00DD5BAB">
              <w:rPr>
                <w:rFonts w:asciiTheme="minorEastAsia" w:eastAsiaTheme="minorEastAsia" w:hAnsiTheme="minorEastAsia"/>
                <w:sz w:val="18"/>
                <w:szCs w:val="18"/>
              </w:rPr>
              <w:t>に掲載する。</w:t>
            </w:r>
            <w:r w:rsidR="004841BE"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sz w:val="18"/>
                <w:szCs w:val="18"/>
              </w:rPr>
              <w:t>16</w:t>
            </w:r>
            <w:r w:rsidR="00B72FAE" w:rsidRPr="00DD5BAB">
              <w:rPr>
                <w:rFonts w:asciiTheme="minorEastAsia" w:eastAsiaTheme="minorEastAsia" w:hAnsiTheme="minorEastAsia"/>
                <w:sz w:val="18"/>
                <w:szCs w:val="18"/>
              </w:rPr>
              <w:t>％</w:t>
            </w:r>
            <w:r w:rsidR="004841BE" w:rsidRPr="00DD5BAB">
              <w:rPr>
                <w:rFonts w:asciiTheme="minorEastAsia" w:eastAsiaTheme="minorEastAsia" w:hAnsiTheme="minorEastAsia" w:hint="eastAsia"/>
                <w:sz w:val="18"/>
                <w:szCs w:val="18"/>
              </w:rPr>
              <w:t>〕</w:t>
            </w:r>
          </w:p>
          <w:p w14:paraId="7F7FF9AD" w14:textId="374B21E5" w:rsidR="001C6929" w:rsidRPr="00DD5BAB" w:rsidRDefault="001C6929" w:rsidP="00E001E3">
            <w:pPr>
              <w:spacing w:line="320" w:lineRule="exact"/>
              <w:ind w:leftChars="200" w:left="38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自己診断項目（教職員）各学部にアンケートをとり、新設「視線入力の指導方法について理解し、効果があると感じている。」についての肯定的評価</w:t>
            </w:r>
            <w:r w:rsidR="005A01D9" w:rsidRPr="00DD5BAB">
              <w:rPr>
                <w:rFonts w:asciiTheme="minorEastAsia" w:eastAsiaTheme="minorEastAsia" w:hAnsiTheme="minorEastAsia"/>
                <w:sz w:val="18"/>
                <w:szCs w:val="18"/>
              </w:rPr>
              <w:t>70</w:t>
            </w:r>
            <w:r w:rsidRPr="00DD5BAB">
              <w:rPr>
                <w:rFonts w:asciiTheme="minorEastAsia" w:eastAsiaTheme="minorEastAsia" w:hAnsiTheme="minorEastAsia" w:hint="eastAsia"/>
                <w:sz w:val="18"/>
                <w:szCs w:val="18"/>
              </w:rPr>
              <w:t>％以上</w:t>
            </w:r>
          </w:p>
          <w:p w14:paraId="37933205" w14:textId="0CF6E7E0" w:rsidR="00B1252D" w:rsidRPr="00DD5BAB" w:rsidRDefault="00B1252D"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２</w:t>
            </w:r>
            <w:r w:rsidRPr="00DD5BAB">
              <w:rPr>
                <w:rFonts w:asciiTheme="minorEastAsia" w:eastAsiaTheme="minorEastAsia" w:hAnsiTheme="minorEastAsia" w:hint="eastAsia"/>
                <w:sz w:val="18"/>
                <w:szCs w:val="18"/>
              </w:rPr>
              <w:t>）</w:t>
            </w:r>
          </w:p>
          <w:p w14:paraId="24F2B9D8" w14:textId="7A5ADD8A" w:rsidR="00B1252D" w:rsidRPr="00DD5BAB" w:rsidRDefault="00B72FAE"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w:t>
            </w:r>
            <w:r w:rsidR="00B1252D" w:rsidRPr="00DD5BAB">
              <w:rPr>
                <w:rFonts w:asciiTheme="minorEastAsia" w:eastAsiaTheme="minorEastAsia" w:hAnsiTheme="minorEastAsia" w:hint="eastAsia"/>
                <w:sz w:val="18"/>
                <w:szCs w:val="18"/>
              </w:rPr>
              <w:t>・各学部にアンケートを取り、「事例で取り上げた児童生徒の指導にかかわった教員の専門性の向上が向上した」を</w:t>
            </w:r>
            <w:r w:rsidR="005A01D9" w:rsidRPr="00DD5BAB">
              <w:rPr>
                <w:rFonts w:asciiTheme="minorEastAsia" w:eastAsiaTheme="minorEastAsia" w:hAnsiTheme="minorEastAsia"/>
                <w:sz w:val="18"/>
                <w:szCs w:val="18"/>
              </w:rPr>
              <w:t>65</w:t>
            </w:r>
            <w:r w:rsidR="00B1252D" w:rsidRPr="00DD5BAB">
              <w:rPr>
                <w:rFonts w:asciiTheme="minorEastAsia" w:eastAsiaTheme="minorEastAsia" w:hAnsiTheme="minorEastAsia" w:hint="eastAsia"/>
                <w:sz w:val="18"/>
                <w:szCs w:val="18"/>
              </w:rPr>
              <w:t>％以上。</w:t>
            </w:r>
          </w:p>
          <w:p w14:paraId="0AF200DB" w14:textId="01177FA5" w:rsidR="005A01D9" w:rsidRPr="00DD5BAB" w:rsidRDefault="005A01D9" w:rsidP="00E001E3">
            <w:pPr>
              <w:spacing w:line="320" w:lineRule="exact"/>
              <w:ind w:left="325" w:hangingChars="200" w:hanging="325"/>
              <w:rPr>
                <w:rFonts w:asciiTheme="minorEastAsia" w:eastAsiaTheme="minorEastAsia" w:hAnsiTheme="minorEastAsia"/>
                <w:sz w:val="18"/>
                <w:szCs w:val="18"/>
              </w:rPr>
            </w:pPr>
          </w:p>
          <w:p w14:paraId="7D888540" w14:textId="77777777" w:rsidR="005A01D9" w:rsidRPr="00DD5BAB" w:rsidRDefault="005A01D9" w:rsidP="00E001E3">
            <w:pPr>
              <w:spacing w:line="320" w:lineRule="exact"/>
              <w:ind w:left="325" w:hangingChars="200" w:hanging="325"/>
              <w:rPr>
                <w:rFonts w:asciiTheme="minorEastAsia" w:eastAsiaTheme="minorEastAsia" w:hAnsiTheme="minorEastAsia"/>
                <w:sz w:val="18"/>
                <w:szCs w:val="18"/>
              </w:rPr>
            </w:pPr>
          </w:p>
          <w:p w14:paraId="49C0E1CF" w14:textId="4B9112BA" w:rsidR="00613BBC" w:rsidRPr="00DD5BAB" w:rsidRDefault="00B72FAE" w:rsidP="009E49C5">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イ・</w:t>
            </w:r>
            <w:r w:rsidR="00B1252D" w:rsidRPr="00DD5BAB">
              <w:rPr>
                <w:rFonts w:asciiTheme="minorEastAsia" w:eastAsiaTheme="minorEastAsia" w:hAnsiTheme="minorEastAsia" w:hint="eastAsia"/>
                <w:sz w:val="18"/>
                <w:szCs w:val="18"/>
              </w:rPr>
              <w:t>事例研究会を開催し事後のアンケートで「研修会の内容が今後の授業に生かされる」について肯定的評価が</w:t>
            </w:r>
            <w:r w:rsidR="005A01D9" w:rsidRPr="00DD5BAB">
              <w:rPr>
                <w:rFonts w:asciiTheme="minorEastAsia" w:eastAsiaTheme="minorEastAsia" w:hAnsiTheme="minorEastAsia"/>
                <w:sz w:val="18"/>
                <w:szCs w:val="18"/>
              </w:rPr>
              <w:t>75</w:t>
            </w:r>
            <w:r w:rsidR="00B1252D" w:rsidRPr="00DD5BAB">
              <w:rPr>
                <w:rFonts w:asciiTheme="minorEastAsia" w:eastAsiaTheme="minorEastAsia" w:hAnsiTheme="minorEastAsia" w:hint="eastAsia"/>
                <w:sz w:val="18"/>
                <w:szCs w:val="18"/>
              </w:rPr>
              <w:t>％以上</w:t>
            </w:r>
          </w:p>
        </w:tc>
        <w:tc>
          <w:tcPr>
            <w:tcW w:w="2718" w:type="dxa"/>
            <w:tcBorders>
              <w:left w:val="dashed" w:sz="4" w:space="0" w:color="auto"/>
              <w:right w:val="single" w:sz="4" w:space="0" w:color="auto"/>
            </w:tcBorders>
            <w:shd w:val="clear" w:color="auto" w:fill="auto"/>
          </w:tcPr>
          <w:p w14:paraId="0AF8470A" w14:textId="77777777" w:rsidR="009E49C5" w:rsidRPr="00DD5BAB" w:rsidRDefault="009E49C5"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（１）</w:t>
            </w:r>
          </w:p>
          <w:p w14:paraId="71CA072C" w14:textId="140C8C32" w:rsidR="009E49C5" w:rsidRPr="00DD5BAB" w:rsidRDefault="009E49C5"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ア・楽スタ</w:t>
            </w:r>
            <w:r w:rsidR="004841BE" w:rsidRPr="00DD5BAB">
              <w:rPr>
                <w:rFonts w:asciiTheme="minorEastAsia" w:eastAsiaTheme="minorEastAsia" w:hAnsiTheme="minorEastAsia" w:hint="eastAsia"/>
                <w:sz w:val="18"/>
                <w:szCs w:val="18"/>
              </w:rPr>
              <w:t>５</w:t>
            </w:r>
            <w:r w:rsidRPr="00DD5BAB">
              <w:rPr>
                <w:rFonts w:asciiTheme="minorEastAsia" w:eastAsiaTheme="minorEastAsia" w:hAnsiTheme="minorEastAsia" w:hint="eastAsia"/>
                <w:sz w:val="18"/>
                <w:szCs w:val="18"/>
              </w:rPr>
              <w:t>名、PSB</w:t>
            </w:r>
            <w:r w:rsidR="004841BE" w:rsidRPr="00DD5BAB">
              <w:rPr>
                <w:rFonts w:asciiTheme="minorEastAsia" w:eastAsiaTheme="minorEastAsia" w:hAnsiTheme="minorEastAsia" w:hint="eastAsia"/>
                <w:sz w:val="18"/>
                <w:szCs w:val="18"/>
              </w:rPr>
              <w:t>４</w:t>
            </w:r>
            <w:r w:rsidRPr="00DD5BAB">
              <w:rPr>
                <w:rFonts w:asciiTheme="minorEastAsia" w:eastAsiaTheme="minorEastAsia" w:hAnsiTheme="minorEastAsia" w:hint="eastAsia"/>
                <w:sz w:val="18"/>
                <w:szCs w:val="18"/>
              </w:rPr>
              <w:t>名を育成した。</w:t>
            </w:r>
          </w:p>
          <w:p w14:paraId="6E821A31" w14:textId="77777777" w:rsidR="009E49C5" w:rsidRPr="00DD5BAB" w:rsidRDefault="009E49C5"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自己診断肯定評価は80%。（○）</w:t>
            </w:r>
          </w:p>
          <w:p w14:paraId="1033C9B5" w14:textId="406B138F" w:rsidR="009E49C5" w:rsidRPr="00DD5BAB" w:rsidRDefault="009E49C5" w:rsidP="009E49C5">
            <w:pPr>
              <w:spacing w:line="320" w:lineRule="exact"/>
              <w:rPr>
                <w:rFonts w:asciiTheme="minorEastAsia" w:eastAsiaTheme="minorEastAsia" w:hAnsiTheme="minorEastAsia"/>
                <w:sz w:val="18"/>
                <w:szCs w:val="18"/>
              </w:rPr>
            </w:pPr>
          </w:p>
          <w:p w14:paraId="66DA3408" w14:textId="5C0B0400" w:rsidR="004841BE" w:rsidRPr="00DD5BAB" w:rsidRDefault="004841BE" w:rsidP="009E49C5">
            <w:pPr>
              <w:spacing w:line="320" w:lineRule="exact"/>
              <w:rPr>
                <w:rFonts w:asciiTheme="minorEastAsia" w:eastAsiaTheme="minorEastAsia" w:hAnsiTheme="minorEastAsia"/>
                <w:sz w:val="18"/>
                <w:szCs w:val="18"/>
              </w:rPr>
            </w:pPr>
          </w:p>
          <w:p w14:paraId="2DA55FD3" w14:textId="77777777" w:rsidR="004841BE" w:rsidRPr="00DD5BAB" w:rsidRDefault="004841BE" w:rsidP="009E49C5">
            <w:pPr>
              <w:spacing w:line="320" w:lineRule="exact"/>
              <w:rPr>
                <w:rFonts w:asciiTheme="minorEastAsia" w:eastAsiaTheme="minorEastAsia" w:hAnsiTheme="minorEastAsia"/>
                <w:sz w:val="18"/>
                <w:szCs w:val="18"/>
              </w:rPr>
            </w:pPr>
          </w:p>
          <w:p w14:paraId="2DCDDAA1" w14:textId="0E247A68" w:rsidR="009E49C5" w:rsidRPr="00DD5BAB" w:rsidRDefault="009E49C5"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イ・小</w:t>
            </w:r>
            <w:r w:rsidR="004841BE" w:rsidRPr="00DD5BAB">
              <w:rPr>
                <w:rFonts w:asciiTheme="minorEastAsia" w:eastAsiaTheme="minorEastAsia" w:hAnsiTheme="minorEastAsia" w:hint="eastAsia"/>
                <w:sz w:val="18"/>
                <w:szCs w:val="18"/>
              </w:rPr>
              <w:t>２</w:t>
            </w:r>
            <w:r w:rsidRPr="00DD5BAB">
              <w:rPr>
                <w:rFonts w:asciiTheme="minorEastAsia" w:eastAsiaTheme="minorEastAsia" w:hAnsiTheme="minorEastAsia" w:hint="eastAsia"/>
                <w:sz w:val="18"/>
                <w:szCs w:val="18"/>
              </w:rPr>
              <w:t>名、中</w:t>
            </w:r>
            <w:r w:rsidR="004841BE" w:rsidRPr="00DD5BAB">
              <w:rPr>
                <w:rFonts w:asciiTheme="minorEastAsia" w:eastAsiaTheme="minorEastAsia" w:hAnsiTheme="minorEastAsia" w:hint="eastAsia"/>
                <w:sz w:val="18"/>
                <w:szCs w:val="18"/>
              </w:rPr>
              <w:t>３</w:t>
            </w:r>
            <w:r w:rsidRPr="00DD5BAB">
              <w:rPr>
                <w:rFonts w:asciiTheme="minorEastAsia" w:eastAsiaTheme="minorEastAsia" w:hAnsiTheme="minorEastAsia" w:hint="eastAsia"/>
                <w:sz w:val="18"/>
                <w:szCs w:val="18"/>
              </w:rPr>
              <w:t>名、高</w:t>
            </w:r>
            <w:r w:rsidR="004841BE" w:rsidRPr="00DD5BAB">
              <w:rPr>
                <w:rFonts w:asciiTheme="minorEastAsia" w:eastAsiaTheme="minorEastAsia" w:hAnsiTheme="minorEastAsia" w:hint="eastAsia"/>
                <w:sz w:val="18"/>
                <w:szCs w:val="18"/>
              </w:rPr>
              <w:t>４</w:t>
            </w:r>
            <w:r w:rsidRPr="00DD5BAB">
              <w:rPr>
                <w:rFonts w:asciiTheme="minorEastAsia" w:eastAsiaTheme="minorEastAsia" w:hAnsiTheme="minorEastAsia" w:hint="eastAsia"/>
                <w:sz w:val="18"/>
                <w:szCs w:val="18"/>
              </w:rPr>
              <w:t>名の教員を育成した。「視線入力だより」を９月から発行し指導方法についての理解を促した。</w:t>
            </w:r>
          </w:p>
          <w:p w14:paraId="4D491CF7" w14:textId="77777777" w:rsidR="009E49C5" w:rsidRPr="00DD5BAB" w:rsidRDefault="009E49C5"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自己診断の肯定評価は77%。（○）</w:t>
            </w:r>
          </w:p>
          <w:p w14:paraId="08E91EB4" w14:textId="28789A6F" w:rsidR="009E49C5" w:rsidRPr="00DD5BAB" w:rsidRDefault="009E49C5" w:rsidP="009E49C5">
            <w:pPr>
              <w:spacing w:line="320" w:lineRule="exact"/>
              <w:rPr>
                <w:rFonts w:asciiTheme="minorEastAsia" w:eastAsiaTheme="minorEastAsia" w:hAnsiTheme="minorEastAsia"/>
                <w:sz w:val="18"/>
                <w:szCs w:val="18"/>
              </w:rPr>
            </w:pPr>
          </w:p>
          <w:p w14:paraId="35C96612" w14:textId="1F75CBD7" w:rsidR="004841BE" w:rsidRPr="00DD5BAB" w:rsidRDefault="004841BE"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（２）</w:t>
            </w:r>
          </w:p>
          <w:p w14:paraId="585C7FAC" w14:textId="7F6FF606" w:rsidR="009E49C5" w:rsidRPr="00DD5BAB" w:rsidRDefault="009E49C5"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ア・縦割りグループによる事例研究を</w:t>
            </w:r>
            <w:r w:rsidR="00484953" w:rsidRPr="00DD5BAB">
              <w:rPr>
                <w:rFonts w:asciiTheme="minorEastAsia" w:eastAsiaTheme="minorEastAsia" w:hAnsiTheme="minorEastAsia" w:hint="eastAsia"/>
                <w:sz w:val="18"/>
                <w:szCs w:val="18"/>
              </w:rPr>
              <w:t>２</w:t>
            </w:r>
            <w:r w:rsidRPr="00DD5BAB">
              <w:rPr>
                <w:rFonts w:asciiTheme="minorEastAsia" w:eastAsiaTheme="minorEastAsia" w:hAnsiTheme="minorEastAsia" w:hint="eastAsia"/>
                <w:sz w:val="18"/>
                <w:szCs w:val="18"/>
              </w:rPr>
              <w:t>回実施した。事例発表を行い、事後のアンケートでの専門性の向上は91%。</w:t>
            </w:r>
            <w:r w:rsidR="004841BE" w:rsidRPr="00DD5BAB">
              <w:rPr>
                <w:rFonts w:asciiTheme="minorEastAsia" w:eastAsiaTheme="minorEastAsia" w:hAnsiTheme="minorEastAsia" w:hint="eastAsia"/>
                <w:sz w:val="18"/>
                <w:szCs w:val="18"/>
              </w:rPr>
              <w:t>（◎</w:t>
            </w:r>
            <w:r w:rsidRPr="00DD5BAB">
              <w:rPr>
                <w:rFonts w:asciiTheme="minorEastAsia" w:eastAsiaTheme="minorEastAsia" w:hAnsiTheme="minorEastAsia" w:hint="eastAsia"/>
                <w:sz w:val="18"/>
                <w:szCs w:val="18"/>
              </w:rPr>
              <w:t>）</w:t>
            </w:r>
          </w:p>
          <w:p w14:paraId="76D78472" w14:textId="77777777" w:rsidR="004841BE" w:rsidRPr="00DD5BAB" w:rsidRDefault="004841BE" w:rsidP="009E49C5">
            <w:pPr>
              <w:spacing w:line="320" w:lineRule="exact"/>
              <w:rPr>
                <w:rFonts w:asciiTheme="minorEastAsia" w:eastAsiaTheme="minorEastAsia" w:hAnsiTheme="minorEastAsia"/>
                <w:sz w:val="18"/>
                <w:szCs w:val="18"/>
              </w:rPr>
            </w:pPr>
          </w:p>
          <w:p w14:paraId="6F9AD4B4" w14:textId="14A0C5F8" w:rsidR="009E49C5" w:rsidRPr="00DD5BAB" w:rsidRDefault="009E49C5" w:rsidP="009E49C5">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イ・12/16に外部講師を招き事例研究会を実施した。肯定評価は88%。</w:t>
            </w:r>
          </w:p>
          <w:p w14:paraId="49C0E1D0" w14:textId="342BAF67" w:rsidR="00853BD3" w:rsidRPr="00DD5BAB" w:rsidRDefault="009E49C5"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p>
        </w:tc>
      </w:tr>
      <w:tr w:rsidR="000D412C" w:rsidRPr="00DD5BAB" w14:paraId="49C0E1F7" w14:textId="77777777" w:rsidTr="005A01D9">
        <w:trPr>
          <w:cantSplit/>
          <w:trHeight w:val="5509"/>
          <w:jc w:val="center"/>
        </w:trPr>
        <w:tc>
          <w:tcPr>
            <w:tcW w:w="787" w:type="dxa"/>
            <w:shd w:val="clear" w:color="auto" w:fill="auto"/>
            <w:textDirection w:val="tbRlV"/>
            <w:vAlign w:val="center"/>
          </w:tcPr>
          <w:p w14:paraId="49C0E1D2" w14:textId="063C65CF" w:rsidR="000D412C" w:rsidRPr="00DD5BAB" w:rsidRDefault="005A01D9" w:rsidP="00E50B6C">
            <w:pPr>
              <w:spacing w:line="320" w:lineRule="exact"/>
              <w:ind w:left="113" w:right="113"/>
              <w:jc w:val="center"/>
              <w:rPr>
                <w:rFonts w:ascii="ＭＳ 明朝" w:hAnsi="ＭＳ 明朝"/>
                <w:spacing w:val="-20"/>
                <w:sz w:val="20"/>
                <w:szCs w:val="20"/>
              </w:rPr>
            </w:pPr>
            <w:r w:rsidRPr="00DD5BAB">
              <w:rPr>
                <w:rFonts w:ascii="ＭＳ 明朝" w:hAnsi="ＭＳ 明朝" w:hint="eastAsia"/>
                <w:spacing w:val="-20"/>
                <w:sz w:val="20"/>
                <w:szCs w:val="20"/>
              </w:rPr>
              <w:t>２</w:t>
            </w:r>
            <w:r w:rsidR="000D412C" w:rsidRPr="00DD5BAB">
              <w:rPr>
                <w:rFonts w:ascii="ＭＳ 明朝" w:hAnsi="ＭＳ 明朝" w:hint="eastAsia"/>
                <w:spacing w:val="-20"/>
                <w:sz w:val="20"/>
                <w:szCs w:val="20"/>
              </w:rPr>
              <w:t xml:space="preserve">　授業及び一人ひとりの児童生徒への支援への充実</w:t>
            </w:r>
          </w:p>
        </w:tc>
        <w:tc>
          <w:tcPr>
            <w:tcW w:w="2126" w:type="dxa"/>
            <w:shd w:val="clear" w:color="auto" w:fill="auto"/>
          </w:tcPr>
          <w:p w14:paraId="3F32DC75" w14:textId="2F750845" w:rsidR="009059C3" w:rsidRPr="00DD5BAB" w:rsidRDefault="009059C3" w:rsidP="00E001E3">
            <w:pPr>
              <w:spacing w:line="320" w:lineRule="exact"/>
              <w:jc w:val="lef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１</w:t>
            </w:r>
            <w:r w:rsidRPr="00DD5BAB">
              <w:rPr>
                <w:rFonts w:ascii="ＭＳ 明朝" w:hAnsi="ＭＳ 明朝" w:hint="eastAsia"/>
                <w:sz w:val="18"/>
                <w:szCs w:val="18"/>
              </w:rPr>
              <w:t>）</w:t>
            </w:r>
          </w:p>
          <w:p w14:paraId="1D4051CB" w14:textId="4FCFCED3" w:rsidR="009059C3" w:rsidRPr="00DD5BAB" w:rsidRDefault="009059C3" w:rsidP="00E001E3">
            <w:pPr>
              <w:spacing w:line="320" w:lineRule="exact"/>
              <w:jc w:val="left"/>
              <w:rPr>
                <w:rFonts w:ascii="ＭＳ 明朝" w:hAnsi="ＭＳ 明朝"/>
                <w:sz w:val="18"/>
                <w:szCs w:val="18"/>
              </w:rPr>
            </w:pPr>
            <w:r w:rsidRPr="00DD5BAB">
              <w:rPr>
                <w:rFonts w:ascii="ＭＳ 明朝" w:hAnsi="ＭＳ 明朝" w:hint="eastAsia"/>
                <w:sz w:val="18"/>
                <w:szCs w:val="18"/>
              </w:rPr>
              <w:t xml:space="preserve">　個別の指導計画の個</w:t>
            </w:r>
            <w:r w:rsidR="005A01D9" w:rsidRPr="00DD5BAB">
              <w:rPr>
                <w:rFonts w:ascii="ＭＳ 明朝" w:hAnsi="ＭＳ 明朝"/>
                <w:sz w:val="18"/>
                <w:szCs w:val="18"/>
              </w:rPr>
              <w:t>PDCA</w:t>
            </w:r>
            <w:r w:rsidRPr="00DD5BAB">
              <w:rPr>
                <w:rFonts w:ascii="ＭＳ 明朝" w:hAnsi="ＭＳ 明朝" w:hint="eastAsia"/>
                <w:sz w:val="18"/>
                <w:szCs w:val="18"/>
              </w:rPr>
              <w:t xml:space="preserve"> (計画、実行、評価、改善)サイクルを効果的に進める。</w:t>
            </w:r>
          </w:p>
          <w:p w14:paraId="49C0E1D5" w14:textId="77777777" w:rsidR="00B279FD" w:rsidRPr="00DD5BAB" w:rsidRDefault="00B279FD" w:rsidP="00E001E3">
            <w:pPr>
              <w:spacing w:line="320" w:lineRule="exact"/>
              <w:ind w:left="162" w:hangingChars="100" w:hanging="162"/>
              <w:jc w:val="left"/>
              <w:rPr>
                <w:rFonts w:ascii="ＭＳ 明朝" w:hAnsi="ＭＳ 明朝"/>
                <w:sz w:val="18"/>
                <w:szCs w:val="18"/>
              </w:rPr>
            </w:pPr>
          </w:p>
          <w:p w14:paraId="49C0E1D6" w14:textId="1EA3E56D" w:rsidR="000D412C" w:rsidRPr="00DD5BAB" w:rsidRDefault="000D412C" w:rsidP="00E001E3">
            <w:pPr>
              <w:spacing w:line="320" w:lineRule="exact"/>
              <w:ind w:left="162" w:hangingChars="100" w:hanging="162"/>
              <w:jc w:val="lef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２</w:t>
            </w:r>
            <w:r w:rsidRPr="00DD5BAB">
              <w:rPr>
                <w:rFonts w:ascii="ＭＳ 明朝" w:hAnsi="ＭＳ 明朝" w:hint="eastAsia"/>
                <w:sz w:val="18"/>
                <w:szCs w:val="18"/>
              </w:rPr>
              <w:t>）</w:t>
            </w:r>
          </w:p>
          <w:p w14:paraId="48F2F636" w14:textId="77777777" w:rsidR="00882E4F" w:rsidRPr="00DD5BAB" w:rsidRDefault="00882E4F" w:rsidP="00E001E3">
            <w:pPr>
              <w:spacing w:line="320" w:lineRule="exact"/>
              <w:jc w:val="left"/>
              <w:rPr>
                <w:rFonts w:ascii="ＭＳ 明朝" w:hAnsi="ＭＳ 明朝"/>
                <w:sz w:val="18"/>
                <w:szCs w:val="18"/>
              </w:rPr>
            </w:pPr>
            <w:r w:rsidRPr="00DD5BAB">
              <w:rPr>
                <w:rFonts w:ascii="ＭＳ 明朝" w:hAnsi="ＭＳ 明朝" w:hint="eastAsia"/>
                <w:sz w:val="18"/>
                <w:szCs w:val="18"/>
              </w:rPr>
              <w:t>各学部の教育課程の課題について系統的に整理して、学部間の連携を強める。</w:t>
            </w:r>
          </w:p>
          <w:p w14:paraId="6199C998" w14:textId="3DD7F04E" w:rsidR="009059C3" w:rsidRPr="00DD5BAB" w:rsidRDefault="009059C3" w:rsidP="00E001E3">
            <w:pPr>
              <w:spacing w:line="320" w:lineRule="exact"/>
              <w:ind w:left="162" w:hangingChars="100" w:hanging="162"/>
              <w:jc w:val="left"/>
              <w:rPr>
                <w:rFonts w:ascii="ＭＳ 明朝" w:hAnsi="ＭＳ 明朝"/>
                <w:sz w:val="18"/>
                <w:szCs w:val="18"/>
              </w:rPr>
            </w:pPr>
          </w:p>
          <w:p w14:paraId="49C0E1D9" w14:textId="73F36282" w:rsidR="006E0C47" w:rsidRPr="00DD5BAB" w:rsidRDefault="000D412C" w:rsidP="00E001E3">
            <w:pPr>
              <w:spacing w:line="320" w:lineRule="exact"/>
              <w:jc w:val="lef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３</w:t>
            </w:r>
            <w:r w:rsidRPr="00DD5BAB">
              <w:rPr>
                <w:rFonts w:ascii="ＭＳ 明朝" w:hAnsi="ＭＳ 明朝" w:hint="eastAsia"/>
                <w:sz w:val="18"/>
                <w:szCs w:val="18"/>
              </w:rPr>
              <w:t>）</w:t>
            </w:r>
          </w:p>
          <w:p w14:paraId="49C0E1DA" w14:textId="77777777" w:rsidR="000D412C" w:rsidRPr="00DD5BAB" w:rsidRDefault="000D412C" w:rsidP="00E001E3">
            <w:pPr>
              <w:spacing w:line="320" w:lineRule="exact"/>
              <w:jc w:val="left"/>
              <w:rPr>
                <w:rFonts w:ascii="ＭＳ 明朝" w:hAnsi="ＭＳ 明朝"/>
                <w:sz w:val="18"/>
                <w:szCs w:val="18"/>
              </w:rPr>
            </w:pPr>
            <w:r w:rsidRPr="00DD5BAB">
              <w:rPr>
                <w:rFonts w:ascii="ＭＳ 明朝" w:hAnsi="ＭＳ 明朝" w:hint="eastAsia"/>
                <w:sz w:val="18"/>
                <w:szCs w:val="18"/>
              </w:rPr>
              <w:t>安全安心な学校生活を保障するために校内体制の充実を図る。</w:t>
            </w:r>
          </w:p>
          <w:p w14:paraId="49C0E1DB" w14:textId="77777777" w:rsidR="000D412C" w:rsidRPr="00DD5BAB" w:rsidRDefault="000D412C" w:rsidP="00E001E3">
            <w:pPr>
              <w:spacing w:line="320" w:lineRule="exact"/>
              <w:ind w:left="325" w:hangingChars="200" w:hanging="325"/>
              <w:jc w:val="left"/>
              <w:rPr>
                <w:rFonts w:ascii="ＭＳ 明朝" w:hAnsi="ＭＳ 明朝"/>
                <w:sz w:val="18"/>
                <w:szCs w:val="18"/>
              </w:rPr>
            </w:pPr>
          </w:p>
          <w:p w14:paraId="49C0E1DC" w14:textId="77777777" w:rsidR="000D412C" w:rsidRPr="00DD5BAB" w:rsidRDefault="000D412C" w:rsidP="00E001E3">
            <w:pPr>
              <w:spacing w:line="320" w:lineRule="exact"/>
              <w:ind w:left="325" w:hangingChars="200" w:hanging="325"/>
              <w:jc w:val="left"/>
              <w:rPr>
                <w:rFonts w:ascii="ＭＳ 明朝" w:hAnsi="ＭＳ 明朝"/>
                <w:sz w:val="18"/>
                <w:szCs w:val="18"/>
              </w:rPr>
            </w:pPr>
          </w:p>
        </w:tc>
        <w:tc>
          <w:tcPr>
            <w:tcW w:w="4961" w:type="dxa"/>
            <w:tcBorders>
              <w:right w:val="dashed" w:sz="4" w:space="0" w:color="auto"/>
            </w:tcBorders>
            <w:shd w:val="clear" w:color="auto" w:fill="auto"/>
          </w:tcPr>
          <w:p w14:paraId="5101FB71" w14:textId="0B84D174" w:rsidR="00E8344D" w:rsidRPr="00DD5BAB" w:rsidRDefault="00E8344D" w:rsidP="00E001E3">
            <w:pPr>
              <w:spacing w:line="320" w:lineRule="exact"/>
              <w:rPr>
                <w:sz w:val="18"/>
                <w:szCs w:val="18"/>
              </w:rPr>
            </w:pPr>
            <w:r w:rsidRPr="00DD5BAB">
              <w:rPr>
                <w:rFonts w:hint="eastAsia"/>
                <w:sz w:val="18"/>
                <w:szCs w:val="18"/>
              </w:rPr>
              <w:t>（</w:t>
            </w:r>
            <w:r w:rsidR="005A01D9" w:rsidRPr="00DD5BAB">
              <w:rPr>
                <w:rFonts w:hint="eastAsia"/>
                <w:sz w:val="18"/>
                <w:szCs w:val="18"/>
              </w:rPr>
              <w:t>１</w:t>
            </w:r>
            <w:r w:rsidRPr="00DD5BAB">
              <w:rPr>
                <w:rFonts w:hint="eastAsia"/>
                <w:sz w:val="18"/>
                <w:szCs w:val="18"/>
              </w:rPr>
              <w:t>）</w:t>
            </w:r>
          </w:p>
          <w:p w14:paraId="5417EFCC" w14:textId="158F4D43" w:rsidR="00E8344D" w:rsidRPr="00DD5BAB" w:rsidRDefault="00CD538D" w:rsidP="00E001E3">
            <w:pPr>
              <w:spacing w:line="320" w:lineRule="exact"/>
              <w:ind w:firstLineChars="100" w:firstLine="162"/>
              <w:rPr>
                <w:sz w:val="18"/>
                <w:szCs w:val="18"/>
              </w:rPr>
            </w:pPr>
            <w:r w:rsidRPr="00DD5BAB">
              <w:rPr>
                <w:rFonts w:hint="eastAsia"/>
                <w:sz w:val="18"/>
                <w:szCs w:val="18"/>
              </w:rPr>
              <w:t>教務部を中心に観点別評価についての理解を深める。評価の</w:t>
            </w:r>
            <w:r w:rsidR="003F3BE9" w:rsidRPr="00DD5BAB">
              <w:rPr>
                <w:rFonts w:hint="eastAsia"/>
                <w:sz w:val="18"/>
                <w:szCs w:val="18"/>
              </w:rPr>
              <w:t>記入内容について検討し、個別の</w:t>
            </w:r>
            <w:r w:rsidR="00E8344D" w:rsidRPr="00DD5BAB">
              <w:rPr>
                <w:rFonts w:hint="eastAsia"/>
                <w:sz w:val="18"/>
                <w:szCs w:val="18"/>
              </w:rPr>
              <w:t>指導計画</w:t>
            </w:r>
            <w:r w:rsidR="003F3BE9" w:rsidRPr="00DD5BAB">
              <w:rPr>
                <w:rFonts w:hint="eastAsia"/>
                <w:sz w:val="18"/>
                <w:szCs w:val="18"/>
              </w:rPr>
              <w:t>及び評価</w:t>
            </w:r>
            <w:r w:rsidR="00E8344D" w:rsidRPr="00DD5BAB">
              <w:rPr>
                <w:rFonts w:hint="eastAsia"/>
                <w:sz w:val="18"/>
                <w:szCs w:val="18"/>
              </w:rPr>
              <w:t>の活用を進める。</w:t>
            </w:r>
          </w:p>
          <w:p w14:paraId="7010D6B2" w14:textId="77777777" w:rsidR="00E8344D" w:rsidRPr="00DD5BAB" w:rsidRDefault="00E8344D" w:rsidP="00E001E3">
            <w:pPr>
              <w:spacing w:line="320" w:lineRule="exact"/>
              <w:rPr>
                <w:sz w:val="18"/>
                <w:szCs w:val="18"/>
              </w:rPr>
            </w:pPr>
          </w:p>
          <w:p w14:paraId="51095D27" w14:textId="3DBEA99D" w:rsidR="00E8344D" w:rsidRPr="00DD5BAB" w:rsidRDefault="00E8344D" w:rsidP="00E001E3">
            <w:pPr>
              <w:spacing w:line="320" w:lineRule="exact"/>
              <w:rPr>
                <w:sz w:val="18"/>
                <w:szCs w:val="18"/>
              </w:rPr>
            </w:pPr>
          </w:p>
          <w:p w14:paraId="567DBDDB" w14:textId="77777777" w:rsidR="00D55185" w:rsidRPr="00DD5BAB" w:rsidRDefault="00D55185" w:rsidP="00E001E3">
            <w:pPr>
              <w:spacing w:line="320" w:lineRule="exact"/>
              <w:rPr>
                <w:sz w:val="18"/>
                <w:szCs w:val="18"/>
              </w:rPr>
            </w:pPr>
          </w:p>
          <w:p w14:paraId="0A62ABE1" w14:textId="6B593D5A" w:rsidR="00D23BEA" w:rsidRPr="00DD5BAB" w:rsidRDefault="00D23BEA" w:rsidP="00E001E3">
            <w:pPr>
              <w:spacing w:line="320" w:lineRule="exact"/>
              <w:rPr>
                <w:sz w:val="18"/>
                <w:szCs w:val="18"/>
              </w:rPr>
            </w:pPr>
            <w:r w:rsidRPr="00DD5BAB">
              <w:rPr>
                <w:rFonts w:hint="eastAsia"/>
                <w:sz w:val="18"/>
                <w:szCs w:val="18"/>
              </w:rPr>
              <w:t>（</w:t>
            </w:r>
            <w:r w:rsidR="005A01D9" w:rsidRPr="00DD5BAB">
              <w:rPr>
                <w:rFonts w:hint="eastAsia"/>
                <w:sz w:val="18"/>
                <w:szCs w:val="18"/>
              </w:rPr>
              <w:t>２</w:t>
            </w:r>
            <w:r w:rsidRPr="00DD5BAB">
              <w:rPr>
                <w:rFonts w:hint="eastAsia"/>
                <w:sz w:val="18"/>
                <w:szCs w:val="18"/>
              </w:rPr>
              <w:t>）</w:t>
            </w:r>
          </w:p>
          <w:p w14:paraId="573347E6" w14:textId="0A11E1A6" w:rsidR="00D23BEA" w:rsidRPr="00DD5BAB" w:rsidRDefault="00224A33" w:rsidP="00E001E3">
            <w:pPr>
              <w:spacing w:line="320" w:lineRule="exact"/>
              <w:ind w:left="162" w:hangingChars="100" w:hanging="162"/>
              <w:rPr>
                <w:sz w:val="18"/>
                <w:szCs w:val="18"/>
              </w:rPr>
            </w:pPr>
            <w:r w:rsidRPr="00DD5BAB">
              <w:rPr>
                <w:rFonts w:hint="eastAsia"/>
                <w:sz w:val="18"/>
                <w:szCs w:val="18"/>
              </w:rPr>
              <w:t>・コーディネータが進学後のフォローを行う。学部間の引継ぎ会の成果を精査し、</w:t>
            </w:r>
            <w:r w:rsidR="00346A9E" w:rsidRPr="00DD5BAB">
              <w:rPr>
                <w:rFonts w:hint="eastAsia"/>
                <w:sz w:val="18"/>
                <w:szCs w:val="18"/>
              </w:rPr>
              <w:t>学部間の連携を</w:t>
            </w:r>
            <w:r w:rsidRPr="00DD5BAB">
              <w:rPr>
                <w:rFonts w:hint="eastAsia"/>
                <w:sz w:val="18"/>
                <w:szCs w:val="18"/>
              </w:rPr>
              <w:t>深めていく</w:t>
            </w:r>
            <w:r w:rsidR="00346A9E" w:rsidRPr="00DD5BAB">
              <w:rPr>
                <w:rFonts w:hint="eastAsia"/>
                <w:sz w:val="18"/>
                <w:szCs w:val="18"/>
              </w:rPr>
              <w:t>。</w:t>
            </w:r>
          </w:p>
          <w:p w14:paraId="7F89ADFC" w14:textId="77777777" w:rsidR="00346A9E" w:rsidRPr="00DD5BAB" w:rsidRDefault="00346A9E" w:rsidP="00E001E3">
            <w:pPr>
              <w:spacing w:line="320" w:lineRule="exact"/>
              <w:rPr>
                <w:sz w:val="18"/>
                <w:szCs w:val="18"/>
              </w:rPr>
            </w:pPr>
          </w:p>
          <w:p w14:paraId="5DCC0130" w14:textId="2E3398E8" w:rsidR="00E8344D" w:rsidRPr="00DD5BAB" w:rsidRDefault="00E8344D" w:rsidP="00E001E3">
            <w:pPr>
              <w:spacing w:line="320" w:lineRule="exact"/>
              <w:rPr>
                <w:sz w:val="18"/>
                <w:szCs w:val="18"/>
              </w:rPr>
            </w:pPr>
          </w:p>
          <w:p w14:paraId="0B98477F" w14:textId="77777777" w:rsidR="009D4D17" w:rsidRPr="00DD5BAB" w:rsidRDefault="009D4D17" w:rsidP="00E001E3">
            <w:pPr>
              <w:spacing w:line="320" w:lineRule="exact"/>
              <w:rPr>
                <w:sz w:val="18"/>
                <w:szCs w:val="18"/>
              </w:rPr>
            </w:pPr>
          </w:p>
          <w:p w14:paraId="6BFB77A0" w14:textId="7AF68F93" w:rsidR="009D4D17" w:rsidRPr="00DD5BAB" w:rsidRDefault="009D4D17" w:rsidP="00E001E3">
            <w:pPr>
              <w:spacing w:line="320" w:lineRule="exact"/>
              <w:rPr>
                <w:sz w:val="18"/>
                <w:szCs w:val="18"/>
              </w:rPr>
            </w:pPr>
            <w:r w:rsidRPr="00DD5BAB">
              <w:rPr>
                <w:rFonts w:hint="eastAsia"/>
                <w:sz w:val="18"/>
                <w:szCs w:val="18"/>
              </w:rPr>
              <w:t>（</w:t>
            </w:r>
            <w:r w:rsidR="005A01D9" w:rsidRPr="00DD5BAB">
              <w:rPr>
                <w:rFonts w:hint="eastAsia"/>
                <w:sz w:val="18"/>
                <w:szCs w:val="18"/>
              </w:rPr>
              <w:t>３</w:t>
            </w:r>
            <w:r w:rsidRPr="00DD5BAB">
              <w:rPr>
                <w:rFonts w:hint="eastAsia"/>
                <w:sz w:val="18"/>
                <w:szCs w:val="18"/>
              </w:rPr>
              <w:t>）</w:t>
            </w:r>
          </w:p>
          <w:p w14:paraId="29292093" w14:textId="575A8156" w:rsidR="009D4D17" w:rsidRPr="00DD5BAB" w:rsidRDefault="009D4D17" w:rsidP="00E001E3">
            <w:pPr>
              <w:spacing w:line="320" w:lineRule="exact"/>
              <w:ind w:left="325" w:hangingChars="200" w:hanging="325"/>
              <w:rPr>
                <w:sz w:val="18"/>
                <w:szCs w:val="18"/>
              </w:rPr>
            </w:pPr>
            <w:r w:rsidRPr="00DD5BAB">
              <w:rPr>
                <w:rFonts w:hint="eastAsia"/>
                <w:sz w:val="18"/>
                <w:szCs w:val="18"/>
              </w:rPr>
              <w:t>ア</w:t>
            </w:r>
            <w:r w:rsidR="005A01D9" w:rsidRPr="00DD5BAB">
              <w:rPr>
                <w:rFonts w:hint="eastAsia"/>
                <w:sz w:val="18"/>
                <w:szCs w:val="18"/>
              </w:rPr>
              <w:t>・</w:t>
            </w:r>
            <w:r w:rsidRPr="00DD5BAB">
              <w:rPr>
                <w:rFonts w:hint="eastAsia"/>
                <w:sz w:val="18"/>
                <w:szCs w:val="18"/>
              </w:rPr>
              <w:t>ペースト注入について摂食指導を安全に実施できるように食材の硬さや手順等の課題を検討する。</w:t>
            </w:r>
            <w:r w:rsidRPr="00DD5BAB">
              <w:rPr>
                <w:rFonts w:hint="eastAsia"/>
                <w:sz w:val="18"/>
                <w:szCs w:val="18"/>
              </w:rPr>
              <w:t xml:space="preserve"> </w:t>
            </w:r>
          </w:p>
          <w:p w14:paraId="29D36D2A" w14:textId="4B4D4F92" w:rsidR="009D4D17" w:rsidRPr="00DD5BAB" w:rsidRDefault="009D4D17" w:rsidP="00E001E3">
            <w:pPr>
              <w:spacing w:line="320" w:lineRule="exact"/>
              <w:ind w:left="325" w:hangingChars="200" w:hanging="325"/>
              <w:rPr>
                <w:sz w:val="18"/>
                <w:szCs w:val="18"/>
              </w:rPr>
            </w:pPr>
            <w:r w:rsidRPr="00DD5BAB">
              <w:rPr>
                <w:rFonts w:hint="eastAsia"/>
                <w:sz w:val="18"/>
                <w:szCs w:val="18"/>
              </w:rPr>
              <w:t>イ・「医療的ケアガイドラインに基づき、安全かつ迅速な</w:t>
            </w:r>
            <w:r w:rsidR="000559D1" w:rsidRPr="00DD5BAB">
              <w:rPr>
                <w:rFonts w:hint="eastAsia"/>
                <w:sz w:val="18"/>
                <w:szCs w:val="18"/>
              </w:rPr>
              <w:t>校内</w:t>
            </w:r>
            <w:r w:rsidRPr="00DD5BAB">
              <w:rPr>
                <w:rFonts w:hint="eastAsia"/>
                <w:sz w:val="18"/>
                <w:szCs w:val="18"/>
              </w:rPr>
              <w:t>体制を目指して医ケアマニュアルの手順を見直す。</w:t>
            </w:r>
          </w:p>
          <w:p w14:paraId="6CC52476" w14:textId="11D9941C" w:rsidR="00E8344D" w:rsidRPr="00DD5BAB" w:rsidRDefault="00F24015" w:rsidP="00E001E3">
            <w:pPr>
              <w:spacing w:line="320" w:lineRule="exact"/>
              <w:ind w:left="325" w:hangingChars="200" w:hanging="325"/>
              <w:rPr>
                <w:sz w:val="18"/>
                <w:szCs w:val="18"/>
              </w:rPr>
            </w:pPr>
            <w:r w:rsidRPr="00DD5BAB">
              <w:rPr>
                <w:rFonts w:hint="eastAsia"/>
                <w:sz w:val="18"/>
                <w:szCs w:val="18"/>
              </w:rPr>
              <w:t>ウ</w:t>
            </w:r>
            <w:r w:rsidR="005A01D9" w:rsidRPr="00DD5BAB">
              <w:rPr>
                <w:rFonts w:hint="eastAsia"/>
                <w:sz w:val="18"/>
                <w:szCs w:val="18"/>
              </w:rPr>
              <w:t>・</w:t>
            </w:r>
            <w:r w:rsidR="009D4D17" w:rsidRPr="00DD5BAB">
              <w:rPr>
                <w:rFonts w:hint="eastAsia"/>
                <w:sz w:val="18"/>
                <w:szCs w:val="18"/>
              </w:rPr>
              <w:t>感染症マニュアルに基づき新型コロナウィルス感染症への感染リスクを低減させるため、情報発信を行う</w:t>
            </w:r>
          </w:p>
          <w:p w14:paraId="68123543" w14:textId="06AE6E2B" w:rsidR="005A01D9" w:rsidRPr="00DD5BAB" w:rsidRDefault="005A01D9" w:rsidP="00E001E3">
            <w:pPr>
              <w:spacing w:line="320" w:lineRule="exact"/>
              <w:rPr>
                <w:sz w:val="18"/>
                <w:szCs w:val="18"/>
              </w:rPr>
            </w:pPr>
          </w:p>
        </w:tc>
        <w:tc>
          <w:tcPr>
            <w:tcW w:w="4394" w:type="dxa"/>
            <w:tcBorders>
              <w:right w:val="dashed" w:sz="4" w:space="0" w:color="auto"/>
            </w:tcBorders>
          </w:tcPr>
          <w:p w14:paraId="5F8CFEF3" w14:textId="500423E5" w:rsidR="00E8344D" w:rsidRPr="00DD5BAB" w:rsidRDefault="00E8344D" w:rsidP="00E001E3">
            <w:pPr>
              <w:adjustRightInd w:val="0"/>
              <w:snapToGrid w:val="0"/>
              <w:spacing w:line="320" w:lineRule="exact"/>
              <w:jc w:val="lef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１</w:t>
            </w:r>
            <w:r w:rsidRPr="00DD5BAB">
              <w:rPr>
                <w:rFonts w:ascii="ＭＳ 明朝" w:hAnsi="ＭＳ 明朝" w:hint="eastAsia"/>
                <w:sz w:val="18"/>
                <w:szCs w:val="18"/>
              </w:rPr>
              <w:t>）</w:t>
            </w:r>
          </w:p>
          <w:p w14:paraId="6E36B0D0" w14:textId="3DDF02F0" w:rsidR="00E8344D" w:rsidRPr="00DD5BAB" w:rsidRDefault="003F3BE9" w:rsidP="00E001E3">
            <w:pPr>
              <w:adjustRightInd w:val="0"/>
              <w:snapToGrid w:val="0"/>
              <w:spacing w:line="320" w:lineRule="exact"/>
              <w:jc w:val="left"/>
              <w:rPr>
                <w:rFonts w:ascii="ＭＳ 明朝" w:hAnsi="ＭＳ 明朝"/>
                <w:sz w:val="18"/>
                <w:szCs w:val="18"/>
              </w:rPr>
            </w:pPr>
            <w:r w:rsidRPr="00DD5BAB">
              <w:rPr>
                <w:rFonts w:ascii="ＭＳ 明朝" w:hAnsi="ＭＳ 明朝" w:hint="eastAsia"/>
                <w:sz w:val="18"/>
                <w:szCs w:val="18"/>
              </w:rPr>
              <w:t>観点別評価について評価方法の課題を</w:t>
            </w:r>
            <w:r w:rsidR="005A01D9" w:rsidRPr="00DD5BAB">
              <w:rPr>
                <w:rFonts w:ascii="ＭＳ 明朝" w:hAnsi="ＭＳ 明朝"/>
                <w:sz w:val="18"/>
                <w:szCs w:val="18"/>
              </w:rPr>
              <w:t>10</w:t>
            </w:r>
            <w:r w:rsidR="00B72FAE" w:rsidRPr="00DD5BAB">
              <w:rPr>
                <w:rFonts w:ascii="ＭＳ 明朝" w:hAnsi="ＭＳ 明朝"/>
                <w:sz w:val="18"/>
                <w:szCs w:val="18"/>
              </w:rPr>
              <w:t>月まで</w:t>
            </w:r>
            <w:r w:rsidR="00B72FAE" w:rsidRPr="00DD5BAB">
              <w:rPr>
                <w:rFonts w:ascii="ＭＳ 明朝" w:hAnsi="ＭＳ 明朝" w:hint="eastAsia"/>
                <w:sz w:val="18"/>
                <w:szCs w:val="18"/>
              </w:rPr>
              <w:t>に</w:t>
            </w:r>
            <w:r w:rsidRPr="00DD5BAB">
              <w:rPr>
                <w:rFonts w:ascii="ＭＳ 明朝" w:hAnsi="ＭＳ 明朝" w:hint="eastAsia"/>
                <w:sz w:val="18"/>
                <w:szCs w:val="18"/>
              </w:rPr>
              <w:t>整理</w:t>
            </w:r>
            <w:r w:rsidR="00D55185" w:rsidRPr="00DD5BAB">
              <w:rPr>
                <w:rFonts w:ascii="ＭＳ 明朝" w:hAnsi="ＭＳ 明朝" w:hint="eastAsia"/>
                <w:sz w:val="18"/>
                <w:szCs w:val="18"/>
              </w:rPr>
              <w:t>し、</w:t>
            </w:r>
            <w:r w:rsidRPr="00DD5BAB">
              <w:rPr>
                <w:rFonts w:ascii="ＭＳ 明朝" w:hAnsi="ＭＳ 明朝" w:hint="eastAsia"/>
                <w:sz w:val="18"/>
                <w:szCs w:val="18"/>
              </w:rPr>
              <w:t>個別の指導計画及び評価の活用についての冊子を作成し</w:t>
            </w:r>
            <w:r w:rsidR="00B72FAE" w:rsidRPr="00DD5BAB">
              <w:rPr>
                <w:rFonts w:ascii="ＭＳ 明朝" w:hAnsi="ＭＳ 明朝" w:hint="eastAsia"/>
                <w:sz w:val="18"/>
                <w:szCs w:val="18"/>
              </w:rPr>
              <w:t>、</w:t>
            </w:r>
            <w:r w:rsidRPr="00DD5BAB">
              <w:rPr>
                <w:rFonts w:ascii="ＭＳ 明朝" w:hAnsi="ＭＳ 明朝" w:hint="eastAsia"/>
                <w:sz w:val="18"/>
                <w:szCs w:val="18"/>
              </w:rPr>
              <w:t>学部へ伝達する。</w:t>
            </w:r>
          </w:p>
          <w:p w14:paraId="63E6F436" w14:textId="796CDDCF" w:rsidR="003F3BE9" w:rsidRPr="00DD5BAB" w:rsidRDefault="003F3BE9" w:rsidP="00E001E3">
            <w:pPr>
              <w:adjustRightInd w:val="0"/>
              <w:snapToGrid w:val="0"/>
              <w:spacing w:line="320" w:lineRule="exact"/>
              <w:jc w:val="left"/>
              <w:rPr>
                <w:rFonts w:ascii="ＭＳ 明朝" w:hAnsi="ＭＳ 明朝"/>
                <w:sz w:val="18"/>
                <w:szCs w:val="18"/>
              </w:rPr>
            </w:pPr>
          </w:p>
          <w:p w14:paraId="12B1F215" w14:textId="77777777" w:rsidR="005A01D9" w:rsidRPr="00DD5BAB" w:rsidRDefault="005A01D9" w:rsidP="00E001E3">
            <w:pPr>
              <w:adjustRightInd w:val="0"/>
              <w:snapToGrid w:val="0"/>
              <w:spacing w:line="320" w:lineRule="exact"/>
              <w:jc w:val="left"/>
              <w:rPr>
                <w:rFonts w:ascii="ＭＳ 明朝" w:hAnsi="ＭＳ 明朝"/>
                <w:sz w:val="18"/>
                <w:szCs w:val="18"/>
              </w:rPr>
            </w:pPr>
          </w:p>
          <w:p w14:paraId="74A5C042" w14:textId="0F87E151" w:rsidR="00D23BEA" w:rsidRPr="00DD5BAB" w:rsidRDefault="00D23BEA" w:rsidP="00E001E3">
            <w:pPr>
              <w:adjustRightInd w:val="0"/>
              <w:snapToGrid w:val="0"/>
              <w:spacing w:line="320" w:lineRule="exact"/>
              <w:jc w:val="lef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２</w:t>
            </w:r>
            <w:r w:rsidRPr="00DD5BAB">
              <w:rPr>
                <w:rFonts w:ascii="ＭＳ 明朝" w:hAnsi="ＭＳ 明朝" w:hint="eastAsia"/>
                <w:sz w:val="18"/>
                <w:szCs w:val="18"/>
              </w:rPr>
              <w:t>）</w:t>
            </w:r>
          </w:p>
          <w:p w14:paraId="70623801" w14:textId="7B69217A" w:rsidR="00D23BEA" w:rsidRPr="00DD5BAB" w:rsidRDefault="00D23BEA" w:rsidP="00E001E3">
            <w:pPr>
              <w:adjustRightInd w:val="0"/>
              <w:snapToGrid w:val="0"/>
              <w:spacing w:line="320" w:lineRule="exact"/>
              <w:ind w:left="325" w:hangingChars="200" w:hanging="325"/>
              <w:jc w:val="left"/>
              <w:rPr>
                <w:rFonts w:ascii="ＭＳ 明朝" w:hAnsi="ＭＳ 明朝"/>
                <w:sz w:val="18"/>
                <w:szCs w:val="18"/>
              </w:rPr>
            </w:pPr>
            <w:r w:rsidRPr="00DD5BAB">
              <w:rPr>
                <w:rFonts w:ascii="ＭＳ 明朝" w:hAnsi="ＭＳ 明朝" w:hint="eastAsia"/>
                <w:sz w:val="18"/>
                <w:szCs w:val="18"/>
              </w:rPr>
              <w:t xml:space="preserve">イ・自己診断項目「学部間での丁寧な引継ぎなど連携ができている。」の肯定的回答は </w:t>
            </w:r>
            <w:r w:rsidR="005A01D9" w:rsidRPr="00DD5BAB">
              <w:rPr>
                <w:rFonts w:ascii="ＭＳ 明朝" w:hAnsi="ＭＳ 明朝"/>
                <w:sz w:val="18"/>
                <w:szCs w:val="18"/>
              </w:rPr>
              <w:t>75</w:t>
            </w:r>
            <w:r w:rsidRPr="00DD5BAB">
              <w:rPr>
                <w:rFonts w:ascii="ＭＳ 明朝" w:hAnsi="ＭＳ 明朝" w:hint="eastAsia"/>
                <w:sz w:val="18"/>
                <w:szCs w:val="18"/>
              </w:rPr>
              <w:t>%以上</w:t>
            </w:r>
            <w:r w:rsidR="00B72FAE" w:rsidRPr="00DD5BAB">
              <w:rPr>
                <w:rFonts w:ascii="ＭＳ 明朝" w:hAnsi="ＭＳ 明朝" w:hint="eastAsia"/>
                <w:sz w:val="18"/>
                <w:szCs w:val="18"/>
              </w:rPr>
              <w:t>〔</w:t>
            </w:r>
            <w:r w:rsidR="005A01D9" w:rsidRPr="00DD5BAB">
              <w:rPr>
                <w:rFonts w:ascii="ＭＳ 明朝" w:hAnsi="ＭＳ 明朝"/>
                <w:sz w:val="18"/>
                <w:szCs w:val="18"/>
              </w:rPr>
              <w:t>68</w:t>
            </w:r>
            <w:r w:rsidR="00B72FAE" w:rsidRPr="00DD5BAB">
              <w:rPr>
                <w:rFonts w:ascii="ＭＳ 明朝" w:hAnsi="ＭＳ 明朝" w:hint="eastAsia"/>
                <w:sz w:val="18"/>
                <w:szCs w:val="18"/>
              </w:rPr>
              <w:t>％〕</w:t>
            </w:r>
          </w:p>
          <w:p w14:paraId="67F57599" w14:textId="4FA0BF82" w:rsidR="00E8344D" w:rsidRPr="00DD5BAB" w:rsidRDefault="00E8344D" w:rsidP="00E001E3">
            <w:pPr>
              <w:adjustRightInd w:val="0"/>
              <w:snapToGrid w:val="0"/>
              <w:spacing w:line="320" w:lineRule="exact"/>
              <w:jc w:val="left"/>
              <w:rPr>
                <w:rFonts w:ascii="ＭＳ 明朝" w:hAnsi="ＭＳ 明朝"/>
                <w:sz w:val="18"/>
                <w:szCs w:val="18"/>
              </w:rPr>
            </w:pPr>
          </w:p>
          <w:p w14:paraId="71B01964" w14:textId="0BCB1308" w:rsidR="005A01D9" w:rsidRPr="00DD5BAB" w:rsidRDefault="005A01D9" w:rsidP="00E001E3">
            <w:pPr>
              <w:adjustRightInd w:val="0"/>
              <w:snapToGrid w:val="0"/>
              <w:spacing w:line="320" w:lineRule="exact"/>
              <w:jc w:val="left"/>
              <w:rPr>
                <w:rFonts w:ascii="ＭＳ 明朝" w:hAnsi="ＭＳ 明朝"/>
                <w:sz w:val="18"/>
                <w:szCs w:val="18"/>
              </w:rPr>
            </w:pPr>
          </w:p>
          <w:p w14:paraId="0A49216A" w14:textId="77777777" w:rsidR="005A01D9" w:rsidRPr="00DD5BAB" w:rsidRDefault="005A01D9" w:rsidP="00E001E3">
            <w:pPr>
              <w:adjustRightInd w:val="0"/>
              <w:snapToGrid w:val="0"/>
              <w:spacing w:line="320" w:lineRule="exact"/>
              <w:jc w:val="left"/>
              <w:rPr>
                <w:rFonts w:ascii="ＭＳ 明朝" w:hAnsi="ＭＳ 明朝"/>
                <w:sz w:val="18"/>
                <w:szCs w:val="18"/>
              </w:rPr>
            </w:pPr>
          </w:p>
          <w:p w14:paraId="0BA964DA" w14:textId="6447D23B" w:rsidR="009D4D17" w:rsidRPr="00DD5BAB" w:rsidRDefault="009D4D17" w:rsidP="00E001E3">
            <w:pPr>
              <w:adjustRightInd w:val="0"/>
              <w:snapToGrid w:val="0"/>
              <w:spacing w:line="320" w:lineRule="exact"/>
              <w:jc w:val="lef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３</w:t>
            </w:r>
            <w:r w:rsidRPr="00DD5BAB">
              <w:rPr>
                <w:rFonts w:ascii="ＭＳ 明朝" w:hAnsi="ＭＳ 明朝" w:hint="eastAsia"/>
                <w:sz w:val="18"/>
                <w:szCs w:val="18"/>
              </w:rPr>
              <w:t>）</w:t>
            </w:r>
          </w:p>
          <w:p w14:paraId="7C8EA6C1" w14:textId="5BC9246A" w:rsidR="009D4D17" w:rsidRPr="00DD5BAB" w:rsidRDefault="009D4D17" w:rsidP="00E001E3">
            <w:pPr>
              <w:adjustRightInd w:val="0"/>
              <w:snapToGrid w:val="0"/>
              <w:spacing w:line="320" w:lineRule="exact"/>
              <w:ind w:left="325" w:hangingChars="200" w:hanging="325"/>
              <w:jc w:val="left"/>
              <w:rPr>
                <w:rFonts w:ascii="ＭＳ 明朝" w:hAnsi="ＭＳ 明朝"/>
                <w:sz w:val="18"/>
                <w:szCs w:val="18"/>
              </w:rPr>
            </w:pPr>
            <w:r w:rsidRPr="00DD5BAB">
              <w:rPr>
                <w:rFonts w:ascii="ＭＳ 明朝" w:hAnsi="ＭＳ 明朝" w:hint="eastAsia"/>
                <w:sz w:val="18"/>
                <w:szCs w:val="18"/>
              </w:rPr>
              <w:t>ア</w:t>
            </w:r>
            <w:r w:rsidR="005A01D9" w:rsidRPr="00DD5BAB">
              <w:rPr>
                <w:rFonts w:ascii="ＭＳ 明朝" w:hAnsi="ＭＳ 明朝" w:hint="eastAsia"/>
                <w:sz w:val="18"/>
                <w:szCs w:val="18"/>
              </w:rPr>
              <w:t>・</w:t>
            </w:r>
            <w:r w:rsidRPr="00DD5BAB">
              <w:rPr>
                <w:rFonts w:ascii="ＭＳ 明朝" w:hAnsi="ＭＳ 明朝" w:hint="eastAsia"/>
                <w:sz w:val="18"/>
                <w:szCs w:val="18"/>
              </w:rPr>
              <w:t>自己診断（新項目）「学校は安全な給食を提供することができている」の肯定的評価</w:t>
            </w:r>
            <w:r w:rsidR="005A01D9" w:rsidRPr="00DD5BAB">
              <w:rPr>
                <w:rFonts w:ascii="ＭＳ 明朝" w:hAnsi="ＭＳ 明朝"/>
                <w:sz w:val="18"/>
                <w:szCs w:val="18"/>
              </w:rPr>
              <w:t>80</w:t>
            </w:r>
            <w:r w:rsidRPr="00DD5BAB">
              <w:rPr>
                <w:rFonts w:ascii="ＭＳ 明朝" w:hAnsi="ＭＳ 明朝" w:hint="eastAsia"/>
                <w:sz w:val="18"/>
                <w:szCs w:val="18"/>
              </w:rPr>
              <w:t>％以上</w:t>
            </w:r>
          </w:p>
          <w:p w14:paraId="07A036B9" w14:textId="701F32C6" w:rsidR="009D4D17" w:rsidRPr="00DD5BAB" w:rsidRDefault="009D4D17" w:rsidP="00E001E3">
            <w:pPr>
              <w:adjustRightInd w:val="0"/>
              <w:snapToGrid w:val="0"/>
              <w:spacing w:line="320" w:lineRule="exact"/>
              <w:ind w:left="325" w:hangingChars="200" w:hanging="325"/>
              <w:jc w:val="left"/>
              <w:rPr>
                <w:rFonts w:ascii="ＭＳ 明朝" w:hAnsi="ＭＳ 明朝"/>
                <w:sz w:val="18"/>
                <w:szCs w:val="18"/>
              </w:rPr>
            </w:pPr>
            <w:r w:rsidRPr="00DD5BAB">
              <w:rPr>
                <w:rFonts w:ascii="ＭＳ 明朝" w:hAnsi="ＭＳ 明朝" w:hint="eastAsia"/>
                <w:sz w:val="18"/>
                <w:szCs w:val="18"/>
              </w:rPr>
              <w:t>イ・令和</w:t>
            </w:r>
            <w:r w:rsidR="005A01D9" w:rsidRPr="00DD5BAB">
              <w:rPr>
                <w:rFonts w:ascii="ＭＳ 明朝" w:hAnsi="ＭＳ 明朝" w:hint="eastAsia"/>
                <w:sz w:val="18"/>
                <w:szCs w:val="18"/>
              </w:rPr>
              <w:t>３</w:t>
            </w:r>
            <w:r w:rsidRPr="00DD5BAB">
              <w:rPr>
                <w:rFonts w:ascii="ＭＳ 明朝" w:hAnsi="ＭＳ 明朝" w:hint="eastAsia"/>
                <w:sz w:val="18"/>
                <w:szCs w:val="18"/>
              </w:rPr>
              <w:t>年度中にマニュアルの改訂を行い、伝達講習会を実施する。</w:t>
            </w:r>
          </w:p>
          <w:p w14:paraId="30F849B3" w14:textId="77A39FA8" w:rsidR="00E8344D" w:rsidRPr="00DD5BAB" w:rsidRDefault="00F24015" w:rsidP="00E001E3">
            <w:pPr>
              <w:adjustRightInd w:val="0"/>
              <w:snapToGrid w:val="0"/>
              <w:spacing w:line="320" w:lineRule="exact"/>
              <w:ind w:left="325" w:hangingChars="200" w:hanging="325"/>
              <w:jc w:val="left"/>
              <w:rPr>
                <w:rFonts w:ascii="ＭＳ 明朝" w:hAnsi="ＭＳ 明朝"/>
                <w:sz w:val="18"/>
                <w:szCs w:val="18"/>
              </w:rPr>
            </w:pPr>
            <w:r w:rsidRPr="00DD5BAB">
              <w:rPr>
                <w:rFonts w:ascii="ＭＳ 明朝" w:hAnsi="ＭＳ 明朝" w:hint="eastAsia"/>
                <w:sz w:val="18"/>
                <w:szCs w:val="18"/>
              </w:rPr>
              <w:t>ウ</w:t>
            </w:r>
            <w:r w:rsidR="005A01D9" w:rsidRPr="00DD5BAB">
              <w:rPr>
                <w:rFonts w:ascii="ＭＳ 明朝" w:hAnsi="ＭＳ 明朝" w:hint="eastAsia"/>
                <w:sz w:val="18"/>
                <w:szCs w:val="18"/>
              </w:rPr>
              <w:t>・</w:t>
            </w:r>
            <w:r w:rsidR="009D4D17" w:rsidRPr="00DD5BAB">
              <w:rPr>
                <w:rFonts w:ascii="ＭＳ 明朝" w:hAnsi="ＭＳ 明朝" w:hint="eastAsia"/>
                <w:sz w:val="18"/>
                <w:szCs w:val="18"/>
              </w:rPr>
              <w:t>保護者教員が共同してシミュレーションを</w:t>
            </w:r>
            <w:r w:rsidR="005A01D9" w:rsidRPr="00DD5BAB">
              <w:rPr>
                <w:rFonts w:ascii="ＭＳ 明朝" w:hAnsi="ＭＳ 明朝" w:hint="eastAsia"/>
                <w:sz w:val="18"/>
                <w:szCs w:val="18"/>
              </w:rPr>
              <w:t>６</w:t>
            </w:r>
            <w:r w:rsidR="00B72FAE" w:rsidRPr="00DD5BAB">
              <w:rPr>
                <w:rFonts w:ascii="ＭＳ 明朝" w:hAnsi="ＭＳ 明朝"/>
                <w:sz w:val="18"/>
                <w:szCs w:val="18"/>
              </w:rPr>
              <w:t>月までに</w:t>
            </w:r>
            <w:r w:rsidR="009D4D17" w:rsidRPr="00DD5BAB">
              <w:rPr>
                <w:rFonts w:ascii="ＭＳ 明朝" w:hAnsi="ＭＳ 明朝" w:hint="eastAsia"/>
                <w:sz w:val="18"/>
                <w:szCs w:val="18"/>
              </w:rPr>
              <w:t>実施する。</w:t>
            </w:r>
          </w:p>
          <w:p w14:paraId="6BB9D829" w14:textId="778E8103" w:rsidR="00E001E3" w:rsidRPr="00DD5BAB" w:rsidRDefault="00E001E3" w:rsidP="00E001E3">
            <w:pPr>
              <w:adjustRightInd w:val="0"/>
              <w:snapToGrid w:val="0"/>
              <w:spacing w:line="320" w:lineRule="exact"/>
              <w:ind w:left="325" w:hangingChars="200" w:hanging="325"/>
              <w:jc w:val="left"/>
              <w:rPr>
                <w:rFonts w:ascii="ＭＳ 明朝" w:hAnsi="ＭＳ 明朝"/>
                <w:sz w:val="18"/>
                <w:szCs w:val="18"/>
              </w:rPr>
            </w:pPr>
          </w:p>
        </w:tc>
        <w:tc>
          <w:tcPr>
            <w:tcW w:w="2718" w:type="dxa"/>
            <w:tcBorders>
              <w:left w:val="dashed" w:sz="4" w:space="0" w:color="auto"/>
              <w:right w:val="single" w:sz="4" w:space="0" w:color="auto"/>
            </w:tcBorders>
            <w:shd w:val="clear" w:color="auto" w:fill="auto"/>
          </w:tcPr>
          <w:p w14:paraId="6930CDF0"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（１）</w:t>
            </w:r>
          </w:p>
          <w:p w14:paraId="10595259" w14:textId="6DE2470C" w:rsidR="009E49C5" w:rsidRPr="00DD5BAB" w:rsidRDefault="004841BE" w:rsidP="009E49C5">
            <w:pPr>
              <w:spacing w:line="320" w:lineRule="exact"/>
              <w:rPr>
                <w:rFonts w:ascii="ＭＳ 明朝" w:hAnsi="ＭＳ 明朝"/>
                <w:sz w:val="18"/>
                <w:szCs w:val="18"/>
              </w:rPr>
            </w:pPr>
            <w:r w:rsidRPr="00DD5BAB">
              <w:rPr>
                <w:rFonts w:ascii="ＭＳ 明朝" w:hAnsi="ＭＳ 明朝" w:hint="eastAsia"/>
                <w:sz w:val="18"/>
                <w:szCs w:val="18"/>
              </w:rPr>
              <w:t>冊子</w:t>
            </w:r>
            <w:r w:rsidR="00484953" w:rsidRPr="00DD5BAB">
              <w:rPr>
                <w:rFonts w:ascii="ＭＳ 明朝" w:hAnsi="ＭＳ 明朝" w:hint="eastAsia"/>
                <w:sz w:val="18"/>
                <w:szCs w:val="18"/>
              </w:rPr>
              <w:t>を</w:t>
            </w:r>
            <w:r w:rsidRPr="00DD5BAB">
              <w:rPr>
                <w:rFonts w:ascii="ＭＳ 明朝" w:hAnsi="ＭＳ 明朝" w:hint="eastAsia"/>
                <w:sz w:val="18"/>
                <w:szCs w:val="18"/>
              </w:rPr>
              <w:t>作ることはできなかったが</w:t>
            </w:r>
            <w:r w:rsidR="009E49C5" w:rsidRPr="00DD5BAB">
              <w:rPr>
                <w:rFonts w:ascii="ＭＳ 明朝" w:hAnsi="ＭＳ 明朝" w:hint="eastAsia"/>
                <w:sz w:val="18"/>
                <w:szCs w:val="18"/>
              </w:rPr>
              <w:t>教育課程に関する説明会資料や作成した資料を用いて、評価作成時、シラバス作成時に伝達を行った。（</w:t>
            </w:r>
            <w:r w:rsidRPr="00DD5BAB">
              <w:rPr>
                <w:rFonts w:ascii="ＭＳ 明朝" w:hAnsi="ＭＳ 明朝" w:hint="eastAsia"/>
                <w:sz w:val="18"/>
                <w:szCs w:val="18"/>
              </w:rPr>
              <w:t>△</w:t>
            </w:r>
            <w:r w:rsidR="009E49C5" w:rsidRPr="00DD5BAB">
              <w:rPr>
                <w:rFonts w:ascii="ＭＳ 明朝" w:hAnsi="ＭＳ 明朝" w:hint="eastAsia"/>
                <w:sz w:val="18"/>
                <w:szCs w:val="18"/>
              </w:rPr>
              <w:t>）</w:t>
            </w:r>
          </w:p>
          <w:p w14:paraId="4657C13C"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（２）</w:t>
            </w:r>
          </w:p>
          <w:p w14:paraId="321FF15F" w14:textId="04C89FCB"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引継会後の前任者に確認したいことについて追跡アンケートを行った。３件概ね解決できていると回答あり。肯定的評価88％（○）</w:t>
            </w:r>
          </w:p>
          <w:p w14:paraId="60193830" w14:textId="77777777" w:rsidR="004841BE" w:rsidRPr="00DD5BAB" w:rsidRDefault="004841BE" w:rsidP="009E49C5">
            <w:pPr>
              <w:spacing w:line="320" w:lineRule="exact"/>
              <w:rPr>
                <w:rFonts w:ascii="ＭＳ 明朝" w:hAnsi="ＭＳ 明朝"/>
                <w:sz w:val="18"/>
                <w:szCs w:val="18"/>
              </w:rPr>
            </w:pPr>
          </w:p>
          <w:p w14:paraId="0E7BA41A" w14:textId="1FA6E12D"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（３）</w:t>
            </w:r>
          </w:p>
          <w:p w14:paraId="38534413"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ア　ペースト食対応は栄養教諭(保健部)と協働し実施体制を再検討した。肯定的評価　87％（○）</w:t>
            </w:r>
          </w:p>
          <w:p w14:paraId="6D676371" w14:textId="4A524B27" w:rsidR="009E49C5" w:rsidRPr="00DD5BAB" w:rsidRDefault="00F24015" w:rsidP="009E49C5">
            <w:pPr>
              <w:spacing w:line="320" w:lineRule="exact"/>
              <w:rPr>
                <w:rFonts w:ascii="ＭＳ 明朝" w:hAnsi="ＭＳ 明朝"/>
                <w:sz w:val="18"/>
                <w:szCs w:val="18"/>
              </w:rPr>
            </w:pPr>
            <w:r w:rsidRPr="00DD5BAB">
              <w:rPr>
                <w:rFonts w:ascii="ＭＳ 明朝" w:hAnsi="ＭＳ 明朝" w:hint="eastAsia"/>
                <w:sz w:val="18"/>
                <w:szCs w:val="18"/>
              </w:rPr>
              <w:t>イ</w:t>
            </w:r>
            <w:r w:rsidR="009E49C5" w:rsidRPr="00DD5BAB">
              <w:rPr>
                <w:rFonts w:ascii="ＭＳ 明朝" w:hAnsi="ＭＳ 明朝" w:hint="eastAsia"/>
                <w:sz w:val="18"/>
                <w:szCs w:val="18"/>
              </w:rPr>
              <w:t>前回の改訂から再検討、整理した項目を加え年度内に周知。</w:t>
            </w:r>
            <w:r w:rsidRPr="00DD5BAB">
              <w:rPr>
                <w:rFonts w:ascii="ＭＳ 明朝" w:hAnsi="ＭＳ 明朝" w:hint="eastAsia"/>
                <w:sz w:val="18"/>
                <w:szCs w:val="18"/>
              </w:rPr>
              <w:t>（○）</w:t>
            </w:r>
          </w:p>
          <w:p w14:paraId="49C0E1F6" w14:textId="34A3C884" w:rsidR="000D412C" w:rsidRPr="00DD5BAB" w:rsidRDefault="00F24015" w:rsidP="009E49C5">
            <w:pPr>
              <w:spacing w:line="320" w:lineRule="exact"/>
              <w:rPr>
                <w:rFonts w:ascii="ＭＳ 明朝" w:hAnsi="ＭＳ 明朝"/>
                <w:sz w:val="18"/>
                <w:szCs w:val="18"/>
              </w:rPr>
            </w:pPr>
            <w:r w:rsidRPr="00DD5BAB">
              <w:rPr>
                <w:rFonts w:ascii="ＭＳ 明朝" w:hAnsi="ＭＳ 明朝" w:hint="eastAsia"/>
                <w:sz w:val="18"/>
                <w:szCs w:val="18"/>
              </w:rPr>
              <w:t>ウ</w:t>
            </w:r>
            <w:r w:rsidR="009E49C5" w:rsidRPr="00DD5BAB">
              <w:rPr>
                <w:rFonts w:ascii="ＭＳ 明朝" w:hAnsi="ＭＳ 明朝" w:hint="eastAsia"/>
                <w:sz w:val="18"/>
                <w:szCs w:val="18"/>
              </w:rPr>
              <w:t>陽性者が出たことを想定して模擬訓練を</w:t>
            </w:r>
            <w:r w:rsidR="00484953" w:rsidRPr="00DD5BAB">
              <w:rPr>
                <w:rFonts w:ascii="ＭＳ 明朝" w:hAnsi="ＭＳ 明朝" w:hint="eastAsia"/>
                <w:sz w:val="18"/>
                <w:szCs w:val="18"/>
              </w:rPr>
              <w:t>６</w:t>
            </w:r>
            <w:r w:rsidR="009E49C5" w:rsidRPr="00DD5BAB">
              <w:rPr>
                <w:rFonts w:ascii="ＭＳ 明朝" w:hAnsi="ＭＳ 明朝" w:hint="eastAsia"/>
                <w:sz w:val="18"/>
                <w:szCs w:val="18"/>
              </w:rPr>
              <w:t>月に実施。（○）</w:t>
            </w:r>
          </w:p>
        </w:tc>
      </w:tr>
      <w:tr w:rsidR="000D412C" w:rsidRPr="002E39A8" w14:paraId="49C0E227" w14:textId="77777777" w:rsidTr="00E001E3">
        <w:trPr>
          <w:cantSplit/>
          <w:trHeight w:val="4882"/>
          <w:jc w:val="center"/>
        </w:trPr>
        <w:tc>
          <w:tcPr>
            <w:tcW w:w="787" w:type="dxa"/>
            <w:shd w:val="clear" w:color="auto" w:fill="auto"/>
            <w:textDirection w:val="tbRlV"/>
            <w:vAlign w:val="center"/>
          </w:tcPr>
          <w:p w14:paraId="49C0E1F8" w14:textId="6E6B8814" w:rsidR="000D412C" w:rsidRPr="00DD5BAB" w:rsidRDefault="005A01D9" w:rsidP="00824A7C">
            <w:pPr>
              <w:spacing w:line="320" w:lineRule="exact"/>
              <w:jc w:val="center"/>
              <w:rPr>
                <w:rFonts w:ascii="ＭＳ 明朝" w:hAnsi="ＭＳ 明朝"/>
                <w:sz w:val="20"/>
                <w:szCs w:val="20"/>
              </w:rPr>
            </w:pPr>
            <w:r w:rsidRPr="00DD5BAB">
              <w:rPr>
                <w:rFonts w:ascii="ＭＳ 明朝" w:hAnsi="ＭＳ 明朝" w:hint="eastAsia"/>
                <w:sz w:val="20"/>
                <w:szCs w:val="20"/>
              </w:rPr>
              <w:t>３</w:t>
            </w:r>
            <w:r w:rsidR="000D412C" w:rsidRPr="00DD5BAB">
              <w:rPr>
                <w:rFonts w:ascii="ＭＳ 明朝" w:hAnsi="ＭＳ 明朝" w:hint="eastAsia"/>
                <w:sz w:val="20"/>
                <w:szCs w:val="20"/>
              </w:rPr>
              <w:t xml:space="preserve">　センター的機能の充実と安全で安心な学校づくり</w:t>
            </w:r>
          </w:p>
        </w:tc>
        <w:tc>
          <w:tcPr>
            <w:tcW w:w="2126" w:type="dxa"/>
            <w:shd w:val="clear" w:color="auto" w:fill="auto"/>
          </w:tcPr>
          <w:p w14:paraId="49C0E1F9" w14:textId="101B3BD8" w:rsidR="000D412C" w:rsidRPr="00DD5BAB" w:rsidRDefault="000D412C" w:rsidP="00E001E3">
            <w:pPr>
              <w:spacing w:line="320" w:lineRule="exact"/>
              <w:ind w:left="162" w:hangingChars="100" w:hanging="162"/>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１</w:t>
            </w:r>
            <w:r w:rsidRPr="00DD5BAB">
              <w:rPr>
                <w:rFonts w:asciiTheme="minorEastAsia" w:eastAsiaTheme="minorEastAsia" w:hAnsiTheme="minorEastAsia" w:hint="eastAsia"/>
                <w:sz w:val="18"/>
                <w:szCs w:val="18"/>
              </w:rPr>
              <w:t xml:space="preserve">）　</w:t>
            </w:r>
          </w:p>
          <w:p w14:paraId="49C0E1FC" w14:textId="6214AF96" w:rsidR="000D412C" w:rsidRPr="00DD5BAB" w:rsidRDefault="000D412C" w:rsidP="00E001E3">
            <w:pPr>
              <w:spacing w:line="320" w:lineRule="exact"/>
              <w:ind w:left="162" w:hangingChars="100" w:hanging="162"/>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 xml:space="preserve">　泉南地区の支援教育の更なる充実を</w:t>
            </w:r>
            <w:r w:rsidR="00044F94" w:rsidRPr="00DD5BAB">
              <w:rPr>
                <w:rFonts w:asciiTheme="minorEastAsia" w:eastAsiaTheme="minorEastAsia" w:hAnsiTheme="minorEastAsia" w:hint="eastAsia"/>
                <w:sz w:val="18"/>
                <w:szCs w:val="18"/>
              </w:rPr>
              <w:t>めざす</w:t>
            </w:r>
            <w:r w:rsidRPr="00DD5BAB">
              <w:rPr>
                <w:rFonts w:asciiTheme="minorEastAsia" w:eastAsiaTheme="minorEastAsia" w:hAnsiTheme="minorEastAsia" w:hint="eastAsia"/>
                <w:sz w:val="18"/>
                <w:szCs w:val="18"/>
              </w:rPr>
              <w:t>。</w:t>
            </w:r>
          </w:p>
          <w:p w14:paraId="5300C6F0" w14:textId="0E96A3E2" w:rsidR="00912C04" w:rsidRPr="00DD5BAB" w:rsidRDefault="00912C04" w:rsidP="00E001E3">
            <w:pPr>
              <w:spacing w:line="320" w:lineRule="exact"/>
              <w:rPr>
                <w:rFonts w:asciiTheme="minorEastAsia" w:eastAsiaTheme="minorEastAsia" w:hAnsiTheme="minorEastAsia"/>
                <w:sz w:val="18"/>
                <w:szCs w:val="18"/>
              </w:rPr>
            </w:pPr>
          </w:p>
          <w:p w14:paraId="11FE0820" w14:textId="1F75084A" w:rsidR="00307E6B" w:rsidRPr="00DD5BAB" w:rsidRDefault="00912C04"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２</w:t>
            </w:r>
            <w:r w:rsidRPr="00DD5BAB">
              <w:rPr>
                <w:rFonts w:asciiTheme="minorEastAsia" w:eastAsiaTheme="minorEastAsia" w:hAnsiTheme="minorEastAsia" w:hint="eastAsia"/>
                <w:sz w:val="18"/>
                <w:szCs w:val="18"/>
              </w:rPr>
              <w:t>）</w:t>
            </w:r>
          </w:p>
          <w:p w14:paraId="49C0E1FE" w14:textId="5EF5AD16" w:rsidR="003C5B2F" w:rsidRPr="00DD5BAB" w:rsidRDefault="00912C04"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人権教育の基盤となる障がい理解を更に進める。</w:t>
            </w:r>
          </w:p>
          <w:p w14:paraId="49C0E1FF" w14:textId="77777777" w:rsidR="000D412C" w:rsidRPr="00DD5BAB" w:rsidRDefault="000D412C" w:rsidP="00E001E3">
            <w:pPr>
              <w:spacing w:line="320" w:lineRule="exact"/>
              <w:rPr>
                <w:rFonts w:asciiTheme="minorEastAsia" w:eastAsiaTheme="minorEastAsia" w:hAnsiTheme="minorEastAsia"/>
                <w:sz w:val="18"/>
                <w:szCs w:val="18"/>
              </w:rPr>
            </w:pPr>
          </w:p>
          <w:p w14:paraId="064125FB" w14:textId="40302A60" w:rsidR="00912C04" w:rsidRPr="00DD5BAB" w:rsidRDefault="00912C04" w:rsidP="00E001E3">
            <w:pPr>
              <w:spacing w:line="320" w:lineRule="exact"/>
              <w:rPr>
                <w:rFonts w:asciiTheme="minorEastAsia" w:eastAsiaTheme="minorEastAsia" w:hAnsiTheme="minorEastAsia"/>
                <w:sz w:val="18"/>
                <w:szCs w:val="18"/>
              </w:rPr>
            </w:pPr>
          </w:p>
          <w:p w14:paraId="12D67042" w14:textId="266EA4C1" w:rsidR="00E001E3" w:rsidRPr="00DD5BAB" w:rsidRDefault="00E001E3" w:rsidP="00E001E3">
            <w:pPr>
              <w:spacing w:line="320" w:lineRule="exact"/>
              <w:rPr>
                <w:rFonts w:asciiTheme="minorEastAsia" w:eastAsiaTheme="minorEastAsia" w:hAnsiTheme="minorEastAsia"/>
                <w:sz w:val="18"/>
                <w:szCs w:val="18"/>
              </w:rPr>
            </w:pPr>
          </w:p>
          <w:p w14:paraId="7DB35335" w14:textId="77777777" w:rsidR="00F24015" w:rsidRPr="00DD5BAB" w:rsidRDefault="00F24015" w:rsidP="00E001E3">
            <w:pPr>
              <w:spacing w:line="320" w:lineRule="exact"/>
              <w:rPr>
                <w:rFonts w:asciiTheme="minorEastAsia" w:eastAsiaTheme="minorEastAsia" w:hAnsiTheme="minorEastAsia"/>
                <w:sz w:val="18"/>
                <w:szCs w:val="18"/>
              </w:rPr>
            </w:pPr>
          </w:p>
          <w:p w14:paraId="2F6B2D8E" w14:textId="0E9D0D8E" w:rsidR="00307E6B" w:rsidRPr="00DD5BAB" w:rsidRDefault="000D412C"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３</w:t>
            </w:r>
            <w:r w:rsidRPr="00DD5BAB">
              <w:rPr>
                <w:rFonts w:asciiTheme="minorEastAsia" w:eastAsiaTheme="minorEastAsia" w:hAnsiTheme="minorEastAsia" w:hint="eastAsia"/>
                <w:sz w:val="18"/>
                <w:szCs w:val="18"/>
              </w:rPr>
              <w:t>）</w:t>
            </w:r>
          </w:p>
          <w:p w14:paraId="49C0E201" w14:textId="598A7303" w:rsidR="000D412C" w:rsidRPr="00DD5BAB" w:rsidRDefault="000D412C"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学校の組織力向上を図る。</w:t>
            </w:r>
          </w:p>
          <w:p w14:paraId="49C0E203" w14:textId="59A0BC0E" w:rsidR="000D412C" w:rsidRPr="00DD5BAB" w:rsidRDefault="00912C04" w:rsidP="00E001E3">
            <w:pPr>
              <w:adjustRightInd w:val="0"/>
              <w:snapToGrid w:val="0"/>
              <w:spacing w:line="320" w:lineRule="exact"/>
              <w:jc w:val="lef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1A15D2" w:rsidRPr="00DD5BAB">
              <w:rPr>
                <w:rFonts w:asciiTheme="minorEastAsia" w:eastAsiaTheme="minorEastAsia" w:hAnsiTheme="minorEastAsia" w:hint="eastAsia"/>
                <w:sz w:val="18"/>
                <w:szCs w:val="18"/>
              </w:rPr>
              <w:t>業務の軽減を図りながら効果的な教育活動を目指す組織的な取り組みを進める。</w:t>
            </w:r>
          </w:p>
          <w:p w14:paraId="49C0E204" w14:textId="49042DD2" w:rsidR="000D412C" w:rsidRPr="00DD5BAB" w:rsidRDefault="000D412C" w:rsidP="00E001E3">
            <w:pPr>
              <w:spacing w:line="320" w:lineRule="exact"/>
              <w:rPr>
                <w:rFonts w:asciiTheme="minorEastAsia" w:eastAsiaTheme="minorEastAsia" w:hAnsiTheme="minorEastAsia"/>
                <w:sz w:val="18"/>
                <w:szCs w:val="18"/>
              </w:rPr>
            </w:pPr>
          </w:p>
        </w:tc>
        <w:tc>
          <w:tcPr>
            <w:tcW w:w="4961" w:type="dxa"/>
            <w:tcBorders>
              <w:right w:val="dashed" w:sz="4" w:space="0" w:color="auto"/>
            </w:tcBorders>
            <w:shd w:val="clear" w:color="auto" w:fill="auto"/>
          </w:tcPr>
          <w:p w14:paraId="0C937ED8" w14:textId="6C934EB2" w:rsidR="00882E4F" w:rsidRPr="00DD5BAB" w:rsidRDefault="00882E4F" w:rsidP="00E001E3">
            <w:pPr>
              <w:spacing w:line="320" w:lineRule="exact"/>
              <w:rPr>
                <w:rFonts w:ascii="ＭＳ 明朝" w:hAnsi="ＭＳ 明朝"/>
                <w:sz w:val="18"/>
                <w:szCs w:val="18"/>
              </w:rPr>
            </w:pPr>
            <w:r w:rsidRPr="00DD5BAB">
              <w:rPr>
                <w:rFonts w:ascii="ＭＳ 明朝" w:hAnsi="ＭＳ 明朝" w:hint="eastAsia"/>
                <w:sz w:val="18"/>
                <w:szCs w:val="18"/>
              </w:rPr>
              <w:t>（</w:t>
            </w:r>
            <w:r w:rsidR="005A01D9" w:rsidRPr="00DD5BAB">
              <w:rPr>
                <w:rFonts w:ascii="ＭＳ 明朝" w:hAnsi="ＭＳ 明朝" w:hint="eastAsia"/>
                <w:sz w:val="18"/>
                <w:szCs w:val="18"/>
              </w:rPr>
              <w:t>１</w:t>
            </w:r>
            <w:r w:rsidRPr="00DD5BAB">
              <w:rPr>
                <w:rFonts w:ascii="ＭＳ 明朝" w:hAnsi="ＭＳ 明朝" w:hint="eastAsia"/>
                <w:sz w:val="18"/>
                <w:szCs w:val="18"/>
              </w:rPr>
              <w:t>）</w:t>
            </w:r>
          </w:p>
          <w:p w14:paraId="1573AA33" w14:textId="42BE9ECA" w:rsidR="00882E4F" w:rsidRPr="00DD5BAB" w:rsidRDefault="00D23BEA" w:rsidP="00E001E3">
            <w:pPr>
              <w:spacing w:line="320" w:lineRule="exact"/>
              <w:rPr>
                <w:rFonts w:asciiTheme="minorEastAsia" w:eastAsiaTheme="minorEastAsia" w:hAnsiTheme="minorEastAsia"/>
                <w:sz w:val="18"/>
                <w:szCs w:val="18"/>
              </w:rPr>
            </w:pPr>
            <w:r w:rsidRPr="00DD5BAB">
              <w:rPr>
                <w:rFonts w:ascii="ＭＳ 明朝" w:hAnsi="ＭＳ 明朝" w:hint="eastAsia"/>
                <w:sz w:val="18"/>
                <w:szCs w:val="18"/>
              </w:rPr>
              <w:t>ア・地域支援の力の底上げを目指し、特別支援教育にかかる夏期集中講座を行う。</w:t>
            </w:r>
          </w:p>
          <w:p w14:paraId="19F609BD" w14:textId="2D529E67" w:rsidR="00912C04" w:rsidRPr="00DD5BAB" w:rsidRDefault="00912C04" w:rsidP="00E001E3">
            <w:pPr>
              <w:spacing w:line="320" w:lineRule="exact"/>
              <w:rPr>
                <w:rFonts w:asciiTheme="minorEastAsia" w:eastAsiaTheme="minorEastAsia" w:hAnsiTheme="minorEastAsia"/>
                <w:sz w:val="18"/>
                <w:szCs w:val="18"/>
              </w:rPr>
            </w:pPr>
          </w:p>
          <w:p w14:paraId="10985CBC" w14:textId="708D7115" w:rsidR="004B3086" w:rsidRPr="00DD5BAB" w:rsidRDefault="00912C04"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２</w:t>
            </w:r>
            <w:r w:rsidRPr="00DD5BAB">
              <w:rPr>
                <w:rFonts w:asciiTheme="minorEastAsia" w:eastAsiaTheme="minorEastAsia" w:hAnsiTheme="minorEastAsia" w:hint="eastAsia"/>
                <w:sz w:val="18"/>
                <w:szCs w:val="18"/>
              </w:rPr>
              <w:t>）</w:t>
            </w:r>
          </w:p>
          <w:p w14:paraId="49C0E212" w14:textId="0B1C664E" w:rsidR="00912C04" w:rsidRPr="00DD5BAB" w:rsidRDefault="00AA2343"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ア・人権</w:t>
            </w:r>
            <w:r w:rsidR="007B7A6F" w:rsidRPr="00DD5BAB">
              <w:rPr>
                <w:rFonts w:asciiTheme="minorEastAsia" w:eastAsiaTheme="minorEastAsia" w:hAnsiTheme="minorEastAsia" w:hint="eastAsia"/>
                <w:sz w:val="18"/>
                <w:szCs w:val="18"/>
              </w:rPr>
              <w:t>教育</w:t>
            </w:r>
            <w:r w:rsidRPr="00DD5BAB">
              <w:rPr>
                <w:rFonts w:asciiTheme="minorEastAsia" w:eastAsiaTheme="minorEastAsia" w:hAnsiTheme="minorEastAsia" w:hint="eastAsia"/>
                <w:sz w:val="18"/>
                <w:szCs w:val="18"/>
              </w:rPr>
              <w:t>について</w:t>
            </w:r>
            <w:r w:rsidR="00706AC1" w:rsidRPr="00DD5BAB">
              <w:rPr>
                <w:rFonts w:asciiTheme="minorEastAsia" w:eastAsiaTheme="minorEastAsia" w:hAnsiTheme="minorEastAsia" w:hint="eastAsia"/>
                <w:sz w:val="18"/>
                <w:szCs w:val="18"/>
              </w:rPr>
              <w:t>研修を</w:t>
            </w:r>
            <w:r w:rsidRPr="00DD5BAB">
              <w:rPr>
                <w:rFonts w:asciiTheme="minorEastAsia" w:eastAsiaTheme="minorEastAsia" w:hAnsiTheme="minorEastAsia" w:hint="eastAsia"/>
                <w:sz w:val="18"/>
                <w:szCs w:val="18"/>
              </w:rPr>
              <w:t>深め、</w:t>
            </w:r>
            <w:r w:rsidR="00706AC1" w:rsidRPr="00DD5BAB">
              <w:rPr>
                <w:rFonts w:asciiTheme="minorEastAsia" w:eastAsiaTheme="minorEastAsia" w:hAnsiTheme="minorEastAsia" w:hint="eastAsia"/>
                <w:sz w:val="18"/>
                <w:szCs w:val="18"/>
              </w:rPr>
              <w:t>教員としての専門性を更に高</w:t>
            </w:r>
            <w:r w:rsidR="00912C04" w:rsidRPr="00DD5BAB">
              <w:rPr>
                <w:rFonts w:asciiTheme="minorEastAsia" w:eastAsiaTheme="minorEastAsia" w:hAnsiTheme="minorEastAsia" w:hint="eastAsia"/>
                <w:sz w:val="18"/>
                <w:szCs w:val="18"/>
              </w:rPr>
              <w:t>める。</w:t>
            </w:r>
          </w:p>
          <w:p w14:paraId="29325B62" w14:textId="1E56C79C" w:rsidR="00912C04" w:rsidRPr="00DD5BAB" w:rsidRDefault="00E16F5D" w:rsidP="00E001E3">
            <w:pPr>
              <w:spacing w:line="320" w:lineRule="exact"/>
              <w:ind w:leftChars="100" w:left="354" w:hangingChars="100" w:hanging="162"/>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・学校教育活動の全ての場面において人権理解や障がい理解に関連した教材づくり及び研究授業を行う。</w:t>
            </w:r>
          </w:p>
          <w:p w14:paraId="1EF0C46E" w14:textId="638C02F3" w:rsidR="00912C04" w:rsidRPr="00DD5BAB" w:rsidRDefault="00912C04" w:rsidP="00E001E3">
            <w:pPr>
              <w:spacing w:line="320" w:lineRule="exact"/>
              <w:rPr>
                <w:rFonts w:asciiTheme="minorEastAsia" w:eastAsiaTheme="minorEastAsia" w:hAnsiTheme="minorEastAsia"/>
                <w:sz w:val="18"/>
                <w:szCs w:val="18"/>
              </w:rPr>
            </w:pPr>
          </w:p>
          <w:p w14:paraId="0D5A174C" w14:textId="77777777" w:rsidR="00F24015" w:rsidRPr="00DD5BAB" w:rsidRDefault="00F24015" w:rsidP="00E001E3">
            <w:pPr>
              <w:spacing w:line="320" w:lineRule="exact"/>
              <w:rPr>
                <w:rFonts w:asciiTheme="minorEastAsia" w:eastAsiaTheme="minorEastAsia" w:hAnsiTheme="minorEastAsia"/>
                <w:sz w:val="18"/>
                <w:szCs w:val="18"/>
              </w:rPr>
            </w:pPr>
          </w:p>
          <w:p w14:paraId="13389CCD" w14:textId="4025A752" w:rsidR="00912C04" w:rsidRPr="00DD5BAB" w:rsidRDefault="00912C04"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３</w:t>
            </w:r>
            <w:r w:rsidRPr="00DD5BAB">
              <w:rPr>
                <w:rFonts w:asciiTheme="minorEastAsia" w:eastAsiaTheme="minorEastAsia" w:hAnsiTheme="minorEastAsia" w:hint="eastAsia"/>
                <w:sz w:val="18"/>
                <w:szCs w:val="18"/>
              </w:rPr>
              <w:t>）</w:t>
            </w:r>
          </w:p>
          <w:p w14:paraId="31F07D07" w14:textId="462D2F49" w:rsidR="00912C04" w:rsidRPr="00DD5BAB" w:rsidRDefault="00A52E43"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ア・</w:t>
            </w:r>
            <w:r w:rsidR="001A15D2" w:rsidRPr="00DD5BAB">
              <w:rPr>
                <w:rFonts w:asciiTheme="minorEastAsia" w:eastAsiaTheme="minorEastAsia" w:hAnsiTheme="minorEastAsia" w:hint="eastAsia"/>
                <w:sz w:val="18"/>
                <w:szCs w:val="18"/>
              </w:rPr>
              <w:t>業務の精選と</w:t>
            </w:r>
            <w:r w:rsidR="005A01D9" w:rsidRPr="00DD5BAB">
              <w:rPr>
                <w:rFonts w:asciiTheme="minorEastAsia" w:eastAsiaTheme="minorEastAsia" w:hAnsiTheme="minorEastAsia"/>
                <w:sz w:val="18"/>
                <w:szCs w:val="18"/>
              </w:rPr>
              <w:t>ICT</w:t>
            </w:r>
            <w:r w:rsidR="001A15D2" w:rsidRPr="00DD5BAB">
              <w:rPr>
                <w:rFonts w:asciiTheme="minorEastAsia" w:eastAsiaTheme="minorEastAsia" w:hAnsiTheme="minorEastAsia" w:hint="eastAsia"/>
                <w:sz w:val="18"/>
                <w:szCs w:val="18"/>
              </w:rPr>
              <w:t>の活用を図</w:t>
            </w:r>
            <w:r w:rsidR="00914333" w:rsidRPr="00DD5BAB">
              <w:rPr>
                <w:rFonts w:asciiTheme="minorEastAsia" w:eastAsiaTheme="minorEastAsia" w:hAnsiTheme="minorEastAsia" w:hint="eastAsia"/>
                <w:sz w:val="18"/>
                <w:szCs w:val="18"/>
              </w:rPr>
              <w:t>るなど職場環境を改善し</w:t>
            </w:r>
            <w:r w:rsidR="001A15D2" w:rsidRPr="00DD5BAB">
              <w:rPr>
                <w:rFonts w:asciiTheme="minorEastAsia" w:eastAsiaTheme="minorEastAsia" w:hAnsiTheme="minorEastAsia" w:hint="eastAsia"/>
                <w:sz w:val="18"/>
                <w:szCs w:val="18"/>
              </w:rPr>
              <w:t>身体的な負担軽減を図る。</w:t>
            </w:r>
          </w:p>
          <w:p w14:paraId="46D6B161" w14:textId="0A4F992D" w:rsidR="00912C04" w:rsidRPr="00DD5BAB" w:rsidRDefault="00AA2343" w:rsidP="00E001E3">
            <w:pPr>
              <w:spacing w:line="320" w:lineRule="exact"/>
              <w:ind w:left="325" w:hangingChars="200" w:hanging="325"/>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イ・</w:t>
            </w:r>
            <w:r w:rsidR="001A15D2" w:rsidRPr="00DD5BAB">
              <w:rPr>
                <w:rFonts w:asciiTheme="minorEastAsia" w:eastAsiaTheme="minorEastAsia" w:hAnsiTheme="minorEastAsia" w:hint="eastAsia"/>
                <w:sz w:val="18"/>
                <w:szCs w:val="18"/>
              </w:rPr>
              <w:t>日々の業務に関して円滑なコミュニケーション能力を高めるために実践的な研修を行う。</w:t>
            </w:r>
          </w:p>
        </w:tc>
        <w:tc>
          <w:tcPr>
            <w:tcW w:w="4394" w:type="dxa"/>
            <w:tcBorders>
              <w:right w:val="dashed" w:sz="4" w:space="0" w:color="auto"/>
            </w:tcBorders>
          </w:tcPr>
          <w:p w14:paraId="1D8476D8" w14:textId="03BC1D9B" w:rsidR="00D23BEA" w:rsidRPr="00DD5BAB" w:rsidRDefault="00882E4F"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１</w:t>
            </w:r>
            <w:r w:rsidRPr="00DD5BAB">
              <w:rPr>
                <w:rFonts w:asciiTheme="minorEastAsia" w:eastAsiaTheme="minorEastAsia" w:hAnsiTheme="minorEastAsia" w:hint="eastAsia"/>
                <w:sz w:val="18"/>
                <w:szCs w:val="18"/>
              </w:rPr>
              <w:t>）</w:t>
            </w:r>
          </w:p>
          <w:p w14:paraId="7DCFF45D" w14:textId="6E7714A3" w:rsidR="00D23BEA" w:rsidRPr="00DD5BAB" w:rsidRDefault="00D23BEA"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 xml:space="preserve">自己診断項目「学校は地域を支援できる人材と体制を整えている。」の肯定的回答は </w:t>
            </w:r>
            <w:r w:rsidR="005A01D9" w:rsidRPr="00DD5BAB">
              <w:rPr>
                <w:rFonts w:asciiTheme="minorEastAsia" w:eastAsiaTheme="minorEastAsia" w:hAnsiTheme="minorEastAsia"/>
                <w:sz w:val="18"/>
                <w:szCs w:val="18"/>
              </w:rPr>
              <w:t>75</w:t>
            </w:r>
            <w:r w:rsidRPr="00DD5BAB">
              <w:rPr>
                <w:rFonts w:asciiTheme="minorEastAsia" w:eastAsiaTheme="minorEastAsia" w:hAnsiTheme="minorEastAsia" w:hint="eastAsia"/>
                <w:sz w:val="18"/>
                <w:szCs w:val="18"/>
              </w:rPr>
              <w:t>%以上</w:t>
            </w:r>
            <w:r w:rsidR="00B72FAE"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sz w:val="18"/>
                <w:szCs w:val="18"/>
              </w:rPr>
              <w:t>68</w:t>
            </w:r>
            <w:r w:rsidR="00B72FAE" w:rsidRPr="00DD5BAB">
              <w:rPr>
                <w:rFonts w:asciiTheme="minorEastAsia" w:eastAsiaTheme="minorEastAsia" w:hAnsiTheme="minorEastAsia" w:hint="eastAsia"/>
                <w:sz w:val="18"/>
                <w:szCs w:val="18"/>
              </w:rPr>
              <w:t>％〕</w:t>
            </w:r>
          </w:p>
          <w:p w14:paraId="07ACA874" w14:textId="1BD73E40" w:rsidR="00635E4A" w:rsidRPr="00DD5BAB" w:rsidRDefault="00635E4A" w:rsidP="00E001E3">
            <w:pPr>
              <w:spacing w:line="320" w:lineRule="exact"/>
              <w:rPr>
                <w:rFonts w:asciiTheme="minorEastAsia" w:eastAsiaTheme="minorEastAsia" w:hAnsiTheme="minorEastAsia"/>
                <w:sz w:val="18"/>
                <w:szCs w:val="18"/>
              </w:rPr>
            </w:pPr>
          </w:p>
          <w:p w14:paraId="19F3FC89" w14:textId="6EFB6FFA" w:rsidR="00912C04" w:rsidRPr="00DD5BAB" w:rsidRDefault="00912C04"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２</w:t>
            </w:r>
            <w:r w:rsidRPr="00DD5BAB">
              <w:rPr>
                <w:rFonts w:asciiTheme="minorEastAsia" w:eastAsiaTheme="minorEastAsia" w:hAnsiTheme="minorEastAsia" w:hint="eastAsia"/>
                <w:sz w:val="18"/>
                <w:szCs w:val="18"/>
              </w:rPr>
              <w:t>）</w:t>
            </w:r>
          </w:p>
          <w:p w14:paraId="3166B1CE" w14:textId="4A31462B" w:rsidR="00912C04" w:rsidRPr="00DD5BAB" w:rsidRDefault="00912C04" w:rsidP="00E001E3">
            <w:pPr>
              <w:spacing w:line="320" w:lineRule="exact"/>
              <w:ind w:left="162" w:hangingChars="100" w:hanging="162"/>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AE6ACB" w:rsidRPr="00DD5BAB">
              <w:rPr>
                <w:rFonts w:asciiTheme="minorEastAsia" w:eastAsiaTheme="minorEastAsia" w:hAnsiTheme="minorEastAsia" w:hint="eastAsia"/>
                <w:sz w:val="18"/>
                <w:szCs w:val="18"/>
              </w:rPr>
              <w:t>「子どもの人権」をテーマに研修を深め、</w:t>
            </w:r>
            <w:r w:rsidR="00B72FAE" w:rsidRPr="00DD5BAB">
              <w:rPr>
                <w:rFonts w:asciiTheme="minorEastAsia" w:eastAsiaTheme="minorEastAsia" w:hAnsiTheme="minorEastAsia" w:hint="eastAsia"/>
                <w:sz w:val="18"/>
                <w:szCs w:val="18"/>
              </w:rPr>
              <w:t>アンケートでの</w:t>
            </w:r>
            <w:r w:rsidR="00AE6ACB" w:rsidRPr="00DD5BAB">
              <w:rPr>
                <w:rFonts w:asciiTheme="minorEastAsia" w:eastAsiaTheme="minorEastAsia" w:hAnsiTheme="minorEastAsia" w:hint="eastAsia"/>
                <w:sz w:val="18"/>
                <w:szCs w:val="18"/>
              </w:rPr>
              <w:t>理解度を</w:t>
            </w:r>
            <w:r w:rsidR="005A01D9" w:rsidRPr="00DD5BAB">
              <w:rPr>
                <w:rFonts w:asciiTheme="minorEastAsia" w:eastAsiaTheme="minorEastAsia" w:hAnsiTheme="minorEastAsia"/>
                <w:sz w:val="18"/>
                <w:szCs w:val="18"/>
              </w:rPr>
              <w:t>70</w:t>
            </w:r>
            <w:r w:rsidR="00AE6ACB" w:rsidRPr="00DD5BAB">
              <w:rPr>
                <w:rFonts w:asciiTheme="minorEastAsia" w:eastAsiaTheme="minorEastAsia" w:hAnsiTheme="minorEastAsia" w:hint="eastAsia"/>
                <w:sz w:val="18"/>
                <w:szCs w:val="18"/>
              </w:rPr>
              <w:t>％以上。</w:t>
            </w:r>
          </w:p>
          <w:p w14:paraId="2A0BBFD1" w14:textId="59119901" w:rsidR="00912C04" w:rsidRPr="00DD5BAB" w:rsidRDefault="00E16F5D" w:rsidP="00E001E3">
            <w:pPr>
              <w:spacing w:line="320" w:lineRule="exact"/>
              <w:ind w:left="162" w:hangingChars="100" w:hanging="162"/>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・研究授業を</w:t>
            </w:r>
            <w:r w:rsidR="005A01D9" w:rsidRPr="00DD5BAB">
              <w:rPr>
                <w:rFonts w:asciiTheme="minorEastAsia" w:eastAsiaTheme="minorEastAsia" w:hAnsiTheme="minorEastAsia" w:hint="eastAsia"/>
                <w:sz w:val="18"/>
                <w:szCs w:val="18"/>
              </w:rPr>
              <w:t>１</w:t>
            </w:r>
            <w:r w:rsidRPr="00DD5BAB">
              <w:rPr>
                <w:rFonts w:asciiTheme="minorEastAsia" w:eastAsiaTheme="minorEastAsia" w:hAnsiTheme="minorEastAsia"/>
                <w:sz w:val="18"/>
                <w:szCs w:val="18"/>
              </w:rPr>
              <w:t>回以上実施する。</w:t>
            </w:r>
          </w:p>
          <w:p w14:paraId="38246EC4" w14:textId="543C6B1E" w:rsidR="00912C04" w:rsidRPr="00DD5BAB" w:rsidRDefault="00912C04" w:rsidP="00E001E3">
            <w:pPr>
              <w:spacing w:line="320" w:lineRule="exact"/>
              <w:rPr>
                <w:rFonts w:asciiTheme="minorEastAsia" w:eastAsiaTheme="minorEastAsia" w:hAnsiTheme="minorEastAsia"/>
                <w:sz w:val="18"/>
                <w:szCs w:val="18"/>
              </w:rPr>
            </w:pPr>
          </w:p>
          <w:p w14:paraId="2CE633B1" w14:textId="77777777" w:rsidR="00F24015" w:rsidRPr="00DD5BAB" w:rsidRDefault="00F24015" w:rsidP="00E001E3">
            <w:pPr>
              <w:spacing w:line="320" w:lineRule="exact"/>
              <w:rPr>
                <w:rFonts w:asciiTheme="minorEastAsia" w:eastAsiaTheme="minorEastAsia" w:hAnsiTheme="minorEastAsia"/>
                <w:sz w:val="18"/>
                <w:szCs w:val="18"/>
              </w:rPr>
            </w:pPr>
          </w:p>
          <w:p w14:paraId="38F9BD92" w14:textId="77777777" w:rsidR="004C2D65" w:rsidRPr="00DD5BAB" w:rsidRDefault="004C2D65" w:rsidP="00E001E3">
            <w:pPr>
              <w:spacing w:line="320" w:lineRule="exact"/>
              <w:rPr>
                <w:rFonts w:asciiTheme="minorEastAsia" w:eastAsiaTheme="minorEastAsia" w:hAnsiTheme="minorEastAsia"/>
                <w:sz w:val="18"/>
                <w:szCs w:val="18"/>
              </w:rPr>
            </w:pPr>
          </w:p>
          <w:p w14:paraId="627C6FF6" w14:textId="0E37F659" w:rsidR="00912C04" w:rsidRPr="00DD5BAB" w:rsidRDefault="00912C04" w:rsidP="00E001E3">
            <w:pPr>
              <w:spacing w:line="320" w:lineRule="exact"/>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hint="eastAsia"/>
                <w:sz w:val="18"/>
                <w:szCs w:val="18"/>
              </w:rPr>
              <w:t>３</w:t>
            </w:r>
            <w:r w:rsidRPr="00DD5BAB">
              <w:rPr>
                <w:rFonts w:asciiTheme="minorEastAsia" w:eastAsiaTheme="minorEastAsia" w:hAnsiTheme="minorEastAsia" w:hint="eastAsia"/>
                <w:sz w:val="18"/>
                <w:szCs w:val="18"/>
              </w:rPr>
              <w:t>）</w:t>
            </w:r>
          </w:p>
          <w:p w14:paraId="49C0E21E" w14:textId="02DD38BC" w:rsidR="00912C04" w:rsidRPr="00DD5BAB" w:rsidRDefault="00635E4A" w:rsidP="00E001E3">
            <w:pPr>
              <w:spacing w:line="320" w:lineRule="exact"/>
              <w:ind w:left="162" w:hangingChars="100" w:hanging="162"/>
              <w:rPr>
                <w:rFonts w:asciiTheme="minorEastAsia" w:eastAsiaTheme="minorEastAsia" w:hAnsiTheme="minorEastAsia"/>
                <w:sz w:val="18"/>
                <w:szCs w:val="18"/>
              </w:rPr>
            </w:pPr>
            <w:r w:rsidRPr="00DD5BAB">
              <w:rPr>
                <w:rFonts w:asciiTheme="minorEastAsia" w:eastAsiaTheme="minorEastAsia" w:hAnsiTheme="minorEastAsia" w:hint="eastAsia"/>
                <w:sz w:val="18"/>
                <w:szCs w:val="18"/>
              </w:rPr>
              <w:t>・</w:t>
            </w:r>
            <w:r w:rsidR="00B35573" w:rsidRPr="00DD5BAB">
              <w:rPr>
                <w:rFonts w:asciiTheme="minorEastAsia" w:eastAsiaTheme="minorEastAsia" w:hAnsiTheme="minorEastAsia" w:hint="eastAsia"/>
                <w:sz w:val="18"/>
                <w:szCs w:val="18"/>
              </w:rPr>
              <w:t>ストレスチェックテスト「仕事のストレス要因」において身体の負担の割合を</w:t>
            </w:r>
            <w:r w:rsidR="005A01D9" w:rsidRPr="00DD5BAB">
              <w:rPr>
                <w:rFonts w:asciiTheme="minorEastAsia" w:eastAsiaTheme="minorEastAsia" w:hAnsiTheme="minorEastAsia"/>
                <w:sz w:val="18"/>
                <w:szCs w:val="18"/>
              </w:rPr>
              <w:t>60</w:t>
            </w:r>
            <w:r w:rsidR="00E16F5D"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sz w:val="18"/>
                <w:szCs w:val="18"/>
              </w:rPr>
              <w:t>80</w:t>
            </w:r>
            <w:r w:rsidR="00E16F5D" w:rsidRPr="00DD5BAB">
              <w:rPr>
                <w:rFonts w:asciiTheme="minorEastAsia" w:eastAsiaTheme="minorEastAsia" w:hAnsiTheme="minorEastAsia"/>
                <w:sz w:val="18"/>
                <w:szCs w:val="18"/>
              </w:rPr>
              <w:t>％〕</w:t>
            </w:r>
            <w:r w:rsidR="00B35573" w:rsidRPr="00DD5BAB">
              <w:rPr>
                <w:rFonts w:asciiTheme="minorEastAsia" w:eastAsiaTheme="minorEastAsia" w:hAnsiTheme="minorEastAsia" w:hint="eastAsia"/>
                <w:sz w:val="18"/>
                <w:szCs w:val="18"/>
              </w:rPr>
              <w:t>仕事の負担（質）を</w:t>
            </w:r>
            <w:r w:rsidR="005A01D9" w:rsidRPr="00DD5BAB">
              <w:rPr>
                <w:rFonts w:asciiTheme="minorEastAsia" w:eastAsiaTheme="minorEastAsia" w:hAnsiTheme="minorEastAsia"/>
                <w:sz w:val="18"/>
                <w:szCs w:val="18"/>
              </w:rPr>
              <w:t>50</w:t>
            </w:r>
            <w:r w:rsidR="00B35573" w:rsidRPr="00DD5BAB">
              <w:rPr>
                <w:rFonts w:asciiTheme="minorEastAsia" w:eastAsiaTheme="minorEastAsia" w:hAnsiTheme="minorEastAsia" w:hint="eastAsia"/>
                <w:sz w:val="18"/>
                <w:szCs w:val="18"/>
              </w:rPr>
              <w:t>％以下</w:t>
            </w:r>
            <w:r w:rsidR="00E16F5D" w:rsidRPr="00DD5BAB">
              <w:rPr>
                <w:rFonts w:asciiTheme="minorEastAsia" w:eastAsiaTheme="minorEastAsia" w:hAnsiTheme="minorEastAsia" w:hint="eastAsia"/>
                <w:sz w:val="18"/>
                <w:szCs w:val="18"/>
              </w:rPr>
              <w:t>〔</w:t>
            </w:r>
            <w:r w:rsidR="005A01D9" w:rsidRPr="00DD5BAB">
              <w:rPr>
                <w:rFonts w:asciiTheme="minorEastAsia" w:eastAsiaTheme="minorEastAsia" w:hAnsiTheme="minorEastAsia"/>
                <w:sz w:val="18"/>
                <w:szCs w:val="18"/>
              </w:rPr>
              <w:t>60</w:t>
            </w:r>
            <w:r w:rsidR="00E16F5D" w:rsidRPr="00DD5BAB">
              <w:rPr>
                <w:rFonts w:asciiTheme="minorEastAsia" w:eastAsiaTheme="minorEastAsia" w:hAnsiTheme="minorEastAsia"/>
                <w:sz w:val="18"/>
                <w:szCs w:val="18"/>
              </w:rPr>
              <w:t>％〕</w:t>
            </w:r>
            <w:r w:rsidR="00B35573" w:rsidRPr="00DD5BAB">
              <w:rPr>
                <w:rFonts w:asciiTheme="minorEastAsia" w:eastAsiaTheme="minorEastAsia" w:hAnsiTheme="minorEastAsia" w:hint="eastAsia"/>
                <w:sz w:val="18"/>
                <w:szCs w:val="18"/>
              </w:rPr>
              <w:t>に目指す。</w:t>
            </w:r>
          </w:p>
        </w:tc>
        <w:tc>
          <w:tcPr>
            <w:tcW w:w="2718" w:type="dxa"/>
            <w:tcBorders>
              <w:left w:val="dashed" w:sz="4" w:space="0" w:color="auto"/>
              <w:right w:val="single" w:sz="4" w:space="0" w:color="auto"/>
            </w:tcBorders>
            <w:shd w:val="clear" w:color="auto" w:fill="auto"/>
          </w:tcPr>
          <w:p w14:paraId="12E5070A"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（１）</w:t>
            </w:r>
          </w:p>
          <w:p w14:paraId="32ABC89C" w14:textId="0C5C8B58" w:rsidR="009E49C5" w:rsidRPr="00DD5BAB" w:rsidRDefault="00F24015" w:rsidP="009E49C5">
            <w:pPr>
              <w:spacing w:line="320" w:lineRule="exact"/>
              <w:rPr>
                <w:rFonts w:ascii="ＭＳ 明朝" w:hAnsi="ＭＳ 明朝"/>
                <w:sz w:val="18"/>
                <w:szCs w:val="18"/>
              </w:rPr>
            </w:pPr>
            <w:r w:rsidRPr="00DD5BAB">
              <w:rPr>
                <w:rFonts w:ascii="ＭＳ 明朝" w:hAnsi="ＭＳ 明朝" w:hint="eastAsia"/>
                <w:sz w:val="18"/>
                <w:szCs w:val="18"/>
              </w:rPr>
              <w:t>夏季休業中に</w:t>
            </w:r>
            <w:r w:rsidR="009E49C5" w:rsidRPr="00DD5BAB">
              <w:rPr>
                <w:rFonts w:ascii="ＭＳ 明朝" w:hAnsi="ＭＳ 明朝" w:hint="eastAsia"/>
                <w:sz w:val="18"/>
                <w:szCs w:val="18"/>
              </w:rPr>
              <w:t>２日間実施、５名参加実施後のアンケートは肯定的回答100%。肯定的評価　78％（○）</w:t>
            </w:r>
          </w:p>
          <w:p w14:paraId="033BCAD6"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（２）</w:t>
            </w:r>
          </w:p>
          <w:p w14:paraId="27E13621" w14:textId="549A83E3"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ア・</w:t>
            </w:r>
            <w:r w:rsidR="00A648DB">
              <w:rPr>
                <w:rFonts w:ascii="ＭＳ 明朝" w:hAnsi="ＭＳ 明朝" w:hint="eastAsia"/>
                <w:sz w:val="18"/>
                <w:szCs w:val="18"/>
              </w:rPr>
              <w:t>７</w:t>
            </w:r>
            <w:r w:rsidRPr="00DD5BAB">
              <w:rPr>
                <w:rFonts w:ascii="ＭＳ 明朝" w:hAnsi="ＭＳ 明朝" w:hint="eastAsia"/>
                <w:sz w:val="18"/>
                <w:szCs w:val="18"/>
              </w:rPr>
              <w:t>/</w:t>
            </w:r>
            <w:r w:rsidR="00A648DB">
              <w:rPr>
                <w:rFonts w:ascii="ＭＳ 明朝" w:hAnsi="ＭＳ 明朝" w:hint="eastAsia"/>
                <w:sz w:val="18"/>
                <w:szCs w:val="18"/>
              </w:rPr>
              <w:t>２</w:t>
            </w:r>
            <w:r w:rsidRPr="00DD5BAB">
              <w:rPr>
                <w:rFonts w:ascii="ＭＳ 明朝" w:hAnsi="ＭＳ 明朝" w:hint="eastAsia"/>
                <w:sz w:val="18"/>
                <w:szCs w:val="18"/>
              </w:rPr>
              <w:t>に外部講師を招いて人権研修を実施した。アンケートでの研修の理解度は81％。（○）</w:t>
            </w:r>
          </w:p>
          <w:p w14:paraId="73151716" w14:textId="5DA9E496"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・10/12、12/</w:t>
            </w:r>
            <w:r w:rsidR="00A648DB">
              <w:rPr>
                <w:rFonts w:ascii="ＭＳ 明朝" w:hAnsi="ＭＳ 明朝" w:hint="eastAsia"/>
                <w:sz w:val="18"/>
                <w:szCs w:val="18"/>
              </w:rPr>
              <w:t>８</w:t>
            </w:r>
            <w:r w:rsidRPr="00DD5BAB">
              <w:rPr>
                <w:rFonts w:ascii="ＭＳ 明朝" w:hAnsi="ＭＳ 明朝" w:hint="eastAsia"/>
                <w:sz w:val="18"/>
                <w:szCs w:val="18"/>
              </w:rPr>
              <w:t>に研究授業を実施し、子どもの障がい特性に合わせて作成した教材を</w:t>
            </w:r>
            <w:r w:rsidR="00F24015" w:rsidRPr="00DD5BAB">
              <w:rPr>
                <w:rFonts w:ascii="ＭＳ 明朝" w:hAnsi="ＭＳ 明朝" w:hint="eastAsia"/>
                <w:sz w:val="18"/>
                <w:szCs w:val="18"/>
              </w:rPr>
              <w:t>紹介</w:t>
            </w:r>
            <w:r w:rsidRPr="00DD5BAB">
              <w:rPr>
                <w:rFonts w:ascii="ＭＳ 明朝" w:hAnsi="ＭＳ 明朝" w:hint="eastAsia"/>
                <w:sz w:val="18"/>
                <w:szCs w:val="18"/>
              </w:rPr>
              <w:t>した。（○）</w:t>
            </w:r>
          </w:p>
          <w:p w14:paraId="0B239058"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（３）</w:t>
            </w:r>
          </w:p>
          <w:p w14:paraId="6E65426D"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ア　対象者92人中75人受検</w:t>
            </w:r>
          </w:p>
          <w:p w14:paraId="3DB25439"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・身体の負担（量）41.3％（○）</w:t>
            </w:r>
          </w:p>
          <w:p w14:paraId="7D55D5A9"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・仕事の負担（質）4.0％（○）</w:t>
            </w:r>
          </w:p>
          <w:p w14:paraId="60F2B51F" w14:textId="77777777" w:rsidR="009E49C5" w:rsidRPr="00DD5BAB" w:rsidRDefault="009E49C5" w:rsidP="009E49C5">
            <w:pPr>
              <w:spacing w:line="320" w:lineRule="exact"/>
              <w:rPr>
                <w:rFonts w:ascii="ＭＳ 明朝" w:hAnsi="ＭＳ 明朝"/>
                <w:sz w:val="18"/>
                <w:szCs w:val="18"/>
              </w:rPr>
            </w:pPr>
            <w:r w:rsidRPr="00DD5BAB">
              <w:rPr>
                <w:rFonts w:ascii="ＭＳ 明朝" w:hAnsi="ＭＳ 明朝" w:hint="eastAsia"/>
                <w:sz w:val="18"/>
                <w:szCs w:val="18"/>
              </w:rPr>
              <w:t>・総合健康リスク97</w:t>
            </w:r>
          </w:p>
          <w:p w14:paraId="49C0E226" w14:textId="77BB9015" w:rsidR="000D412C" w:rsidRPr="002E39A8" w:rsidRDefault="009E49C5" w:rsidP="000D2EE9">
            <w:pPr>
              <w:spacing w:line="320" w:lineRule="exact"/>
              <w:rPr>
                <w:rFonts w:ascii="ＭＳ 明朝" w:hAnsi="ＭＳ 明朝"/>
                <w:sz w:val="18"/>
                <w:szCs w:val="18"/>
              </w:rPr>
            </w:pPr>
            <w:r w:rsidRPr="00DD5BAB">
              <w:rPr>
                <w:rFonts w:ascii="ＭＳ 明朝" w:hAnsi="ＭＳ 明朝" w:hint="eastAsia"/>
                <w:sz w:val="18"/>
                <w:szCs w:val="18"/>
              </w:rPr>
              <w:t xml:space="preserve">イ　</w:t>
            </w:r>
            <w:r w:rsidR="00F24015" w:rsidRPr="00DD5BAB">
              <w:rPr>
                <w:rFonts w:ascii="ＭＳ 明朝" w:hAnsi="ＭＳ 明朝" w:hint="eastAsia"/>
                <w:sz w:val="18"/>
                <w:szCs w:val="18"/>
              </w:rPr>
              <w:t>教職員のストレスを軽減する</w:t>
            </w:r>
            <w:r w:rsidR="000D2EE9" w:rsidRPr="00DD5BAB">
              <w:rPr>
                <w:rFonts w:ascii="ＭＳ 明朝" w:hAnsi="ＭＳ 明朝" w:hint="eastAsia"/>
                <w:sz w:val="18"/>
                <w:szCs w:val="18"/>
              </w:rPr>
              <w:t>ための課題としてコミュニケーション力を高めること</w:t>
            </w:r>
            <w:r w:rsidR="00F24015" w:rsidRPr="00DD5BAB">
              <w:rPr>
                <w:rFonts w:ascii="ＭＳ 明朝" w:hAnsi="ＭＳ 明朝" w:hint="eastAsia"/>
                <w:sz w:val="18"/>
                <w:szCs w:val="18"/>
              </w:rPr>
              <w:t>を目的としてグループワークを中心とした</w:t>
            </w:r>
            <w:r w:rsidRPr="00DD5BAB">
              <w:rPr>
                <w:rFonts w:ascii="ＭＳ 明朝" w:hAnsi="ＭＳ 明朝" w:hint="eastAsia"/>
                <w:sz w:val="18"/>
                <w:szCs w:val="18"/>
              </w:rPr>
              <w:t>研修を年間</w:t>
            </w:r>
            <w:r w:rsidR="00A648DB">
              <w:rPr>
                <w:rFonts w:ascii="ＭＳ 明朝" w:hAnsi="ＭＳ 明朝" w:hint="eastAsia"/>
                <w:sz w:val="18"/>
                <w:szCs w:val="18"/>
              </w:rPr>
              <w:t>３</w:t>
            </w:r>
            <w:r w:rsidRPr="00DD5BAB">
              <w:rPr>
                <w:rFonts w:ascii="ＭＳ 明朝" w:hAnsi="ＭＳ 明朝" w:hint="eastAsia"/>
                <w:sz w:val="18"/>
                <w:szCs w:val="18"/>
              </w:rPr>
              <w:t>回実施した。（○）</w:t>
            </w:r>
          </w:p>
        </w:tc>
      </w:tr>
    </w:tbl>
    <w:p w14:paraId="49C0E228" w14:textId="77777777" w:rsidR="00472ADD" w:rsidRPr="002E39A8" w:rsidRDefault="00472ADD" w:rsidP="006206CE">
      <w:pPr>
        <w:spacing w:line="120" w:lineRule="exact"/>
        <w:rPr>
          <w:sz w:val="20"/>
          <w:szCs w:val="20"/>
        </w:rPr>
      </w:pPr>
    </w:p>
    <w:sectPr w:rsidR="00472ADD" w:rsidRPr="002E39A8" w:rsidSect="006B3C02">
      <w:headerReference w:type="default" r:id="rId7"/>
      <w:type w:val="evenPage"/>
      <w:pgSz w:w="16839" w:h="23814" w:code="8"/>
      <w:pgMar w:top="720" w:right="720" w:bottom="720" w:left="720" w:header="397" w:footer="992" w:gutter="0"/>
      <w:cols w:space="425"/>
      <w:docGrid w:type="linesAndChars" w:linePitch="286"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3852" w14:textId="77777777" w:rsidR="000A7525" w:rsidRDefault="000A7525">
      <w:r>
        <w:separator/>
      </w:r>
    </w:p>
  </w:endnote>
  <w:endnote w:type="continuationSeparator" w:id="0">
    <w:p w14:paraId="2124D60A" w14:textId="77777777" w:rsidR="000A7525" w:rsidRDefault="000A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A55D" w14:textId="77777777" w:rsidR="000A7525" w:rsidRDefault="000A7525">
      <w:r>
        <w:separator/>
      </w:r>
    </w:p>
  </w:footnote>
  <w:footnote w:type="continuationSeparator" w:id="0">
    <w:p w14:paraId="7CD0CECB" w14:textId="77777777" w:rsidR="000A7525" w:rsidRDefault="000A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E22D" w14:textId="77777777" w:rsidR="00B72FAE" w:rsidRDefault="00B72FAE"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№Ｓ３４</w:t>
    </w:r>
  </w:p>
  <w:p w14:paraId="49C0E22E" w14:textId="77777777" w:rsidR="00B72FAE" w:rsidRDefault="00B72FAE" w:rsidP="00225A63">
    <w:pPr>
      <w:spacing w:line="360" w:lineRule="exact"/>
      <w:ind w:rightChars="100" w:right="210"/>
      <w:jc w:val="right"/>
      <w:rPr>
        <w:rFonts w:ascii="ＭＳ ゴシック" w:eastAsia="ＭＳ ゴシック" w:hAnsi="ＭＳ ゴシック"/>
        <w:sz w:val="20"/>
        <w:szCs w:val="20"/>
      </w:rPr>
    </w:pPr>
  </w:p>
  <w:p w14:paraId="49C0E22F" w14:textId="77777777" w:rsidR="00B72FAE" w:rsidRPr="003A3356" w:rsidRDefault="00B72FAE" w:rsidP="00205D2A">
    <w:pPr>
      <w:spacing w:line="360" w:lineRule="exact"/>
      <w:ind w:rightChars="100" w:right="210" w:firstLineChars="5175" w:firstLine="12469"/>
      <w:jc w:val="right"/>
      <w:rPr>
        <w:rFonts w:ascii="ＭＳ 明朝" w:hAnsi="ＭＳ 明朝"/>
        <w:b/>
        <w:sz w:val="24"/>
      </w:rPr>
    </w:pPr>
    <w:r>
      <w:rPr>
        <w:rFonts w:ascii="ＭＳ 明朝" w:hAnsi="ＭＳ 明朝" w:hint="eastAsia"/>
        <w:b/>
        <w:sz w:val="24"/>
      </w:rPr>
      <w:t>府立岸和田支援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F046F8"/>
    <w:multiLevelType w:val="hybridMultilevel"/>
    <w:tmpl w:val="269ECC04"/>
    <w:lvl w:ilvl="0" w:tplc="96F82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A203AE"/>
    <w:multiLevelType w:val="hybridMultilevel"/>
    <w:tmpl w:val="1658725E"/>
    <w:lvl w:ilvl="0" w:tplc="19AC6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81CB4"/>
    <w:multiLevelType w:val="hybridMultilevel"/>
    <w:tmpl w:val="AEB005C4"/>
    <w:lvl w:ilvl="0" w:tplc="183C2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839D5"/>
    <w:multiLevelType w:val="hybridMultilevel"/>
    <w:tmpl w:val="DA663606"/>
    <w:lvl w:ilvl="0" w:tplc="BA1698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26504A"/>
    <w:multiLevelType w:val="hybridMultilevel"/>
    <w:tmpl w:val="D86E8E9C"/>
    <w:lvl w:ilvl="0" w:tplc="85EA0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372C3A"/>
    <w:multiLevelType w:val="hybridMultilevel"/>
    <w:tmpl w:val="DA98B632"/>
    <w:lvl w:ilvl="0" w:tplc="52DEA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0F0F57"/>
    <w:multiLevelType w:val="hybridMultilevel"/>
    <w:tmpl w:val="634CC0EA"/>
    <w:lvl w:ilvl="0" w:tplc="6D8E410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4C3A0A"/>
    <w:multiLevelType w:val="hybridMultilevel"/>
    <w:tmpl w:val="0B60D2FC"/>
    <w:lvl w:ilvl="0" w:tplc="0D9A3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83AEC"/>
    <w:multiLevelType w:val="hybridMultilevel"/>
    <w:tmpl w:val="12FEEE52"/>
    <w:lvl w:ilvl="0" w:tplc="5F4A1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72E26"/>
    <w:multiLevelType w:val="hybridMultilevel"/>
    <w:tmpl w:val="87A693A0"/>
    <w:lvl w:ilvl="0" w:tplc="77068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E8634B"/>
    <w:multiLevelType w:val="hybridMultilevel"/>
    <w:tmpl w:val="0AD87106"/>
    <w:lvl w:ilvl="0" w:tplc="9A925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0D2665"/>
    <w:multiLevelType w:val="hybridMultilevel"/>
    <w:tmpl w:val="39084E36"/>
    <w:lvl w:ilvl="0" w:tplc="CB3EC7E6">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5E884328"/>
    <w:multiLevelType w:val="hybridMultilevel"/>
    <w:tmpl w:val="90324BC2"/>
    <w:lvl w:ilvl="0" w:tplc="8CB43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D7F55"/>
    <w:multiLevelType w:val="hybridMultilevel"/>
    <w:tmpl w:val="15BA028A"/>
    <w:lvl w:ilvl="0" w:tplc="17C8C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7002D1F"/>
    <w:multiLevelType w:val="hybridMultilevel"/>
    <w:tmpl w:val="AC5835C2"/>
    <w:lvl w:ilvl="0" w:tplc="B78C1D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6C7EE7"/>
    <w:multiLevelType w:val="hybridMultilevel"/>
    <w:tmpl w:val="06E60B48"/>
    <w:lvl w:ilvl="0" w:tplc="FF16BE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8C2DB7"/>
    <w:multiLevelType w:val="hybridMultilevel"/>
    <w:tmpl w:val="E9F604E6"/>
    <w:lvl w:ilvl="0" w:tplc="3EF811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25"/>
  </w:num>
  <w:num w:numId="4">
    <w:abstractNumId w:val="4"/>
  </w:num>
  <w:num w:numId="5">
    <w:abstractNumId w:val="23"/>
  </w:num>
  <w:num w:numId="6">
    <w:abstractNumId w:val="32"/>
  </w:num>
  <w:num w:numId="7">
    <w:abstractNumId w:val="27"/>
  </w:num>
  <w:num w:numId="8">
    <w:abstractNumId w:val="11"/>
  </w:num>
  <w:num w:numId="9">
    <w:abstractNumId w:val="28"/>
  </w:num>
  <w:num w:numId="10">
    <w:abstractNumId w:val="2"/>
  </w:num>
  <w:num w:numId="11">
    <w:abstractNumId w:val="9"/>
  </w:num>
  <w:num w:numId="12">
    <w:abstractNumId w:val="24"/>
  </w:num>
  <w:num w:numId="13">
    <w:abstractNumId w:val="20"/>
  </w:num>
  <w:num w:numId="14">
    <w:abstractNumId w:val="13"/>
  </w:num>
  <w:num w:numId="15">
    <w:abstractNumId w:val="18"/>
  </w:num>
  <w:num w:numId="16">
    <w:abstractNumId w:val="0"/>
  </w:num>
  <w:num w:numId="17">
    <w:abstractNumId w:val="31"/>
  </w:num>
  <w:num w:numId="18">
    <w:abstractNumId w:val="14"/>
  </w:num>
  <w:num w:numId="19">
    <w:abstractNumId w:val="29"/>
  </w:num>
  <w:num w:numId="20">
    <w:abstractNumId w:val="17"/>
  </w:num>
  <w:num w:numId="21">
    <w:abstractNumId w:val="22"/>
  </w:num>
  <w:num w:numId="22">
    <w:abstractNumId w:val="10"/>
  </w:num>
  <w:num w:numId="23">
    <w:abstractNumId w:val="5"/>
  </w:num>
  <w:num w:numId="24">
    <w:abstractNumId w:val="15"/>
  </w:num>
  <w:num w:numId="25">
    <w:abstractNumId w:val="12"/>
  </w:num>
  <w:num w:numId="26">
    <w:abstractNumId w:val="16"/>
  </w:num>
  <w:num w:numId="27">
    <w:abstractNumId w:val="26"/>
  </w:num>
  <w:num w:numId="28">
    <w:abstractNumId w:val="6"/>
  </w:num>
  <w:num w:numId="29">
    <w:abstractNumId w:val="21"/>
  </w:num>
  <w:num w:numId="30">
    <w:abstractNumId w:val="19"/>
  </w:num>
  <w:num w:numId="31">
    <w:abstractNumId w:val="1"/>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F3D"/>
    <w:rsid w:val="000120A1"/>
    <w:rsid w:val="00013C0C"/>
    <w:rsid w:val="00014126"/>
    <w:rsid w:val="00014961"/>
    <w:rsid w:val="000156EF"/>
    <w:rsid w:val="00024808"/>
    <w:rsid w:val="0003059B"/>
    <w:rsid w:val="00031A86"/>
    <w:rsid w:val="000354D4"/>
    <w:rsid w:val="000356A7"/>
    <w:rsid w:val="00037226"/>
    <w:rsid w:val="000404EB"/>
    <w:rsid w:val="00043DD3"/>
    <w:rsid w:val="00044F94"/>
    <w:rsid w:val="00045480"/>
    <w:rsid w:val="000459D8"/>
    <w:rsid w:val="000524AE"/>
    <w:rsid w:val="000559D1"/>
    <w:rsid w:val="000724B0"/>
    <w:rsid w:val="0007791D"/>
    <w:rsid w:val="00083DCA"/>
    <w:rsid w:val="00091587"/>
    <w:rsid w:val="0009658C"/>
    <w:rsid w:val="000967CE"/>
    <w:rsid w:val="00096C70"/>
    <w:rsid w:val="000A0647"/>
    <w:rsid w:val="000A0D83"/>
    <w:rsid w:val="000A1890"/>
    <w:rsid w:val="000A3F60"/>
    <w:rsid w:val="000A7525"/>
    <w:rsid w:val="000B0C54"/>
    <w:rsid w:val="000B395F"/>
    <w:rsid w:val="000B7F10"/>
    <w:rsid w:val="000C0CDB"/>
    <w:rsid w:val="000D1B70"/>
    <w:rsid w:val="000D1F01"/>
    <w:rsid w:val="000D2489"/>
    <w:rsid w:val="000D2D0E"/>
    <w:rsid w:val="000D2EE9"/>
    <w:rsid w:val="000D412C"/>
    <w:rsid w:val="000D564C"/>
    <w:rsid w:val="000D7707"/>
    <w:rsid w:val="000D7C02"/>
    <w:rsid w:val="000E1F4D"/>
    <w:rsid w:val="000E5470"/>
    <w:rsid w:val="000E6B9D"/>
    <w:rsid w:val="000F7917"/>
    <w:rsid w:val="000F7B2E"/>
    <w:rsid w:val="00100533"/>
    <w:rsid w:val="00100CC5"/>
    <w:rsid w:val="00103546"/>
    <w:rsid w:val="001052F2"/>
    <w:rsid w:val="00106C1D"/>
    <w:rsid w:val="001112AC"/>
    <w:rsid w:val="00111CBD"/>
    <w:rsid w:val="00112A5C"/>
    <w:rsid w:val="0011537F"/>
    <w:rsid w:val="00117EC5"/>
    <w:rsid w:val="00121071"/>
    <w:rsid w:val="001218A7"/>
    <w:rsid w:val="001251DF"/>
    <w:rsid w:val="00127184"/>
    <w:rsid w:val="001273E6"/>
    <w:rsid w:val="00127994"/>
    <w:rsid w:val="00127BB5"/>
    <w:rsid w:val="00132D6F"/>
    <w:rsid w:val="00133C9A"/>
    <w:rsid w:val="00134824"/>
    <w:rsid w:val="00134924"/>
    <w:rsid w:val="00135CE9"/>
    <w:rsid w:val="00137359"/>
    <w:rsid w:val="00145D50"/>
    <w:rsid w:val="001555C2"/>
    <w:rsid w:val="00157860"/>
    <w:rsid w:val="00173F1A"/>
    <w:rsid w:val="0018261A"/>
    <w:rsid w:val="00182C6D"/>
    <w:rsid w:val="00184B1B"/>
    <w:rsid w:val="00185C2B"/>
    <w:rsid w:val="00192419"/>
    <w:rsid w:val="00193569"/>
    <w:rsid w:val="00194DD6"/>
    <w:rsid w:val="00195DCF"/>
    <w:rsid w:val="001A15D2"/>
    <w:rsid w:val="001A1B53"/>
    <w:rsid w:val="001A4539"/>
    <w:rsid w:val="001A6628"/>
    <w:rsid w:val="001A6EF0"/>
    <w:rsid w:val="001B19E9"/>
    <w:rsid w:val="001B38EB"/>
    <w:rsid w:val="001C2614"/>
    <w:rsid w:val="001C6929"/>
    <w:rsid w:val="001C6B84"/>
    <w:rsid w:val="001C7213"/>
    <w:rsid w:val="001C7FE4"/>
    <w:rsid w:val="001D1B10"/>
    <w:rsid w:val="001D401B"/>
    <w:rsid w:val="001D44D9"/>
    <w:rsid w:val="001D5135"/>
    <w:rsid w:val="001E22E7"/>
    <w:rsid w:val="001E4FDA"/>
    <w:rsid w:val="001F0210"/>
    <w:rsid w:val="001F472F"/>
    <w:rsid w:val="00201A51"/>
    <w:rsid w:val="00201C86"/>
    <w:rsid w:val="002034A6"/>
    <w:rsid w:val="00204B45"/>
    <w:rsid w:val="00205D2A"/>
    <w:rsid w:val="00211A3B"/>
    <w:rsid w:val="00212246"/>
    <w:rsid w:val="0021285A"/>
    <w:rsid w:val="0022073E"/>
    <w:rsid w:val="00220AE7"/>
    <w:rsid w:val="00221AA2"/>
    <w:rsid w:val="00224A33"/>
    <w:rsid w:val="00224AB0"/>
    <w:rsid w:val="00225A63"/>
    <w:rsid w:val="00225C70"/>
    <w:rsid w:val="00230487"/>
    <w:rsid w:val="00231F87"/>
    <w:rsid w:val="00235785"/>
    <w:rsid w:val="00235B86"/>
    <w:rsid w:val="002378FF"/>
    <w:rsid w:val="0024006D"/>
    <w:rsid w:val="002439A4"/>
    <w:rsid w:val="00244F40"/>
    <w:rsid w:val="002456A8"/>
    <w:rsid w:val="002473F9"/>
    <w:rsid w:val="002479D4"/>
    <w:rsid w:val="00262112"/>
    <w:rsid w:val="00262794"/>
    <w:rsid w:val="00267D3C"/>
    <w:rsid w:val="00271252"/>
    <w:rsid w:val="0027129F"/>
    <w:rsid w:val="00274864"/>
    <w:rsid w:val="00275711"/>
    <w:rsid w:val="00277476"/>
    <w:rsid w:val="00277761"/>
    <w:rsid w:val="00283AA8"/>
    <w:rsid w:val="00284DE2"/>
    <w:rsid w:val="002869A6"/>
    <w:rsid w:val="00295EB2"/>
    <w:rsid w:val="0029712A"/>
    <w:rsid w:val="002A0AA7"/>
    <w:rsid w:val="002A148E"/>
    <w:rsid w:val="002A5F31"/>
    <w:rsid w:val="002A766F"/>
    <w:rsid w:val="002B0BC8"/>
    <w:rsid w:val="002B337A"/>
    <w:rsid w:val="002B388F"/>
    <w:rsid w:val="002B3BE1"/>
    <w:rsid w:val="002B690B"/>
    <w:rsid w:val="002C40DD"/>
    <w:rsid w:val="002C423D"/>
    <w:rsid w:val="002C6CA3"/>
    <w:rsid w:val="002C6DF3"/>
    <w:rsid w:val="002E1662"/>
    <w:rsid w:val="002E39A8"/>
    <w:rsid w:val="002F608A"/>
    <w:rsid w:val="002F62DD"/>
    <w:rsid w:val="002F63EF"/>
    <w:rsid w:val="002F6E1B"/>
    <w:rsid w:val="00301498"/>
    <w:rsid w:val="00301B59"/>
    <w:rsid w:val="003029E3"/>
    <w:rsid w:val="00302EB2"/>
    <w:rsid w:val="0030555A"/>
    <w:rsid w:val="00305D0E"/>
    <w:rsid w:val="00307E6B"/>
    <w:rsid w:val="00310645"/>
    <w:rsid w:val="0031492C"/>
    <w:rsid w:val="00320075"/>
    <w:rsid w:val="00324B67"/>
    <w:rsid w:val="00334F83"/>
    <w:rsid w:val="00336089"/>
    <w:rsid w:val="00344269"/>
    <w:rsid w:val="00344A4D"/>
    <w:rsid w:val="00344C4F"/>
    <w:rsid w:val="00346A9E"/>
    <w:rsid w:val="0035212C"/>
    <w:rsid w:val="003532CA"/>
    <w:rsid w:val="00354DA5"/>
    <w:rsid w:val="003551CD"/>
    <w:rsid w:val="0036174C"/>
    <w:rsid w:val="00364F35"/>
    <w:rsid w:val="00367372"/>
    <w:rsid w:val="00370A4B"/>
    <w:rsid w:val="003730D3"/>
    <w:rsid w:val="0037367C"/>
    <w:rsid w:val="0037506F"/>
    <w:rsid w:val="00376B60"/>
    <w:rsid w:val="003838FF"/>
    <w:rsid w:val="00384C02"/>
    <w:rsid w:val="00386133"/>
    <w:rsid w:val="00386839"/>
    <w:rsid w:val="00387D41"/>
    <w:rsid w:val="00395EDA"/>
    <w:rsid w:val="003A3356"/>
    <w:rsid w:val="003A33DE"/>
    <w:rsid w:val="003A351A"/>
    <w:rsid w:val="003A62E8"/>
    <w:rsid w:val="003B5D31"/>
    <w:rsid w:val="003B7BB0"/>
    <w:rsid w:val="003C18BD"/>
    <w:rsid w:val="003C2320"/>
    <w:rsid w:val="003C503E"/>
    <w:rsid w:val="003C5B2F"/>
    <w:rsid w:val="003D288C"/>
    <w:rsid w:val="003D2C9D"/>
    <w:rsid w:val="003D71A7"/>
    <w:rsid w:val="003D7473"/>
    <w:rsid w:val="003E3E27"/>
    <w:rsid w:val="003E45E1"/>
    <w:rsid w:val="003E55A0"/>
    <w:rsid w:val="003E793A"/>
    <w:rsid w:val="003F3BE9"/>
    <w:rsid w:val="003F5DB8"/>
    <w:rsid w:val="003F6B14"/>
    <w:rsid w:val="00400648"/>
    <w:rsid w:val="00402550"/>
    <w:rsid w:val="00407905"/>
    <w:rsid w:val="00410D5E"/>
    <w:rsid w:val="0041382F"/>
    <w:rsid w:val="00414618"/>
    <w:rsid w:val="00416A59"/>
    <w:rsid w:val="00422F8C"/>
    <w:rsid w:val="004243CF"/>
    <w:rsid w:val="004245A1"/>
    <w:rsid w:val="00427E0B"/>
    <w:rsid w:val="004312EE"/>
    <w:rsid w:val="004368AD"/>
    <w:rsid w:val="00436BBA"/>
    <w:rsid w:val="00441743"/>
    <w:rsid w:val="004447AD"/>
    <w:rsid w:val="00445E74"/>
    <w:rsid w:val="00452C5F"/>
    <w:rsid w:val="00454AF4"/>
    <w:rsid w:val="004552E5"/>
    <w:rsid w:val="00460710"/>
    <w:rsid w:val="004632FA"/>
    <w:rsid w:val="00465B85"/>
    <w:rsid w:val="00472ADD"/>
    <w:rsid w:val="00473705"/>
    <w:rsid w:val="004737D3"/>
    <w:rsid w:val="0047763C"/>
    <w:rsid w:val="00480EB4"/>
    <w:rsid w:val="00482F79"/>
    <w:rsid w:val="004841BE"/>
    <w:rsid w:val="0048457E"/>
    <w:rsid w:val="00484953"/>
    <w:rsid w:val="00486246"/>
    <w:rsid w:val="00486D20"/>
    <w:rsid w:val="004930C6"/>
    <w:rsid w:val="004949CC"/>
    <w:rsid w:val="00497ABE"/>
    <w:rsid w:val="004A1605"/>
    <w:rsid w:val="004A6D73"/>
    <w:rsid w:val="004A7442"/>
    <w:rsid w:val="004B0370"/>
    <w:rsid w:val="004B2B13"/>
    <w:rsid w:val="004B3086"/>
    <w:rsid w:val="004C1B92"/>
    <w:rsid w:val="004C2D65"/>
    <w:rsid w:val="004C2F46"/>
    <w:rsid w:val="004C5A47"/>
    <w:rsid w:val="004C5EAE"/>
    <w:rsid w:val="004C6D4A"/>
    <w:rsid w:val="004C72DD"/>
    <w:rsid w:val="004D0365"/>
    <w:rsid w:val="004D1BCF"/>
    <w:rsid w:val="004D28A8"/>
    <w:rsid w:val="004D698D"/>
    <w:rsid w:val="004D70F9"/>
    <w:rsid w:val="004E08FB"/>
    <w:rsid w:val="004E2186"/>
    <w:rsid w:val="004F2B87"/>
    <w:rsid w:val="004F3627"/>
    <w:rsid w:val="004F4AFE"/>
    <w:rsid w:val="004F6983"/>
    <w:rsid w:val="00500854"/>
    <w:rsid w:val="00500AF9"/>
    <w:rsid w:val="00502EF2"/>
    <w:rsid w:val="00506555"/>
    <w:rsid w:val="0050665F"/>
    <w:rsid w:val="00510C05"/>
    <w:rsid w:val="00512938"/>
    <w:rsid w:val="0051333D"/>
    <w:rsid w:val="0051706C"/>
    <w:rsid w:val="0052093A"/>
    <w:rsid w:val="005212A5"/>
    <w:rsid w:val="0052580C"/>
    <w:rsid w:val="005261C4"/>
    <w:rsid w:val="00526530"/>
    <w:rsid w:val="00531F0E"/>
    <w:rsid w:val="00535213"/>
    <w:rsid w:val="00536776"/>
    <w:rsid w:val="0054712D"/>
    <w:rsid w:val="0055039E"/>
    <w:rsid w:val="005615FF"/>
    <w:rsid w:val="00565B55"/>
    <w:rsid w:val="00575298"/>
    <w:rsid w:val="00575DEA"/>
    <w:rsid w:val="0057782F"/>
    <w:rsid w:val="00577DE4"/>
    <w:rsid w:val="00580E52"/>
    <w:rsid w:val="00582A5E"/>
    <w:rsid w:val="005837A4"/>
    <w:rsid w:val="005846E8"/>
    <w:rsid w:val="00585D6A"/>
    <w:rsid w:val="00586254"/>
    <w:rsid w:val="005875B4"/>
    <w:rsid w:val="00587F92"/>
    <w:rsid w:val="0059472B"/>
    <w:rsid w:val="00597E7D"/>
    <w:rsid w:val="00597FBA"/>
    <w:rsid w:val="005A01D9"/>
    <w:rsid w:val="005A2C72"/>
    <w:rsid w:val="005A34B7"/>
    <w:rsid w:val="005B0FAD"/>
    <w:rsid w:val="005B66F8"/>
    <w:rsid w:val="005C19DF"/>
    <w:rsid w:val="005C2C84"/>
    <w:rsid w:val="005C6A95"/>
    <w:rsid w:val="005C7DAE"/>
    <w:rsid w:val="005D41A3"/>
    <w:rsid w:val="005D46BB"/>
    <w:rsid w:val="005D5303"/>
    <w:rsid w:val="005D5446"/>
    <w:rsid w:val="005D6A34"/>
    <w:rsid w:val="005D74C6"/>
    <w:rsid w:val="005E218B"/>
    <w:rsid w:val="005E298B"/>
    <w:rsid w:val="005E3C2A"/>
    <w:rsid w:val="005E535C"/>
    <w:rsid w:val="005E720A"/>
    <w:rsid w:val="005F246A"/>
    <w:rsid w:val="005F2C9F"/>
    <w:rsid w:val="005F325C"/>
    <w:rsid w:val="005F75DD"/>
    <w:rsid w:val="00600D92"/>
    <w:rsid w:val="00606705"/>
    <w:rsid w:val="006072A6"/>
    <w:rsid w:val="00607B43"/>
    <w:rsid w:val="0061051D"/>
    <w:rsid w:val="00611B70"/>
    <w:rsid w:val="00613404"/>
    <w:rsid w:val="00613BBC"/>
    <w:rsid w:val="00615733"/>
    <w:rsid w:val="006206CE"/>
    <w:rsid w:val="00624A4E"/>
    <w:rsid w:val="00626AE2"/>
    <w:rsid w:val="00630EC1"/>
    <w:rsid w:val="00630FA2"/>
    <w:rsid w:val="00631815"/>
    <w:rsid w:val="00633883"/>
    <w:rsid w:val="00634F9A"/>
    <w:rsid w:val="00635E4A"/>
    <w:rsid w:val="00636A87"/>
    <w:rsid w:val="00636E7E"/>
    <w:rsid w:val="00637012"/>
    <w:rsid w:val="00637161"/>
    <w:rsid w:val="00644AE0"/>
    <w:rsid w:val="00647631"/>
    <w:rsid w:val="006477D1"/>
    <w:rsid w:val="006507AF"/>
    <w:rsid w:val="00652BAD"/>
    <w:rsid w:val="0065302E"/>
    <w:rsid w:val="006567B2"/>
    <w:rsid w:val="00656B78"/>
    <w:rsid w:val="00663113"/>
    <w:rsid w:val="006632B7"/>
    <w:rsid w:val="006632F1"/>
    <w:rsid w:val="00666097"/>
    <w:rsid w:val="00672A16"/>
    <w:rsid w:val="00674C34"/>
    <w:rsid w:val="00680244"/>
    <w:rsid w:val="00683365"/>
    <w:rsid w:val="0068775B"/>
    <w:rsid w:val="006971F3"/>
    <w:rsid w:val="006A741C"/>
    <w:rsid w:val="006B3C02"/>
    <w:rsid w:val="006B4E60"/>
    <w:rsid w:val="006B5B51"/>
    <w:rsid w:val="006C220F"/>
    <w:rsid w:val="006C5797"/>
    <w:rsid w:val="006C7216"/>
    <w:rsid w:val="006C7FE8"/>
    <w:rsid w:val="006D4F17"/>
    <w:rsid w:val="006D54AE"/>
    <w:rsid w:val="006D5952"/>
    <w:rsid w:val="006D5A31"/>
    <w:rsid w:val="006D66C6"/>
    <w:rsid w:val="006E0C47"/>
    <w:rsid w:val="006E45A4"/>
    <w:rsid w:val="006F388B"/>
    <w:rsid w:val="006F4599"/>
    <w:rsid w:val="006F62FA"/>
    <w:rsid w:val="007014CD"/>
    <w:rsid w:val="00701AD6"/>
    <w:rsid w:val="0070684A"/>
    <w:rsid w:val="00706AC1"/>
    <w:rsid w:val="007134FF"/>
    <w:rsid w:val="0071748A"/>
    <w:rsid w:val="00717D96"/>
    <w:rsid w:val="00717DDC"/>
    <w:rsid w:val="00723B98"/>
    <w:rsid w:val="0072763C"/>
    <w:rsid w:val="00727B59"/>
    <w:rsid w:val="007302DF"/>
    <w:rsid w:val="00735E63"/>
    <w:rsid w:val="0074118C"/>
    <w:rsid w:val="007520A2"/>
    <w:rsid w:val="007541E8"/>
    <w:rsid w:val="0075612D"/>
    <w:rsid w:val="007578CC"/>
    <w:rsid w:val="007606A0"/>
    <w:rsid w:val="00765AA6"/>
    <w:rsid w:val="00775D41"/>
    <w:rsid w:val="007765E0"/>
    <w:rsid w:val="0077677B"/>
    <w:rsid w:val="00781F22"/>
    <w:rsid w:val="00786D14"/>
    <w:rsid w:val="00786F0E"/>
    <w:rsid w:val="007922A7"/>
    <w:rsid w:val="00792B44"/>
    <w:rsid w:val="00795C88"/>
    <w:rsid w:val="00796024"/>
    <w:rsid w:val="007A3E54"/>
    <w:rsid w:val="007A47FF"/>
    <w:rsid w:val="007A69E8"/>
    <w:rsid w:val="007A7A83"/>
    <w:rsid w:val="007B1DB6"/>
    <w:rsid w:val="007B3AF8"/>
    <w:rsid w:val="007B4798"/>
    <w:rsid w:val="007B7A6F"/>
    <w:rsid w:val="007C1B64"/>
    <w:rsid w:val="007C25B0"/>
    <w:rsid w:val="007C63C6"/>
    <w:rsid w:val="007D6241"/>
    <w:rsid w:val="007F4028"/>
    <w:rsid w:val="007F4C68"/>
    <w:rsid w:val="007F4E11"/>
    <w:rsid w:val="007F5A7B"/>
    <w:rsid w:val="007F7499"/>
    <w:rsid w:val="008101A4"/>
    <w:rsid w:val="008126DC"/>
    <w:rsid w:val="00814C96"/>
    <w:rsid w:val="00821BE4"/>
    <w:rsid w:val="00821DC4"/>
    <w:rsid w:val="00824A7C"/>
    <w:rsid w:val="008263E1"/>
    <w:rsid w:val="00827C74"/>
    <w:rsid w:val="00831BE7"/>
    <w:rsid w:val="008333AC"/>
    <w:rsid w:val="00837BA2"/>
    <w:rsid w:val="00837BB2"/>
    <w:rsid w:val="008414F4"/>
    <w:rsid w:val="008439EE"/>
    <w:rsid w:val="00844C33"/>
    <w:rsid w:val="008455F4"/>
    <w:rsid w:val="00853545"/>
    <w:rsid w:val="00853BD3"/>
    <w:rsid w:val="00855822"/>
    <w:rsid w:val="008563E0"/>
    <w:rsid w:val="0086446E"/>
    <w:rsid w:val="00866790"/>
    <w:rsid w:val="00866920"/>
    <w:rsid w:val="0086696C"/>
    <w:rsid w:val="008678F7"/>
    <w:rsid w:val="00870236"/>
    <w:rsid w:val="00870DE8"/>
    <w:rsid w:val="0087170D"/>
    <w:rsid w:val="008741C2"/>
    <w:rsid w:val="00882E4F"/>
    <w:rsid w:val="00885FB9"/>
    <w:rsid w:val="008912ED"/>
    <w:rsid w:val="0089387E"/>
    <w:rsid w:val="00896982"/>
    <w:rsid w:val="00897939"/>
    <w:rsid w:val="008A315D"/>
    <w:rsid w:val="008A5D1C"/>
    <w:rsid w:val="008A63F1"/>
    <w:rsid w:val="008B091B"/>
    <w:rsid w:val="008B15D0"/>
    <w:rsid w:val="008B190C"/>
    <w:rsid w:val="008B23BD"/>
    <w:rsid w:val="008C533F"/>
    <w:rsid w:val="008C6685"/>
    <w:rsid w:val="008D0C86"/>
    <w:rsid w:val="008D3E85"/>
    <w:rsid w:val="008D40D1"/>
    <w:rsid w:val="008E048C"/>
    <w:rsid w:val="008E1182"/>
    <w:rsid w:val="008F1E78"/>
    <w:rsid w:val="008F1F77"/>
    <w:rsid w:val="008F317E"/>
    <w:rsid w:val="008F4BBA"/>
    <w:rsid w:val="008F65A0"/>
    <w:rsid w:val="009059C3"/>
    <w:rsid w:val="00912C04"/>
    <w:rsid w:val="00914333"/>
    <w:rsid w:val="00926A6D"/>
    <w:rsid w:val="0093088B"/>
    <w:rsid w:val="00932088"/>
    <w:rsid w:val="0093622B"/>
    <w:rsid w:val="00936EB1"/>
    <w:rsid w:val="00942181"/>
    <w:rsid w:val="009431A8"/>
    <w:rsid w:val="009470D0"/>
    <w:rsid w:val="00947184"/>
    <w:rsid w:val="00947C4F"/>
    <w:rsid w:val="00952775"/>
    <w:rsid w:val="00953790"/>
    <w:rsid w:val="009547E3"/>
    <w:rsid w:val="00956512"/>
    <w:rsid w:val="00965A8A"/>
    <w:rsid w:val="0096649A"/>
    <w:rsid w:val="00971A46"/>
    <w:rsid w:val="009763EA"/>
    <w:rsid w:val="00976FB4"/>
    <w:rsid w:val="009817F2"/>
    <w:rsid w:val="009835B8"/>
    <w:rsid w:val="00984955"/>
    <w:rsid w:val="0098611B"/>
    <w:rsid w:val="009870A5"/>
    <w:rsid w:val="009871CE"/>
    <w:rsid w:val="009919BC"/>
    <w:rsid w:val="009A1180"/>
    <w:rsid w:val="009A1DC9"/>
    <w:rsid w:val="009B05A0"/>
    <w:rsid w:val="009B1C3D"/>
    <w:rsid w:val="009B365C"/>
    <w:rsid w:val="009B4DEB"/>
    <w:rsid w:val="009B5AD2"/>
    <w:rsid w:val="009C4D40"/>
    <w:rsid w:val="009C57B2"/>
    <w:rsid w:val="009D31EC"/>
    <w:rsid w:val="009D4D17"/>
    <w:rsid w:val="009D6553"/>
    <w:rsid w:val="009D7E16"/>
    <w:rsid w:val="009E1805"/>
    <w:rsid w:val="009E232D"/>
    <w:rsid w:val="009E49C5"/>
    <w:rsid w:val="009F3E95"/>
    <w:rsid w:val="009F6BF8"/>
    <w:rsid w:val="009F6D2D"/>
    <w:rsid w:val="00A07A63"/>
    <w:rsid w:val="00A12A53"/>
    <w:rsid w:val="00A14C47"/>
    <w:rsid w:val="00A15F58"/>
    <w:rsid w:val="00A163D5"/>
    <w:rsid w:val="00A16862"/>
    <w:rsid w:val="00A16E26"/>
    <w:rsid w:val="00A204E1"/>
    <w:rsid w:val="00A225C1"/>
    <w:rsid w:val="00A22924"/>
    <w:rsid w:val="00A30AE2"/>
    <w:rsid w:val="00A34A9F"/>
    <w:rsid w:val="00A4297F"/>
    <w:rsid w:val="00A43805"/>
    <w:rsid w:val="00A47ADC"/>
    <w:rsid w:val="00A51BF3"/>
    <w:rsid w:val="00A524A8"/>
    <w:rsid w:val="00A52E43"/>
    <w:rsid w:val="00A571C0"/>
    <w:rsid w:val="00A57245"/>
    <w:rsid w:val="00A63583"/>
    <w:rsid w:val="00A648DB"/>
    <w:rsid w:val="00A653FF"/>
    <w:rsid w:val="00A660BB"/>
    <w:rsid w:val="00A74695"/>
    <w:rsid w:val="00A776F6"/>
    <w:rsid w:val="00A8024C"/>
    <w:rsid w:val="00A81BA8"/>
    <w:rsid w:val="00A8298A"/>
    <w:rsid w:val="00A87AEC"/>
    <w:rsid w:val="00A920A8"/>
    <w:rsid w:val="00A9236E"/>
    <w:rsid w:val="00A97574"/>
    <w:rsid w:val="00AA1686"/>
    <w:rsid w:val="00AA2343"/>
    <w:rsid w:val="00AA2C71"/>
    <w:rsid w:val="00AA48B0"/>
    <w:rsid w:val="00AA4BF8"/>
    <w:rsid w:val="00AA540D"/>
    <w:rsid w:val="00AA6881"/>
    <w:rsid w:val="00AA71E5"/>
    <w:rsid w:val="00AB2A36"/>
    <w:rsid w:val="00AB2E00"/>
    <w:rsid w:val="00AB3952"/>
    <w:rsid w:val="00AB4776"/>
    <w:rsid w:val="00AB596F"/>
    <w:rsid w:val="00AC3438"/>
    <w:rsid w:val="00AC3902"/>
    <w:rsid w:val="00AC40B6"/>
    <w:rsid w:val="00AC4A61"/>
    <w:rsid w:val="00AD123A"/>
    <w:rsid w:val="00AD3212"/>
    <w:rsid w:val="00AD5808"/>
    <w:rsid w:val="00AD64C2"/>
    <w:rsid w:val="00AD6C2E"/>
    <w:rsid w:val="00AD6CC7"/>
    <w:rsid w:val="00AE0836"/>
    <w:rsid w:val="00AE0DFA"/>
    <w:rsid w:val="00AE2843"/>
    <w:rsid w:val="00AE6509"/>
    <w:rsid w:val="00AE6ACB"/>
    <w:rsid w:val="00AF3A50"/>
    <w:rsid w:val="00AF7084"/>
    <w:rsid w:val="00B00840"/>
    <w:rsid w:val="00B008B1"/>
    <w:rsid w:val="00B049D6"/>
    <w:rsid w:val="00B05185"/>
    <w:rsid w:val="00B05652"/>
    <w:rsid w:val="00B0606B"/>
    <w:rsid w:val="00B1252D"/>
    <w:rsid w:val="00B131DD"/>
    <w:rsid w:val="00B20620"/>
    <w:rsid w:val="00B21DDF"/>
    <w:rsid w:val="00B24BA4"/>
    <w:rsid w:val="00B25096"/>
    <w:rsid w:val="00B25FF9"/>
    <w:rsid w:val="00B2606C"/>
    <w:rsid w:val="00B279FD"/>
    <w:rsid w:val="00B27B3C"/>
    <w:rsid w:val="00B3243C"/>
    <w:rsid w:val="00B34710"/>
    <w:rsid w:val="00B350E4"/>
    <w:rsid w:val="00B35573"/>
    <w:rsid w:val="00B35CA0"/>
    <w:rsid w:val="00B4002B"/>
    <w:rsid w:val="00B40B5D"/>
    <w:rsid w:val="00B42334"/>
    <w:rsid w:val="00B42CBA"/>
    <w:rsid w:val="00B43DB1"/>
    <w:rsid w:val="00B44397"/>
    <w:rsid w:val="00B44B20"/>
    <w:rsid w:val="00B45D46"/>
    <w:rsid w:val="00B52BB6"/>
    <w:rsid w:val="00B6077B"/>
    <w:rsid w:val="00B6294D"/>
    <w:rsid w:val="00B66ED2"/>
    <w:rsid w:val="00B7090D"/>
    <w:rsid w:val="00B71AA3"/>
    <w:rsid w:val="00B72FAE"/>
    <w:rsid w:val="00B7348C"/>
    <w:rsid w:val="00B75528"/>
    <w:rsid w:val="00B7579E"/>
    <w:rsid w:val="00B8044F"/>
    <w:rsid w:val="00B814A7"/>
    <w:rsid w:val="00B814DD"/>
    <w:rsid w:val="00B84A06"/>
    <w:rsid w:val="00B850FE"/>
    <w:rsid w:val="00B854CE"/>
    <w:rsid w:val="00B85FCA"/>
    <w:rsid w:val="00B90CDA"/>
    <w:rsid w:val="00B92265"/>
    <w:rsid w:val="00B94DEA"/>
    <w:rsid w:val="00B96C5C"/>
    <w:rsid w:val="00BA789B"/>
    <w:rsid w:val="00BB1121"/>
    <w:rsid w:val="00BB3CBF"/>
    <w:rsid w:val="00BB5396"/>
    <w:rsid w:val="00BC1E0F"/>
    <w:rsid w:val="00BC40F4"/>
    <w:rsid w:val="00BC4DF1"/>
    <w:rsid w:val="00BC55F6"/>
    <w:rsid w:val="00BD3C0F"/>
    <w:rsid w:val="00BD6470"/>
    <w:rsid w:val="00BD69B1"/>
    <w:rsid w:val="00BE12D8"/>
    <w:rsid w:val="00BE1991"/>
    <w:rsid w:val="00BE4109"/>
    <w:rsid w:val="00BE47DD"/>
    <w:rsid w:val="00BE49F0"/>
    <w:rsid w:val="00BE62AE"/>
    <w:rsid w:val="00BE6B65"/>
    <w:rsid w:val="00BE75A2"/>
    <w:rsid w:val="00BF3107"/>
    <w:rsid w:val="00BF3A51"/>
    <w:rsid w:val="00BF6870"/>
    <w:rsid w:val="00C0026F"/>
    <w:rsid w:val="00C02630"/>
    <w:rsid w:val="00C03CE3"/>
    <w:rsid w:val="00C0400A"/>
    <w:rsid w:val="00C06786"/>
    <w:rsid w:val="00C0740C"/>
    <w:rsid w:val="00C12D78"/>
    <w:rsid w:val="00C140B8"/>
    <w:rsid w:val="00C17F2E"/>
    <w:rsid w:val="00C25F01"/>
    <w:rsid w:val="00C30A4D"/>
    <w:rsid w:val="00C33FF4"/>
    <w:rsid w:val="00C37416"/>
    <w:rsid w:val="00C412E6"/>
    <w:rsid w:val="00C43728"/>
    <w:rsid w:val="00C4479F"/>
    <w:rsid w:val="00C44886"/>
    <w:rsid w:val="00C4635D"/>
    <w:rsid w:val="00C51C41"/>
    <w:rsid w:val="00C5769D"/>
    <w:rsid w:val="00C62C49"/>
    <w:rsid w:val="00C67F9E"/>
    <w:rsid w:val="00C7220C"/>
    <w:rsid w:val="00C81CD5"/>
    <w:rsid w:val="00C87770"/>
    <w:rsid w:val="00C90D72"/>
    <w:rsid w:val="00C97C29"/>
    <w:rsid w:val="00CA1E9C"/>
    <w:rsid w:val="00CA380E"/>
    <w:rsid w:val="00CA70DE"/>
    <w:rsid w:val="00CB2D93"/>
    <w:rsid w:val="00CB41B3"/>
    <w:rsid w:val="00CB4BC6"/>
    <w:rsid w:val="00CB54BC"/>
    <w:rsid w:val="00CB5D88"/>
    <w:rsid w:val="00CB5DEC"/>
    <w:rsid w:val="00CB5FD9"/>
    <w:rsid w:val="00CC03B1"/>
    <w:rsid w:val="00CC19D9"/>
    <w:rsid w:val="00CC788C"/>
    <w:rsid w:val="00CC7A3A"/>
    <w:rsid w:val="00CD1E70"/>
    <w:rsid w:val="00CD38F1"/>
    <w:rsid w:val="00CD538D"/>
    <w:rsid w:val="00CD7B12"/>
    <w:rsid w:val="00CE2722"/>
    <w:rsid w:val="00CE2D05"/>
    <w:rsid w:val="00CE323E"/>
    <w:rsid w:val="00CE51E2"/>
    <w:rsid w:val="00CE5ADB"/>
    <w:rsid w:val="00CE6CBD"/>
    <w:rsid w:val="00CF0218"/>
    <w:rsid w:val="00CF1922"/>
    <w:rsid w:val="00CF288F"/>
    <w:rsid w:val="00CF2FD9"/>
    <w:rsid w:val="00CF33FF"/>
    <w:rsid w:val="00CF4799"/>
    <w:rsid w:val="00CF76C6"/>
    <w:rsid w:val="00D014C2"/>
    <w:rsid w:val="00D0467C"/>
    <w:rsid w:val="00D07F2D"/>
    <w:rsid w:val="00D10B33"/>
    <w:rsid w:val="00D12623"/>
    <w:rsid w:val="00D13B65"/>
    <w:rsid w:val="00D15F7A"/>
    <w:rsid w:val="00D1608B"/>
    <w:rsid w:val="00D20B03"/>
    <w:rsid w:val="00D21E57"/>
    <w:rsid w:val="00D21EDE"/>
    <w:rsid w:val="00D23660"/>
    <w:rsid w:val="00D23BEA"/>
    <w:rsid w:val="00D3088B"/>
    <w:rsid w:val="00D30DBA"/>
    <w:rsid w:val="00D341CA"/>
    <w:rsid w:val="00D371A0"/>
    <w:rsid w:val="00D37257"/>
    <w:rsid w:val="00D41C37"/>
    <w:rsid w:val="00D5011F"/>
    <w:rsid w:val="00D51196"/>
    <w:rsid w:val="00D549E1"/>
    <w:rsid w:val="00D55185"/>
    <w:rsid w:val="00D56F61"/>
    <w:rsid w:val="00D62464"/>
    <w:rsid w:val="00D62859"/>
    <w:rsid w:val="00D659C7"/>
    <w:rsid w:val="00D71BE7"/>
    <w:rsid w:val="00D726CB"/>
    <w:rsid w:val="00D75698"/>
    <w:rsid w:val="00D77C73"/>
    <w:rsid w:val="00D814C6"/>
    <w:rsid w:val="00D8247A"/>
    <w:rsid w:val="00D8380B"/>
    <w:rsid w:val="00D84775"/>
    <w:rsid w:val="00D84CC8"/>
    <w:rsid w:val="00D902DF"/>
    <w:rsid w:val="00D90A7E"/>
    <w:rsid w:val="00D926BB"/>
    <w:rsid w:val="00D970B8"/>
    <w:rsid w:val="00D97ECE"/>
    <w:rsid w:val="00DA13D1"/>
    <w:rsid w:val="00DA34D6"/>
    <w:rsid w:val="00DA3FBA"/>
    <w:rsid w:val="00DB1858"/>
    <w:rsid w:val="00DB29B3"/>
    <w:rsid w:val="00DB3D1A"/>
    <w:rsid w:val="00DC2FCD"/>
    <w:rsid w:val="00DC7210"/>
    <w:rsid w:val="00DC79BD"/>
    <w:rsid w:val="00DD1D68"/>
    <w:rsid w:val="00DD5BAB"/>
    <w:rsid w:val="00DD7B8D"/>
    <w:rsid w:val="00DE013F"/>
    <w:rsid w:val="00DE27FC"/>
    <w:rsid w:val="00DE40DC"/>
    <w:rsid w:val="00DE4485"/>
    <w:rsid w:val="00DE4E90"/>
    <w:rsid w:val="00DE626E"/>
    <w:rsid w:val="00DE64EF"/>
    <w:rsid w:val="00DE6D10"/>
    <w:rsid w:val="00DE744C"/>
    <w:rsid w:val="00DF25CB"/>
    <w:rsid w:val="00DF36B2"/>
    <w:rsid w:val="00DF3B21"/>
    <w:rsid w:val="00DF49F3"/>
    <w:rsid w:val="00DF6A8C"/>
    <w:rsid w:val="00E001E3"/>
    <w:rsid w:val="00E05623"/>
    <w:rsid w:val="00E11051"/>
    <w:rsid w:val="00E15291"/>
    <w:rsid w:val="00E1683E"/>
    <w:rsid w:val="00E16F5D"/>
    <w:rsid w:val="00E2104D"/>
    <w:rsid w:val="00E22A61"/>
    <w:rsid w:val="00E231D8"/>
    <w:rsid w:val="00E27618"/>
    <w:rsid w:val="00E331F1"/>
    <w:rsid w:val="00E3420E"/>
    <w:rsid w:val="00E34C87"/>
    <w:rsid w:val="00E351C2"/>
    <w:rsid w:val="00E44EF7"/>
    <w:rsid w:val="00E50B6C"/>
    <w:rsid w:val="00E53EE3"/>
    <w:rsid w:val="00E53FBD"/>
    <w:rsid w:val="00E56A95"/>
    <w:rsid w:val="00E57FE7"/>
    <w:rsid w:val="00E600AD"/>
    <w:rsid w:val="00E63DBE"/>
    <w:rsid w:val="00E67370"/>
    <w:rsid w:val="00E72A12"/>
    <w:rsid w:val="00E73DA5"/>
    <w:rsid w:val="00E767E4"/>
    <w:rsid w:val="00E8344D"/>
    <w:rsid w:val="00E87E7A"/>
    <w:rsid w:val="00E90194"/>
    <w:rsid w:val="00E92928"/>
    <w:rsid w:val="00E94EB8"/>
    <w:rsid w:val="00E977EE"/>
    <w:rsid w:val="00EA05FD"/>
    <w:rsid w:val="00EA2B01"/>
    <w:rsid w:val="00EA5C58"/>
    <w:rsid w:val="00EA6BCB"/>
    <w:rsid w:val="00EB3DB7"/>
    <w:rsid w:val="00EB4A00"/>
    <w:rsid w:val="00EB6970"/>
    <w:rsid w:val="00EC446A"/>
    <w:rsid w:val="00EC5FAE"/>
    <w:rsid w:val="00ED18A6"/>
    <w:rsid w:val="00ED2AB2"/>
    <w:rsid w:val="00ED5FE2"/>
    <w:rsid w:val="00ED6C4A"/>
    <w:rsid w:val="00EE36E1"/>
    <w:rsid w:val="00EE74A1"/>
    <w:rsid w:val="00EE7E25"/>
    <w:rsid w:val="00EF1275"/>
    <w:rsid w:val="00EF69A0"/>
    <w:rsid w:val="00EF6C88"/>
    <w:rsid w:val="00EF6E3F"/>
    <w:rsid w:val="00F015CF"/>
    <w:rsid w:val="00F01768"/>
    <w:rsid w:val="00F01F6A"/>
    <w:rsid w:val="00F0238C"/>
    <w:rsid w:val="00F070B8"/>
    <w:rsid w:val="00F0750B"/>
    <w:rsid w:val="00F14B82"/>
    <w:rsid w:val="00F154FB"/>
    <w:rsid w:val="00F15844"/>
    <w:rsid w:val="00F21097"/>
    <w:rsid w:val="00F2332E"/>
    <w:rsid w:val="00F23B18"/>
    <w:rsid w:val="00F24015"/>
    <w:rsid w:val="00F24590"/>
    <w:rsid w:val="00F304BF"/>
    <w:rsid w:val="00F322BB"/>
    <w:rsid w:val="00F33B2B"/>
    <w:rsid w:val="00F34554"/>
    <w:rsid w:val="00F35AE0"/>
    <w:rsid w:val="00F36095"/>
    <w:rsid w:val="00F44556"/>
    <w:rsid w:val="00F5047C"/>
    <w:rsid w:val="00F50FC1"/>
    <w:rsid w:val="00F516CE"/>
    <w:rsid w:val="00F55903"/>
    <w:rsid w:val="00F622CA"/>
    <w:rsid w:val="00F65F11"/>
    <w:rsid w:val="00F6686B"/>
    <w:rsid w:val="00F71540"/>
    <w:rsid w:val="00F71A50"/>
    <w:rsid w:val="00F71E78"/>
    <w:rsid w:val="00F72928"/>
    <w:rsid w:val="00F72C7A"/>
    <w:rsid w:val="00F73A1A"/>
    <w:rsid w:val="00F7539D"/>
    <w:rsid w:val="00F76B28"/>
    <w:rsid w:val="00F770BF"/>
    <w:rsid w:val="00F770D4"/>
    <w:rsid w:val="00F770F3"/>
    <w:rsid w:val="00F77F28"/>
    <w:rsid w:val="00F800F7"/>
    <w:rsid w:val="00F80219"/>
    <w:rsid w:val="00F80273"/>
    <w:rsid w:val="00F80DBA"/>
    <w:rsid w:val="00F80E7E"/>
    <w:rsid w:val="00F80F97"/>
    <w:rsid w:val="00F81A35"/>
    <w:rsid w:val="00F84E81"/>
    <w:rsid w:val="00F85189"/>
    <w:rsid w:val="00F90083"/>
    <w:rsid w:val="00F93090"/>
    <w:rsid w:val="00F93107"/>
    <w:rsid w:val="00F974C2"/>
    <w:rsid w:val="00FA2032"/>
    <w:rsid w:val="00FA2B1D"/>
    <w:rsid w:val="00FB7DE7"/>
    <w:rsid w:val="00FC0F46"/>
    <w:rsid w:val="00FC71A1"/>
    <w:rsid w:val="00FD16A8"/>
    <w:rsid w:val="00FD44E1"/>
    <w:rsid w:val="00FD5C8E"/>
    <w:rsid w:val="00FD6985"/>
    <w:rsid w:val="00FD6C50"/>
    <w:rsid w:val="00FD7B4D"/>
    <w:rsid w:val="00FD7E65"/>
    <w:rsid w:val="00FE11A5"/>
    <w:rsid w:val="00FE4763"/>
    <w:rsid w:val="00FE4AAA"/>
    <w:rsid w:val="00FE512D"/>
    <w:rsid w:val="00FE606E"/>
    <w:rsid w:val="00FF758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9C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63583"/>
    <w:pPr>
      <w:ind w:leftChars="400" w:left="840"/>
    </w:pPr>
  </w:style>
  <w:style w:type="paragraph" w:customStyle="1" w:styleId="Default">
    <w:name w:val="Default"/>
    <w:rsid w:val="00636A87"/>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basedOn w:val="a0"/>
    <w:rsid w:val="00E44EF7"/>
    <w:rPr>
      <w:sz w:val="18"/>
      <w:szCs w:val="18"/>
    </w:rPr>
  </w:style>
  <w:style w:type="paragraph" w:styleId="ac">
    <w:name w:val="annotation text"/>
    <w:basedOn w:val="a"/>
    <w:link w:val="ad"/>
    <w:rsid w:val="00E44EF7"/>
    <w:pPr>
      <w:jc w:val="left"/>
    </w:pPr>
  </w:style>
  <w:style w:type="character" w:customStyle="1" w:styleId="ad">
    <w:name w:val="コメント文字列 (文字)"/>
    <w:basedOn w:val="a0"/>
    <w:link w:val="ac"/>
    <w:rsid w:val="00E44EF7"/>
    <w:rPr>
      <w:kern w:val="2"/>
      <w:sz w:val="21"/>
      <w:szCs w:val="24"/>
    </w:rPr>
  </w:style>
  <w:style w:type="paragraph" w:styleId="ae">
    <w:name w:val="annotation subject"/>
    <w:basedOn w:val="ac"/>
    <w:next w:val="ac"/>
    <w:link w:val="af"/>
    <w:rsid w:val="00E44EF7"/>
    <w:rPr>
      <w:b/>
      <w:bCs/>
    </w:rPr>
  </w:style>
  <w:style w:type="character" w:customStyle="1" w:styleId="af">
    <w:name w:val="コメント内容 (文字)"/>
    <w:basedOn w:val="ad"/>
    <w:link w:val="ae"/>
    <w:rsid w:val="00E44EF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9898">
      <w:bodyDiv w:val="1"/>
      <w:marLeft w:val="0"/>
      <w:marRight w:val="0"/>
      <w:marTop w:val="0"/>
      <w:marBottom w:val="0"/>
      <w:divBdr>
        <w:top w:val="none" w:sz="0" w:space="0" w:color="auto"/>
        <w:left w:val="none" w:sz="0" w:space="0" w:color="auto"/>
        <w:bottom w:val="none" w:sz="0" w:space="0" w:color="auto"/>
        <w:right w:val="none" w:sz="0" w:space="0" w:color="auto"/>
      </w:divBdr>
    </w:div>
    <w:div w:id="343215529">
      <w:bodyDiv w:val="1"/>
      <w:marLeft w:val="0"/>
      <w:marRight w:val="0"/>
      <w:marTop w:val="0"/>
      <w:marBottom w:val="0"/>
      <w:divBdr>
        <w:top w:val="none" w:sz="0" w:space="0" w:color="auto"/>
        <w:left w:val="none" w:sz="0" w:space="0" w:color="auto"/>
        <w:bottom w:val="none" w:sz="0" w:space="0" w:color="auto"/>
        <w:right w:val="none" w:sz="0" w:space="0" w:color="auto"/>
      </w:divBdr>
    </w:div>
    <w:div w:id="467747943">
      <w:bodyDiv w:val="1"/>
      <w:marLeft w:val="0"/>
      <w:marRight w:val="0"/>
      <w:marTop w:val="0"/>
      <w:marBottom w:val="0"/>
      <w:divBdr>
        <w:top w:val="none" w:sz="0" w:space="0" w:color="auto"/>
        <w:left w:val="none" w:sz="0" w:space="0" w:color="auto"/>
        <w:bottom w:val="none" w:sz="0" w:space="0" w:color="auto"/>
        <w:right w:val="none" w:sz="0" w:space="0" w:color="auto"/>
      </w:divBdr>
    </w:div>
    <w:div w:id="812677833">
      <w:bodyDiv w:val="1"/>
      <w:marLeft w:val="0"/>
      <w:marRight w:val="0"/>
      <w:marTop w:val="0"/>
      <w:marBottom w:val="0"/>
      <w:divBdr>
        <w:top w:val="none" w:sz="0" w:space="0" w:color="auto"/>
        <w:left w:val="none" w:sz="0" w:space="0" w:color="auto"/>
        <w:bottom w:val="none" w:sz="0" w:space="0" w:color="auto"/>
        <w:right w:val="none" w:sz="0" w:space="0" w:color="auto"/>
      </w:divBdr>
    </w:div>
    <w:div w:id="851380999">
      <w:bodyDiv w:val="1"/>
      <w:marLeft w:val="0"/>
      <w:marRight w:val="0"/>
      <w:marTop w:val="0"/>
      <w:marBottom w:val="0"/>
      <w:divBdr>
        <w:top w:val="none" w:sz="0" w:space="0" w:color="auto"/>
        <w:left w:val="none" w:sz="0" w:space="0" w:color="auto"/>
        <w:bottom w:val="none" w:sz="0" w:space="0" w:color="auto"/>
        <w:right w:val="none" w:sz="0" w:space="0" w:color="auto"/>
      </w:divBdr>
    </w:div>
    <w:div w:id="1686319732">
      <w:bodyDiv w:val="1"/>
      <w:marLeft w:val="0"/>
      <w:marRight w:val="0"/>
      <w:marTop w:val="0"/>
      <w:marBottom w:val="0"/>
      <w:divBdr>
        <w:top w:val="none" w:sz="0" w:space="0" w:color="auto"/>
        <w:left w:val="none" w:sz="0" w:space="0" w:color="auto"/>
        <w:bottom w:val="none" w:sz="0" w:space="0" w:color="auto"/>
        <w:right w:val="none" w:sz="0" w:space="0" w:color="auto"/>
      </w:divBdr>
    </w:div>
    <w:div w:id="1754356201">
      <w:bodyDiv w:val="1"/>
      <w:marLeft w:val="0"/>
      <w:marRight w:val="0"/>
      <w:marTop w:val="0"/>
      <w:marBottom w:val="0"/>
      <w:divBdr>
        <w:top w:val="none" w:sz="0" w:space="0" w:color="auto"/>
        <w:left w:val="none" w:sz="0" w:space="0" w:color="auto"/>
        <w:bottom w:val="none" w:sz="0" w:space="0" w:color="auto"/>
        <w:right w:val="none" w:sz="0" w:space="0" w:color="auto"/>
      </w:divBdr>
    </w:div>
    <w:div w:id="2101367601">
      <w:bodyDiv w:val="1"/>
      <w:marLeft w:val="0"/>
      <w:marRight w:val="0"/>
      <w:marTop w:val="0"/>
      <w:marBottom w:val="0"/>
      <w:divBdr>
        <w:top w:val="none" w:sz="0" w:space="0" w:color="auto"/>
        <w:left w:val="none" w:sz="0" w:space="0" w:color="auto"/>
        <w:bottom w:val="none" w:sz="0" w:space="0" w:color="auto"/>
        <w:right w:val="none" w:sz="0" w:space="0" w:color="auto"/>
      </w:divBdr>
    </w:div>
    <w:div w:id="21111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5001</Words>
  <Characters>407</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2022-03-02T05:38:00Z</dcterms:created>
  <dcterms:modified xsi:type="dcterms:W3CDTF">2022-04-28T13:08:00Z</dcterms:modified>
</cp:coreProperties>
</file>