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9CDF" w14:textId="3AA7A705" w:rsidR="0037367C" w:rsidRPr="00045480" w:rsidRDefault="009B365C" w:rsidP="00402A1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402A16">
        <w:rPr>
          <w:rFonts w:ascii="ＭＳ 明朝" w:hAnsi="ＭＳ 明朝" w:hint="eastAsia"/>
          <w:b/>
          <w:sz w:val="24"/>
        </w:rPr>
        <w:t xml:space="preserve">　岡崎　守夫</w:t>
      </w:r>
    </w:p>
    <w:p w14:paraId="60D5E2B0"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08666550" w14:textId="77777777"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F359F">
        <w:rPr>
          <w:rFonts w:ascii="ＭＳ ゴシック" w:eastAsia="ＭＳ ゴシック" w:hAnsi="ＭＳ ゴシック" w:hint="eastAsia"/>
          <w:b/>
          <w:sz w:val="32"/>
          <w:szCs w:val="32"/>
        </w:rPr>
        <w:t>３</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B496CB4"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ADC0989"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7D0385CF" w14:textId="77777777" w:rsidTr="00AB00E6">
        <w:trPr>
          <w:jc w:val="center"/>
        </w:trPr>
        <w:tc>
          <w:tcPr>
            <w:tcW w:w="14944" w:type="dxa"/>
            <w:shd w:val="clear" w:color="auto" w:fill="auto"/>
            <w:tcMar>
              <w:top w:w="113" w:type="dxa"/>
              <w:left w:w="113" w:type="dxa"/>
              <w:bottom w:w="113" w:type="dxa"/>
              <w:right w:w="113" w:type="dxa"/>
            </w:tcMar>
          </w:tcPr>
          <w:p w14:paraId="5666A5EF" w14:textId="77777777" w:rsidR="00AB00E6" w:rsidRDefault="00C6338F" w:rsidP="00C6338F">
            <w:pPr>
              <w:spacing w:line="300" w:lineRule="exact"/>
              <w:ind w:firstLineChars="100" w:firstLine="200"/>
              <w:rPr>
                <w:rFonts w:ascii="ＭＳ 明朝" w:hAnsi="ＭＳ 明朝"/>
                <w:sz w:val="20"/>
                <w:szCs w:val="20"/>
              </w:rPr>
            </w:pPr>
            <w:r>
              <w:rPr>
                <w:rFonts w:ascii="ＭＳ 明朝" w:hAnsi="ＭＳ 明朝" w:hint="eastAsia"/>
                <w:sz w:val="20"/>
                <w:szCs w:val="20"/>
              </w:rPr>
              <w:t>百年の伝統と実績の上に立ち、グローバル社会において真のリーダーとして世界に貢献できる</w:t>
            </w:r>
            <w:r w:rsidR="006F2DD1">
              <w:rPr>
                <w:rFonts w:ascii="ＭＳ 明朝" w:hAnsi="ＭＳ 明朝" w:hint="eastAsia"/>
                <w:sz w:val="20"/>
                <w:szCs w:val="20"/>
              </w:rPr>
              <w:t>人物</w:t>
            </w:r>
            <w:r>
              <w:rPr>
                <w:rFonts w:ascii="ＭＳ 明朝" w:hAnsi="ＭＳ 明朝" w:hint="eastAsia"/>
                <w:sz w:val="20"/>
                <w:szCs w:val="20"/>
              </w:rPr>
              <w:t>を育成する学校。</w:t>
            </w:r>
          </w:p>
          <w:p w14:paraId="3AF8A182" w14:textId="77777777" w:rsidR="003B6C58" w:rsidRPr="003B6C58" w:rsidRDefault="003B6C58" w:rsidP="003B6C58">
            <w:pPr>
              <w:spacing w:line="300" w:lineRule="exact"/>
              <w:rPr>
                <w:rFonts w:ascii="ＭＳ 明朝" w:hAnsi="ＭＳ 明朝"/>
                <w:sz w:val="20"/>
                <w:szCs w:val="20"/>
              </w:rPr>
            </w:pPr>
            <w:r w:rsidRPr="003B6C58">
              <w:rPr>
                <w:rFonts w:ascii="ＭＳ 明朝" w:hAnsi="ＭＳ 明朝" w:hint="eastAsia"/>
                <w:sz w:val="20"/>
                <w:szCs w:val="20"/>
              </w:rPr>
              <w:t>◎</w:t>
            </w:r>
            <w:r w:rsidR="004425E6">
              <w:rPr>
                <w:rFonts w:ascii="ＭＳ 明朝" w:hAnsi="ＭＳ 明朝" w:hint="eastAsia"/>
                <w:sz w:val="20"/>
                <w:szCs w:val="20"/>
              </w:rPr>
              <w:t xml:space="preserve">　</w:t>
            </w:r>
            <w:r w:rsidRPr="003B6C58">
              <w:rPr>
                <w:rFonts w:ascii="ＭＳ 明朝" w:hAnsi="ＭＳ 明朝" w:hint="eastAsia"/>
                <w:sz w:val="20"/>
                <w:szCs w:val="20"/>
              </w:rPr>
              <w:t>基礎から発展まで「生徒が思考する授業」、「力のつく授業」を展開し、３年間を見通した進路指導により生徒の希望進路を実現する。</w:t>
            </w:r>
          </w:p>
          <w:p w14:paraId="6F58D057" w14:textId="77777777" w:rsidR="003B6C58" w:rsidRPr="003B6C58" w:rsidRDefault="003B6C58" w:rsidP="003B6C58">
            <w:pPr>
              <w:spacing w:line="300" w:lineRule="exact"/>
              <w:rPr>
                <w:rFonts w:ascii="ＭＳ 明朝" w:hAnsi="ＭＳ 明朝"/>
                <w:sz w:val="20"/>
                <w:szCs w:val="20"/>
              </w:rPr>
            </w:pPr>
            <w:r w:rsidRPr="003B6C58">
              <w:rPr>
                <w:rFonts w:ascii="ＭＳ 明朝" w:hAnsi="ＭＳ 明朝" w:hint="eastAsia"/>
                <w:sz w:val="20"/>
                <w:szCs w:val="20"/>
              </w:rPr>
              <w:t>◎</w:t>
            </w:r>
            <w:r w:rsidR="004425E6">
              <w:rPr>
                <w:rFonts w:ascii="ＭＳ 明朝" w:hAnsi="ＭＳ 明朝" w:hint="eastAsia"/>
                <w:sz w:val="20"/>
                <w:szCs w:val="20"/>
              </w:rPr>
              <w:t xml:space="preserve">　</w:t>
            </w:r>
            <w:r w:rsidRPr="003B6C58">
              <w:rPr>
                <w:rFonts w:ascii="ＭＳ 明朝" w:hAnsi="ＭＳ 明朝" w:hint="eastAsia"/>
                <w:sz w:val="20"/>
                <w:szCs w:val="20"/>
              </w:rPr>
              <w:t>「チーム</w:t>
            </w:r>
            <w:r w:rsidR="00015C35">
              <w:rPr>
                <w:rFonts w:ascii="ＭＳ 明朝" w:hAnsi="ＭＳ 明朝" w:hint="eastAsia"/>
                <w:sz w:val="20"/>
                <w:szCs w:val="20"/>
              </w:rPr>
              <w:t>住吉」で教職員が一丸となって、国際交流や行事、生活指導を行い、</w:t>
            </w:r>
            <w:r w:rsidR="008467EC">
              <w:rPr>
                <w:rFonts w:ascii="ＭＳ 明朝" w:hAnsi="ＭＳ 明朝" w:hint="eastAsia"/>
                <w:sz w:val="20"/>
                <w:szCs w:val="20"/>
              </w:rPr>
              <w:t>「</w:t>
            </w:r>
            <w:r w:rsidRPr="003B6C58">
              <w:rPr>
                <w:rFonts w:ascii="ＭＳ 明朝" w:hAnsi="ＭＳ 明朝" w:hint="eastAsia"/>
                <w:sz w:val="20"/>
                <w:szCs w:val="20"/>
              </w:rPr>
              <w:t>自主・自律</w:t>
            </w:r>
            <w:r w:rsidR="008467EC">
              <w:rPr>
                <w:rFonts w:ascii="ＭＳ 明朝" w:hAnsi="ＭＳ 明朝" w:hint="eastAsia"/>
                <w:sz w:val="20"/>
                <w:szCs w:val="20"/>
              </w:rPr>
              <w:t>」</w:t>
            </w:r>
            <w:r w:rsidRPr="003B6C58">
              <w:rPr>
                <w:rFonts w:ascii="ＭＳ 明朝" w:hAnsi="ＭＳ 明朝" w:hint="eastAsia"/>
                <w:sz w:val="20"/>
                <w:szCs w:val="20"/>
              </w:rPr>
              <w:t>を体現する生徒を育てる。</w:t>
            </w:r>
          </w:p>
          <w:p w14:paraId="3D3D8AD3" w14:textId="77777777" w:rsidR="00201A51" w:rsidRPr="000354D4" w:rsidRDefault="003B6C58" w:rsidP="003B6C58">
            <w:pPr>
              <w:spacing w:line="300" w:lineRule="exact"/>
              <w:rPr>
                <w:rFonts w:ascii="ＭＳ ゴシック" w:eastAsia="ＭＳ ゴシック" w:hAnsi="ＭＳ ゴシック"/>
                <w:szCs w:val="21"/>
              </w:rPr>
            </w:pPr>
            <w:r w:rsidRPr="003B6C58">
              <w:rPr>
                <w:rFonts w:ascii="ＭＳ 明朝" w:hAnsi="ＭＳ 明朝" w:hint="eastAsia"/>
                <w:sz w:val="20"/>
                <w:szCs w:val="20"/>
              </w:rPr>
              <w:t>◎</w:t>
            </w:r>
            <w:r w:rsidR="004425E6">
              <w:rPr>
                <w:rFonts w:ascii="ＭＳ 明朝" w:hAnsi="ＭＳ 明朝" w:hint="eastAsia"/>
                <w:sz w:val="20"/>
                <w:szCs w:val="20"/>
              </w:rPr>
              <w:t xml:space="preserve">　</w:t>
            </w:r>
            <w:r w:rsidRPr="003B6C58">
              <w:rPr>
                <w:rFonts w:ascii="ＭＳ 明朝" w:hAnsi="ＭＳ 明朝" w:hint="eastAsia"/>
                <w:sz w:val="20"/>
                <w:szCs w:val="20"/>
              </w:rPr>
              <w:t>世界で信頼され尊敬される品格と豊かな国際感覚、人権感覚を有する生徒を育てる。</w:t>
            </w:r>
          </w:p>
        </w:tc>
      </w:tr>
    </w:tbl>
    <w:p w14:paraId="0B314925" w14:textId="77777777" w:rsidR="00324B67" w:rsidRDefault="00324B67" w:rsidP="004245A1">
      <w:pPr>
        <w:spacing w:line="300" w:lineRule="exact"/>
        <w:ind w:hanging="187"/>
        <w:jc w:val="left"/>
        <w:rPr>
          <w:rFonts w:ascii="ＭＳ ゴシック" w:eastAsia="ＭＳ ゴシック" w:hAnsi="ＭＳ ゴシック"/>
          <w:szCs w:val="21"/>
        </w:rPr>
      </w:pPr>
    </w:p>
    <w:p w14:paraId="7CCFB621"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1A6D" w14:paraId="2786309C" w14:textId="77777777" w:rsidTr="00AB00E6">
        <w:trPr>
          <w:jc w:val="center"/>
        </w:trPr>
        <w:tc>
          <w:tcPr>
            <w:tcW w:w="14944" w:type="dxa"/>
            <w:shd w:val="clear" w:color="auto" w:fill="auto"/>
            <w:tcMar>
              <w:top w:w="113" w:type="dxa"/>
              <w:left w:w="113" w:type="dxa"/>
              <w:bottom w:w="113" w:type="dxa"/>
              <w:right w:w="113" w:type="dxa"/>
            </w:tcMar>
          </w:tcPr>
          <w:p w14:paraId="478AF7D7" w14:textId="77777777" w:rsidR="003B6C58" w:rsidRPr="00EF1A6D" w:rsidRDefault="003B6C58" w:rsidP="003B6C58">
            <w:pPr>
              <w:spacing w:line="300" w:lineRule="exact"/>
              <w:rPr>
                <w:rFonts w:ascii="ＭＳ 明朝" w:hAnsi="ＭＳ 明朝"/>
                <w:sz w:val="20"/>
                <w:szCs w:val="20"/>
              </w:rPr>
            </w:pPr>
            <w:r w:rsidRPr="00EF1A6D">
              <w:rPr>
                <w:rFonts w:ascii="ＭＳ 明朝" w:hAnsi="ＭＳ 明朝" w:hint="eastAsia"/>
                <w:sz w:val="20"/>
                <w:szCs w:val="20"/>
              </w:rPr>
              <w:t>世界に貢献できる人物を育てるため、生徒に</w:t>
            </w:r>
            <w:r w:rsidR="008467EC" w:rsidRPr="00EF1A6D">
              <w:rPr>
                <w:rFonts w:ascii="ＭＳ 明朝" w:hAnsi="ＭＳ 明朝" w:hint="eastAsia"/>
                <w:sz w:val="20"/>
                <w:szCs w:val="20"/>
              </w:rPr>
              <w:t>つ</w:t>
            </w:r>
            <w:r w:rsidRPr="00EF1A6D">
              <w:rPr>
                <w:rFonts w:ascii="ＭＳ 明朝" w:hAnsi="ＭＳ 明朝" w:hint="eastAsia"/>
                <w:sz w:val="20"/>
                <w:szCs w:val="20"/>
              </w:rPr>
              <w:t>けたい力を定め、その実現へ向けた取組みを行う。</w:t>
            </w:r>
          </w:p>
          <w:p w14:paraId="3952C3A7" w14:textId="4D563D1D" w:rsidR="003B6C58" w:rsidRPr="00EF1A6D" w:rsidRDefault="008467EC" w:rsidP="003B6C58">
            <w:pPr>
              <w:spacing w:line="300" w:lineRule="exact"/>
              <w:rPr>
                <w:rFonts w:ascii="ＭＳ 明朝" w:hAnsi="ＭＳ 明朝"/>
                <w:sz w:val="20"/>
                <w:szCs w:val="20"/>
              </w:rPr>
            </w:pPr>
            <w:r w:rsidRPr="00EF1A6D">
              <w:rPr>
                <w:rFonts w:ascii="ＭＳ 明朝" w:hAnsi="ＭＳ 明朝" w:hint="eastAsia"/>
                <w:sz w:val="20"/>
                <w:szCs w:val="20"/>
              </w:rPr>
              <w:t>【</w:t>
            </w:r>
            <w:r w:rsidR="003B6C58" w:rsidRPr="00EF1A6D">
              <w:rPr>
                <w:rFonts w:ascii="ＭＳ 明朝" w:hAnsi="ＭＳ 明朝" w:hint="eastAsia"/>
                <w:sz w:val="20"/>
                <w:szCs w:val="20"/>
              </w:rPr>
              <w:t>５つの</w:t>
            </w:r>
            <w:r w:rsidRPr="00EF1A6D">
              <w:rPr>
                <w:rFonts w:ascii="ＭＳ 明朝" w:hAnsi="ＭＳ 明朝" w:hint="eastAsia"/>
                <w:sz w:val="20"/>
                <w:szCs w:val="20"/>
              </w:rPr>
              <w:t>つ</w:t>
            </w:r>
            <w:r w:rsidR="003B6C58" w:rsidRPr="00EF1A6D">
              <w:rPr>
                <w:rFonts w:ascii="ＭＳ 明朝" w:hAnsi="ＭＳ 明朝" w:hint="eastAsia"/>
                <w:sz w:val="20"/>
                <w:szCs w:val="20"/>
              </w:rPr>
              <w:t>けたい力（</w:t>
            </w:r>
            <w:r w:rsidR="003002DA" w:rsidRPr="00EF1A6D">
              <w:rPr>
                <w:rFonts w:ascii="ＭＳ 明朝" w:hAnsi="ＭＳ 明朝"/>
                <w:sz w:val="20"/>
                <w:szCs w:val="20"/>
              </w:rPr>
              <w:t>Five</w:t>
            </w:r>
            <w:r w:rsidR="003B6C58" w:rsidRPr="00EF1A6D">
              <w:rPr>
                <w:rFonts w:ascii="ＭＳ 明朝" w:hAnsi="ＭＳ 明朝" w:hint="eastAsia"/>
                <w:sz w:val="20"/>
                <w:szCs w:val="20"/>
              </w:rPr>
              <w:t xml:space="preserve"> </w:t>
            </w:r>
            <w:r w:rsidR="003002DA" w:rsidRPr="00EF1A6D">
              <w:rPr>
                <w:rFonts w:ascii="ＭＳ 明朝" w:hAnsi="ＭＳ 明朝"/>
                <w:sz w:val="20"/>
                <w:szCs w:val="20"/>
              </w:rPr>
              <w:t>Sumiyoshi</w:t>
            </w:r>
            <w:r w:rsidR="003B6C58" w:rsidRPr="00EF1A6D">
              <w:rPr>
                <w:rFonts w:ascii="ＭＳ 明朝" w:hAnsi="ＭＳ 明朝" w:hint="eastAsia"/>
                <w:sz w:val="20"/>
                <w:szCs w:val="20"/>
              </w:rPr>
              <w:t xml:space="preserve"> </w:t>
            </w:r>
            <w:r w:rsidR="003002DA" w:rsidRPr="00EF1A6D">
              <w:rPr>
                <w:rFonts w:ascii="ＭＳ 明朝" w:hAnsi="ＭＳ 明朝"/>
                <w:sz w:val="20"/>
                <w:szCs w:val="20"/>
              </w:rPr>
              <w:t>Qualities</w:t>
            </w:r>
            <w:r w:rsidR="003B6C58" w:rsidRPr="00EF1A6D">
              <w:rPr>
                <w:rFonts w:ascii="ＭＳ 明朝" w:hAnsi="ＭＳ 明朝" w:hint="eastAsia"/>
                <w:sz w:val="20"/>
                <w:szCs w:val="20"/>
              </w:rPr>
              <w:t>）】</w:t>
            </w:r>
          </w:p>
          <w:p w14:paraId="3728C1A0" w14:textId="77777777" w:rsidR="003B6C58" w:rsidRPr="00EF1A6D" w:rsidRDefault="003B6C58" w:rsidP="003B6C58">
            <w:pPr>
              <w:spacing w:line="300" w:lineRule="exact"/>
              <w:ind w:leftChars="100" w:left="210"/>
              <w:rPr>
                <w:rFonts w:ascii="ＭＳ 明朝" w:hAnsi="ＭＳ 明朝"/>
                <w:sz w:val="20"/>
                <w:szCs w:val="20"/>
              </w:rPr>
            </w:pPr>
            <w:r w:rsidRPr="00EF1A6D">
              <w:rPr>
                <w:rFonts w:ascii="ＭＳ 明朝" w:hAnsi="ＭＳ 明朝" w:hint="eastAsia"/>
                <w:sz w:val="20"/>
                <w:szCs w:val="20"/>
              </w:rPr>
              <w:t>１　将来を見通せる深い洞察力と世界を見据えた視野の広さ</w:t>
            </w:r>
          </w:p>
          <w:p w14:paraId="3198D671" w14:textId="77777777" w:rsidR="003B6C58" w:rsidRPr="00EF1A6D" w:rsidRDefault="003B6C58" w:rsidP="003B6C58">
            <w:pPr>
              <w:spacing w:line="300" w:lineRule="exact"/>
              <w:ind w:leftChars="100" w:left="210"/>
              <w:rPr>
                <w:rFonts w:ascii="ＭＳ 明朝" w:hAnsi="ＭＳ 明朝"/>
                <w:sz w:val="20"/>
                <w:szCs w:val="20"/>
              </w:rPr>
            </w:pPr>
            <w:r w:rsidRPr="00EF1A6D">
              <w:rPr>
                <w:rFonts w:ascii="ＭＳ 明朝" w:hAnsi="ＭＳ 明朝" w:hint="eastAsia"/>
                <w:sz w:val="20"/>
                <w:szCs w:val="20"/>
              </w:rPr>
              <w:t>２　異文化を受け入れることのできる包容力と鋭い人権感覚</w:t>
            </w:r>
          </w:p>
          <w:p w14:paraId="4F67732F" w14:textId="77777777" w:rsidR="003B6C58" w:rsidRPr="00EF1A6D" w:rsidRDefault="003B6C58" w:rsidP="003B6C58">
            <w:pPr>
              <w:spacing w:line="300" w:lineRule="exact"/>
              <w:ind w:leftChars="100" w:left="210"/>
              <w:rPr>
                <w:rFonts w:ascii="ＭＳ 明朝" w:hAnsi="ＭＳ 明朝"/>
                <w:sz w:val="20"/>
                <w:szCs w:val="20"/>
              </w:rPr>
            </w:pPr>
            <w:r w:rsidRPr="00EF1A6D">
              <w:rPr>
                <w:rFonts w:ascii="ＭＳ 明朝" w:hAnsi="ＭＳ 明朝" w:hint="eastAsia"/>
                <w:sz w:val="20"/>
                <w:szCs w:val="20"/>
              </w:rPr>
              <w:t>３　理念のみならず、行動に移せる実行力とバランス感覚</w:t>
            </w:r>
          </w:p>
          <w:p w14:paraId="4EBAAC83" w14:textId="77777777" w:rsidR="003B6C58" w:rsidRPr="00EF1A6D" w:rsidRDefault="003B6C58" w:rsidP="003B6C58">
            <w:pPr>
              <w:spacing w:line="300" w:lineRule="exact"/>
              <w:ind w:leftChars="100" w:left="210"/>
              <w:rPr>
                <w:rFonts w:ascii="ＭＳ 明朝" w:hAnsi="ＭＳ 明朝"/>
                <w:sz w:val="20"/>
                <w:szCs w:val="20"/>
              </w:rPr>
            </w:pPr>
            <w:r w:rsidRPr="00EF1A6D">
              <w:rPr>
                <w:rFonts w:ascii="ＭＳ 明朝" w:hAnsi="ＭＳ 明朝" w:hint="eastAsia"/>
                <w:sz w:val="20"/>
                <w:szCs w:val="20"/>
              </w:rPr>
              <w:t>４　世界で通用する語学力とコミュニケーション能力</w:t>
            </w:r>
          </w:p>
          <w:p w14:paraId="6A7900A5" w14:textId="77777777" w:rsidR="003B6C58" w:rsidRPr="00EF1A6D" w:rsidRDefault="003B6C58" w:rsidP="003B6C58">
            <w:pPr>
              <w:spacing w:line="300" w:lineRule="exact"/>
              <w:ind w:leftChars="100" w:left="210"/>
              <w:rPr>
                <w:rFonts w:ascii="ＭＳ 明朝" w:hAnsi="ＭＳ 明朝"/>
                <w:sz w:val="20"/>
                <w:szCs w:val="20"/>
              </w:rPr>
            </w:pPr>
            <w:r w:rsidRPr="00EF1A6D">
              <w:rPr>
                <w:rFonts w:ascii="ＭＳ 明朝" w:hAnsi="ＭＳ 明朝" w:hint="eastAsia"/>
                <w:sz w:val="20"/>
                <w:szCs w:val="20"/>
              </w:rPr>
              <w:t>５　科学に対する真摯さと謙虚さ</w:t>
            </w:r>
          </w:p>
          <w:p w14:paraId="3F1A98BA" w14:textId="77777777" w:rsidR="003B6C58" w:rsidRPr="00EF1A6D" w:rsidRDefault="003B6C58" w:rsidP="003B6C58">
            <w:pPr>
              <w:spacing w:line="300" w:lineRule="exact"/>
              <w:rPr>
                <w:rFonts w:ascii="ＭＳ 明朝" w:hAnsi="ＭＳ 明朝"/>
                <w:sz w:val="20"/>
                <w:szCs w:val="20"/>
              </w:rPr>
            </w:pPr>
          </w:p>
          <w:p w14:paraId="7A61E8CA" w14:textId="77777777" w:rsidR="003B6C58" w:rsidRPr="00EF1A6D" w:rsidRDefault="003B6C58" w:rsidP="003B6C58">
            <w:pPr>
              <w:spacing w:line="300" w:lineRule="exact"/>
              <w:rPr>
                <w:rFonts w:ascii="ＭＳ 明朝" w:hAnsi="ＭＳ 明朝"/>
                <w:sz w:val="20"/>
                <w:szCs w:val="20"/>
              </w:rPr>
            </w:pPr>
            <w:r w:rsidRPr="00EF1A6D">
              <w:rPr>
                <w:rFonts w:ascii="ＭＳ 明朝" w:hAnsi="ＭＳ 明朝" w:hint="eastAsia"/>
                <w:sz w:val="20"/>
                <w:szCs w:val="20"/>
              </w:rPr>
              <w:t>１　学力向上と進路実現</w:t>
            </w:r>
          </w:p>
          <w:p w14:paraId="192C89B1" w14:textId="77777777" w:rsidR="003B6C58" w:rsidRPr="00EF1A6D" w:rsidRDefault="00292692" w:rsidP="00292692">
            <w:pPr>
              <w:spacing w:line="300" w:lineRule="exact"/>
              <w:ind w:leftChars="100" w:left="210"/>
              <w:rPr>
                <w:rFonts w:ascii="ＭＳ 明朝" w:hAnsi="ＭＳ 明朝"/>
                <w:sz w:val="20"/>
                <w:szCs w:val="20"/>
              </w:rPr>
            </w:pPr>
            <w:r w:rsidRPr="00EF1A6D">
              <w:rPr>
                <w:rFonts w:ascii="ＭＳ 明朝" w:hAnsi="ＭＳ 明朝" w:hint="eastAsia"/>
                <w:sz w:val="20"/>
                <w:szCs w:val="20"/>
              </w:rPr>
              <w:t>⑴</w:t>
            </w:r>
            <w:r w:rsidR="003B6C58" w:rsidRPr="00EF1A6D">
              <w:rPr>
                <w:rFonts w:ascii="ＭＳ 明朝" w:hAnsi="ＭＳ 明朝" w:hint="eastAsia"/>
                <w:sz w:val="20"/>
                <w:szCs w:val="20"/>
              </w:rPr>
              <w:t xml:space="preserve">　生徒の自己実現を図るための学力、体力、気力の育成</w:t>
            </w:r>
          </w:p>
          <w:p w14:paraId="5CAB0BF6" w14:textId="77777777" w:rsidR="003B6C58" w:rsidRPr="00EF1A6D" w:rsidRDefault="003B6C58" w:rsidP="003B6C58">
            <w:pPr>
              <w:spacing w:line="300" w:lineRule="exact"/>
              <w:ind w:leftChars="200" w:left="420"/>
              <w:rPr>
                <w:rFonts w:ascii="ＭＳ 明朝" w:hAnsi="ＭＳ 明朝"/>
                <w:sz w:val="20"/>
                <w:szCs w:val="20"/>
              </w:rPr>
            </w:pPr>
            <w:r w:rsidRPr="00EF1A6D">
              <w:rPr>
                <w:rFonts w:ascii="ＭＳ 明朝" w:hAnsi="ＭＳ 明朝" w:hint="eastAsia"/>
                <w:sz w:val="20"/>
                <w:szCs w:val="20"/>
              </w:rPr>
              <w:t>ア　すべての教科で「</w:t>
            </w:r>
            <w:r w:rsidR="008467EC" w:rsidRPr="00EF1A6D">
              <w:rPr>
                <w:rFonts w:ascii="ＭＳ 明朝" w:hAnsi="ＭＳ 明朝" w:hint="eastAsia"/>
                <w:sz w:val="20"/>
                <w:szCs w:val="20"/>
              </w:rPr>
              <w:t>つ</w:t>
            </w:r>
            <w:r w:rsidR="0005376C" w:rsidRPr="00EF1A6D">
              <w:rPr>
                <w:rFonts w:ascii="ＭＳ 明朝" w:hAnsi="ＭＳ 明朝" w:hint="eastAsia"/>
                <w:sz w:val="20"/>
                <w:szCs w:val="20"/>
              </w:rPr>
              <w:t>け</w:t>
            </w:r>
            <w:r w:rsidRPr="00EF1A6D">
              <w:rPr>
                <w:rFonts w:ascii="ＭＳ 明朝" w:hAnsi="ＭＳ 明朝" w:hint="eastAsia"/>
                <w:sz w:val="20"/>
                <w:szCs w:val="20"/>
              </w:rPr>
              <w:t>たい力」</w:t>
            </w:r>
            <w:r w:rsidR="001A4250" w:rsidRPr="00EF1A6D">
              <w:rPr>
                <w:rFonts w:ascii="ＭＳ 明朝" w:hAnsi="ＭＳ 明朝" w:hint="eastAsia"/>
                <w:sz w:val="20"/>
                <w:szCs w:val="20"/>
              </w:rPr>
              <w:t>と</w:t>
            </w:r>
            <w:r w:rsidRPr="00EF1A6D">
              <w:rPr>
                <w:rFonts w:ascii="ＭＳ 明朝" w:hAnsi="ＭＳ 明朝" w:hint="eastAsia"/>
                <w:sz w:val="20"/>
                <w:szCs w:val="20"/>
              </w:rPr>
              <w:t>「具体的方策」を</w:t>
            </w:r>
            <w:r w:rsidR="001A4250" w:rsidRPr="00EF1A6D">
              <w:rPr>
                <w:rFonts w:ascii="ＭＳ 明朝" w:hAnsi="ＭＳ 明朝" w:hint="eastAsia"/>
                <w:sz w:val="20"/>
                <w:szCs w:val="20"/>
              </w:rPr>
              <w:t>明確にし、</w:t>
            </w:r>
            <w:r w:rsidRPr="00EF1A6D">
              <w:rPr>
                <w:rFonts w:ascii="ＭＳ 明朝" w:hAnsi="ＭＳ 明朝" w:hint="eastAsia"/>
                <w:sz w:val="20"/>
                <w:szCs w:val="20"/>
              </w:rPr>
              <w:t>学校全体で共有し評価する。</w:t>
            </w:r>
          </w:p>
          <w:p w14:paraId="28F6D335" w14:textId="77777777" w:rsidR="003B6C58" w:rsidRPr="00EF1A6D" w:rsidRDefault="003B6C58" w:rsidP="003B6C58">
            <w:pPr>
              <w:spacing w:line="300" w:lineRule="exact"/>
              <w:ind w:leftChars="200" w:left="420"/>
              <w:rPr>
                <w:rFonts w:ascii="ＭＳ 明朝" w:hAnsi="ＭＳ 明朝"/>
                <w:sz w:val="20"/>
                <w:szCs w:val="20"/>
              </w:rPr>
            </w:pPr>
            <w:r w:rsidRPr="00EF1A6D">
              <w:rPr>
                <w:rFonts w:ascii="ＭＳ 明朝" w:hAnsi="ＭＳ 明朝" w:hint="eastAsia"/>
                <w:sz w:val="20"/>
                <w:szCs w:val="20"/>
              </w:rPr>
              <w:t>イ　主体的・対話的で深い学びの視点からの授業改善を推進する。</w:t>
            </w:r>
          </w:p>
          <w:p w14:paraId="20114EE1" w14:textId="77777777" w:rsidR="003B6C58" w:rsidRPr="00EF1A6D" w:rsidRDefault="003B6C58" w:rsidP="003B6C58">
            <w:pPr>
              <w:spacing w:line="300" w:lineRule="exact"/>
              <w:ind w:leftChars="200" w:left="420"/>
              <w:rPr>
                <w:rFonts w:ascii="ＭＳ 明朝" w:hAnsi="ＭＳ 明朝"/>
                <w:sz w:val="20"/>
                <w:szCs w:val="20"/>
              </w:rPr>
            </w:pPr>
            <w:r w:rsidRPr="00EF1A6D">
              <w:rPr>
                <w:rFonts w:ascii="ＭＳ 明朝" w:hAnsi="ＭＳ 明朝" w:hint="eastAsia"/>
                <w:sz w:val="20"/>
                <w:szCs w:val="20"/>
              </w:rPr>
              <w:t>ウ　３年間を見通した進路指導を着実に実行する。</w:t>
            </w:r>
          </w:p>
          <w:p w14:paraId="530BD12C" w14:textId="03132434" w:rsidR="003B6C58" w:rsidRPr="00EF1A6D" w:rsidRDefault="00994267" w:rsidP="003B6C58">
            <w:pPr>
              <w:spacing w:line="300" w:lineRule="exact"/>
              <w:ind w:leftChars="200" w:left="420"/>
              <w:rPr>
                <w:rFonts w:ascii="ＭＳ 明朝" w:hAnsi="ＭＳ 明朝"/>
                <w:sz w:val="20"/>
                <w:szCs w:val="20"/>
              </w:rPr>
            </w:pPr>
            <w:r w:rsidRPr="00EF1A6D">
              <w:rPr>
                <w:rFonts w:ascii="ＭＳ 明朝" w:hAnsi="ＭＳ 明朝" w:hint="eastAsia"/>
                <w:sz w:val="20"/>
                <w:szCs w:val="20"/>
              </w:rPr>
              <w:t xml:space="preserve">※　</w:t>
            </w:r>
            <w:r w:rsidR="003B6C58" w:rsidRPr="00EF1A6D">
              <w:rPr>
                <w:rFonts w:ascii="ＭＳ 明朝" w:hAnsi="ＭＳ 明朝" w:hint="eastAsia"/>
                <w:sz w:val="20"/>
                <w:szCs w:val="20"/>
              </w:rPr>
              <w:t>国公立大学合格者100名以上（</w:t>
            </w:r>
            <w:r w:rsidR="003002DA" w:rsidRPr="00EF1A6D">
              <w:rPr>
                <w:rFonts w:ascii="ＭＳ 明朝" w:hAnsi="ＭＳ 明朝"/>
                <w:sz w:val="20"/>
                <w:szCs w:val="20"/>
              </w:rPr>
              <w:t>H</w:t>
            </w:r>
            <w:r w:rsidR="003B6C58" w:rsidRPr="00EF1A6D">
              <w:rPr>
                <w:rFonts w:ascii="ＭＳ 明朝" w:hAnsi="ＭＳ 明朝" w:hint="eastAsia"/>
                <w:sz w:val="20"/>
                <w:szCs w:val="20"/>
              </w:rPr>
              <w:t>30 57名、</w:t>
            </w:r>
            <w:r w:rsidR="003002DA" w:rsidRPr="00EF1A6D">
              <w:rPr>
                <w:rFonts w:ascii="ＭＳ 明朝" w:hAnsi="ＭＳ 明朝"/>
                <w:sz w:val="20"/>
                <w:szCs w:val="20"/>
              </w:rPr>
              <w:t>R</w:t>
            </w:r>
            <w:r w:rsidR="003B6C58" w:rsidRPr="00EF1A6D">
              <w:rPr>
                <w:rFonts w:ascii="ＭＳ 明朝" w:hAnsi="ＭＳ 明朝" w:hint="eastAsia"/>
                <w:sz w:val="20"/>
                <w:szCs w:val="20"/>
              </w:rPr>
              <w:t>01 57名、</w:t>
            </w:r>
            <w:r w:rsidR="003002DA" w:rsidRPr="00EF1A6D">
              <w:rPr>
                <w:rFonts w:ascii="ＭＳ 明朝" w:hAnsi="ＭＳ 明朝"/>
                <w:sz w:val="20"/>
                <w:szCs w:val="20"/>
              </w:rPr>
              <w:t>R</w:t>
            </w:r>
            <w:r w:rsidR="003B6C58" w:rsidRPr="00EF1A6D">
              <w:rPr>
                <w:rFonts w:ascii="ＭＳ 明朝" w:hAnsi="ＭＳ 明朝" w:hint="eastAsia"/>
                <w:sz w:val="20"/>
                <w:szCs w:val="20"/>
              </w:rPr>
              <w:t>02</w:t>
            </w:r>
            <w:r w:rsidR="00D56EC5" w:rsidRPr="00EF1A6D">
              <w:rPr>
                <w:rFonts w:ascii="ＭＳ 明朝" w:hAnsi="ＭＳ 明朝"/>
                <w:sz w:val="20"/>
                <w:szCs w:val="20"/>
              </w:rPr>
              <w:t xml:space="preserve"> </w:t>
            </w:r>
            <w:r w:rsidR="00AD2F91" w:rsidRPr="00EF1A6D">
              <w:rPr>
                <w:rFonts w:ascii="ＭＳ 明朝" w:hAnsi="ＭＳ 明朝" w:hint="eastAsia"/>
                <w:sz w:val="20"/>
                <w:szCs w:val="20"/>
              </w:rPr>
              <w:t>62</w:t>
            </w:r>
            <w:r w:rsidR="003B6C58" w:rsidRPr="00EF1A6D">
              <w:rPr>
                <w:rFonts w:ascii="ＭＳ 明朝" w:hAnsi="ＭＳ 明朝" w:hint="eastAsia"/>
                <w:sz w:val="20"/>
                <w:szCs w:val="20"/>
              </w:rPr>
              <w:t>名）</w:t>
            </w:r>
          </w:p>
          <w:p w14:paraId="0764711C" w14:textId="77777777" w:rsidR="003B6C58" w:rsidRPr="00EF1A6D" w:rsidRDefault="000A7CCB" w:rsidP="003B6C58">
            <w:pPr>
              <w:spacing w:line="300" w:lineRule="exact"/>
              <w:rPr>
                <w:rFonts w:ascii="ＭＳ 明朝" w:hAnsi="ＭＳ 明朝"/>
                <w:sz w:val="20"/>
                <w:szCs w:val="20"/>
              </w:rPr>
            </w:pPr>
            <w:r w:rsidRPr="00EF1A6D">
              <w:rPr>
                <w:rFonts w:ascii="ＭＳ 明朝" w:hAnsi="ＭＳ 明朝" w:hint="eastAsia"/>
                <w:sz w:val="20"/>
                <w:szCs w:val="20"/>
              </w:rPr>
              <w:t xml:space="preserve">２　</w:t>
            </w:r>
            <w:r w:rsidR="003B6C58" w:rsidRPr="00EF1A6D">
              <w:rPr>
                <w:rFonts w:ascii="ＭＳ 明朝" w:hAnsi="ＭＳ 明朝" w:hint="eastAsia"/>
                <w:sz w:val="20"/>
                <w:szCs w:val="20"/>
              </w:rPr>
              <w:t>国際</w:t>
            </w:r>
            <w:r w:rsidRPr="00EF1A6D">
              <w:rPr>
                <w:rFonts w:ascii="ＭＳ 明朝" w:hAnsi="ＭＳ 明朝" w:hint="eastAsia"/>
                <w:sz w:val="20"/>
                <w:szCs w:val="20"/>
              </w:rPr>
              <w:t>・</w:t>
            </w:r>
            <w:r w:rsidR="003B6C58" w:rsidRPr="00EF1A6D">
              <w:rPr>
                <w:rFonts w:ascii="ＭＳ 明朝" w:hAnsi="ＭＳ 明朝" w:hint="eastAsia"/>
                <w:sz w:val="20"/>
                <w:szCs w:val="20"/>
              </w:rPr>
              <w:t>科学高校としての質的な深化</w:t>
            </w:r>
          </w:p>
          <w:p w14:paraId="3353F6C5" w14:textId="77777777" w:rsidR="003B6C58" w:rsidRPr="00EF1A6D" w:rsidRDefault="00292692" w:rsidP="00292692">
            <w:pPr>
              <w:spacing w:line="300" w:lineRule="exact"/>
              <w:ind w:left="210"/>
              <w:rPr>
                <w:rFonts w:ascii="ＭＳ 明朝" w:hAnsi="ＭＳ 明朝"/>
                <w:sz w:val="20"/>
                <w:szCs w:val="20"/>
              </w:rPr>
            </w:pPr>
            <w:r w:rsidRPr="00EF1A6D">
              <w:rPr>
                <w:rFonts w:ascii="ＭＳ 明朝" w:hAnsi="ＭＳ 明朝" w:hint="eastAsia"/>
                <w:sz w:val="20"/>
                <w:szCs w:val="20"/>
              </w:rPr>
              <w:t>⑴</w:t>
            </w:r>
            <w:r w:rsidR="000A7CCB" w:rsidRPr="00EF1A6D">
              <w:rPr>
                <w:rFonts w:ascii="ＭＳ 明朝" w:hAnsi="ＭＳ 明朝" w:hint="eastAsia"/>
                <w:sz w:val="20"/>
                <w:szCs w:val="20"/>
              </w:rPr>
              <w:t xml:space="preserve">　</w:t>
            </w:r>
            <w:r w:rsidR="003B6C58" w:rsidRPr="00EF1A6D">
              <w:rPr>
                <w:rFonts w:ascii="ＭＳ 明朝" w:hAnsi="ＭＳ 明朝" w:hint="eastAsia"/>
                <w:sz w:val="20"/>
                <w:szCs w:val="20"/>
              </w:rPr>
              <w:t>国際文化科と総合科学科のさらなる</w:t>
            </w:r>
            <w:r w:rsidRPr="00EF1A6D">
              <w:rPr>
                <w:rFonts w:ascii="ＭＳ 明朝" w:hAnsi="ＭＳ 明朝" w:hint="eastAsia"/>
                <w:sz w:val="20"/>
                <w:szCs w:val="20"/>
              </w:rPr>
              <w:t>進化</w:t>
            </w:r>
          </w:p>
          <w:p w14:paraId="372EB4DD" w14:textId="77777777" w:rsidR="003B6C58" w:rsidRPr="00EF1A6D" w:rsidRDefault="003B6C58" w:rsidP="000A7CCB">
            <w:pPr>
              <w:spacing w:line="300" w:lineRule="exact"/>
              <w:ind w:leftChars="200" w:left="420"/>
              <w:rPr>
                <w:rFonts w:ascii="ＭＳ 明朝" w:hAnsi="ＭＳ 明朝"/>
                <w:sz w:val="20"/>
                <w:szCs w:val="20"/>
              </w:rPr>
            </w:pPr>
            <w:r w:rsidRPr="00EF1A6D">
              <w:rPr>
                <w:rFonts w:ascii="ＭＳ 明朝" w:hAnsi="ＭＳ 明朝" w:hint="eastAsia"/>
                <w:sz w:val="20"/>
                <w:szCs w:val="20"/>
              </w:rPr>
              <w:t xml:space="preserve">ア　</w:t>
            </w:r>
            <w:r w:rsidR="00292692" w:rsidRPr="00EF1A6D">
              <w:rPr>
                <w:rFonts w:ascii="ＭＳ 明朝" w:hAnsi="ＭＳ 明朝" w:hint="eastAsia"/>
                <w:sz w:val="20"/>
                <w:szCs w:val="20"/>
              </w:rPr>
              <w:t>課題研究の内容を深化させる。</w:t>
            </w:r>
          </w:p>
          <w:p w14:paraId="15DD5F33" w14:textId="77777777" w:rsidR="003B6C58" w:rsidRPr="00EF1A6D" w:rsidRDefault="003B6C58" w:rsidP="000A7CCB">
            <w:pPr>
              <w:spacing w:line="300" w:lineRule="exact"/>
              <w:ind w:leftChars="200" w:left="420"/>
              <w:rPr>
                <w:rFonts w:ascii="ＭＳ 明朝" w:hAnsi="ＭＳ 明朝"/>
                <w:sz w:val="20"/>
                <w:szCs w:val="20"/>
              </w:rPr>
            </w:pPr>
            <w:r w:rsidRPr="00EF1A6D">
              <w:rPr>
                <w:rFonts w:ascii="ＭＳ 明朝" w:hAnsi="ＭＳ 明朝" w:hint="eastAsia"/>
                <w:sz w:val="20"/>
                <w:szCs w:val="20"/>
              </w:rPr>
              <w:t>イ　ルーブリック評価によ</w:t>
            </w:r>
            <w:r w:rsidR="00203E64" w:rsidRPr="00EF1A6D">
              <w:rPr>
                <w:rFonts w:ascii="ＭＳ 明朝" w:hAnsi="ＭＳ 明朝" w:hint="eastAsia"/>
                <w:sz w:val="20"/>
                <w:szCs w:val="20"/>
              </w:rPr>
              <w:t>って</w:t>
            </w:r>
            <w:r w:rsidRPr="00EF1A6D">
              <w:rPr>
                <w:rFonts w:ascii="ＭＳ 明朝" w:hAnsi="ＭＳ 明朝" w:hint="eastAsia"/>
                <w:sz w:val="20"/>
                <w:szCs w:val="20"/>
              </w:rPr>
              <w:t>生徒の思考力、表現力等</w:t>
            </w:r>
            <w:r w:rsidR="00292692" w:rsidRPr="00EF1A6D">
              <w:rPr>
                <w:rFonts w:ascii="ＭＳ 明朝" w:hAnsi="ＭＳ 明朝" w:hint="eastAsia"/>
                <w:sz w:val="20"/>
                <w:szCs w:val="20"/>
              </w:rPr>
              <w:t>を</w:t>
            </w:r>
            <w:r w:rsidRPr="00EF1A6D">
              <w:rPr>
                <w:rFonts w:ascii="ＭＳ 明朝" w:hAnsi="ＭＳ 明朝" w:hint="eastAsia"/>
                <w:sz w:val="20"/>
                <w:szCs w:val="20"/>
              </w:rPr>
              <w:t>向上</w:t>
            </w:r>
            <w:r w:rsidR="00292692" w:rsidRPr="00EF1A6D">
              <w:rPr>
                <w:rFonts w:ascii="ＭＳ 明朝" w:hAnsi="ＭＳ 明朝" w:hint="eastAsia"/>
                <w:sz w:val="20"/>
                <w:szCs w:val="20"/>
              </w:rPr>
              <w:t>させる。</w:t>
            </w:r>
          </w:p>
          <w:p w14:paraId="6899E3FE" w14:textId="77777777" w:rsidR="003B6C58" w:rsidRPr="00EF1A6D" w:rsidRDefault="00292692" w:rsidP="00292692">
            <w:pPr>
              <w:spacing w:line="300" w:lineRule="exact"/>
              <w:ind w:left="210"/>
              <w:rPr>
                <w:rFonts w:ascii="ＭＳ 明朝" w:hAnsi="ＭＳ 明朝"/>
                <w:sz w:val="20"/>
                <w:szCs w:val="20"/>
              </w:rPr>
            </w:pPr>
            <w:r w:rsidRPr="00EF1A6D">
              <w:rPr>
                <w:rFonts w:ascii="ＭＳ 明朝" w:hAnsi="ＭＳ 明朝" w:hint="eastAsia"/>
                <w:sz w:val="20"/>
                <w:szCs w:val="20"/>
              </w:rPr>
              <w:t>⑵</w:t>
            </w:r>
            <w:r w:rsidR="000A7CCB" w:rsidRPr="00EF1A6D">
              <w:rPr>
                <w:rFonts w:ascii="ＭＳ 明朝" w:hAnsi="ＭＳ 明朝" w:hint="eastAsia"/>
                <w:sz w:val="20"/>
                <w:szCs w:val="20"/>
              </w:rPr>
              <w:t xml:space="preserve">　</w:t>
            </w:r>
            <w:r w:rsidR="003B6C58" w:rsidRPr="00EF1A6D">
              <w:rPr>
                <w:rFonts w:ascii="ＭＳ 明朝" w:hAnsi="ＭＳ 明朝" w:hint="eastAsia"/>
                <w:sz w:val="20"/>
                <w:szCs w:val="20"/>
              </w:rPr>
              <w:t>世界で通用する語学力とコミュニケーション能力の育成</w:t>
            </w:r>
          </w:p>
          <w:p w14:paraId="72CC7783" w14:textId="77777777" w:rsidR="003B6C58" w:rsidRPr="00EF1A6D" w:rsidRDefault="003B6C58" w:rsidP="000A7CCB">
            <w:pPr>
              <w:spacing w:line="300" w:lineRule="exact"/>
              <w:ind w:leftChars="200" w:left="420"/>
              <w:rPr>
                <w:rFonts w:ascii="ＭＳ 明朝" w:hAnsi="ＭＳ 明朝"/>
                <w:sz w:val="20"/>
                <w:szCs w:val="20"/>
              </w:rPr>
            </w:pPr>
            <w:r w:rsidRPr="00EF1A6D">
              <w:rPr>
                <w:rFonts w:ascii="ＭＳ 明朝" w:hAnsi="ＭＳ 明朝" w:hint="eastAsia"/>
                <w:sz w:val="20"/>
                <w:szCs w:val="20"/>
              </w:rPr>
              <w:t>ア　授業や行事を通じた「使える英語力」</w:t>
            </w:r>
            <w:r w:rsidR="00292692" w:rsidRPr="00EF1A6D">
              <w:rPr>
                <w:rFonts w:ascii="ＭＳ 明朝" w:hAnsi="ＭＳ 明朝" w:hint="eastAsia"/>
                <w:sz w:val="20"/>
                <w:szCs w:val="20"/>
              </w:rPr>
              <w:t>を</w:t>
            </w:r>
            <w:r w:rsidRPr="00EF1A6D">
              <w:rPr>
                <w:rFonts w:ascii="ＭＳ 明朝" w:hAnsi="ＭＳ 明朝" w:hint="eastAsia"/>
                <w:sz w:val="20"/>
                <w:szCs w:val="20"/>
              </w:rPr>
              <w:t>さら</w:t>
            </w:r>
            <w:r w:rsidR="00292692" w:rsidRPr="00EF1A6D">
              <w:rPr>
                <w:rFonts w:ascii="ＭＳ 明朝" w:hAnsi="ＭＳ 明朝" w:hint="eastAsia"/>
                <w:sz w:val="20"/>
                <w:szCs w:val="20"/>
              </w:rPr>
              <w:t>に</w:t>
            </w:r>
            <w:r w:rsidRPr="00EF1A6D">
              <w:rPr>
                <w:rFonts w:ascii="ＭＳ 明朝" w:hAnsi="ＭＳ 明朝" w:hint="eastAsia"/>
                <w:sz w:val="20"/>
                <w:szCs w:val="20"/>
              </w:rPr>
              <w:t>向上</w:t>
            </w:r>
            <w:r w:rsidR="00292692" w:rsidRPr="00EF1A6D">
              <w:rPr>
                <w:rFonts w:ascii="ＭＳ 明朝" w:hAnsi="ＭＳ 明朝" w:hint="eastAsia"/>
                <w:sz w:val="20"/>
                <w:szCs w:val="20"/>
              </w:rPr>
              <w:t>させる。</w:t>
            </w:r>
          </w:p>
          <w:p w14:paraId="2911E08A" w14:textId="7AC2EDC2" w:rsidR="003B6C58" w:rsidRPr="00EF1A6D" w:rsidRDefault="000A7CCB" w:rsidP="000A7CCB">
            <w:pPr>
              <w:spacing w:line="300" w:lineRule="exact"/>
              <w:ind w:leftChars="100" w:left="210"/>
              <w:rPr>
                <w:rFonts w:ascii="ＭＳ 明朝" w:hAnsi="ＭＳ 明朝"/>
                <w:sz w:val="20"/>
                <w:szCs w:val="20"/>
              </w:rPr>
            </w:pPr>
            <w:r w:rsidRPr="00EF1A6D">
              <w:rPr>
                <w:rFonts w:ascii="ＭＳ 明朝" w:hAnsi="ＭＳ 明朝" w:hint="eastAsia"/>
                <w:sz w:val="20"/>
                <w:szCs w:val="20"/>
              </w:rPr>
              <w:t xml:space="preserve">⑶　</w:t>
            </w:r>
            <w:r w:rsidR="003002DA" w:rsidRPr="00EF1A6D">
              <w:rPr>
                <w:rFonts w:ascii="ＭＳ 明朝" w:hAnsi="ＭＳ 明朝"/>
                <w:sz w:val="20"/>
                <w:szCs w:val="20"/>
              </w:rPr>
              <w:t>SSH</w:t>
            </w:r>
            <w:r w:rsidR="003B6C58" w:rsidRPr="00EF1A6D">
              <w:rPr>
                <w:rFonts w:ascii="ＭＳ 明朝" w:hAnsi="ＭＳ 明朝" w:hint="eastAsia"/>
                <w:sz w:val="20"/>
                <w:szCs w:val="20"/>
              </w:rPr>
              <w:t>、ユネスコスクールの取組みの充実</w:t>
            </w:r>
          </w:p>
          <w:p w14:paraId="2DDFE307" w14:textId="77777777" w:rsidR="003B6C58" w:rsidRPr="00EF1A6D" w:rsidRDefault="003B6C58" w:rsidP="000A7CCB">
            <w:pPr>
              <w:spacing w:line="300" w:lineRule="exact"/>
              <w:ind w:leftChars="200" w:left="420"/>
              <w:rPr>
                <w:rFonts w:ascii="ＭＳ 明朝" w:hAnsi="ＭＳ 明朝"/>
                <w:sz w:val="20"/>
                <w:szCs w:val="20"/>
              </w:rPr>
            </w:pPr>
            <w:r w:rsidRPr="00EF1A6D">
              <w:rPr>
                <w:rFonts w:ascii="ＭＳ 明朝" w:hAnsi="ＭＳ 明朝" w:hint="eastAsia"/>
                <w:sz w:val="20"/>
                <w:szCs w:val="20"/>
              </w:rPr>
              <w:t>ア　①課題研究の質的向上　②国際共同研究　③小中高大・産学連携</w:t>
            </w:r>
            <w:r w:rsidR="00292692" w:rsidRPr="00EF1A6D">
              <w:rPr>
                <w:rFonts w:ascii="ＭＳ 明朝" w:hAnsi="ＭＳ 明朝" w:hint="eastAsia"/>
                <w:sz w:val="20"/>
                <w:szCs w:val="20"/>
              </w:rPr>
              <w:t xml:space="preserve">　④卒業生による「住高支援ネットワーク」を充実させる。</w:t>
            </w:r>
          </w:p>
          <w:p w14:paraId="011555AB" w14:textId="77777777" w:rsidR="003B6C58" w:rsidRPr="00EF1A6D" w:rsidRDefault="003B6C58" w:rsidP="000A7CCB">
            <w:pPr>
              <w:spacing w:line="300" w:lineRule="exact"/>
              <w:ind w:leftChars="200" w:left="420"/>
              <w:rPr>
                <w:rFonts w:ascii="ＭＳ 明朝" w:hAnsi="ＭＳ 明朝"/>
                <w:sz w:val="20"/>
                <w:szCs w:val="20"/>
              </w:rPr>
            </w:pPr>
            <w:r w:rsidRPr="00EF1A6D">
              <w:rPr>
                <w:rFonts w:ascii="ＭＳ 明朝" w:hAnsi="ＭＳ 明朝" w:hint="eastAsia"/>
                <w:sz w:val="20"/>
                <w:szCs w:val="20"/>
              </w:rPr>
              <w:t>イ　ユネスコスクール加盟校として平和学習、人権学習を充実させる。</w:t>
            </w:r>
          </w:p>
          <w:p w14:paraId="2A843798" w14:textId="3773AE92" w:rsidR="00292692" w:rsidRPr="00EF1A6D" w:rsidRDefault="00292692" w:rsidP="0097629B">
            <w:pPr>
              <w:spacing w:line="300" w:lineRule="exact"/>
              <w:ind w:leftChars="200" w:left="420"/>
              <w:rPr>
                <w:rFonts w:ascii="ＭＳ 明朝" w:hAnsi="ＭＳ 明朝"/>
                <w:sz w:val="20"/>
                <w:szCs w:val="20"/>
              </w:rPr>
            </w:pPr>
            <w:r w:rsidRPr="00EF1A6D">
              <w:rPr>
                <w:rFonts w:ascii="ＭＳ 明朝" w:hAnsi="ＭＳ 明朝" w:hint="eastAsia"/>
                <w:sz w:val="20"/>
                <w:szCs w:val="20"/>
              </w:rPr>
              <w:t>※　学校教育自己診断「命の大切さや社会のルールについて学ぶ機会がある」</w:t>
            </w:r>
            <w:r w:rsidR="0096358F" w:rsidRPr="00EF1A6D">
              <w:rPr>
                <w:rFonts w:ascii="ＭＳ 明朝" w:hAnsi="ＭＳ 明朝" w:hint="eastAsia"/>
                <w:sz w:val="20"/>
                <w:szCs w:val="20"/>
              </w:rPr>
              <w:t>90％以上を維持する。</w:t>
            </w:r>
            <w:r w:rsidRPr="00EF1A6D">
              <w:rPr>
                <w:rFonts w:ascii="ＭＳ 明朝" w:hAnsi="ＭＳ 明朝" w:hint="eastAsia"/>
                <w:sz w:val="20"/>
                <w:szCs w:val="20"/>
              </w:rPr>
              <w:t>（</w:t>
            </w:r>
            <w:r w:rsidR="003002DA" w:rsidRPr="00EF1A6D">
              <w:rPr>
                <w:rFonts w:ascii="ＭＳ 明朝" w:hAnsi="ＭＳ 明朝"/>
                <w:sz w:val="20"/>
                <w:szCs w:val="20"/>
              </w:rPr>
              <w:t>H</w:t>
            </w:r>
            <w:r w:rsidRPr="00EF1A6D">
              <w:rPr>
                <w:rFonts w:ascii="ＭＳ 明朝" w:hAnsi="ＭＳ 明朝" w:hint="eastAsia"/>
                <w:sz w:val="20"/>
                <w:szCs w:val="20"/>
              </w:rPr>
              <w:t>30 93％</w:t>
            </w:r>
            <w:r w:rsidR="0097629B" w:rsidRPr="00EF1A6D">
              <w:rPr>
                <w:rFonts w:ascii="ＭＳ 明朝" w:hAnsi="ＭＳ 明朝" w:hint="eastAsia"/>
                <w:sz w:val="20"/>
                <w:szCs w:val="20"/>
              </w:rPr>
              <w:t>、</w:t>
            </w:r>
            <w:r w:rsidR="003002DA" w:rsidRPr="00EF1A6D">
              <w:rPr>
                <w:rFonts w:ascii="ＭＳ 明朝" w:hAnsi="ＭＳ 明朝"/>
                <w:sz w:val="20"/>
                <w:szCs w:val="20"/>
              </w:rPr>
              <w:t>R</w:t>
            </w:r>
            <w:r w:rsidRPr="00EF1A6D">
              <w:rPr>
                <w:rFonts w:ascii="ＭＳ 明朝" w:hAnsi="ＭＳ 明朝" w:hint="eastAsia"/>
                <w:sz w:val="20"/>
                <w:szCs w:val="20"/>
              </w:rPr>
              <w:t>01 92％</w:t>
            </w:r>
            <w:r w:rsidR="0097629B" w:rsidRPr="00EF1A6D">
              <w:rPr>
                <w:rFonts w:ascii="ＭＳ 明朝" w:hAnsi="ＭＳ 明朝" w:hint="eastAsia"/>
                <w:sz w:val="20"/>
                <w:szCs w:val="20"/>
              </w:rPr>
              <w:t>、</w:t>
            </w:r>
            <w:r w:rsidR="003002DA" w:rsidRPr="00EF1A6D">
              <w:rPr>
                <w:rFonts w:ascii="ＭＳ 明朝" w:hAnsi="ＭＳ 明朝"/>
                <w:sz w:val="20"/>
                <w:szCs w:val="20"/>
              </w:rPr>
              <w:t>R</w:t>
            </w:r>
            <w:r w:rsidR="0097629B" w:rsidRPr="00EF1A6D">
              <w:rPr>
                <w:rFonts w:ascii="ＭＳ 明朝" w:hAnsi="ＭＳ 明朝" w:hint="eastAsia"/>
                <w:sz w:val="20"/>
                <w:szCs w:val="20"/>
              </w:rPr>
              <w:t>0</w:t>
            </w:r>
            <w:r w:rsidR="00994267" w:rsidRPr="00EF1A6D">
              <w:rPr>
                <w:rFonts w:ascii="ＭＳ 明朝" w:hAnsi="ＭＳ 明朝" w:hint="eastAsia"/>
                <w:sz w:val="20"/>
                <w:szCs w:val="20"/>
              </w:rPr>
              <w:t>2</w:t>
            </w:r>
            <w:r w:rsidR="00994267" w:rsidRPr="00EF1A6D">
              <w:rPr>
                <w:rFonts w:ascii="ＭＳ 明朝" w:hAnsi="ＭＳ 明朝"/>
                <w:sz w:val="20"/>
                <w:szCs w:val="20"/>
              </w:rPr>
              <w:t xml:space="preserve"> </w:t>
            </w:r>
            <w:r w:rsidR="006538C1" w:rsidRPr="00EF1A6D">
              <w:rPr>
                <w:rFonts w:ascii="ＭＳ 明朝" w:hAnsi="ＭＳ 明朝" w:hint="eastAsia"/>
                <w:sz w:val="20"/>
                <w:szCs w:val="20"/>
              </w:rPr>
              <w:t>94</w:t>
            </w:r>
            <w:r w:rsidR="0097629B" w:rsidRPr="00EF1A6D">
              <w:rPr>
                <w:rFonts w:ascii="ＭＳ 明朝" w:hAnsi="ＭＳ 明朝" w:hint="eastAsia"/>
                <w:sz w:val="20"/>
                <w:szCs w:val="20"/>
              </w:rPr>
              <w:t>％</w:t>
            </w:r>
            <w:r w:rsidRPr="00EF1A6D">
              <w:rPr>
                <w:rFonts w:ascii="ＭＳ 明朝" w:hAnsi="ＭＳ 明朝" w:hint="eastAsia"/>
                <w:sz w:val="20"/>
                <w:szCs w:val="20"/>
              </w:rPr>
              <w:t>）</w:t>
            </w:r>
          </w:p>
          <w:p w14:paraId="2D559E15" w14:textId="767AC5AC" w:rsidR="00292692" w:rsidRPr="00EF1A6D" w:rsidRDefault="00292692" w:rsidP="00292692">
            <w:pPr>
              <w:spacing w:line="300" w:lineRule="exact"/>
              <w:ind w:leftChars="200" w:left="420"/>
              <w:rPr>
                <w:rFonts w:ascii="ＭＳ 明朝" w:hAnsi="ＭＳ 明朝"/>
                <w:sz w:val="20"/>
                <w:szCs w:val="20"/>
              </w:rPr>
            </w:pPr>
            <w:r w:rsidRPr="00EF1A6D">
              <w:rPr>
                <w:rFonts w:ascii="ＭＳ 明朝" w:hAnsi="ＭＳ 明朝" w:hint="eastAsia"/>
                <w:sz w:val="20"/>
                <w:szCs w:val="20"/>
              </w:rPr>
              <w:t>※「科学関連、国際理解などの外部講師の話はためになった」</w:t>
            </w:r>
            <w:r w:rsidR="002900BD" w:rsidRPr="00EF1A6D">
              <w:rPr>
                <w:rFonts w:ascii="ＭＳ 明朝" w:hAnsi="ＭＳ 明朝" w:hint="eastAsia"/>
                <w:sz w:val="20"/>
                <w:szCs w:val="20"/>
              </w:rPr>
              <w:t>90％以上を維持する。</w:t>
            </w:r>
            <w:r w:rsidRPr="00EF1A6D">
              <w:rPr>
                <w:rFonts w:ascii="ＭＳ 明朝" w:hAnsi="ＭＳ 明朝" w:hint="eastAsia"/>
                <w:sz w:val="20"/>
                <w:szCs w:val="20"/>
              </w:rPr>
              <w:t>（</w:t>
            </w:r>
            <w:r w:rsidR="003002DA" w:rsidRPr="00EF1A6D">
              <w:rPr>
                <w:rFonts w:ascii="ＭＳ 明朝" w:hAnsi="ＭＳ 明朝"/>
                <w:sz w:val="20"/>
                <w:szCs w:val="20"/>
              </w:rPr>
              <w:t>H</w:t>
            </w:r>
            <w:r w:rsidRPr="00EF1A6D">
              <w:rPr>
                <w:rFonts w:ascii="ＭＳ 明朝" w:hAnsi="ＭＳ 明朝" w:hint="eastAsia"/>
                <w:sz w:val="20"/>
                <w:szCs w:val="20"/>
              </w:rPr>
              <w:t>30 90％、</w:t>
            </w:r>
            <w:r w:rsidR="003002DA" w:rsidRPr="00EF1A6D">
              <w:rPr>
                <w:rFonts w:ascii="ＭＳ 明朝" w:hAnsi="ＭＳ 明朝"/>
                <w:sz w:val="20"/>
                <w:szCs w:val="20"/>
              </w:rPr>
              <w:t>R</w:t>
            </w:r>
            <w:r w:rsidRPr="00EF1A6D">
              <w:rPr>
                <w:rFonts w:ascii="ＭＳ 明朝" w:hAnsi="ＭＳ 明朝" w:hint="eastAsia"/>
                <w:sz w:val="20"/>
                <w:szCs w:val="20"/>
              </w:rPr>
              <w:t>01 89％、</w:t>
            </w:r>
            <w:r w:rsidR="003002DA" w:rsidRPr="00EF1A6D">
              <w:rPr>
                <w:rFonts w:ascii="ＭＳ 明朝" w:hAnsi="ＭＳ 明朝"/>
                <w:sz w:val="20"/>
                <w:szCs w:val="20"/>
              </w:rPr>
              <w:t>R</w:t>
            </w:r>
            <w:r w:rsidR="002900BD" w:rsidRPr="00EF1A6D">
              <w:rPr>
                <w:rFonts w:ascii="ＭＳ 明朝" w:hAnsi="ＭＳ 明朝" w:hint="eastAsia"/>
                <w:sz w:val="20"/>
                <w:szCs w:val="20"/>
              </w:rPr>
              <w:t>0</w:t>
            </w:r>
            <w:r w:rsidRPr="00EF1A6D">
              <w:rPr>
                <w:rFonts w:ascii="ＭＳ 明朝" w:hAnsi="ＭＳ 明朝" w:hint="eastAsia"/>
                <w:sz w:val="20"/>
                <w:szCs w:val="20"/>
              </w:rPr>
              <w:t>2</w:t>
            </w:r>
            <w:r w:rsidR="00994267" w:rsidRPr="00EF1A6D">
              <w:rPr>
                <w:rFonts w:ascii="ＭＳ 明朝" w:hAnsi="ＭＳ 明朝"/>
                <w:sz w:val="20"/>
                <w:szCs w:val="20"/>
              </w:rPr>
              <w:t xml:space="preserve"> </w:t>
            </w:r>
            <w:r w:rsidR="006538C1" w:rsidRPr="00EF1A6D">
              <w:rPr>
                <w:rFonts w:ascii="ＭＳ 明朝" w:hAnsi="ＭＳ 明朝" w:hint="eastAsia"/>
                <w:sz w:val="20"/>
                <w:szCs w:val="20"/>
              </w:rPr>
              <w:t>－</w:t>
            </w:r>
            <w:r w:rsidRPr="00EF1A6D">
              <w:rPr>
                <w:rFonts w:ascii="ＭＳ 明朝" w:hAnsi="ＭＳ 明朝" w:hint="eastAsia"/>
                <w:sz w:val="20"/>
                <w:szCs w:val="20"/>
              </w:rPr>
              <w:t>％）</w:t>
            </w:r>
          </w:p>
          <w:p w14:paraId="489E6521" w14:textId="77777777" w:rsidR="003B6C58" w:rsidRPr="00EF1A6D" w:rsidRDefault="00105DE7" w:rsidP="003B6C58">
            <w:pPr>
              <w:spacing w:line="300" w:lineRule="exact"/>
              <w:rPr>
                <w:rFonts w:ascii="ＭＳ 明朝" w:hAnsi="ＭＳ 明朝"/>
                <w:sz w:val="20"/>
                <w:szCs w:val="20"/>
              </w:rPr>
            </w:pPr>
            <w:r w:rsidRPr="00EF1A6D">
              <w:rPr>
                <w:rFonts w:ascii="ＭＳ 明朝" w:hAnsi="ＭＳ 明朝" w:hint="eastAsia"/>
                <w:sz w:val="20"/>
                <w:szCs w:val="20"/>
              </w:rPr>
              <w:t xml:space="preserve">３　</w:t>
            </w:r>
            <w:r w:rsidR="003B6C58" w:rsidRPr="00EF1A6D">
              <w:rPr>
                <w:rFonts w:ascii="ＭＳ 明朝" w:hAnsi="ＭＳ 明朝" w:hint="eastAsia"/>
                <w:sz w:val="20"/>
                <w:szCs w:val="20"/>
              </w:rPr>
              <w:t>世界で信頼され尊敬される品格と豊かな国際感覚、人権感覚の育成</w:t>
            </w:r>
          </w:p>
          <w:p w14:paraId="7F9A8ED8" w14:textId="77777777" w:rsidR="003B6C58" w:rsidRPr="00EF1A6D" w:rsidRDefault="00105DE7" w:rsidP="00105DE7">
            <w:pPr>
              <w:spacing w:line="300" w:lineRule="exact"/>
              <w:ind w:leftChars="100" w:left="210"/>
              <w:rPr>
                <w:rFonts w:ascii="ＭＳ 明朝" w:hAnsi="ＭＳ 明朝"/>
                <w:sz w:val="20"/>
                <w:szCs w:val="20"/>
              </w:rPr>
            </w:pPr>
            <w:r w:rsidRPr="00EF1A6D">
              <w:rPr>
                <w:rFonts w:ascii="ＭＳ 明朝" w:hAnsi="ＭＳ 明朝" w:hint="eastAsia"/>
                <w:sz w:val="20"/>
                <w:szCs w:val="20"/>
              </w:rPr>
              <w:t xml:space="preserve">⑴　</w:t>
            </w:r>
            <w:r w:rsidR="002900BD" w:rsidRPr="00EF1A6D">
              <w:rPr>
                <w:rFonts w:ascii="ＭＳ 明朝" w:hAnsi="ＭＳ 明朝" w:hint="eastAsia"/>
                <w:sz w:val="20"/>
                <w:szCs w:val="20"/>
              </w:rPr>
              <w:t>人権を尊重する意識の向上</w:t>
            </w:r>
          </w:p>
          <w:p w14:paraId="6766F38C" w14:textId="485BCB01" w:rsidR="002900BD" w:rsidRPr="00EF1A6D" w:rsidRDefault="002900BD" w:rsidP="002900BD">
            <w:pPr>
              <w:spacing w:line="300" w:lineRule="exact"/>
              <w:ind w:leftChars="200" w:left="420"/>
              <w:rPr>
                <w:rFonts w:ascii="ＭＳ 明朝" w:hAnsi="ＭＳ 明朝"/>
                <w:sz w:val="20"/>
                <w:szCs w:val="20"/>
              </w:rPr>
            </w:pPr>
            <w:r w:rsidRPr="00EF1A6D">
              <w:rPr>
                <w:rFonts w:ascii="ＭＳ 明朝" w:hAnsi="ＭＳ 明朝" w:hint="eastAsia"/>
                <w:sz w:val="20"/>
                <w:szCs w:val="20"/>
              </w:rPr>
              <w:t>ア　人権</w:t>
            </w:r>
            <w:r w:rsidR="003002DA" w:rsidRPr="00EF1A6D">
              <w:rPr>
                <w:rFonts w:ascii="ＭＳ 明朝" w:hAnsi="ＭＳ 明朝"/>
                <w:sz w:val="20"/>
                <w:szCs w:val="20"/>
              </w:rPr>
              <w:t>HR</w:t>
            </w:r>
            <w:r w:rsidRPr="00EF1A6D">
              <w:rPr>
                <w:rFonts w:ascii="ＭＳ 明朝" w:hAnsi="ＭＳ 明朝" w:hint="eastAsia"/>
                <w:sz w:val="20"/>
                <w:szCs w:val="20"/>
              </w:rPr>
              <w:t>をさらに充実させるとともに、きめ細かな相談支援体制を確立させる。</w:t>
            </w:r>
          </w:p>
          <w:p w14:paraId="739A1E18" w14:textId="77777777" w:rsidR="002900BD" w:rsidRPr="00EF1A6D" w:rsidRDefault="002900BD" w:rsidP="002900BD">
            <w:pPr>
              <w:spacing w:line="300" w:lineRule="exact"/>
              <w:ind w:leftChars="100" w:left="210"/>
              <w:rPr>
                <w:rFonts w:ascii="ＭＳ 明朝" w:hAnsi="ＭＳ 明朝"/>
                <w:sz w:val="20"/>
                <w:szCs w:val="20"/>
              </w:rPr>
            </w:pPr>
            <w:r w:rsidRPr="00EF1A6D">
              <w:rPr>
                <w:rFonts w:ascii="ＭＳ 明朝" w:hAnsi="ＭＳ 明朝" w:hint="eastAsia"/>
                <w:sz w:val="20"/>
                <w:szCs w:val="20"/>
              </w:rPr>
              <w:t>⑵　生徒の自主的な活動の充実</w:t>
            </w:r>
          </w:p>
          <w:p w14:paraId="7A816F8F" w14:textId="77777777" w:rsidR="002900BD" w:rsidRPr="00EF1A6D" w:rsidRDefault="002900BD" w:rsidP="002900BD">
            <w:pPr>
              <w:spacing w:line="300" w:lineRule="exact"/>
              <w:ind w:leftChars="200" w:left="420"/>
              <w:rPr>
                <w:rFonts w:ascii="ＭＳ 明朝" w:hAnsi="ＭＳ 明朝"/>
                <w:sz w:val="20"/>
                <w:szCs w:val="20"/>
              </w:rPr>
            </w:pPr>
            <w:r w:rsidRPr="00EF1A6D">
              <w:rPr>
                <w:rFonts w:ascii="ＭＳ 明朝" w:hAnsi="ＭＳ 明朝" w:hint="eastAsia"/>
                <w:sz w:val="20"/>
                <w:szCs w:val="20"/>
              </w:rPr>
              <w:t>ア　自治会活動、部活動をさらに充実させる。</w:t>
            </w:r>
          </w:p>
          <w:p w14:paraId="52A1B011" w14:textId="77777777" w:rsidR="002900BD" w:rsidRPr="00EF1A6D" w:rsidRDefault="002900BD" w:rsidP="002900BD">
            <w:pPr>
              <w:spacing w:line="300" w:lineRule="exact"/>
              <w:ind w:leftChars="100" w:left="210"/>
              <w:rPr>
                <w:rFonts w:ascii="ＭＳ 明朝" w:hAnsi="ＭＳ 明朝"/>
                <w:sz w:val="20"/>
                <w:szCs w:val="20"/>
              </w:rPr>
            </w:pPr>
            <w:r w:rsidRPr="00EF1A6D">
              <w:rPr>
                <w:rFonts w:ascii="ＭＳ 明朝" w:hAnsi="ＭＳ 明朝" w:hint="eastAsia"/>
                <w:sz w:val="20"/>
                <w:szCs w:val="20"/>
              </w:rPr>
              <w:t>⑶　マナー・規範意識等の育成</w:t>
            </w:r>
          </w:p>
          <w:p w14:paraId="1FEC6467" w14:textId="77777777" w:rsidR="002900BD" w:rsidRPr="00EF1A6D" w:rsidRDefault="002900BD" w:rsidP="00105DE7">
            <w:pPr>
              <w:spacing w:line="300" w:lineRule="exact"/>
              <w:ind w:leftChars="200" w:left="420"/>
              <w:rPr>
                <w:rFonts w:ascii="ＭＳ 明朝" w:hAnsi="ＭＳ 明朝"/>
                <w:sz w:val="20"/>
                <w:szCs w:val="20"/>
              </w:rPr>
            </w:pPr>
            <w:r w:rsidRPr="00EF1A6D">
              <w:rPr>
                <w:rFonts w:ascii="ＭＳ 明朝" w:hAnsi="ＭＳ 明朝" w:hint="eastAsia"/>
                <w:sz w:val="20"/>
                <w:szCs w:val="20"/>
              </w:rPr>
              <w:t>ア　挨拶・清掃・遅刻指導を徹底する。</w:t>
            </w:r>
          </w:p>
          <w:p w14:paraId="4AD4904B" w14:textId="58371871" w:rsidR="003B6C58" w:rsidRPr="00EF1A6D" w:rsidRDefault="003B6C58" w:rsidP="00105DE7">
            <w:pPr>
              <w:spacing w:line="300" w:lineRule="exact"/>
              <w:ind w:leftChars="200" w:left="420"/>
              <w:rPr>
                <w:rFonts w:ascii="ＭＳ 明朝" w:hAnsi="ＭＳ 明朝"/>
                <w:color w:val="FF0000"/>
                <w:sz w:val="20"/>
                <w:szCs w:val="20"/>
              </w:rPr>
            </w:pPr>
            <w:r w:rsidRPr="00EF1A6D">
              <w:rPr>
                <w:rFonts w:ascii="ＭＳ 明朝" w:hAnsi="ＭＳ 明朝" w:hint="eastAsia"/>
                <w:sz w:val="20"/>
                <w:szCs w:val="20"/>
              </w:rPr>
              <w:t>※</w:t>
            </w:r>
            <w:r w:rsidR="00105DE7" w:rsidRPr="00EF1A6D">
              <w:rPr>
                <w:rFonts w:ascii="ＭＳ 明朝" w:hAnsi="ＭＳ 明朝" w:hint="eastAsia"/>
                <w:sz w:val="20"/>
                <w:szCs w:val="20"/>
              </w:rPr>
              <w:t xml:space="preserve">　</w:t>
            </w:r>
            <w:r w:rsidRPr="00EF1A6D">
              <w:rPr>
                <w:rFonts w:ascii="ＭＳ 明朝" w:hAnsi="ＭＳ 明朝" w:hint="eastAsia"/>
                <w:sz w:val="20"/>
                <w:szCs w:val="20"/>
              </w:rPr>
              <w:t>学校教育自己診断「人権について学ぶ機会</w:t>
            </w:r>
            <w:r w:rsidR="00A24669" w:rsidRPr="00EF1A6D">
              <w:rPr>
                <w:rFonts w:ascii="ＭＳ 明朝" w:hAnsi="ＭＳ 明朝" w:hint="eastAsia"/>
                <w:sz w:val="20"/>
                <w:szCs w:val="20"/>
              </w:rPr>
              <w:t>がある</w:t>
            </w:r>
            <w:r w:rsidRPr="00EF1A6D">
              <w:rPr>
                <w:rFonts w:ascii="ＭＳ 明朝" w:hAnsi="ＭＳ 明朝" w:hint="eastAsia"/>
                <w:sz w:val="20"/>
                <w:szCs w:val="20"/>
              </w:rPr>
              <w:t>」90％以上</w:t>
            </w:r>
            <w:r w:rsidR="002900BD" w:rsidRPr="00EF1A6D">
              <w:rPr>
                <w:rFonts w:ascii="ＭＳ 明朝" w:hAnsi="ＭＳ 明朝" w:hint="eastAsia"/>
                <w:sz w:val="20"/>
                <w:szCs w:val="20"/>
              </w:rPr>
              <w:t>を維持する。</w:t>
            </w:r>
            <w:r w:rsidRPr="00EF1A6D">
              <w:rPr>
                <w:rFonts w:ascii="ＭＳ 明朝" w:hAnsi="ＭＳ 明朝" w:hint="eastAsia"/>
                <w:sz w:val="20"/>
                <w:szCs w:val="20"/>
              </w:rPr>
              <w:t>（</w:t>
            </w:r>
            <w:r w:rsidR="003002DA" w:rsidRPr="00EF1A6D">
              <w:rPr>
                <w:rFonts w:ascii="ＭＳ 明朝" w:hAnsi="ＭＳ 明朝"/>
                <w:sz w:val="20"/>
                <w:szCs w:val="20"/>
              </w:rPr>
              <w:t>H</w:t>
            </w:r>
            <w:r w:rsidRPr="00EF1A6D">
              <w:rPr>
                <w:rFonts w:ascii="ＭＳ 明朝" w:hAnsi="ＭＳ 明朝" w:hint="eastAsia"/>
                <w:sz w:val="20"/>
                <w:szCs w:val="20"/>
              </w:rPr>
              <w:t>30 93％</w:t>
            </w:r>
            <w:r w:rsidR="002900BD" w:rsidRPr="00EF1A6D">
              <w:rPr>
                <w:rFonts w:ascii="ＭＳ 明朝" w:hAnsi="ＭＳ 明朝" w:hint="eastAsia"/>
                <w:sz w:val="20"/>
                <w:szCs w:val="20"/>
              </w:rPr>
              <w:t>、</w:t>
            </w:r>
            <w:r w:rsidR="003002DA" w:rsidRPr="00EF1A6D">
              <w:rPr>
                <w:rFonts w:ascii="ＭＳ 明朝" w:hAnsi="ＭＳ 明朝"/>
                <w:sz w:val="20"/>
                <w:szCs w:val="20"/>
              </w:rPr>
              <w:t>R</w:t>
            </w:r>
            <w:r w:rsidRPr="00EF1A6D">
              <w:rPr>
                <w:rFonts w:ascii="ＭＳ 明朝" w:hAnsi="ＭＳ 明朝" w:hint="eastAsia"/>
                <w:sz w:val="20"/>
                <w:szCs w:val="20"/>
              </w:rPr>
              <w:t>01 95％</w:t>
            </w:r>
            <w:r w:rsidR="002900BD" w:rsidRPr="00EF1A6D">
              <w:rPr>
                <w:rFonts w:ascii="ＭＳ 明朝" w:hAnsi="ＭＳ 明朝" w:hint="eastAsia"/>
                <w:sz w:val="20"/>
                <w:szCs w:val="20"/>
              </w:rPr>
              <w:t>、</w:t>
            </w:r>
            <w:r w:rsidR="003002DA" w:rsidRPr="00EF1A6D">
              <w:rPr>
                <w:rFonts w:ascii="ＭＳ 明朝" w:hAnsi="ＭＳ 明朝"/>
                <w:sz w:val="20"/>
                <w:szCs w:val="20"/>
              </w:rPr>
              <w:t>R</w:t>
            </w:r>
            <w:r w:rsidR="002900BD" w:rsidRPr="00EF1A6D">
              <w:rPr>
                <w:rFonts w:ascii="ＭＳ 明朝" w:hAnsi="ＭＳ 明朝" w:hint="eastAsia"/>
                <w:sz w:val="20"/>
                <w:szCs w:val="20"/>
              </w:rPr>
              <w:t>02</w:t>
            </w:r>
            <w:r w:rsidR="00994267" w:rsidRPr="00EF1A6D">
              <w:rPr>
                <w:rFonts w:ascii="ＭＳ 明朝" w:hAnsi="ＭＳ 明朝"/>
                <w:sz w:val="20"/>
                <w:szCs w:val="20"/>
              </w:rPr>
              <w:t xml:space="preserve"> </w:t>
            </w:r>
            <w:r w:rsidR="006538C1" w:rsidRPr="00EF1A6D">
              <w:rPr>
                <w:rFonts w:ascii="ＭＳ 明朝" w:hAnsi="ＭＳ 明朝" w:hint="eastAsia"/>
                <w:sz w:val="20"/>
                <w:szCs w:val="20"/>
              </w:rPr>
              <w:t>97</w:t>
            </w:r>
            <w:r w:rsidR="002900BD" w:rsidRPr="00EF1A6D">
              <w:rPr>
                <w:rFonts w:ascii="ＭＳ 明朝" w:hAnsi="ＭＳ 明朝" w:hint="eastAsia"/>
                <w:sz w:val="20"/>
                <w:szCs w:val="20"/>
              </w:rPr>
              <w:t>％</w:t>
            </w:r>
            <w:r w:rsidRPr="00EF1A6D">
              <w:rPr>
                <w:rFonts w:ascii="ＭＳ 明朝" w:hAnsi="ＭＳ 明朝" w:hint="eastAsia"/>
                <w:sz w:val="20"/>
                <w:szCs w:val="20"/>
              </w:rPr>
              <w:t>）</w:t>
            </w:r>
          </w:p>
          <w:p w14:paraId="57B07505" w14:textId="0BF37A92" w:rsidR="006538C1" w:rsidRPr="00EF1A6D" w:rsidRDefault="002900BD" w:rsidP="00721CA4">
            <w:pPr>
              <w:spacing w:line="300" w:lineRule="exact"/>
              <w:ind w:leftChars="200" w:left="420"/>
              <w:rPr>
                <w:rFonts w:ascii="ＭＳ 明朝" w:hAnsi="ＭＳ 明朝"/>
                <w:sz w:val="20"/>
                <w:szCs w:val="20"/>
              </w:rPr>
            </w:pPr>
            <w:r w:rsidRPr="00EF1A6D">
              <w:rPr>
                <w:rFonts w:ascii="ＭＳ 明朝" w:hAnsi="ＭＳ 明朝" w:hint="eastAsia"/>
                <w:sz w:val="20"/>
                <w:szCs w:val="20"/>
              </w:rPr>
              <w:t>※　各行事や取組の生徒満足度90％以上</w:t>
            </w:r>
            <w:r w:rsidR="0096358F" w:rsidRPr="00EF1A6D">
              <w:rPr>
                <w:rFonts w:ascii="ＭＳ 明朝" w:hAnsi="ＭＳ 明朝" w:hint="eastAsia"/>
                <w:sz w:val="20"/>
                <w:szCs w:val="20"/>
              </w:rPr>
              <w:t>を維持する。</w:t>
            </w:r>
            <w:r w:rsidRPr="00EF1A6D">
              <w:rPr>
                <w:rFonts w:ascii="ＭＳ 明朝" w:hAnsi="ＭＳ 明朝" w:hint="eastAsia"/>
                <w:sz w:val="20"/>
                <w:szCs w:val="20"/>
              </w:rPr>
              <w:t>（</w:t>
            </w:r>
            <w:r w:rsidR="003002DA" w:rsidRPr="00EF1A6D">
              <w:rPr>
                <w:rFonts w:ascii="ＭＳ 明朝" w:hAnsi="ＭＳ 明朝"/>
                <w:sz w:val="20"/>
                <w:szCs w:val="20"/>
              </w:rPr>
              <w:t>H</w:t>
            </w:r>
            <w:r w:rsidRPr="00EF1A6D">
              <w:rPr>
                <w:rFonts w:ascii="ＭＳ 明朝" w:hAnsi="ＭＳ 明朝" w:hint="eastAsia"/>
                <w:sz w:val="20"/>
                <w:szCs w:val="20"/>
              </w:rPr>
              <w:t>30 93％、</w:t>
            </w:r>
            <w:r w:rsidR="003002DA" w:rsidRPr="00EF1A6D">
              <w:rPr>
                <w:rFonts w:ascii="ＭＳ 明朝" w:hAnsi="ＭＳ 明朝"/>
                <w:sz w:val="20"/>
                <w:szCs w:val="20"/>
              </w:rPr>
              <w:t>R</w:t>
            </w:r>
            <w:r w:rsidRPr="00EF1A6D">
              <w:rPr>
                <w:rFonts w:ascii="ＭＳ 明朝" w:hAnsi="ＭＳ 明朝" w:hint="eastAsia"/>
                <w:sz w:val="20"/>
                <w:szCs w:val="20"/>
              </w:rPr>
              <w:t>01 94％、</w:t>
            </w:r>
            <w:r w:rsidR="003002DA" w:rsidRPr="00EF1A6D">
              <w:rPr>
                <w:rFonts w:ascii="ＭＳ 明朝" w:hAnsi="ＭＳ 明朝"/>
                <w:sz w:val="20"/>
                <w:szCs w:val="20"/>
              </w:rPr>
              <w:t>R</w:t>
            </w:r>
            <w:r w:rsidR="00994267" w:rsidRPr="00EF1A6D">
              <w:rPr>
                <w:rFonts w:ascii="ＭＳ 明朝" w:hAnsi="ＭＳ 明朝" w:hint="eastAsia"/>
                <w:sz w:val="20"/>
                <w:szCs w:val="20"/>
              </w:rPr>
              <w:t>02</w:t>
            </w:r>
            <w:r w:rsidR="00994267" w:rsidRPr="00EF1A6D">
              <w:rPr>
                <w:rFonts w:ascii="ＭＳ 明朝" w:hAnsi="ＭＳ 明朝"/>
                <w:sz w:val="20"/>
                <w:szCs w:val="20"/>
              </w:rPr>
              <w:t xml:space="preserve"> </w:t>
            </w:r>
            <w:r w:rsidR="006538C1" w:rsidRPr="00EF1A6D">
              <w:rPr>
                <w:rFonts w:ascii="ＭＳ 明朝" w:hAnsi="ＭＳ 明朝" w:hint="eastAsia"/>
                <w:sz w:val="20"/>
                <w:szCs w:val="20"/>
              </w:rPr>
              <w:t>95</w:t>
            </w:r>
            <w:r w:rsidR="00994267" w:rsidRPr="00EF1A6D">
              <w:rPr>
                <w:rFonts w:ascii="ＭＳ 明朝" w:hAnsi="ＭＳ 明朝" w:hint="eastAsia"/>
                <w:sz w:val="20"/>
                <w:szCs w:val="20"/>
              </w:rPr>
              <w:t>％</w:t>
            </w:r>
            <w:r w:rsidRPr="00EF1A6D">
              <w:rPr>
                <w:rFonts w:ascii="ＭＳ 明朝" w:hAnsi="ＭＳ 明朝" w:hint="eastAsia"/>
                <w:sz w:val="20"/>
                <w:szCs w:val="20"/>
              </w:rPr>
              <w:t>）</w:t>
            </w:r>
          </w:p>
        </w:tc>
      </w:tr>
    </w:tbl>
    <w:p w14:paraId="6203AACF" w14:textId="77777777" w:rsidR="001D401B" w:rsidRPr="00EF1A6D" w:rsidRDefault="001D401B" w:rsidP="004245A1">
      <w:pPr>
        <w:spacing w:line="300" w:lineRule="exact"/>
        <w:ind w:leftChars="-342" w:left="-718" w:firstLineChars="250" w:firstLine="525"/>
        <w:rPr>
          <w:rFonts w:ascii="ＭＳ ゴシック" w:eastAsia="ＭＳ ゴシック" w:hAnsi="ＭＳ ゴシック"/>
          <w:szCs w:val="21"/>
        </w:rPr>
      </w:pPr>
    </w:p>
    <w:p w14:paraId="41BCB4BF" w14:textId="77777777" w:rsidR="00267D3C" w:rsidRPr="00EF1A6D" w:rsidRDefault="009B365C" w:rsidP="001D401B">
      <w:pPr>
        <w:spacing w:line="300" w:lineRule="exact"/>
        <w:ind w:leftChars="-342" w:left="-718" w:firstLineChars="250" w:firstLine="525"/>
        <w:rPr>
          <w:rFonts w:ascii="ＭＳ ゴシック" w:eastAsia="ＭＳ ゴシック" w:hAnsi="ＭＳ ゴシック"/>
          <w:szCs w:val="21"/>
        </w:rPr>
      </w:pPr>
      <w:r w:rsidRPr="00EF1A6D">
        <w:rPr>
          <w:rFonts w:ascii="ＭＳ ゴシック" w:eastAsia="ＭＳ ゴシック" w:hAnsi="ＭＳ ゴシック" w:hint="eastAsia"/>
          <w:szCs w:val="21"/>
        </w:rPr>
        <w:t>【</w:t>
      </w:r>
      <w:r w:rsidR="0037367C" w:rsidRPr="00EF1A6D">
        <w:rPr>
          <w:rFonts w:ascii="ＭＳ ゴシック" w:eastAsia="ＭＳ ゴシック" w:hAnsi="ＭＳ ゴシック" w:hint="eastAsia"/>
          <w:szCs w:val="21"/>
        </w:rPr>
        <w:t>学校教育自己診断</w:t>
      </w:r>
      <w:r w:rsidR="005E3C2A" w:rsidRPr="00EF1A6D">
        <w:rPr>
          <w:rFonts w:ascii="ＭＳ ゴシック" w:eastAsia="ＭＳ ゴシック" w:hAnsi="ＭＳ ゴシック" w:hint="eastAsia"/>
          <w:szCs w:val="21"/>
        </w:rPr>
        <w:t>の</w:t>
      </w:r>
      <w:r w:rsidR="0037367C" w:rsidRPr="00EF1A6D">
        <w:rPr>
          <w:rFonts w:ascii="ＭＳ ゴシック" w:eastAsia="ＭＳ ゴシック" w:hAnsi="ＭＳ ゴシック" w:hint="eastAsia"/>
          <w:szCs w:val="21"/>
        </w:rPr>
        <w:t>結果と分析・学校</w:t>
      </w:r>
      <w:r w:rsidR="00C158A6" w:rsidRPr="00EF1A6D">
        <w:rPr>
          <w:rFonts w:ascii="ＭＳ ゴシック" w:eastAsia="ＭＳ ゴシック" w:hAnsi="ＭＳ ゴシック" w:hint="eastAsia"/>
          <w:szCs w:val="21"/>
        </w:rPr>
        <w:t>運営</w:t>
      </w:r>
      <w:r w:rsidR="0037367C" w:rsidRPr="00EF1A6D">
        <w:rPr>
          <w:rFonts w:ascii="ＭＳ ゴシック" w:eastAsia="ＭＳ ゴシック" w:hAnsi="ＭＳ ゴシック" w:hint="eastAsia"/>
          <w:szCs w:val="21"/>
        </w:rPr>
        <w:t>協議会</w:t>
      </w:r>
      <w:r w:rsidR="0096649A" w:rsidRPr="00EF1A6D">
        <w:rPr>
          <w:rFonts w:ascii="ＭＳ ゴシック" w:eastAsia="ＭＳ ゴシック" w:hAnsi="ＭＳ ゴシック" w:hint="eastAsia"/>
          <w:szCs w:val="21"/>
        </w:rPr>
        <w:t>からの意見</w:t>
      </w:r>
      <w:r w:rsidRPr="00EF1A6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F1A6D" w14:paraId="13509620" w14:textId="77777777" w:rsidTr="00E17FCF">
        <w:trPr>
          <w:trHeight w:val="411"/>
          <w:jc w:val="center"/>
        </w:trPr>
        <w:tc>
          <w:tcPr>
            <w:tcW w:w="6771" w:type="dxa"/>
            <w:shd w:val="clear" w:color="auto" w:fill="auto"/>
            <w:tcMar>
              <w:top w:w="85" w:type="dxa"/>
              <w:left w:w="85" w:type="dxa"/>
              <w:bottom w:w="85" w:type="dxa"/>
              <w:right w:w="85" w:type="dxa"/>
            </w:tcMar>
            <w:vAlign w:val="center"/>
          </w:tcPr>
          <w:p w14:paraId="7F6ECC4A" w14:textId="7419DE5C" w:rsidR="00267D3C" w:rsidRPr="00EF1A6D" w:rsidRDefault="00267D3C" w:rsidP="00952AE5">
            <w:pPr>
              <w:spacing w:line="300" w:lineRule="exact"/>
              <w:jc w:val="center"/>
              <w:rPr>
                <w:rFonts w:ascii="ＭＳ 明朝" w:hAnsi="ＭＳ 明朝"/>
                <w:sz w:val="20"/>
                <w:szCs w:val="20"/>
              </w:rPr>
            </w:pPr>
            <w:r w:rsidRPr="00EF1A6D">
              <w:rPr>
                <w:rFonts w:ascii="ＭＳ 明朝" w:hAnsi="ＭＳ 明朝" w:hint="eastAsia"/>
                <w:sz w:val="20"/>
                <w:szCs w:val="20"/>
              </w:rPr>
              <w:t>学校教育自己診断の結果と分析［</w:t>
            </w:r>
            <w:r w:rsidR="001C0509" w:rsidRPr="00EF1A6D">
              <w:rPr>
                <w:rFonts w:ascii="ＭＳ 明朝" w:hAnsi="ＭＳ 明朝" w:hint="eastAsia"/>
                <w:sz w:val="20"/>
                <w:szCs w:val="20"/>
              </w:rPr>
              <w:t xml:space="preserve">令和　</w:t>
            </w:r>
            <w:r w:rsidR="00952AE5">
              <w:rPr>
                <w:rFonts w:ascii="ＭＳ 明朝" w:hAnsi="ＭＳ 明朝" w:hint="eastAsia"/>
                <w:sz w:val="20"/>
                <w:szCs w:val="20"/>
              </w:rPr>
              <w:t>４</w:t>
            </w:r>
            <w:r w:rsidRPr="00EF1A6D">
              <w:rPr>
                <w:rFonts w:ascii="ＭＳ 明朝" w:hAnsi="ＭＳ 明朝" w:hint="eastAsia"/>
                <w:sz w:val="20"/>
                <w:szCs w:val="20"/>
              </w:rPr>
              <w:t>年</w:t>
            </w:r>
            <w:r w:rsidR="001D401B" w:rsidRPr="00EF1A6D">
              <w:rPr>
                <w:rFonts w:ascii="ＭＳ 明朝" w:hAnsi="ＭＳ 明朝" w:hint="eastAsia"/>
                <w:sz w:val="20"/>
                <w:szCs w:val="20"/>
              </w:rPr>
              <w:t xml:space="preserve">　</w:t>
            </w:r>
            <w:r w:rsidR="00952AE5">
              <w:rPr>
                <w:rFonts w:ascii="ＭＳ 明朝" w:hAnsi="ＭＳ 明朝" w:hint="eastAsia"/>
                <w:sz w:val="20"/>
                <w:szCs w:val="20"/>
              </w:rPr>
              <w:t>１</w:t>
            </w:r>
            <w:r w:rsidRPr="00EF1A6D">
              <w:rPr>
                <w:rFonts w:ascii="ＭＳ 明朝" w:hAnsi="ＭＳ 明朝" w:hint="eastAsia"/>
                <w:sz w:val="20"/>
                <w:szCs w:val="20"/>
              </w:rPr>
              <w:t>月実施分］</w:t>
            </w:r>
          </w:p>
        </w:tc>
        <w:tc>
          <w:tcPr>
            <w:tcW w:w="8221" w:type="dxa"/>
            <w:tcBorders>
              <w:bottom w:val="single" w:sz="4" w:space="0" w:color="auto"/>
            </w:tcBorders>
            <w:shd w:val="clear" w:color="auto" w:fill="auto"/>
            <w:tcMar>
              <w:top w:w="85" w:type="dxa"/>
              <w:left w:w="85" w:type="dxa"/>
              <w:bottom w:w="85" w:type="dxa"/>
              <w:right w:w="85" w:type="dxa"/>
            </w:tcMar>
            <w:vAlign w:val="center"/>
          </w:tcPr>
          <w:p w14:paraId="58A028F8" w14:textId="77777777" w:rsidR="00267D3C" w:rsidRPr="00EF1A6D" w:rsidRDefault="00267D3C" w:rsidP="00225A63">
            <w:pPr>
              <w:spacing w:line="300" w:lineRule="exact"/>
              <w:jc w:val="center"/>
              <w:rPr>
                <w:rFonts w:ascii="ＭＳ 明朝" w:hAnsi="ＭＳ 明朝"/>
                <w:sz w:val="20"/>
                <w:szCs w:val="20"/>
              </w:rPr>
            </w:pPr>
            <w:r w:rsidRPr="00EF1A6D">
              <w:rPr>
                <w:rFonts w:ascii="ＭＳ 明朝" w:hAnsi="ＭＳ 明朝" w:hint="eastAsia"/>
                <w:sz w:val="20"/>
                <w:szCs w:val="20"/>
              </w:rPr>
              <w:t>学校</w:t>
            </w:r>
            <w:r w:rsidR="00B063A9" w:rsidRPr="00EF1A6D">
              <w:rPr>
                <w:rFonts w:ascii="ＭＳ 明朝" w:hAnsi="ＭＳ 明朝" w:hint="eastAsia"/>
                <w:sz w:val="20"/>
                <w:szCs w:val="20"/>
              </w:rPr>
              <w:t>運営</w:t>
            </w:r>
            <w:r w:rsidRPr="00EF1A6D">
              <w:rPr>
                <w:rFonts w:ascii="ＭＳ 明朝" w:hAnsi="ＭＳ 明朝" w:hint="eastAsia"/>
                <w:sz w:val="20"/>
                <w:szCs w:val="20"/>
              </w:rPr>
              <w:t>協議会</w:t>
            </w:r>
            <w:r w:rsidR="00225A63" w:rsidRPr="00EF1A6D">
              <w:rPr>
                <w:rFonts w:ascii="ＭＳ 明朝" w:hAnsi="ＭＳ 明朝" w:hint="eastAsia"/>
                <w:sz w:val="20"/>
                <w:szCs w:val="20"/>
              </w:rPr>
              <w:t>からの意見</w:t>
            </w:r>
          </w:p>
        </w:tc>
      </w:tr>
      <w:tr w:rsidR="0086696C" w:rsidRPr="00402A16" w14:paraId="0AB1C1E4" w14:textId="77777777" w:rsidTr="00E17FCF">
        <w:trPr>
          <w:trHeight w:val="4178"/>
          <w:jc w:val="center"/>
        </w:trPr>
        <w:tc>
          <w:tcPr>
            <w:tcW w:w="6771" w:type="dxa"/>
            <w:shd w:val="clear" w:color="auto" w:fill="auto"/>
            <w:tcMar>
              <w:top w:w="113" w:type="dxa"/>
              <w:left w:w="113" w:type="dxa"/>
              <w:bottom w:w="113" w:type="dxa"/>
              <w:right w:w="113" w:type="dxa"/>
            </w:tcMar>
          </w:tcPr>
          <w:p w14:paraId="195EB0C6" w14:textId="176F4A06" w:rsidR="00952AE5" w:rsidRPr="00402A16" w:rsidRDefault="00E17FCF" w:rsidP="00A50D28">
            <w:pPr>
              <w:spacing w:line="220" w:lineRule="exact"/>
              <w:rPr>
                <w:rFonts w:ascii="ＭＳ 明朝" w:hAnsi="ＭＳ 明朝"/>
                <w:sz w:val="20"/>
                <w:szCs w:val="20"/>
              </w:rPr>
            </w:pPr>
            <w:r w:rsidRPr="00402A16">
              <w:rPr>
                <w:rFonts w:ascii="ＭＳ 明朝" w:hAnsi="ＭＳ 明朝" w:hint="eastAsia"/>
                <w:sz w:val="20"/>
                <w:szCs w:val="20"/>
              </w:rPr>
              <w:t>【</w:t>
            </w:r>
            <w:r w:rsidR="00952AE5" w:rsidRPr="00402A16">
              <w:rPr>
                <w:rFonts w:ascii="ＭＳ 明朝" w:hAnsi="ＭＳ 明朝" w:hint="eastAsia"/>
                <w:sz w:val="20"/>
                <w:szCs w:val="20"/>
              </w:rPr>
              <w:t>教育活動</w:t>
            </w:r>
            <w:r w:rsidRPr="00402A16">
              <w:rPr>
                <w:rFonts w:ascii="ＭＳ 明朝" w:hAnsi="ＭＳ 明朝" w:hint="eastAsia"/>
                <w:sz w:val="20"/>
                <w:szCs w:val="20"/>
              </w:rPr>
              <w:t>】</w:t>
            </w:r>
          </w:p>
          <w:p w14:paraId="60B0638F" w14:textId="28E026D6" w:rsidR="00952AE5" w:rsidRPr="00402A16" w:rsidRDefault="00952AE5" w:rsidP="00952AE5">
            <w:pPr>
              <w:spacing w:line="220" w:lineRule="exact"/>
              <w:rPr>
                <w:rFonts w:ascii="ＭＳ 明朝" w:hAnsi="ＭＳ 明朝"/>
                <w:sz w:val="20"/>
                <w:szCs w:val="20"/>
              </w:rPr>
            </w:pPr>
            <w:r w:rsidRPr="00402A16">
              <w:rPr>
                <w:rFonts w:ascii="ＭＳ 明朝" w:hAnsi="ＭＳ 明朝" w:hint="eastAsia"/>
                <w:sz w:val="20"/>
                <w:szCs w:val="20"/>
              </w:rPr>
              <w:t>「学校生活が充実している（生徒94％、保護者 91％）」、「住吉高校に入学してよかった（生徒 95％、保護者 93％）」、「他の学校にない特色がある（生徒97％、保護者92％）」と高い評価を得た。</w:t>
            </w:r>
          </w:p>
          <w:p w14:paraId="1177F21F" w14:textId="24CA21D6" w:rsidR="00952AE5" w:rsidRPr="00402A16" w:rsidRDefault="00952AE5" w:rsidP="00952AE5">
            <w:pPr>
              <w:spacing w:line="220" w:lineRule="exact"/>
              <w:rPr>
                <w:rFonts w:ascii="ＭＳ 明朝" w:hAnsi="ＭＳ 明朝"/>
                <w:sz w:val="20"/>
                <w:szCs w:val="20"/>
              </w:rPr>
            </w:pPr>
            <w:r w:rsidRPr="00402A16">
              <w:rPr>
                <w:rFonts w:ascii="ＭＳ 明朝" w:hAnsi="ＭＳ 明朝" w:hint="eastAsia"/>
                <w:sz w:val="20"/>
                <w:szCs w:val="20"/>
              </w:rPr>
              <w:t>授業について生徒の肯定的評価は（昨年度84％ ⇒　今年度 88％）」と増加し、また、評価についても肯定的評価（昨年度90％ ⇒ 生徒94％）」と、</w:t>
            </w:r>
            <w:r w:rsidR="007C53B6" w:rsidRPr="00402A16">
              <w:rPr>
                <w:rFonts w:ascii="ＭＳ 明朝" w:hAnsi="ＭＳ 明朝" w:hint="eastAsia"/>
                <w:sz w:val="20"/>
                <w:szCs w:val="20"/>
              </w:rPr>
              <w:t>昨年度よりも</w:t>
            </w:r>
            <w:r w:rsidRPr="00402A16">
              <w:rPr>
                <w:rFonts w:ascii="ＭＳ 明朝" w:hAnsi="ＭＳ 明朝" w:hint="eastAsia"/>
                <w:sz w:val="20"/>
                <w:szCs w:val="20"/>
              </w:rPr>
              <w:t>高い</w:t>
            </w:r>
            <w:r w:rsidR="007C53B6" w:rsidRPr="00402A16">
              <w:rPr>
                <w:rFonts w:ascii="ＭＳ 明朝" w:hAnsi="ＭＳ 明朝" w:hint="eastAsia"/>
                <w:sz w:val="20"/>
                <w:szCs w:val="20"/>
              </w:rPr>
              <w:t>結果</w:t>
            </w:r>
            <w:r w:rsidRPr="00402A16">
              <w:rPr>
                <w:rFonts w:ascii="ＭＳ 明朝" w:hAnsi="ＭＳ 明朝" w:hint="eastAsia"/>
                <w:sz w:val="20"/>
                <w:szCs w:val="20"/>
              </w:rPr>
              <w:t>であった。さらに研鑽を積んでいきたい。</w:t>
            </w:r>
          </w:p>
          <w:p w14:paraId="41904F2D" w14:textId="6AAA52C3" w:rsidR="00952AE5" w:rsidRPr="00402A16" w:rsidRDefault="00952AE5" w:rsidP="00970B35">
            <w:pPr>
              <w:spacing w:line="220" w:lineRule="exact"/>
              <w:rPr>
                <w:rFonts w:ascii="ＭＳ 明朝" w:hAnsi="ＭＳ 明朝"/>
                <w:sz w:val="20"/>
                <w:szCs w:val="20"/>
              </w:rPr>
            </w:pPr>
            <w:r w:rsidRPr="00402A16">
              <w:rPr>
                <w:rFonts w:ascii="ＭＳ 明朝" w:hAnsi="ＭＳ 明朝" w:hint="eastAsia"/>
                <w:sz w:val="20"/>
                <w:szCs w:val="20"/>
              </w:rPr>
              <w:t>創立100周年記念事業の一環として一昨年度に設置した全教室の電子黒板の活用は、「授業で</w:t>
            </w:r>
            <w:r w:rsidR="003002DA" w:rsidRPr="00402A16">
              <w:rPr>
                <w:rFonts w:ascii="ＭＳ 明朝" w:hAnsi="ＭＳ 明朝"/>
                <w:sz w:val="20"/>
                <w:szCs w:val="20"/>
              </w:rPr>
              <w:t>ICT</w:t>
            </w:r>
            <w:r w:rsidRPr="00402A16">
              <w:rPr>
                <w:rFonts w:ascii="ＭＳ 明朝" w:hAnsi="ＭＳ 明朝" w:hint="eastAsia"/>
                <w:sz w:val="20"/>
                <w:szCs w:val="20"/>
              </w:rPr>
              <w:t>機器がよく活用されている（生徒96％）」と肯定的意見が多かった。</w:t>
            </w:r>
          </w:p>
          <w:p w14:paraId="583A48DD" w14:textId="786EC477" w:rsidR="00952AE5" w:rsidRPr="00402A16" w:rsidRDefault="00E17FCF" w:rsidP="00952AE5">
            <w:pPr>
              <w:spacing w:line="220" w:lineRule="exact"/>
              <w:rPr>
                <w:rFonts w:ascii="ＭＳ 明朝" w:hAnsi="ＭＳ 明朝"/>
                <w:sz w:val="20"/>
                <w:szCs w:val="20"/>
              </w:rPr>
            </w:pPr>
            <w:r w:rsidRPr="00402A16">
              <w:rPr>
                <w:rFonts w:ascii="ＭＳ 明朝" w:hAnsi="ＭＳ 明朝" w:hint="eastAsia"/>
                <w:sz w:val="20"/>
                <w:szCs w:val="20"/>
              </w:rPr>
              <w:t>【</w:t>
            </w:r>
            <w:r w:rsidR="00952AE5" w:rsidRPr="00402A16">
              <w:rPr>
                <w:rFonts w:ascii="ＭＳ 明朝" w:hAnsi="ＭＳ 明朝" w:hint="eastAsia"/>
                <w:sz w:val="20"/>
                <w:szCs w:val="20"/>
              </w:rPr>
              <w:t>学校生活</w:t>
            </w:r>
            <w:r w:rsidRPr="00402A16">
              <w:rPr>
                <w:rFonts w:ascii="ＭＳ 明朝" w:hAnsi="ＭＳ 明朝" w:hint="eastAsia"/>
                <w:sz w:val="20"/>
                <w:szCs w:val="20"/>
              </w:rPr>
              <w:t>】</w:t>
            </w:r>
          </w:p>
          <w:p w14:paraId="4F0A261E" w14:textId="5C207961" w:rsidR="00952AE5" w:rsidRPr="00402A16" w:rsidRDefault="00952AE5" w:rsidP="00952AE5">
            <w:pPr>
              <w:spacing w:line="220" w:lineRule="exact"/>
              <w:rPr>
                <w:rFonts w:ascii="ＭＳ 明朝" w:hAnsi="ＭＳ 明朝"/>
                <w:sz w:val="20"/>
                <w:szCs w:val="20"/>
              </w:rPr>
            </w:pPr>
            <w:r w:rsidRPr="00402A16">
              <w:rPr>
                <w:rFonts w:ascii="ＭＳ 明朝" w:hAnsi="ＭＳ 明朝" w:hint="eastAsia"/>
                <w:sz w:val="20"/>
                <w:szCs w:val="20"/>
              </w:rPr>
              <w:t>「困っていることには真剣に対応してくれる」は93％、「担任以外に気軽に相談できる先生がいる」が77％であった。例年と取組み内容に変化はないが、高い数値で推移している。</w:t>
            </w:r>
          </w:p>
          <w:p w14:paraId="536532F3" w14:textId="05E3E389" w:rsidR="00952AE5" w:rsidRPr="00402A16" w:rsidRDefault="00952AE5" w:rsidP="00952AE5">
            <w:pPr>
              <w:spacing w:line="220" w:lineRule="exact"/>
              <w:rPr>
                <w:rFonts w:ascii="ＭＳ 明朝" w:hAnsi="ＭＳ 明朝"/>
                <w:sz w:val="20"/>
                <w:szCs w:val="20"/>
              </w:rPr>
            </w:pPr>
            <w:r w:rsidRPr="00402A16">
              <w:rPr>
                <w:rFonts w:ascii="ＭＳ 明朝" w:hAnsi="ＭＳ 明朝" w:hint="eastAsia"/>
                <w:sz w:val="20"/>
                <w:szCs w:val="20"/>
              </w:rPr>
              <w:t>「学校の指導は適切である（生徒88％、保護者91％）」であり、昨年度より若干増加している。今後もより一層、適切な指導に努めたい。</w:t>
            </w:r>
          </w:p>
          <w:p w14:paraId="6C607D40" w14:textId="129CA789" w:rsidR="00952AE5" w:rsidRPr="00402A16" w:rsidRDefault="00952AE5" w:rsidP="00952AE5">
            <w:pPr>
              <w:spacing w:line="220" w:lineRule="exact"/>
              <w:rPr>
                <w:rFonts w:ascii="ＭＳ 明朝" w:hAnsi="ＭＳ 明朝"/>
                <w:sz w:val="20"/>
                <w:szCs w:val="20"/>
              </w:rPr>
            </w:pPr>
            <w:r w:rsidRPr="00402A16">
              <w:rPr>
                <w:rFonts w:ascii="ＭＳ 明朝" w:hAnsi="ＭＳ 明朝" w:hint="eastAsia"/>
                <w:sz w:val="20"/>
                <w:szCs w:val="20"/>
              </w:rPr>
              <w:t>人権、命について学ぶ機会について、（生徒95％、93％、保護者92％、91％）で、ともに90％を超える肯定的意見であった。</w:t>
            </w:r>
          </w:p>
          <w:p w14:paraId="4CB1EC72" w14:textId="3A34EE44" w:rsidR="00952AE5" w:rsidRPr="00402A16" w:rsidRDefault="00E17FCF" w:rsidP="00952AE5">
            <w:pPr>
              <w:spacing w:line="220" w:lineRule="exact"/>
              <w:rPr>
                <w:rFonts w:ascii="ＭＳ 明朝" w:hAnsi="ＭＳ 明朝"/>
                <w:sz w:val="20"/>
                <w:szCs w:val="20"/>
              </w:rPr>
            </w:pPr>
            <w:r w:rsidRPr="00402A16">
              <w:rPr>
                <w:rFonts w:ascii="ＭＳ 明朝" w:hAnsi="ＭＳ 明朝" w:hint="eastAsia"/>
                <w:sz w:val="20"/>
                <w:szCs w:val="20"/>
              </w:rPr>
              <w:t>【</w:t>
            </w:r>
            <w:r w:rsidR="00952AE5" w:rsidRPr="00402A16">
              <w:rPr>
                <w:rFonts w:ascii="ＭＳ 明朝" w:hAnsi="ＭＳ 明朝" w:hint="eastAsia"/>
                <w:sz w:val="20"/>
                <w:szCs w:val="20"/>
              </w:rPr>
              <w:t>その他</w:t>
            </w:r>
            <w:r w:rsidRPr="00402A16">
              <w:rPr>
                <w:rFonts w:ascii="ＭＳ 明朝" w:hAnsi="ＭＳ 明朝" w:hint="eastAsia"/>
                <w:sz w:val="20"/>
                <w:szCs w:val="20"/>
              </w:rPr>
              <w:t>】</w:t>
            </w:r>
          </w:p>
          <w:p w14:paraId="60C8B657" w14:textId="0B148ADE" w:rsidR="00952AE5" w:rsidRPr="00402A16" w:rsidRDefault="00952AE5" w:rsidP="00952AE5">
            <w:pPr>
              <w:spacing w:line="220" w:lineRule="exact"/>
              <w:rPr>
                <w:rFonts w:ascii="ＭＳ 明朝" w:hAnsi="ＭＳ 明朝"/>
                <w:sz w:val="20"/>
                <w:szCs w:val="20"/>
              </w:rPr>
            </w:pPr>
            <w:r w:rsidRPr="00402A16">
              <w:rPr>
                <w:rFonts w:ascii="ＭＳ 明朝" w:hAnsi="ＭＳ 明朝" w:hint="eastAsia"/>
                <w:sz w:val="20"/>
                <w:szCs w:val="20"/>
              </w:rPr>
              <w:t>「学校の施設・設備は、学習環境面で満足できる」は（昨年度 生徒77％、保護者67％ ⇒ 今年度 生徒84％、保護者72％）と改善された。一昨年度の南館のトイレの改装と創立100周年記念事業による食堂の改装をしたことによると考えられる。</w:t>
            </w:r>
            <w:r w:rsidR="007C53B6" w:rsidRPr="00402A16">
              <w:rPr>
                <w:rFonts w:ascii="ＭＳ 明朝" w:hAnsi="ＭＳ 明朝" w:hint="eastAsia"/>
                <w:sz w:val="20"/>
                <w:szCs w:val="20"/>
              </w:rPr>
              <w:t>今後</w:t>
            </w:r>
            <w:r w:rsidRPr="00402A16">
              <w:rPr>
                <w:rFonts w:ascii="ＭＳ 明朝" w:hAnsi="ＭＳ 明朝" w:hint="eastAsia"/>
                <w:sz w:val="20"/>
                <w:szCs w:val="20"/>
              </w:rPr>
              <w:t>も老朽化、設備の維持管理が課題である。</w:t>
            </w:r>
          </w:p>
          <w:p w14:paraId="4C1E1B72" w14:textId="0F081B26" w:rsidR="003B6C58" w:rsidRPr="00402A16" w:rsidRDefault="00952AE5" w:rsidP="00952AE5">
            <w:pPr>
              <w:spacing w:line="220" w:lineRule="exact"/>
              <w:rPr>
                <w:rFonts w:ascii="ＭＳ 明朝" w:hAnsi="ＭＳ 明朝"/>
                <w:color w:val="D9D9D9"/>
                <w:sz w:val="20"/>
                <w:szCs w:val="20"/>
              </w:rPr>
            </w:pPr>
            <w:r w:rsidRPr="00402A16">
              <w:rPr>
                <w:rFonts w:ascii="ＭＳ 明朝" w:hAnsi="ＭＳ 明朝" w:hint="eastAsia"/>
                <w:sz w:val="20"/>
                <w:szCs w:val="20"/>
              </w:rPr>
              <w:t>自然災害や交通機関の乱れ等への対応の周知について保護者の肯定的評価が85％ ⇒ 79％と減少した。コロナ対応等での緊急連絡が増加したが、その他の活用についても検討していきたい。</w:t>
            </w:r>
          </w:p>
        </w:tc>
        <w:tc>
          <w:tcPr>
            <w:tcW w:w="8221" w:type="dxa"/>
            <w:shd w:val="clear" w:color="auto" w:fill="auto"/>
            <w:tcMar>
              <w:top w:w="113" w:type="dxa"/>
              <w:left w:w="113" w:type="dxa"/>
              <w:bottom w:w="113" w:type="dxa"/>
              <w:right w:w="113" w:type="dxa"/>
            </w:tcMar>
          </w:tcPr>
          <w:p w14:paraId="2100955C" w14:textId="46ED286D" w:rsidR="00E17FCF" w:rsidRPr="00402A16" w:rsidRDefault="00E17FCF" w:rsidP="00A50D28">
            <w:pPr>
              <w:spacing w:line="220" w:lineRule="exact"/>
              <w:rPr>
                <w:rFonts w:ascii="ＭＳ 明朝" w:hAnsi="ＭＳ 明朝"/>
                <w:sz w:val="20"/>
                <w:szCs w:val="20"/>
              </w:rPr>
            </w:pPr>
            <w:r w:rsidRPr="00402A16">
              <w:rPr>
                <w:rFonts w:ascii="ＭＳ 明朝" w:hAnsi="ＭＳ 明朝" w:hint="eastAsia"/>
                <w:sz w:val="20"/>
                <w:szCs w:val="20"/>
              </w:rPr>
              <w:t>第１回（６/22）</w:t>
            </w:r>
          </w:p>
          <w:p w14:paraId="13AFD3A6" w14:textId="77777777" w:rsidR="00AE2843" w:rsidRPr="00402A16" w:rsidRDefault="00E17FCF"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○探究活動について</w:t>
            </w:r>
          </w:p>
          <w:p w14:paraId="6E718E75" w14:textId="1F897466" w:rsidR="00E17FCF" w:rsidRPr="00402A16" w:rsidRDefault="00E17FCF"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w:t>
            </w:r>
            <w:r w:rsidR="00D55D49" w:rsidRPr="00402A16">
              <w:rPr>
                <w:rFonts w:ascii="ＭＳ 明朝" w:hAnsi="ＭＳ 明朝" w:hint="eastAsia"/>
                <w:sz w:val="20"/>
                <w:szCs w:val="20"/>
              </w:rPr>
              <w:t>生徒の知的好奇心やニーズに応えることができる住高支援ネットワークはとてもよい取組みだと思う。</w:t>
            </w:r>
          </w:p>
          <w:p w14:paraId="67C4D63C" w14:textId="77777777" w:rsidR="00D55D49" w:rsidRPr="00402A16" w:rsidRDefault="00D55D49"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・同様の課題を研究している高校生たちとオンラインでつながることができれば、よりよい探究活動につながるのではないか。</w:t>
            </w:r>
          </w:p>
          <w:p w14:paraId="13897045" w14:textId="77777777" w:rsidR="00D55D49" w:rsidRPr="00402A16" w:rsidRDefault="00D55D49"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○観点別学習状況の評価について</w:t>
            </w:r>
          </w:p>
          <w:p w14:paraId="76CBC969" w14:textId="716D1988" w:rsidR="00970B35" w:rsidRPr="00402A16" w:rsidRDefault="00D55D49"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w:t>
            </w:r>
            <w:r w:rsidR="00970B35" w:rsidRPr="00402A16">
              <w:rPr>
                <w:rFonts w:ascii="ＭＳ 明朝" w:hAnsi="ＭＳ 明朝" w:hint="eastAsia"/>
                <w:sz w:val="20"/>
                <w:szCs w:val="20"/>
              </w:rPr>
              <w:t>誰のための評価なのかということを考えると、生徒がより学習に前向きになり意欲をもつためのものにすべきであろう。</w:t>
            </w:r>
          </w:p>
          <w:p w14:paraId="0A7587FA" w14:textId="77777777" w:rsidR="00970B35" w:rsidRPr="00402A16" w:rsidRDefault="00970B35" w:rsidP="00A50D28">
            <w:pPr>
              <w:spacing w:line="220" w:lineRule="exact"/>
              <w:rPr>
                <w:rFonts w:ascii="ＭＳ 明朝" w:hAnsi="ＭＳ 明朝"/>
                <w:sz w:val="20"/>
                <w:szCs w:val="20"/>
              </w:rPr>
            </w:pPr>
            <w:r w:rsidRPr="00402A16">
              <w:rPr>
                <w:rFonts w:ascii="ＭＳ 明朝" w:hAnsi="ＭＳ 明朝" w:hint="eastAsia"/>
                <w:sz w:val="20"/>
                <w:szCs w:val="20"/>
              </w:rPr>
              <w:t>第２回（1</w:t>
            </w:r>
            <w:r w:rsidRPr="00402A16">
              <w:rPr>
                <w:rFonts w:ascii="ＭＳ 明朝" w:hAnsi="ＭＳ 明朝"/>
                <w:sz w:val="20"/>
                <w:szCs w:val="20"/>
              </w:rPr>
              <w:t>0/26</w:t>
            </w:r>
            <w:r w:rsidRPr="00402A16">
              <w:rPr>
                <w:rFonts w:ascii="ＭＳ 明朝" w:hAnsi="ＭＳ 明朝" w:hint="eastAsia"/>
                <w:sz w:val="20"/>
                <w:szCs w:val="20"/>
              </w:rPr>
              <w:t>）</w:t>
            </w:r>
          </w:p>
          <w:p w14:paraId="550E9DAF" w14:textId="77777777" w:rsidR="00970B35" w:rsidRPr="00402A16" w:rsidRDefault="00970B35" w:rsidP="00A50D28">
            <w:pPr>
              <w:spacing w:line="220" w:lineRule="exact"/>
              <w:rPr>
                <w:rFonts w:ascii="ＭＳ 明朝" w:hAnsi="ＭＳ 明朝"/>
                <w:sz w:val="20"/>
                <w:szCs w:val="20"/>
              </w:rPr>
            </w:pPr>
            <w:r w:rsidRPr="00402A16">
              <w:rPr>
                <w:rFonts w:ascii="ＭＳ 明朝" w:hAnsi="ＭＳ 明朝" w:hint="eastAsia"/>
                <w:sz w:val="20"/>
                <w:szCs w:val="20"/>
              </w:rPr>
              <w:t>○校風について</w:t>
            </w:r>
          </w:p>
          <w:p w14:paraId="1EEE4415" w14:textId="77777777" w:rsidR="00970B35" w:rsidRPr="00402A16" w:rsidRDefault="00970B35" w:rsidP="00A50D28">
            <w:pPr>
              <w:spacing w:line="220" w:lineRule="exact"/>
              <w:rPr>
                <w:rFonts w:ascii="ＭＳ 明朝" w:hAnsi="ＭＳ 明朝"/>
                <w:sz w:val="20"/>
                <w:szCs w:val="20"/>
              </w:rPr>
            </w:pPr>
            <w:r w:rsidRPr="00402A16">
              <w:rPr>
                <w:rFonts w:ascii="ＭＳ 明朝" w:hAnsi="ＭＳ 明朝" w:hint="eastAsia"/>
                <w:sz w:val="20"/>
                <w:szCs w:val="20"/>
              </w:rPr>
              <w:t>・自由な校風は大変よいのだが、生徒たちが自由をはき違えているようにも感じる。</w:t>
            </w:r>
          </w:p>
          <w:p w14:paraId="6640A58C" w14:textId="77777777" w:rsidR="00970B35" w:rsidRPr="00402A16" w:rsidRDefault="00970B35"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・住吉高校はできるだけ自由を大切にし、広い視野で物事を見て、柔軟な発想ができる生徒を育ててほしいと願っている。</w:t>
            </w:r>
          </w:p>
          <w:p w14:paraId="6E7C0725" w14:textId="77777777" w:rsidR="00970B35" w:rsidRPr="00402A16" w:rsidRDefault="00970B35"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・「自由」を教育の対象としてどのように捉えるかというのはとても興味深い。</w:t>
            </w:r>
            <w:r w:rsidR="00A50D28" w:rsidRPr="00402A16">
              <w:rPr>
                <w:rFonts w:ascii="ＭＳ 明朝" w:hAnsi="ＭＳ 明朝" w:hint="eastAsia"/>
                <w:sz w:val="20"/>
                <w:szCs w:val="20"/>
              </w:rPr>
              <w:t>議論を深めていくと非常に面白いのではないか。</w:t>
            </w:r>
          </w:p>
          <w:p w14:paraId="7DDCEE81" w14:textId="77777777" w:rsidR="00A50D28" w:rsidRPr="00402A16" w:rsidRDefault="00A50D28"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○自治活動について</w:t>
            </w:r>
          </w:p>
          <w:p w14:paraId="31C09A9C" w14:textId="2ADC5B06" w:rsidR="00A50D28" w:rsidRPr="00402A16" w:rsidRDefault="00A50D28"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・コロナの影響でほとんどできていなかった自治会活動を、また少しずつでも再開してもらいたい。そのために必要なことがあれば、後援会も積極的に援助していきたい。</w:t>
            </w:r>
          </w:p>
          <w:p w14:paraId="0D936E39" w14:textId="77777777" w:rsidR="00A50D28" w:rsidRPr="00402A16" w:rsidRDefault="00A50D28"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第３回（2</w:t>
            </w:r>
            <w:r w:rsidRPr="00402A16">
              <w:rPr>
                <w:rFonts w:ascii="ＭＳ 明朝" w:hAnsi="ＭＳ 明朝"/>
                <w:sz w:val="20"/>
                <w:szCs w:val="20"/>
              </w:rPr>
              <w:t>/24</w:t>
            </w:r>
            <w:r w:rsidRPr="00402A16">
              <w:rPr>
                <w:rFonts w:ascii="ＭＳ 明朝" w:hAnsi="ＭＳ 明朝" w:hint="eastAsia"/>
                <w:sz w:val="20"/>
                <w:szCs w:val="20"/>
              </w:rPr>
              <w:t>）</w:t>
            </w:r>
          </w:p>
          <w:p w14:paraId="19AA31B0" w14:textId="2654F2CD" w:rsidR="00943522" w:rsidRPr="00402A16" w:rsidRDefault="00943522"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○ＳＳＨについて</w:t>
            </w:r>
          </w:p>
          <w:p w14:paraId="26C32BCF" w14:textId="77777777" w:rsidR="00943522" w:rsidRPr="00402A16" w:rsidRDefault="00943522"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・夏休みの前後でメニューを変えるなど、進路につなげるような導き方ができれば、選択者の増加に結びつくのではないか。</w:t>
            </w:r>
          </w:p>
          <w:p w14:paraId="6B1289AF" w14:textId="77777777" w:rsidR="00943522" w:rsidRPr="00402A16" w:rsidRDefault="00943522"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○働き方改革について</w:t>
            </w:r>
          </w:p>
          <w:p w14:paraId="3A0FC97E" w14:textId="59A14169" w:rsidR="00943522" w:rsidRPr="00402A16" w:rsidRDefault="00943522" w:rsidP="00A50D28">
            <w:pPr>
              <w:spacing w:line="220" w:lineRule="exact"/>
              <w:ind w:left="200" w:hangingChars="100" w:hanging="200"/>
              <w:rPr>
                <w:rFonts w:ascii="ＭＳ 明朝" w:hAnsi="ＭＳ 明朝"/>
                <w:sz w:val="20"/>
                <w:szCs w:val="20"/>
              </w:rPr>
            </w:pPr>
            <w:r w:rsidRPr="00402A16">
              <w:rPr>
                <w:rFonts w:ascii="ＭＳ 明朝" w:hAnsi="ＭＳ 明朝" w:hint="eastAsia"/>
                <w:sz w:val="20"/>
                <w:szCs w:val="20"/>
              </w:rPr>
              <w:t>・数字だけで</w:t>
            </w:r>
            <w:r w:rsidR="003029E2" w:rsidRPr="00402A16">
              <w:rPr>
                <w:rFonts w:ascii="ＭＳ 明朝" w:hAnsi="ＭＳ 明朝" w:hint="eastAsia"/>
                <w:sz w:val="20"/>
                <w:szCs w:val="20"/>
              </w:rPr>
              <w:t>は</w:t>
            </w:r>
            <w:r w:rsidRPr="00402A16">
              <w:rPr>
                <w:rFonts w:ascii="ＭＳ 明朝" w:hAnsi="ＭＳ 明朝" w:hint="eastAsia"/>
                <w:sz w:val="20"/>
                <w:szCs w:val="20"/>
              </w:rPr>
              <w:t>測れない部分もあるのではないか。</w:t>
            </w:r>
          </w:p>
        </w:tc>
      </w:tr>
    </w:tbl>
    <w:p w14:paraId="3F98FA1D" w14:textId="77777777" w:rsidR="0086696C" w:rsidRPr="00402A16" w:rsidRDefault="0037367C" w:rsidP="00B44397">
      <w:pPr>
        <w:ind w:leftChars="-92" w:left="-4" w:hangingChars="90" w:hanging="189"/>
        <w:jc w:val="left"/>
        <w:rPr>
          <w:rFonts w:ascii="ＭＳ ゴシック" w:eastAsia="ＭＳ ゴシック" w:hAnsi="ＭＳ ゴシック"/>
          <w:szCs w:val="21"/>
        </w:rPr>
      </w:pPr>
      <w:r w:rsidRPr="00402A16">
        <w:rPr>
          <w:rFonts w:ascii="ＭＳ ゴシック" w:eastAsia="ＭＳ ゴシック" w:hAnsi="ＭＳ ゴシック" w:hint="eastAsia"/>
          <w:szCs w:val="21"/>
        </w:rPr>
        <w:lastRenderedPageBreak/>
        <w:t xml:space="preserve">３　</w:t>
      </w:r>
      <w:r w:rsidR="0086696C" w:rsidRPr="00402A16">
        <w:rPr>
          <w:rFonts w:ascii="ＭＳ ゴシック" w:eastAsia="ＭＳ ゴシック" w:hAnsi="ＭＳ ゴシック" w:hint="eastAsia"/>
          <w:szCs w:val="21"/>
        </w:rPr>
        <w:t>本年度の取組</w:t>
      </w:r>
      <w:r w:rsidRPr="00402A16">
        <w:rPr>
          <w:rFonts w:ascii="ＭＳ ゴシック" w:eastAsia="ＭＳ ゴシック" w:hAnsi="ＭＳ ゴシック" w:hint="eastAsia"/>
          <w:szCs w:val="21"/>
        </w:rPr>
        <w:t>内容</w:t>
      </w:r>
      <w:r w:rsidR="0086696C" w:rsidRPr="00402A1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402A16" w14:paraId="1A47A53B" w14:textId="77777777" w:rsidTr="00AB00E6">
        <w:trPr>
          <w:jc w:val="center"/>
        </w:trPr>
        <w:tc>
          <w:tcPr>
            <w:tcW w:w="881" w:type="dxa"/>
            <w:shd w:val="clear" w:color="auto" w:fill="auto"/>
            <w:tcMar>
              <w:top w:w="85" w:type="dxa"/>
              <w:left w:w="85" w:type="dxa"/>
              <w:bottom w:w="85" w:type="dxa"/>
              <w:right w:w="85" w:type="dxa"/>
            </w:tcMar>
            <w:vAlign w:val="center"/>
          </w:tcPr>
          <w:p w14:paraId="6AC00725" w14:textId="77777777" w:rsidR="00897939" w:rsidRPr="00402A16" w:rsidRDefault="00897939" w:rsidP="0054712D">
            <w:pPr>
              <w:spacing w:line="240" w:lineRule="exact"/>
              <w:jc w:val="center"/>
              <w:rPr>
                <w:rFonts w:ascii="ＭＳ 明朝" w:hAnsi="ＭＳ 明朝"/>
                <w:sz w:val="20"/>
                <w:szCs w:val="20"/>
              </w:rPr>
            </w:pPr>
            <w:r w:rsidRPr="00402A16">
              <w:rPr>
                <w:rFonts w:ascii="ＭＳ 明朝" w:hAnsi="ＭＳ 明朝" w:hint="eastAsia"/>
                <w:sz w:val="20"/>
                <w:szCs w:val="20"/>
              </w:rPr>
              <w:t>中期的</w:t>
            </w:r>
          </w:p>
          <w:p w14:paraId="63DF03C3" w14:textId="77777777" w:rsidR="00897939" w:rsidRPr="00402A16" w:rsidRDefault="00897939" w:rsidP="0054712D">
            <w:pPr>
              <w:spacing w:line="240" w:lineRule="exact"/>
              <w:jc w:val="center"/>
              <w:rPr>
                <w:rFonts w:ascii="ＭＳ 明朝" w:hAnsi="ＭＳ 明朝"/>
                <w:spacing w:val="-20"/>
                <w:sz w:val="20"/>
                <w:szCs w:val="20"/>
              </w:rPr>
            </w:pPr>
            <w:r w:rsidRPr="00402A1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DA02A33" w14:textId="77777777" w:rsidR="00897939" w:rsidRPr="00402A16" w:rsidRDefault="00897939" w:rsidP="006B5B51">
            <w:pPr>
              <w:spacing w:line="320" w:lineRule="exact"/>
              <w:jc w:val="center"/>
              <w:rPr>
                <w:rFonts w:ascii="ＭＳ 明朝" w:hAnsi="ＭＳ 明朝"/>
                <w:sz w:val="20"/>
                <w:szCs w:val="20"/>
              </w:rPr>
            </w:pPr>
            <w:r w:rsidRPr="00402A1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47FE8FB" w14:textId="77777777" w:rsidR="00897939" w:rsidRPr="00402A16" w:rsidRDefault="00897939" w:rsidP="006B5B51">
            <w:pPr>
              <w:spacing w:line="320" w:lineRule="exact"/>
              <w:jc w:val="center"/>
              <w:rPr>
                <w:rFonts w:ascii="ＭＳ 明朝" w:hAnsi="ＭＳ 明朝"/>
                <w:sz w:val="20"/>
                <w:szCs w:val="20"/>
              </w:rPr>
            </w:pPr>
            <w:r w:rsidRPr="00402A16">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A19A1CD" w14:textId="38C58797" w:rsidR="00897939" w:rsidRPr="00402A16" w:rsidRDefault="00897939" w:rsidP="006B5B51">
            <w:pPr>
              <w:spacing w:line="320" w:lineRule="exact"/>
              <w:jc w:val="center"/>
              <w:rPr>
                <w:rFonts w:ascii="ＭＳ 明朝" w:hAnsi="ＭＳ 明朝"/>
                <w:sz w:val="20"/>
                <w:szCs w:val="20"/>
              </w:rPr>
            </w:pPr>
            <w:r w:rsidRPr="00402A16">
              <w:rPr>
                <w:rFonts w:ascii="ＭＳ 明朝" w:hAnsi="ＭＳ 明朝" w:hint="eastAsia"/>
                <w:sz w:val="20"/>
                <w:szCs w:val="20"/>
              </w:rPr>
              <w:t>評価指標</w:t>
            </w:r>
            <w:r w:rsidR="00AB00E6" w:rsidRPr="00402A16">
              <w:rPr>
                <w:rFonts w:ascii="ＭＳ 明朝" w:hAnsi="ＭＳ 明朝" w:hint="eastAsia"/>
                <w:sz w:val="20"/>
                <w:szCs w:val="20"/>
              </w:rPr>
              <w:t>[</w:t>
            </w:r>
            <w:r w:rsidR="003002DA" w:rsidRPr="00402A16">
              <w:rPr>
                <w:rFonts w:ascii="ＭＳ 明朝" w:hAnsi="ＭＳ 明朝"/>
                <w:sz w:val="20"/>
                <w:szCs w:val="20"/>
              </w:rPr>
              <w:t>R</w:t>
            </w:r>
            <w:r w:rsidR="00AB00E6" w:rsidRPr="00402A16">
              <w:rPr>
                <w:rFonts w:ascii="ＭＳ 明朝" w:hAnsi="ＭＳ 明朝" w:hint="eastAsia"/>
                <w:sz w:val="20"/>
                <w:szCs w:val="20"/>
              </w:rPr>
              <w:t>２年度値]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4610D4B" w14:textId="77777777" w:rsidR="00897939" w:rsidRPr="00402A16" w:rsidRDefault="00897939" w:rsidP="006B5B51">
            <w:pPr>
              <w:spacing w:line="320" w:lineRule="exact"/>
              <w:jc w:val="center"/>
              <w:rPr>
                <w:rFonts w:ascii="ＭＳ 明朝" w:hAnsi="ＭＳ 明朝"/>
                <w:sz w:val="20"/>
                <w:szCs w:val="20"/>
              </w:rPr>
            </w:pPr>
            <w:r w:rsidRPr="00402A16">
              <w:rPr>
                <w:rFonts w:ascii="ＭＳ 明朝" w:hAnsi="ＭＳ 明朝" w:hint="eastAsia"/>
                <w:sz w:val="20"/>
                <w:szCs w:val="20"/>
              </w:rPr>
              <w:t>自己評価</w:t>
            </w:r>
          </w:p>
        </w:tc>
      </w:tr>
      <w:tr w:rsidR="00897939" w:rsidRPr="00402A16" w14:paraId="1828A1D3" w14:textId="77777777" w:rsidTr="00A2466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9A77A3" w14:textId="77777777" w:rsidR="00897939" w:rsidRPr="00402A16" w:rsidRDefault="001C4EF8" w:rsidP="00A24669">
            <w:pPr>
              <w:ind w:leftChars="300" w:left="630"/>
              <w:rPr>
                <w:rFonts w:ascii="ＭＳ 明朝" w:hAnsi="ＭＳ 明朝"/>
                <w:sz w:val="20"/>
                <w:szCs w:val="20"/>
              </w:rPr>
            </w:pPr>
            <w:r w:rsidRPr="00402A16">
              <w:rPr>
                <w:rFonts w:ascii="ＭＳ 明朝" w:hAnsi="ＭＳ 明朝" w:hint="eastAsia"/>
                <w:sz w:val="20"/>
                <w:szCs w:val="20"/>
              </w:rPr>
              <w:t>１　学力向上と進路実現</w:t>
            </w:r>
          </w:p>
        </w:tc>
        <w:tc>
          <w:tcPr>
            <w:tcW w:w="2020" w:type="dxa"/>
            <w:shd w:val="clear" w:color="auto" w:fill="auto"/>
            <w:tcMar>
              <w:top w:w="85" w:type="dxa"/>
              <w:left w:w="85" w:type="dxa"/>
              <w:bottom w:w="85" w:type="dxa"/>
              <w:right w:w="85" w:type="dxa"/>
            </w:tcMar>
          </w:tcPr>
          <w:p w14:paraId="45EC92B0" w14:textId="77777777" w:rsidR="001C4EF8" w:rsidRPr="00402A16" w:rsidRDefault="001C4EF8" w:rsidP="003002DA">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⑴　生徒の自己実現を図るための学力、体力、気力の育成</w:t>
            </w:r>
          </w:p>
          <w:p w14:paraId="1FC4480D" w14:textId="4467565A" w:rsidR="001C4EF8" w:rsidRPr="00402A16" w:rsidRDefault="001C4EF8" w:rsidP="003002DA">
            <w:pPr>
              <w:spacing w:line="300" w:lineRule="exact"/>
              <w:ind w:left="300" w:hangingChars="150" w:hanging="300"/>
              <w:rPr>
                <w:rFonts w:ascii="ＭＳ 明朝" w:hAnsi="ＭＳ 明朝"/>
                <w:sz w:val="20"/>
                <w:szCs w:val="20"/>
              </w:rPr>
            </w:pPr>
            <w:r w:rsidRPr="00402A16">
              <w:rPr>
                <w:rFonts w:ascii="ＭＳ 明朝" w:hAnsi="ＭＳ 明朝" w:hint="eastAsia"/>
                <w:sz w:val="20"/>
                <w:szCs w:val="20"/>
              </w:rPr>
              <w:t xml:space="preserve">ア　</w:t>
            </w:r>
            <w:r w:rsidR="001A4250" w:rsidRPr="00402A16">
              <w:rPr>
                <w:rFonts w:ascii="ＭＳ 明朝" w:hAnsi="ＭＳ 明朝" w:hint="eastAsia"/>
                <w:sz w:val="20"/>
                <w:szCs w:val="20"/>
              </w:rPr>
              <w:t>すべての教科で「</w:t>
            </w:r>
            <w:r w:rsidR="008467EC" w:rsidRPr="00402A16">
              <w:rPr>
                <w:rFonts w:ascii="ＭＳ 明朝" w:hAnsi="ＭＳ 明朝" w:hint="eastAsia"/>
                <w:sz w:val="20"/>
                <w:szCs w:val="20"/>
              </w:rPr>
              <w:t>つ</w:t>
            </w:r>
            <w:r w:rsidR="001A4250" w:rsidRPr="00402A16">
              <w:rPr>
                <w:rFonts w:ascii="ＭＳ 明朝" w:hAnsi="ＭＳ 明朝" w:hint="eastAsia"/>
                <w:sz w:val="20"/>
                <w:szCs w:val="20"/>
              </w:rPr>
              <w:t>けたい力」と「具体的方策」</w:t>
            </w:r>
            <w:r w:rsidR="00DF3B47" w:rsidRPr="00402A16">
              <w:rPr>
                <w:rFonts w:ascii="ＭＳ 明朝" w:hAnsi="ＭＳ 明朝" w:hint="eastAsia"/>
                <w:sz w:val="20"/>
                <w:szCs w:val="20"/>
              </w:rPr>
              <w:t>の</w:t>
            </w:r>
            <w:r w:rsidR="003002DA">
              <w:rPr>
                <w:rFonts w:ascii="ＭＳ 明朝" w:hAnsi="ＭＳ 明朝" w:hint="eastAsia"/>
                <w:sz w:val="20"/>
                <w:szCs w:val="20"/>
              </w:rPr>
              <w:t xml:space="preserve"> </w:t>
            </w:r>
            <w:r w:rsidR="001A4250" w:rsidRPr="00402A16">
              <w:rPr>
                <w:rFonts w:ascii="ＭＳ 明朝" w:hAnsi="ＭＳ 明朝" w:hint="eastAsia"/>
                <w:sz w:val="20"/>
                <w:szCs w:val="20"/>
              </w:rPr>
              <w:t>明確</w:t>
            </w:r>
            <w:r w:rsidR="00DF3B47" w:rsidRPr="00402A16">
              <w:rPr>
                <w:rFonts w:ascii="ＭＳ 明朝" w:hAnsi="ＭＳ 明朝" w:hint="eastAsia"/>
                <w:sz w:val="20"/>
                <w:szCs w:val="20"/>
              </w:rPr>
              <w:t>化</w:t>
            </w:r>
          </w:p>
          <w:p w14:paraId="480CD398" w14:textId="77777777" w:rsidR="001C4EF8" w:rsidRPr="00402A16" w:rsidRDefault="001C4EF8" w:rsidP="003002DA">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　主体的・対話的で深い学びの視点からの授業改善</w:t>
            </w:r>
            <w:r w:rsidR="00DF3B47" w:rsidRPr="00402A16">
              <w:rPr>
                <w:rFonts w:ascii="ＭＳ 明朝" w:hAnsi="ＭＳ 明朝" w:hint="eastAsia"/>
                <w:sz w:val="20"/>
                <w:szCs w:val="20"/>
              </w:rPr>
              <w:t>の</w:t>
            </w:r>
            <w:r w:rsidRPr="00402A16">
              <w:rPr>
                <w:rFonts w:ascii="ＭＳ 明朝" w:hAnsi="ＭＳ 明朝" w:hint="eastAsia"/>
                <w:sz w:val="20"/>
                <w:szCs w:val="20"/>
              </w:rPr>
              <w:t>推進</w:t>
            </w:r>
          </w:p>
          <w:p w14:paraId="2F1E42E4" w14:textId="77777777" w:rsidR="00AB00E6" w:rsidRPr="00402A16" w:rsidRDefault="001C4EF8" w:rsidP="003002DA">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ウ　３年間を見通した進路指導</w:t>
            </w:r>
          </w:p>
        </w:tc>
        <w:tc>
          <w:tcPr>
            <w:tcW w:w="4572" w:type="dxa"/>
            <w:tcBorders>
              <w:right w:val="dashed" w:sz="4" w:space="0" w:color="auto"/>
            </w:tcBorders>
            <w:shd w:val="clear" w:color="auto" w:fill="auto"/>
            <w:tcMar>
              <w:top w:w="85" w:type="dxa"/>
              <w:left w:w="85" w:type="dxa"/>
              <w:bottom w:w="85" w:type="dxa"/>
              <w:right w:w="85" w:type="dxa"/>
            </w:tcMar>
          </w:tcPr>
          <w:p w14:paraId="36F8E20C" w14:textId="77777777" w:rsidR="00897939" w:rsidRPr="00402A16" w:rsidRDefault="00860095" w:rsidP="00AB00E6">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⑴</w:t>
            </w:r>
          </w:p>
          <w:p w14:paraId="0504A933" w14:textId="732AEF29" w:rsidR="00860095" w:rsidRPr="00402A16" w:rsidRDefault="00860095" w:rsidP="00D10A3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D10A37" w:rsidRPr="00402A16">
              <w:rPr>
                <w:rFonts w:ascii="ＭＳ 明朝" w:hAnsi="ＭＳ 明朝" w:hint="eastAsia"/>
                <w:sz w:val="20"/>
                <w:szCs w:val="20"/>
              </w:rPr>
              <w:t>・「学習指導</w:t>
            </w:r>
            <w:r w:rsidR="003002DA" w:rsidRPr="00402A16">
              <w:rPr>
                <w:rFonts w:ascii="ＭＳ 明朝" w:hAnsi="ＭＳ 明朝"/>
                <w:sz w:val="20"/>
                <w:szCs w:val="20"/>
              </w:rPr>
              <w:t>PT</w:t>
            </w:r>
            <w:r w:rsidR="00D10A37" w:rsidRPr="00402A16">
              <w:rPr>
                <w:rFonts w:ascii="ＭＳ 明朝" w:hAnsi="ＭＳ 明朝" w:hint="eastAsia"/>
                <w:sz w:val="20"/>
                <w:szCs w:val="20"/>
              </w:rPr>
              <w:t>」が中心となって授業改善を行う。</w:t>
            </w:r>
          </w:p>
          <w:p w14:paraId="1EDBBDE8" w14:textId="3F4FF132" w:rsidR="00D10A37" w:rsidRPr="00402A16" w:rsidRDefault="00D10A37" w:rsidP="00D10A37">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・「学習指導</w:t>
            </w:r>
            <w:r w:rsidR="003002DA" w:rsidRPr="00402A16">
              <w:rPr>
                <w:rFonts w:ascii="ＭＳ 明朝" w:hAnsi="ＭＳ 明朝"/>
                <w:sz w:val="20"/>
                <w:szCs w:val="20"/>
              </w:rPr>
              <w:t>PT</w:t>
            </w:r>
            <w:r w:rsidRPr="00402A16">
              <w:rPr>
                <w:rFonts w:ascii="ＭＳ 明朝" w:hAnsi="ＭＳ 明朝" w:hint="eastAsia"/>
                <w:sz w:val="20"/>
                <w:szCs w:val="20"/>
              </w:rPr>
              <w:t>」による経験の少ない教員の公開授業を推奨する。</w:t>
            </w:r>
          </w:p>
          <w:p w14:paraId="6F111F7B" w14:textId="67258BA6" w:rsidR="00D10A37" w:rsidRPr="00402A16" w:rsidRDefault="00D10A37" w:rsidP="00D10A3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w:t>
            </w:r>
            <w:r w:rsidR="003002DA" w:rsidRPr="00402A16">
              <w:rPr>
                <w:rFonts w:ascii="ＭＳ 明朝" w:hAnsi="ＭＳ 明朝"/>
                <w:sz w:val="20"/>
                <w:szCs w:val="20"/>
              </w:rPr>
              <w:t>ICT</w:t>
            </w:r>
            <w:r w:rsidRPr="00402A16">
              <w:rPr>
                <w:rFonts w:ascii="ＭＳ 明朝" w:hAnsi="ＭＳ 明朝" w:hint="eastAsia"/>
                <w:sz w:val="20"/>
                <w:szCs w:val="20"/>
              </w:rPr>
              <w:t>推進委員会を設置し、「生徒が</w:t>
            </w:r>
            <w:r w:rsidR="00B374C4" w:rsidRPr="00402A16">
              <w:rPr>
                <w:rFonts w:ascii="ＭＳ 明朝" w:hAnsi="ＭＳ 明朝" w:hint="eastAsia"/>
                <w:sz w:val="20"/>
                <w:szCs w:val="20"/>
              </w:rPr>
              <w:t>思考</w:t>
            </w:r>
            <w:r w:rsidRPr="00402A16">
              <w:rPr>
                <w:rFonts w:ascii="ＭＳ 明朝" w:hAnsi="ＭＳ 明朝" w:hint="eastAsia"/>
                <w:sz w:val="20"/>
                <w:szCs w:val="20"/>
              </w:rPr>
              <w:t>する授業」、「力の</w:t>
            </w:r>
            <w:r w:rsidR="00B374C4" w:rsidRPr="00402A16">
              <w:rPr>
                <w:rFonts w:ascii="ＭＳ 明朝" w:hAnsi="ＭＳ 明朝" w:hint="eastAsia"/>
                <w:sz w:val="20"/>
                <w:szCs w:val="20"/>
              </w:rPr>
              <w:t>つ</w:t>
            </w:r>
            <w:r w:rsidRPr="00402A16">
              <w:rPr>
                <w:rFonts w:ascii="ＭＳ 明朝" w:hAnsi="ＭＳ 明朝" w:hint="eastAsia"/>
                <w:sz w:val="20"/>
                <w:szCs w:val="20"/>
              </w:rPr>
              <w:t>く授業」を目標に</w:t>
            </w:r>
            <w:r w:rsidR="003002DA" w:rsidRPr="00402A16">
              <w:rPr>
                <w:rFonts w:ascii="ＭＳ 明朝" w:hAnsi="ＭＳ 明朝"/>
                <w:sz w:val="20"/>
                <w:szCs w:val="20"/>
              </w:rPr>
              <w:t>ICT</w:t>
            </w:r>
            <w:r w:rsidR="0098169D" w:rsidRPr="00402A16">
              <w:rPr>
                <w:rFonts w:ascii="ＭＳ 明朝" w:hAnsi="ＭＳ 明朝" w:hint="eastAsia"/>
                <w:sz w:val="20"/>
                <w:szCs w:val="20"/>
              </w:rPr>
              <w:t>機器等の活用を推進するとともに、緊急時にオンライン授業を実施できる体制を充実させる。</w:t>
            </w:r>
          </w:p>
          <w:p w14:paraId="7EF1A658" w14:textId="77777777" w:rsidR="00B43468" w:rsidRPr="00402A16" w:rsidRDefault="00B43468" w:rsidP="00B43468">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・業務の効率化を図る。</w:t>
            </w:r>
          </w:p>
          <w:p w14:paraId="17877721" w14:textId="77777777" w:rsidR="001A4250" w:rsidRPr="00402A16" w:rsidRDefault="001A4250" w:rsidP="001A4250">
            <w:pPr>
              <w:spacing w:line="300" w:lineRule="exact"/>
              <w:ind w:left="400" w:hangingChars="200" w:hanging="400"/>
              <w:rPr>
                <w:rFonts w:ascii="ＭＳ 明朝" w:hAnsi="ＭＳ 明朝"/>
                <w:sz w:val="20"/>
                <w:szCs w:val="20"/>
              </w:rPr>
            </w:pPr>
            <w:r w:rsidRPr="00402A16">
              <w:rPr>
                <w:rFonts w:ascii="ＭＳ 明朝" w:hAnsi="ＭＳ 明朝"/>
                <w:sz w:val="20"/>
                <w:szCs w:val="20"/>
              </w:rPr>
              <w:t>ウ・</w:t>
            </w:r>
            <w:r w:rsidRPr="00402A16">
              <w:rPr>
                <w:rFonts w:ascii="ＭＳ 明朝" w:hAnsi="ＭＳ 明朝" w:hint="eastAsia"/>
                <w:sz w:val="20"/>
                <w:szCs w:val="20"/>
              </w:rPr>
              <w:t>進路指導部が主導し、学年団と連携の上、３年間を見通した進路指導を実施する。</w:t>
            </w:r>
          </w:p>
          <w:p w14:paraId="42F1FBE3" w14:textId="77777777" w:rsidR="001A4250" w:rsidRPr="00402A16" w:rsidRDefault="001A4250" w:rsidP="00EA4051">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・進路指導部が学校全体で調整、策定した進学講習を系統的に実施する。</w:t>
            </w:r>
          </w:p>
          <w:p w14:paraId="58591791" w14:textId="77777777" w:rsidR="00EA4051" w:rsidRPr="00402A16" w:rsidRDefault="00EA4051" w:rsidP="00EA4051">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・模擬試験後、進路指導部と学年団が連携して分析会を実施し、生徒の情報を共有する。</w:t>
            </w:r>
          </w:p>
        </w:tc>
        <w:tc>
          <w:tcPr>
            <w:tcW w:w="2693" w:type="dxa"/>
            <w:tcBorders>
              <w:right w:val="dashed" w:sz="4" w:space="0" w:color="auto"/>
            </w:tcBorders>
            <w:tcMar>
              <w:top w:w="85" w:type="dxa"/>
              <w:left w:w="85" w:type="dxa"/>
              <w:bottom w:w="85" w:type="dxa"/>
              <w:right w:w="85" w:type="dxa"/>
            </w:tcMar>
          </w:tcPr>
          <w:p w14:paraId="6CEA094A" w14:textId="77777777" w:rsidR="00B90CDA" w:rsidRPr="00402A16" w:rsidRDefault="00EA4051" w:rsidP="00845008">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⑴</w:t>
            </w:r>
          </w:p>
          <w:p w14:paraId="69734022" w14:textId="77777777" w:rsidR="00EA4051" w:rsidRPr="00402A16" w:rsidRDefault="00EA4051" w:rsidP="003002DA">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E03E77" w:rsidRPr="00402A16">
              <w:rPr>
                <w:rFonts w:ascii="ＭＳ 明朝" w:hAnsi="ＭＳ 明朝" w:hint="eastAsia"/>
                <w:sz w:val="20"/>
                <w:szCs w:val="20"/>
              </w:rPr>
              <w:t>・公開授業・研究協議を年間６回以上実施</w:t>
            </w:r>
            <w:r w:rsidR="00AD4381" w:rsidRPr="00402A16">
              <w:rPr>
                <w:rFonts w:ascii="ＭＳ 明朝" w:hAnsi="ＭＳ 明朝" w:hint="eastAsia"/>
                <w:sz w:val="20"/>
                <w:szCs w:val="20"/>
              </w:rPr>
              <w:t>する。</w:t>
            </w:r>
            <w:r w:rsidR="00E03E77" w:rsidRPr="00402A16">
              <w:rPr>
                <w:rFonts w:ascii="ＭＳ 明朝" w:hAnsi="ＭＳ 明朝" w:hint="eastAsia"/>
                <w:sz w:val="20"/>
                <w:szCs w:val="20"/>
              </w:rPr>
              <w:t>[９回]</w:t>
            </w:r>
          </w:p>
          <w:p w14:paraId="05705A0E" w14:textId="77777777" w:rsidR="00325701" w:rsidRPr="00402A16" w:rsidRDefault="00325701" w:rsidP="003002DA">
            <w:pPr>
              <w:spacing w:line="26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・授業アンケート「授業内容に興味・関心を持つことができた」「知識や技能が身に付いた」3.3以上を維持する。[</w:t>
            </w:r>
            <w:r w:rsidRPr="00402A16">
              <w:rPr>
                <w:rFonts w:ascii="ＭＳ 明朝" w:hAnsi="ＭＳ 明朝"/>
                <w:sz w:val="20"/>
                <w:szCs w:val="20"/>
              </w:rPr>
              <w:t>3.</w:t>
            </w:r>
            <w:r w:rsidR="0083629A" w:rsidRPr="00402A16">
              <w:rPr>
                <w:rFonts w:ascii="ＭＳ 明朝" w:hAnsi="ＭＳ 明朝"/>
                <w:sz w:val="20"/>
                <w:szCs w:val="20"/>
              </w:rPr>
              <w:t>3</w:t>
            </w:r>
            <w:r w:rsidR="0083629A" w:rsidRPr="00402A16">
              <w:rPr>
                <w:rFonts w:ascii="ＭＳ 明朝" w:hAnsi="ＭＳ 明朝" w:hint="eastAsia"/>
                <w:sz w:val="20"/>
                <w:szCs w:val="20"/>
              </w:rPr>
              <w:t>、3.3</w:t>
            </w:r>
            <w:r w:rsidRPr="00402A16">
              <w:rPr>
                <w:rFonts w:ascii="ＭＳ 明朝" w:hAnsi="ＭＳ 明朝" w:hint="eastAsia"/>
                <w:sz w:val="20"/>
                <w:szCs w:val="20"/>
              </w:rPr>
              <w:t>]</w:t>
            </w:r>
          </w:p>
          <w:p w14:paraId="423B8EAC" w14:textId="5133571B" w:rsidR="00EA4051" w:rsidRPr="00402A16" w:rsidRDefault="00EA4051" w:rsidP="003002DA">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イ</w:t>
            </w:r>
            <w:r w:rsidR="00E03E77" w:rsidRPr="00402A16">
              <w:rPr>
                <w:rFonts w:ascii="ＭＳ 明朝" w:hAnsi="ＭＳ 明朝" w:hint="eastAsia"/>
                <w:sz w:val="20"/>
                <w:szCs w:val="20"/>
              </w:rPr>
              <w:t>・</w:t>
            </w:r>
            <w:r w:rsidR="00D95E7B" w:rsidRPr="00402A16">
              <w:rPr>
                <w:rFonts w:ascii="ＭＳ 明朝" w:hAnsi="ＭＳ 明朝" w:hint="eastAsia"/>
                <w:sz w:val="20"/>
                <w:szCs w:val="20"/>
              </w:rPr>
              <w:t>学校教育自己診断「</w:t>
            </w:r>
            <w:r w:rsidR="003002DA" w:rsidRPr="00402A16">
              <w:rPr>
                <w:rFonts w:ascii="ＭＳ 明朝" w:hAnsi="ＭＳ 明朝"/>
                <w:sz w:val="20"/>
                <w:szCs w:val="20"/>
              </w:rPr>
              <w:t>ICT</w:t>
            </w:r>
            <w:r w:rsidR="00D95E7B" w:rsidRPr="00402A16">
              <w:rPr>
                <w:rFonts w:ascii="ＭＳ 明朝" w:hAnsi="ＭＳ 明朝" w:hint="eastAsia"/>
                <w:sz w:val="20"/>
                <w:szCs w:val="20"/>
              </w:rPr>
              <w:t>機器がよく活用されている」95％</w:t>
            </w:r>
            <w:r w:rsidR="00AD4381" w:rsidRPr="00402A16">
              <w:rPr>
                <w:rFonts w:ascii="ＭＳ 明朝" w:hAnsi="ＭＳ 明朝" w:hint="eastAsia"/>
                <w:sz w:val="20"/>
                <w:szCs w:val="20"/>
              </w:rPr>
              <w:t>を維持する。</w:t>
            </w:r>
            <w:r w:rsidR="00D95E7B" w:rsidRPr="00402A16">
              <w:rPr>
                <w:rFonts w:ascii="ＭＳ 明朝" w:hAnsi="ＭＳ 明朝" w:hint="eastAsia"/>
                <w:sz w:val="20"/>
                <w:szCs w:val="20"/>
              </w:rPr>
              <w:t>[95％]</w:t>
            </w:r>
          </w:p>
          <w:p w14:paraId="01DD302F" w14:textId="77777777" w:rsidR="00B43468" w:rsidRPr="00402A16" w:rsidRDefault="00B43468" w:rsidP="003002DA">
            <w:pPr>
              <w:spacing w:line="260" w:lineRule="exact"/>
              <w:ind w:leftChars="100" w:left="410" w:hangingChars="100" w:hanging="200"/>
              <w:rPr>
                <w:rFonts w:ascii="ＭＳ 明朝" w:hAnsi="ＭＳ 明朝"/>
                <w:sz w:val="20"/>
                <w:szCs w:val="20"/>
              </w:rPr>
            </w:pPr>
            <w:r w:rsidRPr="00402A16">
              <w:rPr>
                <w:rFonts w:ascii="ＭＳ 明朝" w:hAnsi="ＭＳ 明朝" w:hint="eastAsia"/>
                <w:sz w:val="20"/>
                <w:szCs w:val="20"/>
              </w:rPr>
              <w:t>・</w:t>
            </w:r>
            <w:r w:rsidR="00AD4381" w:rsidRPr="00402A16">
              <w:rPr>
                <w:rFonts w:ascii="ＭＳ 明朝" w:hAnsi="ＭＳ 明朝" w:hint="eastAsia"/>
                <w:sz w:val="20"/>
                <w:szCs w:val="20"/>
              </w:rPr>
              <w:t>業務の効率化の方策を検討する会議を</w:t>
            </w:r>
            <w:r w:rsidR="00B80F3B" w:rsidRPr="00402A16">
              <w:rPr>
                <w:rFonts w:ascii="ＭＳ 明朝" w:hAnsi="ＭＳ 明朝" w:hint="eastAsia"/>
                <w:sz w:val="20"/>
                <w:szCs w:val="20"/>
              </w:rPr>
              <w:t>年間</w:t>
            </w:r>
            <w:r w:rsidR="0098169D" w:rsidRPr="00402A16">
              <w:rPr>
                <w:rFonts w:ascii="ＭＳ 明朝" w:hAnsi="ＭＳ 明朝" w:hint="eastAsia"/>
                <w:sz w:val="20"/>
                <w:szCs w:val="20"/>
              </w:rPr>
              <w:t>５回以上開催する。時間外勤務時間（一人当たり平均）を５％減少させる。［292時間（４月～２月）］</w:t>
            </w:r>
          </w:p>
          <w:p w14:paraId="1D8E2A6E" w14:textId="7B529E8A" w:rsidR="00EA4051" w:rsidRPr="00402A16" w:rsidRDefault="00EA4051" w:rsidP="003002DA">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ウ</w:t>
            </w:r>
            <w:r w:rsidR="00D95E7B" w:rsidRPr="00402A16">
              <w:rPr>
                <w:rFonts w:ascii="ＭＳ 明朝" w:hAnsi="ＭＳ 明朝" w:hint="eastAsia"/>
                <w:sz w:val="20"/>
                <w:szCs w:val="20"/>
              </w:rPr>
              <w:t>・系統的な進路</w:t>
            </w:r>
            <w:r w:rsidR="003002DA" w:rsidRPr="00402A16">
              <w:rPr>
                <w:rFonts w:ascii="ＭＳ 明朝" w:hAnsi="ＭＳ 明朝"/>
                <w:sz w:val="20"/>
                <w:szCs w:val="20"/>
              </w:rPr>
              <w:t>HR</w:t>
            </w:r>
            <w:r w:rsidR="00D95E7B" w:rsidRPr="00402A16">
              <w:rPr>
                <w:rFonts w:ascii="ＭＳ 明朝" w:hAnsi="ＭＳ 明朝" w:hint="eastAsia"/>
                <w:sz w:val="20"/>
                <w:szCs w:val="20"/>
              </w:rPr>
              <w:t>を５回以上実施</w:t>
            </w:r>
            <w:r w:rsidR="00AD4381" w:rsidRPr="00402A16">
              <w:rPr>
                <w:rFonts w:ascii="ＭＳ 明朝" w:hAnsi="ＭＳ 明朝" w:hint="eastAsia"/>
                <w:sz w:val="20"/>
                <w:szCs w:val="20"/>
              </w:rPr>
              <w:t>する。</w:t>
            </w:r>
            <w:r w:rsidR="00D95E7B" w:rsidRPr="00402A16">
              <w:rPr>
                <w:rFonts w:ascii="ＭＳ 明朝" w:hAnsi="ＭＳ 明朝" w:hint="eastAsia"/>
                <w:sz w:val="20"/>
                <w:szCs w:val="20"/>
              </w:rPr>
              <w:t>[５回]</w:t>
            </w:r>
          </w:p>
          <w:p w14:paraId="71FE9002" w14:textId="77777777" w:rsidR="00D95E7B" w:rsidRPr="00402A16" w:rsidRDefault="00D95E7B" w:rsidP="003002DA">
            <w:pPr>
              <w:spacing w:line="260" w:lineRule="exact"/>
              <w:ind w:leftChars="100" w:left="410" w:hangingChars="100" w:hanging="200"/>
              <w:rPr>
                <w:rFonts w:ascii="ＭＳ 明朝" w:hAnsi="ＭＳ 明朝"/>
                <w:sz w:val="20"/>
                <w:szCs w:val="20"/>
              </w:rPr>
            </w:pPr>
            <w:r w:rsidRPr="00402A16">
              <w:rPr>
                <w:rFonts w:ascii="ＭＳ 明朝" w:hAnsi="ＭＳ 明朝" w:hint="eastAsia"/>
                <w:sz w:val="20"/>
                <w:szCs w:val="20"/>
              </w:rPr>
              <w:t>・</w:t>
            </w:r>
            <w:r w:rsidR="00590282" w:rsidRPr="00402A16">
              <w:rPr>
                <w:rFonts w:ascii="ＭＳ 明朝" w:hAnsi="ＭＳ 明朝" w:hint="eastAsia"/>
                <w:sz w:val="20"/>
                <w:szCs w:val="20"/>
              </w:rPr>
              <w:t>進学講習</w:t>
            </w:r>
            <w:r w:rsidR="00C87EEE" w:rsidRPr="00402A16">
              <w:rPr>
                <w:rFonts w:ascii="ＭＳ 明朝" w:hAnsi="ＭＳ 明朝" w:hint="eastAsia"/>
                <w:sz w:val="20"/>
                <w:szCs w:val="20"/>
              </w:rPr>
              <w:t>を３年生は15講座以上[15講座]、２、１年生は３講座以上[－]</w:t>
            </w:r>
            <w:r w:rsidR="00590282" w:rsidRPr="00402A16">
              <w:rPr>
                <w:rFonts w:ascii="ＭＳ 明朝" w:hAnsi="ＭＳ 明朝" w:hint="eastAsia"/>
                <w:sz w:val="20"/>
                <w:szCs w:val="20"/>
              </w:rPr>
              <w:t>実施</w:t>
            </w:r>
            <w:r w:rsidR="00C87EEE" w:rsidRPr="00402A16">
              <w:rPr>
                <w:rFonts w:ascii="ＭＳ 明朝" w:hAnsi="ＭＳ 明朝" w:hint="eastAsia"/>
                <w:sz w:val="20"/>
                <w:szCs w:val="20"/>
              </w:rPr>
              <w:t>する。</w:t>
            </w:r>
          </w:p>
          <w:p w14:paraId="4DE78999" w14:textId="77777777" w:rsidR="00590282" w:rsidRPr="00402A16" w:rsidRDefault="00590282" w:rsidP="003002DA">
            <w:pPr>
              <w:spacing w:line="260" w:lineRule="exact"/>
              <w:ind w:leftChars="100" w:left="410" w:hangingChars="100" w:hanging="200"/>
              <w:rPr>
                <w:rFonts w:ascii="ＭＳ 明朝" w:hAnsi="ＭＳ 明朝"/>
                <w:sz w:val="20"/>
                <w:szCs w:val="20"/>
              </w:rPr>
            </w:pPr>
            <w:r w:rsidRPr="00402A16">
              <w:rPr>
                <w:rFonts w:ascii="ＭＳ 明朝" w:hAnsi="ＭＳ 明朝" w:hint="eastAsia"/>
                <w:sz w:val="20"/>
                <w:szCs w:val="20"/>
              </w:rPr>
              <w:t>・</w:t>
            </w:r>
            <w:r w:rsidR="00E27CBB" w:rsidRPr="00402A16">
              <w:rPr>
                <w:rFonts w:ascii="ＭＳ 明朝" w:hAnsi="ＭＳ 明朝" w:hint="eastAsia"/>
                <w:sz w:val="20"/>
                <w:szCs w:val="20"/>
              </w:rPr>
              <w:t>模擬試験後の分析会を３回以上実施</w:t>
            </w:r>
            <w:r w:rsidR="00AD4381" w:rsidRPr="00402A16">
              <w:rPr>
                <w:rFonts w:ascii="ＭＳ 明朝" w:hAnsi="ＭＳ 明朝" w:hint="eastAsia"/>
                <w:sz w:val="20"/>
                <w:szCs w:val="20"/>
              </w:rPr>
              <w:t>する。</w:t>
            </w:r>
            <w:r w:rsidR="00E27CBB" w:rsidRPr="00402A16">
              <w:rPr>
                <w:rFonts w:ascii="ＭＳ 明朝" w:hAnsi="ＭＳ 明朝" w:hint="eastAsia"/>
                <w:sz w:val="20"/>
                <w:szCs w:val="20"/>
              </w:rPr>
              <w:t>[３回]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660285B" w14:textId="77777777" w:rsidR="00897939" w:rsidRPr="00402A16" w:rsidRDefault="00897939" w:rsidP="00845008">
            <w:pPr>
              <w:spacing w:line="300" w:lineRule="exact"/>
              <w:rPr>
                <w:rFonts w:ascii="ＭＳ 明朝" w:hAnsi="ＭＳ 明朝"/>
                <w:sz w:val="20"/>
                <w:szCs w:val="20"/>
              </w:rPr>
            </w:pPr>
          </w:p>
          <w:p w14:paraId="13ACE0FF" w14:textId="305732E1" w:rsidR="00BE76A6" w:rsidRPr="00402A16" w:rsidRDefault="00BE76A6" w:rsidP="00845008">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ア・学習指導</w:t>
            </w:r>
            <w:r w:rsidR="003002DA" w:rsidRPr="00402A16">
              <w:rPr>
                <w:rFonts w:ascii="ＭＳ 明朝" w:hAnsi="ＭＳ 明朝"/>
                <w:sz w:val="20"/>
                <w:szCs w:val="20"/>
              </w:rPr>
              <w:t>PT</w:t>
            </w:r>
            <w:r w:rsidRPr="00402A16">
              <w:rPr>
                <w:rFonts w:ascii="ＭＳ 明朝" w:hAnsi="ＭＳ 明朝" w:hint="eastAsia"/>
                <w:sz w:val="20"/>
                <w:szCs w:val="20"/>
              </w:rPr>
              <w:t>が中心となって、公開授業を</w:t>
            </w:r>
            <w:r w:rsidR="00533575" w:rsidRPr="00402A16">
              <w:rPr>
                <w:rFonts w:ascii="ＭＳ 明朝" w:hAnsi="ＭＳ 明朝" w:hint="eastAsia"/>
                <w:sz w:val="20"/>
                <w:szCs w:val="20"/>
              </w:rPr>
              <w:t>1</w:t>
            </w:r>
            <w:r w:rsidR="00291676" w:rsidRPr="00402A16">
              <w:rPr>
                <w:rFonts w:ascii="ＭＳ 明朝" w:hAnsi="ＭＳ 明朝" w:hint="eastAsia"/>
                <w:sz w:val="20"/>
                <w:szCs w:val="20"/>
              </w:rPr>
              <w:t>0</w:t>
            </w:r>
            <w:r w:rsidRPr="00402A16">
              <w:rPr>
                <w:rFonts w:ascii="ＭＳ 明朝" w:hAnsi="ＭＳ 明朝" w:hint="eastAsia"/>
                <w:sz w:val="20"/>
                <w:szCs w:val="20"/>
              </w:rPr>
              <w:t>回行った。次年度も引き続き取り組んでいきたい。（○）</w:t>
            </w:r>
          </w:p>
          <w:p w14:paraId="526319C1" w14:textId="0DA8098D" w:rsidR="00BE76A6" w:rsidRPr="00402A16" w:rsidRDefault="00BE76A6" w:rsidP="00BE76A6">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・授業アンケート「授業内容に興味・関心を持つことができた」「知識や技能が身に付いた」はそれぞれ</w:t>
            </w:r>
            <w:r w:rsidR="00A67F7D" w:rsidRPr="00402A16">
              <w:rPr>
                <w:rFonts w:ascii="ＭＳ 明朝" w:hAnsi="ＭＳ 明朝" w:hint="eastAsia"/>
                <w:sz w:val="20"/>
                <w:szCs w:val="20"/>
              </w:rPr>
              <w:t>3</w:t>
            </w:r>
            <w:r w:rsidR="00A67F7D" w:rsidRPr="00402A16">
              <w:rPr>
                <w:rFonts w:ascii="ＭＳ 明朝" w:hAnsi="ＭＳ 明朝"/>
                <w:sz w:val="20"/>
                <w:szCs w:val="20"/>
              </w:rPr>
              <w:t>.4</w:t>
            </w:r>
            <w:r w:rsidRPr="00402A16">
              <w:rPr>
                <w:rFonts w:ascii="ＭＳ 明朝" w:hAnsi="ＭＳ 明朝" w:hint="eastAsia"/>
                <w:sz w:val="20"/>
                <w:szCs w:val="20"/>
              </w:rPr>
              <w:t>、</w:t>
            </w:r>
            <w:r w:rsidR="00A67F7D" w:rsidRPr="00402A16">
              <w:rPr>
                <w:rFonts w:ascii="ＭＳ 明朝" w:hAnsi="ＭＳ 明朝" w:hint="eastAsia"/>
                <w:sz w:val="20"/>
                <w:szCs w:val="20"/>
              </w:rPr>
              <w:t>3</w:t>
            </w:r>
            <w:r w:rsidR="00A67F7D" w:rsidRPr="00402A16">
              <w:rPr>
                <w:rFonts w:ascii="ＭＳ 明朝" w:hAnsi="ＭＳ 明朝"/>
                <w:sz w:val="20"/>
                <w:szCs w:val="20"/>
              </w:rPr>
              <w:t>.5</w:t>
            </w:r>
            <w:r w:rsidRPr="00402A16">
              <w:rPr>
                <w:rFonts w:ascii="ＭＳ 明朝" w:hAnsi="ＭＳ 明朝" w:hint="eastAsia"/>
                <w:sz w:val="20"/>
                <w:szCs w:val="20"/>
              </w:rPr>
              <w:t>であった。（</w:t>
            </w:r>
            <w:r w:rsidR="00A67F7D" w:rsidRPr="00402A16">
              <w:rPr>
                <w:rFonts w:ascii="ＭＳ 明朝" w:hAnsi="ＭＳ 明朝" w:hint="eastAsia"/>
                <w:sz w:val="20"/>
                <w:szCs w:val="20"/>
              </w:rPr>
              <w:t>○</w:t>
            </w:r>
            <w:r w:rsidRPr="00402A16">
              <w:rPr>
                <w:rFonts w:ascii="ＭＳ 明朝" w:hAnsi="ＭＳ 明朝" w:hint="eastAsia"/>
                <w:sz w:val="20"/>
                <w:szCs w:val="20"/>
              </w:rPr>
              <w:t>）</w:t>
            </w:r>
          </w:p>
          <w:p w14:paraId="60CFD5E4" w14:textId="77777777" w:rsidR="00A843DE" w:rsidRPr="00402A16" w:rsidRDefault="00A843DE" w:rsidP="00BE76A6">
            <w:pPr>
              <w:spacing w:line="300" w:lineRule="exact"/>
              <w:ind w:left="400" w:hangingChars="200" w:hanging="400"/>
              <w:rPr>
                <w:rFonts w:ascii="ＭＳ 明朝" w:hAnsi="ＭＳ 明朝"/>
                <w:sz w:val="20"/>
                <w:szCs w:val="20"/>
              </w:rPr>
            </w:pPr>
          </w:p>
          <w:p w14:paraId="6753DCAE" w14:textId="621EAC2A" w:rsidR="00BE76A6" w:rsidRPr="00402A16" w:rsidRDefault="00BE76A6" w:rsidP="00BE76A6">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イ・学校教育自己診断「</w:t>
            </w:r>
            <w:r w:rsidR="003002DA" w:rsidRPr="00402A16">
              <w:rPr>
                <w:rFonts w:ascii="ＭＳ 明朝" w:hAnsi="ＭＳ 明朝"/>
                <w:sz w:val="20"/>
                <w:szCs w:val="20"/>
              </w:rPr>
              <w:t>ICT</w:t>
            </w:r>
            <w:r w:rsidRPr="00402A16">
              <w:rPr>
                <w:rFonts w:ascii="ＭＳ 明朝" w:hAnsi="ＭＳ 明朝" w:hint="eastAsia"/>
                <w:sz w:val="20"/>
                <w:szCs w:val="20"/>
              </w:rPr>
              <w:t>機器がよく活用されている」は</w:t>
            </w:r>
            <w:r w:rsidR="00533575" w:rsidRPr="00402A16">
              <w:rPr>
                <w:rFonts w:ascii="ＭＳ 明朝" w:hAnsi="ＭＳ 明朝" w:hint="eastAsia"/>
                <w:sz w:val="20"/>
                <w:szCs w:val="20"/>
              </w:rPr>
              <w:t>9</w:t>
            </w:r>
            <w:r w:rsidR="00533575" w:rsidRPr="00402A16">
              <w:rPr>
                <w:rFonts w:ascii="ＭＳ 明朝" w:hAnsi="ＭＳ 明朝"/>
                <w:sz w:val="20"/>
                <w:szCs w:val="20"/>
              </w:rPr>
              <w:t>6</w:t>
            </w:r>
            <w:r w:rsidRPr="00402A16">
              <w:rPr>
                <w:rFonts w:ascii="ＭＳ 明朝" w:hAnsi="ＭＳ 明朝" w:hint="eastAsia"/>
                <w:sz w:val="20"/>
                <w:szCs w:val="20"/>
              </w:rPr>
              <w:t>％であった。（</w:t>
            </w:r>
            <w:r w:rsidR="00533575" w:rsidRPr="00402A16">
              <w:rPr>
                <w:rFonts w:ascii="ＭＳ 明朝" w:hAnsi="ＭＳ 明朝" w:hint="eastAsia"/>
                <w:sz w:val="20"/>
                <w:szCs w:val="20"/>
              </w:rPr>
              <w:t>○</w:t>
            </w:r>
            <w:r w:rsidRPr="00402A16">
              <w:rPr>
                <w:rFonts w:ascii="ＭＳ 明朝" w:hAnsi="ＭＳ 明朝" w:hint="eastAsia"/>
                <w:sz w:val="20"/>
                <w:szCs w:val="20"/>
              </w:rPr>
              <w:t>）</w:t>
            </w:r>
          </w:p>
          <w:p w14:paraId="58B92535" w14:textId="6B974C7D" w:rsidR="00BE76A6" w:rsidRPr="00402A16" w:rsidRDefault="00BE76A6" w:rsidP="00BE76A6">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・業務の効率化の方策を検討する会議を年間</w:t>
            </w:r>
            <w:r w:rsidR="00A67F7D" w:rsidRPr="00402A16">
              <w:rPr>
                <w:rFonts w:ascii="ＭＳ 明朝" w:hAnsi="ＭＳ 明朝" w:hint="eastAsia"/>
                <w:sz w:val="20"/>
                <w:szCs w:val="20"/>
              </w:rPr>
              <w:t>５</w:t>
            </w:r>
            <w:r w:rsidRPr="00402A16">
              <w:rPr>
                <w:rFonts w:ascii="ＭＳ 明朝" w:hAnsi="ＭＳ 明朝" w:hint="eastAsia"/>
                <w:sz w:val="20"/>
                <w:szCs w:val="20"/>
              </w:rPr>
              <w:t>回開催した。時間外勤務時間（一人当たり平均）は４月～</w:t>
            </w:r>
            <w:r w:rsidR="00554FBA" w:rsidRPr="00402A16">
              <w:rPr>
                <w:rFonts w:ascii="ＭＳ 明朝" w:hAnsi="ＭＳ 明朝" w:hint="eastAsia"/>
                <w:sz w:val="20"/>
                <w:szCs w:val="20"/>
              </w:rPr>
              <w:t>２</w:t>
            </w:r>
            <w:r w:rsidRPr="00402A16">
              <w:rPr>
                <w:rFonts w:ascii="ＭＳ 明朝" w:hAnsi="ＭＳ 明朝" w:hint="eastAsia"/>
                <w:sz w:val="20"/>
                <w:szCs w:val="20"/>
              </w:rPr>
              <w:t>月で</w:t>
            </w:r>
            <w:r w:rsidR="00533575" w:rsidRPr="00402A16">
              <w:rPr>
                <w:rFonts w:ascii="ＭＳ 明朝" w:hAnsi="ＭＳ 明朝" w:hint="eastAsia"/>
                <w:sz w:val="20"/>
                <w:szCs w:val="20"/>
              </w:rPr>
              <w:t>3</w:t>
            </w:r>
            <w:r w:rsidR="00554FBA" w:rsidRPr="00402A16">
              <w:rPr>
                <w:rFonts w:ascii="ＭＳ 明朝" w:hAnsi="ＭＳ 明朝" w:hint="eastAsia"/>
                <w:sz w:val="20"/>
                <w:szCs w:val="20"/>
              </w:rPr>
              <w:t>56</w:t>
            </w:r>
            <w:r w:rsidRPr="00402A16">
              <w:rPr>
                <w:rFonts w:ascii="ＭＳ 明朝" w:hAnsi="ＭＳ 明朝" w:hint="eastAsia"/>
                <w:sz w:val="20"/>
                <w:szCs w:val="20"/>
              </w:rPr>
              <w:t>時間であ</w:t>
            </w:r>
            <w:r w:rsidR="00554FBA" w:rsidRPr="00402A16">
              <w:rPr>
                <w:rFonts w:ascii="ＭＳ 明朝" w:hAnsi="ＭＳ 明朝" w:hint="eastAsia"/>
                <w:sz w:val="20"/>
                <w:szCs w:val="20"/>
              </w:rPr>
              <w:t>った</w:t>
            </w:r>
            <w:r w:rsidRPr="00402A16">
              <w:rPr>
                <w:rFonts w:ascii="ＭＳ 明朝" w:hAnsi="ＭＳ 明朝" w:hint="eastAsia"/>
                <w:sz w:val="20"/>
                <w:szCs w:val="20"/>
              </w:rPr>
              <w:t>。（</w:t>
            </w:r>
            <w:r w:rsidR="00533575" w:rsidRPr="00402A16">
              <w:rPr>
                <w:rFonts w:ascii="ＭＳ 明朝" w:hAnsi="ＭＳ 明朝" w:hint="eastAsia"/>
                <w:sz w:val="20"/>
                <w:szCs w:val="20"/>
              </w:rPr>
              <w:t>△</w:t>
            </w:r>
            <w:r w:rsidRPr="00402A16">
              <w:rPr>
                <w:rFonts w:ascii="ＭＳ 明朝" w:hAnsi="ＭＳ 明朝" w:hint="eastAsia"/>
                <w:sz w:val="20"/>
                <w:szCs w:val="20"/>
              </w:rPr>
              <w:t>）</w:t>
            </w:r>
          </w:p>
          <w:p w14:paraId="57FC77DB" w14:textId="77777777" w:rsidR="00A843DE" w:rsidRPr="00402A16" w:rsidRDefault="00A843DE" w:rsidP="00BE76A6">
            <w:pPr>
              <w:spacing w:line="300" w:lineRule="exact"/>
              <w:ind w:left="400" w:hangingChars="200" w:hanging="400"/>
              <w:rPr>
                <w:rFonts w:ascii="ＭＳ 明朝" w:hAnsi="ＭＳ 明朝"/>
                <w:sz w:val="20"/>
                <w:szCs w:val="20"/>
              </w:rPr>
            </w:pPr>
          </w:p>
          <w:p w14:paraId="0606D343" w14:textId="77777777" w:rsidR="00A843DE" w:rsidRPr="00402A16" w:rsidRDefault="00A843DE" w:rsidP="00BE76A6">
            <w:pPr>
              <w:spacing w:line="300" w:lineRule="exact"/>
              <w:ind w:left="400" w:hangingChars="200" w:hanging="400"/>
              <w:rPr>
                <w:rFonts w:ascii="ＭＳ 明朝" w:hAnsi="ＭＳ 明朝"/>
                <w:sz w:val="20"/>
                <w:szCs w:val="20"/>
              </w:rPr>
            </w:pPr>
          </w:p>
          <w:p w14:paraId="05856D41" w14:textId="77777777" w:rsidR="00A843DE" w:rsidRPr="00402A16" w:rsidRDefault="00A843DE" w:rsidP="00BE76A6">
            <w:pPr>
              <w:spacing w:line="300" w:lineRule="exact"/>
              <w:ind w:left="400" w:hangingChars="200" w:hanging="400"/>
              <w:rPr>
                <w:rFonts w:ascii="ＭＳ 明朝" w:hAnsi="ＭＳ 明朝"/>
                <w:sz w:val="20"/>
                <w:szCs w:val="20"/>
              </w:rPr>
            </w:pPr>
          </w:p>
          <w:p w14:paraId="7C5DF72A" w14:textId="3B6EE40D" w:rsidR="00BE76A6" w:rsidRPr="00402A16" w:rsidRDefault="00BE76A6" w:rsidP="00BE76A6">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ウ・進路</w:t>
            </w:r>
            <w:r w:rsidR="003002DA" w:rsidRPr="00402A16">
              <w:rPr>
                <w:rFonts w:ascii="ＭＳ 明朝" w:hAnsi="ＭＳ 明朝"/>
                <w:sz w:val="20"/>
                <w:szCs w:val="20"/>
              </w:rPr>
              <w:t>HR</w:t>
            </w:r>
            <w:r w:rsidRPr="00402A16">
              <w:rPr>
                <w:rFonts w:ascii="ＭＳ 明朝" w:hAnsi="ＭＳ 明朝" w:hint="eastAsia"/>
                <w:sz w:val="20"/>
                <w:szCs w:val="20"/>
              </w:rPr>
              <w:t>を</w:t>
            </w:r>
            <w:r w:rsidR="000F7843" w:rsidRPr="00402A16">
              <w:rPr>
                <w:rFonts w:ascii="ＭＳ 明朝" w:hAnsi="ＭＳ 明朝" w:hint="eastAsia"/>
                <w:sz w:val="20"/>
                <w:szCs w:val="20"/>
              </w:rPr>
              <w:t>７</w:t>
            </w:r>
            <w:r w:rsidRPr="00402A16">
              <w:rPr>
                <w:rFonts w:ascii="ＭＳ 明朝" w:hAnsi="ＭＳ 明朝" w:hint="eastAsia"/>
                <w:sz w:val="20"/>
                <w:szCs w:val="20"/>
              </w:rPr>
              <w:t>回実施し、進路だより等による補完も行った。（○）</w:t>
            </w:r>
          </w:p>
          <w:p w14:paraId="7BA40ED5" w14:textId="6E0F465C" w:rsidR="00BE76A6" w:rsidRPr="00402A16" w:rsidRDefault="00A843DE" w:rsidP="00BE76A6">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w:t>
            </w:r>
            <w:r w:rsidR="000D5C23" w:rsidRPr="00402A16">
              <w:rPr>
                <w:rFonts w:ascii="ＭＳ 明朝" w:hAnsi="ＭＳ 明朝" w:hint="eastAsia"/>
                <w:sz w:val="20"/>
                <w:szCs w:val="20"/>
              </w:rPr>
              <w:t>３年夏期講習</w:t>
            </w:r>
            <w:r w:rsidR="000F7843" w:rsidRPr="00402A16">
              <w:rPr>
                <w:rFonts w:ascii="ＭＳ 明朝" w:hAnsi="ＭＳ 明朝" w:hint="eastAsia"/>
                <w:sz w:val="20"/>
                <w:szCs w:val="20"/>
              </w:rPr>
              <w:t>13</w:t>
            </w:r>
            <w:r w:rsidR="000D5C23" w:rsidRPr="00402A16">
              <w:rPr>
                <w:rFonts w:ascii="ＭＳ 明朝" w:hAnsi="ＭＳ 明朝" w:hint="eastAsia"/>
                <w:sz w:val="20"/>
                <w:szCs w:val="20"/>
              </w:rPr>
              <w:t>講座、冬期講習</w:t>
            </w:r>
            <w:r w:rsidR="000F7843" w:rsidRPr="00402A16">
              <w:rPr>
                <w:rFonts w:ascii="ＭＳ 明朝" w:hAnsi="ＭＳ 明朝" w:hint="eastAsia"/>
                <w:sz w:val="20"/>
                <w:szCs w:val="20"/>
              </w:rPr>
              <w:t>６</w:t>
            </w:r>
            <w:r w:rsidR="000D5C23" w:rsidRPr="00402A16">
              <w:rPr>
                <w:rFonts w:ascii="ＭＳ 明朝" w:hAnsi="ＭＳ 明朝" w:hint="eastAsia"/>
                <w:sz w:val="20"/>
                <w:szCs w:val="20"/>
              </w:rPr>
              <w:t>講座</w:t>
            </w:r>
          </w:p>
          <w:p w14:paraId="5B72534B" w14:textId="281579FE" w:rsidR="000D5C23" w:rsidRPr="00402A16" w:rsidRDefault="000D5C23" w:rsidP="000D5C23">
            <w:pPr>
              <w:spacing w:line="300" w:lineRule="exact"/>
              <w:ind w:leftChars="200" w:left="620" w:hangingChars="100" w:hanging="200"/>
              <w:rPr>
                <w:rFonts w:ascii="ＭＳ 明朝" w:hAnsi="ＭＳ 明朝"/>
                <w:sz w:val="20"/>
                <w:szCs w:val="20"/>
              </w:rPr>
            </w:pPr>
            <w:r w:rsidRPr="00402A16">
              <w:rPr>
                <w:rFonts w:ascii="ＭＳ 明朝" w:hAnsi="ＭＳ 明朝" w:hint="eastAsia"/>
                <w:sz w:val="20"/>
                <w:szCs w:val="20"/>
              </w:rPr>
              <w:t>２年夏期講習</w:t>
            </w:r>
            <w:r w:rsidR="000F7843" w:rsidRPr="00402A16">
              <w:rPr>
                <w:rFonts w:ascii="ＭＳ 明朝" w:hAnsi="ＭＳ 明朝" w:hint="eastAsia"/>
                <w:sz w:val="20"/>
                <w:szCs w:val="20"/>
              </w:rPr>
              <w:t>６</w:t>
            </w:r>
            <w:r w:rsidRPr="00402A16">
              <w:rPr>
                <w:rFonts w:ascii="ＭＳ 明朝" w:hAnsi="ＭＳ 明朝" w:hint="eastAsia"/>
                <w:sz w:val="20"/>
                <w:szCs w:val="20"/>
              </w:rPr>
              <w:t>講座、冬期講習</w:t>
            </w:r>
            <w:r w:rsidR="000F7843" w:rsidRPr="00402A16">
              <w:rPr>
                <w:rFonts w:ascii="ＭＳ 明朝" w:hAnsi="ＭＳ 明朝" w:hint="eastAsia"/>
                <w:sz w:val="20"/>
                <w:szCs w:val="20"/>
              </w:rPr>
              <w:t>８</w:t>
            </w:r>
            <w:r w:rsidRPr="00402A16">
              <w:rPr>
                <w:rFonts w:ascii="ＭＳ 明朝" w:hAnsi="ＭＳ 明朝" w:hint="eastAsia"/>
                <w:sz w:val="20"/>
                <w:szCs w:val="20"/>
              </w:rPr>
              <w:t>講座</w:t>
            </w:r>
          </w:p>
          <w:p w14:paraId="38578123" w14:textId="1C6FD7A1" w:rsidR="000D5C23" w:rsidRPr="00402A16" w:rsidRDefault="000D5C23" w:rsidP="000D5C23">
            <w:pPr>
              <w:spacing w:line="300" w:lineRule="exact"/>
              <w:ind w:leftChars="200" w:left="620" w:hangingChars="100" w:hanging="200"/>
              <w:rPr>
                <w:rFonts w:ascii="ＭＳ 明朝" w:hAnsi="ＭＳ 明朝"/>
                <w:sz w:val="20"/>
                <w:szCs w:val="20"/>
              </w:rPr>
            </w:pPr>
            <w:r w:rsidRPr="00402A16">
              <w:rPr>
                <w:rFonts w:ascii="ＭＳ 明朝" w:hAnsi="ＭＳ 明朝" w:hint="eastAsia"/>
                <w:sz w:val="20"/>
                <w:szCs w:val="20"/>
              </w:rPr>
              <w:t>１年夏期講習</w:t>
            </w:r>
            <w:r w:rsidR="000F7843" w:rsidRPr="00402A16">
              <w:rPr>
                <w:rFonts w:ascii="ＭＳ 明朝" w:hAnsi="ＭＳ 明朝" w:hint="eastAsia"/>
                <w:sz w:val="20"/>
                <w:szCs w:val="20"/>
              </w:rPr>
              <w:t>３</w:t>
            </w:r>
            <w:r w:rsidRPr="00402A16">
              <w:rPr>
                <w:rFonts w:ascii="ＭＳ 明朝" w:hAnsi="ＭＳ 明朝" w:hint="eastAsia"/>
                <w:sz w:val="20"/>
                <w:szCs w:val="20"/>
              </w:rPr>
              <w:t>講座、冬期講習</w:t>
            </w:r>
            <w:r w:rsidR="000F7843" w:rsidRPr="00402A16">
              <w:rPr>
                <w:rFonts w:ascii="ＭＳ 明朝" w:hAnsi="ＭＳ 明朝" w:hint="eastAsia"/>
                <w:sz w:val="20"/>
                <w:szCs w:val="20"/>
              </w:rPr>
              <w:t>３</w:t>
            </w:r>
            <w:r w:rsidRPr="00402A16">
              <w:rPr>
                <w:rFonts w:ascii="ＭＳ 明朝" w:hAnsi="ＭＳ 明朝" w:hint="eastAsia"/>
                <w:sz w:val="20"/>
                <w:szCs w:val="20"/>
              </w:rPr>
              <w:t>講座</w:t>
            </w:r>
          </w:p>
          <w:p w14:paraId="4BF25636" w14:textId="2BE2B80B" w:rsidR="000D5C23" w:rsidRPr="00402A16" w:rsidRDefault="000D5C23" w:rsidP="000D5C23">
            <w:pPr>
              <w:spacing w:line="300" w:lineRule="exact"/>
              <w:ind w:leftChars="200" w:left="620" w:hangingChars="100" w:hanging="200"/>
              <w:rPr>
                <w:rFonts w:ascii="ＭＳ 明朝" w:hAnsi="ＭＳ 明朝"/>
                <w:sz w:val="20"/>
                <w:szCs w:val="20"/>
              </w:rPr>
            </w:pPr>
            <w:r w:rsidRPr="00402A16">
              <w:rPr>
                <w:rFonts w:ascii="ＭＳ 明朝" w:hAnsi="ＭＳ 明朝" w:hint="eastAsia"/>
                <w:sz w:val="20"/>
                <w:szCs w:val="20"/>
              </w:rPr>
              <w:t>を実施した。（</w:t>
            </w:r>
            <w:r w:rsidR="000F7843" w:rsidRPr="00402A16">
              <w:rPr>
                <w:rFonts w:ascii="ＭＳ 明朝" w:hAnsi="ＭＳ 明朝" w:hint="eastAsia"/>
                <w:sz w:val="20"/>
                <w:szCs w:val="20"/>
              </w:rPr>
              <w:t>○</w:t>
            </w:r>
            <w:r w:rsidRPr="00402A16">
              <w:rPr>
                <w:rFonts w:ascii="ＭＳ 明朝" w:hAnsi="ＭＳ 明朝" w:hint="eastAsia"/>
                <w:sz w:val="20"/>
                <w:szCs w:val="20"/>
              </w:rPr>
              <w:t>）</w:t>
            </w:r>
          </w:p>
          <w:p w14:paraId="46968993" w14:textId="56ABE167" w:rsidR="000D5C23" w:rsidRPr="00402A16" w:rsidRDefault="000D5C23" w:rsidP="000F7843">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・模擬試験の分析会を</w:t>
            </w:r>
            <w:r w:rsidR="000F7843" w:rsidRPr="00402A16">
              <w:rPr>
                <w:rFonts w:ascii="ＭＳ 明朝" w:hAnsi="ＭＳ 明朝" w:hint="eastAsia"/>
                <w:sz w:val="20"/>
                <w:szCs w:val="20"/>
              </w:rPr>
              <w:t>３</w:t>
            </w:r>
            <w:r w:rsidRPr="00402A16">
              <w:rPr>
                <w:rFonts w:ascii="ＭＳ 明朝" w:hAnsi="ＭＳ 明朝" w:hint="eastAsia"/>
                <w:sz w:val="20"/>
                <w:szCs w:val="20"/>
              </w:rPr>
              <w:t>回実施した。（</w:t>
            </w:r>
            <w:r w:rsidR="000F7843" w:rsidRPr="00402A16">
              <w:rPr>
                <w:rFonts w:ascii="ＭＳ 明朝" w:hAnsi="ＭＳ 明朝" w:hint="eastAsia"/>
                <w:sz w:val="20"/>
                <w:szCs w:val="20"/>
              </w:rPr>
              <w:t>○</w:t>
            </w:r>
            <w:r w:rsidRPr="00402A16">
              <w:rPr>
                <w:rFonts w:ascii="ＭＳ 明朝" w:hAnsi="ＭＳ 明朝" w:hint="eastAsia"/>
                <w:sz w:val="20"/>
                <w:szCs w:val="20"/>
              </w:rPr>
              <w:t>）</w:t>
            </w:r>
          </w:p>
        </w:tc>
      </w:tr>
      <w:tr w:rsidR="00E50B6C" w:rsidRPr="00402A16" w14:paraId="35F64C9A" w14:textId="77777777" w:rsidTr="00A2466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9D4D1D3" w14:textId="77777777" w:rsidR="00B008B1" w:rsidRPr="00402A16" w:rsidRDefault="001C4EF8" w:rsidP="00A24669">
            <w:pPr>
              <w:ind w:leftChars="300" w:left="630"/>
              <w:rPr>
                <w:rFonts w:ascii="ＭＳ 明朝" w:hAnsi="ＭＳ 明朝"/>
                <w:sz w:val="20"/>
                <w:szCs w:val="20"/>
              </w:rPr>
            </w:pPr>
            <w:r w:rsidRPr="00402A16">
              <w:rPr>
                <w:rFonts w:ascii="ＭＳ 明朝" w:hAnsi="ＭＳ 明朝" w:hint="eastAsia"/>
                <w:sz w:val="20"/>
                <w:szCs w:val="20"/>
              </w:rPr>
              <w:t>２　国際・科学高校としての質的な深化</w:t>
            </w:r>
          </w:p>
        </w:tc>
        <w:tc>
          <w:tcPr>
            <w:tcW w:w="2020" w:type="dxa"/>
            <w:shd w:val="clear" w:color="auto" w:fill="auto"/>
            <w:tcMar>
              <w:top w:w="85" w:type="dxa"/>
              <w:left w:w="85" w:type="dxa"/>
              <w:bottom w:w="85" w:type="dxa"/>
              <w:right w:w="85" w:type="dxa"/>
            </w:tcMar>
          </w:tcPr>
          <w:p w14:paraId="24827202" w14:textId="77777777" w:rsidR="001C4EF8" w:rsidRPr="00402A16" w:rsidRDefault="000657DC"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⑴</w:t>
            </w:r>
            <w:r w:rsidR="001C4EF8" w:rsidRPr="00402A16">
              <w:rPr>
                <w:rFonts w:ascii="ＭＳ 明朝" w:hAnsi="ＭＳ 明朝" w:hint="eastAsia"/>
                <w:sz w:val="20"/>
                <w:szCs w:val="20"/>
              </w:rPr>
              <w:t xml:space="preserve">　国際文化科と総合科学科のさらなる進化</w:t>
            </w:r>
          </w:p>
          <w:p w14:paraId="3B5C6ED9"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　課題研究の内容</w:t>
            </w:r>
            <w:r w:rsidR="00DF3B47" w:rsidRPr="00402A16">
              <w:rPr>
                <w:rFonts w:ascii="ＭＳ 明朝" w:hAnsi="ＭＳ 明朝" w:hint="eastAsia"/>
                <w:sz w:val="20"/>
                <w:szCs w:val="20"/>
              </w:rPr>
              <w:t>の</w:t>
            </w:r>
            <w:r w:rsidRPr="00402A16">
              <w:rPr>
                <w:rFonts w:ascii="ＭＳ 明朝" w:hAnsi="ＭＳ 明朝" w:hint="eastAsia"/>
                <w:sz w:val="20"/>
                <w:szCs w:val="20"/>
              </w:rPr>
              <w:t>深化</w:t>
            </w:r>
          </w:p>
          <w:p w14:paraId="6415568B"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　ルーブリック評価</w:t>
            </w:r>
            <w:r w:rsidR="00DF3B47" w:rsidRPr="00402A16">
              <w:rPr>
                <w:rFonts w:ascii="ＭＳ 明朝" w:hAnsi="ＭＳ 明朝" w:hint="eastAsia"/>
                <w:sz w:val="20"/>
                <w:szCs w:val="20"/>
              </w:rPr>
              <w:t>の普及</w:t>
            </w:r>
          </w:p>
          <w:p w14:paraId="21A5F8ED"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⑵　世界で通用する語学力とコミュニケーション能力の育成</w:t>
            </w:r>
          </w:p>
          <w:p w14:paraId="774B5B2F"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　授業や行事を通じた「使える英語力」</w:t>
            </w:r>
            <w:r w:rsidR="00DF3B47" w:rsidRPr="00402A16">
              <w:rPr>
                <w:rFonts w:ascii="ＭＳ 明朝" w:hAnsi="ＭＳ 明朝" w:hint="eastAsia"/>
                <w:sz w:val="20"/>
                <w:szCs w:val="20"/>
              </w:rPr>
              <w:t>の</w:t>
            </w:r>
            <w:r w:rsidRPr="00402A16">
              <w:rPr>
                <w:rFonts w:ascii="ＭＳ 明朝" w:hAnsi="ＭＳ 明朝" w:hint="eastAsia"/>
                <w:sz w:val="20"/>
                <w:szCs w:val="20"/>
              </w:rPr>
              <w:t>さら</w:t>
            </w:r>
            <w:r w:rsidR="00DF3B47" w:rsidRPr="00402A16">
              <w:rPr>
                <w:rFonts w:ascii="ＭＳ 明朝" w:hAnsi="ＭＳ 明朝" w:hint="eastAsia"/>
                <w:sz w:val="20"/>
                <w:szCs w:val="20"/>
              </w:rPr>
              <w:t>なる</w:t>
            </w:r>
            <w:r w:rsidRPr="00402A16">
              <w:rPr>
                <w:rFonts w:ascii="ＭＳ 明朝" w:hAnsi="ＭＳ 明朝" w:hint="eastAsia"/>
                <w:sz w:val="20"/>
                <w:szCs w:val="20"/>
              </w:rPr>
              <w:t>向上</w:t>
            </w:r>
          </w:p>
          <w:p w14:paraId="20F61808" w14:textId="49954022"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 xml:space="preserve">⑶　</w:t>
            </w:r>
            <w:r w:rsidR="003002DA" w:rsidRPr="00402A16">
              <w:rPr>
                <w:rFonts w:ascii="ＭＳ 明朝" w:hAnsi="ＭＳ 明朝"/>
                <w:sz w:val="20"/>
                <w:szCs w:val="20"/>
              </w:rPr>
              <w:t>SSH</w:t>
            </w:r>
            <w:r w:rsidRPr="00402A16">
              <w:rPr>
                <w:rFonts w:ascii="ＭＳ 明朝" w:hAnsi="ＭＳ 明朝" w:hint="eastAsia"/>
                <w:sz w:val="20"/>
                <w:szCs w:val="20"/>
              </w:rPr>
              <w:t>、ユネスコスクールの取組みの充実</w:t>
            </w:r>
          </w:p>
          <w:p w14:paraId="1C04AB6C"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　課題研究の質的向上</w:t>
            </w:r>
            <w:r w:rsidR="00860A13" w:rsidRPr="00402A16">
              <w:rPr>
                <w:rFonts w:ascii="ＭＳ 明朝" w:hAnsi="ＭＳ 明朝" w:hint="eastAsia"/>
                <w:sz w:val="20"/>
                <w:szCs w:val="20"/>
              </w:rPr>
              <w:t>、</w:t>
            </w:r>
            <w:r w:rsidRPr="00402A16">
              <w:rPr>
                <w:rFonts w:ascii="ＭＳ 明朝" w:hAnsi="ＭＳ 明朝" w:hint="eastAsia"/>
                <w:sz w:val="20"/>
                <w:szCs w:val="20"/>
              </w:rPr>
              <w:t>国際共同研究</w:t>
            </w:r>
            <w:r w:rsidR="00860A13" w:rsidRPr="00402A16">
              <w:rPr>
                <w:rFonts w:ascii="ＭＳ 明朝" w:hAnsi="ＭＳ 明朝" w:hint="eastAsia"/>
                <w:sz w:val="20"/>
                <w:szCs w:val="20"/>
              </w:rPr>
              <w:t>、</w:t>
            </w:r>
            <w:r w:rsidRPr="00402A16">
              <w:rPr>
                <w:rFonts w:ascii="ＭＳ 明朝" w:hAnsi="ＭＳ 明朝" w:hint="eastAsia"/>
                <w:sz w:val="20"/>
                <w:szCs w:val="20"/>
              </w:rPr>
              <w:t>「住高支援ネットワーク」</w:t>
            </w:r>
            <w:r w:rsidR="00860A13" w:rsidRPr="00402A16">
              <w:rPr>
                <w:rFonts w:ascii="ＭＳ 明朝" w:hAnsi="ＭＳ 明朝" w:hint="eastAsia"/>
                <w:sz w:val="20"/>
                <w:szCs w:val="20"/>
              </w:rPr>
              <w:t>の</w:t>
            </w:r>
            <w:r w:rsidRPr="00402A16">
              <w:rPr>
                <w:rFonts w:ascii="ＭＳ 明朝" w:hAnsi="ＭＳ 明朝" w:hint="eastAsia"/>
                <w:sz w:val="20"/>
                <w:szCs w:val="20"/>
              </w:rPr>
              <w:t>充実</w:t>
            </w:r>
          </w:p>
          <w:p w14:paraId="7A3110C4" w14:textId="77777777" w:rsidR="00AB00E6"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　平和学習、人権学習</w:t>
            </w:r>
            <w:r w:rsidR="00DF3B47" w:rsidRPr="00402A16">
              <w:rPr>
                <w:rFonts w:ascii="ＭＳ 明朝" w:hAnsi="ＭＳ 明朝" w:hint="eastAsia"/>
                <w:sz w:val="20"/>
                <w:szCs w:val="20"/>
              </w:rPr>
              <w:t>の</w:t>
            </w:r>
            <w:r w:rsidRPr="00402A16">
              <w:rPr>
                <w:rFonts w:ascii="ＭＳ 明朝" w:hAnsi="ＭＳ 明朝" w:hint="eastAsia"/>
                <w:sz w:val="20"/>
                <w:szCs w:val="20"/>
              </w:rPr>
              <w:t>充実</w:t>
            </w:r>
          </w:p>
        </w:tc>
        <w:tc>
          <w:tcPr>
            <w:tcW w:w="4572" w:type="dxa"/>
            <w:tcBorders>
              <w:right w:val="dashed" w:sz="4" w:space="0" w:color="auto"/>
            </w:tcBorders>
            <w:shd w:val="clear" w:color="auto" w:fill="auto"/>
            <w:tcMar>
              <w:top w:w="85" w:type="dxa"/>
              <w:left w:w="85" w:type="dxa"/>
              <w:bottom w:w="85" w:type="dxa"/>
              <w:right w:w="85" w:type="dxa"/>
            </w:tcMar>
          </w:tcPr>
          <w:p w14:paraId="475D3ACB" w14:textId="77777777" w:rsidR="00B008B1" w:rsidRPr="00402A16" w:rsidRDefault="00203E64" w:rsidP="00AB00E6">
            <w:pPr>
              <w:spacing w:line="300" w:lineRule="exact"/>
              <w:ind w:left="400" w:hangingChars="200" w:hanging="400"/>
              <w:rPr>
                <w:rFonts w:ascii="ＭＳ 明朝" w:hAnsi="ＭＳ 明朝"/>
                <w:sz w:val="20"/>
                <w:szCs w:val="20"/>
              </w:rPr>
            </w:pPr>
            <w:r w:rsidRPr="00402A16">
              <w:rPr>
                <w:rFonts w:ascii="ＭＳ 明朝" w:hAnsi="ＭＳ 明朝"/>
                <w:sz w:val="20"/>
                <w:szCs w:val="20"/>
              </w:rPr>
              <w:t>⑴</w:t>
            </w:r>
          </w:p>
          <w:p w14:paraId="5EA566DE" w14:textId="77777777" w:rsidR="00203E64" w:rsidRPr="00402A16" w:rsidRDefault="00203E64" w:rsidP="008012FB">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456DC7" w:rsidRPr="00402A16">
              <w:rPr>
                <w:rFonts w:ascii="ＭＳ 明朝" w:hAnsi="ＭＳ 明朝" w:hint="eastAsia"/>
                <w:sz w:val="20"/>
                <w:szCs w:val="20"/>
              </w:rPr>
              <w:t>・</w:t>
            </w:r>
            <w:r w:rsidR="00C87EEE" w:rsidRPr="00402A16">
              <w:rPr>
                <w:rFonts w:ascii="ＭＳ 明朝" w:hAnsi="ＭＳ 明朝" w:hint="eastAsia"/>
                <w:sz w:val="20"/>
                <w:szCs w:val="20"/>
              </w:rPr>
              <w:t>探究サイクルを一般教科等に取り入れ、課題解決型の授業を実施する。特に、文系科目（英語、地理歴史、公民、国語等）での実施事例を増やす</w:t>
            </w:r>
            <w:r w:rsidR="00162367" w:rsidRPr="00402A16">
              <w:rPr>
                <w:rFonts w:ascii="ＭＳ 明朝" w:hAnsi="ＭＳ 明朝" w:hint="eastAsia"/>
                <w:sz w:val="20"/>
                <w:szCs w:val="20"/>
              </w:rPr>
              <w:t>。</w:t>
            </w:r>
          </w:p>
          <w:p w14:paraId="0A684CC9" w14:textId="6120FD93" w:rsidR="00162367" w:rsidRPr="00402A16" w:rsidRDefault="00162367" w:rsidP="0016236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w:t>
            </w:r>
            <w:r w:rsidR="003002DA" w:rsidRPr="00402A16">
              <w:rPr>
                <w:rFonts w:ascii="ＭＳ 明朝" w:hAnsi="ＭＳ 明朝"/>
                <w:sz w:val="20"/>
                <w:szCs w:val="20"/>
              </w:rPr>
              <w:t>SSH</w:t>
            </w:r>
            <w:r w:rsidRPr="00402A16">
              <w:rPr>
                <w:rFonts w:ascii="ＭＳ 明朝" w:hAnsi="ＭＳ 明朝" w:hint="eastAsia"/>
                <w:sz w:val="20"/>
                <w:szCs w:val="20"/>
              </w:rPr>
              <w:t>の課題研究で用いているルーブリック評価を普及させるとともに、評価についての研究を進める。</w:t>
            </w:r>
          </w:p>
          <w:p w14:paraId="5E567157" w14:textId="77777777" w:rsidR="00162367" w:rsidRPr="00402A16" w:rsidRDefault="00162367" w:rsidP="0016236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⑵</w:t>
            </w:r>
          </w:p>
          <w:p w14:paraId="35470AE5" w14:textId="6CC44428" w:rsidR="00162367" w:rsidRPr="00402A16" w:rsidRDefault="00162367" w:rsidP="0016236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ア・暗誦、ディベート等の指導や</w:t>
            </w:r>
            <w:r w:rsidR="003002DA" w:rsidRPr="00402A16">
              <w:rPr>
                <w:rFonts w:ascii="ＭＳ 明朝" w:hAnsi="ＭＳ 明朝"/>
                <w:sz w:val="20"/>
                <w:szCs w:val="20"/>
              </w:rPr>
              <w:t>SE</w:t>
            </w:r>
            <w:r w:rsidRPr="00402A16">
              <w:rPr>
                <w:rFonts w:ascii="ＭＳ 明朝" w:hAnsi="ＭＳ 明朝" w:hint="eastAsia"/>
                <w:sz w:val="20"/>
                <w:szCs w:val="20"/>
              </w:rPr>
              <w:t>（スーパーイングリッシュ）、</w:t>
            </w:r>
            <w:r w:rsidR="003002DA" w:rsidRPr="00402A16">
              <w:rPr>
                <w:rFonts w:ascii="ＭＳ 明朝" w:hAnsi="ＭＳ 明朝"/>
                <w:sz w:val="20"/>
                <w:szCs w:val="20"/>
              </w:rPr>
              <w:t>SK</w:t>
            </w:r>
            <w:r w:rsidRPr="00402A16">
              <w:rPr>
                <w:rFonts w:ascii="ＭＳ 明朝" w:hAnsi="ＭＳ 明朝" w:hint="eastAsia"/>
                <w:sz w:val="20"/>
                <w:szCs w:val="20"/>
              </w:rPr>
              <w:t>（スーパーコリアン）等の授業、英語合宿、スピーチコンテスト等の行事を引き続き系統的に実施する。</w:t>
            </w:r>
          </w:p>
          <w:p w14:paraId="0179C970" w14:textId="77777777" w:rsidR="00162367" w:rsidRPr="00402A16" w:rsidRDefault="00162367" w:rsidP="0016236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⑶</w:t>
            </w:r>
          </w:p>
          <w:p w14:paraId="383183C9" w14:textId="4CF13403" w:rsidR="00487CCD" w:rsidRPr="00402A16" w:rsidRDefault="00162367" w:rsidP="008012FB">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3002DA" w:rsidRPr="00402A16">
              <w:rPr>
                <w:rFonts w:ascii="ＭＳ 明朝" w:hAnsi="ＭＳ 明朝"/>
                <w:sz w:val="20"/>
                <w:szCs w:val="20"/>
              </w:rPr>
              <w:t>SSC</w:t>
            </w:r>
            <w:r w:rsidR="008012FB" w:rsidRPr="00402A16">
              <w:rPr>
                <w:rFonts w:ascii="ＭＳ 明朝" w:hAnsi="ＭＳ 明朝" w:hint="eastAsia"/>
                <w:sz w:val="20"/>
                <w:szCs w:val="20"/>
              </w:rPr>
              <w:t>（スーパーサイエンスクラス）をより活性化させる。</w:t>
            </w:r>
          </w:p>
          <w:p w14:paraId="5E999567" w14:textId="77777777" w:rsidR="00487CCD" w:rsidRPr="00402A16" w:rsidRDefault="00487CCD" w:rsidP="00487CCD">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・「住高支援ネットワーク」のより有効な活用方法を模索する。</w:t>
            </w:r>
          </w:p>
          <w:p w14:paraId="45057E7D" w14:textId="13FA428E" w:rsidR="00487CCD" w:rsidRPr="00402A16" w:rsidRDefault="00487CCD" w:rsidP="0033108F">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w:t>
            </w:r>
            <w:r w:rsidR="003002DA" w:rsidRPr="00402A16">
              <w:rPr>
                <w:rFonts w:ascii="ＭＳ 明朝" w:hAnsi="ＭＳ 明朝"/>
                <w:sz w:val="20"/>
                <w:szCs w:val="20"/>
              </w:rPr>
              <w:t>SDG</w:t>
            </w:r>
            <w:r w:rsidR="0033108F" w:rsidRPr="00402A16">
              <w:rPr>
                <w:rFonts w:ascii="ＭＳ 明朝" w:hAnsi="ＭＳ 明朝" w:hint="eastAsia"/>
                <w:sz w:val="20"/>
                <w:szCs w:val="20"/>
              </w:rPr>
              <w:t>ｓをテーマとした総合的な探究の時間、ユネスコスクール行事等を中心に平和学習、人権学習を充実させる。</w:t>
            </w:r>
          </w:p>
        </w:tc>
        <w:tc>
          <w:tcPr>
            <w:tcW w:w="2693" w:type="dxa"/>
            <w:tcBorders>
              <w:right w:val="dashed" w:sz="4" w:space="0" w:color="auto"/>
            </w:tcBorders>
            <w:tcMar>
              <w:top w:w="85" w:type="dxa"/>
              <w:left w:w="85" w:type="dxa"/>
              <w:bottom w:w="85" w:type="dxa"/>
              <w:right w:w="85" w:type="dxa"/>
            </w:tcMar>
          </w:tcPr>
          <w:p w14:paraId="7ED254BA" w14:textId="77777777" w:rsidR="00B008B1" w:rsidRPr="00402A16" w:rsidRDefault="00EA4051" w:rsidP="00845008">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⑴</w:t>
            </w:r>
          </w:p>
          <w:p w14:paraId="6609632C" w14:textId="77777777" w:rsidR="00EA4051" w:rsidRPr="00402A16" w:rsidRDefault="00EA4051" w:rsidP="000657DC">
            <w:pPr>
              <w:spacing w:line="260" w:lineRule="exact"/>
              <w:ind w:left="300" w:hangingChars="150" w:hanging="300"/>
              <w:rPr>
                <w:rFonts w:ascii="ＭＳ 明朝" w:hAnsi="ＭＳ 明朝"/>
                <w:sz w:val="20"/>
                <w:szCs w:val="20"/>
              </w:rPr>
            </w:pPr>
            <w:r w:rsidRPr="00402A16">
              <w:rPr>
                <w:rFonts w:ascii="ＭＳ 明朝" w:hAnsi="ＭＳ 明朝" w:hint="eastAsia"/>
                <w:sz w:val="20"/>
                <w:szCs w:val="20"/>
              </w:rPr>
              <w:t>ア</w:t>
            </w:r>
            <w:r w:rsidR="00801C1A" w:rsidRPr="00402A16">
              <w:rPr>
                <w:rFonts w:ascii="ＭＳ 明朝" w:hAnsi="ＭＳ 明朝" w:hint="eastAsia"/>
                <w:sz w:val="20"/>
                <w:szCs w:val="20"/>
              </w:rPr>
              <w:t>・</w:t>
            </w:r>
            <w:r w:rsidR="0096358F" w:rsidRPr="00402A16">
              <w:rPr>
                <w:rFonts w:ascii="ＭＳ 明朝" w:hAnsi="ＭＳ 明朝" w:hint="eastAsia"/>
                <w:sz w:val="20"/>
                <w:szCs w:val="20"/>
              </w:rPr>
              <w:t>国際文化</w:t>
            </w:r>
            <w:r w:rsidR="00C87EEE" w:rsidRPr="00402A16">
              <w:rPr>
                <w:rFonts w:ascii="ＭＳ 明朝" w:hAnsi="ＭＳ 明朝" w:hint="eastAsia"/>
                <w:sz w:val="20"/>
                <w:szCs w:val="20"/>
              </w:rPr>
              <w:t>科１年生の</w:t>
            </w:r>
            <w:r w:rsidR="00801C1A" w:rsidRPr="00402A16">
              <w:rPr>
                <w:rFonts w:ascii="ＭＳ 明朝" w:hAnsi="ＭＳ 明朝" w:hint="eastAsia"/>
                <w:sz w:val="20"/>
                <w:szCs w:val="20"/>
              </w:rPr>
              <w:t>総合的な探究の時間</w:t>
            </w:r>
            <w:r w:rsidR="00C87EEE" w:rsidRPr="00402A16">
              <w:rPr>
                <w:rFonts w:ascii="ＭＳ 明朝" w:hAnsi="ＭＳ 明朝" w:hint="eastAsia"/>
                <w:sz w:val="20"/>
                <w:szCs w:val="20"/>
              </w:rPr>
              <w:t>で課題研究を実施し、その発表会を年</w:t>
            </w:r>
            <w:r w:rsidR="006B51AC" w:rsidRPr="00402A16">
              <w:rPr>
                <w:rFonts w:ascii="ＭＳ 明朝" w:hAnsi="ＭＳ 明朝" w:hint="eastAsia"/>
                <w:sz w:val="20"/>
                <w:szCs w:val="20"/>
              </w:rPr>
              <w:t>間</w:t>
            </w:r>
            <w:r w:rsidR="00C87EEE" w:rsidRPr="00402A16">
              <w:rPr>
                <w:rFonts w:ascii="ＭＳ 明朝" w:hAnsi="ＭＳ 明朝" w:hint="eastAsia"/>
                <w:sz w:val="20"/>
                <w:szCs w:val="20"/>
              </w:rPr>
              <w:t>１回以上実施する。</w:t>
            </w:r>
          </w:p>
          <w:p w14:paraId="112E75B7" w14:textId="77777777" w:rsidR="00C87EEE" w:rsidRPr="00402A16" w:rsidRDefault="00C87EEE" w:rsidP="000657DC">
            <w:pPr>
              <w:spacing w:line="260" w:lineRule="exact"/>
              <w:ind w:leftChars="100" w:left="310" w:hangingChars="50" w:hanging="100"/>
              <w:rPr>
                <w:rFonts w:ascii="ＭＳ 明朝" w:hAnsi="ＭＳ 明朝"/>
                <w:sz w:val="20"/>
                <w:szCs w:val="20"/>
              </w:rPr>
            </w:pPr>
            <w:r w:rsidRPr="00402A16">
              <w:rPr>
                <w:rFonts w:ascii="ＭＳ 明朝" w:hAnsi="ＭＳ 明朝" w:hint="eastAsia"/>
                <w:sz w:val="20"/>
                <w:szCs w:val="20"/>
              </w:rPr>
              <w:t>・探究サイクルを取り入れた教科の公開授業または事例報告を年</w:t>
            </w:r>
            <w:r w:rsidR="006B51AC" w:rsidRPr="00402A16">
              <w:rPr>
                <w:rFonts w:ascii="ＭＳ 明朝" w:hAnsi="ＭＳ 明朝" w:hint="eastAsia"/>
                <w:sz w:val="20"/>
                <w:szCs w:val="20"/>
              </w:rPr>
              <w:t>間</w:t>
            </w:r>
            <w:r w:rsidRPr="00402A16">
              <w:rPr>
                <w:rFonts w:ascii="ＭＳ 明朝" w:hAnsi="ＭＳ 明朝" w:hint="eastAsia"/>
                <w:sz w:val="20"/>
                <w:szCs w:val="20"/>
              </w:rPr>
              <w:t>２回</w:t>
            </w:r>
            <w:r w:rsidR="006B51AC" w:rsidRPr="00402A16">
              <w:rPr>
                <w:rFonts w:ascii="ＭＳ 明朝" w:hAnsi="ＭＳ 明朝" w:hint="eastAsia"/>
                <w:sz w:val="20"/>
                <w:szCs w:val="20"/>
              </w:rPr>
              <w:t>以上</w:t>
            </w:r>
            <w:r w:rsidRPr="00402A16">
              <w:rPr>
                <w:rFonts w:ascii="ＭＳ 明朝" w:hAnsi="ＭＳ 明朝" w:hint="eastAsia"/>
                <w:sz w:val="20"/>
                <w:szCs w:val="20"/>
              </w:rPr>
              <w:t>実施する。</w:t>
            </w:r>
          </w:p>
          <w:p w14:paraId="3E66A215" w14:textId="77777777" w:rsidR="00EA4051" w:rsidRPr="00402A16" w:rsidRDefault="00EA4051" w:rsidP="000657DC">
            <w:pPr>
              <w:spacing w:line="260" w:lineRule="exact"/>
              <w:ind w:left="300" w:hangingChars="150" w:hanging="300"/>
              <w:rPr>
                <w:rFonts w:ascii="ＭＳ 明朝" w:hAnsi="ＭＳ 明朝"/>
                <w:sz w:val="20"/>
                <w:szCs w:val="20"/>
              </w:rPr>
            </w:pPr>
            <w:r w:rsidRPr="00402A16">
              <w:rPr>
                <w:rFonts w:ascii="ＭＳ 明朝" w:hAnsi="ＭＳ 明朝" w:hint="eastAsia"/>
                <w:sz w:val="20"/>
                <w:szCs w:val="20"/>
              </w:rPr>
              <w:t>イ</w:t>
            </w:r>
            <w:r w:rsidR="00801C1A" w:rsidRPr="00402A16">
              <w:rPr>
                <w:rFonts w:ascii="ＭＳ 明朝" w:hAnsi="ＭＳ 明朝" w:hint="eastAsia"/>
                <w:sz w:val="20"/>
                <w:szCs w:val="20"/>
              </w:rPr>
              <w:t>・学校教育自己診断「学習の評価は納得できる」90％以上</w:t>
            </w:r>
            <w:r w:rsidR="00747790" w:rsidRPr="00402A16">
              <w:rPr>
                <w:rFonts w:ascii="ＭＳ 明朝" w:hAnsi="ＭＳ 明朝" w:hint="eastAsia"/>
                <w:sz w:val="20"/>
                <w:szCs w:val="20"/>
              </w:rPr>
              <w:t>を維持</w:t>
            </w:r>
            <w:r w:rsidR="00801C1A" w:rsidRPr="00402A16">
              <w:rPr>
                <w:rFonts w:ascii="ＭＳ 明朝" w:hAnsi="ＭＳ 明朝" w:hint="eastAsia"/>
                <w:sz w:val="20"/>
                <w:szCs w:val="20"/>
              </w:rPr>
              <w:t>する。</w:t>
            </w:r>
            <w:r w:rsidR="00C20DA8" w:rsidRPr="00402A16">
              <w:rPr>
                <w:rFonts w:ascii="ＭＳ 明朝" w:hAnsi="ＭＳ 明朝" w:hint="eastAsia"/>
                <w:sz w:val="20"/>
                <w:szCs w:val="20"/>
              </w:rPr>
              <w:t>[90％]</w:t>
            </w:r>
          </w:p>
          <w:p w14:paraId="0264C6BD" w14:textId="77777777" w:rsidR="00EA4051" w:rsidRPr="00402A16" w:rsidRDefault="00EA4051" w:rsidP="000657DC">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⑵</w:t>
            </w:r>
          </w:p>
          <w:p w14:paraId="6F290298" w14:textId="540BED99" w:rsidR="006B51AC" w:rsidRPr="00402A16" w:rsidRDefault="00EA4051" w:rsidP="00EE095D">
            <w:pPr>
              <w:spacing w:line="260" w:lineRule="exact"/>
              <w:ind w:left="500" w:hangingChars="250" w:hanging="500"/>
              <w:rPr>
                <w:rFonts w:ascii="ＭＳ 明朝" w:hAnsi="ＭＳ 明朝"/>
                <w:sz w:val="20"/>
                <w:szCs w:val="20"/>
              </w:rPr>
            </w:pPr>
            <w:r w:rsidRPr="00402A16">
              <w:rPr>
                <w:rFonts w:ascii="ＭＳ 明朝" w:hAnsi="ＭＳ 明朝" w:hint="eastAsia"/>
                <w:sz w:val="20"/>
                <w:szCs w:val="20"/>
              </w:rPr>
              <w:t>ア</w:t>
            </w:r>
            <w:r w:rsidR="00C20DA8" w:rsidRPr="00402A16">
              <w:rPr>
                <w:rFonts w:ascii="ＭＳ 明朝" w:hAnsi="ＭＳ 明朝" w:hint="eastAsia"/>
                <w:sz w:val="20"/>
                <w:szCs w:val="20"/>
              </w:rPr>
              <w:t>・</w:t>
            </w:r>
            <w:r w:rsidR="006B51AC" w:rsidRPr="00402A16">
              <w:rPr>
                <w:rFonts w:ascii="ＭＳ 明朝" w:hAnsi="ＭＳ 明朝" w:hint="eastAsia"/>
                <w:sz w:val="20"/>
                <w:szCs w:val="20"/>
              </w:rPr>
              <w:t>１年生で30人以上、２年生で60人以上が</w:t>
            </w:r>
            <w:r w:rsidR="003002DA" w:rsidRPr="00402A16">
              <w:rPr>
                <w:rFonts w:ascii="ＭＳ 明朝" w:hAnsi="ＭＳ 明朝"/>
                <w:sz w:val="20"/>
                <w:szCs w:val="20"/>
              </w:rPr>
              <w:t>CEFR</w:t>
            </w:r>
            <w:r w:rsidR="006B51AC" w:rsidRPr="00402A16">
              <w:rPr>
                <w:rFonts w:ascii="ＭＳ 明朝" w:hAnsi="ＭＳ 明朝" w:hint="eastAsia"/>
                <w:sz w:val="20"/>
                <w:szCs w:val="20"/>
              </w:rPr>
              <w:t xml:space="preserve">　</w:t>
            </w:r>
            <w:r w:rsidR="003002DA" w:rsidRPr="00402A16">
              <w:rPr>
                <w:rFonts w:ascii="ＭＳ 明朝" w:hAnsi="ＭＳ 明朝"/>
                <w:sz w:val="20"/>
                <w:szCs w:val="20"/>
              </w:rPr>
              <w:t>B</w:t>
            </w:r>
            <w:r w:rsidR="006B51AC" w:rsidRPr="00402A16">
              <w:rPr>
                <w:rFonts w:ascii="ＭＳ 明朝" w:hAnsi="ＭＳ 明朝" w:hint="eastAsia"/>
                <w:sz w:val="20"/>
                <w:szCs w:val="20"/>
              </w:rPr>
              <w:t>1</w:t>
            </w:r>
            <w:r w:rsidR="00C20DA8" w:rsidRPr="00402A16">
              <w:rPr>
                <w:rFonts w:ascii="ＭＳ 明朝" w:hAnsi="ＭＳ 明朝" w:hint="eastAsia"/>
                <w:sz w:val="20"/>
                <w:szCs w:val="20"/>
              </w:rPr>
              <w:t>以上</w:t>
            </w:r>
            <w:r w:rsidR="006B51AC" w:rsidRPr="00402A16">
              <w:rPr>
                <w:rFonts w:ascii="ＭＳ 明朝" w:hAnsi="ＭＳ 明朝" w:hint="eastAsia"/>
                <w:sz w:val="20"/>
                <w:szCs w:val="20"/>
              </w:rPr>
              <w:t>となるようにする。</w:t>
            </w:r>
          </w:p>
          <w:p w14:paraId="13557B6F" w14:textId="77777777" w:rsidR="00EA4051" w:rsidRPr="00402A16" w:rsidRDefault="00EA4051" w:rsidP="000657DC">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⑶</w:t>
            </w:r>
          </w:p>
          <w:p w14:paraId="516CFF41" w14:textId="77777777" w:rsidR="00EA4051" w:rsidRPr="00402A16" w:rsidRDefault="00EA4051" w:rsidP="00EE095D">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C20DA8" w:rsidRPr="00402A16">
              <w:rPr>
                <w:rFonts w:ascii="ＭＳ 明朝" w:hAnsi="ＭＳ 明朝" w:hint="eastAsia"/>
                <w:sz w:val="20"/>
                <w:szCs w:val="20"/>
              </w:rPr>
              <w:t>・</w:t>
            </w:r>
            <w:r w:rsidR="008012FB" w:rsidRPr="00402A16">
              <w:rPr>
                <w:rFonts w:ascii="ＭＳ 明朝" w:hAnsi="ＭＳ 明朝" w:hint="eastAsia"/>
                <w:sz w:val="20"/>
                <w:szCs w:val="20"/>
              </w:rPr>
              <w:t>国際共同研究を実施し</w:t>
            </w:r>
            <w:r w:rsidR="00063D4B" w:rsidRPr="00402A16">
              <w:rPr>
                <w:rFonts w:ascii="ＭＳ 明朝" w:hAnsi="ＭＳ 明朝" w:hint="eastAsia"/>
                <w:sz w:val="20"/>
                <w:szCs w:val="20"/>
              </w:rPr>
              <w:t>、年間</w:t>
            </w:r>
            <w:r w:rsidR="008012FB" w:rsidRPr="00402A16">
              <w:rPr>
                <w:rFonts w:ascii="ＭＳ 明朝" w:hAnsi="ＭＳ 明朝" w:hint="eastAsia"/>
                <w:sz w:val="20"/>
                <w:szCs w:val="20"/>
              </w:rPr>
              <w:t>１</w:t>
            </w:r>
            <w:r w:rsidR="00063D4B" w:rsidRPr="00402A16">
              <w:rPr>
                <w:rFonts w:ascii="ＭＳ 明朝" w:hAnsi="ＭＳ 明朝" w:hint="eastAsia"/>
                <w:sz w:val="20"/>
                <w:szCs w:val="20"/>
              </w:rPr>
              <w:t>回</w:t>
            </w:r>
            <w:r w:rsidR="008012FB" w:rsidRPr="00402A16">
              <w:rPr>
                <w:rFonts w:ascii="ＭＳ 明朝" w:hAnsi="ＭＳ 明朝" w:hint="eastAsia"/>
                <w:sz w:val="20"/>
                <w:szCs w:val="20"/>
              </w:rPr>
              <w:t>成果発表会を</w:t>
            </w:r>
            <w:r w:rsidR="00063D4B" w:rsidRPr="00402A16">
              <w:rPr>
                <w:rFonts w:ascii="ＭＳ 明朝" w:hAnsi="ＭＳ 明朝" w:hint="eastAsia"/>
                <w:sz w:val="20"/>
                <w:szCs w:val="20"/>
              </w:rPr>
              <w:t>実施する。</w:t>
            </w:r>
          </w:p>
          <w:p w14:paraId="5D8947B7" w14:textId="77777777" w:rsidR="00EA4051" w:rsidRPr="00402A16" w:rsidRDefault="00EA4051" w:rsidP="00EE095D">
            <w:pPr>
              <w:spacing w:line="260" w:lineRule="exact"/>
              <w:ind w:left="400" w:hangingChars="200" w:hanging="400"/>
              <w:rPr>
                <w:rFonts w:ascii="ＭＳ 明朝" w:hAnsi="ＭＳ 明朝"/>
                <w:sz w:val="20"/>
                <w:szCs w:val="20"/>
              </w:rPr>
            </w:pPr>
            <w:r w:rsidRPr="00402A16">
              <w:rPr>
                <w:rFonts w:ascii="ＭＳ 明朝" w:hAnsi="ＭＳ 明朝" w:hint="eastAsia"/>
                <w:sz w:val="20"/>
                <w:szCs w:val="20"/>
              </w:rPr>
              <w:t>イ</w:t>
            </w:r>
            <w:r w:rsidR="00C20DA8" w:rsidRPr="00402A16">
              <w:rPr>
                <w:rFonts w:ascii="ＭＳ 明朝" w:hAnsi="ＭＳ 明朝" w:hint="eastAsia"/>
                <w:sz w:val="20"/>
                <w:szCs w:val="20"/>
              </w:rPr>
              <w:t>・</w:t>
            </w:r>
            <w:r w:rsidR="00063D4B" w:rsidRPr="00402A16">
              <w:rPr>
                <w:rFonts w:ascii="ＭＳ 明朝" w:hAnsi="ＭＳ 明朝" w:hint="eastAsia"/>
                <w:sz w:val="20"/>
                <w:szCs w:val="20"/>
              </w:rPr>
              <w:t>学校教育自己診断「命の大切さや社会のルールについて学ぶ機会がある」90％以上を維持する。[94％]</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030A5C0" w14:textId="360E808E" w:rsidR="00B008B1" w:rsidRPr="00402A16" w:rsidRDefault="00D64400" w:rsidP="00845008">
            <w:pPr>
              <w:spacing w:line="260" w:lineRule="exact"/>
              <w:rPr>
                <w:rFonts w:ascii="ＭＳ 明朝" w:hAnsi="ＭＳ 明朝"/>
                <w:sz w:val="20"/>
                <w:szCs w:val="20"/>
              </w:rPr>
            </w:pPr>
            <w:r w:rsidRPr="00402A16">
              <w:rPr>
                <w:rFonts w:ascii="ＭＳ 明朝" w:hAnsi="ＭＳ 明朝" w:hint="eastAsia"/>
                <w:sz w:val="20"/>
                <w:szCs w:val="20"/>
              </w:rPr>
              <w:t>⑴</w:t>
            </w:r>
          </w:p>
          <w:p w14:paraId="7C67E4ED" w14:textId="39EC9F73" w:rsidR="00D64400" w:rsidRPr="00402A16" w:rsidRDefault="000D5C23" w:rsidP="00D64400">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3805ED" w:rsidRPr="00402A16">
              <w:rPr>
                <w:rFonts w:ascii="ＭＳ 明朝" w:hAnsi="ＭＳ 明朝" w:hint="eastAsia"/>
                <w:sz w:val="20"/>
                <w:szCs w:val="20"/>
              </w:rPr>
              <w:t>課題研究の発表会を校内で</w:t>
            </w:r>
            <w:r w:rsidR="005E6FDD" w:rsidRPr="00402A16">
              <w:rPr>
                <w:rFonts w:ascii="ＭＳ 明朝" w:hAnsi="ＭＳ 明朝" w:hint="eastAsia"/>
                <w:sz w:val="20"/>
                <w:szCs w:val="20"/>
              </w:rPr>
              <w:t>１回実施し、校外の発表会にも参加した。</w:t>
            </w:r>
            <w:r w:rsidR="00965DD7" w:rsidRPr="00402A16">
              <w:rPr>
                <w:rFonts w:ascii="ＭＳ 明朝" w:hAnsi="ＭＳ 明朝" w:hint="eastAsia"/>
                <w:sz w:val="20"/>
                <w:szCs w:val="20"/>
              </w:rPr>
              <w:t>（○）</w:t>
            </w:r>
          </w:p>
          <w:p w14:paraId="0904F2F3" w14:textId="407F5863" w:rsidR="00F17402" w:rsidRPr="00402A16" w:rsidRDefault="00D64400" w:rsidP="00D64400">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・探究サイクルを取り入れた教科の公開授業または事例報告を</w:t>
            </w:r>
            <w:r w:rsidR="00533575" w:rsidRPr="00402A16">
              <w:rPr>
                <w:rFonts w:ascii="ＭＳ 明朝" w:hAnsi="ＭＳ 明朝" w:hint="eastAsia"/>
                <w:sz w:val="20"/>
                <w:szCs w:val="20"/>
              </w:rPr>
              <w:t>３</w:t>
            </w:r>
            <w:r w:rsidR="00965DD7" w:rsidRPr="00402A16">
              <w:rPr>
                <w:rFonts w:ascii="ＭＳ 明朝" w:hAnsi="ＭＳ 明朝" w:hint="eastAsia"/>
                <w:sz w:val="20"/>
                <w:szCs w:val="20"/>
              </w:rPr>
              <w:t>回実施した。（</w:t>
            </w:r>
            <w:r w:rsidR="00533575" w:rsidRPr="00402A16">
              <w:rPr>
                <w:rFonts w:ascii="ＭＳ 明朝" w:hAnsi="ＭＳ 明朝" w:hint="eastAsia"/>
                <w:sz w:val="20"/>
                <w:szCs w:val="20"/>
              </w:rPr>
              <w:t>○</w:t>
            </w:r>
            <w:r w:rsidR="00965DD7" w:rsidRPr="00402A16">
              <w:rPr>
                <w:rFonts w:ascii="ＭＳ 明朝" w:hAnsi="ＭＳ 明朝" w:hint="eastAsia"/>
                <w:sz w:val="20"/>
                <w:szCs w:val="20"/>
              </w:rPr>
              <w:t>）</w:t>
            </w:r>
          </w:p>
          <w:p w14:paraId="6F875D0F" w14:textId="1120208A" w:rsidR="00D64400" w:rsidRPr="00402A16" w:rsidRDefault="00D64400" w:rsidP="00D64400">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イ・学校教育自己診断「学習の評価は納得できる」は</w:t>
            </w:r>
            <w:r w:rsidR="00533575" w:rsidRPr="00402A16">
              <w:rPr>
                <w:rFonts w:ascii="ＭＳ 明朝" w:hAnsi="ＭＳ 明朝" w:hint="eastAsia"/>
                <w:sz w:val="20"/>
                <w:szCs w:val="20"/>
              </w:rPr>
              <w:t>94</w:t>
            </w:r>
            <w:r w:rsidRPr="00402A16">
              <w:rPr>
                <w:rFonts w:ascii="ＭＳ 明朝" w:hAnsi="ＭＳ 明朝" w:hint="eastAsia"/>
                <w:sz w:val="20"/>
                <w:szCs w:val="20"/>
              </w:rPr>
              <w:t>％であった。</w:t>
            </w:r>
            <w:r w:rsidR="00965DD7" w:rsidRPr="00402A16">
              <w:rPr>
                <w:rFonts w:ascii="ＭＳ 明朝" w:hAnsi="ＭＳ 明朝" w:hint="eastAsia"/>
                <w:sz w:val="20"/>
                <w:szCs w:val="20"/>
              </w:rPr>
              <w:t>（</w:t>
            </w:r>
            <w:r w:rsidR="00533575" w:rsidRPr="00402A16">
              <w:rPr>
                <w:rFonts w:ascii="ＭＳ 明朝" w:hAnsi="ＭＳ 明朝" w:hint="eastAsia"/>
                <w:sz w:val="20"/>
                <w:szCs w:val="20"/>
              </w:rPr>
              <w:t>◎</w:t>
            </w:r>
            <w:r w:rsidR="00965DD7" w:rsidRPr="00402A16">
              <w:rPr>
                <w:rFonts w:ascii="ＭＳ 明朝" w:hAnsi="ＭＳ 明朝" w:hint="eastAsia"/>
                <w:sz w:val="20"/>
                <w:szCs w:val="20"/>
              </w:rPr>
              <w:t>）</w:t>
            </w:r>
          </w:p>
          <w:p w14:paraId="72355267" w14:textId="77777777" w:rsidR="00965DD7" w:rsidRPr="00402A16" w:rsidRDefault="00965DD7" w:rsidP="00D64400">
            <w:pPr>
              <w:spacing w:line="300" w:lineRule="exact"/>
              <w:rPr>
                <w:rFonts w:ascii="ＭＳ 明朝" w:hAnsi="ＭＳ 明朝"/>
                <w:sz w:val="20"/>
                <w:szCs w:val="20"/>
              </w:rPr>
            </w:pPr>
          </w:p>
          <w:p w14:paraId="60668808" w14:textId="77777777" w:rsidR="00965DD7" w:rsidRPr="00402A16" w:rsidRDefault="00965DD7" w:rsidP="00D64400">
            <w:pPr>
              <w:spacing w:line="300" w:lineRule="exact"/>
              <w:rPr>
                <w:rFonts w:ascii="ＭＳ 明朝" w:hAnsi="ＭＳ 明朝"/>
                <w:sz w:val="20"/>
                <w:szCs w:val="20"/>
              </w:rPr>
            </w:pPr>
          </w:p>
          <w:p w14:paraId="5FDACD39" w14:textId="77777777" w:rsidR="00965DD7" w:rsidRPr="00402A16" w:rsidRDefault="00965DD7" w:rsidP="00D64400">
            <w:pPr>
              <w:spacing w:line="300" w:lineRule="exact"/>
              <w:rPr>
                <w:rFonts w:ascii="ＭＳ 明朝" w:hAnsi="ＭＳ 明朝"/>
                <w:sz w:val="20"/>
                <w:szCs w:val="20"/>
              </w:rPr>
            </w:pPr>
          </w:p>
          <w:p w14:paraId="6204E5F0" w14:textId="77777777" w:rsidR="00965DD7" w:rsidRPr="00402A16" w:rsidRDefault="00965DD7" w:rsidP="00D64400">
            <w:pPr>
              <w:spacing w:line="300" w:lineRule="exact"/>
              <w:rPr>
                <w:rFonts w:ascii="ＭＳ 明朝" w:hAnsi="ＭＳ 明朝"/>
                <w:sz w:val="20"/>
                <w:szCs w:val="20"/>
              </w:rPr>
            </w:pPr>
          </w:p>
          <w:p w14:paraId="2B5939F4" w14:textId="77777777" w:rsidR="00965DD7" w:rsidRPr="00402A16" w:rsidRDefault="00965DD7" w:rsidP="00D64400">
            <w:pPr>
              <w:spacing w:line="300" w:lineRule="exact"/>
              <w:rPr>
                <w:rFonts w:ascii="ＭＳ 明朝" w:hAnsi="ＭＳ 明朝"/>
                <w:sz w:val="20"/>
                <w:szCs w:val="20"/>
              </w:rPr>
            </w:pPr>
          </w:p>
          <w:p w14:paraId="0619F2F3" w14:textId="70F6138F" w:rsidR="00D64400" w:rsidRPr="00402A16" w:rsidRDefault="00D64400" w:rsidP="00D64400">
            <w:pPr>
              <w:spacing w:line="300" w:lineRule="exact"/>
              <w:rPr>
                <w:rFonts w:ascii="ＭＳ 明朝" w:hAnsi="ＭＳ 明朝"/>
                <w:sz w:val="20"/>
                <w:szCs w:val="20"/>
              </w:rPr>
            </w:pPr>
            <w:r w:rsidRPr="00402A16">
              <w:rPr>
                <w:rFonts w:ascii="ＭＳ 明朝" w:hAnsi="ＭＳ 明朝" w:hint="eastAsia"/>
                <w:sz w:val="20"/>
                <w:szCs w:val="20"/>
              </w:rPr>
              <w:t>⑵</w:t>
            </w:r>
          </w:p>
          <w:p w14:paraId="625C400D" w14:textId="0E75CB09" w:rsidR="008923A8" w:rsidRPr="00402A16" w:rsidRDefault="00D64400" w:rsidP="008923A8">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3002DA" w:rsidRPr="00EE095D">
              <w:rPr>
                <w:rFonts w:ascii="ＭＳ 明朝" w:hAnsi="ＭＳ 明朝"/>
                <w:sz w:val="20"/>
                <w:szCs w:val="20"/>
              </w:rPr>
              <w:t>CEFR</w:t>
            </w:r>
            <w:r w:rsidR="008923A8" w:rsidRPr="00EE095D">
              <w:rPr>
                <w:rFonts w:ascii="ＭＳ 明朝" w:hAnsi="ＭＳ 明朝" w:hint="eastAsia"/>
                <w:sz w:val="20"/>
                <w:szCs w:val="20"/>
              </w:rPr>
              <w:t xml:space="preserve">　</w:t>
            </w:r>
            <w:r w:rsidR="003002DA" w:rsidRPr="00EE095D">
              <w:rPr>
                <w:rFonts w:ascii="ＭＳ 明朝" w:hAnsi="ＭＳ 明朝"/>
                <w:sz w:val="20"/>
                <w:szCs w:val="20"/>
              </w:rPr>
              <w:t>B</w:t>
            </w:r>
            <w:r w:rsidR="008923A8" w:rsidRPr="00EE095D">
              <w:rPr>
                <w:rFonts w:ascii="ＭＳ 明朝" w:hAnsi="ＭＳ 明朝" w:hint="eastAsia"/>
                <w:sz w:val="20"/>
                <w:szCs w:val="20"/>
              </w:rPr>
              <w:t>1以上は、１年生</w:t>
            </w:r>
            <w:r w:rsidR="00402A16" w:rsidRPr="00EE095D">
              <w:rPr>
                <w:rFonts w:ascii="ＭＳ 明朝" w:hAnsi="ＭＳ 明朝" w:hint="eastAsia"/>
                <w:sz w:val="20"/>
                <w:szCs w:val="20"/>
              </w:rPr>
              <w:t>20</w:t>
            </w:r>
            <w:r w:rsidR="008923A8" w:rsidRPr="00EE095D">
              <w:rPr>
                <w:rFonts w:ascii="ＭＳ 明朝" w:hAnsi="ＭＳ 明朝" w:hint="eastAsia"/>
                <w:sz w:val="20"/>
                <w:szCs w:val="20"/>
              </w:rPr>
              <w:t>人、２年生</w:t>
            </w:r>
            <w:r w:rsidR="00402A16" w:rsidRPr="00EE095D">
              <w:rPr>
                <w:rFonts w:ascii="ＭＳ 明朝" w:hAnsi="ＭＳ 明朝" w:hint="eastAsia"/>
                <w:sz w:val="20"/>
                <w:szCs w:val="20"/>
              </w:rPr>
              <w:t>62人であった。（△</w:t>
            </w:r>
            <w:r w:rsidR="008923A8" w:rsidRPr="00EE095D">
              <w:rPr>
                <w:rFonts w:ascii="ＭＳ 明朝" w:hAnsi="ＭＳ 明朝" w:hint="eastAsia"/>
                <w:sz w:val="20"/>
                <w:szCs w:val="20"/>
              </w:rPr>
              <w:t>）</w:t>
            </w:r>
          </w:p>
          <w:p w14:paraId="40170D2F" w14:textId="2564D055" w:rsidR="00965DD7" w:rsidRPr="00402A16" w:rsidRDefault="00965DD7" w:rsidP="008923A8">
            <w:pPr>
              <w:spacing w:line="300" w:lineRule="exact"/>
              <w:ind w:left="400" w:hangingChars="200" w:hanging="400"/>
              <w:rPr>
                <w:rFonts w:ascii="ＭＳ 明朝" w:hAnsi="ＭＳ 明朝"/>
                <w:sz w:val="20"/>
                <w:szCs w:val="20"/>
              </w:rPr>
            </w:pPr>
          </w:p>
          <w:p w14:paraId="3BBBB7E8" w14:textId="38198F13" w:rsidR="008923A8" w:rsidRPr="00402A16" w:rsidRDefault="008923A8" w:rsidP="00965DD7">
            <w:pPr>
              <w:spacing w:line="300" w:lineRule="exact"/>
              <w:rPr>
                <w:rFonts w:ascii="ＭＳ 明朝" w:hAnsi="ＭＳ 明朝"/>
                <w:sz w:val="20"/>
                <w:szCs w:val="20"/>
              </w:rPr>
            </w:pPr>
            <w:r w:rsidRPr="00402A16">
              <w:rPr>
                <w:rFonts w:ascii="ＭＳ 明朝" w:hAnsi="ＭＳ 明朝" w:hint="eastAsia"/>
                <w:sz w:val="20"/>
                <w:szCs w:val="20"/>
              </w:rPr>
              <w:t>⑶</w:t>
            </w:r>
          </w:p>
          <w:p w14:paraId="2AE673A3" w14:textId="4733D0C9" w:rsidR="008923A8" w:rsidRPr="00402A16" w:rsidRDefault="008923A8" w:rsidP="008923A8">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965DD7" w:rsidRPr="00402A16">
              <w:rPr>
                <w:rFonts w:ascii="ＭＳ 明朝" w:hAnsi="ＭＳ 明朝" w:hint="eastAsia"/>
                <w:sz w:val="20"/>
                <w:szCs w:val="20"/>
              </w:rPr>
              <w:t>国</w:t>
            </w:r>
            <w:r w:rsidR="00402A16" w:rsidRPr="00402A16">
              <w:rPr>
                <w:rFonts w:ascii="ＭＳ 明朝" w:hAnsi="ＭＳ 明朝" w:hint="eastAsia"/>
                <w:sz w:val="20"/>
                <w:szCs w:val="20"/>
              </w:rPr>
              <w:t>際共同研究をオンラインで実施している。２月に成果発表会を実施</w:t>
            </w:r>
            <w:r w:rsidR="00965DD7" w:rsidRPr="00402A16">
              <w:rPr>
                <w:rFonts w:ascii="ＭＳ 明朝" w:hAnsi="ＭＳ 明朝" w:hint="eastAsia"/>
                <w:sz w:val="20"/>
                <w:szCs w:val="20"/>
              </w:rPr>
              <w:t>。（○）</w:t>
            </w:r>
          </w:p>
          <w:p w14:paraId="76910EEB" w14:textId="28E7A4EA" w:rsidR="00E35D55" w:rsidRPr="00402A16" w:rsidRDefault="00E35D55" w:rsidP="00533575">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イ・</w:t>
            </w:r>
            <w:r w:rsidR="00965DD7" w:rsidRPr="00402A16">
              <w:rPr>
                <w:rFonts w:ascii="ＭＳ 明朝" w:hAnsi="ＭＳ 明朝" w:hint="eastAsia"/>
                <w:sz w:val="20"/>
                <w:szCs w:val="20"/>
              </w:rPr>
              <w:t>学校教育自己診断「命の大切さや社会のルールについて学ぶ機会がある」</w:t>
            </w:r>
            <w:r w:rsidR="00533575" w:rsidRPr="00402A16">
              <w:rPr>
                <w:rFonts w:ascii="ＭＳ 明朝" w:hAnsi="ＭＳ 明朝" w:hint="eastAsia"/>
                <w:sz w:val="20"/>
                <w:szCs w:val="20"/>
              </w:rPr>
              <w:t>93</w:t>
            </w:r>
            <w:r w:rsidR="00965DD7" w:rsidRPr="00402A16">
              <w:rPr>
                <w:rFonts w:ascii="ＭＳ 明朝" w:hAnsi="ＭＳ 明朝" w:hint="eastAsia"/>
                <w:sz w:val="20"/>
                <w:szCs w:val="20"/>
              </w:rPr>
              <w:t>％（</w:t>
            </w:r>
            <w:r w:rsidR="00533575" w:rsidRPr="00402A16">
              <w:rPr>
                <w:rFonts w:ascii="ＭＳ 明朝" w:hAnsi="ＭＳ 明朝" w:hint="eastAsia"/>
                <w:sz w:val="20"/>
                <w:szCs w:val="20"/>
              </w:rPr>
              <w:t>○</w:t>
            </w:r>
            <w:r w:rsidR="00965DD7" w:rsidRPr="00402A16">
              <w:rPr>
                <w:rFonts w:ascii="ＭＳ 明朝" w:hAnsi="ＭＳ 明朝" w:hint="eastAsia"/>
                <w:sz w:val="20"/>
                <w:szCs w:val="20"/>
              </w:rPr>
              <w:t>）</w:t>
            </w:r>
          </w:p>
        </w:tc>
      </w:tr>
      <w:tr w:rsidR="00E50B6C" w:rsidRPr="00E50B6C" w14:paraId="326FB411" w14:textId="77777777" w:rsidTr="00860A13">
        <w:trPr>
          <w:cantSplit/>
          <w:trHeight w:val="4766"/>
          <w:jc w:val="center"/>
        </w:trPr>
        <w:tc>
          <w:tcPr>
            <w:tcW w:w="881" w:type="dxa"/>
            <w:shd w:val="clear" w:color="auto" w:fill="auto"/>
            <w:tcMar>
              <w:top w:w="85" w:type="dxa"/>
              <w:left w:w="85" w:type="dxa"/>
              <w:bottom w:w="85" w:type="dxa"/>
              <w:right w:w="85" w:type="dxa"/>
            </w:tcMar>
            <w:textDirection w:val="tbRlV"/>
            <w:vAlign w:val="center"/>
          </w:tcPr>
          <w:p w14:paraId="44E573E8" w14:textId="77777777" w:rsidR="00A24669" w:rsidRPr="00402A16" w:rsidRDefault="001C4EF8" w:rsidP="00A24669">
            <w:pPr>
              <w:ind w:leftChars="300" w:left="630"/>
              <w:rPr>
                <w:rFonts w:ascii="ＭＳ 明朝" w:hAnsi="ＭＳ 明朝"/>
                <w:sz w:val="20"/>
                <w:szCs w:val="20"/>
              </w:rPr>
            </w:pPr>
            <w:r w:rsidRPr="00402A16">
              <w:rPr>
                <w:rFonts w:ascii="ＭＳ 明朝" w:hAnsi="ＭＳ 明朝" w:hint="eastAsia"/>
                <w:sz w:val="20"/>
                <w:szCs w:val="20"/>
              </w:rPr>
              <w:lastRenderedPageBreak/>
              <w:t>３　世界で信頼され尊敬される品格と</w:t>
            </w:r>
          </w:p>
          <w:p w14:paraId="319C5B75" w14:textId="77777777" w:rsidR="00B008B1" w:rsidRPr="00402A16" w:rsidRDefault="001C4EF8" w:rsidP="00A24669">
            <w:pPr>
              <w:ind w:leftChars="600" w:left="1260"/>
              <w:rPr>
                <w:rFonts w:ascii="ＭＳ 明朝" w:hAnsi="ＭＳ 明朝"/>
                <w:sz w:val="20"/>
                <w:szCs w:val="20"/>
              </w:rPr>
            </w:pPr>
            <w:r w:rsidRPr="00402A16">
              <w:rPr>
                <w:rFonts w:ascii="ＭＳ 明朝" w:hAnsi="ＭＳ 明朝" w:hint="eastAsia"/>
                <w:sz w:val="20"/>
                <w:szCs w:val="20"/>
              </w:rPr>
              <w:t>豊かな国際感覚、人権感覚の育成</w:t>
            </w:r>
          </w:p>
        </w:tc>
        <w:tc>
          <w:tcPr>
            <w:tcW w:w="2020" w:type="dxa"/>
            <w:shd w:val="clear" w:color="auto" w:fill="auto"/>
            <w:tcMar>
              <w:top w:w="85" w:type="dxa"/>
              <w:left w:w="85" w:type="dxa"/>
              <w:bottom w:w="85" w:type="dxa"/>
              <w:right w:w="85" w:type="dxa"/>
            </w:tcMar>
          </w:tcPr>
          <w:p w14:paraId="566D589E"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⑴　人権を尊重する意識の向上</w:t>
            </w:r>
          </w:p>
          <w:p w14:paraId="3BED7952" w14:textId="4F71C529"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 xml:space="preserve">ア　</w:t>
            </w:r>
            <w:r w:rsidR="0053522F" w:rsidRPr="00402A16">
              <w:rPr>
                <w:rFonts w:ascii="ＭＳ 明朝" w:hAnsi="ＭＳ 明朝" w:hint="eastAsia"/>
                <w:sz w:val="20"/>
                <w:szCs w:val="20"/>
              </w:rPr>
              <w:t>人権</w:t>
            </w:r>
            <w:r w:rsidR="003002DA" w:rsidRPr="00402A16">
              <w:rPr>
                <w:rFonts w:ascii="ＭＳ 明朝" w:hAnsi="ＭＳ 明朝"/>
                <w:sz w:val="20"/>
                <w:szCs w:val="20"/>
              </w:rPr>
              <w:t>HR</w:t>
            </w:r>
            <w:r w:rsidR="0053522F" w:rsidRPr="00402A16">
              <w:rPr>
                <w:rFonts w:ascii="ＭＳ 明朝" w:hAnsi="ＭＳ 明朝" w:hint="eastAsia"/>
                <w:sz w:val="20"/>
                <w:szCs w:val="20"/>
              </w:rPr>
              <w:t>のさらなる充実と</w:t>
            </w:r>
            <w:r w:rsidRPr="00402A16">
              <w:rPr>
                <w:rFonts w:ascii="ＭＳ 明朝" w:hAnsi="ＭＳ 明朝" w:hint="eastAsia"/>
                <w:sz w:val="20"/>
                <w:szCs w:val="20"/>
              </w:rPr>
              <w:t>きめ細かな相談支援体制</w:t>
            </w:r>
            <w:r w:rsidR="00860A13" w:rsidRPr="00402A16">
              <w:rPr>
                <w:rFonts w:ascii="ＭＳ 明朝" w:hAnsi="ＭＳ 明朝" w:hint="eastAsia"/>
                <w:sz w:val="20"/>
                <w:szCs w:val="20"/>
              </w:rPr>
              <w:t>の</w:t>
            </w:r>
            <w:r w:rsidRPr="00402A16">
              <w:rPr>
                <w:rFonts w:ascii="ＭＳ 明朝" w:hAnsi="ＭＳ 明朝" w:hint="eastAsia"/>
                <w:sz w:val="20"/>
                <w:szCs w:val="20"/>
              </w:rPr>
              <w:t>確立</w:t>
            </w:r>
          </w:p>
          <w:p w14:paraId="2054030D"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⑵　生徒の自主的な活動の充実</w:t>
            </w:r>
          </w:p>
          <w:p w14:paraId="5205CF68"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　自治会活動、部活動</w:t>
            </w:r>
            <w:r w:rsidR="00860A13" w:rsidRPr="00402A16">
              <w:rPr>
                <w:rFonts w:ascii="ＭＳ 明朝" w:hAnsi="ＭＳ 明朝" w:hint="eastAsia"/>
                <w:sz w:val="20"/>
                <w:szCs w:val="20"/>
              </w:rPr>
              <w:t>の</w:t>
            </w:r>
            <w:r w:rsidRPr="00402A16">
              <w:rPr>
                <w:rFonts w:ascii="ＭＳ 明朝" w:hAnsi="ＭＳ 明朝" w:hint="eastAsia"/>
                <w:sz w:val="20"/>
                <w:szCs w:val="20"/>
              </w:rPr>
              <w:t>さら</w:t>
            </w:r>
            <w:r w:rsidR="00860A13" w:rsidRPr="00402A16">
              <w:rPr>
                <w:rFonts w:ascii="ＭＳ 明朝" w:hAnsi="ＭＳ 明朝" w:hint="eastAsia"/>
                <w:sz w:val="20"/>
                <w:szCs w:val="20"/>
              </w:rPr>
              <w:t>なる</w:t>
            </w:r>
            <w:r w:rsidRPr="00402A16">
              <w:rPr>
                <w:rFonts w:ascii="ＭＳ 明朝" w:hAnsi="ＭＳ 明朝" w:hint="eastAsia"/>
                <w:sz w:val="20"/>
                <w:szCs w:val="20"/>
              </w:rPr>
              <w:t>充実</w:t>
            </w:r>
          </w:p>
          <w:p w14:paraId="43F29FC6" w14:textId="77777777" w:rsidR="001C4EF8"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⑶　マナー・規範意識等の育成</w:t>
            </w:r>
          </w:p>
          <w:p w14:paraId="4DE84459" w14:textId="77777777" w:rsidR="00AB00E6" w:rsidRPr="00402A16" w:rsidRDefault="001C4EF8" w:rsidP="00EE095D">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　挨拶・清掃・遅刻指導</w:t>
            </w:r>
            <w:r w:rsidR="00860A13" w:rsidRPr="00402A16">
              <w:rPr>
                <w:rFonts w:ascii="ＭＳ 明朝" w:hAnsi="ＭＳ 明朝" w:hint="eastAsia"/>
                <w:sz w:val="20"/>
                <w:szCs w:val="20"/>
              </w:rPr>
              <w:t>の</w:t>
            </w:r>
            <w:r w:rsidRPr="00402A16">
              <w:rPr>
                <w:rFonts w:ascii="ＭＳ 明朝" w:hAnsi="ＭＳ 明朝" w:hint="eastAsia"/>
                <w:sz w:val="20"/>
                <w:szCs w:val="20"/>
              </w:rPr>
              <w:t>徹底</w:t>
            </w:r>
          </w:p>
        </w:tc>
        <w:tc>
          <w:tcPr>
            <w:tcW w:w="4572" w:type="dxa"/>
            <w:tcBorders>
              <w:right w:val="dashed" w:sz="4" w:space="0" w:color="auto"/>
            </w:tcBorders>
            <w:shd w:val="clear" w:color="auto" w:fill="auto"/>
            <w:tcMar>
              <w:top w:w="85" w:type="dxa"/>
              <w:left w:w="85" w:type="dxa"/>
              <w:bottom w:w="85" w:type="dxa"/>
              <w:right w:w="85" w:type="dxa"/>
            </w:tcMar>
          </w:tcPr>
          <w:p w14:paraId="6292E6DE" w14:textId="77777777" w:rsidR="00B008B1" w:rsidRPr="00402A16" w:rsidRDefault="0053522F" w:rsidP="00AB00E6">
            <w:pPr>
              <w:spacing w:line="300" w:lineRule="exact"/>
              <w:rPr>
                <w:rFonts w:ascii="ＭＳ 明朝" w:hAnsi="ＭＳ 明朝"/>
                <w:sz w:val="20"/>
                <w:szCs w:val="20"/>
              </w:rPr>
            </w:pPr>
            <w:r w:rsidRPr="00402A16">
              <w:rPr>
                <w:rFonts w:ascii="ＭＳ 明朝" w:hAnsi="ＭＳ 明朝" w:hint="eastAsia"/>
                <w:sz w:val="20"/>
                <w:szCs w:val="20"/>
              </w:rPr>
              <w:t>⑴</w:t>
            </w:r>
          </w:p>
          <w:p w14:paraId="38AFB900" w14:textId="5FC8EE1A" w:rsidR="00A239A9" w:rsidRPr="00402A16" w:rsidRDefault="0053522F" w:rsidP="00A239A9">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A239A9" w:rsidRPr="00402A16">
              <w:rPr>
                <w:rFonts w:ascii="ＭＳ 明朝" w:hAnsi="ＭＳ 明朝" w:hint="eastAsia"/>
                <w:sz w:val="20"/>
                <w:szCs w:val="20"/>
              </w:rPr>
              <w:t>人権教育推進委員会</w:t>
            </w:r>
            <w:r w:rsidR="004C52CF" w:rsidRPr="00402A16">
              <w:rPr>
                <w:rFonts w:ascii="ＭＳ 明朝" w:hAnsi="ＭＳ 明朝" w:hint="eastAsia"/>
                <w:sz w:val="20"/>
                <w:szCs w:val="20"/>
              </w:rPr>
              <w:t>を中心として、</w:t>
            </w:r>
            <w:r w:rsidR="00A239A9" w:rsidRPr="00402A16">
              <w:rPr>
                <w:rFonts w:ascii="ＭＳ 明朝" w:hAnsi="ＭＳ 明朝" w:hint="eastAsia"/>
                <w:sz w:val="20"/>
                <w:szCs w:val="20"/>
              </w:rPr>
              <w:t>人権</w:t>
            </w:r>
            <w:r w:rsidR="003002DA" w:rsidRPr="00402A16">
              <w:rPr>
                <w:rFonts w:ascii="ＭＳ 明朝" w:hAnsi="ＭＳ 明朝"/>
                <w:sz w:val="20"/>
                <w:szCs w:val="20"/>
              </w:rPr>
              <w:t>HR</w:t>
            </w:r>
            <w:r w:rsidR="00A239A9" w:rsidRPr="00402A16">
              <w:rPr>
                <w:rFonts w:ascii="ＭＳ 明朝" w:hAnsi="ＭＳ 明朝" w:hint="eastAsia"/>
                <w:sz w:val="20"/>
                <w:szCs w:val="20"/>
              </w:rPr>
              <w:t>及び教</w:t>
            </w:r>
            <w:r w:rsidR="00AC332F" w:rsidRPr="00402A16">
              <w:rPr>
                <w:rFonts w:ascii="ＭＳ 明朝" w:hAnsi="ＭＳ 明朝" w:hint="eastAsia"/>
                <w:sz w:val="20"/>
                <w:szCs w:val="20"/>
              </w:rPr>
              <w:t>職</w:t>
            </w:r>
            <w:r w:rsidR="00A239A9" w:rsidRPr="00402A16">
              <w:rPr>
                <w:rFonts w:ascii="ＭＳ 明朝" w:hAnsi="ＭＳ 明朝" w:hint="eastAsia"/>
                <w:sz w:val="20"/>
                <w:szCs w:val="20"/>
              </w:rPr>
              <w:t>員研修の一層の充実を図る。</w:t>
            </w:r>
          </w:p>
          <w:p w14:paraId="4859137C" w14:textId="625A7C81" w:rsidR="0053522F" w:rsidRPr="00402A16" w:rsidRDefault="00A239A9" w:rsidP="00AC78BF">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・支援委員会</w:t>
            </w:r>
            <w:r w:rsidR="00AC78BF" w:rsidRPr="00402A16">
              <w:rPr>
                <w:rFonts w:ascii="ＭＳ 明朝" w:hAnsi="ＭＳ 明朝" w:hint="eastAsia"/>
                <w:sz w:val="20"/>
                <w:szCs w:val="20"/>
              </w:rPr>
              <w:t>、帰国渡日生を支援する</w:t>
            </w:r>
            <w:r w:rsidR="003002DA" w:rsidRPr="00402A16">
              <w:rPr>
                <w:rFonts w:ascii="ＭＳ 明朝" w:hAnsi="ＭＳ 明朝"/>
                <w:sz w:val="20"/>
                <w:szCs w:val="20"/>
              </w:rPr>
              <w:t>GL</w:t>
            </w:r>
            <w:r w:rsidR="00AC78BF" w:rsidRPr="00402A16">
              <w:rPr>
                <w:rFonts w:ascii="ＭＳ 明朝" w:hAnsi="ＭＳ 明朝" w:hint="eastAsia"/>
                <w:sz w:val="20"/>
                <w:szCs w:val="20"/>
              </w:rPr>
              <w:t>(グローバル ライフ)委員会、教育相談会を中心に</w:t>
            </w:r>
            <w:r w:rsidRPr="00402A16">
              <w:rPr>
                <w:rFonts w:ascii="ＭＳ 明朝" w:hAnsi="ＭＳ 明朝" w:hint="eastAsia"/>
                <w:sz w:val="20"/>
                <w:szCs w:val="20"/>
              </w:rPr>
              <w:t>生徒の支援体制の全校化を引き続き行う。</w:t>
            </w:r>
          </w:p>
          <w:p w14:paraId="1C4D57C3" w14:textId="77777777" w:rsidR="00A239A9" w:rsidRPr="00402A16" w:rsidRDefault="00A239A9" w:rsidP="00A239A9">
            <w:pPr>
              <w:spacing w:line="300" w:lineRule="exact"/>
              <w:ind w:left="200" w:hangingChars="100" w:hanging="200"/>
              <w:rPr>
                <w:rFonts w:ascii="ＭＳ 明朝" w:hAnsi="ＭＳ 明朝"/>
                <w:sz w:val="20"/>
                <w:szCs w:val="20"/>
              </w:rPr>
            </w:pPr>
            <w:r w:rsidRPr="00402A16">
              <w:rPr>
                <w:rFonts w:ascii="ＭＳ 明朝" w:hAnsi="ＭＳ 明朝" w:hint="eastAsia"/>
                <w:sz w:val="20"/>
                <w:szCs w:val="20"/>
              </w:rPr>
              <w:t>⑵</w:t>
            </w:r>
          </w:p>
          <w:p w14:paraId="5E2C93E7" w14:textId="77777777" w:rsidR="00A239A9" w:rsidRPr="00402A16" w:rsidRDefault="00A239A9" w:rsidP="00AC78BF">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AC78BF" w:rsidRPr="00402A16">
              <w:rPr>
                <w:rFonts w:ascii="ＭＳ 明朝" w:hAnsi="ＭＳ 明朝" w:hint="eastAsia"/>
                <w:sz w:val="20"/>
                <w:szCs w:val="20"/>
              </w:rPr>
              <w:t>自治会</w:t>
            </w:r>
            <w:r w:rsidR="00AC332F" w:rsidRPr="00402A16">
              <w:rPr>
                <w:rFonts w:ascii="ＭＳ 明朝" w:hAnsi="ＭＳ 明朝" w:hint="eastAsia"/>
                <w:sz w:val="20"/>
                <w:szCs w:val="20"/>
              </w:rPr>
              <w:t>部を</w:t>
            </w:r>
            <w:r w:rsidR="00AC78BF" w:rsidRPr="00402A16">
              <w:rPr>
                <w:rFonts w:ascii="ＭＳ 明朝" w:hAnsi="ＭＳ 明朝" w:hint="eastAsia"/>
                <w:sz w:val="20"/>
                <w:szCs w:val="20"/>
              </w:rPr>
              <w:t>中心に生活指導部、学年団等と連携し、生徒が主体的に行う体育大会、学園祭等の行事やコンテスト等への参加を充実させる。</w:t>
            </w:r>
          </w:p>
          <w:p w14:paraId="6F32EA5E" w14:textId="77777777" w:rsidR="00A239A9" w:rsidRPr="00402A16" w:rsidRDefault="00A239A9" w:rsidP="00A239A9">
            <w:pPr>
              <w:spacing w:line="300" w:lineRule="exact"/>
              <w:ind w:left="200" w:hangingChars="100" w:hanging="200"/>
              <w:rPr>
                <w:rFonts w:ascii="ＭＳ 明朝" w:hAnsi="ＭＳ 明朝"/>
                <w:sz w:val="20"/>
                <w:szCs w:val="20"/>
              </w:rPr>
            </w:pPr>
            <w:r w:rsidRPr="00402A16">
              <w:rPr>
                <w:rFonts w:ascii="ＭＳ 明朝" w:hAnsi="ＭＳ 明朝" w:hint="eastAsia"/>
                <w:sz w:val="20"/>
                <w:szCs w:val="20"/>
              </w:rPr>
              <w:t>⑶</w:t>
            </w:r>
          </w:p>
          <w:p w14:paraId="0F56161B" w14:textId="77777777" w:rsidR="00AC78BF" w:rsidRPr="00402A16" w:rsidRDefault="00A239A9" w:rsidP="00AC78BF">
            <w:pPr>
              <w:spacing w:line="300" w:lineRule="exact"/>
              <w:ind w:left="400" w:hangingChars="200" w:hanging="400"/>
              <w:rPr>
                <w:rFonts w:ascii="ＭＳ 明朝" w:hAnsi="ＭＳ 明朝"/>
                <w:sz w:val="20"/>
                <w:szCs w:val="20"/>
              </w:rPr>
            </w:pPr>
            <w:r w:rsidRPr="00402A16">
              <w:rPr>
                <w:rFonts w:ascii="ＭＳ 明朝" w:hAnsi="ＭＳ 明朝"/>
                <w:sz w:val="20"/>
                <w:szCs w:val="20"/>
              </w:rPr>
              <w:t>ア・</w:t>
            </w:r>
            <w:r w:rsidR="00AC78BF" w:rsidRPr="00402A16">
              <w:rPr>
                <w:rFonts w:ascii="ＭＳ 明朝" w:hAnsi="ＭＳ 明朝" w:hint="eastAsia"/>
                <w:sz w:val="20"/>
                <w:szCs w:val="20"/>
              </w:rPr>
              <w:t>生活指導部</w:t>
            </w:r>
            <w:r w:rsidR="00AC332F" w:rsidRPr="00402A16">
              <w:rPr>
                <w:rFonts w:ascii="ＭＳ 明朝" w:hAnsi="ＭＳ 明朝" w:hint="eastAsia"/>
                <w:sz w:val="20"/>
                <w:szCs w:val="20"/>
              </w:rPr>
              <w:t>を</w:t>
            </w:r>
            <w:r w:rsidR="00AC78BF" w:rsidRPr="00402A16">
              <w:rPr>
                <w:rFonts w:ascii="ＭＳ 明朝" w:hAnsi="ＭＳ 明朝" w:hint="eastAsia"/>
                <w:sz w:val="20"/>
                <w:szCs w:val="20"/>
              </w:rPr>
              <w:t>中心に学年団と連携</w:t>
            </w:r>
            <w:r w:rsidR="00F34C3D" w:rsidRPr="00402A16">
              <w:rPr>
                <w:rFonts w:ascii="ＭＳ 明朝" w:hAnsi="ＭＳ 明朝" w:hint="eastAsia"/>
                <w:sz w:val="20"/>
                <w:szCs w:val="20"/>
              </w:rPr>
              <w:t>し</w:t>
            </w:r>
            <w:r w:rsidR="00AC78BF" w:rsidRPr="00402A16">
              <w:rPr>
                <w:rFonts w:ascii="ＭＳ 明朝" w:hAnsi="ＭＳ 明朝" w:hint="eastAsia"/>
                <w:sz w:val="20"/>
                <w:szCs w:val="20"/>
              </w:rPr>
              <w:t>、遅刻指導、自転車等のマナー指導、挨拶指導等の徹底を図る。</w:t>
            </w:r>
          </w:p>
          <w:p w14:paraId="749ACA52" w14:textId="77777777" w:rsidR="00A239A9" w:rsidRPr="00402A16" w:rsidRDefault="00AC78BF" w:rsidP="00AC332F">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 xml:space="preserve">　・保健部</w:t>
            </w:r>
            <w:r w:rsidR="00AC332F" w:rsidRPr="00402A16">
              <w:rPr>
                <w:rFonts w:ascii="ＭＳ 明朝" w:hAnsi="ＭＳ 明朝" w:hint="eastAsia"/>
                <w:sz w:val="20"/>
                <w:szCs w:val="20"/>
              </w:rPr>
              <w:t>を</w:t>
            </w:r>
            <w:r w:rsidRPr="00402A16">
              <w:rPr>
                <w:rFonts w:ascii="ＭＳ 明朝" w:hAnsi="ＭＳ 明朝" w:hint="eastAsia"/>
                <w:sz w:val="20"/>
                <w:szCs w:val="20"/>
              </w:rPr>
              <w:t>中心に学年団と連携し、定期清掃、大掃除時の</w:t>
            </w:r>
            <w:r w:rsidR="00AC332F" w:rsidRPr="00402A16">
              <w:rPr>
                <w:rFonts w:ascii="ＭＳ 明朝" w:hAnsi="ＭＳ 明朝" w:hint="eastAsia"/>
                <w:sz w:val="20"/>
                <w:szCs w:val="20"/>
              </w:rPr>
              <w:t>取組みを強化する</w:t>
            </w:r>
            <w:r w:rsidRPr="00402A16">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715094B0" w14:textId="77777777" w:rsidR="005B66F8" w:rsidRPr="00402A16" w:rsidRDefault="00EA4051" w:rsidP="00AB00E6">
            <w:pPr>
              <w:spacing w:line="300" w:lineRule="exact"/>
              <w:rPr>
                <w:rFonts w:ascii="ＭＳ 明朝" w:hAnsi="ＭＳ 明朝"/>
                <w:sz w:val="20"/>
                <w:szCs w:val="20"/>
              </w:rPr>
            </w:pPr>
            <w:r w:rsidRPr="00402A16">
              <w:rPr>
                <w:rFonts w:ascii="ＭＳ 明朝" w:hAnsi="ＭＳ 明朝" w:hint="eastAsia"/>
                <w:sz w:val="20"/>
                <w:szCs w:val="20"/>
              </w:rPr>
              <w:t>⑴</w:t>
            </w:r>
          </w:p>
          <w:p w14:paraId="3B65092B" w14:textId="77777777" w:rsidR="00EA4051" w:rsidRPr="00402A16" w:rsidRDefault="00EA4051" w:rsidP="00EE095D">
            <w:pPr>
              <w:spacing w:line="28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721CA4" w:rsidRPr="00402A16">
              <w:rPr>
                <w:rFonts w:ascii="ＭＳ 明朝" w:hAnsi="ＭＳ 明朝" w:hint="eastAsia"/>
                <w:sz w:val="20"/>
                <w:szCs w:val="20"/>
              </w:rPr>
              <w:t>・</w:t>
            </w:r>
            <w:r w:rsidR="0043653A" w:rsidRPr="00402A16">
              <w:rPr>
                <w:rFonts w:ascii="ＭＳ 明朝" w:hAnsi="ＭＳ 明朝" w:hint="eastAsia"/>
                <w:sz w:val="20"/>
                <w:szCs w:val="20"/>
              </w:rPr>
              <w:t>学校教育自己診断「人権について学ぶ機会がある」90％以上を維持する。[97％]</w:t>
            </w:r>
          </w:p>
          <w:p w14:paraId="2E1D7962" w14:textId="77777777" w:rsidR="0043653A" w:rsidRPr="00402A16" w:rsidRDefault="0043653A" w:rsidP="00EE095D">
            <w:pPr>
              <w:spacing w:line="280" w:lineRule="exact"/>
              <w:ind w:leftChars="100" w:left="410" w:hangingChars="100" w:hanging="200"/>
              <w:rPr>
                <w:rFonts w:ascii="ＭＳ 明朝" w:hAnsi="ＭＳ 明朝"/>
                <w:sz w:val="20"/>
                <w:szCs w:val="20"/>
              </w:rPr>
            </w:pPr>
            <w:r w:rsidRPr="00402A16">
              <w:rPr>
                <w:rFonts w:ascii="ＭＳ 明朝" w:hAnsi="ＭＳ 明朝" w:hint="eastAsia"/>
                <w:sz w:val="20"/>
                <w:szCs w:val="20"/>
              </w:rPr>
              <w:t>・学校教育自己診断「担任以外に</w:t>
            </w:r>
            <w:r w:rsidR="00431AB5" w:rsidRPr="00402A16">
              <w:rPr>
                <w:rFonts w:ascii="ＭＳ 明朝" w:hAnsi="ＭＳ 明朝" w:hint="eastAsia"/>
                <w:sz w:val="20"/>
                <w:szCs w:val="20"/>
              </w:rPr>
              <w:t>も</w:t>
            </w:r>
            <w:r w:rsidRPr="00402A16">
              <w:rPr>
                <w:rFonts w:ascii="ＭＳ 明朝" w:hAnsi="ＭＳ 明朝" w:hint="eastAsia"/>
                <w:sz w:val="20"/>
                <w:szCs w:val="20"/>
              </w:rPr>
              <w:t>相談できる先生がいる」80％以上にする。[78％]</w:t>
            </w:r>
          </w:p>
          <w:p w14:paraId="3BC6785F" w14:textId="77777777" w:rsidR="00EA4051" w:rsidRPr="00402A16" w:rsidRDefault="00EA4051" w:rsidP="009B1ED0">
            <w:pPr>
              <w:spacing w:line="280" w:lineRule="exact"/>
              <w:rPr>
                <w:rFonts w:ascii="ＭＳ 明朝" w:hAnsi="ＭＳ 明朝"/>
                <w:sz w:val="20"/>
                <w:szCs w:val="20"/>
              </w:rPr>
            </w:pPr>
            <w:r w:rsidRPr="00402A16">
              <w:rPr>
                <w:rFonts w:ascii="ＭＳ 明朝" w:hAnsi="ＭＳ 明朝" w:hint="eastAsia"/>
                <w:sz w:val="20"/>
                <w:szCs w:val="20"/>
              </w:rPr>
              <w:t>⑵</w:t>
            </w:r>
          </w:p>
          <w:p w14:paraId="4804B133" w14:textId="77777777" w:rsidR="00EA4051" w:rsidRPr="00402A16" w:rsidRDefault="00EA4051" w:rsidP="00EE095D">
            <w:pPr>
              <w:spacing w:line="28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721CA4" w:rsidRPr="00402A16">
              <w:rPr>
                <w:rFonts w:ascii="ＭＳ 明朝" w:hAnsi="ＭＳ 明朝" w:hint="eastAsia"/>
                <w:sz w:val="20"/>
                <w:szCs w:val="20"/>
              </w:rPr>
              <w:t>・</w:t>
            </w:r>
            <w:r w:rsidR="0043653A" w:rsidRPr="00402A16">
              <w:rPr>
                <w:rFonts w:ascii="ＭＳ 明朝" w:hAnsi="ＭＳ 明朝" w:hint="eastAsia"/>
                <w:sz w:val="20"/>
                <w:szCs w:val="20"/>
              </w:rPr>
              <w:t>学校教育自己診断「</w:t>
            </w:r>
            <w:r w:rsidR="00430720" w:rsidRPr="00402A16">
              <w:rPr>
                <w:rFonts w:ascii="ＭＳ 明朝" w:hAnsi="ＭＳ 明朝" w:hint="eastAsia"/>
                <w:sz w:val="20"/>
                <w:szCs w:val="20"/>
              </w:rPr>
              <w:t>学校行事には楽しく参加している」90％以上を維持する。[95％]</w:t>
            </w:r>
          </w:p>
          <w:p w14:paraId="770EBF73" w14:textId="77777777" w:rsidR="00EA4051" w:rsidRPr="00402A16" w:rsidRDefault="00EA4051" w:rsidP="009B1ED0">
            <w:pPr>
              <w:spacing w:line="280" w:lineRule="exact"/>
              <w:rPr>
                <w:rFonts w:ascii="ＭＳ 明朝" w:hAnsi="ＭＳ 明朝"/>
                <w:sz w:val="20"/>
                <w:szCs w:val="20"/>
              </w:rPr>
            </w:pPr>
            <w:r w:rsidRPr="00402A16">
              <w:rPr>
                <w:rFonts w:ascii="ＭＳ 明朝" w:hAnsi="ＭＳ 明朝" w:hint="eastAsia"/>
                <w:sz w:val="20"/>
                <w:szCs w:val="20"/>
              </w:rPr>
              <w:t>⑶</w:t>
            </w:r>
          </w:p>
          <w:p w14:paraId="0BD39B63" w14:textId="03460D20" w:rsidR="00EA4051" w:rsidRPr="00402A16" w:rsidRDefault="00EA4051" w:rsidP="00EE095D">
            <w:pPr>
              <w:spacing w:line="28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721CA4" w:rsidRPr="00402A16">
              <w:rPr>
                <w:rFonts w:ascii="ＭＳ 明朝" w:hAnsi="ＭＳ 明朝" w:hint="eastAsia"/>
                <w:sz w:val="20"/>
                <w:szCs w:val="20"/>
              </w:rPr>
              <w:t>・</w:t>
            </w:r>
            <w:r w:rsidR="007048F7" w:rsidRPr="00402A16">
              <w:rPr>
                <w:rFonts w:ascii="ＭＳ 明朝" w:hAnsi="ＭＳ 明朝" w:hint="eastAsia"/>
                <w:sz w:val="20"/>
                <w:szCs w:val="20"/>
              </w:rPr>
              <w:t>学校教育自己診断「学校</w:t>
            </w:r>
            <w:bookmarkStart w:id="0" w:name="_GoBack"/>
            <w:bookmarkEnd w:id="0"/>
            <w:r w:rsidR="007048F7" w:rsidRPr="00402A16">
              <w:rPr>
                <w:rFonts w:ascii="ＭＳ 明朝" w:hAnsi="ＭＳ 明朝" w:hint="eastAsia"/>
                <w:sz w:val="20"/>
                <w:szCs w:val="20"/>
              </w:rPr>
              <w:t>生活についての先生の指導は適切である」85％以上を維持する。[8</w:t>
            </w:r>
            <w:r w:rsidR="006442CA" w:rsidRPr="00402A16">
              <w:rPr>
                <w:rFonts w:ascii="ＭＳ 明朝" w:hAnsi="ＭＳ 明朝"/>
                <w:sz w:val="20"/>
                <w:szCs w:val="20"/>
              </w:rPr>
              <w:t>5</w:t>
            </w:r>
            <w:r w:rsidR="007048F7" w:rsidRPr="00402A16">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8AB2433" w14:textId="09A43CFC" w:rsidR="00B008B1" w:rsidRPr="00402A16" w:rsidRDefault="00845008" w:rsidP="00845008">
            <w:pPr>
              <w:spacing w:line="300" w:lineRule="exact"/>
              <w:rPr>
                <w:rFonts w:ascii="ＭＳ 明朝" w:hAnsi="ＭＳ 明朝"/>
                <w:sz w:val="20"/>
                <w:szCs w:val="20"/>
              </w:rPr>
            </w:pPr>
            <w:r w:rsidRPr="00402A16">
              <w:rPr>
                <w:rFonts w:ascii="ＭＳ 明朝" w:hAnsi="ＭＳ 明朝" w:hint="eastAsia"/>
                <w:sz w:val="20"/>
                <w:szCs w:val="20"/>
              </w:rPr>
              <w:t>⑴</w:t>
            </w:r>
          </w:p>
          <w:p w14:paraId="7CC43D53" w14:textId="5A460F42" w:rsidR="00845008" w:rsidRPr="00402A16" w:rsidRDefault="00845008" w:rsidP="00965DD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965DD7" w:rsidRPr="00402A16">
              <w:rPr>
                <w:rFonts w:ascii="ＭＳ 明朝" w:hAnsi="ＭＳ 明朝" w:hint="eastAsia"/>
                <w:sz w:val="20"/>
                <w:szCs w:val="20"/>
              </w:rPr>
              <w:t>学校教育自己診断「人権について学ぶ機会がある」</w:t>
            </w:r>
            <w:r w:rsidR="00533575" w:rsidRPr="00402A16">
              <w:rPr>
                <w:rFonts w:ascii="ＭＳ 明朝" w:hAnsi="ＭＳ 明朝" w:hint="eastAsia"/>
                <w:sz w:val="20"/>
                <w:szCs w:val="20"/>
              </w:rPr>
              <w:t>95</w:t>
            </w:r>
            <w:r w:rsidR="00965DD7" w:rsidRPr="00402A16">
              <w:rPr>
                <w:rFonts w:ascii="ＭＳ 明朝" w:hAnsi="ＭＳ 明朝" w:hint="eastAsia"/>
                <w:sz w:val="20"/>
                <w:szCs w:val="20"/>
              </w:rPr>
              <w:t>％（</w:t>
            </w:r>
            <w:r w:rsidR="00533575" w:rsidRPr="00402A16">
              <w:rPr>
                <w:rFonts w:ascii="ＭＳ 明朝" w:hAnsi="ＭＳ 明朝" w:hint="eastAsia"/>
                <w:sz w:val="20"/>
                <w:szCs w:val="20"/>
              </w:rPr>
              <w:t>○</w:t>
            </w:r>
            <w:r w:rsidR="00965DD7" w:rsidRPr="00402A16">
              <w:rPr>
                <w:rFonts w:ascii="ＭＳ 明朝" w:hAnsi="ＭＳ 明朝" w:hint="eastAsia"/>
                <w:sz w:val="20"/>
                <w:szCs w:val="20"/>
              </w:rPr>
              <w:t>）</w:t>
            </w:r>
          </w:p>
          <w:p w14:paraId="1CE6C56C" w14:textId="63D72529" w:rsidR="00965DD7" w:rsidRPr="00402A16" w:rsidRDefault="00965DD7" w:rsidP="00965DD7">
            <w:pPr>
              <w:spacing w:line="300" w:lineRule="exact"/>
              <w:ind w:leftChars="100" w:left="410" w:hangingChars="100" w:hanging="200"/>
              <w:rPr>
                <w:rFonts w:ascii="ＭＳ 明朝" w:hAnsi="ＭＳ 明朝"/>
                <w:sz w:val="20"/>
                <w:szCs w:val="20"/>
              </w:rPr>
            </w:pPr>
            <w:r w:rsidRPr="00402A16">
              <w:rPr>
                <w:rFonts w:ascii="ＭＳ 明朝" w:hAnsi="ＭＳ 明朝" w:hint="eastAsia"/>
                <w:sz w:val="20"/>
                <w:szCs w:val="20"/>
              </w:rPr>
              <w:t>・学校教育自己診断「担任以外にも相談できる先生がいる」</w:t>
            </w:r>
            <w:r w:rsidR="00533575" w:rsidRPr="00402A16">
              <w:rPr>
                <w:rFonts w:ascii="ＭＳ 明朝" w:hAnsi="ＭＳ 明朝" w:hint="eastAsia"/>
                <w:sz w:val="20"/>
                <w:szCs w:val="20"/>
              </w:rPr>
              <w:t>77</w:t>
            </w:r>
            <w:r w:rsidRPr="00402A16">
              <w:rPr>
                <w:rFonts w:ascii="ＭＳ 明朝" w:hAnsi="ＭＳ 明朝" w:hint="eastAsia"/>
                <w:sz w:val="20"/>
                <w:szCs w:val="20"/>
              </w:rPr>
              <w:t>％（</w:t>
            </w:r>
            <w:r w:rsidR="00533575" w:rsidRPr="00402A16">
              <w:rPr>
                <w:rFonts w:ascii="ＭＳ 明朝" w:hAnsi="ＭＳ 明朝" w:hint="eastAsia"/>
                <w:sz w:val="20"/>
                <w:szCs w:val="20"/>
              </w:rPr>
              <w:t>△</w:t>
            </w:r>
            <w:r w:rsidRPr="00402A16">
              <w:rPr>
                <w:rFonts w:ascii="ＭＳ 明朝" w:hAnsi="ＭＳ 明朝" w:hint="eastAsia"/>
                <w:sz w:val="20"/>
                <w:szCs w:val="20"/>
              </w:rPr>
              <w:t>）</w:t>
            </w:r>
          </w:p>
          <w:p w14:paraId="74287D6B" w14:textId="77777777" w:rsidR="00965DD7" w:rsidRPr="00402A16" w:rsidRDefault="00965DD7" w:rsidP="00845008">
            <w:pPr>
              <w:spacing w:line="300" w:lineRule="exact"/>
              <w:rPr>
                <w:rFonts w:ascii="ＭＳ 明朝" w:hAnsi="ＭＳ 明朝"/>
                <w:sz w:val="20"/>
                <w:szCs w:val="20"/>
              </w:rPr>
            </w:pPr>
          </w:p>
          <w:p w14:paraId="20162871" w14:textId="77777777" w:rsidR="00965DD7" w:rsidRPr="00402A16" w:rsidRDefault="00965DD7" w:rsidP="00845008">
            <w:pPr>
              <w:spacing w:line="300" w:lineRule="exact"/>
              <w:rPr>
                <w:rFonts w:ascii="ＭＳ 明朝" w:hAnsi="ＭＳ 明朝"/>
                <w:sz w:val="20"/>
                <w:szCs w:val="20"/>
              </w:rPr>
            </w:pPr>
          </w:p>
          <w:p w14:paraId="40B5E504" w14:textId="77777777" w:rsidR="00965DD7" w:rsidRPr="00402A16" w:rsidRDefault="00965DD7" w:rsidP="00845008">
            <w:pPr>
              <w:spacing w:line="300" w:lineRule="exact"/>
              <w:rPr>
                <w:rFonts w:ascii="ＭＳ 明朝" w:hAnsi="ＭＳ 明朝"/>
                <w:sz w:val="20"/>
                <w:szCs w:val="20"/>
              </w:rPr>
            </w:pPr>
          </w:p>
          <w:p w14:paraId="5459AD35" w14:textId="0D1A3026" w:rsidR="00845008" w:rsidRPr="00402A16" w:rsidRDefault="00845008" w:rsidP="00845008">
            <w:pPr>
              <w:spacing w:line="300" w:lineRule="exact"/>
              <w:rPr>
                <w:rFonts w:ascii="ＭＳ 明朝" w:hAnsi="ＭＳ 明朝"/>
                <w:sz w:val="20"/>
                <w:szCs w:val="20"/>
              </w:rPr>
            </w:pPr>
            <w:r w:rsidRPr="00402A16">
              <w:rPr>
                <w:rFonts w:ascii="ＭＳ 明朝" w:hAnsi="ＭＳ 明朝" w:hint="eastAsia"/>
                <w:sz w:val="20"/>
                <w:szCs w:val="20"/>
              </w:rPr>
              <w:t>⑵</w:t>
            </w:r>
          </w:p>
          <w:p w14:paraId="7BDD98CD" w14:textId="480D8CA7" w:rsidR="00845008" w:rsidRPr="00402A16" w:rsidRDefault="00845008" w:rsidP="00965DD7">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965DD7" w:rsidRPr="00402A16">
              <w:rPr>
                <w:rFonts w:ascii="ＭＳ 明朝" w:hAnsi="ＭＳ 明朝" w:hint="eastAsia"/>
                <w:sz w:val="20"/>
                <w:szCs w:val="20"/>
              </w:rPr>
              <w:t>学校教育自己診断「学校行事には楽しく参加している」</w:t>
            </w:r>
            <w:r w:rsidR="00533575" w:rsidRPr="00402A16">
              <w:rPr>
                <w:rFonts w:ascii="ＭＳ 明朝" w:hAnsi="ＭＳ 明朝" w:hint="eastAsia"/>
                <w:sz w:val="20"/>
                <w:szCs w:val="20"/>
              </w:rPr>
              <w:t>95</w:t>
            </w:r>
            <w:r w:rsidR="00965DD7" w:rsidRPr="00402A16">
              <w:rPr>
                <w:rFonts w:ascii="ＭＳ 明朝" w:hAnsi="ＭＳ 明朝" w:hint="eastAsia"/>
                <w:sz w:val="20"/>
                <w:szCs w:val="20"/>
              </w:rPr>
              <w:t>％（</w:t>
            </w:r>
            <w:r w:rsidR="00533575" w:rsidRPr="00402A16">
              <w:rPr>
                <w:rFonts w:ascii="ＭＳ 明朝" w:hAnsi="ＭＳ 明朝" w:hint="eastAsia"/>
                <w:sz w:val="20"/>
                <w:szCs w:val="20"/>
              </w:rPr>
              <w:t>○</w:t>
            </w:r>
            <w:r w:rsidR="00965DD7" w:rsidRPr="00402A16">
              <w:rPr>
                <w:rFonts w:ascii="ＭＳ 明朝" w:hAnsi="ＭＳ 明朝" w:hint="eastAsia"/>
                <w:sz w:val="20"/>
                <w:szCs w:val="20"/>
              </w:rPr>
              <w:t>）</w:t>
            </w:r>
          </w:p>
          <w:p w14:paraId="618A0771" w14:textId="77777777" w:rsidR="00965DD7" w:rsidRPr="00402A16" w:rsidRDefault="00965DD7" w:rsidP="00845008">
            <w:pPr>
              <w:spacing w:line="300" w:lineRule="exact"/>
              <w:rPr>
                <w:rFonts w:ascii="ＭＳ 明朝" w:hAnsi="ＭＳ 明朝"/>
                <w:sz w:val="20"/>
                <w:szCs w:val="20"/>
              </w:rPr>
            </w:pPr>
          </w:p>
          <w:p w14:paraId="1A8811F9" w14:textId="77777777" w:rsidR="00965DD7" w:rsidRPr="00402A16" w:rsidRDefault="00965DD7" w:rsidP="00845008">
            <w:pPr>
              <w:spacing w:line="300" w:lineRule="exact"/>
              <w:rPr>
                <w:rFonts w:ascii="ＭＳ 明朝" w:hAnsi="ＭＳ 明朝"/>
                <w:sz w:val="20"/>
                <w:szCs w:val="20"/>
              </w:rPr>
            </w:pPr>
          </w:p>
          <w:p w14:paraId="6BDBB139" w14:textId="074C7097" w:rsidR="00845008" w:rsidRPr="00402A16" w:rsidRDefault="00845008" w:rsidP="00845008">
            <w:pPr>
              <w:spacing w:line="300" w:lineRule="exact"/>
              <w:rPr>
                <w:rFonts w:ascii="ＭＳ 明朝" w:hAnsi="ＭＳ 明朝"/>
                <w:sz w:val="20"/>
                <w:szCs w:val="20"/>
              </w:rPr>
            </w:pPr>
            <w:r w:rsidRPr="00402A16">
              <w:rPr>
                <w:rFonts w:ascii="ＭＳ 明朝" w:hAnsi="ＭＳ 明朝" w:hint="eastAsia"/>
                <w:sz w:val="20"/>
                <w:szCs w:val="20"/>
              </w:rPr>
              <w:t>⑶</w:t>
            </w:r>
          </w:p>
          <w:p w14:paraId="4FFCDB23" w14:textId="54B34DF3" w:rsidR="00845008" w:rsidRPr="00845008" w:rsidRDefault="00845008" w:rsidP="00533575">
            <w:pPr>
              <w:spacing w:line="300" w:lineRule="exact"/>
              <w:ind w:left="400" w:hangingChars="200" w:hanging="400"/>
              <w:rPr>
                <w:rFonts w:ascii="ＭＳ 明朝" w:hAnsi="ＭＳ 明朝"/>
                <w:sz w:val="20"/>
                <w:szCs w:val="20"/>
              </w:rPr>
            </w:pPr>
            <w:r w:rsidRPr="00402A16">
              <w:rPr>
                <w:rFonts w:ascii="ＭＳ 明朝" w:hAnsi="ＭＳ 明朝" w:hint="eastAsia"/>
                <w:sz w:val="20"/>
                <w:szCs w:val="20"/>
              </w:rPr>
              <w:t>ア・</w:t>
            </w:r>
            <w:r w:rsidR="00965DD7" w:rsidRPr="00402A16">
              <w:rPr>
                <w:rFonts w:ascii="ＭＳ 明朝" w:hAnsi="ＭＳ 明朝" w:hint="eastAsia"/>
                <w:sz w:val="20"/>
                <w:szCs w:val="20"/>
              </w:rPr>
              <w:t>学校教育自己診断「学校生活についての先生の指導は適切である」</w:t>
            </w:r>
            <w:r w:rsidR="00533575" w:rsidRPr="00402A16">
              <w:rPr>
                <w:rFonts w:ascii="ＭＳ 明朝" w:hAnsi="ＭＳ 明朝" w:hint="eastAsia"/>
                <w:sz w:val="20"/>
                <w:szCs w:val="20"/>
              </w:rPr>
              <w:t>88</w:t>
            </w:r>
            <w:r w:rsidR="00965DD7" w:rsidRPr="00402A16">
              <w:rPr>
                <w:rFonts w:ascii="ＭＳ 明朝" w:hAnsi="ＭＳ 明朝" w:hint="eastAsia"/>
                <w:sz w:val="20"/>
                <w:szCs w:val="20"/>
              </w:rPr>
              <w:t>％（</w:t>
            </w:r>
            <w:r w:rsidR="00533575" w:rsidRPr="00402A16">
              <w:rPr>
                <w:rFonts w:ascii="ＭＳ 明朝" w:hAnsi="ＭＳ 明朝" w:hint="eastAsia"/>
                <w:sz w:val="20"/>
                <w:szCs w:val="20"/>
              </w:rPr>
              <w:t>◎</w:t>
            </w:r>
            <w:r w:rsidR="00965DD7" w:rsidRPr="00402A16">
              <w:rPr>
                <w:rFonts w:ascii="ＭＳ 明朝" w:hAnsi="ＭＳ 明朝" w:hint="eastAsia"/>
                <w:sz w:val="20"/>
                <w:szCs w:val="20"/>
              </w:rPr>
              <w:t>）</w:t>
            </w:r>
          </w:p>
        </w:tc>
      </w:tr>
    </w:tbl>
    <w:p w14:paraId="025BCEAA" w14:textId="77777777" w:rsidR="0086696C" w:rsidRDefault="0086696C" w:rsidP="00965DD7">
      <w:pPr>
        <w:spacing w:line="120" w:lineRule="exact"/>
      </w:pPr>
    </w:p>
    <w:sectPr w:rsidR="0086696C" w:rsidSect="00965DD7">
      <w:headerReference w:type="default" r:id="rId7"/>
      <w:type w:val="evenPage"/>
      <w:pgSz w:w="16840" w:h="23814" w:code="8"/>
      <w:pgMar w:top="851" w:right="851" w:bottom="73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918F7" w14:textId="77777777" w:rsidR="004845D0" w:rsidRDefault="004845D0">
      <w:r>
        <w:separator/>
      </w:r>
    </w:p>
  </w:endnote>
  <w:endnote w:type="continuationSeparator" w:id="0">
    <w:p w14:paraId="0393CD82" w14:textId="77777777" w:rsidR="004845D0" w:rsidRDefault="0048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BBBCF" w14:textId="77777777" w:rsidR="004845D0" w:rsidRDefault="004845D0">
      <w:r>
        <w:separator/>
      </w:r>
    </w:p>
  </w:footnote>
  <w:footnote w:type="continuationSeparator" w:id="0">
    <w:p w14:paraId="3DFF0A2B" w14:textId="77777777" w:rsidR="004845D0" w:rsidRDefault="0048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906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6338F">
      <w:rPr>
        <w:rFonts w:ascii="ＭＳ ゴシック" w:eastAsia="ＭＳ ゴシック" w:hAnsi="ＭＳ ゴシック" w:hint="eastAsia"/>
        <w:sz w:val="20"/>
        <w:szCs w:val="20"/>
      </w:rPr>
      <w:t>３０１４</w:t>
    </w:r>
  </w:p>
  <w:p w14:paraId="40BBA06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9058487"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6338F">
      <w:rPr>
        <w:rFonts w:ascii="ＭＳ 明朝" w:hAnsi="ＭＳ 明朝" w:hint="eastAsia"/>
        <w:b/>
        <w:sz w:val="24"/>
      </w:rPr>
      <w:t>住吉高等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1427A7"/>
    <w:multiLevelType w:val="hybridMultilevel"/>
    <w:tmpl w:val="44AE41F0"/>
    <w:lvl w:ilvl="0" w:tplc="60BEF8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CC46329"/>
    <w:multiLevelType w:val="hybridMultilevel"/>
    <w:tmpl w:val="8FD44BC4"/>
    <w:lvl w:ilvl="0" w:tplc="B666FF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221FD"/>
    <w:multiLevelType w:val="hybridMultilevel"/>
    <w:tmpl w:val="4E300BF0"/>
    <w:lvl w:ilvl="0" w:tplc="7190393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0762C6D"/>
    <w:multiLevelType w:val="hybridMultilevel"/>
    <w:tmpl w:val="9482AD3A"/>
    <w:lvl w:ilvl="0" w:tplc="BB7AF2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9"/>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7"/>
  </w:num>
  <w:num w:numId="18">
    <w:abstractNumId w:val="1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65E"/>
    <w:rsid w:val="00013C0C"/>
    <w:rsid w:val="00014126"/>
    <w:rsid w:val="00014961"/>
    <w:rsid w:val="000156EF"/>
    <w:rsid w:val="00015C35"/>
    <w:rsid w:val="00031A86"/>
    <w:rsid w:val="000354D4"/>
    <w:rsid w:val="0004127F"/>
    <w:rsid w:val="000433EA"/>
    <w:rsid w:val="00045480"/>
    <w:rsid w:val="000524AE"/>
    <w:rsid w:val="0005376C"/>
    <w:rsid w:val="00061D45"/>
    <w:rsid w:val="00063D4B"/>
    <w:rsid w:val="000657DC"/>
    <w:rsid w:val="000724B0"/>
    <w:rsid w:val="00091587"/>
    <w:rsid w:val="0009658C"/>
    <w:rsid w:val="000967CE"/>
    <w:rsid w:val="000A1890"/>
    <w:rsid w:val="000A7CCB"/>
    <w:rsid w:val="000B0C54"/>
    <w:rsid w:val="000B395F"/>
    <w:rsid w:val="000B7F10"/>
    <w:rsid w:val="000C0CDB"/>
    <w:rsid w:val="000D1B70"/>
    <w:rsid w:val="000D5C23"/>
    <w:rsid w:val="000D7707"/>
    <w:rsid w:val="000D7C02"/>
    <w:rsid w:val="000E1F4D"/>
    <w:rsid w:val="000E5470"/>
    <w:rsid w:val="000E6B9D"/>
    <w:rsid w:val="000F7843"/>
    <w:rsid w:val="000F7917"/>
    <w:rsid w:val="000F7B2E"/>
    <w:rsid w:val="00100533"/>
    <w:rsid w:val="00100CC5"/>
    <w:rsid w:val="00103546"/>
    <w:rsid w:val="00105DE7"/>
    <w:rsid w:val="001112AC"/>
    <w:rsid w:val="00112A5C"/>
    <w:rsid w:val="001218A7"/>
    <w:rsid w:val="00127BB5"/>
    <w:rsid w:val="00132D6F"/>
    <w:rsid w:val="00134824"/>
    <w:rsid w:val="00135CE9"/>
    <w:rsid w:val="00137359"/>
    <w:rsid w:val="00145D50"/>
    <w:rsid w:val="001470CB"/>
    <w:rsid w:val="00157860"/>
    <w:rsid w:val="00162367"/>
    <w:rsid w:val="0018261A"/>
    <w:rsid w:val="00184B1B"/>
    <w:rsid w:val="00192419"/>
    <w:rsid w:val="00193569"/>
    <w:rsid w:val="00195DCF"/>
    <w:rsid w:val="001977F9"/>
    <w:rsid w:val="001A4250"/>
    <w:rsid w:val="001A4539"/>
    <w:rsid w:val="001B38EB"/>
    <w:rsid w:val="001C0509"/>
    <w:rsid w:val="001C4EF8"/>
    <w:rsid w:val="001C6B84"/>
    <w:rsid w:val="001C7FE4"/>
    <w:rsid w:val="001D401B"/>
    <w:rsid w:val="001D44D9"/>
    <w:rsid w:val="001D5135"/>
    <w:rsid w:val="001E22E7"/>
    <w:rsid w:val="001E4FDA"/>
    <w:rsid w:val="001F359F"/>
    <w:rsid w:val="001F472F"/>
    <w:rsid w:val="00201A51"/>
    <w:rsid w:val="00201C86"/>
    <w:rsid w:val="002034A6"/>
    <w:rsid w:val="00203E64"/>
    <w:rsid w:val="0021285A"/>
    <w:rsid w:val="0022073E"/>
    <w:rsid w:val="00220AE7"/>
    <w:rsid w:val="00221AA2"/>
    <w:rsid w:val="00224AB0"/>
    <w:rsid w:val="00225A63"/>
    <w:rsid w:val="00225C70"/>
    <w:rsid w:val="00230487"/>
    <w:rsid w:val="00235785"/>
    <w:rsid w:val="00235B86"/>
    <w:rsid w:val="00236231"/>
    <w:rsid w:val="0024006D"/>
    <w:rsid w:val="002439A4"/>
    <w:rsid w:val="002479D4"/>
    <w:rsid w:val="00262794"/>
    <w:rsid w:val="00267D3C"/>
    <w:rsid w:val="00271252"/>
    <w:rsid w:val="0027129F"/>
    <w:rsid w:val="00274864"/>
    <w:rsid w:val="00277476"/>
    <w:rsid w:val="00277761"/>
    <w:rsid w:val="002900BD"/>
    <w:rsid w:val="00291676"/>
    <w:rsid w:val="00292692"/>
    <w:rsid w:val="00295EB2"/>
    <w:rsid w:val="0029712A"/>
    <w:rsid w:val="002A0AA7"/>
    <w:rsid w:val="002A148E"/>
    <w:rsid w:val="002A5F31"/>
    <w:rsid w:val="002A766F"/>
    <w:rsid w:val="002B0BC8"/>
    <w:rsid w:val="002B3BE1"/>
    <w:rsid w:val="002B690B"/>
    <w:rsid w:val="002C40DD"/>
    <w:rsid w:val="002C423D"/>
    <w:rsid w:val="002F09AB"/>
    <w:rsid w:val="002F608A"/>
    <w:rsid w:val="002F62DD"/>
    <w:rsid w:val="002F6E1B"/>
    <w:rsid w:val="003002DA"/>
    <w:rsid w:val="00301498"/>
    <w:rsid w:val="00301B59"/>
    <w:rsid w:val="003029E2"/>
    <w:rsid w:val="003029E3"/>
    <w:rsid w:val="00302EB2"/>
    <w:rsid w:val="0030555A"/>
    <w:rsid w:val="00305D0E"/>
    <w:rsid w:val="00310645"/>
    <w:rsid w:val="0031492C"/>
    <w:rsid w:val="00324B67"/>
    <w:rsid w:val="00325701"/>
    <w:rsid w:val="0033108F"/>
    <w:rsid w:val="00334F83"/>
    <w:rsid w:val="00336089"/>
    <w:rsid w:val="003551CD"/>
    <w:rsid w:val="00361497"/>
    <w:rsid w:val="0036174C"/>
    <w:rsid w:val="00364F35"/>
    <w:rsid w:val="003730D3"/>
    <w:rsid w:val="0037367C"/>
    <w:rsid w:val="0037506F"/>
    <w:rsid w:val="003805ED"/>
    <w:rsid w:val="00384C02"/>
    <w:rsid w:val="00386133"/>
    <w:rsid w:val="00387D41"/>
    <w:rsid w:val="003A3356"/>
    <w:rsid w:val="003A62E8"/>
    <w:rsid w:val="003B6C58"/>
    <w:rsid w:val="003C503E"/>
    <w:rsid w:val="003D288C"/>
    <w:rsid w:val="003D2C9D"/>
    <w:rsid w:val="003D71A7"/>
    <w:rsid w:val="003D7473"/>
    <w:rsid w:val="003E55A0"/>
    <w:rsid w:val="00400648"/>
    <w:rsid w:val="00402A16"/>
    <w:rsid w:val="00407905"/>
    <w:rsid w:val="004109FB"/>
    <w:rsid w:val="00414618"/>
    <w:rsid w:val="00416A59"/>
    <w:rsid w:val="004243CF"/>
    <w:rsid w:val="004245A1"/>
    <w:rsid w:val="00427E0B"/>
    <w:rsid w:val="00430720"/>
    <w:rsid w:val="004312EE"/>
    <w:rsid w:val="00431AB5"/>
    <w:rsid w:val="0043653A"/>
    <w:rsid w:val="004368AD"/>
    <w:rsid w:val="00436BBA"/>
    <w:rsid w:val="00441743"/>
    <w:rsid w:val="004425E6"/>
    <w:rsid w:val="00445E74"/>
    <w:rsid w:val="00454AF4"/>
    <w:rsid w:val="004552E5"/>
    <w:rsid w:val="00456DC7"/>
    <w:rsid w:val="00460710"/>
    <w:rsid w:val="00460F8E"/>
    <w:rsid w:val="004632FA"/>
    <w:rsid w:val="004653E9"/>
    <w:rsid w:val="00465B85"/>
    <w:rsid w:val="00467C11"/>
    <w:rsid w:val="004734D1"/>
    <w:rsid w:val="0048087F"/>
    <w:rsid w:val="00480EB4"/>
    <w:rsid w:val="004845D0"/>
    <w:rsid w:val="00487CCD"/>
    <w:rsid w:val="004930C6"/>
    <w:rsid w:val="004949CC"/>
    <w:rsid w:val="00497ABE"/>
    <w:rsid w:val="004A1605"/>
    <w:rsid w:val="004A7442"/>
    <w:rsid w:val="004C1B92"/>
    <w:rsid w:val="004C2F46"/>
    <w:rsid w:val="004C52CF"/>
    <w:rsid w:val="004C5A47"/>
    <w:rsid w:val="004C6D4A"/>
    <w:rsid w:val="004D1BCF"/>
    <w:rsid w:val="004D28A8"/>
    <w:rsid w:val="004D70F9"/>
    <w:rsid w:val="004E08FB"/>
    <w:rsid w:val="004E4D5E"/>
    <w:rsid w:val="004F2B87"/>
    <w:rsid w:val="004F2C09"/>
    <w:rsid w:val="004F3627"/>
    <w:rsid w:val="00500AF9"/>
    <w:rsid w:val="00502EF2"/>
    <w:rsid w:val="0051706C"/>
    <w:rsid w:val="0052580C"/>
    <w:rsid w:val="005261C4"/>
    <w:rsid w:val="00526530"/>
    <w:rsid w:val="00530EFB"/>
    <w:rsid w:val="00533575"/>
    <w:rsid w:val="0053522F"/>
    <w:rsid w:val="00543FD9"/>
    <w:rsid w:val="0054712D"/>
    <w:rsid w:val="00554FBA"/>
    <w:rsid w:val="00565B55"/>
    <w:rsid w:val="00575298"/>
    <w:rsid w:val="00577DE4"/>
    <w:rsid w:val="005846E8"/>
    <w:rsid w:val="00585D6A"/>
    <w:rsid w:val="00586254"/>
    <w:rsid w:val="005875B4"/>
    <w:rsid w:val="00590282"/>
    <w:rsid w:val="0059472B"/>
    <w:rsid w:val="00597E7D"/>
    <w:rsid w:val="00597FBA"/>
    <w:rsid w:val="005A2C72"/>
    <w:rsid w:val="005A33B4"/>
    <w:rsid w:val="005B0FAD"/>
    <w:rsid w:val="005B66F8"/>
    <w:rsid w:val="005C115A"/>
    <w:rsid w:val="005C2C84"/>
    <w:rsid w:val="005D41A3"/>
    <w:rsid w:val="005E218B"/>
    <w:rsid w:val="005E3C2A"/>
    <w:rsid w:val="005E535C"/>
    <w:rsid w:val="005E6FDD"/>
    <w:rsid w:val="005F2C9F"/>
    <w:rsid w:val="005F6419"/>
    <w:rsid w:val="00606705"/>
    <w:rsid w:val="0061051D"/>
    <w:rsid w:val="00611B70"/>
    <w:rsid w:val="006206CE"/>
    <w:rsid w:val="00624A4E"/>
    <w:rsid w:val="00626AE2"/>
    <w:rsid w:val="00630EC1"/>
    <w:rsid w:val="00631815"/>
    <w:rsid w:val="00634F9A"/>
    <w:rsid w:val="00637161"/>
    <w:rsid w:val="00640C9D"/>
    <w:rsid w:val="006442CA"/>
    <w:rsid w:val="00644AE0"/>
    <w:rsid w:val="00647631"/>
    <w:rsid w:val="006478E9"/>
    <w:rsid w:val="0065302E"/>
    <w:rsid w:val="006538C1"/>
    <w:rsid w:val="00655C2A"/>
    <w:rsid w:val="006567B2"/>
    <w:rsid w:val="00656B78"/>
    <w:rsid w:val="00663113"/>
    <w:rsid w:val="006632F1"/>
    <w:rsid w:val="006971F3"/>
    <w:rsid w:val="006B4E60"/>
    <w:rsid w:val="006B51AC"/>
    <w:rsid w:val="006B5B51"/>
    <w:rsid w:val="006C220F"/>
    <w:rsid w:val="006C29B7"/>
    <w:rsid w:val="006C5797"/>
    <w:rsid w:val="006C7FE8"/>
    <w:rsid w:val="006D4F17"/>
    <w:rsid w:val="006D54AE"/>
    <w:rsid w:val="006D5A31"/>
    <w:rsid w:val="006F2DD1"/>
    <w:rsid w:val="006F4599"/>
    <w:rsid w:val="006F554A"/>
    <w:rsid w:val="00701AD6"/>
    <w:rsid w:val="00703386"/>
    <w:rsid w:val="007048F7"/>
    <w:rsid w:val="0071748A"/>
    <w:rsid w:val="00717D96"/>
    <w:rsid w:val="00721CA4"/>
    <w:rsid w:val="0072763C"/>
    <w:rsid w:val="00727B59"/>
    <w:rsid w:val="00735E63"/>
    <w:rsid w:val="0074118C"/>
    <w:rsid w:val="00747790"/>
    <w:rsid w:val="007520A2"/>
    <w:rsid w:val="007541E8"/>
    <w:rsid w:val="0075612D"/>
    <w:rsid w:val="007578CC"/>
    <w:rsid w:val="007606A0"/>
    <w:rsid w:val="00775D41"/>
    <w:rsid w:val="00775EE3"/>
    <w:rsid w:val="007765E0"/>
    <w:rsid w:val="00780E52"/>
    <w:rsid w:val="00781F22"/>
    <w:rsid w:val="00786F0E"/>
    <w:rsid w:val="007922A7"/>
    <w:rsid w:val="00792B44"/>
    <w:rsid w:val="00795C88"/>
    <w:rsid w:val="00796024"/>
    <w:rsid w:val="007965F0"/>
    <w:rsid w:val="007A3E54"/>
    <w:rsid w:val="007A4295"/>
    <w:rsid w:val="007A47FF"/>
    <w:rsid w:val="007A69E8"/>
    <w:rsid w:val="007B1DB6"/>
    <w:rsid w:val="007C53B6"/>
    <w:rsid w:val="007C63C6"/>
    <w:rsid w:val="007D2295"/>
    <w:rsid w:val="007D6241"/>
    <w:rsid w:val="007F459B"/>
    <w:rsid w:val="007F4C68"/>
    <w:rsid w:val="007F5A7B"/>
    <w:rsid w:val="007F7499"/>
    <w:rsid w:val="008012FB"/>
    <w:rsid w:val="00801C1A"/>
    <w:rsid w:val="008101A4"/>
    <w:rsid w:val="00827C74"/>
    <w:rsid w:val="008333AC"/>
    <w:rsid w:val="0083629A"/>
    <w:rsid w:val="00845008"/>
    <w:rsid w:val="008455F4"/>
    <w:rsid w:val="008467EC"/>
    <w:rsid w:val="00853545"/>
    <w:rsid w:val="008563E0"/>
    <w:rsid w:val="00860095"/>
    <w:rsid w:val="00860A13"/>
    <w:rsid w:val="00866790"/>
    <w:rsid w:val="0086696C"/>
    <w:rsid w:val="008678F7"/>
    <w:rsid w:val="0087170D"/>
    <w:rsid w:val="008741C2"/>
    <w:rsid w:val="00885FB9"/>
    <w:rsid w:val="008912ED"/>
    <w:rsid w:val="00891950"/>
    <w:rsid w:val="008923A8"/>
    <w:rsid w:val="00893114"/>
    <w:rsid w:val="0089387E"/>
    <w:rsid w:val="00897939"/>
    <w:rsid w:val="008A315D"/>
    <w:rsid w:val="008A5D1C"/>
    <w:rsid w:val="008A63F1"/>
    <w:rsid w:val="008B091B"/>
    <w:rsid w:val="008C533F"/>
    <w:rsid w:val="008C6685"/>
    <w:rsid w:val="008D3E85"/>
    <w:rsid w:val="008E1182"/>
    <w:rsid w:val="008E62B7"/>
    <w:rsid w:val="008F317E"/>
    <w:rsid w:val="00902220"/>
    <w:rsid w:val="00905078"/>
    <w:rsid w:val="00906FF5"/>
    <w:rsid w:val="00914C39"/>
    <w:rsid w:val="00943522"/>
    <w:rsid w:val="009470D0"/>
    <w:rsid w:val="00947184"/>
    <w:rsid w:val="00947C4F"/>
    <w:rsid w:val="00952AE5"/>
    <w:rsid w:val="00953790"/>
    <w:rsid w:val="0096358F"/>
    <w:rsid w:val="00965DD7"/>
    <w:rsid w:val="0096649A"/>
    <w:rsid w:val="00970B35"/>
    <w:rsid w:val="0097105A"/>
    <w:rsid w:val="00971A46"/>
    <w:rsid w:val="0097345D"/>
    <w:rsid w:val="0097629B"/>
    <w:rsid w:val="0098169D"/>
    <w:rsid w:val="009817F2"/>
    <w:rsid w:val="009835B8"/>
    <w:rsid w:val="009870A5"/>
    <w:rsid w:val="009919BC"/>
    <w:rsid w:val="00994267"/>
    <w:rsid w:val="009B1C3D"/>
    <w:rsid w:val="009B1ED0"/>
    <w:rsid w:val="009B365C"/>
    <w:rsid w:val="009B4DEB"/>
    <w:rsid w:val="009B5AD2"/>
    <w:rsid w:val="009C3A87"/>
    <w:rsid w:val="009D31EC"/>
    <w:rsid w:val="009D38D7"/>
    <w:rsid w:val="009D6553"/>
    <w:rsid w:val="009E6251"/>
    <w:rsid w:val="00A07A63"/>
    <w:rsid w:val="00A12A53"/>
    <w:rsid w:val="00A1624B"/>
    <w:rsid w:val="00A163D5"/>
    <w:rsid w:val="00A16862"/>
    <w:rsid w:val="00A16E26"/>
    <w:rsid w:val="00A204E1"/>
    <w:rsid w:val="00A225C1"/>
    <w:rsid w:val="00A239A9"/>
    <w:rsid w:val="00A24669"/>
    <w:rsid w:val="00A47ADC"/>
    <w:rsid w:val="00A50D28"/>
    <w:rsid w:val="00A653FF"/>
    <w:rsid w:val="00A67F7D"/>
    <w:rsid w:val="00A81BA8"/>
    <w:rsid w:val="00A843DE"/>
    <w:rsid w:val="00A87AEC"/>
    <w:rsid w:val="00A90FCE"/>
    <w:rsid w:val="00A920A8"/>
    <w:rsid w:val="00A9400C"/>
    <w:rsid w:val="00AA4BF8"/>
    <w:rsid w:val="00AA540D"/>
    <w:rsid w:val="00AB00E6"/>
    <w:rsid w:val="00AB2E00"/>
    <w:rsid w:val="00AC332F"/>
    <w:rsid w:val="00AC3438"/>
    <w:rsid w:val="00AC3902"/>
    <w:rsid w:val="00AC78BF"/>
    <w:rsid w:val="00AD123A"/>
    <w:rsid w:val="00AD2F91"/>
    <w:rsid w:val="00AD3212"/>
    <w:rsid w:val="00AD4381"/>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74C4"/>
    <w:rsid w:val="00B42334"/>
    <w:rsid w:val="00B42CBA"/>
    <w:rsid w:val="00B43468"/>
    <w:rsid w:val="00B43DB1"/>
    <w:rsid w:val="00B44397"/>
    <w:rsid w:val="00B44B20"/>
    <w:rsid w:val="00B466D8"/>
    <w:rsid w:val="00B52BB6"/>
    <w:rsid w:val="00B6294D"/>
    <w:rsid w:val="00B66ED2"/>
    <w:rsid w:val="00B7090D"/>
    <w:rsid w:val="00B75528"/>
    <w:rsid w:val="00B8044F"/>
    <w:rsid w:val="00B80F3B"/>
    <w:rsid w:val="00B814A7"/>
    <w:rsid w:val="00B850FE"/>
    <w:rsid w:val="00B854CE"/>
    <w:rsid w:val="00B90CDA"/>
    <w:rsid w:val="00B94DEA"/>
    <w:rsid w:val="00BB1121"/>
    <w:rsid w:val="00BB5396"/>
    <w:rsid w:val="00BC40F4"/>
    <w:rsid w:val="00BC55F6"/>
    <w:rsid w:val="00BC6974"/>
    <w:rsid w:val="00BD6470"/>
    <w:rsid w:val="00BD69B1"/>
    <w:rsid w:val="00BE1991"/>
    <w:rsid w:val="00BE47DD"/>
    <w:rsid w:val="00BE49F0"/>
    <w:rsid w:val="00BE54E2"/>
    <w:rsid w:val="00BE62AE"/>
    <w:rsid w:val="00BE76A6"/>
    <w:rsid w:val="00BF0DFF"/>
    <w:rsid w:val="00BF3A51"/>
    <w:rsid w:val="00BF432C"/>
    <w:rsid w:val="00C0026F"/>
    <w:rsid w:val="00C02630"/>
    <w:rsid w:val="00C03CE3"/>
    <w:rsid w:val="00C0740C"/>
    <w:rsid w:val="00C158A6"/>
    <w:rsid w:val="00C17F2E"/>
    <w:rsid w:val="00C20414"/>
    <w:rsid w:val="00C20DA8"/>
    <w:rsid w:val="00C33FF4"/>
    <w:rsid w:val="00C37416"/>
    <w:rsid w:val="00C43728"/>
    <w:rsid w:val="00C4635D"/>
    <w:rsid w:val="00C54F82"/>
    <w:rsid w:val="00C6338F"/>
    <w:rsid w:val="00C81CD5"/>
    <w:rsid w:val="00C87770"/>
    <w:rsid w:val="00C87EEE"/>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0280"/>
    <w:rsid w:val="00D10A37"/>
    <w:rsid w:val="00D1608B"/>
    <w:rsid w:val="00D23660"/>
    <w:rsid w:val="00D37257"/>
    <w:rsid w:val="00D41C37"/>
    <w:rsid w:val="00D55D49"/>
    <w:rsid w:val="00D56EC5"/>
    <w:rsid w:val="00D62464"/>
    <w:rsid w:val="00D64400"/>
    <w:rsid w:val="00D726CB"/>
    <w:rsid w:val="00D77C73"/>
    <w:rsid w:val="00D8247A"/>
    <w:rsid w:val="00D84CC8"/>
    <w:rsid w:val="00D926BB"/>
    <w:rsid w:val="00D95E7B"/>
    <w:rsid w:val="00D97036"/>
    <w:rsid w:val="00DA13D1"/>
    <w:rsid w:val="00DA34D6"/>
    <w:rsid w:val="00DB1858"/>
    <w:rsid w:val="00DB3D1A"/>
    <w:rsid w:val="00DC2FCD"/>
    <w:rsid w:val="00DC79BD"/>
    <w:rsid w:val="00DE27FC"/>
    <w:rsid w:val="00DE626E"/>
    <w:rsid w:val="00DE64EF"/>
    <w:rsid w:val="00DE65E9"/>
    <w:rsid w:val="00DE744C"/>
    <w:rsid w:val="00DE7EDA"/>
    <w:rsid w:val="00DF3B21"/>
    <w:rsid w:val="00DF3B47"/>
    <w:rsid w:val="00DF49F3"/>
    <w:rsid w:val="00E03E77"/>
    <w:rsid w:val="00E05623"/>
    <w:rsid w:val="00E0752B"/>
    <w:rsid w:val="00E15291"/>
    <w:rsid w:val="00E1683E"/>
    <w:rsid w:val="00E17FCF"/>
    <w:rsid w:val="00E2104D"/>
    <w:rsid w:val="00E231D8"/>
    <w:rsid w:val="00E27CBB"/>
    <w:rsid w:val="00E331F1"/>
    <w:rsid w:val="00E34C87"/>
    <w:rsid w:val="00E35D55"/>
    <w:rsid w:val="00E50B6C"/>
    <w:rsid w:val="00E53EE3"/>
    <w:rsid w:val="00E56A95"/>
    <w:rsid w:val="00E600AD"/>
    <w:rsid w:val="00E608DE"/>
    <w:rsid w:val="00E67370"/>
    <w:rsid w:val="00E72813"/>
    <w:rsid w:val="00E73DA5"/>
    <w:rsid w:val="00E87E7A"/>
    <w:rsid w:val="00E92614"/>
    <w:rsid w:val="00E92928"/>
    <w:rsid w:val="00E93053"/>
    <w:rsid w:val="00EA05FD"/>
    <w:rsid w:val="00EA2B01"/>
    <w:rsid w:val="00EA2FFB"/>
    <w:rsid w:val="00EA4051"/>
    <w:rsid w:val="00EA5C58"/>
    <w:rsid w:val="00EA6BCB"/>
    <w:rsid w:val="00EB3DB7"/>
    <w:rsid w:val="00EB4A00"/>
    <w:rsid w:val="00EC5FAE"/>
    <w:rsid w:val="00ED2AB2"/>
    <w:rsid w:val="00ED5214"/>
    <w:rsid w:val="00EE095D"/>
    <w:rsid w:val="00EE74A1"/>
    <w:rsid w:val="00EE7E25"/>
    <w:rsid w:val="00EF1275"/>
    <w:rsid w:val="00EF1A6D"/>
    <w:rsid w:val="00EF69A0"/>
    <w:rsid w:val="00F015CF"/>
    <w:rsid w:val="00F01768"/>
    <w:rsid w:val="00F0238C"/>
    <w:rsid w:val="00F070B8"/>
    <w:rsid w:val="00F0750B"/>
    <w:rsid w:val="00F14B82"/>
    <w:rsid w:val="00F15844"/>
    <w:rsid w:val="00F17402"/>
    <w:rsid w:val="00F21EF0"/>
    <w:rsid w:val="00F2332E"/>
    <w:rsid w:val="00F24590"/>
    <w:rsid w:val="00F304BF"/>
    <w:rsid w:val="00F305CD"/>
    <w:rsid w:val="00F311C7"/>
    <w:rsid w:val="00F32283"/>
    <w:rsid w:val="00F322BB"/>
    <w:rsid w:val="00F33B2B"/>
    <w:rsid w:val="00F34C3D"/>
    <w:rsid w:val="00F36095"/>
    <w:rsid w:val="00F44556"/>
    <w:rsid w:val="00F50FC1"/>
    <w:rsid w:val="00F516CE"/>
    <w:rsid w:val="00F65AE6"/>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44AC"/>
    <w:rsid w:val="00F974C2"/>
    <w:rsid w:val="00FB0466"/>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97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537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5030</Words>
  <Characters>510</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2022-04-28T06:12:00Z</dcterms:created>
  <dcterms:modified xsi:type="dcterms:W3CDTF">2022-04-28T06:12:00Z</dcterms:modified>
</cp:coreProperties>
</file>