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1DC1" w14:textId="059E58BC" w:rsidR="0037367C" w:rsidRPr="00020373" w:rsidRDefault="00BD4823" w:rsidP="009B365C">
      <w:pPr>
        <w:spacing w:line="360" w:lineRule="exact"/>
        <w:ind w:rightChars="100" w:right="210"/>
        <w:jc w:val="right"/>
        <w:rPr>
          <w:rFonts w:ascii="ＭＳ 明朝" w:hAnsi="ＭＳ 明朝"/>
          <w:b/>
          <w:sz w:val="24"/>
        </w:rPr>
      </w:pPr>
      <w:r w:rsidRPr="00020373">
        <w:rPr>
          <w:rFonts w:ascii="ＭＳ 明朝" w:hAnsi="ＭＳ 明朝" w:hint="eastAsia"/>
          <w:b/>
          <w:sz w:val="24"/>
        </w:rPr>
        <w:t>校</w:t>
      </w:r>
      <w:r w:rsidR="00D01BEB" w:rsidRPr="00020373">
        <w:rPr>
          <w:rFonts w:ascii="ＭＳ 明朝" w:hAnsi="ＭＳ 明朝" w:hint="eastAsia"/>
          <w:b/>
          <w:sz w:val="24"/>
        </w:rPr>
        <w:t xml:space="preserve">　</w:t>
      </w:r>
      <w:r w:rsidRPr="00020373">
        <w:rPr>
          <w:rFonts w:ascii="ＭＳ 明朝" w:hAnsi="ＭＳ 明朝" w:hint="eastAsia"/>
          <w:b/>
          <w:sz w:val="24"/>
        </w:rPr>
        <w:t>長　重松　良之</w:t>
      </w:r>
    </w:p>
    <w:p w14:paraId="3A426AF0" w14:textId="77777777" w:rsidR="00D77C73" w:rsidRPr="00020373" w:rsidRDefault="00D77C73" w:rsidP="00BB1121">
      <w:pPr>
        <w:spacing w:line="360" w:lineRule="exact"/>
        <w:ind w:rightChars="-326" w:right="-685"/>
        <w:rPr>
          <w:rFonts w:ascii="ＭＳ ゴシック" w:eastAsia="ＭＳ ゴシック" w:hAnsi="ＭＳ ゴシック"/>
          <w:b/>
          <w:sz w:val="28"/>
          <w:szCs w:val="28"/>
        </w:rPr>
      </w:pPr>
    </w:p>
    <w:p w14:paraId="210D580D" w14:textId="6A2CEDBA" w:rsidR="0037367C" w:rsidRPr="00020373" w:rsidRDefault="00C54F82" w:rsidP="009B365C">
      <w:pPr>
        <w:spacing w:line="360" w:lineRule="exact"/>
        <w:ind w:rightChars="-326" w:right="-685"/>
        <w:jc w:val="center"/>
        <w:rPr>
          <w:rFonts w:ascii="ＭＳ ゴシック" w:eastAsia="ＭＳ ゴシック" w:hAnsi="ＭＳ ゴシック"/>
          <w:b/>
          <w:sz w:val="32"/>
          <w:szCs w:val="32"/>
        </w:rPr>
      </w:pPr>
      <w:r w:rsidRPr="00020373">
        <w:rPr>
          <w:rFonts w:ascii="ＭＳ ゴシック" w:eastAsia="ＭＳ ゴシック" w:hAnsi="ＭＳ ゴシック" w:hint="eastAsia"/>
          <w:b/>
          <w:sz w:val="32"/>
          <w:szCs w:val="32"/>
        </w:rPr>
        <w:t>令和</w:t>
      </w:r>
      <w:r w:rsidR="0025339D" w:rsidRPr="00020373">
        <w:rPr>
          <w:rFonts w:ascii="ＭＳ ゴシック" w:eastAsia="ＭＳ ゴシック" w:hAnsi="ＭＳ ゴシック" w:hint="eastAsia"/>
          <w:b/>
          <w:sz w:val="32"/>
          <w:szCs w:val="32"/>
        </w:rPr>
        <w:t>３</w:t>
      </w:r>
      <w:r w:rsidR="00361497" w:rsidRPr="00020373">
        <w:rPr>
          <w:rFonts w:ascii="ＭＳ ゴシック" w:eastAsia="ＭＳ ゴシック" w:hAnsi="ＭＳ ゴシック" w:hint="eastAsia"/>
          <w:b/>
          <w:sz w:val="32"/>
          <w:szCs w:val="32"/>
        </w:rPr>
        <w:t xml:space="preserve">年度　</w:t>
      </w:r>
      <w:r w:rsidR="009B365C" w:rsidRPr="00020373">
        <w:rPr>
          <w:rFonts w:ascii="ＭＳ ゴシック" w:eastAsia="ＭＳ ゴシック" w:hAnsi="ＭＳ ゴシック" w:hint="eastAsia"/>
          <w:b/>
          <w:sz w:val="32"/>
          <w:szCs w:val="32"/>
        </w:rPr>
        <w:t>学校経営</w:t>
      </w:r>
      <w:r w:rsidR="00A920A8" w:rsidRPr="00020373">
        <w:rPr>
          <w:rFonts w:ascii="ＭＳ ゴシック" w:eastAsia="ＭＳ ゴシック" w:hAnsi="ＭＳ ゴシック" w:hint="eastAsia"/>
          <w:b/>
          <w:sz w:val="32"/>
          <w:szCs w:val="32"/>
        </w:rPr>
        <w:t>計画及び</w:t>
      </w:r>
      <w:r w:rsidR="00225A63" w:rsidRPr="00020373">
        <w:rPr>
          <w:rFonts w:ascii="ＭＳ ゴシック" w:eastAsia="ＭＳ ゴシック" w:hAnsi="ＭＳ ゴシック" w:hint="eastAsia"/>
          <w:b/>
          <w:sz w:val="32"/>
          <w:szCs w:val="32"/>
        </w:rPr>
        <w:t>学校</w:t>
      </w:r>
      <w:r w:rsidR="00A920A8" w:rsidRPr="00020373">
        <w:rPr>
          <w:rFonts w:ascii="ＭＳ ゴシック" w:eastAsia="ＭＳ ゴシック" w:hAnsi="ＭＳ ゴシック" w:hint="eastAsia"/>
          <w:b/>
          <w:sz w:val="32"/>
          <w:szCs w:val="32"/>
        </w:rPr>
        <w:t>評価</w:t>
      </w:r>
    </w:p>
    <w:p w14:paraId="17F79C8E" w14:textId="77777777" w:rsidR="00A920A8" w:rsidRPr="00020373" w:rsidRDefault="00A920A8" w:rsidP="009B365C">
      <w:pPr>
        <w:spacing w:line="360" w:lineRule="exact"/>
        <w:ind w:rightChars="-326" w:right="-685"/>
        <w:jc w:val="center"/>
        <w:rPr>
          <w:rFonts w:ascii="ＭＳ ゴシック" w:eastAsia="ＭＳ ゴシック" w:hAnsi="ＭＳ ゴシック"/>
          <w:b/>
          <w:sz w:val="32"/>
          <w:szCs w:val="32"/>
        </w:rPr>
      </w:pPr>
    </w:p>
    <w:p w14:paraId="113D9F0C" w14:textId="7D511160" w:rsidR="000F7917" w:rsidRPr="00020373" w:rsidRDefault="0025339D" w:rsidP="004245A1">
      <w:pPr>
        <w:spacing w:line="300" w:lineRule="exact"/>
        <w:ind w:hanging="187"/>
        <w:jc w:val="left"/>
        <w:rPr>
          <w:rFonts w:ascii="ＭＳ ゴシック" w:eastAsia="ＭＳ ゴシック" w:hAnsi="ＭＳ ゴシック"/>
          <w:szCs w:val="21"/>
        </w:rPr>
      </w:pPr>
      <w:r w:rsidRPr="00020373">
        <w:rPr>
          <w:rFonts w:ascii="ＭＳ ゴシック" w:eastAsia="ＭＳ ゴシック" w:hAnsi="ＭＳ ゴシック" w:hint="eastAsia"/>
          <w:szCs w:val="21"/>
        </w:rPr>
        <w:t>１</w:t>
      </w:r>
      <w:r w:rsidR="005846E8" w:rsidRPr="0002037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0373" w14:paraId="26A71E48" w14:textId="77777777" w:rsidTr="00AB00E6">
        <w:trPr>
          <w:jc w:val="center"/>
        </w:trPr>
        <w:tc>
          <w:tcPr>
            <w:tcW w:w="14944" w:type="dxa"/>
            <w:shd w:val="clear" w:color="auto" w:fill="auto"/>
            <w:tcMar>
              <w:top w:w="113" w:type="dxa"/>
              <w:left w:w="113" w:type="dxa"/>
              <w:bottom w:w="113" w:type="dxa"/>
              <w:right w:w="113" w:type="dxa"/>
            </w:tcMar>
          </w:tcPr>
          <w:p w14:paraId="040B5054" w14:textId="5FE307B3" w:rsidR="00BD4823" w:rsidRPr="00020373" w:rsidRDefault="00BD4823" w:rsidP="00BD4823">
            <w:pPr>
              <w:widowControl/>
              <w:adjustRightInd w:val="0"/>
              <w:snapToGrid w:val="0"/>
              <w:spacing w:beforeLines="50" w:before="160"/>
              <w:jc w:val="left"/>
              <w:rPr>
                <w:color w:val="000000" w:themeColor="text1"/>
                <w:szCs w:val="21"/>
              </w:rPr>
            </w:pPr>
            <w:r w:rsidRPr="00020373">
              <w:rPr>
                <w:rFonts w:hint="eastAsia"/>
                <w:color w:val="000000" w:themeColor="text1"/>
              </w:rPr>
              <w:t>生徒</w:t>
            </w:r>
            <w:bookmarkStart w:id="0" w:name="_GoBack"/>
            <w:r w:rsidRPr="00020373">
              <w:rPr>
                <w:rFonts w:hint="eastAsia"/>
                <w:color w:val="000000" w:themeColor="text1"/>
              </w:rPr>
              <w:t>一人</w:t>
            </w:r>
            <w:bookmarkEnd w:id="0"/>
            <w:r w:rsidRPr="00020373">
              <w:rPr>
                <w:rFonts w:hint="eastAsia"/>
                <w:color w:val="000000" w:themeColor="text1"/>
              </w:rPr>
              <w:t>ひとりが、確かな学力と豊かな人間性を備え、高い志をもって、伸び伸びと主体的に高校生活を送ることのできる学校をめざします。</w:t>
            </w:r>
            <w:r w:rsidRPr="00020373">
              <w:rPr>
                <w:color w:val="000000" w:themeColor="text1"/>
              </w:rPr>
              <w:br/>
            </w:r>
            <w:r w:rsidR="0025339D" w:rsidRPr="00020373">
              <w:rPr>
                <w:rFonts w:hint="eastAsia"/>
                <w:color w:val="000000" w:themeColor="text1"/>
                <w:szCs w:val="21"/>
              </w:rPr>
              <w:t>１</w:t>
            </w:r>
            <w:r w:rsidRPr="00020373">
              <w:rPr>
                <w:rFonts w:hint="eastAsia"/>
                <w:color w:val="000000" w:themeColor="text1"/>
                <w:szCs w:val="21"/>
              </w:rPr>
              <w:t xml:space="preserve">　学業を第一として捉え、知識や技能の習得とともに、考える力、学ぶ意欲を育みます。</w:t>
            </w:r>
          </w:p>
          <w:p w14:paraId="41154623" w14:textId="64D4B565" w:rsidR="00BD4823" w:rsidRPr="00020373" w:rsidRDefault="0025339D" w:rsidP="00BD4823">
            <w:pPr>
              <w:widowControl/>
              <w:adjustRightInd w:val="0"/>
              <w:snapToGrid w:val="0"/>
              <w:jc w:val="left"/>
              <w:rPr>
                <w:rFonts w:ascii="ＭＳ 明朝" w:hAnsi="ＭＳ 明朝" w:cs="メイリオ"/>
                <w:color w:val="000000" w:themeColor="text1"/>
                <w:szCs w:val="21"/>
              </w:rPr>
            </w:pPr>
            <w:r w:rsidRPr="00020373">
              <w:rPr>
                <w:rFonts w:hint="eastAsia"/>
                <w:color w:val="000000" w:themeColor="text1"/>
                <w:szCs w:val="21"/>
              </w:rPr>
              <w:t>２</w:t>
            </w:r>
            <w:r w:rsidR="00BD4823" w:rsidRPr="00020373">
              <w:rPr>
                <w:rFonts w:hint="eastAsia"/>
                <w:color w:val="000000" w:themeColor="text1"/>
                <w:szCs w:val="21"/>
              </w:rPr>
              <w:t xml:space="preserve">　他者と協働する様々な活動を通して、主体性、</w:t>
            </w:r>
            <w:r w:rsidR="00BD4823" w:rsidRPr="00020373">
              <w:rPr>
                <w:rFonts w:ascii="ＭＳ 明朝" w:hAnsi="ＭＳ 明朝" w:cs="メイリオ" w:hint="eastAsia"/>
                <w:color w:val="000000" w:themeColor="text1"/>
                <w:szCs w:val="21"/>
              </w:rPr>
              <w:t>協調性、自律性、社会に貢献する力を育みます。</w:t>
            </w:r>
          </w:p>
          <w:p w14:paraId="68307937" w14:textId="16B53582" w:rsidR="00201A51" w:rsidRPr="00020373" w:rsidRDefault="0025339D" w:rsidP="00BD4823">
            <w:pPr>
              <w:adjustRightInd w:val="0"/>
              <w:snapToGrid w:val="0"/>
              <w:rPr>
                <w:rFonts w:ascii="ＭＳ ゴシック" w:eastAsia="ＭＳ ゴシック" w:hAnsi="ＭＳ ゴシック"/>
                <w:szCs w:val="21"/>
              </w:rPr>
            </w:pPr>
            <w:r w:rsidRPr="00020373">
              <w:rPr>
                <w:rFonts w:ascii="ＭＳ 明朝" w:hAnsi="ＭＳ 明朝" w:cs="メイリオ" w:hint="eastAsia"/>
                <w:color w:val="000000" w:themeColor="text1"/>
                <w:szCs w:val="21"/>
              </w:rPr>
              <w:t>３</w:t>
            </w:r>
            <w:r w:rsidR="00BD4823" w:rsidRPr="00020373">
              <w:rPr>
                <w:rFonts w:ascii="ＭＳ 明朝" w:hAnsi="ＭＳ 明朝" w:cs="メイリオ" w:hint="eastAsia"/>
                <w:color w:val="000000" w:themeColor="text1"/>
                <w:szCs w:val="21"/>
              </w:rPr>
              <w:t xml:space="preserve">　自らの意思で行動し、夢の実現に向かって努力を継続する力を育みます。</w:t>
            </w:r>
          </w:p>
        </w:tc>
      </w:tr>
    </w:tbl>
    <w:p w14:paraId="744167D3" w14:textId="77777777" w:rsidR="00324B67" w:rsidRPr="00020373" w:rsidRDefault="00324B67" w:rsidP="004245A1">
      <w:pPr>
        <w:spacing w:line="300" w:lineRule="exact"/>
        <w:ind w:hanging="187"/>
        <w:jc w:val="left"/>
        <w:rPr>
          <w:rFonts w:ascii="ＭＳ ゴシック" w:eastAsia="ＭＳ ゴシック" w:hAnsi="ＭＳ ゴシック"/>
          <w:szCs w:val="21"/>
        </w:rPr>
      </w:pPr>
    </w:p>
    <w:p w14:paraId="0C390849" w14:textId="3352CCA2" w:rsidR="009B365C" w:rsidRPr="00020373" w:rsidRDefault="0025339D" w:rsidP="004245A1">
      <w:pPr>
        <w:spacing w:line="300" w:lineRule="exact"/>
        <w:ind w:hanging="187"/>
        <w:jc w:val="left"/>
        <w:rPr>
          <w:rFonts w:ascii="ＭＳ ゴシック" w:eastAsia="ＭＳ ゴシック" w:hAnsi="ＭＳ ゴシック"/>
          <w:szCs w:val="21"/>
        </w:rPr>
      </w:pPr>
      <w:r w:rsidRPr="00020373">
        <w:rPr>
          <w:rFonts w:ascii="ＭＳ ゴシック" w:eastAsia="ＭＳ ゴシック" w:hAnsi="ＭＳ ゴシック" w:hint="eastAsia"/>
          <w:szCs w:val="21"/>
        </w:rPr>
        <w:t>２</w:t>
      </w:r>
      <w:r w:rsidR="009B365C" w:rsidRPr="0002037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0373" w14:paraId="39CA3815" w14:textId="77777777" w:rsidTr="00AB00E6">
        <w:trPr>
          <w:jc w:val="center"/>
        </w:trPr>
        <w:tc>
          <w:tcPr>
            <w:tcW w:w="14944" w:type="dxa"/>
            <w:shd w:val="clear" w:color="auto" w:fill="auto"/>
            <w:tcMar>
              <w:top w:w="113" w:type="dxa"/>
              <w:left w:w="113" w:type="dxa"/>
              <w:bottom w:w="113" w:type="dxa"/>
              <w:right w:w="113" w:type="dxa"/>
            </w:tcMar>
          </w:tcPr>
          <w:p w14:paraId="02FF8B1A" w14:textId="227CFD64" w:rsidR="00BD4823" w:rsidRPr="00020373" w:rsidRDefault="0025339D"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１</w:t>
            </w:r>
            <w:r w:rsidR="00BD4823" w:rsidRPr="00020373">
              <w:rPr>
                <w:rFonts w:ascii="ＭＳ 明朝" w:hAnsi="ＭＳ 明朝" w:hint="eastAsia"/>
                <w:color w:val="000000" w:themeColor="text1"/>
                <w:sz w:val="20"/>
                <w:szCs w:val="20"/>
              </w:rPr>
              <w:t xml:space="preserve">　学力向上と進路実現</w:t>
            </w:r>
          </w:p>
          <w:p w14:paraId="208808DD" w14:textId="25F77159"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）教科指導を充実させ、生徒の学力を向上させる。</w:t>
            </w:r>
          </w:p>
          <w:p w14:paraId="1DC8C468" w14:textId="77777777" w:rsidR="00BD4823" w:rsidRPr="00020373" w:rsidRDefault="00BD4823" w:rsidP="00BD4823">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学習に向かう意識を向上させるとともに、授業見学、校内研修、授業アンケート等により継続的な授業改善を図り、生徒の学力向上に結びつける。</w:t>
            </w:r>
          </w:p>
          <w:p w14:paraId="3A238427" w14:textId="77777777" w:rsidR="00BD4823" w:rsidRPr="00020373" w:rsidRDefault="00BD4823" w:rsidP="00BD4823">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「魅力的な授業・わかる授業」を確実なものとし、さらに一歩進んで「主体的・対話的で深い学び」の実現をめざす。</w:t>
            </w:r>
          </w:p>
          <w:p w14:paraId="7F9192BF" w14:textId="77777777" w:rsidR="00541E2B" w:rsidRPr="00020373" w:rsidRDefault="00541E2B" w:rsidP="00BD4823">
            <w:pPr>
              <w:spacing w:line="300" w:lineRule="exact"/>
              <w:ind w:firstLineChars="223" w:firstLine="446"/>
              <w:rPr>
                <w:rFonts w:ascii="ＭＳ 明朝" w:hAnsi="ＭＳ 明朝"/>
                <w:color w:val="000000" w:themeColor="text1"/>
                <w:sz w:val="20"/>
                <w:szCs w:val="20"/>
              </w:rPr>
            </w:pPr>
          </w:p>
          <w:p w14:paraId="0EB7ADA3" w14:textId="2A675272" w:rsidR="00011F6A" w:rsidRPr="00020373" w:rsidRDefault="00011F6A" w:rsidP="00BD4823">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令和</w:t>
            </w:r>
            <w:r w:rsidR="0025339D" w:rsidRPr="00020373">
              <w:rPr>
                <w:rFonts w:ascii="ＭＳ 明朝" w:hAnsi="ＭＳ 明朝" w:hint="eastAsia"/>
                <w:color w:val="000000" w:themeColor="text1"/>
                <w:sz w:val="20"/>
                <w:szCs w:val="20"/>
              </w:rPr>
              <w:t>２</w:t>
            </w:r>
            <w:r w:rsidRPr="00020373">
              <w:rPr>
                <w:rFonts w:ascii="ＭＳ 明朝" w:hAnsi="ＭＳ 明朝" w:hint="eastAsia"/>
                <w:color w:val="000000" w:themeColor="text1"/>
                <w:sz w:val="20"/>
                <w:szCs w:val="20"/>
              </w:rPr>
              <w:t>年度　学校経営推進事業『さつき「授業力向上」プロジェクト　～進路実現のための素養（考える力、学ぶ意欲）を育む～』により、普通教室に</w:t>
            </w:r>
          </w:p>
          <w:p w14:paraId="378D109F" w14:textId="62E5F067" w:rsidR="00541E2B" w:rsidRPr="00020373" w:rsidRDefault="00011F6A" w:rsidP="00541E2B">
            <w:pPr>
              <w:spacing w:line="300" w:lineRule="exact"/>
              <w:ind w:leftChars="300" w:left="630"/>
              <w:rPr>
                <w:rFonts w:ascii="ＭＳ 明朝" w:hAnsi="ＭＳ 明朝"/>
                <w:color w:val="000000" w:themeColor="text1"/>
                <w:sz w:val="20"/>
                <w:szCs w:val="20"/>
              </w:rPr>
            </w:pPr>
            <w:r w:rsidRPr="00020373">
              <w:rPr>
                <w:rFonts w:ascii="ＭＳ 明朝" w:hAnsi="ＭＳ 明朝" w:hint="eastAsia"/>
                <w:color w:val="000000" w:themeColor="text1"/>
                <w:sz w:val="20"/>
                <w:szCs w:val="20"/>
              </w:rPr>
              <w:t>プロジェクタ</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台、およびロール式スクリーン</w:t>
            </w:r>
            <w:r w:rsidR="00541E2B" w:rsidRPr="00020373">
              <w:rPr>
                <w:rFonts w:ascii="ＭＳ 明朝" w:hAnsi="ＭＳ 明朝" w:hint="eastAsia"/>
                <w:color w:val="000000" w:themeColor="text1"/>
                <w:sz w:val="20"/>
                <w:szCs w:val="20"/>
              </w:rPr>
              <w:t>等</w:t>
            </w:r>
            <w:r w:rsidRPr="00020373">
              <w:rPr>
                <w:rFonts w:ascii="ＭＳ 明朝" w:hAnsi="ＭＳ 明朝" w:hint="eastAsia"/>
                <w:color w:val="000000" w:themeColor="text1"/>
                <w:sz w:val="20"/>
                <w:szCs w:val="20"/>
              </w:rPr>
              <w:t>(総額</w:t>
            </w:r>
            <w:r w:rsidR="0025339D" w:rsidRPr="00020373">
              <w:rPr>
                <w:rFonts w:ascii="ＭＳ 明朝" w:hAnsi="ＭＳ 明朝"/>
                <w:color w:val="000000" w:themeColor="text1"/>
                <w:sz w:val="20"/>
                <w:szCs w:val="20"/>
              </w:rPr>
              <w:t>100</w:t>
            </w:r>
            <w:r w:rsidRPr="00020373">
              <w:rPr>
                <w:rFonts w:ascii="ＭＳ 明朝" w:hAnsi="ＭＳ 明朝" w:hint="eastAsia"/>
                <w:color w:val="000000" w:themeColor="text1"/>
                <w:sz w:val="20"/>
                <w:szCs w:val="20"/>
              </w:rPr>
              <w:t>数万円)を設置し、授業の効率化、思考判断・成果発表等の時間確保による「主体的に学びに</w:t>
            </w:r>
          </w:p>
          <w:p w14:paraId="39C36566" w14:textId="77777777" w:rsidR="00011F6A" w:rsidRPr="00020373" w:rsidRDefault="00011F6A" w:rsidP="00541E2B">
            <w:pPr>
              <w:spacing w:line="300" w:lineRule="exact"/>
              <w:ind w:leftChars="300" w:left="630"/>
              <w:rPr>
                <w:rFonts w:ascii="ＭＳ 明朝" w:hAnsi="ＭＳ 明朝"/>
                <w:color w:val="000000" w:themeColor="text1"/>
                <w:sz w:val="20"/>
                <w:szCs w:val="20"/>
              </w:rPr>
            </w:pPr>
            <w:r w:rsidRPr="00020373">
              <w:rPr>
                <w:rFonts w:ascii="ＭＳ 明朝" w:hAnsi="ＭＳ 明朝" w:hint="eastAsia"/>
                <w:color w:val="000000" w:themeColor="text1"/>
                <w:sz w:val="20"/>
                <w:szCs w:val="20"/>
              </w:rPr>
              <w:t>向かう態度の育成」を図る。</w:t>
            </w:r>
          </w:p>
          <w:p w14:paraId="1815D864" w14:textId="77777777" w:rsidR="00541E2B" w:rsidRPr="00020373" w:rsidRDefault="00541E2B" w:rsidP="00541E2B">
            <w:pPr>
              <w:spacing w:line="300" w:lineRule="exact"/>
              <w:ind w:leftChars="300" w:left="630"/>
              <w:rPr>
                <w:rFonts w:ascii="ＭＳ 明朝" w:hAnsi="ＭＳ 明朝"/>
                <w:color w:val="000000" w:themeColor="text1"/>
                <w:sz w:val="20"/>
                <w:szCs w:val="20"/>
              </w:rPr>
            </w:pPr>
          </w:p>
          <w:p w14:paraId="191B421B" w14:textId="3D8AD84E"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２</w:t>
            </w:r>
            <w:r w:rsidRPr="00020373">
              <w:rPr>
                <w:rFonts w:ascii="ＭＳ 明朝" w:hAnsi="ＭＳ 明朝" w:hint="eastAsia"/>
                <w:color w:val="000000" w:themeColor="text1"/>
                <w:sz w:val="20"/>
                <w:szCs w:val="20"/>
              </w:rPr>
              <w:t>）自学自習する力を育む。</w:t>
            </w:r>
          </w:p>
          <w:p w14:paraId="45C3CE1D" w14:textId="77777777"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ア　家庭学習や補習・講習等の授業外学習に取り組む力を育成する。</w:t>
            </w:r>
          </w:p>
          <w:p w14:paraId="03C7133E" w14:textId="77777777" w:rsidR="00BD4823" w:rsidRPr="00020373" w:rsidRDefault="00BD4823" w:rsidP="00BD4823">
            <w:pPr>
              <w:spacing w:line="300" w:lineRule="exact"/>
              <w:ind w:firstLineChars="200" w:firstLine="400"/>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読書活動を推進するとともに、様々な資格取得の機会を提供し、前向きに取り組む意欲を向上させる。</w:t>
            </w:r>
          </w:p>
          <w:p w14:paraId="0739E9CC" w14:textId="397ADD4B"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３</w:t>
            </w:r>
            <w:r w:rsidRPr="00020373">
              <w:rPr>
                <w:rFonts w:ascii="ＭＳ 明朝" w:hAnsi="ＭＳ 明朝" w:hint="eastAsia"/>
                <w:color w:val="000000" w:themeColor="text1"/>
                <w:sz w:val="20"/>
                <w:szCs w:val="20"/>
              </w:rPr>
              <w:t>）進路指導の充実に取り組む。</w:t>
            </w:r>
          </w:p>
          <w:p w14:paraId="53CAFA65" w14:textId="67C77804" w:rsidR="00BD4823" w:rsidRPr="00020373" w:rsidRDefault="00BD4823" w:rsidP="00BD4823">
            <w:pPr>
              <w:spacing w:line="300" w:lineRule="exact"/>
              <w:ind w:leftChars="212" w:left="445" w:firstLine="1"/>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ア　</w:t>
            </w:r>
            <w:r w:rsidR="0025339D" w:rsidRPr="00020373">
              <w:rPr>
                <w:rFonts w:ascii="ＭＳ 明朝" w:hAnsi="ＭＳ 明朝" w:hint="eastAsia"/>
                <w:color w:val="000000" w:themeColor="text1"/>
                <w:sz w:val="20"/>
                <w:szCs w:val="20"/>
              </w:rPr>
              <w:t>３</w:t>
            </w:r>
            <w:r w:rsidRPr="00020373">
              <w:rPr>
                <w:rFonts w:ascii="ＭＳ 明朝" w:hAnsi="ＭＳ 明朝" w:hint="eastAsia"/>
                <w:color w:val="000000" w:themeColor="text1"/>
                <w:sz w:val="20"/>
                <w:szCs w:val="20"/>
              </w:rPr>
              <w:t>年間を見通した系統的・継続的な進路指導を実践し、多様な進路希望に丁寧に対応する。</w:t>
            </w:r>
          </w:p>
          <w:p w14:paraId="2CF4D2E1" w14:textId="77777777" w:rsidR="00BD4823" w:rsidRPr="00020373" w:rsidRDefault="00BD4823" w:rsidP="00BD4823">
            <w:pPr>
              <w:spacing w:line="300" w:lineRule="exact"/>
              <w:ind w:leftChars="212" w:left="445" w:firstLine="1"/>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模擬試験や学びの基礎診断等を活用し、生徒の学力等の推移を把握して、時機を捉えた進路指導を行う。</w:t>
            </w:r>
          </w:p>
          <w:p w14:paraId="474AC194" w14:textId="3F04B7C2"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 授業満足度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25339D" w:rsidRPr="00020373">
              <w:rPr>
                <w:rFonts w:ascii="ＭＳ 明朝" w:hAnsi="ＭＳ 明朝"/>
                <w:color w:val="000000" w:themeColor="text1"/>
                <w:sz w:val="20"/>
                <w:szCs w:val="20"/>
              </w:rPr>
              <w:t>85</w:t>
            </w:r>
            <w:r w:rsidRPr="00020373">
              <w:rPr>
                <w:rFonts w:ascii="ＭＳ 明朝" w:hAnsi="ＭＳ 明朝" w:hint="eastAsia"/>
                <w:color w:val="000000" w:themeColor="text1"/>
                <w:sz w:val="20"/>
                <w:szCs w:val="20"/>
              </w:rPr>
              <w:t>％以上を維持 （</w:t>
            </w:r>
            <w:r w:rsidR="0025339D" w:rsidRPr="00020373">
              <w:rPr>
                <w:rFonts w:ascii="ＭＳ 明朝" w:hAnsi="ＭＳ 明朝"/>
                <w:color w:val="000000" w:themeColor="text1"/>
                <w:sz w:val="20"/>
                <w:szCs w:val="20"/>
              </w:rPr>
              <w:t>R</w:t>
            </w:r>
            <w:r w:rsidR="000C3C80"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88</w:t>
            </w:r>
            <w:r w:rsidRPr="00020373">
              <w:rPr>
                <w:rFonts w:ascii="ＭＳ 明朝" w:hAnsi="ＭＳ 明朝" w:hint="eastAsia"/>
                <w:color w:val="000000" w:themeColor="text1"/>
                <w:sz w:val="20"/>
                <w:szCs w:val="20"/>
              </w:rPr>
              <w:t>％</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R</w:t>
            </w:r>
            <w:r w:rsidR="000C3C80" w:rsidRPr="00020373">
              <w:rPr>
                <w:rFonts w:ascii="ＭＳ 明朝" w:hAnsi="ＭＳ 明朝" w:hint="eastAsia"/>
                <w:color w:val="000000" w:themeColor="text1"/>
                <w:sz w:val="20"/>
                <w:szCs w:val="20"/>
              </w:rPr>
              <w:t>２</w:t>
            </w:r>
            <w:r w:rsidR="001B50DD"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86.6</w:t>
            </w:r>
            <w:r w:rsidR="001B50DD" w:rsidRPr="00020373">
              <w:rPr>
                <w:rFonts w:ascii="ＭＳ 明朝" w:hAnsi="ＭＳ 明朝" w:hint="eastAsia"/>
                <w:color w:val="000000" w:themeColor="text1"/>
                <w:sz w:val="20"/>
                <w:szCs w:val="20"/>
              </w:rPr>
              <w:t>％</w:t>
            </w:r>
            <w:r w:rsidR="00CE0BEE" w:rsidRPr="00020373">
              <w:rPr>
                <w:rFonts w:ascii="ＭＳ 明朝" w:hAnsi="ＭＳ 明朝" w:hint="eastAsia"/>
                <w:color w:val="000000" w:themeColor="text1"/>
                <w:sz w:val="20"/>
                <w:szCs w:val="20"/>
              </w:rPr>
              <w:t xml:space="preserve"> </w:t>
            </w:r>
            <w:r w:rsidR="00BF4D75" w:rsidRPr="00020373">
              <w:rPr>
                <w:rFonts w:ascii="ＭＳ 明朝" w:hAnsi="ＭＳ 明朝" w:hint="eastAsia"/>
                <w:color w:val="000000" w:themeColor="text1"/>
                <w:sz w:val="20"/>
                <w:szCs w:val="20"/>
              </w:rPr>
              <w:t xml:space="preserve">　</w:t>
            </w:r>
            <w:r w:rsidR="00CE0BEE" w:rsidRPr="00020373">
              <w:rPr>
                <w:rFonts w:ascii="ＭＳ 明朝" w:hAnsi="ＭＳ 明朝" w:hint="eastAsia"/>
                <w:color w:val="000000" w:themeColor="text1"/>
                <w:sz w:val="20"/>
                <w:szCs w:val="20"/>
              </w:rPr>
              <w:t>Ｒ</w:t>
            </w:r>
            <w:r w:rsidR="000C3C80" w:rsidRPr="00020373">
              <w:rPr>
                <w:rFonts w:ascii="ＭＳ 明朝" w:hAnsi="ＭＳ 明朝" w:hint="eastAsia"/>
                <w:color w:val="000000" w:themeColor="text1"/>
                <w:sz w:val="20"/>
                <w:szCs w:val="20"/>
              </w:rPr>
              <w:t>３</w:t>
            </w:r>
            <w:r w:rsidR="00CE0BEE" w:rsidRPr="00020373">
              <w:rPr>
                <w:rFonts w:ascii="ＭＳ 明朝" w:hAnsi="ＭＳ 明朝" w:hint="eastAsia"/>
                <w:color w:val="000000" w:themeColor="text1"/>
                <w:sz w:val="20"/>
                <w:szCs w:val="20"/>
              </w:rPr>
              <w:t xml:space="preserve"> 90.5%</w:t>
            </w:r>
            <w:r w:rsidRPr="00020373">
              <w:rPr>
                <w:rFonts w:ascii="ＭＳ 明朝" w:hAnsi="ＭＳ 明朝" w:hint="eastAsia"/>
                <w:color w:val="000000" w:themeColor="text1"/>
                <w:sz w:val="20"/>
                <w:szCs w:val="20"/>
              </w:rPr>
              <w:t>）</w:t>
            </w:r>
          </w:p>
          <w:p w14:paraId="19F11B51" w14:textId="281C2788" w:rsidR="00D62294" w:rsidRPr="00020373" w:rsidRDefault="00D62294" w:rsidP="00D62294">
            <w:pPr>
              <w:spacing w:line="300" w:lineRule="exact"/>
              <w:ind w:firstLineChars="3400" w:firstLine="6800"/>
              <w:rPr>
                <w:rFonts w:ascii="ＭＳ 明朝" w:hAnsi="ＭＳ 明朝"/>
                <w:color w:val="000000" w:themeColor="text1"/>
                <w:sz w:val="20"/>
                <w:szCs w:val="20"/>
              </w:rPr>
            </w:pPr>
            <w:r w:rsidRPr="00020373">
              <w:rPr>
                <w:rFonts w:ascii="ＭＳ 明朝" w:hAnsi="ＭＳ 明朝" w:hint="eastAsia"/>
                <w:color w:val="000000" w:themeColor="text1"/>
                <w:sz w:val="20"/>
                <w:szCs w:val="20"/>
              </w:rPr>
              <w:t>[強い満足度</w:t>
            </w:r>
            <w:r w:rsidR="0025339D" w:rsidRPr="00020373">
              <w:rPr>
                <w:rFonts w:ascii="ＭＳ 明朝" w:hAnsi="ＭＳ 明朝"/>
                <w:color w:val="000000" w:themeColor="text1"/>
                <w:sz w:val="20"/>
                <w:szCs w:val="20"/>
              </w:rPr>
              <w:t>60</w:t>
            </w:r>
            <w:r w:rsidRPr="00020373">
              <w:rPr>
                <w:rFonts w:ascii="ＭＳ 明朝" w:hAnsi="ＭＳ 明朝" w:hint="eastAsia"/>
                <w:color w:val="000000" w:themeColor="text1"/>
                <w:sz w:val="20"/>
                <w:szCs w:val="20"/>
              </w:rPr>
              <w:t>% ]</w:t>
            </w:r>
          </w:p>
          <w:p w14:paraId="51B1B004" w14:textId="204C6315" w:rsidR="00BD4823" w:rsidRPr="00020373" w:rsidRDefault="00BD4823" w:rsidP="00BD4823">
            <w:pPr>
              <w:spacing w:line="300" w:lineRule="exact"/>
              <w:ind w:firstLineChars="2050" w:firstLine="4100"/>
              <w:rPr>
                <w:rFonts w:ascii="ＭＳ 明朝" w:hAnsi="ＭＳ 明朝"/>
                <w:color w:val="000000" w:themeColor="text1"/>
                <w:sz w:val="20"/>
                <w:szCs w:val="20"/>
              </w:rPr>
            </w:pPr>
            <w:r w:rsidRPr="00020373">
              <w:rPr>
                <w:rFonts w:ascii="ＭＳ 明朝" w:hAnsi="ＭＳ 明朝" w:hint="eastAsia"/>
                <w:color w:val="000000" w:themeColor="text1"/>
                <w:sz w:val="20"/>
                <w:szCs w:val="20"/>
              </w:rPr>
              <w:t>授業以外の学習</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時間以上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25339D" w:rsidRPr="00020373">
              <w:rPr>
                <w:rFonts w:ascii="ＭＳ 明朝" w:hAnsi="ＭＳ 明朝"/>
                <w:color w:val="000000" w:themeColor="text1"/>
                <w:sz w:val="20"/>
                <w:szCs w:val="20"/>
              </w:rPr>
              <w:t>60</w:t>
            </w:r>
            <w:r w:rsidRPr="00020373">
              <w:rPr>
                <w:rFonts w:ascii="ＭＳ 明朝" w:hAnsi="ＭＳ 明朝" w:hint="eastAsia"/>
                <w:color w:val="000000" w:themeColor="text1"/>
                <w:sz w:val="20"/>
                <w:szCs w:val="20"/>
              </w:rPr>
              <w:t>％をめざす　 （</w:t>
            </w:r>
            <w:r w:rsidR="0025339D" w:rsidRPr="00020373">
              <w:rPr>
                <w:rFonts w:ascii="ＭＳ 明朝" w:hAnsi="ＭＳ 明朝"/>
                <w:color w:val="000000" w:themeColor="text1"/>
                <w:sz w:val="20"/>
                <w:szCs w:val="20"/>
              </w:rPr>
              <w:t>R</w:t>
            </w:r>
            <w:r w:rsidR="000C3C80"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30</w:t>
            </w:r>
            <w:r w:rsidRPr="00020373">
              <w:rPr>
                <w:rFonts w:ascii="ＭＳ 明朝" w:hAnsi="ＭＳ 明朝" w:hint="eastAsia"/>
                <w:color w:val="000000" w:themeColor="text1"/>
                <w:sz w:val="20"/>
                <w:szCs w:val="20"/>
              </w:rPr>
              <w:t>％</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２</w:t>
            </w:r>
            <w:r w:rsidR="001B50DD"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28.9</w:t>
            </w:r>
            <w:r w:rsidR="001B50DD" w:rsidRPr="00020373">
              <w:rPr>
                <w:rFonts w:ascii="ＭＳ 明朝" w:hAnsi="ＭＳ 明朝" w:hint="eastAsia"/>
                <w:color w:val="000000" w:themeColor="text1"/>
                <w:sz w:val="20"/>
                <w:szCs w:val="20"/>
              </w:rPr>
              <w:t>％</w:t>
            </w:r>
            <w:r w:rsidR="004175F2" w:rsidRPr="00020373">
              <w:rPr>
                <w:rFonts w:ascii="ＭＳ 明朝" w:hAnsi="ＭＳ 明朝" w:hint="eastAsia"/>
                <w:color w:val="000000" w:themeColor="text1"/>
                <w:sz w:val="20"/>
                <w:szCs w:val="20"/>
              </w:rPr>
              <w:t xml:space="preserve">　R</w:t>
            </w:r>
            <w:r w:rsidR="000C3C80" w:rsidRPr="00020373">
              <w:rPr>
                <w:rFonts w:ascii="ＭＳ 明朝" w:hAnsi="ＭＳ 明朝" w:hint="eastAsia"/>
                <w:color w:val="000000" w:themeColor="text1"/>
                <w:sz w:val="20"/>
                <w:szCs w:val="20"/>
              </w:rPr>
              <w:t>３</w:t>
            </w:r>
            <w:r w:rsidR="004175F2" w:rsidRPr="00020373">
              <w:rPr>
                <w:rFonts w:ascii="ＭＳ 明朝" w:hAnsi="ＭＳ 明朝" w:hint="eastAsia"/>
                <w:color w:val="000000" w:themeColor="text1"/>
                <w:sz w:val="20"/>
                <w:szCs w:val="20"/>
              </w:rPr>
              <w:t xml:space="preserve">　32%</w:t>
            </w:r>
            <w:r w:rsidRPr="00020373">
              <w:rPr>
                <w:rFonts w:ascii="ＭＳ 明朝" w:hAnsi="ＭＳ 明朝" w:hint="eastAsia"/>
                <w:color w:val="000000" w:themeColor="text1"/>
                <w:sz w:val="20"/>
                <w:szCs w:val="20"/>
              </w:rPr>
              <w:t xml:space="preserve">）　　　　　　　　　　　　　　　　　　</w:t>
            </w:r>
          </w:p>
          <w:p w14:paraId="28BA6F22" w14:textId="57733ADD"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進路指導に対する肯定率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25339D" w:rsidRPr="00020373">
              <w:rPr>
                <w:rFonts w:ascii="ＭＳ 明朝" w:hAnsi="ＭＳ 明朝"/>
                <w:color w:val="000000" w:themeColor="text1"/>
                <w:sz w:val="20"/>
                <w:szCs w:val="20"/>
              </w:rPr>
              <w:t>85</w:t>
            </w:r>
            <w:r w:rsidRPr="00020373">
              <w:rPr>
                <w:rFonts w:ascii="ＭＳ 明朝" w:hAnsi="ＭＳ 明朝" w:hint="eastAsia"/>
                <w:color w:val="000000" w:themeColor="text1"/>
                <w:sz w:val="20"/>
                <w:szCs w:val="20"/>
              </w:rPr>
              <w:t>％以上を維持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88</w:t>
            </w:r>
            <w:r w:rsidRPr="00020373">
              <w:rPr>
                <w:rFonts w:ascii="ＭＳ 明朝" w:hAnsi="ＭＳ 明朝" w:hint="eastAsia"/>
                <w:color w:val="000000" w:themeColor="text1"/>
                <w:sz w:val="20"/>
                <w:szCs w:val="20"/>
              </w:rPr>
              <w:t>％</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２</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88.6</w:t>
            </w:r>
            <w:r w:rsidR="001B50DD" w:rsidRPr="00020373">
              <w:rPr>
                <w:rFonts w:ascii="ＭＳ 明朝" w:hAnsi="ＭＳ 明朝" w:hint="eastAsia"/>
                <w:color w:val="000000" w:themeColor="text1"/>
                <w:sz w:val="20"/>
                <w:szCs w:val="20"/>
              </w:rPr>
              <w:t>％</w:t>
            </w:r>
            <w:r w:rsidR="004175F2" w:rsidRPr="00020373">
              <w:rPr>
                <w:rFonts w:ascii="ＭＳ 明朝" w:hAnsi="ＭＳ 明朝" w:hint="eastAsia"/>
                <w:color w:val="000000" w:themeColor="text1"/>
                <w:sz w:val="20"/>
                <w:szCs w:val="20"/>
              </w:rPr>
              <w:t xml:space="preserve">　</w:t>
            </w:r>
            <w:r w:rsidR="000C3C80" w:rsidRPr="00020373">
              <w:rPr>
                <w:rFonts w:ascii="ＭＳ 明朝" w:hAnsi="ＭＳ 明朝" w:hint="eastAsia"/>
                <w:color w:val="000000" w:themeColor="text1"/>
                <w:sz w:val="20"/>
                <w:szCs w:val="20"/>
              </w:rPr>
              <w:t>R３</w:t>
            </w:r>
            <w:r w:rsidR="004175F2" w:rsidRPr="00020373">
              <w:rPr>
                <w:rFonts w:ascii="ＭＳ 明朝" w:hAnsi="ＭＳ 明朝" w:hint="eastAsia"/>
                <w:color w:val="000000" w:themeColor="text1"/>
                <w:sz w:val="20"/>
                <w:szCs w:val="20"/>
              </w:rPr>
              <w:t xml:space="preserve"> 90.6%</w:t>
            </w:r>
            <w:r w:rsidRPr="00020373">
              <w:rPr>
                <w:rFonts w:ascii="ＭＳ 明朝" w:hAnsi="ＭＳ 明朝" w:hint="eastAsia"/>
                <w:color w:val="000000" w:themeColor="text1"/>
                <w:sz w:val="20"/>
                <w:szCs w:val="20"/>
              </w:rPr>
              <w:t>）</w:t>
            </w:r>
          </w:p>
          <w:p w14:paraId="1346317D" w14:textId="77285428" w:rsidR="00D62294" w:rsidRPr="00020373" w:rsidRDefault="00D62294" w:rsidP="00D62294">
            <w:pPr>
              <w:spacing w:line="300" w:lineRule="exact"/>
              <w:ind w:firstLineChars="3400" w:firstLine="6800"/>
              <w:rPr>
                <w:rFonts w:ascii="ＭＳ 明朝" w:hAnsi="ＭＳ 明朝"/>
                <w:color w:val="000000" w:themeColor="text1"/>
                <w:sz w:val="20"/>
                <w:szCs w:val="20"/>
              </w:rPr>
            </w:pPr>
            <w:r w:rsidRPr="00020373">
              <w:rPr>
                <w:rFonts w:ascii="ＭＳ 明朝" w:hAnsi="ＭＳ 明朝" w:hint="eastAsia"/>
                <w:color w:val="000000" w:themeColor="text1"/>
                <w:sz w:val="20"/>
                <w:szCs w:val="20"/>
              </w:rPr>
              <w:t>[学力診断テストにおける学力評価</w:t>
            </w:r>
            <w:r w:rsidR="004175F2"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２</w:t>
            </w:r>
            <w:r w:rsidRPr="00020373">
              <w:rPr>
                <w:rFonts w:ascii="ＭＳ 明朝" w:hAnsi="ＭＳ 明朝" w:hint="eastAsia"/>
                <w:color w:val="000000" w:themeColor="text1"/>
                <w:sz w:val="20"/>
                <w:szCs w:val="20"/>
              </w:rPr>
              <w:t>年次の</w:t>
            </w:r>
            <w:r w:rsidR="0025339D" w:rsidRPr="00020373">
              <w:rPr>
                <w:rFonts w:ascii="ＭＳ 明朝" w:hAnsi="ＭＳ 明朝"/>
                <w:color w:val="000000" w:themeColor="text1"/>
                <w:sz w:val="20"/>
                <w:szCs w:val="20"/>
              </w:rPr>
              <w:t>C</w:t>
            </w:r>
            <w:r w:rsidRPr="00020373">
              <w:rPr>
                <w:rFonts w:ascii="ＭＳ 明朝" w:hAnsi="ＭＳ 明朝" w:hint="eastAsia"/>
                <w:color w:val="000000" w:themeColor="text1"/>
                <w:sz w:val="20"/>
                <w:szCs w:val="20"/>
              </w:rPr>
              <w:t>ゾーン以上の割合</w:t>
            </w:r>
            <w:r w:rsidR="004175F2" w:rsidRPr="00020373">
              <w:rPr>
                <w:rFonts w:ascii="ＭＳ 明朝" w:hAnsi="ＭＳ 明朝"/>
                <w:color w:val="000000" w:themeColor="text1"/>
                <w:sz w:val="20"/>
                <w:szCs w:val="20"/>
              </w:rPr>
              <w:t>）</w:t>
            </w:r>
            <w:r w:rsidR="004175F2" w:rsidRPr="00020373">
              <w:rPr>
                <w:rFonts w:ascii="ＭＳ 明朝" w:hAnsi="ＭＳ 明朝" w:hint="eastAsia"/>
                <w:color w:val="000000" w:themeColor="text1"/>
                <w:sz w:val="20"/>
                <w:szCs w:val="20"/>
              </w:rPr>
              <w:t xml:space="preserve"> R</w:t>
            </w:r>
            <w:r w:rsidR="000C3C80" w:rsidRPr="00020373">
              <w:rPr>
                <w:rFonts w:ascii="ＭＳ 明朝" w:hAnsi="ＭＳ 明朝" w:hint="eastAsia"/>
                <w:color w:val="000000" w:themeColor="text1"/>
                <w:sz w:val="20"/>
                <w:szCs w:val="20"/>
              </w:rPr>
              <w:t>２</w:t>
            </w:r>
            <w:r w:rsidR="004175F2"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55</w:t>
            </w:r>
            <w:r w:rsidRPr="00020373">
              <w:rPr>
                <w:rFonts w:ascii="ＭＳ 明朝" w:hAnsi="ＭＳ 明朝" w:hint="eastAsia"/>
                <w:color w:val="000000" w:themeColor="text1"/>
                <w:sz w:val="20"/>
                <w:szCs w:val="20"/>
              </w:rPr>
              <w:t>％</w:t>
            </w:r>
            <w:r w:rsidR="004175F2" w:rsidRPr="00020373">
              <w:rPr>
                <w:rFonts w:ascii="ＭＳ 明朝" w:hAnsi="ＭＳ 明朝" w:hint="eastAsia"/>
                <w:color w:val="000000" w:themeColor="text1"/>
                <w:sz w:val="20"/>
                <w:szCs w:val="20"/>
              </w:rPr>
              <w:t>→R</w:t>
            </w:r>
            <w:r w:rsidR="000C3C80" w:rsidRPr="00020373">
              <w:rPr>
                <w:rFonts w:ascii="ＭＳ 明朝" w:hAnsi="ＭＳ 明朝" w:hint="eastAsia"/>
                <w:color w:val="000000" w:themeColor="text1"/>
                <w:sz w:val="20"/>
                <w:szCs w:val="20"/>
              </w:rPr>
              <w:t>３</w:t>
            </w:r>
            <w:r w:rsidR="004175F2" w:rsidRPr="00020373">
              <w:rPr>
                <w:rFonts w:ascii="ＭＳ 明朝" w:hAnsi="ＭＳ 明朝"/>
                <w:color w:val="000000" w:themeColor="text1"/>
                <w:sz w:val="20"/>
                <w:szCs w:val="20"/>
              </w:rPr>
              <w:t xml:space="preserve"> </w:t>
            </w:r>
            <w:r w:rsidR="004175F2" w:rsidRPr="00020373">
              <w:rPr>
                <w:rFonts w:ascii="ＭＳ 明朝" w:hAnsi="ＭＳ 明朝" w:hint="eastAsia"/>
                <w:color w:val="000000" w:themeColor="text1"/>
                <w:sz w:val="20"/>
                <w:szCs w:val="20"/>
              </w:rPr>
              <w:t>79%</w:t>
            </w:r>
            <w:r w:rsidR="004175F2" w:rsidRPr="00020373">
              <w:rPr>
                <w:rFonts w:ascii="ＭＳ 明朝" w:hAnsi="ＭＳ 明朝"/>
                <w:color w:val="000000" w:themeColor="text1"/>
                <w:sz w:val="20"/>
                <w:szCs w:val="20"/>
              </w:rPr>
              <w:t xml:space="preserve"> </w:t>
            </w:r>
            <w:r w:rsidR="004175F2" w:rsidRPr="00020373">
              <w:rPr>
                <w:rFonts w:ascii="ＭＳ 明朝" w:hAnsi="ＭＳ 明朝" w:hint="eastAsia"/>
                <w:color w:val="000000" w:themeColor="text1"/>
                <w:sz w:val="20"/>
                <w:szCs w:val="20"/>
              </w:rPr>
              <w:t>]</w:t>
            </w:r>
          </w:p>
          <w:p w14:paraId="06E53C7D" w14:textId="7B910118" w:rsidR="00D62294" w:rsidRPr="00020373" w:rsidRDefault="00D62294" w:rsidP="00D62294">
            <w:pPr>
              <w:spacing w:line="300" w:lineRule="exact"/>
              <w:ind w:firstLineChars="3400" w:firstLine="6800"/>
              <w:rPr>
                <w:rFonts w:ascii="ＭＳ 明朝" w:hAnsi="ＭＳ 明朝"/>
                <w:color w:val="000000" w:themeColor="text1"/>
                <w:sz w:val="20"/>
                <w:szCs w:val="20"/>
              </w:rPr>
            </w:pPr>
            <w:r w:rsidRPr="00020373">
              <w:rPr>
                <w:rFonts w:ascii="ＭＳ 明朝" w:hAnsi="ＭＳ 明朝" w:hint="eastAsia"/>
                <w:color w:val="000000" w:themeColor="text1"/>
                <w:sz w:val="20"/>
                <w:szCs w:val="20"/>
              </w:rPr>
              <w:t>[難関・中堅私立大学への進学者数</w:t>
            </w:r>
            <w:r w:rsidRPr="00020373">
              <w:rPr>
                <w:rFonts w:ascii="ＭＳ 明朝" w:hAnsi="ＭＳ 明朝" w:hint="eastAsia"/>
                <w:color w:val="000000" w:themeColor="text1"/>
                <w:sz w:val="20"/>
                <w:szCs w:val="20"/>
              </w:rPr>
              <w:tab/>
            </w:r>
            <w:r w:rsidR="004175F2" w:rsidRPr="00020373">
              <w:rPr>
                <w:rFonts w:ascii="ＭＳ 明朝" w:hAnsi="ＭＳ 明朝" w:hint="eastAsia"/>
                <w:color w:val="000000" w:themeColor="text1"/>
                <w:sz w:val="20"/>
                <w:szCs w:val="20"/>
              </w:rPr>
              <w:t>16</w:t>
            </w:r>
            <w:r w:rsidRPr="00020373">
              <w:rPr>
                <w:rFonts w:ascii="ＭＳ 明朝" w:hAnsi="ＭＳ 明朝" w:hint="eastAsia"/>
                <w:color w:val="000000" w:themeColor="text1"/>
                <w:sz w:val="20"/>
                <w:szCs w:val="20"/>
              </w:rPr>
              <w:t>名]</w:t>
            </w:r>
            <w:r w:rsidR="000C3C80" w:rsidRPr="00020373">
              <w:rPr>
                <w:rFonts w:ascii="ＭＳ 明朝" w:hAnsi="ＭＳ 明朝" w:hint="eastAsia"/>
                <w:color w:val="000000" w:themeColor="text1"/>
                <w:sz w:val="20"/>
                <w:szCs w:val="20"/>
              </w:rPr>
              <w:t>(R４</w:t>
            </w:r>
            <w:r w:rsidR="004175F2" w:rsidRPr="00020373">
              <w:rPr>
                <w:rFonts w:ascii="ＭＳ 明朝" w:hAnsi="ＭＳ 明朝" w:hint="eastAsia"/>
                <w:color w:val="000000" w:themeColor="text1"/>
                <w:sz w:val="20"/>
                <w:szCs w:val="20"/>
              </w:rPr>
              <w:t>.</w:t>
            </w:r>
            <w:r w:rsidR="000C3C80" w:rsidRPr="00020373">
              <w:rPr>
                <w:rFonts w:ascii="ＭＳ 明朝" w:hAnsi="ＭＳ 明朝" w:hint="eastAsia"/>
                <w:color w:val="000000" w:themeColor="text1"/>
                <w:sz w:val="20"/>
                <w:szCs w:val="20"/>
              </w:rPr>
              <w:t>１</w:t>
            </w:r>
            <w:r w:rsidR="004175F2" w:rsidRPr="00020373">
              <w:rPr>
                <w:rFonts w:ascii="ＭＳ 明朝" w:hAnsi="ＭＳ 明朝" w:hint="eastAsia"/>
                <w:color w:val="000000" w:themeColor="text1"/>
                <w:sz w:val="20"/>
                <w:szCs w:val="20"/>
              </w:rPr>
              <w:t>在)</w:t>
            </w:r>
          </w:p>
          <w:p w14:paraId="234E441B" w14:textId="71B09219" w:rsidR="00BD4823" w:rsidRPr="00020373" w:rsidRDefault="0025339D"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２</w:t>
            </w:r>
            <w:r w:rsidR="00BD4823" w:rsidRPr="00020373">
              <w:rPr>
                <w:rFonts w:ascii="ＭＳ 明朝" w:hAnsi="ＭＳ 明朝" w:hint="eastAsia"/>
                <w:color w:val="000000" w:themeColor="text1"/>
                <w:sz w:val="20"/>
                <w:szCs w:val="20"/>
              </w:rPr>
              <w:t xml:space="preserve">　豊かな人間性の涵養</w:t>
            </w:r>
          </w:p>
          <w:p w14:paraId="0C97783C" w14:textId="7C5FE57C"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）学校・地域において他者と協働する様々な活動を通じて人間性を育む。</w:t>
            </w:r>
          </w:p>
          <w:p w14:paraId="29EC40A8" w14:textId="77777777" w:rsidR="00BD4823" w:rsidRPr="00020373" w:rsidRDefault="00BD4823" w:rsidP="00C368EB">
            <w:pPr>
              <w:spacing w:line="300" w:lineRule="exact"/>
              <w:ind w:leftChars="212" w:left="445" w:firstLine="1"/>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体育祭、文化祭等の学校行事や部活動を通して、生徒に考え、行動させながら、主体性、協調性、自律性を育む。</w:t>
            </w:r>
          </w:p>
          <w:p w14:paraId="677942F9" w14:textId="77777777" w:rsidR="00BD4823" w:rsidRPr="00020373" w:rsidRDefault="00BD4823" w:rsidP="00C368EB">
            <w:pPr>
              <w:spacing w:line="300" w:lineRule="exact"/>
              <w:ind w:leftChars="212" w:left="445" w:firstLine="1"/>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地域の奉仕活動・交流活動、その他様々な発表の場面に積極的に参加させ、社会に貢献する力や自己肯定感を育む。</w:t>
            </w:r>
          </w:p>
          <w:p w14:paraId="320B3169" w14:textId="137FC745"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２</w:t>
            </w:r>
            <w:r w:rsidRPr="00020373">
              <w:rPr>
                <w:rFonts w:ascii="ＭＳ 明朝" w:hAnsi="ＭＳ 明朝" w:hint="eastAsia"/>
                <w:color w:val="000000" w:themeColor="text1"/>
                <w:sz w:val="20"/>
                <w:szCs w:val="20"/>
              </w:rPr>
              <w:t>）学校生活における規律を身に付けさせる。</w:t>
            </w:r>
            <w:r w:rsidRPr="00020373">
              <w:rPr>
                <w:rFonts w:ascii="ＭＳ 明朝" w:hAnsi="ＭＳ 明朝" w:hint="eastAsia"/>
                <w:color w:val="000000" w:themeColor="text1"/>
                <w:sz w:val="20"/>
                <w:szCs w:val="20"/>
              </w:rPr>
              <w:tab/>
            </w:r>
          </w:p>
          <w:p w14:paraId="727352A5"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全校的で効果的な生活指導・遅刻指導を行い、時間・規則を守る意識を育む。</w:t>
            </w:r>
          </w:p>
          <w:p w14:paraId="4D368B69"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保護者の協力を得ながら交通安全指導を行う。</w:t>
            </w:r>
            <w:r w:rsidRPr="00020373">
              <w:rPr>
                <w:rFonts w:ascii="ＭＳ 明朝" w:hAnsi="ＭＳ 明朝" w:hint="eastAsia"/>
                <w:color w:val="000000" w:themeColor="text1"/>
                <w:sz w:val="20"/>
                <w:szCs w:val="20"/>
              </w:rPr>
              <w:tab/>
            </w:r>
          </w:p>
          <w:p w14:paraId="408F2492"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ウ　清掃指導を徹底し、環境美化に務めるとともに、落ち着いた学習環境を維持する。　　　　</w:t>
            </w:r>
          </w:p>
          <w:p w14:paraId="4E7ABE52" w14:textId="44B6E969" w:rsidR="00BD4823" w:rsidRPr="00020373" w:rsidRDefault="00BD4823" w:rsidP="00C368EB">
            <w:pPr>
              <w:spacing w:line="300" w:lineRule="exact"/>
              <w:ind w:firstLineChars="1854" w:firstLine="3708"/>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部活動加入率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b/>
                <w:color w:val="000000" w:themeColor="text1"/>
                <w:sz w:val="20"/>
                <w:szCs w:val="20"/>
              </w:rPr>
              <w:t>70</w:t>
            </w:r>
            <w:r w:rsidR="00C368EB" w:rsidRPr="00020373">
              <w:rPr>
                <w:rFonts w:ascii="ＭＳ 明朝" w:hAnsi="ＭＳ 明朝" w:hint="eastAsia"/>
                <w:b/>
                <w:color w:val="000000" w:themeColor="text1"/>
                <w:sz w:val="20"/>
                <w:szCs w:val="20"/>
              </w:rPr>
              <w:t xml:space="preserve"> </w:t>
            </w:r>
            <w:r w:rsidRPr="00020373">
              <w:rPr>
                <w:rFonts w:ascii="ＭＳ 明朝" w:hAnsi="ＭＳ 明朝" w:hint="eastAsia"/>
                <w:b/>
                <w:color w:val="000000" w:themeColor="text1"/>
                <w:sz w:val="20"/>
                <w:szCs w:val="20"/>
              </w:rPr>
              <w:t>％</w:t>
            </w:r>
            <w:r w:rsidRPr="00020373">
              <w:rPr>
                <w:rFonts w:ascii="ＭＳ 明朝" w:hAnsi="ＭＳ 明朝" w:hint="eastAsia"/>
                <w:color w:val="000000" w:themeColor="text1"/>
                <w:sz w:val="20"/>
                <w:szCs w:val="20"/>
              </w:rPr>
              <w:t>をめざす　（</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R</w:t>
            </w:r>
            <w:r w:rsidR="00023937"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C368EB"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60</w:t>
            </w:r>
            <w:r w:rsidRPr="00020373">
              <w:rPr>
                <w:rFonts w:ascii="ＭＳ 明朝" w:hAnsi="ＭＳ 明朝" w:hint="eastAsia"/>
                <w:color w:val="000000" w:themeColor="text1"/>
                <w:sz w:val="20"/>
                <w:szCs w:val="20"/>
              </w:rPr>
              <w:t>％</w:t>
            </w:r>
            <w:r w:rsidR="00C368EB" w:rsidRPr="00020373">
              <w:rPr>
                <w:rFonts w:ascii="ＭＳ 明朝" w:hAnsi="ＭＳ 明朝" w:hint="eastAsia"/>
                <w:color w:val="000000" w:themeColor="text1"/>
                <w:sz w:val="20"/>
                <w:szCs w:val="20"/>
              </w:rPr>
              <w:t xml:space="preserve">  </w:t>
            </w:r>
            <w:r w:rsidR="0072349A" w:rsidRPr="00020373">
              <w:rPr>
                <w:rFonts w:ascii="ＭＳ 明朝" w:hAnsi="ＭＳ 明朝"/>
                <w:color w:val="000000" w:themeColor="text1"/>
                <w:sz w:val="20"/>
                <w:szCs w:val="20"/>
              </w:rPr>
              <w:t xml:space="preserve">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２</w:t>
            </w:r>
            <w:r w:rsidR="001B50DD"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65.5</w:t>
            </w:r>
            <w:r w:rsidR="001B50DD" w:rsidRPr="00020373">
              <w:rPr>
                <w:rFonts w:ascii="ＭＳ 明朝" w:hAnsi="ＭＳ 明朝" w:hint="eastAsia"/>
                <w:color w:val="000000" w:themeColor="text1"/>
                <w:sz w:val="20"/>
                <w:szCs w:val="20"/>
              </w:rPr>
              <w:t>％</w:t>
            </w:r>
            <w:r w:rsidR="0072349A" w:rsidRPr="00020373">
              <w:rPr>
                <w:rFonts w:ascii="ＭＳ 明朝" w:hAnsi="ＭＳ 明朝" w:hint="eastAsia"/>
                <w:color w:val="000000" w:themeColor="text1"/>
                <w:sz w:val="20"/>
                <w:szCs w:val="20"/>
              </w:rPr>
              <w:t xml:space="preserve">　R</w:t>
            </w:r>
            <w:r w:rsidR="00023937" w:rsidRPr="00020373">
              <w:rPr>
                <w:rFonts w:ascii="ＭＳ 明朝" w:hAnsi="ＭＳ 明朝" w:hint="eastAsia"/>
                <w:color w:val="000000" w:themeColor="text1"/>
                <w:sz w:val="20"/>
                <w:szCs w:val="20"/>
              </w:rPr>
              <w:t>３</w:t>
            </w:r>
            <w:r w:rsidR="0091713C" w:rsidRPr="00020373">
              <w:rPr>
                <w:rFonts w:ascii="ＭＳ 明朝" w:hAnsi="ＭＳ 明朝" w:hint="eastAsia"/>
                <w:color w:val="000000" w:themeColor="text1"/>
                <w:sz w:val="20"/>
                <w:szCs w:val="20"/>
              </w:rPr>
              <w:t xml:space="preserve">　</w:t>
            </w:r>
            <w:r w:rsidR="00560B9B" w:rsidRPr="00020373">
              <w:rPr>
                <w:rFonts w:ascii="ＭＳ 明朝" w:hAnsi="ＭＳ 明朝" w:hint="eastAsia"/>
                <w:color w:val="000000" w:themeColor="text1"/>
                <w:sz w:val="20"/>
                <w:szCs w:val="20"/>
              </w:rPr>
              <w:t>62.8%</w:t>
            </w:r>
            <w:r w:rsidR="0072349A" w:rsidRPr="00020373">
              <w:rPr>
                <w:rFonts w:ascii="ＭＳ 明朝" w:hAnsi="ＭＳ 明朝" w:hint="eastAsia"/>
                <w:color w:val="000000" w:themeColor="text1"/>
                <w:sz w:val="20"/>
                <w:szCs w:val="20"/>
              </w:rPr>
              <w:t xml:space="preserve"> </w:t>
            </w:r>
            <w:r w:rsidR="00A15AE0" w:rsidRPr="00020373">
              <w:rPr>
                <w:rFonts w:ascii="ＭＳ 明朝" w:hAnsi="ＭＳ 明朝" w:hint="eastAsia"/>
                <w:color w:val="000000" w:themeColor="text1"/>
                <w:sz w:val="20"/>
                <w:szCs w:val="20"/>
              </w:rPr>
              <w:t xml:space="preserve">　</w:t>
            </w:r>
            <w:r w:rsidRPr="00020373">
              <w:rPr>
                <w:rFonts w:ascii="ＭＳ 明朝" w:hAnsi="ＭＳ 明朝" w:hint="eastAsia"/>
                <w:color w:val="000000" w:themeColor="text1"/>
                <w:sz w:val="20"/>
                <w:szCs w:val="20"/>
              </w:rPr>
              <w:t>）</w:t>
            </w:r>
          </w:p>
          <w:p w14:paraId="55E41BFD" w14:textId="59637A77" w:rsidR="00F4096A" w:rsidRPr="00020373" w:rsidRDefault="00BD4823" w:rsidP="00C368EB">
            <w:pPr>
              <w:spacing w:line="300" w:lineRule="exact"/>
              <w:ind w:firstLineChars="2000" w:firstLine="4000"/>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遅刻者数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25339D" w:rsidRPr="00020373">
              <w:rPr>
                <w:rFonts w:ascii="ＭＳ 明朝" w:hAnsi="ＭＳ 明朝"/>
                <w:color w:val="000000" w:themeColor="text1"/>
                <w:sz w:val="20"/>
                <w:szCs w:val="20"/>
              </w:rPr>
              <w:t>1000</w:t>
            </w:r>
            <w:r w:rsidRPr="00020373">
              <w:rPr>
                <w:rFonts w:ascii="ＭＳ 明朝" w:hAnsi="ＭＳ 明朝" w:hint="eastAsia"/>
                <w:color w:val="000000" w:themeColor="text1"/>
                <w:sz w:val="20"/>
                <w:szCs w:val="20"/>
              </w:rPr>
              <w:t>人をめざす　（</w:t>
            </w:r>
            <w:r w:rsidR="007C76A9"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R</w:t>
            </w:r>
            <w:r w:rsidR="00023937"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1170</w:t>
            </w:r>
            <w:r w:rsidRPr="00020373">
              <w:rPr>
                <w:rFonts w:ascii="ＭＳ 明朝" w:hAnsi="ＭＳ 明朝" w:hint="eastAsia"/>
                <w:color w:val="000000" w:themeColor="text1"/>
                <w:sz w:val="20"/>
                <w:szCs w:val="20"/>
              </w:rPr>
              <w:t>人</w:t>
            </w:r>
            <w:r w:rsidR="00560B9B" w:rsidRPr="00020373">
              <w:rPr>
                <w:rFonts w:ascii="ＭＳ 明朝" w:hAnsi="ＭＳ 明朝" w:hint="eastAsia"/>
                <w:color w:val="000000" w:themeColor="text1"/>
                <w:sz w:val="20"/>
                <w:szCs w:val="20"/>
              </w:rPr>
              <w:t xml:space="preserve"> </w:t>
            </w:r>
            <w:r w:rsidR="00C368EB" w:rsidRPr="00020373">
              <w:rPr>
                <w:rFonts w:ascii="ＭＳ 明朝" w:hAnsi="ＭＳ 明朝" w:hint="eastAsia"/>
                <w:color w:val="000000" w:themeColor="text1"/>
                <w:sz w:val="20"/>
                <w:szCs w:val="20"/>
              </w:rPr>
              <w:t xml:space="preserve"> </w:t>
            </w:r>
            <w:r w:rsidR="00560B9B" w:rsidRPr="00020373">
              <w:rPr>
                <w:rFonts w:ascii="ＭＳ 明朝" w:hAnsi="ＭＳ 明朝"/>
                <w:color w:val="000000" w:themeColor="text1"/>
                <w:sz w:val="20"/>
                <w:szCs w:val="20"/>
              </w:rPr>
              <w:t>R</w:t>
            </w:r>
            <w:r w:rsidR="00560B9B" w:rsidRPr="00020373">
              <w:rPr>
                <w:rFonts w:ascii="ＭＳ 明朝" w:hAnsi="ＭＳ 明朝" w:hint="eastAsia"/>
                <w:color w:val="000000" w:themeColor="text1"/>
                <w:sz w:val="20"/>
                <w:szCs w:val="20"/>
              </w:rPr>
              <w:t xml:space="preserve">２ </w:t>
            </w:r>
            <w:r w:rsidR="0072349A" w:rsidRPr="00020373">
              <w:rPr>
                <w:rFonts w:ascii="ＭＳ 明朝" w:hAnsi="ＭＳ 明朝" w:hint="eastAsia"/>
                <w:color w:val="000000" w:themeColor="text1"/>
                <w:sz w:val="20"/>
                <w:szCs w:val="20"/>
              </w:rPr>
              <w:t xml:space="preserve">1465人　</w:t>
            </w:r>
            <w:r w:rsidR="00023937" w:rsidRPr="00020373">
              <w:rPr>
                <w:rFonts w:ascii="ＭＳ 明朝" w:hAnsi="ＭＳ 明朝" w:hint="eastAsia"/>
                <w:color w:val="000000" w:themeColor="text1"/>
                <w:sz w:val="20"/>
                <w:szCs w:val="20"/>
              </w:rPr>
              <w:t xml:space="preserve">R３ </w:t>
            </w:r>
            <w:r w:rsidR="00560B9B" w:rsidRPr="00020373">
              <w:rPr>
                <w:rFonts w:ascii="ＭＳ 明朝" w:hAnsi="ＭＳ 明朝"/>
                <w:color w:val="000000" w:themeColor="text1"/>
                <w:sz w:val="20"/>
                <w:szCs w:val="20"/>
              </w:rPr>
              <w:t xml:space="preserve"> </w:t>
            </w:r>
            <w:r w:rsidR="008E0C0D" w:rsidRPr="00020373">
              <w:rPr>
                <w:rFonts w:ascii="ＭＳ 明朝" w:hAnsi="ＭＳ 明朝" w:hint="eastAsia"/>
                <w:color w:val="000000" w:themeColor="text1"/>
                <w:sz w:val="20"/>
                <w:szCs w:val="20"/>
              </w:rPr>
              <w:t>1613</w:t>
            </w:r>
            <w:r w:rsidR="0091713C" w:rsidRPr="00020373">
              <w:rPr>
                <w:rFonts w:ascii="ＭＳ 明朝" w:hAnsi="ＭＳ 明朝" w:hint="eastAsia"/>
                <w:color w:val="000000" w:themeColor="text1"/>
                <w:sz w:val="20"/>
                <w:szCs w:val="20"/>
              </w:rPr>
              <w:t>人</w:t>
            </w:r>
            <w:r w:rsidR="001B50DD" w:rsidRPr="00020373">
              <w:rPr>
                <w:rFonts w:ascii="ＭＳ 明朝" w:hAnsi="ＭＳ 明朝" w:hint="eastAsia"/>
                <w:color w:val="000000" w:themeColor="text1"/>
                <w:sz w:val="20"/>
                <w:szCs w:val="20"/>
              </w:rPr>
              <w:t xml:space="preserve">　</w:t>
            </w:r>
            <w:r w:rsidRPr="00020373">
              <w:rPr>
                <w:rFonts w:ascii="ＭＳ 明朝" w:hAnsi="ＭＳ 明朝" w:hint="eastAsia"/>
                <w:color w:val="000000" w:themeColor="text1"/>
                <w:sz w:val="20"/>
                <w:szCs w:val="20"/>
              </w:rPr>
              <w:t>）</w:t>
            </w:r>
          </w:p>
          <w:p w14:paraId="2B12AEB3" w14:textId="504DF9BE" w:rsidR="00E863A6" w:rsidRPr="00020373" w:rsidRDefault="00E863A6" w:rsidP="000D46F4">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３</w:t>
            </w:r>
            <w:r w:rsidRPr="00020373">
              <w:rPr>
                <w:rFonts w:ascii="ＭＳ 明朝" w:hAnsi="ＭＳ 明朝" w:hint="eastAsia"/>
                <w:color w:val="000000" w:themeColor="text1"/>
                <w:sz w:val="20"/>
                <w:szCs w:val="20"/>
              </w:rPr>
              <w:t>）</w:t>
            </w:r>
            <w:r w:rsidR="000D46F4" w:rsidRPr="00020373">
              <w:rPr>
                <w:rFonts w:ascii="ＭＳ 明朝" w:hAnsi="ＭＳ 明朝" w:hint="eastAsia"/>
                <w:color w:val="000000" w:themeColor="text1"/>
                <w:sz w:val="20"/>
                <w:szCs w:val="20"/>
              </w:rPr>
              <w:t>総合的に</w:t>
            </w:r>
            <w:r w:rsidR="00F4096A" w:rsidRPr="00020373">
              <w:rPr>
                <w:rFonts w:ascii="ＭＳ 明朝" w:hAnsi="ＭＳ 明朝" w:hint="eastAsia"/>
                <w:color w:val="000000" w:themeColor="text1"/>
                <w:sz w:val="20"/>
                <w:szCs w:val="20"/>
              </w:rPr>
              <w:t>人権教育を</w:t>
            </w:r>
            <w:r w:rsidR="000D46F4" w:rsidRPr="00020373">
              <w:rPr>
                <w:rFonts w:ascii="ＭＳ 明朝" w:hAnsi="ＭＳ 明朝" w:hint="eastAsia"/>
                <w:color w:val="000000" w:themeColor="text1"/>
                <w:sz w:val="20"/>
                <w:szCs w:val="20"/>
              </w:rPr>
              <w:t>推進することにより、安全・安心な学びの場を維持するとともに、差別やいじめを許さない人間性を育む。</w:t>
            </w:r>
          </w:p>
          <w:p w14:paraId="06C4D130" w14:textId="369E8BDB" w:rsidR="007C76A9" w:rsidRPr="00020373" w:rsidRDefault="00795E28" w:rsidP="000D46F4">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ア　教科科目の授業や総合的な探究の時間・</w:t>
            </w:r>
            <w:r w:rsidR="0025339D" w:rsidRPr="00020373">
              <w:rPr>
                <w:rFonts w:ascii="ＭＳ 明朝" w:hAnsi="ＭＳ 明朝"/>
                <w:color w:val="000000" w:themeColor="text1"/>
                <w:sz w:val="20"/>
                <w:szCs w:val="20"/>
              </w:rPr>
              <w:t>HR</w:t>
            </w:r>
            <w:r w:rsidRPr="00020373">
              <w:rPr>
                <w:rFonts w:ascii="ＭＳ 明朝" w:hAnsi="ＭＳ 明朝" w:hint="eastAsia"/>
                <w:color w:val="000000" w:themeColor="text1"/>
                <w:sz w:val="20"/>
                <w:szCs w:val="20"/>
              </w:rPr>
              <w:t>等、すべての教育活動において協同的な学びの場を設定し、他者を思いやる心</w:t>
            </w:r>
            <w:r w:rsidR="007C76A9" w:rsidRPr="00020373">
              <w:rPr>
                <w:rFonts w:ascii="ＭＳ 明朝" w:hAnsi="ＭＳ 明朝" w:hint="eastAsia"/>
                <w:color w:val="000000" w:themeColor="text1"/>
                <w:sz w:val="20"/>
                <w:szCs w:val="20"/>
              </w:rPr>
              <w:t>や差別・いじめを許さない</w:t>
            </w:r>
          </w:p>
          <w:p w14:paraId="4799CED7" w14:textId="77777777" w:rsidR="007C76A9" w:rsidRPr="00020373" w:rsidRDefault="007C76A9" w:rsidP="007C76A9">
            <w:pPr>
              <w:spacing w:line="300" w:lineRule="exact"/>
              <w:ind w:firstLineChars="400" w:firstLine="800"/>
              <w:rPr>
                <w:rFonts w:ascii="ＭＳ 明朝" w:hAnsi="ＭＳ 明朝"/>
                <w:color w:val="000000" w:themeColor="text1"/>
                <w:sz w:val="20"/>
                <w:szCs w:val="20"/>
              </w:rPr>
            </w:pPr>
            <w:r w:rsidRPr="00020373">
              <w:rPr>
                <w:rFonts w:ascii="ＭＳ 明朝" w:hAnsi="ＭＳ 明朝" w:hint="eastAsia"/>
                <w:color w:val="000000" w:themeColor="text1"/>
                <w:sz w:val="20"/>
                <w:szCs w:val="20"/>
              </w:rPr>
              <w:t>心の育成を図る。</w:t>
            </w:r>
          </w:p>
          <w:p w14:paraId="72A0F4FB" w14:textId="21850BA6" w:rsidR="00BC43E5" w:rsidRPr="00020373" w:rsidRDefault="00BC43E5" w:rsidP="00BC43E5">
            <w:pPr>
              <w:adjustRightInd w:val="0"/>
              <w:snapToGrid w:val="0"/>
              <w:spacing w:line="320" w:lineRule="exact"/>
              <w:ind w:leftChars="-1" w:left="36" w:hangingChars="19" w:hanging="38"/>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イ　</w:t>
            </w:r>
            <w:r w:rsidR="0025339D" w:rsidRPr="00020373">
              <w:rPr>
                <w:rFonts w:ascii="ＭＳ 明朝" w:hAnsi="ＭＳ 明朝" w:hint="eastAsia"/>
                <w:color w:val="000000" w:themeColor="text1"/>
                <w:sz w:val="20"/>
                <w:szCs w:val="20"/>
              </w:rPr>
              <w:t>３</w:t>
            </w:r>
            <w:r w:rsidRPr="00020373">
              <w:rPr>
                <w:rFonts w:ascii="ＭＳ 明朝" w:hAnsi="ＭＳ 明朝" w:hint="eastAsia"/>
                <w:color w:val="000000" w:themeColor="text1"/>
                <w:sz w:val="20"/>
                <w:szCs w:val="20"/>
              </w:rPr>
              <w:t>年間を見通した人権教育を計画し、すべての人が、等しく同じ人権を有しており、多様な「個性」を持っていることを理解させる。</w:t>
            </w:r>
          </w:p>
          <w:p w14:paraId="23E32A16" w14:textId="77777777" w:rsidR="00F4096A" w:rsidRPr="00020373" w:rsidRDefault="00795E28" w:rsidP="007C76A9">
            <w:pPr>
              <w:spacing w:line="300" w:lineRule="exact"/>
              <w:ind w:firstLineChars="400" w:firstLine="800"/>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　　</w:t>
            </w:r>
          </w:p>
          <w:p w14:paraId="5CD24CDB" w14:textId="6ABB7FEC" w:rsidR="00BD4823" w:rsidRPr="00020373" w:rsidRDefault="0025339D"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３</w:t>
            </w:r>
            <w:r w:rsidR="00BD4823" w:rsidRPr="00020373">
              <w:rPr>
                <w:rFonts w:ascii="ＭＳ 明朝" w:hAnsi="ＭＳ 明朝" w:hint="eastAsia"/>
                <w:color w:val="000000" w:themeColor="text1"/>
                <w:sz w:val="20"/>
                <w:szCs w:val="20"/>
              </w:rPr>
              <w:t xml:space="preserve">　活力ある学校づくり</w:t>
            </w:r>
          </w:p>
          <w:p w14:paraId="0ADB569D" w14:textId="3735DE7E"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）専門コース等の教育内容を一層充実させる。</w:t>
            </w:r>
          </w:p>
          <w:p w14:paraId="1B966B7A"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国際交流の推進により、英語でのコミュニケーション能力の向上を図るとともに、国際的な視野を育む。</w:t>
            </w:r>
          </w:p>
          <w:p w14:paraId="74A5E1C3"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英語専門コースでは、英語力を鍛え、英語を専門的に研究・活用する学部・学科への進学の実現をめざす。</w:t>
            </w:r>
          </w:p>
          <w:p w14:paraId="1AD2E9C2"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ウ　理数専門コースでは、科学的な思考に基づいて問題解決にあたる力を身に付けさせるとともに、理系学部・学科への進学の実現をめざす。</w:t>
            </w:r>
          </w:p>
          <w:p w14:paraId="285E6AF4" w14:textId="74AD49D8"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２</w:t>
            </w:r>
            <w:r w:rsidRPr="00020373">
              <w:rPr>
                <w:rFonts w:ascii="ＭＳ 明朝" w:hAnsi="ＭＳ 明朝" w:hint="eastAsia"/>
                <w:color w:val="000000" w:themeColor="text1"/>
                <w:sz w:val="20"/>
                <w:szCs w:val="20"/>
              </w:rPr>
              <w:t>）新たな教育課題に対して全校的に取り組む。</w:t>
            </w:r>
          </w:p>
          <w:p w14:paraId="4939E450"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新しい学習指導要領及び大学入学者選抜等の実施に関して、教科や分掌の垣根を越えて学校として取組みを進めていく。</w:t>
            </w:r>
          </w:p>
          <w:p w14:paraId="4CF8AA74"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イ　業務の統合や会議の効率化などを図り、教職員の働き方改革を進めていく。</w:t>
            </w:r>
          </w:p>
          <w:p w14:paraId="7AAFF25D" w14:textId="29544FC8" w:rsidR="00BD4823" w:rsidRPr="00020373" w:rsidRDefault="00BD4823" w:rsidP="00BD4823">
            <w:pPr>
              <w:spacing w:line="300" w:lineRule="exact"/>
              <w:rPr>
                <w:rFonts w:ascii="ＭＳ 明朝" w:hAnsi="ＭＳ 明朝"/>
                <w:color w:val="000000" w:themeColor="text1"/>
                <w:sz w:val="20"/>
                <w:szCs w:val="20"/>
              </w:rPr>
            </w:pPr>
            <w:r w:rsidRPr="00020373">
              <w:rPr>
                <w:rFonts w:ascii="ＭＳ 明朝" w:hAnsi="ＭＳ 明朝" w:hint="eastAsia"/>
                <w:color w:val="000000" w:themeColor="text1"/>
                <w:sz w:val="20"/>
                <w:szCs w:val="20"/>
              </w:rPr>
              <w:t>（</w:t>
            </w:r>
            <w:r w:rsidR="0025339D" w:rsidRPr="00020373">
              <w:rPr>
                <w:rFonts w:ascii="ＭＳ 明朝" w:hAnsi="ＭＳ 明朝" w:hint="eastAsia"/>
                <w:color w:val="000000" w:themeColor="text1"/>
                <w:sz w:val="20"/>
                <w:szCs w:val="20"/>
              </w:rPr>
              <w:t>３</w:t>
            </w:r>
            <w:r w:rsidRPr="00020373">
              <w:rPr>
                <w:rFonts w:ascii="ＭＳ 明朝" w:hAnsi="ＭＳ 明朝" w:hint="eastAsia"/>
                <w:color w:val="000000" w:themeColor="text1"/>
                <w:sz w:val="20"/>
                <w:szCs w:val="20"/>
              </w:rPr>
              <w:t>）学校の教育活動の積極的な情報発信を行う。</w:t>
            </w:r>
          </w:p>
          <w:p w14:paraId="4AF1CBE7" w14:textId="77777777"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ア　学校説明会、外部説明会、中学校訪問等の広報を充実させる。</w:t>
            </w:r>
          </w:p>
          <w:p w14:paraId="392828F9" w14:textId="1DCB98F2" w:rsidR="00BD4823"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イ　</w:t>
            </w:r>
            <w:r w:rsidR="0025339D" w:rsidRPr="00020373">
              <w:rPr>
                <w:rFonts w:ascii="ＭＳ 明朝" w:hAnsi="ＭＳ 明朝"/>
                <w:color w:val="000000" w:themeColor="text1"/>
                <w:sz w:val="20"/>
                <w:szCs w:val="20"/>
              </w:rPr>
              <w:t>Web</w:t>
            </w:r>
            <w:r w:rsidRPr="00020373">
              <w:rPr>
                <w:rFonts w:ascii="ＭＳ 明朝" w:hAnsi="ＭＳ 明朝" w:hint="eastAsia"/>
                <w:color w:val="000000" w:themeColor="text1"/>
                <w:sz w:val="20"/>
                <w:szCs w:val="20"/>
              </w:rPr>
              <w:t>ページ、皐メール等により、学校情報を積極的に伝える。</w:t>
            </w:r>
          </w:p>
          <w:p w14:paraId="54B899F2" w14:textId="1A9D403D" w:rsidR="00AB00E6" w:rsidRPr="00020373" w:rsidRDefault="00BD4823" w:rsidP="00C368EB">
            <w:pPr>
              <w:spacing w:line="300" w:lineRule="exact"/>
              <w:ind w:firstLineChars="223" w:firstLine="446"/>
              <w:rPr>
                <w:rFonts w:ascii="ＭＳ 明朝" w:hAnsi="ＭＳ 明朝"/>
                <w:color w:val="000000" w:themeColor="text1"/>
                <w:sz w:val="20"/>
                <w:szCs w:val="20"/>
              </w:rPr>
            </w:pPr>
            <w:r w:rsidRPr="00020373">
              <w:rPr>
                <w:rFonts w:ascii="ＭＳ 明朝" w:hAnsi="ＭＳ 明朝" w:hint="eastAsia"/>
                <w:color w:val="000000" w:themeColor="text1"/>
                <w:sz w:val="20"/>
                <w:szCs w:val="20"/>
              </w:rPr>
              <w:t xml:space="preserve">ウ　危機管理体制を充実させる。　 ※ 学校説明会理解度　</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５</w:t>
            </w:r>
            <w:r w:rsidRPr="00020373">
              <w:rPr>
                <w:rFonts w:ascii="ＭＳ 明朝" w:hAnsi="ＭＳ 明朝" w:hint="eastAsia"/>
                <w:color w:val="000000" w:themeColor="text1"/>
                <w:sz w:val="20"/>
                <w:szCs w:val="20"/>
              </w:rPr>
              <w:t>年度には</w:t>
            </w:r>
            <w:r w:rsidR="0025339D" w:rsidRPr="00020373">
              <w:rPr>
                <w:rFonts w:ascii="ＭＳ 明朝" w:hAnsi="ＭＳ 明朝"/>
                <w:color w:val="000000" w:themeColor="text1"/>
                <w:sz w:val="20"/>
                <w:szCs w:val="20"/>
              </w:rPr>
              <w:t>90</w:t>
            </w:r>
            <w:r w:rsidRPr="00020373">
              <w:rPr>
                <w:rFonts w:ascii="ＭＳ 明朝" w:hAnsi="ＭＳ 明朝" w:hint="eastAsia"/>
                <w:color w:val="000000" w:themeColor="text1"/>
                <w:sz w:val="20"/>
                <w:szCs w:val="20"/>
              </w:rPr>
              <w:t>％以上を維持　（</w:t>
            </w:r>
            <w:r w:rsidR="0025339D" w:rsidRPr="00020373">
              <w:rPr>
                <w:rFonts w:ascii="ＭＳ 明朝" w:hAnsi="ＭＳ 明朝"/>
                <w:color w:val="000000" w:themeColor="text1"/>
                <w:sz w:val="20"/>
                <w:szCs w:val="20"/>
              </w:rPr>
              <w:t>H30</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98</w:t>
            </w:r>
            <w:r w:rsidRPr="00020373">
              <w:rPr>
                <w:rFonts w:ascii="ＭＳ 明朝" w:hAnsi="ＭＳ 明朝" w:hint="eastAsia"/>
                <w:color w:val="000000" w:themeColor="text1"/>
                <w:sz w:val="20"/>
                <w:szCs w:val="20"/>
              </w:rPr>
              <w:t>％、</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99</w:t>
            </w:r>
            <w:r w:rsidRPr="00020373">
              <w:rPr>
                <w:rFonts w:ascii="ＭＳ 明朝" w:hAnsi="ＭＳ 明朝" w:hint="eastAsia"/>
                <w:color w:val="000000" w:themeColor="text1"/>
                <w:sz w:val="20"/>
                <w:szCs w:val="20"/>
              </w:rPr>
              <w:t>％</w:t>
            </w:r>
            <w:r w:rsidR="007C76A9" w:rsidRPr="00020373">
              <w:rPr>
                <w:rFonts w:ascii="ＭＳ 明朝" w:hAnsi="ＭＳ 明朝" w:hint="eastAsia"/>
                <w:color w:val="000000" w:themeColor="text1"/>
                <w:sz w:val="20"/>
                <w:szCs w:val="20"/>
              </w:rPr>
              <w:t>、</w:t>
            </w:r>
            <w:r w:rsidR="0025339D" w:rsidRPr="00020373">
              <w:rPr>
                <w:rFonts w:ascii="ＭＳ 明朝" w:hAnsi="ＭＳ 明朝"/>
                <w:color w:val="000000" w:themeColor="text1"/>
                <w:sz w:val="20"/>
                <w:szCs w:val="20"/>
              </w:rPr>
              <w:t>R</w:t>
            </w:r>
            <w:r w:rsidR="0025339D" w:rsidRPr="00020373">
              <w:rPr>
                <w:rFonts w:ascii="ＭＳ 明朝" w:hAnsi="ＭＳ 明朝" w:hint="eastAsia"/>
                <w:color w:val="000000" w:themeColor="text1"/>
                <w:sz w:val="20"/>
                <w:szCs w:val="20"/>
              </w:rPr>
              <w:t>２</w:t>
            </w:r>
            <w:r w:rsidR="007C76A9" w:rsidRPr="00020373">
              <w:rPr>
                <w:rFonts w:ascii="ＭＳ 明朝" w:hAnsi="ＭＳ 明朝" w:hint="eastAsia"/>
                <w:color w:val="000000" w:themeColor="text1"/>
                <w:sz w:val="20"/>
                <w:szCs w:val="20"/>
              </w:rPr>
              <w:t xml:space="preserve">　</w:t>
            </w:r>
            <w:r w:rsidR="0025339D" w:rsidRPr="00020373">
              <w:rPr>
                <w:rFonts w:ascii="ＭＳ 明朝" w:hAnsi="ＭＳ 明朝"/>
                <w:color w:val="000000" w:themeColor="text1"/>
                <w:sz w:val="20"/>
                <w:szCs w:val="20"/>
              </w:rPr>
              <w:t>99.3</w:t>
            </w:r>
            <w:r w:rsidR="007C76A9" w:rsidRPr="00020373">
              <w:rPr>
                <w:rFonts w:ascii="ＭＳ 明朝" w:hAnsi="ＭＳ 明朝" w:hint="eastAsia"/>
                <w:color w:val="000000" w:themeColor="text1"/>
                <w:sz w:val="20"/>
                <w:szCs w:val="20"/>
              </w:rPr>
              <w:t>％</w:t>
            </w:r>
            <w:r w:rsidR="00E924AE" w:rsidRPr="00020373">
              <w:rPr>
                <w:rFonts w:ascii="ＭＳ 明朝" w:hAnsi="ＭＳ 明朝" w:hint="eastAsia"/>
                <w:color w:val="000000" w:themeColor="text1"/>
                <w:sz w:val="20"/>
                <w:szCs w:val="20"/>
              </w:rPr>
              <w:t xml:space="preserve">　　R３　</w:t>
            </w:r>
            <w:r w:rsidR="002C2714" w:rsidRPr="00020373">
              <w:rPr>
                <w:rFonts w:ascii="ＭＳ 明朝" w:hAnsi="ＭＳ 明朝" w:hint="eastAsia"/>
                <w:color w:val="000000" w:themeColor="text1"/>
                <w:sz w:val="20"/>
                <w:szCs w:val="20"/>
              </w:rPr>
              <w:t>9</w:t>
            </w:r>
            <w:r w:rsidR="002C2714" w:rsidRPr="00020373">
              <w:rPr>
                <w:rFonts w:ascii="ＭＳ 明朝" w:hAnsi="ＭＳ 明朝"/>
                <w:color w:val="000000" w:themeColor="text1"/>
                <w:sz w:val="20"/>
                <w:szCs w:val="20"/>
              </w:rPr>
              <w:t>9.4%</w:t>
            </w:r>
            <w:r w:rsidRPr="00020373">
              <w:rPr>
                <w:rFonts w:ascii="ＭＳ 明朝" w:hAnsi="ＭＳ 明朝" w:hint="eastAsia"/>
                <w:color w:val="000000" w:themeColor="text1"/>
                <w:sz w:val="20"/>
                <w:szCs w:val="20"/>
              </w:rPr>
              <w:t>）</w:t>
            </w:r>
          </w:p>
          <w:p w14:paraId="48F6A950" w14:textId="77777777" w:rsidR="009B365C" w:rsidRPr="00020373" w:rsidRDefault="009B365C" w:rsidP="00AB00E6">
            <w:pPr>
              <w:spacing w:line="300" w:lineRule="exact"/>
              <w:rPr>
                <w:rFonts w:ascii="ＭＳ ゴシック" w:eastAsia="ＭＳ ゴシック" w:hAnsi="ＭＳ ゴシック"/>
                <w:color w:val="000000" w:themeColor="text1"/>
              </w:rPr>
            </w:pPr>
          </w:p>
        </w:tc>
      </w:tr>
    </w:tbl>
    <w:p w14:paraId="1DD64530" w14:textId="7C809C6C" w:rsidR="001D401B" w:rsidRPr="00020373"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CFDE83F" w14:textId="63C3B365"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5C602EE" w14:textId="786B4B1C"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72D6B88" w14:textId="34830BB6"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2650DA6" w14:textId="19C96C8D"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5F562F7E" w14:textId="0868DF8D"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3A54D17B" w14:textId="62F52A6E"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7269BA7D" w14:textId="77777777" w:rsidR="0011077F" w:rsidRPr="00020373" w:rsidRDefault="0011077F"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02907D2" w14:textId="77777777" w:rsidR="00267D3C" w:rsidRPr="0002037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020373">
        <w:rPr>
          <w:rFonts w:ascii="ＭＳ ゴシック" w:eastAsia="ＭＳ ゴシック" w:hAnsi="ＭＳ ゴシック" w:hint="eastAsia"/>
          <w:color w:val="000000" w:themeColor="text1"/>
          <w:szCs w:val="21"/>
        </w:rPr>
        <w:lastRenderedPageBreak/>
        <w:t>【</w:t>
      </w:r>
      <w:r w:rsidR="0037367C" w:rsidRPr="00020373">
        <w:rPr>
          <w:rFonts w:ascii="ＭＳ ゴシック" w:eastAsia="ＭＳ ゴシック" w:hAnsi="ＭＳ ゴシック" w:hint="eastAsia"/>
          <w:color w:val="000000" w:themeColor="text1"/>
          <w:szCs w:val="21"/>
        </w:rPr>
        <w:t>学校教育自己診断</w:t>
      </w:r>
      <w:r w:rsidR="005E3C2A" w:rsidRPr="00020373">
        <w:rPr>
          <w:rFonts w:ascii="ＭＳ ゴシック" w:eastAsia="ＭＳ ゴシック" w:hAnsi="ＭＳ ゴシック" w:hint="eastAsia"/>
          <w:color w:val="000000" w:themeColor="text1"/>
          <w:szCs w:val="21"/>
        </w:rPr>
        <w:t>の</w:t>
      </w:r>
      <w:r w:rsidR="0037367C" w:rsidRPr="00020373">
        <w:rPr>
          <w:rFonts w:ascii="ＭＳ ゴシック" w:eastAsia="ＭＳ ゴシック" w:hAnsi="ＭＳ ゴシック" w:hint="eastAsia"/>
          <w:color w:val="000000" w:themeColor="text1"/>
          <w:szCs w:val="21"/>
        </w:rPr>
        <w:t>結果と分析・学校</w:t>
      </w:r>
      <w:r w:rsidR="00C158A6" w:rsidRPr="00020373">
        <w:rPr>
          <w:rFonts w:ascii="ＭＳ ゴシック" w:eastAsia="ＭＳ ゴシック" w:hAnsi="ＭＳ ゴシック" w:hint="eastAsia"/>
          <w:color w:val="000000" w:themeColor="text1"/>
          <w:szCs w:val="21"/>
        </w:rPr>
        <w:t>運営</w:t>
      </w:r>
      <w:r w:rsidR="0037367C" w:rsidRPr="00020373">
        <w:rPr>
          <w:rFonts w:ascii="ＭＳ ゴシック" w:eastAsia="ＭＳ ゴシック" w:hAnsi="ＭＳ ゴシック" w:hint="eastAsia"/>
          <w:color w:val="000000" w:themeColor="text1"/>
          <w:szCs w:val="21"/>
        </w:rPr>
        <w:t>協議会</w:t>
      </w:r>
      <w:r w:rsidR="0096649A" w:rsidRPr="00020373">
        <w:rPr>
          <w:rFonts w:ascii="ＭＳ ゴシック" w:eastAsia="ＭＳ ゴシック" w:hAnsi="ＭＳ ゴシック" w:hint="eastAsia"/>
          <w:color w:val="000000" w:themeColor="text1"/>
          <w:szCs w:val="21"/>
        </w:rPr>
        <w:t>からの意見</w:t>
      </w:r>
      <w:r w:rsidRPr="0002037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30DF" w:rsidRPr="00020373" w14:paraId="5335B9A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11DE4C6" w14:textId="26C716E8" w:rsidR="00267D3C" w:rsidRPr="00020373" w:rsidRDefault="00267D3C" w:rsidP="00DE6066">
            <w:pPr>
              <w:spacing w:line="300" w:lineRule="exact"/>
              <w:jc w:val="center"/>
              <w:rPr>
                <w:rFonts w:ascii="ＭＳ 明朝" w:hAnsi="ＭＳ 明朝"/>
                <w:color w:val="000000" w:themeColor="text1"/>
                <w:sz w:val="20"/>
                <w:szCs w:val="20"/>
              </w:rPr>
            </w:pPr>
            <w:r w:rsidRPr="00020373">
              <w:rPr>
                <w:rFonts w:ascii="ＭＳ 明朝" w:hAnsi="ＭＳ 明朝" w:hint="eastAsia"/>
                <w:color w:val="000000" w:themeColor="text1"/>
                <w:sz w:val="20"/>
                <w:szCs w:val="20"/>
              </w:rPr>
              <w:t>学校教育自己診断の結果と分析［</w:t>
            </w:r>
            <w:r w:rsidR="001C0509" w:rsidRPr="00020373">
              <w:rPr>
                <w:rFonts w:ascii="ＭＳ 明朝" w:hAnsi="ＭＳ 明朝" w:hint="eastAsia"/>
                <w:color w:val="000000" w:themeColor="text1"/>
                <w:sz w:val="20"/>
                <w:szCs w:val="20"/>
              </w:rPr>
              <w:t>令和</w:t>
            </w:r>
            <w:r w:rsidR="00DE6066" w:rsidRPr="00020373">
              <w:rPr>
                <w:rFonts w:ascii="ＭＳ 明朝" w:hAnsi="ＭＳ 明朝" w:hint="eastAsia"/>
                <w:color w:val="000000" w:themeColor="text1"/>
                <w:sz w:val="20"/>
                <w:szCs w:val="20"/>
              </w:rPr>
              <w:t>４</w:t>
            </w:r>
            <w:r w:rsidRPr="00020373">
              <w:rPr>
                <w:rFonts w:ascii="ＭＳ 明朝" w:hAnsi="ＭＳ 明朝" w:hint="eastAsia"/>
                <w:color w:val="000000" w:themeColor="text1"/>
                <w:sz w:val="20"/>
                <w:szCs w:val="20"/>
              </w:rPr>
              <w:t>年</w:t>
            </w:r>
            <w:r w:rsidR="00DE6066" w:rsidRPr="00020373">
              <w:rPr>
                <w:rFonts w:ascii="ＭＳ 明朝" w:hAnsi="ＭＳ 明朝" w:hint="eastAsia"/>
                <w:color w:val="000000" w:themeColor="text1"/>
                <w:sz w:val="20"/>
                <w:szCs w:val="20"/>
              </w:rPr>
              <w:t>１</w:t>
            </w:r>
            <w:r w:rsidRPr="00020373">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72DE3F77" w14:textId="77777777" w:rsidR="00267D3C" w:rsidRPr="00020373" w:rsidRDefault="00267D3C" w:rsidP="00225A63">
            <w:pPr>
              <w:spacing w:line="300" w:lineRule="exact"/>
              <w:jc w:val="center"/>
              <w:rPr>
                <w:rFonts w:ascii="ＭＳ 明朝" w:hAnsi="ＭＳ 明朝"/>
                <w:color w:val="000000" w:themeColor="text1"/>
                <w:sz w:val="20"/>
                <w:szCs w:val="20"/>
              </w:rPr>
            </w:pPr>
            <w:r w:rsidRPr="00020373">
              <w:rPr>
                <w:rFonts w:ascii="ＭＳ 明朝" w:hAnsi="ＭＳ 明朝" w:hint="eastAsia"/>
                <w:color w:val="000000" w:themeColor="text1"/>
                <w:sz w:val="20"/>
                <w:szCs w:val="20"/>
              </w:rPr>
              <w:t>学校</w:t>
            </w:r>
            <w:r w:rsidR="00B063A9" w:rsidRPr="00020373">
              <w:rPr>
                <w:rFonts w:ascii="ＭＳ 明朝" w:hAnsi="ＭＳ 明朝" w:hint="eastAsia"/>
                <w:color w:val="000000" w:themeColor="text1"/>
                <w:sz w:val="20"/>
                <w:szCs w:val="20"/>
              </w:rPr>
              <w:t>運営</w:t>
            </w:r>
            <w:r w:rsidRPr="00020373">
              <w:rPr>
                <w:rFonts w:ascii="ＭＳ 明朝" w:hAnsi="ＭＳ 明朝" w:hint="eastAsia"/>
                <w:color w:val="000000" w:themeColor="text1"/>
                <w:sz w:val="20"/>
                <w:szCs w:val="20"/>
              </w:rPr>
              <w:t>協議会</w:t>
            </w:r>
            <w:r w:rsidR="00225A63" w:rsidRPr="00020373">
              <w:rPr>
                <w:rFonts w:ascii="ＭＳ 明朝" w:hAnsi="ＭＳ 明朝" w:hint="eastAsia"/>
                <w:color w:val="000000" w:themeColor="text1"/>
                <w:sz w:val="20"/>
                <w:szCs w:val="20"/>
              </w:rPr>
              <w:t>からの意見</w:t>
            </w:r>
          </w:p>
        </w:tc>
      </w:tr>
      <w:tr w:rsidR="0086696C" w:rsidRPr="00020373" w14:paraId="1F34AE11" w14:textId="77777777" w:rsidTr="0011077F">
        <w:trPr>
          <w:trHeight w:val="10037"/>
          <w:jc w:val="center"/>
        </w:trPr>
        <w:tc>
          <w:tcPr>
            <w:tcW w:w="6771" w:type="dxa"/>
            <w:shd w:val="clear" w:color="auto" w:fill="auto"/>
            <w:tcMar>
              <w:top w:w="113" w:type="dxa"/>
              <w:left w:w="113" w:type="dxa"/>
              <w:bottom w:w="113" w:type="dxa"/>
              <w:right w:w="113" w:type="dxa"/>
            </w:tcMar>
          </w:tcPr>
          <w:p w14:paraId="63CCEEF4" w14:textId="77777777"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【学習指導】</w:t>
            </w:r>
          </w:p>
          <w:p w14:paraId="0FAFEF37" w14:textId="5EA46D29"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教員「学習指導方法の工夫・改善」92％（89％）と授業改善が計られた。「講習・補習の実施」も、Web教材の配信も含め、87%(74％)と改善された。昨年度の課題にあったWebコンテンツについては、Web掲示板の導入により、授業準備や課題連絡等を講座ごとに配信することができた。</w:t>
            </w:r>
          </w:p>
          <w:p w14:paraId="29D5D45A" w14:textId="453DCD49" w:rsidR="0073328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・生徒「授業以外の勉強時間１時間以上」</w:t>
            </w:r>
            <w:r w:rsidR="00733286" w:rsidRPr="00020373">
              <w:rPr>
                <w:rFonts w:ascii="ＭＳ 明朝" w:hAnsi="ＭＳ 明朝" w:hint="eastAsia"/>
                <w:color w:val="000000" w:themeColor="text1"/>
                <w:sz w:val="18"/>
                <w:szCs w:val="18"/>
              </w:rPr>
              <w:t>32</w:t>
            </w:r>
            <w:r w:rsidRPr="00020373">
              <w:rPr>
                <w:rFonts w:ascii="ＭＳ 明朝" w:hAnsi="ＭＳ 明朝" w:hint="eastAsia"/>
                <w:color w:val="000000" w:themeColor="text1"/>
                <w:sz w:val="18"/>
                <w:szCs w:val="18"/>
              </w:rPr>
              <w:t>％(</w:t>
            </w:r>
            <w:r w:rsidR="00733286" w:rsidRPr="00020373">
              <w:rPr>
                <w:rFonts w:ascii="ＭＳ 明朝" w:hAnsi="ＭＳ 明朝" w:hint="eastAsia"/>
                <w:color w:val="000000" w:themeColor="text1"/>
                <w:sz w:val="18"/>
                <w:szCs w:val="18"/>
              </w:rPr>
              <w:t>29</w:t>
            </w:r>
            <w:r w:rsidRPr="00020373">
              <w:rPr>
                <w:rFonts w:ascii="ＭＳ 明朝" w:hAnsi="ＭＳ 明朝" w:hint="eastAsia"/>
                <w:color w:val="000000" w:themeColor="text1"/>
                <w:sz w:val="18"/>
                <w:szCs w:val="18"/>
              </w:rPr>
              <w:t>％)、保護者</w:t>
            </w:r>
            <w:r w:rsidR="00733286" w:rsidRPr="00020373">
              <w:rPr>
                <w:rFonts w:ascii="ＭＳ 明朝" w:hAnsi="ＭＳ 明朝" w:hint="eastAsia"/>
                <w:color w:val="000000" w:themeColor="text1"/>
                <w:sz w:val="18"/>
                <w:szCs w:val="18"/>
              </w:rPr>
              <w:t>家庭での学校のことについてよく話をする74%(65%)、</w:t>
            </w:r>
            <w:r w:rsidRPr="00020373">
              <w:rPr>
                <w:rFonts w:ascii="ＭＳ 明朝" w:hAnsi="ＭＳ 明朝" w:hint="eastAsia"/>
                <w:color w:val="000000" w:themeColor="text1"/>
                <w:sz w:val="18"/>
                <w:szCs w:val="18"/>
              </w:rPr>
              <w:t>「家庭でよく学習している」</w:t>
            </w:r>
            <w:r w:rsidR="00733286" w:rsidRPr="00020373">
              <w:rPr>
                <w:rFonts w:ascii="ＭＳ 明朝" w:hAnsi="ＭＳ 明朝" w:hint="eastAsia"/>
                <w:color w:val="000000" w:themeColor="text1"/>
                <w:sz w:val="18"/>
                <w:szCs w:val="18"/>
              </w:rPr>
              <w:t>47</w:t>
            </w:r>
            <w:r w:rsidRPr="00020373">
              <w:rPr>
                <w:rFonts w:ascii="ＭＳ 明朝" w:hAnsi="ＭＳ 明朝" w:hint="eastAsia"/>
                <w:color w:val="000000" w:themeColor="text1"/>
                <w:sz w:val="18"/>
                <w:szCs w:val="18"/>
              </w:rPr>
              <w:t>％(</w:t>
            </w:r>
            <w:r w:rsidR="00733286" w:rsidRPr="00020373">
              <w:rPr>
                <w:rFonts w:ascii="ＭＳ 明朝" w:hAnsi="ＭＳ 明朝" w:hint="eastAsia"/>
                <w:color w:val="000000" w:themeColor="text1"/>
                <w:sz w:val="18"/>
                <w:szCs w:val="18"/>
              </w:rPr>
              <w:t>40</w:t>
            </w:r>
            <w:r w:rsidRPr="00020373">
              <w:rPr>
                <w:rFonts w:ascii="ＭＳ 明朝" w:hAnsi="ＭＳ 明朝" w:hint="eastAsia"/>
                <w:color w:val="000000" w:themeColor="text1"/>
                <w:sz w:val="18"/>
                <w:szCs w:val="18"/>
              </w:rPr>
              <w:t>%)</w:t>
            </w:r>
            <w:r w:rsidR="00733286" w:rsidRPr="00020373">
              <w:rPr>
                <w:rFonts w:ascii="ＭＳ 明朝" w:hAnsi="ＭＳ 明朝" w:hint="eastAsia"/>
                <w:color w:val="000000" w:themeColor="text1"/>
                <w:sz w:val="18"/>
                <w:szCs w:val="18"/>
              </w:rPr>
              <w:t>と肯定回答が増えており、適宜、課題を配信・回収時間を限定する等、改善の兆しもみられる。</w:t>
            </w:r>
          </w:p>
          <w:p w14:paraId="140CC30F" w14:textId="77777777"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【進路指導】</w:t>
            </w:r>
          </w:p>
          <w:p w14:paraId="48A3C055" w14:textId="25297EA4"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・進路指導への肯定的回答は、生徒</w:t>
            </w:r>
            <w:r w:rsidR="00733286" w:rsidRPr="00020373">
              <w:rPr>
                <w:rFonts w:ascii="ＭＳ 明朝" w:hAnsi="ＭＳ 明朝" w:hint="eastAsia"/>
                <w:color w:val="000000" w:themeColor="text1"/>
                <w:sz w:val="18"/>
                <w:szCs w:val="18"/>
              </w:rPr>
              <w:t>91</w:t>
            </w:r>
            <w:r w:rsidRPr="00020373">
              <w:rPr>
                <w:rFonts w:ascii="ＭＳ 明朝" w:hAnsi="ＭＳ 明朝" w:hint="eastAsia"/>
                <w:color w:val="000000" w:themeColor="text1"/>
                <w:sz w:val="18"/>
                <w:szCs w:val="18"/>
              </w:rPr>
              <w:t>％(</w:t>
            </w:r>
            <w:r w:rsidR="00733286" w:rsidRPr="00020373">
              <w:rPr>
                <w:rFonts w:ascii="ＭＳ 明朝" w:hAnsi="ＭＳ 明朝" w:hint="eastAsia"/>
                <w:color w:val="000000" w:themeColor="text1"/>
                <w:sz w:val="18"/>
                <w:szCs w:val="18"/>
              </w:rPr>
              <w:t>89</w:t>
            </w:r>
            <w:r w:rsidRPr="00020373">
              <w:rPr>
                <w:rFonts w:ascii="ＭＳ 明朝" w:hAnsi="ＭＳ 明朝" w:hint="eastAsia"/>
                <w:color w:val="000000" w:themeColor="text1"/>
                <w:sz w:val="18"/>
                <w:szCs w:val="18"/>
              </w:rPr>
              <w:t>%)、保護者</w:t>
            </w:r>
            <w:r w:rsidR="00733286" w:rsidRPr="00020373">
              <w:rPr>
                <w:rFonts w:ascii="ＭＳ 明朝" w:hAnsi="ＭＳ 明朝" w:hint="eastAsia"/>
                <w:color w:val="000000" w:themeColor="text1"/>
                <w:sz w:val="18"/>
                <w:szCs w:val="18"/>
              </w:rPr>
              <w:t>80</w:t>
            </w:r>
            <w:r w:rsidRPr="00020373">
              <w:rPr>
                <w:rFonts w:ascii="ＭＳ 明朝" w:hAnsi="ＭＳ 明朝" w:hint="eastAsia"/>
                <w:color w:val="000000" w:themeColor="text1"/>
                <w:sz w:val="18"/>
                <w:szCs w:val="18"/>
              </w:rPr>
              <w:t>%(77％)、教員</w:t>
            </w:r>
            <w:r w:rsidR="00733286" w:rsidRPr="00020373">
              <w:rPr>
                <w:rFonts w:ascii="ＭＳ 明朝" w:hAnsi="ＭＳ 明朝" w:hint="eastAsia"/>
                <w:color w:val="000000" w:themeColor="text1"/>
                <w:sz w:val="18"/>
                <w:szCs w:val="18"/>
              </w:rPr>
              <w:t>84%(</w:t>
            </w:r>
            <w:r w:rsidRPr="00020373">
              <w:rPr>
                <w:rFonts w:ascii="ＭＳ 明朝" w:hAnsi="ＭＳ 明朝" w:hint="eastAsia"/>
                <w:color w:val="000000" w:themeColor="text1"/>
                <w:sz w:val="18"/>
                <w:szCs w:val="18"/>
              </w:rPr>
              <w:t>69.4%)</w:t>
            </w:r>
            <w:r w:rsidR="00733286" w:rsidRPr="00020373">
              <w:rPr>
                <w:rFonts w:ascii="ＭＳ 明朝" w:hAnsi="ＭＳ 明朝" w:hint="eastAsia"/>
                <w:color w:val="000000" w:themeColor="text1"/>
                <w:sz w:val="18"/>
                <w:szCs w:val="18"/>
              </w:rPr>
              <w:t>と</w:t>
            </w:r>
            <w:r w:rsidRPr="00020373">
              <w:rPr>
                <w:rFonts w:ascii="ＭＳ 明朝" w:hAnsi="ＭＳ 明朝" w:hint="eastAsia"/>
                <w:color w:val="000000" w:themeColor="text1"/>
                <w:sz w:val="18"/>
                <w:szCs w:val="18"/>
              </w:rPr>
              <w:t>高い評価を得た。引き続き、生徒の多様な進路希望に対して親身な指導に努めたい。</w:t>
            </w:r>
          </w:p>
          <w:p w14:paraId="4D166B53" w14:textId="77777777"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【学校生活】</w:t>
            </w:r>
          </w:p>
          <w:p w14:paraId="70201EF3" w14:textId="3E592866"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・生徒「学校行事の工夫」</w:t>
            </w:r>
            <w:r w:rsidR="00733286" w:rsidRPr="00020373">
              <w:rPr>
                <w:rFonts w:ascii="ＭＳ 明朝" w:hAnsi="ＭＳ 明朝" w:hint="eastAsia"/>
                <w:color w:val="000000" w:themeColor="text1"/>
                <w:sz w:val="18"/>
                <w:szCs w:val="18"/>
              </w:rPr>
              <w:t>77%(</w:t>
            </w:r>
            <w:r w:rsidRPr="00020373">
              <w:rPr>
                <w:rFonts w:ascii="ＭＳ 明朝" w:hAnsi="ＭＳ 明朝" w:hint="eastAsia"/>
                <w:color w:val="000000" w:themeColor="text1"/>
                <w:sz w:val="18"/>
                <w:szCs w:val="18"/>
              </w:rPr>
              <w:t>81%)、「自治会活動への参加」7</w:t>
            </w:r>
            <w:r w:rsidR="00E730DC" w:rsidRPr="00020373">
              <w:rPr>
                <w:rFonts w:ascii="ＭＳ 明朝" w:hAnsi="ＭＳ 明朝" w:hint="eastAsia"/>
                <w:color w:val="000000" w:themeColor="text1"/>
                <w:sz w:val="18"/>
                <w:szCs w:val="18"/>
              </w:rPr>
              <w:t>5</w:t>
            </w:r>
            <w:r w:rsidRPr="00020373">
              <w:rPr>
                <w:rFonts w:ascii="ＭＳ 明朝" w:hAnsi="ＭＳ 明朝" w:hint="eastAsia"/>
                <w:color w:val="000000" w:themeColor="text1"/>
                <w:sz w:val="18"/>
                <w:szCs w:val="18"/>
              </w:rPr>
              <w:t>%(</w:t>
            </w:r>
            <w:r w:rsidR="00E730DC" w:rsidRPr="00020373">
              <w:rPr>
                <w:rFonts w:ascii="ＭＳ 明朝" w:hAnsi="ＭＳ 明朝" w:hint="eastAsia"/>
                <w:color w:val="000000" w:themeColor="text1"/>
                <w:sz w:val="18"/>
                <w:szCs w:val="18"/>
              </w:rPr>
              <w:t>75</w:t>
            </w:r>
            <w:r w:rsidRPr="00020373">
              <w:rPr>
                <w:rFonts w:ascii="ＭＳ 明朝" w:hAnsi="ＭＳ 明朝" w:hint="eastAsia"/>
                <w:color w:val="000000" w:themeColor="text1"/>
                <w:sz w:val="18"/>
                <w:szCs w:val="18"/>
              </w:rPr>
              <w:t>％)コロナ禍で</w:t>
            </w:r>
            <w:r w:rsidR="00E730DC" w:rsidRPr="00020373">
              <w:rPr>
                <w:rFonts w:ascii="ＭＳ 明朝" w:hAnsi="ＭＳ 明朝" w:hint="eastAsia"/>
                <w:color w:val="000000" w:themeColor="text1"/>
                <w:sz w:val="18"/>
                <w:szCs w:val="18"/>
              </w:rPr>
              <w:t>当初の日程を変更し、10月末から11月初旬に行事が集中し、また制限がある中での活動となったため、昨年度並みの評価となった。</w:t>
            </w:r>
            <w:r w:rsidRPr="00020373">
              <w:rPr>
                <w:rFonts w:ascii="ＭＳ 明朝" w:hAnsi="ＭＳ 明朝" w:hint="eastAsia"/>
                <w:color w:val="000000" w:themeColor="text1"/>
                <w:sz w:val="18"/>
                <w:szCs w:val="18"/>
              </w:rPr>
              <w:t>引続き、自主性を育む取組に努めたい。</w:t>
            </w:r>
          </w:p>
          <w:p w14:paraId="1B503B47" w14:textId="77777777" w:rsidR="00DE6066" w:rsidRPr="00020373" w:rsidRDefault="00DE6066" w:rsidP="00DE6066">
            <w:pPr>
              <w:spacing w:line="28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【保護者対応】</w:t>
            </w:r>
          </w:p>
          <w:p w14:paraId="4F1F558A" w14:textId="36015828" w:rsidR="000B7F10" w:rsidRPr="00020373" w:rsidRDefault="00DE6066" w:rsidP="00E730DC">
            <w:pPr>
              <w:spacing w:line="280" w:lineRule="exact"/>
              <w:rPr>
                <w:rFonts w:ascii="ＭＳ 明朝" w:hAnsi="ＭＳ 明朝"/>
                <w:color w:val="000000" w:themeColor="text1"/>
                <w:sz w:val="20"/>
                <w:szCs w:val="20"/>
              </w:rPr>
            </w:pPr>
            <w:r w:rsidRPr="00020373">
              <w:rPr>
                <w:rFonts w:ascii="ＭＳ 明朝" w:hAnsi="ＭＳ 明朝" w:hint="eastAsia"/>
                <w:color w:val="000000" w:themeColor="text1"/>
                <w:sz w:val="18"/>
                <w:szCs w:val="18"/>
              </w:rPr>
              <w:t>・保護者「相談への適切な対応」</w:t>
            </w:r>
            <w:r w:rsidR="00E730DC" w:rsidRPr="00020373">
              <w:rPr>
                <w:rFonts w:ascii="ＭＳ 明朝" w:hAnsi="ＭＳ 明朝" w:hint="eastAsia"/>
                <w:color w:val="000000" w:themeColor="text1"/>
                <w:sz w:val="18"/>
                <w:szCs w:val="18"/>
              </w:rPr>
              <w:t>81%(</w:t>
            </w:r>
            <w:r w:rsidRPr="00020373">
              <w:rPr>
                <w:rFonts w:ascii="ＭＳ 明朝" w:hAnsi="ＭＳ 明朝" w:hint="eastAsia"/>
                <w:color w:val="000000" w:themeColor="text1"/>
                <w:sz w:val="18"/>
                <w:szCs w:val="18"/>
              </w:rPr>
              <w:t>87%)、「本校の教育は全般的に満足」8</w:t>
            </w:r>
            <w:r w:rsidR="00E730DC" w:rsidRPr="00020373">
              <w:rPr>
                <w:rFonts w:ascii="ＭＳ 明朝" w:hAnsi="ＭＳ 明朝" w:hint="eastAsia"/>
                <w:color w:val="000000" w:themeColor="text1"/>
                <w:sz w:val="18"/>
                <w:szCs w:val="18"/>
              </w:rPr>
              <w:t>0</w:t>
            </w:r>
            <w:r w:rsidRPr="00020373">
              <w:rPr>
                <w:rFonts w:ascii="ＭＳ 明朝" w:hAnsi="ＭＳ 明朝" w:hint="eastAsia"/>
                <w:color w:val="000000" w:themeColor="text1"/>
                <w:sz w:val="18"/>
                <w:szCs w:val="18"/>
              </w:rPr>
              <w:t>%(</w:t>
            </w:r>
            <w:r w:rsidR="00E730DC" w:rsidRPr="00020373">
              <w:rPr>
                <w:rFonts w:ascii="ＭＳ 明朝" w:hAnsi="ＭＳ 明朝" w:hint="eastAsia"/>
                <w:color w:val="000000" w:themeColor="text1"/>
                <w:sz w:val="18"/>
                <w:szCs w:val="18"/>
              </w:rPr>
              <w:t>81</w:t>
            </w:r>
            <w:r w:rsidRPr="00020373">
              <w:rPr>
                <w:rFonts w:ascii="ＭＳ 明朝" w:hAnsi="ＭＳ 明朝" w:hint="eastAsia"/>
                <w:color w:val="000000" w:themeColor="text1"/>
                <w:sz w:val="18"/>
                <w:szCs w:val="18"/>
              </w:rPr>
              <w:t>％)と例年同様に高い。今後も、家庭との連携を密に、丁寧な対応に努める。</w:t>
            </w:r>
          </w:p>
        </w:tc>
        <w:tc>
          <w:tcPr>
            <w:tcW w:w="8221" w:type="dxa"/>
            <w:shd w:val="clear" w:color="auto" w:fill="auto"/>
            <w:tcMar>
              <w:top w:w="113" w:type="dxa"/>
              <w:left w:w="113" w:type="dxa"/>
              <w:bottom w:w="113" w:type="dxa"/>
              <w:right w:w="113" w:type="dxa"/>
            </w:tcMar>
          </w:tcPr>
          <w:p w14:paraId="7D79A414" w14:textId="67E6284F" w:rsidR="001C15C7" w:rsidRPr="00020373" w:rsidRDefault="001C15C7" w:rsidP="0011077F">
            <w:pPr>
              <w:adjustRightInd w:val="0"/>
              <w:snapToGrid w:val="0"/>
              <w:rPr>
                <w:rFonts w:ascii="ＭＳ 明朝" w:hAnsi="ＭＳ 明朝"/>
                <w:color w:val="000000" w:themeColor="text1"/>
                <w:sz w:val="17"/>
                <w:szCs w:val="17"/>
              </w:rPr>
            </w:pPr>
            <w:r w:rsidRPr="00020373">
              <w:rPr>
                <w:rFonts w:ascii="ＭＳ 明朝" w:hAnsi="ＭＳ 明朝" w:hint="eastAsia"/>
                <w:color w:val="000000" w:themeColor="text1"/>
                <w:sz w:val="17"/>
                <w:szCs w:val="17"/>
              </w:rPr>
              <w:t>第1回</w:t>
            </w:r>
            <w:r w:rsidR="00023937" w:rsidRPr="00020373">
              <w:rPr>
                <w:rFonts w:ascii="ＭＳ 明朝" w:hAnsi="ＭＳ 明朝" w:hint="eastAsia"/>
                <w:color w:val="000000" w:themeColor="text1"/>
                <w:sz w:val="17"/>
                <w:szCs w:val="17"/>
              </w:rPr>
              <w:t>(７</w:t>
            </w:r>
            <w:r w:rsidRPr="00020373">
              <w:rPr>
                <w:rFonts w:ascii="ＭＳ 明朝" w:hAnsi="ＭＳ 明朝" w:hint="eastAsia"/>
                <w:color w:val="000000" w:themeColor="text1"/>
                <w:sz w:val="17"/>
                <w:szCs w:val="17"/>
              </w:rPr>
              <w:t>/20(火)15:00～17:00</w:t>
            </w:r>
          </w:p>
          <w:p w14:paraId="509BB6C5" w14:textId="77777777" w:rsidR="001C15C7" w:rsidRPr="00020373" w:rsidRDefault="001C15C7" w:rsidP="0011077F">
            <w:pPr>
              <w:pStyle w:val="aa"/>
              <w:adjustRightInd w:val="0"/>
              <w:snapToGrid w:val="0"/>
              <w:ind w:leftChars="0" w:left="360"/>
              <w:rPr>
                <w:rFonts w:ascii="ＭＳ 明朝" w:hAnsi="ＭＳ 明朝"/>
                <w:color w:val="000000" w:themeColor="text1"/>
                <w:sz w:val="17"/>
                <w:szCs w:val="17"/>
              </w:rPr>
            </w:pPr>
            <w:r w:rsidRPr="00020373">
              <w:rPr>
                <w:rFonts w:ascii="ＭＳ 明朝" w:hAnsi="ＭＳ 明朝" w:hint="eastAsia"/>
                <w:color w:val="000000" w:themeColor="text1"/>
                <w:sz w:val="17"/>
                <w:szCs w:val="17"/>
              </w:rPr>
              <w:t>・グループワークについて、生徒に主体性を持たせるために、教師自身の指導方法に変化を生ま</w:t>
            </w:r>
          </w:p>
          <w:p w14:paraId="56229DEE" w14:textId="0E1F126B" w:rsidR="001C15C7" w:rsidRPr="00020373" w:rsidRDefault="001C15C7" w:rsidP="0011077F">
            <w:pPr>
              <w:pStyle w:val="aa"/>
              <w:adjustRightInd w:val="0"/>
              <w:snapToGrid w:val="0"/>
              <w:ind w:leftChars="0" w:left="36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なければならない。</w:t>
            </w:r>
          </w:p>
          <w:p w14:paraId="3389B245" w14:textId="7447DB51" w:rsidR="001C15C7" w:rsidRPr="00020373" w:rsidRDefault="001C15C7" w:rsidP="0011077F">
            <w:pPr>
              <w:adjustRightInd w:val="0"/>
              <w:snapToGrid w:val="0"/>
              <w:rPr>
                <w:rFonts w:ascii="ＭＳ 明朝" w:hAnsi="ＭＳ 明朝"/>
                <w:color w:val="000000" w:themeColor="text1"/>
                <w:sz w:val="17"/>
                <w:szCs w:val="17"/>
              </w:rPr>
            </w:pPr>
            <w:r w:rsidRPr="00020373">
              <w:rPr>
                <w:rFonts w:ascii="ＭＳ 明朝" w:hAnsi="ＭＳ 明朝" w:hint="eastAsia"/>
                <w:color w:val="000000" w:themeColor="text1"/>
                <w:sz w:val="17"/>
                <w:szCs w:val="17"/>
              </w:rPr>
              <w:t xml:space="preserve">　　・コロナ禍で部活動が制限される中、新入生の加入率が一定保たれている状況を確認した。</w:t>
            </w:r>
          </w:p>
          <w:p w14:paraId="03B59FAD" w14:textId="3A17C9F0" w:rsidR="001C15C7" w:rsidRPr="00020373" w:rsidRDefault="001C15C7" w:rsidP="0011077F">
            <w:pPr>
              <w:adjustRightInd w:val="0"/>
              <w:snapToGrid w:val="0"/>
              <w:rPr>
                <w:rFonts w:ascii="ＭＳ 明朝" w:hAnsi="ＭＳ 明朝"/>
                <w:color w:val="000000" w:themeColor="text1"/>
                <w:sz w:val="17"/>
                <w:szCs w:val="17"/>
              </w:rPr>
            </w:pPr>
            <w:r w:rsidRPr="00020373">
              <w:rPr>
                <w:rFonts w:ascii="ＭＳ 明朝" w:hAnsi="ＭＳ 明朝" w:hint="eastAsia"/>
                <w:color w:val="000000" w:themeColor="text1"/>
                <w:sz w:val="17"/>
                <w:szCs w:val="17"/>
              </w:rPr>
              <w:t xml:space="preserve">　　　クラブミーティングを実施するなどの工夫を伺えた。</w:t>
            </w:r>
          </w:p>
          <w:p w14:paraId="44843381" w14:textId="77777777" w:rsidR="001C15C7" w:rsidRPr="00020373" w:rsidRDefault="001C15C7" w:rsidP="0011077F">
            <w:pPr>
              <w:pStyle w:val="aa"/>
              <w:adjustRightInd w:val="0"/>
              <w:snapToGrid w:val="0"/>
              <w:ind w:leftChars="0" w:left="360"/>
              <w:rPr>
                <w:rFonts w:ascii="ＭＳ 明朝" w:hAnsi="ＭＳ 明朝"/>
                <w:color w:val="000000" w:themeColor="text1"/>
                <w:sz w:val="17"/>
                <w:szCs w:val="17"/>
              </w:rPr>
            </w:pPr>
            <w:r w:rsidRPr="00020373">
              <w:rPr>
                <w:rFonts w:ascii="ＭＳ 明朝" w:hAnsi="ＭＳ 明朝" w:hint="eastAsia"/>
                <w:color w:val="000000" w:themeColor="text1"/>
                <w:sz w:val="17"/>
                <w:szCs w:val="17"/>
              </w:rPr>
              <w:t>・受験生の安定志向は高校生全般にみられる傾向であるが、皐が丘高校の生徒がどのような</w:t>
            </w:r>
          </w:p>
          <w:p w14:paraId="0ED170B1" w14:textId="4FB3EC7C" w:rsidR="001C15C7" w:rsidRPr="00020373" w:rsidRDefault="001C15C7" w:rsidP="0011077F">
            <w:pPr>
              <w:pStyle w:val="aa"/>
              <w:adjustRightInd w:val="0"/>
              <w:snapToGrid w:val="0"/>
              <w:ind w:leftChars="0" w:left="36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過程で進路を選んでいるのか。</w:t>
            </w:r>
          </w:p>
          <w:p w14:paraId="2D426188" w14:textId="77777777" w:rsidR="001C15C7" w:rsidRPr="00020373" w:rsidRDefault="001C15C7" w:rsidP="0011077F">
            <w:pPr>
              <w:pStyle w:val="aa"/>
              <w:adjustRightInd w:val="0"/>
              <w:snapToGrid w:val="0"/>
              <w:ind w:leftChars="0" w:left="36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→勉強は好きじゃないが、定期テストは頑張れる。年間を通した勉強が苦手である。</w:t>
            </w:r>
          </w:p>
          <w:p w14:paraId="4D9D6675" w14:textId="77777777" w:rsidR="001C15C7" w:rsidRPr="00020373" w:rsidRDefault="001C15C7" w:rsidP="0011077F">
            <w:pPr>
              <w:pStyle w:val="aa"/>
              <w:adjustRightInd w:val="0"/>
              <w:snapToGrid w:val="0"/>
              <w:ind w:leftChars="0" w:left="36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特に一般受験より受験科目が少なくなる受験方法を選ぶ生徒が多い。</w:t>
            </w:r>
          </w:p>
          <w:p w14:paraId="13DCDD91" w14:textId="18548498" w:rsidR="001C15C7" w:rsidRPr="00020373" w:rsidRDefault="001C15C7" w:rsidP="0011077F">
            <w:pPr>
              <w:pStyle w:val="aa"/>
              <w:adjustRightInd w:val="0"/>
              <w:snapToGrid w:val="0"/>
              <w:ind w:leftChars="0" w:left="36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そういった基準ではなく、行きたい所をめざすよう呼びかけを行っている。</w:t>
            </w:r>
          </w:p>
          <w:p w14:paraId="21A1FE9D" w14:textId="09859FE0" w:rsidR="001C15C7" w:rsidRPr="00020373" w:rsidRDefault="001C15C7" w:rsidP="0011077F">
            <w:pPr>
              <w:adjustRightInd w:val="0"/>
              <w:snapToGrid w:val="0"/>
              <w:spacing w:line="280" w:lineRule="exact"/>
              <w:ind w:left="170" w:hangingChars="100" w:hanging="170"/>
              <w:rPr>
                <w:rFonts w:ascii="ＭＳ 明朝" w:hAnsi="ＭＳ 明朝"/>
                <w:color w:val="000000" w:themeColor="text1"/>
                <w:sz w:val="17"/>
                <w:szCs w:val="17"/>
              </w:rPr>
            </w:pPr>
            <w:r w:rsidRPr="00020373">
              <w:rPr>
                <w:rFonts w:ascii="ＭＳ 明朝" w:hAnsi="ＭＳ 明朝" w:hint="eastAsia"/>
                <w:color w:val="000000" w:themeColor="text1"/>
                <w:sz w:val="17"/>
                <w:szCs w:val="17"/>
              </w:rPr>
              <w:t>第２回</w:t>
            </w:r>
            <w:r w:rsidR="00E7520E" w:rsidRPr="00020373">
              <w:rPr>
                <w:rFonts w:ascii="ＭＳ 明朝" w:hAnsi="ＭＳ 明朝" w:hint="eastAsia"/>
                <w:color w:val="000000" w:themeColor="text1"/>
                <w:sz w:val="17"/>
                <w:szCs w:val="17"/>
              </w:rPr>
              <w:t>(12/21(火)</w:t>
            </w:r>
            <w:r w:rsidR="00E7520E" w:rsidRPr="00020373">
              <w:rPr>
                <w:rFonts w:ascii="ＭＳ 明朝" w:hAnsi="ＭＳ 明朝"/>
                <w:color w:val="000000" w:themeColor="text1"/>
                <w:sz w:val="17"/>
                <w:szCs w:val="17"/>
              </w:rPr>
              <w:t xml:space="preserve"> </w:t>
            </w:r>
            <w:r w:rsidR="00E7520E" w:rsidRPr="00020373">
              <w:rPr>
                <w:rFonts w:ascii="ＭＳ 明朝" w:hAnsi="ＭＳ 明朝" w:hint="eastAsia"/>
                <w:color w:val="000000" w:themeColor="text1"/>
                <w:sz w:val="17"/>
                <w:szCs w:val="17"/>
              </w:rPr>
              <w:t>15:00～16:20</w:t>
            </w:r>
          </w:p>
          <w:p w14:paraId="7C30E8A0" w14:textId="77777777" w:rsidR="00E7520E" w:rsidRPr="00020373" w:rsidRDefault="00E7520E" w:rsidP="0011077F">
            <w:pPr>
              <w:adjustRightInd w:val="0"/>
              <w:snapToGrid w:val="0"/>
              <w:spacing w:line="280" w:lineRule="exact"/>
              <w:ind w:leftChars="100" w:left="21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・地域連携の１つ、SGS(</w:t>
            </w:r>
            <w:proofErr w:type="spellStart"/>
            <w:r w:rsidRPr="00020373">
              <w:rPr>
                <w:rFonts w:ascii="ＭＳ 明朝" w:hAnsi="ＭＳ 明朝" w:hint="eastAsia"/>
                <w:color w:val="000000" w:themeColor="text1"/>
                <w:sz w:val="17"/>
                <w:szCs w:val="17"/>
              </w:rPr>
              <w:t>SchoolGuardSupporter</w:t>
            </w:r>
            <w:proofErr w:type="spellEnd"/>
            <w:r w:rsidRPr="00020373">
              <w:rPr>
                <w:rFonts w:ascii="ＭＳ 明朝" w:hAnsi="ＭＳ 明朝" w:hint="eastAsia"/>
                <w:color w:val="000000" w:themeColor="text1"/>
                <w:sz w:val="17"/>
                <w:szCs w:val="17"/>
              </w:rPr>
              <w:t>)に数多く参加してくれて嬉しい。例年より多く</w:t>
            </w:r>
          </w:p>
          <w:p w14:paraId="2B9A1385" w14:textId="77777777" w:rsidR="00E7520E" w:rsidRPr="00020373" w:rsidRDefault="00E7520E" w:rsidP="0011077F">
            <w:pPr>
              <w:adjustRightInd w:val="0"/>
              <w:snapToGrid w:val="0"/>
              <w:spacing w:line="280" w:lineRule="exact"/>
              <w:ind w:leftChars="100" w:left="210" w:firstLineChars="200" w:firstLine="340"/>
              <w:rPr>
                <w:rFonts w:ascii="ＭＳ 明朝" w:hAnsi="ＭＳ 明朝"/>
                <w:color w:val="000000" w:themeColor="text1"/>
                <w:sz w:val="17"/>
                <w:szCs w:val="17"/>
              </w:rPr>
            </w:pPr>
            <w:r w:rsidRPr="00020373">
              <w:rPr>
                <w:rFonts w:ascii="ＭＳ 明朝" w:hAnsi="ＭＳ 明朝" w:hint="eastAsia"/>
                <w:color w:val="000000" w:themeColor="text1"/>
                <w:sz w:val="17"/>
                <w:szCs w:val="17"/>
              </w:rPr>
              <w:t>の生徒が見守ってくれて、中学生と高校生が並んで迎え入れ、多くの地域の人達に見守られ</w:t>
            </w:r>
          </w:p>
          <w:p w14:paraId="19D43519" w14:textId="7B594ADE" w:rsidR="00E7520E" w:rsidRPr="00020373" w:rsidRDefault="00E7520E" w:rsidP="0011077F">
            <w:pPr>
              <w:adjustRightInd w:val="0"/>
              <w:snapToGrid w:val="0"/>
              <w:spacing w:line="280" w:lineRule="exact"/>
              <w:ind w:leftChars="100" w:left="210" w:firstLineChars="200" w:firstLine="340"/>
              <w:rPr>
                <w:rFonts w:ascii="ＭＳ 明朝" w:hAnsi="ＭＳ 明朝"/>
                <w:color w:val="000000" w:themeColor="text1"/>
                <w:sz w:val="17"/>
                <w:szCs w:val="17"/>
              </w:rPr>
            </w:pPr>
            <w:r w:rsidRPr="00020373">
              <w:rPr>
                <w:rFonts w:ascii="ＭＳ 明朝" w:hAnsi="ＭＳ 明朝" w:hint="eastAsia"/>
                <w:color w:val="000000" w:themeColor="text1"/>
                <w:sz w:val="17"/>
                <w:szCs w:val="17"/>
              </w:rPr>
              <w:t>ていると、小学生は感じている。</w:t>
            </w:r>
          </w:p>
          <w:p w14:paraId="3DD762B1" w14:textId="5DC16529" w:rsidR="00E7520E" w:rsidRPr="00020373" w:rsidRDefault="00E7520E" w:rsidP="0011077F">
            <w:pPr>
              <w:adjustRightInd w:val="0"/>
              <w:snapToGrid w:val="0"/>
              <w:spacing w:line="280" w:lineRule="exact"/>
              <w:ind w:leftChars="200" w:left="590" w:hangingChars="100" w:hanging="170"/>
              <w:rPr>
                <w:rFonts w:ascii="ＭＳ 明朝" w:hAnsi="ＭＳ 明朝"/>
                <w:color w:val="000000" w:themeColor="text1"/>
                <w:sz w:val="17"/>
                <w:szCs w:val="17"/>
              </w:rPr>
            </w:pPr>
            <w:r w:rsidRPr="00020373">
              <w:rPr>
                <w:rFonts w:ascii="ＭＳ 明朝" w:hAnsi="ＭＳ 明朝" w:hint="eastAsia"/>
                <w:color w:val="000000" w:themeColor="text1"/>
                <w:sz w:val="17"/>
                <w:szCs w:val="17"/>
              </w:rPr>
              <w:t>・より早く学生を確保したいという意図から推薦・公募・AOの枠を多くの大学が拡大している。そうした中で、数年前よりAO受験者のレベルが低下している。PR内容について、３年間の高校生活で、何か１つ頑張るものを見つけるよう、そのような指導を1年時からしてほしい。</w:t>
            </w:r>
          </w:p>
          <w:p w14:paraId="0AF20229" w14:textId="5F52B92C" w:rsidR="00E7520E" w:rsidRPr="00020373" w:rsidRDefault="00E7520E" w:rsidP="0011077F">
            <w:pPr>
              <w:adjustRightInd w:val="0"/>
              <w:snapToGrid w:val="0"/>
              <w:spacing w:line="280" w:lineRule="exact"/>
              <w:ind w:leftChars="100" w:left="210" w:firstLineChars="200" w:firstLine="340"/>
              <w:rPr>
                <w:rFonts w:ascii="ＭＳ 明朝" w:hAnsi="ＭＳ 明朝"/>
                <w:color w:val="000000" w:themeColor="text1"/>
                <w:sz w:val="17"/>
                <w:szCs w:val="17"/>
              </w:rPr>
            </w:pPr>
            <w:r w:rsidRPr="00020373">
              <w:rPr>
                <w:rFonts w:ascii="ＭＳ 明朝" w:hAnsi="ＭＳ 明朝" w:hint="eastAsia"/>
                <w:color w:val="000000" w:themeColor="text1"/>
                <w:sz w:val="17"/>
                <w:szCs w:val="17"/>
              </w:rPr>
              <w:t>→　ポートフォリオを作成させているが、形骸化してきている。</w:t>
            </w:r>
          </w:p>
          <w:p w14:paraId="01499AEB" w14:textId="77777777" w:rsidR="00E7520E" w:rsidRPr="00020373" w:rsidRDefault="00E7520E" w:rsidP="0011077F">
            <w:pPr>
              <w:adjustRightInd w:val="0"/>
              <w:snapToGrid w:val="0"/>
              <w:spacing w:line="280" w:lineRule="exact"/>
              <w:ind w:leftChars="100" w:left="21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・都立高校では行事を中止した学校が多い中、実施できたことが素晴らしい。</w:t>
            </w:r>
          </w:p>
          <w:p w14:paraId="7FC8C970" w14:textId="77777777" w:rsidR="00E7520E" w:rsidRPr="00020373" w:rsidRDefault="00E7520E" w:rsidP="0011077F">
            <w:pPr>
              <w:adjustRightInd w:val="0"/>
              <w:snapToGrid w:val="0"/>
              <w:spacing w:line="280" w:lineRule="exact"/>
              <w:ind w:leftChars="100" w:left="210" w:firstLineChars="100" w:firstLine="170"/>
              <w:rPr>
                <w:rFonts w:ascii="ＭＳ 明朝" w:hAnsi="ＭＳ 明朝"/>
                <w:color w:val="000000" w:themeColor="text1"/>
                <w:sz w:val="17"/>
                <w:szCs w:val="17"/>
              </w:rPr>
            </w:pPr>
            <w:r w:rsidRPr="00020373">
              <w:rPr>
                <w:rFonts w:ascii="ＭＳ 明朝" w:hAnsi="ＭＳ 明朝" w:hint="eastAsia"/>
                <w:color w:val="000000" w:themeColor="text1"/>
                <w:sz w:val="17"/>
                <w:szCs w:val="17"/>
              </w:rPr>
              <w:t>・ITに対する生徒の技術はどうか。（大学講義での参考に）</w:t>
            </w:r>
          </w:p>
          <w:p w14:paraId="54E4C400" w14:textId="77777777" w:rsidR="00E7520E" w:rsidRPr="00020373" w:rsidRDefault="00E7520E" w:rsidP="0011077F">
            <w:pPr>
              <w:adjustRightInd w:val="0"/>
              <w:snapToGrid w:val="0"/>
              <w:spacing w:line="280" w:lineRule="exact"/>
              <w:ind w:leftChars="100" w:left="210" w:firstLineChars="200" w:firstLine="340"/>
              <w:rPr>
                <w:rFonts w:ascii="ＭＳ 明朝" w:hAnsi="ＭＳ 明朝"/>
                <w:color w:val="000000" w:themeColor="text1"/>
                <w:sz w:val="17"/>
                <w:szCs w:val="17"/>
              </w:rPr>
            </w:pPr>
            <w:r w:rsidRPr="00020373">
              <w:rPr>
                <w:rFonts w:ascii="ＭＳ 明朝" w:hAnsi="ＭＳ 明朝" w:hint="eastAsia"/>
                <w:color w:val="000000" w:themeColor="text1"/>
                <w:sz w:val="17"/>
                <w:szCs w:val="17"/>
              </w:rPr>
              <w:t>→Chrome bookを利用することで、IT機器に触れることには慣れている。</w:t>
            </w:r>
          </w:p>
          <w:p w14:paraId="33B42358" w14:textId="5E16DB90" w:rsidR="00E7520E" w:rsidRPr="00020373" w:rsidRDefault="00E7520E" w:rsidP="0011077F">
            <w:pPr>
              <w:adjustRightInd w:val="0"/>
              <w:snapToGrid w:val="0"/>
              <w:spacing w:line="280" w:lineRule="exact"/>
              <w:ind w:left="170" w:hangingChars="100" w:hanging="170"/>
              <w:rPr>
                <w:rFonts w:ascii="ＭＳ 明朝" w:hAnsi="ＭＳ 明朝"/>
                <w:color w:val="000000" w:themeColor="text1"/>
                <w:sz w:val="17"/>
                <w:szCs w:val="17"/>
              </w:rPr>
            </w:pPr>
            <w:r w:rsidRPr="00020373">
              <w:rPr>
                <w:rFonts w:ascii="ＭＳ 明朝" w:hAnsi="ＭＳ 明朝" w:hint="eastAsia"/>
                <w:color w:val="000000" w:themeColor="text1"/>
                <w:sz w:val="17"/>
                <w:szCs w:val="17"/>
              </w:rPr>
              <w:t xml:space="preserve">　　・学校行事や生徒指導、進路関係など、教員が多岐にわたり丁寧に関わっていることを感じる。</w:t>
            </w:r>
          </w:p>
          <w:p w14:paraId="7648B833" w14:textId="46E000BC" w:rsidR="00E7520E" w:rsidRPr="00020373" w:rsidRDefault="00E7520E" w:rsidP="0011077F">
            <w:pPr>
              <w:adjustRightInd w:val="0"/>
              <w:snapToGrid w:val="0"/>
              <w:spacing w:line="280" w:lineRule="exact"/>
              <w:ind w:leftChars="200" w:left="590" w:hangingChars="100" w:hanging="170"/>
              <w:rPr>
                <w:rFonts w:ascii="ＭＳ 明朝" w:hAnsi="ＭＳ 明朝"/>
                <w:color w:val="000000" w:themeColor="text1"/>
                <w:sz w:val="17"/>
                <w:szCs w:val="17"/>
              </w:rPr>
            </w:pPr>
            <w:r w:rsidRPr="00020373">
              <w:rPr>
                <w:rFonts w:ascii="ＭＳ 明朝" w:hAnsi="ＭＳ 明朝" w:hint="eastAsia"/>
                <w:color w:val="000000" w:themeColor="text1"/>
                <w:sz w:val="17"/>
                <w:szCs w:val="17"/>
              </w:rPr>
              <w:t>・コロナ禍において、あらゆる活動が制限される中で、できる限りのことを生徒たちとともに取り組んでいることがわかりました。</w:t>
            </w:r>
          </w:p>
          <w:p w14:paraId="59E258D1" w14:textId="1F9A27BA" w:rsidR="00E7520E" w:rsidRPr="00020373" w:rsidRDefault="0011077F" w:rsidP="0011077F">
            <w:pPr>
              <w:adjustRightInd w:val="0"/>
              <w:snapToGrid w:val="0"/>
              <w:spacing w:line="280" w:lineRule="exact"/>
              <w:ind w:left="170" w:hangingChars="100" w:hanging="170"/>
              <w:rPr>
                <w:rFonts w:ascii="ＭＳ 明朝" w:hAnsi="ＭＳ 明朝"/>
                <w:color w:val="000000" w:themeColor="text1"/>
                <w:sz w:val="17"/>
                <w:szCs w:val="17"/>
              </w:rPr>
            </w:pPr>
            <w:r w:rsidRPr="00020373">
              <w:rPr>
                <w:rFonts w:ascii="ＭＳ 明朝" w:hAnsi="ＭＳ 明朝" w:hint="eastAsia"/>
                <w:color w:val="000000" w:themeColor="text1"/>
                <w:sz w:val="17"/>
                <w:szCs w:val="17"/>
              </w:rPr>
              <w:t>第３回</w:t>
            </w:r>
            <w:r w:rsidR="00023937" w:rsidRPr="00020373">
              <w:rPr>
                <w:rFonts w:ascii="ＭＳ 明朝" w:hAnsi="ＭＳ 明朝" w:hint="eastAsia"/>
                <w:color w:val="000000" w:themeColor="text1"/>
                <w:sz w:val="17"/>
                <w:szCs w:val="17"/>
              </w:rPr>
              <w:t>(２</w:t>
            </w:r>
            <w:r w:rsidRPr="00020373">
              <w:rPr>
                <w:rFonts w:ascii="ＭＳ 明朝" w:hAnsi="ＭＳ 明朝" w:hint="eastAsia"/>
                <w:color w:val="000000" w:themeColor="text1"/>
                <w:sz w:val="17"/>
                <w:szCs w:val="17"/>
              </w:rPr>
              <w:t>/</w:t>
            </w:r>
            <w:r w:rsidR="00023937" w:rsidRPr="00020373">
              <w:rPr>
                <w:rFonts w:ascii="ＭＳ 明朝" w:hAnsi="ＭＳ 明朝" w:hint="eastAsia"/>
                <w:color w:val="000000" w:themeColor="text1"/>
                <w:sz w:val="17"/>
                <w:szCs w:val="17"/>
              </w:rPr>
              <w:t>２</w:t>
            </w:r>
            <w:r w:rsidRPr="00020373">
              <w:rPr>
                <w:rFonts w:ascii="ＭＳ 明朝" w:hAnsi="ＭＳ 明朝" w:hint="eastAsia"/>
                <w:color w:val="000000" w:themeColor="text1"/>
                <w:sz w:val="17"/>
                <w:szCs w:val="17"/>
              </w:rPr>
              <w:t>(水) 書面開催)</w:t>
            </w:r>
          </w:p>
          <w:p w14:paraId="0CFDF368" w14:textId="45F3EB28" w:rsidR="0011077F" w:rsidRPr="00020373" w:rsidRDefault="0011077F" w:rsidP="0011077F">
            <w:pPr>
              <w:adjustRightInd w:val="0"/>
              <w:snapToGrid w:val="0"/>
              <w:spacing w:line="280" w:lineRule="exact"/>
              <w:ind w:leftChars="232" w:left="620" w:hangingChars="78" w:hanging="133"/>
              <w:rPr>
                <w:rFonts w:ascii="ＭＳ 明朝" w:hAnsi="ＭＳ 明朝"/>
                <w:color w:val="000000" w:themeColor="text1"/>
                <w:sz w:val="17"/>
                <w:szCs w:val="17"/>
              </w:rPr>
            </w:pPr>
            <w:r w:rsidRPr="00020373">
              <w:rPr>
                <w:rFonts w:ascii="ＭＳ 明朝" w:hAnsi="ＭＳ 明朝" w:hint="eastAsia"/>
                <w:color w:val="000000" w:themeColor="text1"/>
                <w:sz w:val="17"/>
                <w:szCs w:val="17"/>
              </w:rPr>
              <w:t>・学校教育自己診断アンケートでは、生徒の</w:t>
            </w:r>
            <w:r w:rsidR="00023937" w:rsidRPr="00020373">
              <w:rPr>
                <w:rFonts w:ascii="ＭＳ 明朝" w:hAnsi="ＭＳ 明朝" w:hint="eastAsia"/>
                <w:color w:val="000000" w:themeColor="text1"/>
                <w:sz w:val="17"/>
                <w:szCs w:val="17"/>
              </w:rPr>
              <w:t>８</w:t>
            </w:r>
            <w:r w:rsidRPr="00020373">
              <w:rPr>
                <w:rFonts w:ascii="ＭＳ 明朝" w:hAnsi="ＭＳ 明朝" w:hint="eastAsia"/>
                <w:color w:val="000000" w:themeColor="text1"/>
                <w:sz w:val="17"/>
                <w:szCs w:val="17"/>
              </w:rPr>
              <w:t>割以上が、学校に行くのが楽しいと回答していることや先生の指導を肯定的にとらえていること、保護者の学校への信頼度が高いことなどは、新しい教育課程や端末の導入などで、先生方の情報共有が増え、しっかり話し合われ、同じ方向で取り組んでいこうという取組成果の表れと捉えることができる。</w:t>
            </w:r>
          </w:p>
          <w:p w14:paraId="056F979B" w14:textId="77777777" w:rsidR="0011077F" w:rsidRPr="00020373" w:rsidRDefault="0011077F" w:rsidP="0011077F">
            <w:pPr>
              <w:adjustRightInd w:val="0"/>
              <w:snapToGrid w:val="0"/>
              <w:spacing w:line="280" w:lineRule="exact"/>
              <w:ind w:leftChars="232" w:left="620" w:hangingChars="78" w:hanging="133"/>
              <w:rPr>
                <w:rFonts w:ascii="ＭＳ 明朝" w:hAnsi="ＭＳ 明朝"/>
                <w:color w:val="000000" w:themeColor="text1"/>
                <w:sz w:val="17"/>
                <w:szCs w:val="17"/>
              </w:rPr>
            </w:pPr>
            <w:r w:rsidRPr="00020373">
              <w:rPr>
                <w:rFonts w:ascii="ＭＳ 明朝" w:hAnsi="ＭＳ 明朝" w:hint="eastAsia"/>
                <w:color w:val="000000" w:themeColor="text1"/>
                <w:sz w:val="17"/>
                <w:szCs w:val="17"/>
              </w:rPr>
              <w:t>・例年課題にあがる生徒自身の学校外の自主学習時間の少なさと地域交流の相対的な低さが気になりました。以前、生徒の交通指導で、自分たちがルールを守らないことが地域の人たちにどのように迷惑がかかるのかについて生徒に考えさせることを行ったかと思いますが、自発的に考えさせる課題を各教科工夫すれば、自主学習時間も増加するのではないかと思います。</w:t>
            </w:r>
          </w:p>
          <w:p w14:paraId="2517B8FA" w14:textId="77777777" w:rsidR="0011077F" w:rsidRPr="00020373" w:rsidRDefault="0011077F" w:rsidP="0011077F">
            <w:pPr>
              <w:adjustRightInd w:val="0"/>
              <w:snapToGrid w:val="0"/>
              <w:spacing w:line="280" w:lineRule="exact"/>
              <w:ind w:leftChars="232" w:left="620" w:hangingChars="78" w:hanging="133"/>
              <w:rPr>
                <w:rFonts w:ascii="ＭＳ 明朝" w:hAnsi="ＭＳ 明朝"/>
                <w:color w:val="000000" w:themeColor="text1"/>
                <w:sz w:val="17"/>
                <w:szCs w:val="17"/>
              </w:rPr>
            </w:pPr>
            <w:r w:rsidRPr="00020373">
              <w:rPr>
                <w:rFonts w:ascii="ＭＳ 明朝" w:hAnsi="ＭＳ 明朝" w:hint="eastAsia"/>
                <w:color w:val="000000" w:themeColor="text1"/>
                <w:sz w:val="17"/>
                <w:szCs w:val="17"/>
              </w:rPr>
              <w:t>・コロナ禍で協同的活動を通じた人間性の育みが取り組みにくかった中、工夫され何とか取り組んでいこうという姿勢は、生徒たちには、とても大切なことであり、継続してもらいたい。</w:t>
            </w:r>
          </w:p>
          <w:p w14:paraId="0021793C" w14:textId="022F65A1" w:rsidR="00AE2843" w:rsidRPr="00020373" w:rsidRDefault="0011077F" w:rsidP="0011077F">
            <w:pPr>
              <w:adjustRightInd w:val="0"/>
              <w:snapToGrid w:val="0"/>
              <w:spacing w:line="280" w:lineRule="exact"/>
              <w:ind w:leftChars="232" w:left="620" w:hangingChars="78" w:hanging="133"/>
              <w:rPr>
                <w:rFonts w:ascii="ＭＳ 明朝" w:hAnsi="ＭＳ 明朝"/>
                <w:color w:val="000000" w:themeColor="text1"/>
                <w:sz w:val="17"/>
                <w:szCs w:val="17"/>
              </w:rPr>
            </w:pPr>
            <w:r w:rsidRPr="00020373">
              <w:rPr>
                <w:rFonts w:ascii="ＭＳ 明朝" w:hAnsi="ＭＳ 明朝" w:hint="eastAsia"/>
                <w:color w:val="000000" w:themeColor="text1"/>
                <w:sz w:val="17"/>
                <w:szCs w:val="17"/>
              </w:rPr>
              <w:t>・「さつき『授業力向上』プロジェクト」が生徒・保護者、教職員に周知され，学校教育の質や学校経営の評価規準の一つとなっていることは、評価できる。また、パンデミック下で、オンラインによる国際交流プログラムが継続的に実現できていることは素晴らしいことである。</w:t>
            </w:r>
          </w:p>
        </w:tc>
      </w:tr>
    </w:tbl>
    <w:p w14:paraId="43068FA7" w14:textId="77777777" w:rsidR="0086696C" w:rsidRPr="00020373" w:rsidRDefault="0086696C" w:rsidP="0037367C">
      <w:pPr>
        <w:spacing w:line="120" w:lineRule="exact"/>
        <w:ind w:leftChars="-428" w:left="-899"/>
        <w:rPr>
          <w:color w:val="000000" w:themeColor="text1"/>
        </w:rPr>
      </w:pPr>
    </w:p>
    <w:p w14:paraId="6DC1DAD9" w14:textId="77777777" w:rsidR="007D147E" w:rsidRPr="00020373" w:rsidRDefault="007D147E" w:rsidP="00B44397">
      <w:pPr>
        <w:ind w:leftChars="-92" w:left="-4" w:hangingChars="90" w:hanging="189"/>
        <w:jc w:val="left"/>
        <w:rPr>
          <w:rFonts w:ascii="ＭＳ ゴシック" w:eastAsia="ＭＳ ゴシック" w:hAnsi="ＭＳ ゴシック"/>
          <w:color w:val="000000" w:themeColor="text1"/>
          <w:szCs w:val="21"/>
        </w:rPr>
      </w:pPr>
    </w:p>
    <w:p w14:paraId="40F5A73A" w14:textId="6D0F7A66" w:rsidR="0086696C" w:rsidRPr="00020373" w:rsidRDefault="0025339D" w:rsidP="00B44397">
      <w:pPr>
        <w:ind w:leftChars="-92" w:left="-4" w:hangingChars="90" w:hanging="189"/>
        <w:jc w:val="left"/>
        <w:rPr>
          <w:rFonts w:ascii="ＭＳ ゴシック" w:eastAsia="ＭＳ ゴシック" w:hAnsi="ＭＳ ゴシック"/>
          <w:color w:val="000000" w:themeColor="text1"/>
          <w:szCs w:val="21"/>
        </w:rPr>
      </w:pPr>
      <w:r w:rsidRPr="00020373">
        <w:rPr>
          <w:rFonts w:ascii="ＭＳ ゴシック" w:eastAsia="ＭＳ ゴシック" w:hAnsi="ＭＳ ゴシック" w:hint="eastAsia"/>
          <w:color w:val="000000" w:themeColor="text1"/>
          <w:szCs w:val="21"/>
        </w:rPr>
        <w:t>３</w:t>
      </w:r>
      <w:r w:rsidR="0037367C" w:rsidRPr="00020373">
        <w:rPr>
          <w:rFonts w:ascii="ＭＳ ゴシック" w:eastAsia="ＭＳ ゴシック" w:hAnsi="ＭＳ ゴシック" w:hint="eastAsia"/>
          <w:color w:val="000000" w:themeColor="text1"/>
          <w:szCs w:val="21"/>
        </w:rPr>
        <w:t xml:space="preserve">　</w:t>
      </w:r>
      <w:r w:rsidR="0086696C" w:rsidRPr="00020373">
        <w:rPr>
          <w:rFonts w:ascii="ＭＳ ゴシック" w:eastAsia="ＭＳ ゴシック" w:hAnsi="ＭＳ ゴシック" w:hint="eastAsia"/>
          <w:color w:val="000000" w:themeColor="text1"/>
          <w:szCs w:val="21"/>
        </w:rPr>
        <w:t>本年度の取組</w:t>
      </w:r>
      <w:r w:rsidR="0037367C" w:rsidRPr="00020373">
        <w:rPr>
          <w:rFonts w:ascii="ＭＳ ゴシック" w:eastAsia="ＭＳ ゴシック" w:hAnsi="ＭＳ ゴシック" w:hint="eastAsia"/>
          <w:color w:val="000000" w:themeColor="text1"/>
          <w:szCs w:val="21"/>
        </w:rPr>
        <w:t>内容</w:t>
      </w:r>
      <w:r w:rsidR="0086696C" w:rsidRPr="00020373">
        <w:rPr>
          <w:rFonts w:ascii="ＭＳ ゴシック" w:eastAsia="ＭＳ ゴシック" w:hAnsi="ＭＳ ゴシック" w:hint="eastAsia"/>
          <w:color w:val="000000" w:themeColor="text1"/>
          <w:szCs w:val="21"/>
        </w:rPr>
        <w:t>及び自己評価</w:t>
      </w:r>
    </w:p>
    <w:p w14:paraId="2B1D213B" w14:textId="77777777" w:rsidR="00BD4823" w:rsidRPr="00020373" w:rsidRDefault="00BD4823" w:rsidP="006206CE">
      <w:pPr>
        <w:spacing w:line="120" w:lineRule="exact"/>
        <w:rPr>
          <w:color w:val="000000" w:themeColor="text1"/>
        </w:rPr>
      </w:pPr>
    </w:p>
    <w:p w14:paraId="1790A103" w14:textId="77777777" w:rsidR="00BD4823" w:rsidRPr="00020373" w:rsidRDefault="00BD4823" w:rsidP="00BD4823">
      <w:pPr>
        <w:jc w:val="left"/>
        <w:rPr>
          <w:rFonts w:ascii="ＭＳ ゴシック" w:eastAsia="ＭＳ ゴシック" w:hAnsi="ＭＳ ゴシック"/>
          <w:color w:val="000000" w:themeColor="text1"/>
          <w:szCs w:val="21"/>
        </w:rPr>
      </w:pPr>
      <w:r w:rsidRPr="00020373">
        <w:rPr>
          <w:rFonts w:ascii="ＭＳ ゴシック" w:eastAsia="ＭＳ ゴシック" w:hAnsi="ＭＳ ゴシック" w:hint="eastAsia"/>
          <w:color w:val="000000" w:themeColor="text1"/>
          <w:szCs w:val="21"/>
        </w:rPr>
        <w:t xml:space="preserve">　本年度の取組内容及び自己評価　</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4111"/>
        <w:gridCol w:w="3402"/>
        <w:gridCol w:w="4111"/>
      </w:tblGrid>
      <w:tr w:rsidR="00B530DF" w:rsidRPr="00020373" w14:paraId="3E4F3769" w14:textId="77777777" w:rsidTr="00212C97">
        <w:trPr>
          <w:cantSplit/>
          <w:trHeight w:val="730"/>
          <w:jc w:val="center"/>
        </w:trPr>
        <w:tc>
          <w:tcPr>
            <w:tcW w:w="562" w:type="dxa"/>
            <w:shd w:val="clear" w:color="auto" w:fill="auto"/>
            <w:textDirection w:val="tbRlV"/>
            <w:vAlign w:val="center"/>
          </w:tcPr>
          <w:p w14:paraId="6BA6F4AF" w14:textId="77777777" w:rsidR="00212C97" w:rsidRPr="00020373" w:rsidRDefault="00212C97" w:rsidP="00212C97">
            <w:pPr>
              <w:spacing w:line="240" w:lineRule="exact"/>
              <w:ind w:left="113" w:right="113"/>
              <w:jc w:val="center"/>
              <w:rPr>
                <w:rFonts w:ascii="ＭＳ 明朝" w:hAnsi="ＭＳ 明朝"/>
                <w:color w:val="000000" w:themeColor="text1"/>
                <w:sz w:val="18"/>
                <w:szCs w:val="18"/>
              </w:rPr>
            </w:pPr>
            <w:r w:rsidRPr="00020373">
              <w:rPr>
                <w:rFonts w:ascii="ＭＳ 明朝" w:hAnsi="ＭＳ 明朝" w:hint="eastAsia"/>
                <w:color w:val="000000" w:themeColor="text1"/>
                <w:sz w:val="18"/>
                <w:szCs w:val="18"/>
              </w:rPr>
              <w:t>目標</w:t>
            </w:r>
          </w:p>
          <w:p w14:paraId="227DBBFF" w14:textId="21D46156" w:rsidR="00BD4823" w:rsidRPr="00020373" w:rsidRDefault="00BD4823" w:rsidP="00212C97">
            <w:pPr>
              <w:spacing w:line="240" w:lineRule="exact"/>
              <w:ind w:left="113" w:right="113"/>
              <w:jc w:val="center"/>
              <w:rPr>
                <w:rFonts w:ascii="ＭＳ 明朝" w:hAnsi="ＭＳ 明朝"/>
                <w:color w:val="000000" w:themeColor="text1"/>
                <w:sz w:val="18"/>
                <w:szCs w:val="18"/>
              </w:rPr>
            </w:pPr>
            <w:r w:rsidRPr="00020373">
              <w:rPr>
                <w:rFonts w:ascii="ＭＳ 明朝" w:hAnsi="ＭＳ 明朝" w:hint="eastAsia"/>
                <w:color w:val="000000" w:themeColor="text1"/>
                <w:sz w:val="18"/>
                <w:szCs w:val="18"/>
              </w:rPr>
              <w:t>中期的</w:t>
            </w:r>
          </w:p>
          <w:p w14:paraId="4CA1D930" w14:textId="61A783A5" w:rsidR="00BD4823" w:rsidRPr="00020373" w:rsidRDefault="00BD4823" w:rsidP="00212C97">
            <w:pPr>
              <w:spacing w:line="240" w:lineRule="exact"/>
              <w:ind w:left="113" w:right="113"/>
              <w:jc w:val="center"/>
              <w:rPr>
                <w:rFonts w:ascii="ＭＳ 明朝" w:hAnsi="ＭＳ 明朝"/>
                <w:color w:val="000000" w:themeColor="text1"/>
                <w:spacing w:val="-20"/>
                <w:sz w:val="20"/>
                <w:szCs w:val="20"/>
              </w:rPr>
            </w:pPr>
          </w:p>
        </w:tc>
        <w:tc>
          <w:tcPr>
            <w:tcW w:w="3402" w:type="dxa"/>
            <w:shd w:val="clear" w:color="auto" w:fill="auto"/>
            <w:vAlign w:val="center"/>
          </w:tcPr>
          <w:p w14:paraId="7815DF13" w14:textId="77777777" w:rsidR="00BD4823" w:rsidRPr="00020373" w:rsidRDefault="00BD4823" w:rsidP="00AB6E62">
            <w:pPr>
              <w:spacing w:line="320" w:lineRule="exact"/>
              <w:jc w:val="center"/>
              <w:rPr>
                <w:rFonts w:ascii="ＭＳ 明朝" w:hAnsi="ＭＳ 明朝"/>
                <w:color w:val="000000" w:themeColor="text1"/>
                <w:sz w:val="18"/>
                <w:szCs w:val="18"/>
              </w:rPr>
            </w:pPr>
            <w:r w:rsidRPr="00020373">
              <w:rPr>
                <w:rFonts w:ascii="ＭＳ 明朝" w:hAnsi="ＭＳ 明朝" w:hint="eastAsia"/>
                <w:color w:val="000000" w:themeColor="text1"/>
                <w:sz w:val="18"/>
                <w:szCs w:val="18"/>
              </w:rPr>
              <w:t>今年度の重点目標</w:t>
            </w:r>
          </w:p>
        </w:tc>
        <w:tc>
          <w:tcPr>
            <w:tcW w:w="4111" w:type="dxa"/>
            <w:tcBorders>
              <w:right w:val="dashed" w:sz="4" w:space="0" w:color="auto"/>
            </w:tcBorders>
            <w:shd w:val="clear" w:color="auto" w:fill="auto"/>
            <w:vAlign w:val="center"/>
          </w:tcPr>
          <w:p w14:paraId="7A1BD788" w14:textId="77777777" w:rsidR="00BD4823" w:rsidRPr="00020373" w:rsidRDefault="00BD4823" w:rsidP="00AB6E62">
            <w:pPr>
              <w:spacing w:line="320" w:lineRule="exact"/>
              <w:jc w:val="center"/>
              <w:rPr>
                <w:rFonts w:ascii="ＭＳ 明朝" w:hAnsi="ＭＳ 明朝"/>
                <w:color w:val="000000" w:themeColor="text1"/>
                <w:sz w:val="18"/>
                <w:szCs w:val="18"/>
              </w:rPr>
            </w:pPr>
            <w:r w:rsidRPr="00020373">
              <w:rPr>
                <w:rFonts w:ascii="ＭＳ 明朝" w:hAnsi="ＭＳ 明朝" w:hint="eastAsia"/>
                <w:color w:val="000000" w:themeColor="text1"/>
                <w:sz w:val="18"/>
                <w:szCs w:val="18"/>
              </w:rPr>
              <w:t>具体的な取組計画・内容</w:t>
            </w:r>
          </w:p>
        </w:tc>
        <w:tc>
          <w:tcPr>
            <w:tcW w:w="3402" w:type="dxa"/>
            <w:tcBorders>
              <w:right w:val="dashed" w:sz="4" w:space="0" w:color="auto"/>
            </w:tcBorders>
            <w:vAlign w:val="center"/>
          </w:tcPr>
          <w:p w14:paraId="19287186" w14:textId="75AA5A41" w:rsidR="00BD4823" w:rsidRPr="00020373" w:rsidRDefault="00BD4823" w:rsidP="00AB6E62">
            <w:pPr>
              <w:spacing w:line="320" w:lineRule="exact"/>
              <w:jc w:val="center"/>
              <w:rPr>
                <w:rFonts w:ascii="ＭＳ 明朝" w:hAnsi="ＭＳ 明朝"/>
                <w:color w:val="000000" w:themeColor="text1"/>
                <w:sz w:val="18"/>
                <w:szCs w:val="18"/>
              </w:rPr>
            </w:pPr>
            <w:r w:rsidRPr="00020373">
              <w:rPr>
                <w:rFonts w:ascii="ＭＳ 明朝" w:hAnsi="ＭＳ 明朝" w:hint="eastAsia"/>
                <w:color w:val="000000" w:themeColor="text1"/>
                <w:sz w:val="18"/>
                <w:szCs w:val="18"/>
              </w:rPr>
              <w:t>評価指標[</w:t>
            </w:r>
            <w:r w:rsidR="0025339D" w:rsidRPr="00020373">
              <w:rPr>
                <w:rFonts w:ascii="ＭＳ 明朝" w:hAnsi="ＭＳ 明朝"/>
                <w:color w:val="000000" w:themeColor="text1"/>
                <w:sz w:val="18"/>
                <w:szCs w:val="18"/>
              </w:rPr>
              <w:t>R</w:t>
            </w:r>
            <w:r w:rsidR="0025339D" w:rsidRPr="00020373">
              <w:rPr>
                <w:rFonts w:ascii="ＭＳ 明朝" w:hAnsi="ＭＳ 明朝" w:hint="eastAsia"/>
                <w:color w:val="000000" w:themeColor="text1"/>
                <w:sz w:val="18"/>
                <w:szCs w:val="18"/>
              </w:rPr>
              <w:t>２</w:t>
            </w:r>
            <w:r w:rsidRPr="00020373">
              <w:rPr>
                <w:rFonts w:ascii="ＭＳ 明朝" w:hAnsi="ＭＳ 明朝" w:hint="eastAsia"/>
                <w:color w:val="000000" w:themeColor="text1"/>
                <w:sz w:val="18"/>
                <w:szCs w:val="18"/>
              </w:rPr>
              <w:t>年度値]</w:t>
            </w:r>
          </w:p>
        </w:tc>
        <w:tc>
          <w:tcPr>
            <w:tcW w:w="4111" w:type="dxa"/>
            <w:tcBorders>
              <w:left w:val="dashed" w:sz="4" w:space="0" w:color="auto"/>
              <w:right w:val="single" w:sz="4" w:space="0" w:color="auto"/>
            </w:tcBorders>
            <w:shd w:val="clear" w:color="auto" w:fill="auto"/>
            <w:vAlign w:val="center"/>
          </w:tcPr>
          <w:p w14:paraId="3F97D18F" w14:textId="77777777" w:rsidR="00BD4823" w:rsidRPr="00020373" w:rsidRDefault="00BD4823" w:rsidP="00AB6E62">
            <w:pPr>
              <w:spacing w:line="320" w:lineRule="exact"/>
              <w:jc w:val="center"/>
              <w:rPr>
                <w:rFonts w:ascii="ＭＳ 明朝" w:hAnsi="ＭＳ 明朝"/>
                <w:color w:val="000000" w:themeColor="text1"/>
                <w:sz w:val="20"/>
                <w:szCs w:val="20"/>
              </w:rPr>
            </w:pPr>
            <w:r w:rsidRPr="00020373">
              <w:rPr>
                <w:rFonts w:ascii="ＭＳ 明朝" w:hAnsi="ＭＳ 明朝" w:hint="eastAsia"/>
                <w:color w:val="000000" w:themeColor="text1"/>
                <w:sz w:val="20"/>
                <w:szCs w:val="20"/>
              </w:rPr>
              <w:t>自己評価</w:t>
            </w:r>
          </w:p>
        </w:tc>
      </w:tr>
      <w:tr w:rsidR="00AC054C" w:rsidRPr="00020373" w14:paraId="25EC915A" w14:textId="77777777" w:rsidTr="00886140">
        <w:trPr>
          <w:cantSplit/>
          <w:trHeight w:val="2293"/>
          <w:jc w:val="center"/>
        </w:trPr>
        <w:tc>
          <w:tcPr>
            <w:tcW w:w="562" w:type="dxa"/>
            <w:vMerge w:val="restart"/>
            <w:shd w:val="clear" w:color="auto" w:fill="auto"/>
            <w:textDirection w:val="tbRlV"/>
            <w:vAlign w:val="center"/>
          </w:tcPr>
          <w:p w14:paraId="000D9688" w14:textId="3B66B797" w:rsidR="00AC054C" w:rsidRPr="00020373" w:rsidRDefault="00AC054C" w:rsidP="00AC054C">
            <w:pPr>
              <w:spacing w:line="320" w:lineRule="exact"/>
              <w:ind w:left="113" w:right="113"/>
              <w:jc w:val="center"/>
              <w:rPr>
                <w:rFonts w:ascii="ＭＳ 明朝" w:hAnsi="ＭＳ 明朝"/>
                <w:color w:val="000000" w:themeColor="text1"/>
                <w:sz w:val="20"/>
                <w:szCs w:val="20"/>
              </w:rPr>
            </w:pPr>
            <w:r w:rsidRPr="00020373">
              <w:rPr>
                <w:rFonts w:ascii="ＭＳ 明朝" w:hAnsi="ＭＳ 明朝" w:hint="eastAsia"/>
                <w:color w:val="000000" w:themeColor="text1"/>
                <w:sz w:val="20"/>
                <w:szCs w:val="20"/>
              </w:rPr>
              <w:t>１　学力向上と進路実現</w:t>
            </w:r>
          </w:p>
        </w:tc>
        <w:tc>
          <w:tcPr>
            <w:tcW w:w="3402" w:type="dxa"/>
            <w:tcBorders>
              <w:bottom w:val="dotted" w:sz="4" w:space="0" w:color="auto"/>
            </w:tcBorders>
            <w:shd w:val="clear" w:color="auto" w:fill="auto"/>
          </w:tcPr>
          <w:p w14:paraId="24549BA7" w14:textId="48B6D41D"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（１）教科指導の充実</w:t>
            </w:r>
          </w:p>
          <w:p w14:paraId="5CE40AA4" w14:textId="6D677AD5"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ア　</w:t>
            </w:r>
            <w:r w:rsidRPr="00020373">
              <w:rPr>
                <w:rFonts w:ascii="ＭＳ 明朝" w:hAnsi="ＭＳ 明朝"/>
                <w:color w:val="000000" w:themeColor="text1"/>
                <w:sz w:val="18"/>
                <w:szCs w:val="18"/>
              </w:rPr>
              <w:t>ICT</w:t>
            </w:r>
            <w:r w:rsidRPr="00020373">
              <w:rPr>
                <w:rFonts w:ascii="ＭＳ 明朝" w:hAnsi="ＭＳ 明朝" w:hint="eastAsia"/>
                <w:color w:val="000000" w:themeColor="text1"/>
                <w:sz w:val="18"/>
                <w:szCs w:val="18"/>
              </w:rPr>
              <w:t>を活用し継続的な授業改善</w:t>
            </w:r>
          </w:p>
          <w:p w14:paraId="33792D2A"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イ「主体的・対話的で深い学び」の実現</w:t>
            </w:r>
          </w:p>
          <w:p w14:paraId="4AC67A33"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p>
        </w:tc>
        <w:tc>
          <w:tcPr>
            <w:tcW w:w="4111" w:type="dxa"/>
            <w:tcBorders>
              <w:bottom w:val="dotted" w:sz="4" w:space="0" w:color="auto"/>
              <w:right w:val="dashed" w:sz="4" w:space="0" w:color="auto"/>
            </w:tcBorders>
            <w:shd w:val="clear" w:color="auto" w:fill="auto"/>
          </w:tcPr>
          <w:p w14:paraId="3B4ADD7B" w14:textId="77777777" w:rsidR="00AC054C" w:rsidRPr="00020373" w:rsidRDefault="00AC054C" w:rsidP="00AC054C">
            <w:pPr>
              <w:spacing w:line="320" w:lineRule="exact"/>
              <w:ind w:left="362" w:hangingChars="201" w:hanging="362"/>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ア・授業力向上委員会が目標等を設定する。</w:t>
            </w:r>
          </w:p>
          <w:p w14:paraId="421F8130" w14:textId="77777777" w:rsidR="00AC054C" w:rsidRPr="00020373" w:rsidRDefault="00AC054C" w:rsidP="00AC054C">
            <w:pPr>
              <w:spacing w:line="320" w:lineRule="exact"/>
              <w:ind w:leftChars="100" w:left="392" w:hangingChars="101" w:hanging="182"/>
              <w:rPr>
                <w:rFonts w:ascii="ＭＳ 明朝" w:hAnsi="ＭＳ 明朝"/>
                <w:color w:val="000000" w:themeColor="text1"/>
                <w:sz w:val="18"/>
                <w:szCs w:val="18"/>
              </w:rPr>
            </w:pPr>
            <w:r w:rsidRPr="00020373">
              <w:rPr>
                <w:rFonts w:ascii="ＭＳ 明朝" w:hAnsi="ＭＳ 明朝" w:hint="eastAsia"/>
                <w:color w:val="000000" w:themeColor="text1"/>
                <w:sz w:val="18"/>
                <w:szCs w:val="18"/>
              </w:rPr>
              <w:t>・日常的に授業見学を行い、助言を積み重ねることにより、相互の授業改善に繋げる。</w:t>
            </w:r>
          </w:p>
          <w:p w14:paraId="4DABEF8B" w14:textId="77777777" w:rsidR="00AC054C" w:rsidRPr="00020373" w:rsidRDefault="00AC054C" w:rsidP="00AC054C">
            <w:pPr>
              <w:spacing w:line="320" w:lineRule="exact"/>
              <w:ind w:leftChars="100" w:left="392" w:hangingChars="101" w:hanging="182"/>
              <w:rPr>
                <w:rFonts w:ascii="ＭＳ 明朝" w:hAnsi="ＭＳ 明朝"/>
                <w:color w:val="000000" w:themeColor="text1"/>
                <w:sz w:val="18"/>
                <w:szCs w:val="18"/>
              </w:rPr>
            </w:pPr>
            <w:r w:rsidRPr="00020373">
              <w:rPr>
                <w:rFonts w:ascii="ＭＳ 明朝" w:hAnsi="ＭＳ 明朝" w:hint="eastAsia"/>
                <w:color w:val="000000" w:themeColor="text1"/>
                <w:sz w:val="18"/>
                <w:szCs w:val="18"/>
              </w:rPr>
              <w:t>・生徒端末の導入に伴い、フォーム等による授業理解度の把握、毎時の振返等、授業改善に繋げる</w:t>
            </w:r>
          </w:p>
          <w:p w14:paraId="34F17704" w14:textId="7ADAF9D5" w:rsidR="00AC054C" w:rsidRPr="00020373" w:rsidRDefault="00AC054C" w:rsidP="00212C97">
            <w:pPr>
              <w:spacing w:line="320" w:lineRule="exact"/>
              <w:ind w:left="331" w:hangingChars="184" w:hanging="331"/>
              <w:rPr>
                <w:rFonts w:ascii="ＭＳ 明朝" w:hAnsi="ＭＳ 明朝"/>
                <w:color w:val="000000" w:themeColor="text1"/>
                <w:sz w:val="18"/>
                <w:szCs w:val="18"/>
              </w:rPr>
            </w:pPr>
            <w:r w:rsidRPr="00020373">
              <w:rPr>
                <w:rFonts w:ascii="ＭＳ 明朝" w:hAnsi="ＭＳ 明朝" w:hint="eastAsia"/>
                <w:color w:val="000000" w:themeColor="text1"/>
                <w:sz w:val="18"/>
                <w:szCs w:val="18"/>
              </w:rPr>
              <w:t>イ・校内研修授業及び研究協議、情報交換等により、「主体的・対話的で深い学び」の実現をめざして授業を行う。また、「生徒の主体的に学びに向かう態度」について、評価の方法、基準を検討する中で指導力向上を図る。</w:t>
            </w:r>
          </w:p>
        </w:tc>
        <w:tc>
          <w:tcPr>
            <w:tcW w:w="3402" w:type="dxa"/>
            <w:tcBorders>
              <w:bottom w:val="dotted" w:sz="4" w:space="0" w:color="auto"/>
              <w:right w:val="dashed" w:sz="4" w:space="0" w:color="auto"/>
            </w:tcBorders>
          </w:tcPr>
          <w:p w14:paraId="2E6FA0A8" w14:textId="3F68BA0D" w:rsidR="00AC054C" w:rsidRPr="00020373" w:rsidRDefault="00AC054C" w:rsidP="00AC054C">
            <w:pPr>
              <w:adjustRightInd w:val="0"/>
              <w:snapToGrid w:val="0"/>
              <w:spacing w:line="320" w:lineRule="exact"/>
              <w:ind w:leftChars="-48" w:left="367" w:hangingChars="260" w:hanging="468"/>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ア・授業満足度</w:t>
            </w:r>
            <w:r w:rsidRPr="00020373">
              <w:rPr>
                <w:rFonts w:ascii="ＭＳ 明朝" w:hAnsi="ＭＳ 明朝"/>
                <w:color w:val="000000" w:themeColor="text1"/>
                <w:sz w:val="18"/>
                <w:szCs w:val="18"/>
              </w:rPr>
              <w:t>85</w:t>
            </w:r>
            <w:r w:rsidRPr="00020373">
              <w:rPr>
                <w:rFonts w:ascii="ＭＳ 明朝" w:hAnsi="ＭＳ 明朝" w:hint="eastAsia"/>
                <w:color w:val="000000" w:themeColor="text1"/>
                <w:sz w:val="18"/>
                <w:szCs w:val="18"/>
              </w:rPr>
              <w:t>％以上維持</w:t>
            </w:r>
          </w:p>
          <w:p w14:paraId="0B731C75" w14:textId="3BEBB40F" w:rsidR="00AC054C" w:rsidRPr="00020373" w:rsidRDefault="00AC054C" w:rsidP="00AC054C">
            <w:pPr>
              <w:adjustRightInd w:val="0"/>
              <w:snapToGrid w:val="0"/>
              <w:spacing w:line="320" w:lineRule="exact"/>
              <w:ind w:leftChars="-48" w:left="367" w:hangingChars="260" w:hanging="468"/>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86.6</w:t>
            </w:r>
            <w:r w:rsidRPr="00020373">
              <w:rPr>
                <w:rFonts w:ascii="ＭＳ 明朝" w:hAnsi="ＭＳ 明朝" w:hint="eastAsia"/>
                <w:color w:val="000000" w:themeColor="text1"/>
                <w:sz w:val="18"/>
                <w:szCs w:val="18"/>
              </w:rPr>
              <w:t>％]</w:t>
            </w:r>
          </w:p>
          <w:p w14:paraId="5A177CA9" w14:textId="449CFCDA" w:rsidR="00AC054C" w:rsidRPr="00020373" w:rsidRDefault="00AC054C" w:rsidP="00AC054C">
            <w:pPr>
              <w:adjustRightInd w:val="0"/>
              <w:snapToGrid w:val="0"/>
              <w:spacing w:line="320" w:lineRule="exact"/>
              <w:ind w:leftChars="-48" w:left="367" w:hangingChars="260" w:hanging="468"/>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・授業見学</w:t>
            </w:r>
            <w:r w:rsidRPr="00020373">
              <w:rPr>
                <w:rFonts w:ascii="ＭＳ 明朝" w:hAnsi="ＭＳ 明朝"/>
                <w:color w:val="000000" w:themeColor="text1"/>
                <w:sz w:val="18"/>
                <w:szCs w:val="18"/>
              </w:rPr>
              <w:t>2.5</w:t>
            </w:r>
            <w:r w:rsidRPr="00020373">
              <w:rPr>
                <w:rFonts w:ascii="ＭＳ 明朝" w:hAnsi="ＭＳ 明朝" w:hint="eastAsia"/>
                <w:color w:val="000000" w:themeColor="text1"/>
                <w:sz w:val="18"/>
                <w:szCs w:val="18"/>
              </w:rPr>
              <w:t>回/人　[</w:t>
            </w:r>
            <w:r w:rsidRPr="00020373">
              <w:rPr>
                <w:rFonts w:ascii="ＭＳ 明朝" w:hAnsi="ＭＳ 明朝"/>
                <w:color w:val="000000" w:themeColor="text1"/>
                <w:sz w:val="18"/>
                <w:szCs w:val="18"/>
              </w:rPr>
              <w:t>3.26</w:t>
            </w:r>
            <w:r w:rsidRPr="00020373">
              <w:rPr>
                <w:rFonts w:ascii="ＭＳ 明朝" w:hAnsi="ＭＳ 明朝" w:hint="eastAsia"/>
                <w:color w:val="000000" w:themeColor="text1"/>
                <w:sz w:val="18"/>
                <w:szCs w:val="18"/>
              </w:rPr>
              <w:t>回/人]</w:t>
            </w:r>
          </w:p>
          <w:p w14:paraId="3928A9C6" w14:textId="4580627C" w:rsidR="00AC054C" w:rsidRPr="00020373" w:rsidRDefault="00AC054C" w:rsidP="00AC054C">
            <w:pPr>
              <w:adjustRightInd w:val="0"/>
              <w:snapToGrid w:val="0"/>
              <w:spacing w:line="320" w:lineRule="exact"/>
              <w:ind w:leftChars="-48" w:left="367" w:hangingChars="260" w:hanging="468"/>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p>
          <w:p w14:paraId="694F1B77" w14:textId="1ADD9E11" w:rsidR="00384CB3" w:rsidRPr="00020373" w:rsidRDefault="00384CB3" w:rsidP="00AC054C">
            <w:pPr>
              <w:adjustRightInd w:val="0"/>
              <w:snapToGrid w:val="0"/>
              <w:spacing w:line="320" w:lineRule="exact"/>
              <w:ind w:leftChars="-48" w:left="367" w:hangingChars="260" w:hanging="468"/>
              <w:rPr>
                <w:rFonts w:ascii="ＭＳ 明朝" w:hAnsi="ＭＳ 明朝"/>
                <w:color w:val="000000" w:themeColor="text1"/>
                <w:sz w:val="18"/>
                <w:szCs w:val="18"/>
              </w:rPr>
            </w:pPr>
          </w:p>
          <w:p w14:paraId="4305B2FD" w14:textId="77777777" w:rsidR="00384CB3" w:rsidRPr="00020373" w:rsidRDefault="00384CB3" w:rsidP="00AC054C">
            <w:pPr>
              <w:adjustRightInd w:val="0"/>
              <w:snapToGrid w:val="0"/>
              <w:spacing w:line="320" w:lineRule="exact"/>
              <w:ind w:leftChars="-48" w:left="367" w:hangingChars="260" w:hanging="468"/>
              <w:rPr>
                <w:rFonts w:ascii="ＭＳ 明朝" w:hAnsi="ＭＳ 明朝"/>
                <w:color w:val="000000" w:themeColor="text1"/>
                <w:sz w:val="18"/>
                <w:szCs w:val="18"/>
              </w:rPr>
            </w:pPr>
          </w:p>
          <w:p w14:paraId="6805D377" w14:textId="77777777" w:rsidR="00AC054C" w:rsidRPr="00020373" w:rsidRDefault="00AC054C" w:rsidP="00AC054C">
            <w:pPr>
              <w:adjustRightInd w:val="0"/>
              <w:snapToGrid w:val="0"/>
              <w:spacing w:line="320" w:lineRule="exact"/>
              <w:ind w:leftChars="-49" w:left="181" w:hangingChars="158" w:hanging="284"/>
              <w:rPr>
                <w:rFonts w:ascii="ＭＳ 明朝" w:hAnsi="ＭＳ 明朝"/>
                <w:color w:val="000000" w:themeColor="text1"/>
                <w:sz w:val="18"/>
                <w:szCs w:val="18"/>
              </w:rPr>
            </w:pPr>
            <w:r w:rsidRPr="00020373">
              <w:rPr>
                <w:rFonts w:ascii="ＭＳ 明朝" w:hAnsi="ＭＳ 明朝" w:hint="eastAsia"/>
                <w:color w:val="000000" w:themeColor="text1"/>
                <w:sz w:val="18"/>
                <w:szCs w:val="18"/>
              </w:rPr>
              <w:t>イ・学校教育自己診断(教員)における</w:t>
            </w:r>
          </w:p>
          <w:p w14:paraId="428E6175" w14:textId="77777777" w:rsidR="00AC054C" w:rsidRPr="00020373" w:rsidRDefault="00AC054C" w:rsidP="00AC054C">
            <w:pPr>
              <w:adjustRightInd w:val="0"/>
              <w:snapToGrid w:val="0"/>
              <w:spacing w:line="320" w:lineRule="exact"/>
              <w:ind w:leftChars="51" w:left="107"/>
              <w:rPr>
                <w:rFonts w:ascii="ＭＳ 明朝" w:hAnsi="ＭＳ 明朝"/>
                <w:color w:val="000000" w:themeColor="text1"/>
                <w:sz w:val="18"/>
                <w:szCs w:val="18"/>
              </w:rPr>
            </w:pPr>
            <w:r w:rsidRPr="00020373">
              <w:rPr>
                <w:rFonts w:ascii="ＭＳ 明朝" w:hAnsi="ＭＳ 明朝" w:hint="eastAsia"/>
                <w:color w:val="000000" w:themeColor="text1"/>
                <w:sz w:val="18"/>
                <w:szCs w:val="18"/>
              </w:rPr>
              <w:t>「学習形態等の工夫を行った」</w:t>
            </w:r>
          </w:p>
          <w:p w14:paraId="6B3DAE8D" w14:textId="0C1175D6" w:rsidR="00AC054C" w:rsidRPr="00020373" w:rsidRDefault="00AC054C" w:rsidP="00AC054C">
            <w:pPr>
              <w:adjustRightInd w:val="0"/>
              <w:snapToGrid w:val="0"/>
              <w:spacing w:line="320" w:lineRule="exact"/>
              <w:ind w:leftChars="51" w:left="107"/>
              <w:rPr>
                <w:rFonts w:ascii="ＭＳ 明朝" w:hAnsi="ＭＳ 明朝"/>
                <w:color w:val="000000" w:themeColor="text1"/>
                <w:sz w:val="18"/>
                <w:szCs w:val="18"/>
              </w:rPr>
            </w:pPr>
            <w:r w:rsidRPr="00020373">
              <w:rPr>
                <w:rFonts w:ascii="ＭＳ 明朝" w:hAnsi="ＭＳ 明朝" w:hint="eastAsia"/>
                <w:color w:val="000000" w:themeColor="text1"/>
                <w:sz w:val="18"/>
                <w:szCs w:val="18"/>
              </w:rPr>
              <w:t>自己評価</w:t>
            </w:r>
            <w:r w:rsidRPr="00020373">
              <w:rPr>
                <w:rFonts w:ascii="ＭＳ 明朝" w:hAnsi="ＭＳ 明朝"/>
                <w:color w:val="000000" w:themeColor="text1"/>
                <w:sz w:val="18"/>
                <w:szCs w:val="18"/>
              </w:rPr>
              <w:t>85</w:t>
            </w:r>
            <w:r w:rsidRPr="00020373">
              <w:rPr>
                <w:rFonts w:ascii="ＭＳ 明朝" w:hAnsi="ＭＳ 明朝" w:hint="eastAsia"/>
                <w:color w:val="000000" w:themeColor="text1"/>
                <w:sz w:val="18"/>
                <w:szCs w:val="18"/>
              </w:rPr>
              <w:t>％以上 　 [</w:t>
            </w:r>
            <w:r w:rsidRPr="00020373">
              <w:rPr>
                <w:rFonts w:ascii="ＭＳ 明朝" w:hAnsi="ＭＳ 明朝"/>
                <w:color w:val="000000" w:themeColor="text1"/>
                <w:sz w:val="18"/>
                <w:szCs w:val="18"/>
              </w:rPr>
              <w:t xml:space="preserve"> 85.3</w:t>
            </w:r>
            <w:r w:rsidRPr="00020373">
              <w:rPr>
                <w:rFonts w:ascii="ＭＳ 明朝" w:hAnsi="ＭＳ 明朝" w:hint="eastAsia"/>
                <w:color w:val="000000" w:themeColor="text1"/>
                <w:sz w:val="18"/>
                <w:szCs w:val="18"/>
              </w:rPr>
              <w:t>％]</w:t>
            </w:r>
          </w:p>
          <w:p w14:paraId="385E4A63" w14:textId="77777777" w:rsidR="00AC054C" w:rsidRPr="00020373" w:rsidRDefault="00AC054C" w:rsidP="00AC054C">
            <w:pPr>
              <w:adjustRightInd w:val="0"/>
              <w:snapToGrid w:val="0"/>
              <w:spacing w:line="320" w:lineRule="exact"/>
              <w:ind w:leftChars="-49" w:left="181" w:hangingChars="158" w:hanging="284"/>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p>
        </w:tc>
        <w:tc>
          <w:tcPr>
            <w:tcW w:w="4111" w:type="dxa"/>
            <w:tcBorders>
              <w:left w:val="dashed" w:sz="4" w:space="0" w:color="auto"/>
              <w:bottom w:val="dotted" w:sz="4" w:space="0" w:color="auto"/>
              <w:right w:val="single" w:sz="4" w:space="0" w:color="auto"/>
            </w:tcBorders>
            <w:shd w:val="clear" w:color="auto" w:fill="auto"/>
          </w:tcPr>
          <w:p w14:paraId="2915E668" w14:textId="335EE45E" w:rsidR="00AC054C" w:rsidRPr="00020373" w:rsidRDefault="00AC054C" w:rsidP="0011077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ア・授業満足度</w:t>
            </w:r>
            <w:r w:rsidR="00F50377"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生徒による授業アンケート)(◎)</w:t>
            </w:r>
          </w:p>
          <w:p w14:paraId="4834FFB8" w14:textId="1EA17209" w:rsidR="00AC054C" w:rsidRPr="00020373" w:rsidRDefault="00F50377" w:rsidP="0011077F">
            <w:pPr>
              <w:adjustRightInd w:val="0"/>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92.3</w:t>
            </w:r>
            <w:r w:rsidR="00AC054C" w:rsidRPr="00020373">
              <w:rPr>
                <w:rFonts w:ascii="ＭＳ 明朝" w:hAnsi="ＭＳ 明朝" w:hint="eastAsia"/>
                <w:color w:val="000000" w:themeColor="text1"/>
                <w:sz w:val="18"/>
                <w:szCs w:val="18"/>
              </w:rPr>
              <w:t>%(前期)、</w:t>
            </w:r>
            <w:r w:rsidRPr="00020373">
              <w:rPr>
                <w:rFonts w:ascii="ＭＳ 明朝" w:hAnsi="ＭＳ 明朝" w:hint="eastAsia"/>
                <w:color w:val="000000" w:themeColor="text1"/>
                <w:sz w:val="18"/>
                <w:szCs w:val="18"/>
              </w:rPr>
              <w:t>88.7</w:t>
            </w:r>
            <w:r w:rsidR="00AC054C" w:rsidRPr="00020373">
              <w:rPr>
                <w:rFonts w:ascii="ＭＳ 明朝" w:hAnsi="ＭＳ 明朝" w:hint="eastAsia"/>
                <w:color w:val="000000" w:themeColor="text1"/>
                <w:sz w:val="18"/>
                <w:szCs w:val="18"/>
              </w:rPr>
              <w:t>%(後期)、年間通じて</w:t>
            </w:r>
            <w:r w:rsidRPr="00020373">
              <w:rPr>
                <w:rFonts w:ascii="ＭＳ 明朝" w:hAnsi="ＭＳ 明朝" w:hint="eastAsia"/>
                <w:color w:val="000000" w:themeColor="text1"/>
                <w:sz w:val="18"/>
                <w:szCs w:val="18"/>
              </w:rPr>
              <w:t>90.5</w:t>
            </w:r>
            <w:r w:rsidR="00AC054C" w:rsidRPr="00020373">
              <w:rPr>
                <w:rFonts w:ascii="ＭＳ 明朝" w:hAnsi="ＭＳ 明朝" w:hint="eastAsia"/>
                <w:color w:val="000000" w:themeColor="text1"/>
                <w:sz w:val="18"/>
                <w:szCs w:val="18"/>
              </w:rPr>
              <w:t>%</w:t>
            </w:r>
          </w:p>
          <w:p w14:paraId="065F0251" w14:textId="77777777" w:rsidR="00F50377" w:rsidRPr="00020373" w:rsidRDefault="00AC054C" w:rsidP="0011077F">
            <w:pPr>
              <w:adjustRightInd w:val="0"/>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とりわけ、</w:t>
            </w:r>
            <w:r w:rsidR="00F50377" w:rsidRPr="00020373">
              <w:rPr>
                <w:rFonts w:ascii="ＭＳ 明朝" w:hAnsi="ＭＳ 明朝" w:hint="eastAsia"/>
                <w:color w:val="000000" w:themeColor="text1"/>
                <w:sz w:val="18"/>
                <w:szCs w:val="18"/>
              </w:rPr>
              <w:t>目標・重点等の説明</w:t>
            </w:r>
            <w:r w:rsidRPr="00020373">
              <w:rPr>
                <w:rFonts w:ascii="ＭＳ 明朝" w:hAnsi="ＭＳ 明朝" w:hint="eastAsia"/>
                <w:color w:val="000000" w:themeColor="text1"/>
                <w:sz w:val="18"/>
                <w:szCs w:val="18"/>
              </w:rPr>
              <w:t>および思考・表</w:t>
            </w:r>
          </w:p>
          <w:p w14:paraId="01CF217F" w14:textId="77777777" w:rsidR="00F50377" w:rsidRPr="00020373" w:rsidRDefault="00AC054C" w:rsidP="0011077F">
            <w:pPr>
              <w:adjustRightInd w:val="0"/>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現の取組時間確保の肯定評価が</w:t>
            </w:r>
            <w:r w:rsidR="00F50377" w:rsidRPr="00020373">
              <w:rPr>
                <w:rFonts w:ascii="ＭＳ 明朝" w:hAnsi="ＭＳ 明朝" w:hint="eastAsia"/>
                <w:color w:val="000000" w:themeColor="text1"/>
                <w:sz w:val="18"/>
                <w:szCs w:val="18"/>
              </w:rPr>
              <w:t>高く、</w:t>
            </w:r>
            <w:r w:rsidRPr="00020373">
              <w:rPr>
                <w:rFonts w:ascii="ＭＳ 明朝" w:hAnsi="ＭＳ 明朝" w:hint="eastAsia"/>
                <w:color w:val="000000" w:themeColor="text1"/>
                <w:sz w:val="18"/>
                <w:szCs w:val="18"/>
              </w:rPr>
              <w:t>授業改善</w:t>
            </w:r>
          </w:p>
          <w:p w14:paraId="7FC02D61" w14:textId="77777777" w:rsidR="00AC054C" w:rsidRPr="00020373" w:rsidRDefault="00AC054C" w:rsidP="0011077F">
            <w:pPr>
              <w:adjustRightInd w:val="0"/>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が見られた。　</w:t>
            </w:r>
          </w:p>
          <w:p w14:paraId="0A99E4D8" w14:textId="75BA41A6" w:rsidR="00AC054C" w:rsidRPr="00020373" w:rsidRDefault="00AC054C" w:rsidP="0011077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・授業見学回数　</w:t>
            </w:r>
            <w:r w:rsidR="00E730DC" w:rsidRPr="00020373">
              <w:rPr>
                <w:rFonts w:ascii="ＭＳ 明朝" w:hAnsi="ＭＳ 明朝" w:hint="eastAsia"/>
                <w:color w:val="000000" w:themeColor="text1"/>
                <w:sz w:val="18"/>
                <w:szCs w:val="18"/>
              </w:rPr>
              <w:t>4.57</w:t>
            </w:r>
            <w:r w:rsidRPr="00020373">
              <w:rPr>
                <w:rFonts w:ascii="ＭＳ 明朝" w:hAnsi="ＭＳ 明朝" w:hint="eastAsia"/>
                <w:color w:val="000000" w:themeColor="text1"/>
                <w:sz w:val="18"/>
                <w:szCs w:val="18"/>
              </w:rPr>
              <w:t>回/人</w:t>
            </w:r>
          </w:p>
          <w:p w14:paraId="2087285F" w14:textId="70CEA998" w:rsidR="00F50377" w:rsidRPr="00020373" w:rsidRDefault="00AC054C" w:rsidP="0011077F">
            <w:pPr>
              <w:adjustRightInd w:val="0"/>
              <w:snapToGri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F50377" w:rsidRPr="00020373">
              <w:rPr>
                <w:rFonts w:ascii="ＭＳ 明朝" w:hAnsi="ＭＳ 明朝" w:hint="eastAsia"/>
                <w:color w:val="000000" w:themeColor="text1"/>
                <w:sz w:val="18"/>
                <w:szCs w:val="18"/>
              </w:rPr>
              <w:t>今年度は、相互授業見学週間を</w:t>
            </w:r>
            <w:r w:rsidR="00FD289A" w:rsidRPr="00020373">
              <w:rPr>
                <w:rFonts w:ascii="ＭＳ 明朝" w:hAnsi="ＭＳ 明朝" w:hint="eastAsia"/>
                <w:color w:val="000000" w:themeColor="text1"/>
                <w:sz w:val="18"/>
                <w:szCs w:val="18"/>
              </w:rPr>
              <w:t>２</w:t>
            </w:r>
            <w:r w:rsidR="00F50377" w:rsidRPr="00020373">
              <w:rPr>
                <w:rFonts w:ascii="ＭＳ 明朝" w:hAnsi="ＭＳ 明朝" w:hint="eastAsia"/>
                <w:color w:val="000000" w:themeColor="text1"/>
                <w:sz w:val="18"/>
                <w:szCs w:val="18"/>
              </w:rPr>
              <w:t>週間(11/10～11/24)設け、各自</w:t>
            </w:r>
            <w:r w:rsidR="00FD289A" w:rsidRPr="00020373">
              <w:rPr>
                <w:rFonts w:ascii="ＭＳ 明朝" w:hAnsi="ＭＳ 明朝" w:hint="eastAsia"/>
                <w:color w:val="000000" w:themeColor="text1"/>
                <w:sz w:val="18"/>
                <w:szCs w:val="18"/>
              </w:rPr>
              <w:t>２</w:t>
            </w:r>
            <w:r w:rsidR="00F50377" w:rsidRPr="00020373">
              <w:rPr>
                <w:rFonts w:ascii="ＭＳ 明朝" w:hAnsi="ＭＳ 明朝" w:hint="eastAsia"/>
                <w:color w:val="000000" w:themeColor="text1"/>
                <w:sz w:val="18"/>
                <w:szCs w:val="18"/>
              </w:rPr>
              <w:t>回以上見学した。</w:t>
            </w:r>
          </w:p>
          <w:p w14:paraId="0B0A6031" w14:textId="67A4A5E8" w:rsidR="00AC054C" w:rsidRPr="00020373" w:rsidRDefault="00AC054C" w:rsidP="00384CB3">
            <w:pPr>
              <w:adjustRightInd w:val="0"/>
              <w:snapToGrid w:val="0"/>
              <w:spacing w:line="300" w:lineRule="auto"/>
              <w:ind w:firstLineChars="200" w:firstLine="360"/>
              <w:rPr>
                <w:rFonts w:ascii="ＭＳ 明朝" w:hAnsi="ＭＳ 明朝"/>
                <w:color w:val="000000" w:themeColor="text1"/>
                <w:sz w:val="18"/>
                <w:szCs w:val="18"/>
              </w:rPr>
            </w:pPr>
          </w:p>
          <w:p w14:paraId="2818DFF7" w14:textId="7EA8F61B" w:rsidR="00AC054C" w:rsidRPr="00020373" w:rsidRDefault="00AC054C" w:rsidP="00384CB3">
            <w:pPr>
              <w:adjustRightInd w:val="0"/>
              <w:snapToGrid w:val="0"/>
              <w:spacing w:line="300" w:lineRule="auto"/>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イ  「学習形態等の工夫を行った」　</w:t>
            </w:r>
            <w:r w:rsidR="00E730DC" w:rsidRPr="00020373">
              <w:rPr>
                <w:rFonts w:ascii="ＭＳ 明朝" w:hAnsi="ＭＳ 明朝" w:hint="eastAsia"/>
                <w:color w:val="000000" w:themeColor="text1"/>
                <w:sz w:val="18"/>
                <w:szCs w:val="18"/>
              </w:rPr>
              <w:t>89.0</w:t>
            </w:r>
            <w:r w:rsidRPr="00020373">
              <w:rPr>
                <w:rFonts w:ascii="ＭＳ 明朝" w:hAnsi="ＭＳ 明朝" w:hint="eastAsia"/>
                <w:color w:val="000000" w:themeColor="text1"/>
                <w:sz w:val="18"/>
                <w:szCs w:val="18"/>
              </w:rPr>
              <w:t>%(○)</w:t>
            </w:r>
          </w:p>
          <w:p w14:paraId="145898DA" w14:textId="06FD8C00" w:rsidR="00AC054C" w:rsidRPr="00020373" w:rsidRDefault="00AC054C" w:rsidP="00384CB3">
            <w:pPr>
              <w:adjustRightInd w:val="0"/>
              <w:snapToGrid w:val="0"/>
              <w:spacing w:line="300" w:lineRule="auto"/>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授業見学の回数増や</w:t>
            </w:r>
            <w:r w:rsidR="00E730DC" w:rsidRPr="00020373">
              <w:rPr>
                <w:rFonts w:ascii="ＭＳ 明朝" w:hAnsi="ＭＳ 明朝" w:hint="eastAsia"/>
                <w:color w:val="000000" w:themeColor="text1"/>
                <w:sz w:val="18"/>
                <w:szCs w:val="18"/>
              </w:rPr>
              <w:t>ICT端末導入により教材提示・課題配信回収等の授業</w:t>
            </w:r>
            <w:r w:rsidRPr="00020373">
              <w:rPr>
                <w:rFonts w:ascii="ＭＳ 明朝" w:hAnsi="ＭＳ 明朝" w:hint="eastAsia"/>
                <w:color w:val="000000" w:themeColor="text1"/>
                <w:sz w:val="18"/>
                <w:szCs w:val="18"/>
              </w:rPr>
              <w:t xml:space="preserve">改善が図られた。　</w:t>
            </w:r>
          </w:p>
        </w:tc>
      </w:tr>
      <w:tr w:rsidR="00AC054C" w:rsidRPr="00020373" w14:paraId="3E24F58A" w14:textId="77777777" w:rsidTr="00886140">
        <w:trPr>
          <w:cantSplit/>
          <w:trHeight w:val="2682"/>
          <w:jc w:val="center"/>
        </w:trPr>
        <w:tc>
          <w:tcPr>
            <w:tcW w:w="562" w:type="dxa"/>
            <w:vMerge/>
            <w:shd w:val="clear" w:color="auto" w:fill="auto"/>
            <w:textDirection w:val="tbRlV"/>
            <w:vAlign w:val="center"/>
          </w:tcPr>
          <w:p w14:paraId="7F90FF56" w14:textId="77777777" w:rsidR="00AC054C" w:rsidRPr="00020373" w:rsidRDefault="00AC054C" w:rsidP="00AC054C">
            <w:pPr>
              <w:spacing w:line="320" w:lineRule="exact"/>
              <w:ind w:left="113" w:right="113"/>
              <w:jc w:val="center"/>
              <w:rPr>
                <w:rFonts w:ascii="ＭＳ 明朝" w:hAnsi="ＭＳ 明朝"/>
                <w:color w:val="000000" w:themeColor="text1"/>
                <w:sz w:val="20"/>
                <w:szCs w:val="20"/>
              </w:rPr>
            </w:pPr>
          </w:p>
        </w:tc>
        <w:tc>
          <w:tcPr>
            <w:tcW w:w="3402" w:type="dxa"/>
            <w:tcBorders>
              <w:top w:val="dotted" w:sz="4" w:space="0" w:color="auto"/>
              <w:bottom w:val="dotted" w:sz="4" w:space="0" w:color="auto"/>
            </w:tcBorders>
            <w:shd w:val="clear" w:color="auto" w:fill="auto"/>
          </w:tcPr>
          <w:p w14:paraId="78A077AE" w14:textId="004C03D2"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（２）自学自習する力の育成</w:t>
            </w:r>
          </w:p>
          <w:p w14:paraId="3F1C4EB7"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学習に向かう意識の向上</w:t>
            </w:r>
          </w:p>
          <w:p w14:paraId="3C0489BD"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基礎・基本の学び直しの場づくり</w:t>
            </w:r>
          </w:p>
          <w:p w14:paraId="1524E789"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読書活動の推進</w:t>
            </w:r>
          </w:p>
          <w:p w14:paraId="43D33E5F"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エ　資格取得の奨励</w:t>
            </w:r>
          </w:p>
          <w:p w14:paraId="1A0CA6EB"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p>
        </w:tc>
        <w:tc>
          <w:tcPr>
            <w:tcW w:w="4111" w:type="dxa"/>
            <w:tcBorders>
              <w:top w:val="dotted" w:sz="4" w:space="0" w:color="auto"/>
              <w:bottom w:val="dotted" w:sz="4" w:space="0" w:color="auto"/>
              <w:right w:val="dashed" w:sz="4" w:space="0" w:color="auto"/>
            </w:tcBorders>
            <w:shd w:val="clear" w:color="auto" w:fill="auto"/>
          </w:tcPr>
          <w:p w14:paraId="726C4821" w14:textId="77777777" w:rsidR="00AC054C" w:rsidRPr="00020373" w:rsidRDefault="00AC054C" w:rsidP="00AF0DC4">
            <w:pPr>
              <w:adjustRightIn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ア・適切に宿題・課題を出し、実行させることにより、家庭学習を習慣付ける。</w:t>
            </w:r>
          </w:p>
          <w:p w14:paraId="3F18141F" w14:textId="77777777" w:rsidR="00AC054C" w:rsidRPr="00020373" w:rsidRDefault="00AC054C" w:rsidP="00AF0DC4">
            <w:pPr>
              <w:adjustRightInd w:val="0"/>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・充実した講習・補習を設け、積極的な参加を促し、目標達成に向けて努力させる。</w:t>
            </w:r>
          </w:p>
          <w:p w14:paraId="466488F2" w14:textId="08ED6E2C" w:rsidR="00AC054C" w:rsidRPr="00020373" w:rsidRDefault="00AC054C" w:rsidP="00AF0DC4">
            <w:pPr>
              <w:adjustRightInd w:val="0"/>
              <w:ind w:left="290" w:hangingChars="161" w:hanging="29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イ・図書室内自習スペースおよび自習室等を整備し､自学自習できる環境を充実させる。</w:t>
            </w:r>
          </w:p>
          <w:p w14:paraId="19E679EB" w14:textId="421E778B" w:rsidR="00AC054C" w:rsidRPr="00020373" w:rsidRDefault="00AC054C" w:rsidP="00AF0DC4">
            <w:pPr>
              <w:adjustRightIn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ウ・授業での活用や図書委員会の活動により、図書館に対する親近感を向上させる。</w:t>
            </w:r>
          </w:p>
          <w:p w14:paraId="25DCE72A" w14:textId="77777777" w:rsidR="00AF0DC4" w:rsidRPr="00020373" w:rsidRDefault="00AF0DC4" w:rsidP="00AF0DC4">
            <w:pPr>
              <w:adjustRightInd w:val="0"/>
              <w:ind w:left="360" w:hangingChars="200" w:hanging="360"/>
              <w:rPr>
                <w:rFonts w:ascii="ＭＳ 明朝" w:hAnsi="ＭＳ 明朝"/>
                <w:color w:val="000000" w:themeColor="text1"/>
                <w:sz w:val="18"/>
                <w:szCs w:val="18"/>
              </w:rPr>
            </w:pPr>
          </w:p>
          <w:p w14:paraId="6FBC4091" w14:textId="77777777" w:rsidR="00AF0DC4" w:rsidRPr="00020373" w:rsidRDefault="00AC054C" w:rsidP="00AF0DC4">
            <w:pPr>
              <w:tabs>
                <w:tab w:val="left" w:pos="1440"/>
              </w:tabs>
              <w:adjustRightInd w:val="0"/>
              <w:ind w:left="284" w:hangingChars="158" w:hanging="284"/>
              <w:rPr>
                <w:rFonts w:ascii="ＭＳ 明朝" w:hAnsi="ＭＳ 明朝"/>
                <w:color w:val="000000" w:themeColor="text1"/>
                <w:sz w:val="18"/>
                <w:szCs w:val="18"/>
              </w:rPr>
            </w:pPr>
            <w:r w:rsidRPr="00020373">
              <w:rPr>
                <w:rFonts w:ascii="ＭＳ 明朝" w:hAnsi="ＭＳ 明朝" w:hint="eastAsia"/>
                <w:color w:val="000000" w:themeColor="text1"/>
                <w:sz w:val="18"/>
                <w:szCs w:val="18"/>
              </w:rPr>
              <w:t>エ・各種の検定の積極的な受験を促し、授業や</w:t>
            </w:r>
          </w:p>
          <w:p w14:paraId="39DFE338" w14:textId="269CFDAB" w:rsidR="00AC054C" w:rsidRPr="00020373" w:rsidRDefault="00AC054C" w:rsidP="00AF0DC4">
            <w:pPr>
              <w:tabs>
                <w:tab w:val="left" w:pos="1440"/>
              </w:tabs>
              <w:adjustRightInd w:val="0"/>
              <w:ind w:leftChars="150" w:left="329" w:hangingChars="8" w:hanging="14"/>
              <w:rPr>
                <w:rFonts w:ascii="ＭＳ 明朝" w:hAnsi="ＭＳ 明朝"/>
                <w:color w:val="000000" w:themeColor="text1"/>
                <w:sz w:val="18"/>
                <w:szCs w:val="18"/>
              </w:rPr>
            </w:pPr>
            <w:r w:rsidRPr="00020373">
              <w:rPr>
                <w:rFonts w:ascii="ＭＳ 明朝" w:hAnsi="ＭＳ 明朝" w:hint="eastAsia"/>
                <w:color w:val="000000" w:themeColor="text1"/>
                <w:sz w:val="18"/>
                <w:szCs w:val="18"/>
              </w:rPr>
              <w:t>講習を通して合格のための力を付ける。</w:t>
            </w:r>
          </w:p>
        </w:tc>
        <w:tc>
          <w:tcPr>
            <w:tcW w:w="3402" w:type="dxa"/>
            <w:tcBorders>
              <w:top w:val="dotted" w:sz="4" w:space="0" w:color="auto"/>
              <w:bottom w:val="dotted" w:sz="4" w:space="0" w:color="auto"/>
              <w:right w:val="dashed" w:sz="4" w:space="0" w:color="auto"/>
            </w:tcBorders>
          </w:tcPr>
          <w:p w14:paraId="5D1CB3AF" w14:textId="4A25A771" w:rsidR="00AC054C" w:rsidRPr="00020373" w:rsidRDefault="00AC054C" w:rsidP="00AF0DC4">
            <w:pPr>
              <w:adjustRightInd w:val="0"/>
              <w:ind w:leftChars="-55" w:left="349" w:hangingChars="258" w:hanging="464"/>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ア・授業以外の学習１時間以上の</w:t>
            </w:r>
          </w:p>
          <w:p w14:paraId="31262055" w14:textId="240F0F70" w:rsidR="00AC054C" w:rsidRPr="00020373" w:rsidRDefault="00AC054C" w:rsidP="00AF0DC4">
            <w:pPr>
              <w:adjustRightIn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生徒</w:t>
            </w:r>
            <w:r w:rsidRPr="00020373">
              <w:rPr>
                <w:rFonts w:ascii="ＭＳ 明朝" w:hAnsi="ＭＳ 明朝"/>
                <w:color w:val="000000" w:themeColor="text1"/>
                <w:sz w:val="18"/>
                <w:szCs w:val="18"/>
              </w:rPr>
              <w:t>40%</w:t>
            </w: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28.9</w:t>
            </w:r>
            <w:r w:rsidRPr="00020373">
              <w:rPr>
                <w:rFonts w:ascii="ＭＳ 明朝" w:hAnsi="ＭＳ 明朝" w:hint="eastAsia"/>
                <w:color w:val="000000" w:themeColor="text1"/>
                <w:sz w:val="18"/>
                <w:szCs w:val="18"/>
              </w:rPr>
              <w:t>％]</w:t>
            </w:r>
          </w:p>
          <w:p w14:paraId="1EB33BF7" w14:textId="77777777" w:rsidR="00AC054C" w:rsidRPr="00020373" w:rsidRDefault="00AC054C" w:rsidP="00AF0DC4">
            <w:pPr>
              <w:adjustRightInd w:val="0"/>
              <w:ind w:leftChars="-55" w:left="-11" w:hangingChars="58" w:hanging="104"/>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・講習･補習の延参加者</w:t>
            </w:r>
          </w:p>
          <w:p w14:paraId="5D103976" w14:textId="3B50A52B" w:rsidR="00AC054C" w:rsidRPr="00020373" w:rsidRDefault="00AC054C" w:rsidP="00AF0DC4">
            <w:pPr>
              <w:adjustRightInd w:val="0"/>
              <w:ind w:leftChars="-5" w:left="-10" w:firstLineChars="150" w:firstLine="270"/>
              <w:rPr>
                <w:rFonts w:ascii="ＭＳ 明朝" w:hAnsi="ＭＳ 明朝"/>
                <w:color w:val="000000" w:themeColor="text1"/>
                <w:sz w:val="18"/>
                <w:szCs w:val="18"/>
              </w:rPr>
            </w:pPr>
            <w:r w:rsidRPr="00020373">
              <w:rPr>
                <w:rFonts w:ascii="ＭＳ 明朝" w:hAnsi="ＭＳ 明朝"/>
                <w:color w:val="000000" w:themeColor="text1"/>
                <w:sz w:val="18"/>
                <w:szCs w:val="18"/>
              </w:rPr>
              <w:t>3000</w:t>
            </w:r>
            <w:r w:rsidRPr="00020373">
              <w:rPr>
                <w:rFonts w:ascii="ＭＳ 明朝" w:hAnsi="ＭＳ 明朝" w:hint="eastAsia"/>
                <w:color w:val="000000" w:themeColor="text1"/>
                <w:sz w:val="18"/>
                <w:szCs w:val="18"/>
              </w:rPr>
              <w:t>人以上　　　　　[</w:t>
            </w:r>
            <w:r w:rsidRPr="00020373">
              <w:rPr>
                <w:rFonts w:ascii="ＭＳ 明朝" w:hAnsi="ＭＳ 明朝"/>
                <w:color w:val="000000" w:themeColor="text1"/>
                <w:sz w:val="18"/>
                <w:szCs w:val="18"/>
              </w:rPr>
              <w:t>1280</w:t>
            </w:r>
            <w:r w:rsidRPr="00020373">
              <w:rPr>
                <w:rFonts w:ascii="ＭＳ 明朝" w:hAnsi="ＭＳ 明朝" w:hint="eastAsia"/>
                <w:color w:val="000000" w:themeColor="text1"/>
                <w:sz w:val="18"/>
                <w:szCs w:val="18"/>
              </w:rPr>
              <w:t>人]</w:t>
            </w:r>
          </w:p>
          <w:p w14:paraId="52794FB0" w14:textId="77777777" w:rsidR="00AC054C" w:rsidRPr="00020373" w:rsidRDefault="00AC054C" w:rsidP="00AF0DC4">
            <w:pPr>
              <w:adjustRightInd w:val="0"/>
              <w:ind w:leftChars="-55" w:left="-11" w:hangingChars="58" w:hanging="104"/>
              <w:rPr>
                <w:rFonts w:ascii="ＭＳ 明朝" w:hAnsi="ＭＳ 明朝"/>
                <w:color w:val="000000" w:themeColor="text1"/>
                <w:sz w:val="18"/>
                <w:szCs w:val="18"/>
              </w:rPr>
            </w:pPr>
            <w:r w:rsidRPr="00020373">
              <w:rPr>
                <w:rFonts w:ascii="ＭＳ 明朝" w:hAnsi="ＭＳ 明朝" w:hint="eastAsia"/>
                <w:color w:val="000000" w:themeColor="text1"/>
                <w:sz w:val="18"/>
                <w:szCs w:val="18"/>
              </w:rPr>
              <w:t>イ・自習スペースののべ活用者</w:t>
            </w:r>
          </w:p>
          <w:p w14:paraId="12A8AAE2" w14:textId="0CFFB731" w:rsidR="00AF0DC4" w:rsidRPr="00020373" w:rsidRDefault="00AC054C" w:rsidP="00AF0DC4">
            <w:pPr>
              <w:adjustRightInd w:val="0"/>
              <w:ind w:leftChars="-55" w:left="-11" w:hangingChars="58" w:hanging="104"/>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200</w:t>
            </w:r>
            <w:r w:rsidRPr="00020373">
              <w:rPr>
                <w:rFonts w:ascii="ＭＳ 明朝" w:hAnsi="ＭＳ 明朝" w:hint="eastAsia"/>
                <w:color w:val="000000" w:themeColor="text1"/>
                <w:sz w:val="18"/>
                <w:szCs w:val="18"/>
              </w:rPr>
              <w:t>名以上</w:t>
            </w:r>
          </w:p>
          <w:p w14:paraId="0EA2E6C0" w14:textId="0B048AE5" w:rsidR="00AC054C" w:rsidRPr="00020373" w:rsidRDefault="00AC054C" w:rsidP="00AF0DC4">
            <w:pPr>
              <w:adjustRightInd w:val="0"/>
              <w:ind w:leftChars="-55" w:left="-11" w:hangingChars="58" w:hanging="104"/>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ウ・図書館利用率</w:t>
            </w:r>
            <w:r w:rsidRPr="00020373">
              <w:rPr>
                <w:rFonts w:ascii="ＭＳ 明朝" w:hAnsi="ＭＳ 明朝"/>
                <w:color w:val="000000" w:themeColor="text1"/>
                <w:sz w:val="18"/>
                <w:szCs w:val="18"/>
              </w:rPr>
              <w:t>30</w:t>
            </w:r>
            <w:r w:rsidRPr="00020373">
              <w:rPr>
                <w:rFonts w:ascii="ＭＳ 明朝" w:hAnsi="ＭＳ 明朝" w:hint="eastAsia"/>
                <w:color w:val="000000" w:themeColor="text1"/>
                <w:sz w:val="18"/>
                <w:szCs w:val="18"/>
              </w:rPr>
              <w:t>％以上</w:t>
            </w:r>
          </w:p>
          <w:p w14:paraId="1A7B08CD" w14:textId="49237DBC" w:rsidR="00AC054C" w:rsidRPr="00020373" w:rsidRDefault="00AC054C" w:rsidP="00AF0DC4">
            <w:pPr>
              <w:adjustRightInd w:val="0"/>
              <w:ind w:leftChars="-5" w:left="-10" w:firstLineChars="1350" w:firstLine="2430"/>
              <w:rPr>
                <w:rFonts w:ascii="ＭＳ 明朝" w:hAnsi="ＭＳ 明朝"/>
                <w:color w:val="000000" w:themeColor="text1"/>
                <w:sz w:val="18"/>
                <w:szCs w:val="18"/>
              </w:rPr>
            </w:pP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29</w:t>
            </w:r>
            <w:r w:rsidRPr="00020373">
              <w:rPr>
                <w:rFonts w:ascii="ＭＳ 明朝" w:hAnsi="ＭＳ 明朝" w:hint="eastAsia"/>
                <w:color w:val="000000" w:themeColor="text1"/>
                <w:sz w:val="18"/>
                <w:szCs w:val="18"/>
              </w:rPr>
              <w:t>％]</w:t>
            </w:r>
          </w:p>
          <w:p w14:paraId="719B7235" w14:textId="73793E15" w:rsidR="00AF0DC4" w:rsidRPr="00020373" w:rsidRDefault="00AF0DC4" w:rsidP="00AF0DC4">
            <w:pPr>
              <w:adjustRightInd w:val="0"/>
              <w:ind w:leftChars="-5" w:left="-10" w:firstLineChars="1350" w:firstLine="2430"/>
              <w:rPr>
                <w:rFonts w:ascii="ＭＳ 明朝" w:hAnsi="ＭＳ 明朝"/>
                <w:color w:val="000000" w:themeColor="text1"/>
                <w:sz w:val="18"/>
                <w:szCs w:val="18"/>
              </w:rPr>
            </w:pPr>
          </w:p>
          <w:p w14:paraId="7D0D6B06" w14:textId="017EDA06" w:rsidR="00AC054C" w:rsidRPr="00020373" w:rsidRDefault="00AC054C" w:rsidP="00AF0DC4">
            <w:pPr>
              <w:adjustRightInd w:val="0"/>
              <w:ind w:leftChars="-55" w:left="-11" w:hangingChars="58" w:hanging="104"/>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エ・英検受験者数 </w:t>
            </w:r>
            <w:r w:rsidRPr="00020373">
              <w:rPr>
                <w:rFonts w:ascii="ＭＳ 明朝" w:hAnsi="ＭＳ 明朝"/>
                <w:color w:val="000000" w:themeColor="text1"/>
                <w:sz w:val="18"/>
                <w:szCs w:val="18"/>
              </w:rPr>
              <w:t>80</w:t>
            </w:r>
            <w:r w:rsidRPr="00020373">
              <w:rPr>
                <w:rFonts w:ascii="ＭＳ 明朝" w:hAnsi="ＭＳ 明朝" w:hint="eastAsia"/>
                <w:color w:val="000000" w:themeColor="text1"/>
                <w:sz w:val="18"/>
                <w:szCs w:val="18"/>
              </w:rPr>
              <w:t>人以上 維持</w:t>
            </w:r>
          </w:p>
          <w:p w14:paraId="06CFBB1F" w14:textId="04B3D593" w:rsidR="00AC054C" w:rsidRPr="00020373" w:rsidRDefault="00AC054C" w:rsidP="00AF0DC4">
            <w:pPr>
              <w:adjustRightInd w:val="0"/>
              <w:ind w:leftChars="-5" w:left="-10" w:firstLineChars="1350" w:firstLine="2430"/>
              <w:rPr>
                <w:rFonts w:ascii="ＭＳ 明朝" w:hAnsi="ＭＳ 明朝"/>
                <w:color w:val="000000" w:themeColor="text1"/>
                <w:sz w:val="18"/>
                <w:szCs w:val="18"/>
              </w:rPr>
            </w:pP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97</w:t>
            </w:r>
            <w:r w:rsidRPr="00020373">
              <w:rPr>
                <w:rFonts w:ascii="ＭＳ 明朝" w:hAnsi="ＭＳ 明朝" w:hint="eastAsia"/>
                <w:color w:val="000000" w:themeColor="text1"/>
                <w:sz w:val="18"/>
                <w:szCs w:val="18"/>
              </w:rPr>
              <w:t>人]</w:t>
            </w:r>
          </w:p>
        </w:tc>
        <w:tc>
          <w:tcPr>
            <w:tcW w:w="4111" w:type="dxa"/>
            <w:tcBorders>
              <w:top w:val="dotted" w:sz="4" w:space="0" w:color="auto"/>
              <w:left w:val="dashed" w:sz="4" w:space="0" w:color="auto"/>
              <w:bottom w:val="dotted" w:sz="4" w:space="0" w:color="auto"/>
              <w:right w:val="single" w:sz="4" w:space="0" w:color="auto"/>
            </w:tcBorders>
            <w:shd w:val="clear" w:color="auto" w:fill="auto"/>
          </w:tcPr>
          <w:p w14:paraId="63FAFD5E" w14:textId="67ACC9F6" w:rsidR="00AC054C" w:rsidRPr="00020373" w:rsidRDefault="0011077F"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ア・</w:t>
            </w:r>
            <w:r w:rsidR="00AC054C" w:rsidRPr="00020373">
              <w:rPr>
                <w:rFonts w:ascii="ＭＳ 明朝" w:hAnsi="ＭＳ 明朝" w:hint="eastAsia"/>
                <w:color w:val="000000" w:themeColor="text1"/>
                <w:sz w:val="18"/>
                <w:szCs w:val="18"/>
              </w:rPr>
              <w:t>授業以外の学習</w:t>
            </w:r>
            <w:r w:rsidR="00094861" w:rsidRPr="00020373">
              <w:rPr>
                <w:rFonts w:ascii="ＭＳ 明朝" w:hAnsi="ＭＳ 明朝" w:hint="eastAsia"/>
                <w:color w:val="000000" w:themeColor="text1"/>
                <w:sz w:val="18"/>
                <w:szCs w:val="18"/>
              </w:rPr>
              <w:t>１</w:t>
            </w:r>
            <w:r w:rsidR="00AC054C" w:rsidRPr="00020373">
              <w:rPr>
                <w:rFonts w:ascii="ＭＳ 明朝" w:hAnsi="ＭＳ 明朝" w:hint="eastAsia"/>
                <w:color w:val="000000" w:themeColor="text1"/>
                <w:sz w:val="18"/>
                <w:szCs w:val="18"/>
              </w:rPr>
              <w:t>時間以上　　　　　(△)</w:t>
            </w:r>
          </w:p>
          <w:p w14:paraId="2ED6EBF2" w14:textId="6B6A00FA" w:rsidR="00AC054C" w:rsidRPr="00020373" w:rsidRDefault="00AC054C"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E730DC" w:rsidRPr="00020373">
              <w:rPr>
                <w:rFonts w:ascii="ＭＳ 明朝" w:hAnsi="ＭＳ 明朝" w:hint="eastAsia"/>
                <w:color w:val="000000" w:themeColor="text1"/>
                <w:sz w:val="18"/>
                <w:szCs w:val="18"/>
              </w:rPr>
              <w:t>32％（←</w:t>
            </w:r>
            <w:r w:rsidRPr="00020373">
              <w:rPr>
                <w:rFonts w:ascii="ＭＳ 明朝" w:hAnsi="ＭＳ 明朝" w:hint="eastAsia"/>
                <w:color w:val="000000" w:themeColor="text1"/>
                <w:sz w:val="18"/>
                <w:szCs w:val="18"/>
              </w:rPr>
              <w:t>28.9％</w:t>
            </w:r>
            <w:r w:rsidR="00E730DC" w:rsidRPr="00020373">
              <w:rPr>
                <w:rFonts w:ascii="ＭＳ 明朝" w:hAnsi="ＭＳ 明朝"/>
                <w:color w:val="000000" w:themeColor="text1"/>
                <w:sz w:val="18"/>
                <w:szCs w:val="18"/>
              </w:rPr>
              <w:t>）</w:t>
            </w:r>
          </w:p>
          <w:p w14:paraId="5708017F" w14:textId="77777777" w:rsidR="00D007DF" w:rsidRPr="00020373" w:rsidRDefault="0011077F" w:rsidP="00D007DF">
            <w:pPr>
              <w:adjustRightInd w:val="0"/>
              <w:snapToGrid w:val="0"/>
              <w:ind w:leftChars="-55" w:left="-115"/>
              <w:rPr>
                <w:rFonts w:ascii="ＭＳ 明朝" w:hAnsi="ＭＳ 明朝"/>
                <w:color w:val="000000" w:themeColor="text1"/>
                <w:sz w:val="16"/>
                <w:szCs w:val="16"/>
              </w:rPr>
            </w:pPr>
            <w:r w:rsidRPr="00020373">
              <w:rPr>
                <w:rFonts w:ascii="ＭＳ 明朝" w:hAnsi="ＭＳ 明朝" w:hint="eastAsia"/>
                <w:color w:val="000000" w:themeColor="text1"/>
                <w:sz w:val="18"/>
                <w:szCs w:val="18"/>
              </w:rPr>
              <w:t xml:space="preserve">　 　</w:t>
            </w:r>
            <w:r w:rsidRPr="00020373">
              <w:rPr>
                <w:rFonts w:ascii="ＭＳ 明朝" w:hAnsi="ＭＳ 明朝" w:hint="eastAsia"/>
                <w:color w:val="000000" w:themeColor="text1"/>
                <w:sz w:val="16"/>
                <w:szCs w:val="16"/>
              </w:rPr>
              <w:t>宿題・課題等をオンライン配信し、僅かながら</w:t>
            </w:r>
          </w:p>
          <w:p w14:paraId="5CB46AE2" w14:textId="09888FF9" w:rsidR="0011077F" w:rsidRPr="00020373" w:rsidRDefault="0011077F" w:rsidP="00D007DF">
            <w:pPr>
              <w:adjustRightInd w:val="0"/>
              <w:snapToGrid w:val="0"/>
              <w:ind w:leftChars="-55" w:left="-115" w:firstLineChars="300" w:firstLine="480"/>
              <w:rPr>
                <w:rFonts w:ascii="ＭＳ 明朝" w:hAnsi="ＭＳ 明朝"/>
                <w:color w:val="000000" w:themeColor="text1"/>
                <w:sz w:val="16"/>
                <w:szCs w:val="16"/>
              </w:rPr>
            </w:pPr>
            <w:r w:rsidRPr="00020373">
              <w:rPr>
                <w:rFonts w:ascii="ＭＳ 明朝" w:hAnsi="ＭＳ 明朝" w:hint="eastAsia"/>
                <w:color w:val="000000" w:themeColor="text1"/>
                <w:sz w:val="16"/>
                <w:szCs w:val="16"/>
              </w:rPr>
              <w:t>改善の兆しが見られた。</w:t>
            </w:r>
          </w:p>
          <w:p w14:paraId="062672DE" w14:textId="5F875D4A" w:rsidR="00AC054C" w:rsidRPr="00020373" w:rsidRDefault="00AC054C"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11077F"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講習・補習の延参加者</w:t>
            </w:r>
            <w:r w:rsidR="00945B76" w:rsidRPr="00020373">
              <w:rPr>
                <w:rFonts w:ascii="ＭＳ 明朝" w:hAnsi="ＭＳ 明朝" w:hint="eastAsia"/>
                <w:color w:val="000000" w:themeColor="text1"/>
                <w:sz w:val="18"/>
                <w:szCs w:val="18"/>
              </w:rPr>
              <w:t>3175</w:t>
            </w:r>
            <w:r w:rsidR="00A22988" w:rsidRPr="00020373">
              <w:rPr>
                <w:rFonts w:ascii="ＭＳ 明朝" w:hAnsi="ＭＳ 明朝" w:hint="eastAsia"/>
                <w:color w:val="000000" w:themeColor="text1"/>
                <w:sz w:val="18"/>
                <w:szCs w:val="18"/>
              </w:rPr>
              <w:t xml:space="preserve">人　 </w:t>
            </w:r>
            <w:r w:rsidRPr="00020373">
              <w:rPr>
                <w:rFonts w:ascii="ＭＳ 明朝" w:hAnsi="ＭＳ 明朝" w:hint="eastAsia"/>
                <w:color w:val="000000" w:themeColor="text1"/>
                <w:sz w:val="18"/>
                <w:szCs w:val="18"/>
              </w:rPr>
              <w:t xml:space="preserve">　　(</w:t>
            </w:r>
            <w:r w:rsidR="00945B76"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w:t>
            </w:r>
          </w:p>
          <w:p w14:paraId="0C115ADC" w14:textId="3B9DB58D" w:rsidR="00AC054C" w:rsidRPr="00020373" w:rsidRDefault="00AC054C" w:rsidP="004F2770">
            <w:pPr>
              <w:adjustRightInd w:val="0"/>
              <w:snapToGrid w:val="0"/>
              <w:ind w:leftChars="-55" w:left="-115"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(補習</w:t>
            </w:r>
            <w:r w:rsidR="00622D82" w:rsidRPr="00020373">
              <w:rPr>
                <w:rFonts w:ascii="ＭＳ 明朝" w:hAnsi="ＭＳ 明朝" w:hint="eastAsia"/>
                <w:color w:val="000000" w:themeColor="text1"/>
                <w:sz w:val="18"/>
                <w:szCs w:val="18"/>
              </w:rPr>
              <w:t>19</w:t>
            </w:r>
            <w:r w:rsidR="00945B76" w:rsidRPr="00020373">
              <w:rPr>
                <w:rFonts w:ascii="ＭＳ 明朝" w:hAnsi="ＭＳ 明朝"/>
                <w:color w:val="000000" w:themeColor="text1"/>
                <w:sz w:val="18"/>
                <w:szCs w:val="18"/>
              </w:rPr>
              <w:t>26</w:t>
            </w:r>
            <w:r w:rsidRPr="00020373">
              <w:rPr>
                <w:rFonts w:ascii="ＭＳ 明朝" w:hAnsi="ＭＳ 明朝" w:hint="eastAsia"/>
                <w:color w:val="000000" w:themeColor="text1"/>
                <w:sz w:val="18"/>
                <w:szCs w:val="18"/>
              </w:rPr>
              <w:t>人・講習</w:t>
            </w:r>
            <w:r w:rsidR="00D007DF" w:rsidRPr="00020373">
              <w:rPr>
                <w:rFonts w:ascii="ＭＳ 明朝" w:hAnsi="ＭＳ 明朝" w:hint="eastAsia"/>
                <w:color w:val="000000" w:themeColor="text1"/>
                <w:sz w:val="18"/>
                <w:szCs w:val="18"/>
              </w:rPr>
              <w:t>1249</w:t>
            </w:r>
            <w:r w:rsidRPr="00020373">
              <w:rPr>
                <w:rFonts w:ascii="ＭＳ 明朝" w:hAnsi="ＭＳ 明朝" w:hint="eastAsia"/>
                <w:color w:val="000000" w:themeColor="text1"/>
                <w:sz w:val="18"/>
                <w:szCs w:val="18"/>
              </w:rPr>
              <w:t>人)</w:t>
            </w:r>
            <w:r w:rsidR="004F2770" w:rsidRPr="00020373">
              <w:rPr>
                <w:rFonts w:ascii="ＭＳ 明朝" w:hAnsi="ＭＳ 明朝" w:hint="eastAsia"/>
                <w:color w:val="000000" w:themeColor="text1"/>
                <w:sz w:val="18"/>
                <w:szCs w:val="18"/>
              </w:rPr>
              <w:t xml:space="preserve">　</w:t>
            </w:r>
          </w:p>
          <w:p w14:paraId="71B16828" w14:textId="4848D4FB" w:rsidR="00AC054C" w:rsidRPr="00020373" w:rsidRDefault="00AC054C" w:rsidP="00F1710E">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イ　</w:t>
            </w:r>
            <w:r w:rsidR="00F1710E" w:rsidRPr="00020373">
              <w:rPr>
                <w:rFonts w:ascii="ＭＳ 明朝" w:hAnsi="ＭＳ 明朝" w:hint="eastAsia"/>
                <w:color w:val="000000" w:themeColor="text1"/>
                <w:sz w:val="18"/>
                <w:szCs w:val="18"/>
              </w:rPr>
              <w:t>放課後</w:t>
            </w:r>
            <w:r w:rsidR="00094861" w:rsidRPr="00020373">
              <w:rPr>
                <w:rFonts w:ascii="ＭＳ 明朝" w:hAnsi="ＭＳ 明朝" w:hint="eastAsia"/>
                <w:color w:val="000000" w:themeColor="text1"/>
                <w:sz w:val="18"/>
                <w:szCs w:val="18"/>
              </w:rPr>
              <w:t>１</w:t>
            </w:r>
            <w:r w:rsidR="00F1710E" w:rsidRPr="00020373">
              <w:rPr>
                <w:rFonts w:ascii="ＭＳ 明朝" w:hAnsi="ＭＳ 明朝" w:hint="eastAsia"/>
                <w:color w:val="000000" w:themeColor="text1"/>
                <w:sz w:val="18"/>
                <w:szCs w:val="18"/>
              </w:rPr>
              <w:t>～</w:t>
            </w:r>
            <w:r w:rsidR="00094861" w:rsidRPr="00020373">
              <w:rPr>
                <w:rFonts w:ascii="ＭＳ 明朝" w:hAnsi="ＭＳ 明朝" w:hint="eastAsia"/>
                <w:color w:val="000000" w:themeColor="text1"/>
                <w:sz w:val="18"/>
                <w:szCs w:val="18"/>
              </w:rPr>
              <w:t>３</w:t>
            </w:r>
            <w:r w:rsidR="00F1710E" w:rsidRPr="00020373">
              <w:rPr>
                <w:rFonts w:ascii="ＭＳ 明朝" w:hAnsi="ＭＳ 明朝" w:hint="eastAsia"/>
                <w:color w:val="000000" w:themeColor="text1"/>
                <w:sz w:val="18"/>
                <w:szCs w:val="18"/>
              </w:rPr>
              <w:t>名/日　常時活用しており、</w:t>
            </w:r>
          </w:p>
          <w:p w14:paraId="2525EDF0" w14:textId="6D6090A8" w:rsidR="00F1710E" w:rsidRPr="00020373" w:rsidRDefault="00F1710E" w:rsidP="00F1710E">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年間通じて350名が利用　　　　　  (○)</w:t>
            </w:r>
          </w:p>
          <w:p w14:paraId="3DF5C456" w14:textId="55C586A4" w:rsidR="00AC054C" w:rsidRPr="00020373" w:rsidRDefault="00AC054C"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図書館利用率29％　　　　　　　　　(</w:t>
            </w:r>
            <w:r w:rsidR="00D14F58"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w:t>
            </w:r>
          </w:p>
          <w:p w14:paraId="7917C63C" w14:textId="6AF7323C" w:rsidR="00A22988" w:rsidRPr="00020373" w:rsidRDefault="00AC054C"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A22988" w:rsidRPr="00020373">
              <w:rPr>
                <w:rFonts w:ascii="ＭＳ 明朝" w:hAnsi="ＭＳ 明朝" w:hint="eastAsia"/>
                <w:color w:val="000000" w:themeColor="text1"/>
                <w:sz w:val="18"/>
                <w:szCs w:val="18"/>
              </w:rPr>
              <w:t>利用状況は学年進行とともに減</w:t>
            </w:r>
            <w:r w:rsidR="00AF0DC4" w:rsidRPr="00020373">
              <w:rPr>
                <w:rFonts w:ascii="ＭＳ 明朝" w:hAnsi="ＭＳ 明朝" w:hint="eastAsia"/>
                <w:color w:val="000000" w:themeColor="text1"/>
                <w:sz w:val="18"/>
                <w:szCs w:val="18"/>
              </w:rPr>
              <w:t>じる</w:t>
            </w:r>
            <w:r w:rsidR="00A22988" w:rsidRPr="00020373">
              <w:rPr>
                <w:rFonts w:ascii="ＭＳ 明朝" w:hAnsi="ＭＳ 明朝" w:hint="eastAsia"/>
                <w:color w:val="000000" w:themeColor="text1"/>
                <w:sz w:val="18"/>
                <w:szCs w:val="18"/>
              </w:rPr>
              <w:t>状況。</w:t>
            </w:r>
          </w:p>
          <w:p w14:paraId="79DC733B" w14:textId="77777777" w:rsidR="00AF0DC4" w:rsidRPr="00020373" w:rsidRDefault="00AC054C" w:rsidP="00AF0DC4">
            <w:pPr>
              <w:adjustRightInd w:val="0"/>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新書等、生徒の興味・関心の高い蔵書を設置</w:t>
            </w:r>
          </w:p>
          <w:p w14:paraId="0E8F2A21" w14:textId="379F6445" w:rsidR="00F1710E" w:rsidRPr="00020373" w:rsidRDefault="00F1710E" w:rsidP="00F1710E">
            <w:pPr>
              <w:adjustRightInd w:val="0"/>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等の環境整備とともに授業での活用を図る。</w:t>
            </w:r>
          </w:p>
          <w:p w14:paraId="78D66A61" w14:textId="77777777" w:rsidR="00F1710E" w:rsidRPr="00020373" w:rsidRDefault="00F1710E" w:rsidP="00F1710E">
            <w:pPr>
              <w:adjustRightInd w:val="0"/>
              <w:snapToGrid w:val="0"/>
              <w:ind w:firstLineChars="150" w:firstLine="270"/>
              <w:rPr>
                <w:rFonts w:ascii="ＭＳ 明朝" w:hAnsi="ＭＳ 明朝"/>
                <w:color w:val="000000" w:themeColor="text1"/>
                <w:sz w:val="18"/>
                <w:szCs w:val="18"/>
              </w:rPr>
            </w:pPr>
          </w:p>
          <w:p w14:paraId="66A367FC" w14:textId="68F7B154" w:rsidR="00D14F58" w:rsidRPr="00020373" w:rsidRDefault="00AC054C" w:rsidP="0011077F">
            <w:pPr>
              <w:adjustRightInd w:val="0"/>
              <w:snapToGrid w:val="0"/>
              <w:ind w:leftChars="-55" w:left="-115"/>
              <w:rPr>
                <w:rFonts w:ascii="ＭＳ 明朝" w:hAnsi="ＭＳ 明朝"/>
                <w:color w:val="000000" w:themeColor="text1"/>
                <w:sz w:val="18"/>
                <w:szCs w:val="18"/>
              </w:rPr>
            </w:pPr>
            <w:r w:rsidRPr="00020373">
              <w:rPr>
                <w:rFonts w:ascii="ＭＳ 明朝" w:hAnsi="ＭＳ 明朝" w:hint="eastAsia"/>
                <w:color w:val="000000" w:themeColor="text1"/>
                <w:sz w:val="18"/>
                <w:szCs w:val="18"/>
              </w:rPr>
              <w:t>エ</w:t>
            </w:r>
            <w:r w:rsidR="00D14F58" w:rsidRPr="00020373">
              <w:rPr>
                <w:rFonts w:ascii="ＭＳ 明朝" w:hAnsi="ＭＳ 明朝" w:hint="eastAsia"/>
                <w:color w:val="000000" w:themeColor="text1"/>
                <w:sz w:val="18"/>
                <w:szCs w:val="18"/>
              </w:rPr>
              <w:t xml:space="preserve">　英語検定</w:t>
            </w:r>
            <w:r w:rsidR="00AF0DC4" w:rsidRPr="00020373">
              <w:rPr>
                <w:rFonts w:ascii="ＭＳ 明朝" w:hAnsi="ＭＳ 明朝" w:hint="eastAsia"/>
                <w:color w:val="000000" w:themeColor="text1"/>
                <w:sz w:val="18"/>
                <w:szCs w:val="18"/>
              </w:rPr>
              <w:t xml:space="preserve">　　　　　　　　　　　　 　(△)</w:t>
            </w:r>
          </w:p>
          <w:p w14:paraId="0814925E" w14:textId="3BC931EC" w:rsidR="00D14F58" w:rsidRPr="00020373" w:rsidRDefault="00094861"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第１</w:t>
            </w:r>
            <w:r w:rsidR="00D14F58" w:rsidRPr="00020373">
              <w:rPr>
                <w:rFonts w:ascii="ＭＳ 明朝" w:hAnsi="ＭＳ 明朝" w:hint="eastAsia"/>
                <w:color w:val="000000" w:themeColor="text1"/>
                <w:sz w:val="18"/>
                <w:szCs w:val="18"/>
              </w:rPr>
              <w:t>回51名、第</w:t>
            </w:r>
            <w:r w:rsidRPr="00020373">
              <w:rPr>
                <w:rFonts w:ascii="ＭＳ 明朝" w:hAnsi="ＭＳ 明朝" w:hint="eastAsia"/>
                <w:color w:val="000000" w:themeColor="text1"/>
                <w:sz w:val="18"/>
                <w:szCs w:val="18"/>
              </w:rPr>
              <w:t>２</w:t>
            </w:r>
            <w:r w:rsidR="00D14F58" w:rsidRPr="00020373">
              <w:rPr>
                <w:rFonts w:ascii="ＭＳ 明朝" w:hAnsi="ＭＳ 明朝" w:hint="eastAsia"/>
                <w:color w:val="000000" w:themeColor="text1"/>
                <w:sz w:val="18"/>
                <w:szCs w:val="18"/>
              </w:rPr>
              <w:t>回19名計70名が受験</w:t>
            </w:r>
          </w:p>
          <w:p w14:paraId="423C74E9" w14:textId="2323C7E1" w:rsidR="00D14F58" w:rsidRPr="00020373" w:rsidRDefault="00D14F58"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第１回は</w:t>
            </w:r>
          </w:p>
          <w:p w14:paraId="245DE7F6" w14:textId="5107D6ED" w:rsidR="00D14F58" w:rsidRPr="00020373" w:rsidRDefault="00094861"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３</w:t>
            </w:r>
            <w:r w:rsidR="00D14F58" w:rsidRPr="00020373">
              <w:rPr>
                <w:rFonts w:ascii="ＭＳ 明朝" w:hAnsi="ＭＳ 明朝"/>
                <w:color w:val="000000" w:themeColor="text1"/>
                <w:sz w:val="18"/>
                <w:szCs w:val="18"/>
              </w:rPr>
              <w:t>級</w:t>
            </w:r>
            <w:r w:rsidRPr="00020373">
              <w:rPr>
                <w:rFonts w:ascii="ＭＳ 明朝" w:hAnsi="ＭＳ 明朝" w:hint="eastAsia"/>
                <w:color w:val="000000" w:themeColor="text1"/>
                <w:sz w:val="18"/>
                <w:szCs w:val="18"/>
              </w:rPr>
              <w:t>８</w:t>
            </w:r>
            <w:r w:rsidR="00D14F58" w:rsidRPr="00020373">
              <w:rPr>
                <w:rFonts w:ascii="ＭＳ 明朝" w:hAnsi="ＭＳ 明朝" w:hint="eastAsia"/>
                <w:color w:val="000000" w:themeColor="text1"/>
                <w:sz w:val="18"/>
                <w:szCs w:val="18"/>
              </w:rPr>
              <w:t>名合格/10</w:t>
            </w:r>
            <w:r w:rsidR="00D14F58" w:rsidRPr="00020373">
              <w:rPr>
                <w:rFonts w:ascii="ＭＳ 明朝" w:hAnsi="ＭＳ 明朝"/>
                <w:color w:val="000000" w:themeColor="text1"/>
                <w:sz w:val="18"/>
                <w:szCs w:val="18"/>
              </w:rPr>
              <w:t>名</w:t>
            </w:r>
            <w:r w:rsidR="00D14F58" w:rsidRPr="00020373">
              <w:rPr>
                <w:rFonts w:ascii="ＭＳ 明朝" w:hAnsi="ＭＳ 明朝" w:hint="eastAsia"/>
                <w:color w:val="000000" w:themeColor="text1"/>
                <w:sz w:val="18"/>
                <w:szCs w:val="18"/>
              </w:rPr>
              <w:t>,</w:t>
            </w:r>
            <w:r w:rsidR="00D14F58" w:rsidRPr="00020373">
              <w:rPr>
                <w:rFonts w:ascii="ＭＳ 明朝" w:hAnsi="ＭＳ 明朝"/>
                <w:color w:val="000000" w:themeColor="text1"/>
                <w:sz w:val="18"/>
                <w:szCs w:val="18"/>
              </w:rPr>
              <w:t>準</w:t>
            </w:r>
            <w:r w:rsidRPr="00020373">
              <w:rPr>
                <w:rFonts w:ascii="ＭＳ 明朝" w:hAnsi="ＭＳ 明朝" w:hint="eastAsia"/>
                <w:color w:val="000000" w:themeColor="text1"/>
                <w:sz w:val="18"/>
                <w:szCs w:val="18"/>
              </w:rPr>
              <w:t>２</w:t>
            </w:r>
            <w:r w:rsidR="00D14F58" w:rsidRPr="00020373">
              <w:rPr>
                <w:rFonts w:ascii="ＭＳ 明朝" w:hAnsi="ＭＳ 明朝"/>
                <w:color w:val="000000" w:themeColor="text1"/>
                <w:sz w:val="18"/>
                <w:szCs w:val="18"/>
              </w:rPr>
              <w:t>級</w:t>
            </w:r>
            <w:r w:rsidRPr="00020373">
              <w:rPr>
                <w:rFonts w:ascii="ＭＳ 明朝" w:hAnsi="ＭＳ 明朝" w:hint="eastAsia"/>
                <w:color w:val="000000" w:themeColor="text1"/>
                <w:sz w:val="18"/>
                <w:szCs w:val="18"/>
              </w:rPr>
              <w:t>５</w:t>
            </w:r>
            <w:r w:rsidR="00D14F58" w:rsidRPr="00020373">
              <w:rPr>
                <w:rFonts w:ascii="ＭＳ 明朝" w:hAnsi="ＭＳ 明朝" w:hint="eastAsia"/>
                <w:color w:val="000000" w:themeColor="text1"/>
                <w:sz w:val="18"/>
                <w:szCs w:val="18"/>
              </w:rPr>
              <w:t>名合格/26</w:t>
            </w:r>
            <w:r w:rsidR="00D14F58" w:rsidRPr="00020373">
              <w:rPr>
                <w:rFonts w:ascii="ＭＳ 明朝" w:hAnsi="ＭＳ 明朝"/>
                <w:color w:val="000000" w:themeColor="text1"/>
                <w:sz w:val="18"/>
                <w:szCs w:val="18"/>
              </w:rPr>
              <w:t>名</w:t>
            </w:r>
          </w:p>
          <w:p w14:paraId="41988FA0" w14:textId="65FAC5D1" w:rsidR="00D14F58" w:rsidRPr="00020373" w:rsidRDefault="00D14F58"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color w:val="000000" w:themeColor="text1"/>
                <w:sz w:val="18"/>
                <w:szCs w:val="18"/>
              </w:rPr>
              <w:t>２級</w:t>
            </w:r>
            <w:r w:rsidR="00094861" w:rsidRPr="00020373">
              <w:rPr>
                <w:rFonts w:ascii="ＭＳ 明朝" w:hAnsi="ＭＳ 明朝" w:hint="eastAsia"/>
                <w:color w:val="000000" w:themeColor="text1"/>
                <w:sz w:val="18"/>
                <w:szCs w:val="18"/>
              </w:rPr>
              <w:t>４</w:t>
            </w:r>
            <w:r w:rsidRPr="00020373">
              <w:rPr>
                <w:rFonts w:ascii="ＭＳ 明朝" w:hAnsi="ＭＳ 明朝"/>
                <w:color w:val="000000" w:themeColor="text1"/>
                <w:sz w:val="18"/>
                <w:szCs w:val="18"/>
              </w:rPr>
              <w:t>名</w:t>
            </w:r>
            <w:r w:rsidRPr="00020373">
              <w:rPr>
                <w:rFonts w:ascii="ＭＳ 明朝" w:hAnsi="ＭＳ 明朝" w:hint="eastAsia"/>
                <w:color w:val="000000" w:themeColor="text1"/>
                <w:sz w:val="18"/>
                <w:szCs w:val="18"/>
              </w:rPr>
              <w:t xml:space="preserve">合格/15名　</w:t>
            </w:r>
          </w:p>
          <w:p w14:paraId="14CABD00" w14:textId="77777777" w:rsidR="00D14F58" w:rsidRPr="00020373" w:rsidRDefault="00D14F58"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第２回は、</w:t>
            </w:r>
          </w:p>
          <w:p w14:paraId="5FC66E91" w14:textId="62F9F440" w:rsidR="00AC054C" w:rsidRPr="00020373" w:rsidRDefault="00D14F58" w:rsidP="00AF0DC4">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３級１名、準２級</w:t>
            </w:r>
            <w:r w:rsidR="00094861" w:rsidRPr="00020373">
              <w:rPr>
                <w:rFonts w:ascii="ＭＳ 明朝" w:hAnsi="ＭＳ 明朝" w:hint="eastAsia"/>
                <w:color w:val="000000" w:themeColor="text1"/>
                <w:sz w:val="18"/>
                <w:szCs w:val="18"/>
              </w:rPr>
              <w:t>４</w:t>
            </w:r>
            <w:r w:rsidR="007B2BF1" w:rsidRPr="00020373">
              <w:rPr>
                <w:rFonts w:ascii="ＭＳ 明朝" w:hAnsi="ＭＳ 明朝" w:hint="eastAsia"/>
                <w:color w:val="000000" w:themeColor="text1"/>
                <w:sz w:val="18"/>
                <w:szCs w:val="18"/>
              </w:rPr>
              <w:t>名</w:t>
            </w:r>
            <w:r w:rsidRPr="00020373">
              <w:rPr>
                <w:rFonts w:ascii="ＭＳ 明朝" w:hAnsi="ＭＳ 明朝" w:hint="eastAsia"/>
                <w:color w:val="000000" w:themeColor="text1"/>
                <w:sz w:val="18"/>
                <w:szCs w:val="18"/>
              </w:rPr>
              <w:t>、２級</w:t>
            </w:r>
            <w:r w:rsidR="00094861" w:rsidRPr="00020373">
              <w:rPr>
                <w:rFonts w:ascii="ＭＳ 明朝" w:hAnsi="ＭＳ 明朝" w:hint="eastAsia"/>
                <w:color w:val="000000" w:themeColor="text1"/>
                <w:sz w:val="18"/>
                <w:szCs w:val="18"/>
              </w:rPr>
              <w:t>１</w:t>
            </w:r>
            <w:r w:rsidR="007B2BF1" w:rsidRPr="00020373">
              <w:rPr>
                <w:rFonts w:ascii="ＭＳ 明朝" w:hAnsi="ＭＳ 明朝" w:hint="eastAsia"/>
                <w:color w:val="000000" w:themeColor="text1"/>
                <w:sz w:val="18"/>
                <w:szCs w:val="18"/>
              </w:rPr>
              <w:t>名合格</w:t>
            </w:r>
          </w:p>
          <w:p w14:paraId="35ED1F78" w14:textId="390EB757" w:rsidR="00D14F58" w:rsidRPr="00020373" w:rsidRDefault="00AC054C" w:rsidP="00212C97">
            <w:pPr>
              <w:adjustRightInd w:val="0"/>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別途、</w:t>
            </w:r>
            <w:r w:rsidR="00094861" w:rsidRPr="00020373">
              <w:rPr>
                <w:rFonts w:ascii="ＭＳ 明朝" w:hAnsi="ＭＳ 明朝" w:hint="eastAsia"/>
                <w:color w:val="000000" w:themeColor="text1"/>
                <w:sz w:val="18"/>
                <w:szCs w:val="18"/>
              </w:rPr>
              <w:t>１・２</w:t>
            </w:r>
            <w:r w:rsidRPr="00020373">
              <w:rPr>
                <w:rFonts w:ascii="ＭＳ 明朝" w:hAnsi="ＭＳ 明朝" w:hint="eastAsia"/>
                <w:color w:val="000000" w:themeColor="text1"/>
                <w:sz w:val="18"/>
                <w:szCs w:val="18"/>
              </w:rPr>
              <w:t>年生はGTECを実施、リスニングテスト</w:t>
            </w:r>
            <w:r w:rsidR="00AF0DC4" w:rsidRPr="00020373">
              <w:rPr>
                <w:rFonts w:ascii="ＭＳ 明朝" w:hAnsi="ＭＳ 明朝" w:hint="eastAsia"/>
                <w:color w:val="000000" w:themeColor="text1"/>
                <w:sz w:val="18"/>
                <w:szCs w:val="18"/>
              </w:rPr>
              <w:t>は、</w:t>
            </w:r>
            <w:r w:rsidRPr="00020373">
              <w:rPr>
                <w:rFonts w:ascii="ＭＳ 明朝" w:hAnsi="ＭＳ 明朝" w:hint="eastAsia"/>
                <w:color w:val="000000" w:themeColor="text1"/>
                <w:sz w:val="18"/>
                <w:szCs w:val="18"/>
              </w:rPr>
              <w:t>授業</w:t>
            </w:r>
            <w:r w:rsidR="00AF0DC4" w:rsidRPr="00020373">
              <w:rPr>
                <w:rFonts w:ascii="ＭＳ 明朝" w:hAnsi="ＭＳ 明朝" w:hint="eastAsia"/>
                <w:color w:val="000000" w:themeColor="text1"/>
                <w:sz w:val="18"/>
                <w:szCs w:val="18"/>
              </w:rPr>
              <w:t>で</w:t>
            </w:r>
            <w:r w:rsidRPr="00020373">
              <w:rPr>
                <w:rFonts w:ascii="ＭＳ 明朝" w:hAnsi="ＭＳ 明朝" w:hint="eastAsia"/>
                <w:color w:val="000000" w:themeColor="text1"/>
                <w:sz w:val="18"/>
                <w:szCs w:val="18"/>
              </w:rPr>
              <w:t>実施</w:t>
            </w:r>
            <w:r w:rsidR="00AF0DC4" w:rsidRPr="00020373">
              <w:rPr>
                <w:rFonts w:ascii="ＭＳ 明朝" w:hAnsi="ＭＳ 明朝" w:hint="eastAsia"/>
                <w:color w:val="000000" w:themeColor="text1"/>
                <w:sz w:val="18"/>
                <w:szCs w:val="18"/>
              </w:rPr>
              <w:t>する</w:t>
            </w:r>
            <w:r w:rsidRPr="00020373">
              <w:rPr>
                <w:rFonts w:ascii="ＭＳ 明朝" w:hAnsi="ＭＳ 明朝" w:hint="eastAsia"/>
                <w:color w:val="000000" w:themeColor="text1"/>
                <w:sz w:val="18"/>
                <w:szCs w:val="18"/>
              </w:rPr>
              <w:t>等、</w:t>
            </w:r>
            <w:r w:rsidR="00AF0DC4" w:rsidRPr="00020373">
              <w:rPr>
                <w:rFonts w:ascii="ＭＳ 明朝" w:hAnsi="ＭＳ 明朝" w:hint="eastAsia"/>
                <w:color w:val="000000" w:themeColor="text1"/>
                <w:sz w:val="18"/>
                <w:szCs w:val="18"/>
              </w:rPr>
              <w:t>授業や講習を通じて４技能を育成する取組を行った</w:t>
            </w:r>
            <w:r w:rsidRPr="00020373">
              <w:rPr>
                <w:rFonts w:ascii="ＭＳ 明朝" w:hAnsi="ＭＳ 明朝" w:hint="eastAsia"/>
                <w:color w:val="000000" w:themeColor="text1"/>
                <w:sz w:val="18"/>
                <w:szCs w:val="18"/>
              </w:rPr>
              <w:t>。</w:t>
            </w:r>
          </w:p>
          <w:p w14:paraId="6A4A4423" w14:textId="31918020" w:rsidR="00212C97" w:rsidRPr="00020373" w:rsidRDefault="00212C97" w:rsidP="00212C97">
            <w:pPr>
              <w:adjustRightInd w:val="0"/>
              <w:snapToGrid w:val="0"/>
              <w:ind w:leftChars="149" w:left="313"/>
              <w:rPr>
                <w:rFonts w:ascii="ＭＳ 明朝" w:hAnsi="ＭＳ 明朝"/>
                <w:color w:val="000000" w:themeColor="text1"/>
                <w:sz w:val="18"/>
                <w:szCs w:val="18"/>
              </w:rPr>
            </w:pPr>
          </w:p>
        </w:tc>
      </w:tr>
      <w:tr w:rsidR="00AC054C" w:rsidRPr="00020373" w14:paraId="7475D59B" w14:textId="77777777" w:rsidTr="00886140">
        <w:trPr>
          <w:cantSplit/>
          <w:trHeight w:val="1748"/>
          <w:jc w:val="center"/>
        </w:trPr>
        <w:tc>
          <w:tcPr>
            <w:tcW w:w="562" w:type="dxa"/>
            <w:vMerge/>
            <w:shd w:val="clear" w:color="auto" w:fill="auto"/>
            <w:textDirection w:val="tbRlV"/>
            <w:vAlign w:val="center"/>
          </w:tcPr>
          <w:p w14:paraId="2AEC8E85" w14:textId="77777777" w:rsidR="00AC054C" w:rsidRPr="00020373" w:rsidRDefault="00AC054C" w:rsidP="00AC054C">
            <w:pPr>
              <w:spacing w:line="320" w:lineRule="exact"/>
              <w:ind w:left="113" w:right="113"/>
              <w:jc w:val="center"/>
              <w:rPr>
                <w:rFonts w:ascii="ＭＳ 明朝" w:hAnsi="ＭＳ 明朝"/>
                <w:color w:val="000000" w:themeColor="text1"/>
                <w:sz w:val="20"/>
                <w:szCs w:val="20"/>
              </w:rPr>
            </w:pPr>
          </w:p>
        </w:tc>
        <w:tc>
          <w:tcPr>
            <w:tcW w:w="3402" w:type="dxa"/>
            <w:tcBorders>
              <w:top w:val="dotted" w:sz="4" w:space="0" w:color="auto"/>
            </w:tcBorders>
            <w:shd w:val="clear" w:color="auto" w:fill="auto"/>
          </w:tcPr>
          <w:p w14:paraId="5024408F" w14:textId="5FC09990"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（３）進路指導の充実</w:t>
            </w:r>
          </w:p>
          <w:p w14:paraId="19CD894A" w14:textId="276D0B2B" w:rsidR="00AC054C" w:rsidRPr="00020373" w:rsidRDefault="00622D82"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ア </w:t>
            </w:r>
            <w:r w:rsidR="00AC054C" w:rsidRPr="00020373">
              <w:rPr>
                <w:rFonts w:ascii="ＭＳ 明朝" w:hAnsi="ＭＳ 明朝" w:hint="eastAsia"/>
                <w:color w:val="000000" w:themeColor="text1"/>
                <w:sz w:val="18"/>
                <w:szCs w:val="18"/>
              </w:rPr>
              <w:t>３年間を見通した進路指導</w:t>
            </w:r>
          </w:p>
          <w:p w14:paraId="7D189F77"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p>
          <w:p w14:paraId="34AA924A" w14:textId="6495DE1D" w:rsidR="00AC054C" w:rsidRPr="00020373" w:rsidRDefault="00AC054C" w:rsidP="00622D82">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w:t>
            </w:r>
            <w:r w:rsidR="00622D82" w:rsidRPr="00020373">
              <w:rPr>
                <w:rFonts w:ascii="ＭＳ 明朝" w:hAnsi="ＭＳ 明朝" w:hint="eastAsia"/>
                <w:color w:val="000000" w:themeColor="text1"/>
                <w:sz w:val="18"/>
                <w:szCs w:val="18"/>
              </w:rPr>
              <w:t xml:space="preserve"> </w:t>
            </w:r>
            <w:r w:rsidRPr="00020373">
              <w:rPr>
                <w:rFonts w:ascii="ＭＳ 明朝" w:hAnsi="ＭＳ 明朝" w:hint="eastAsia"/>
                <w:color w:val="000000" w:themeColor="text1"/>
                <w:sz w:val="18"/>
                <w:szCs w:val="18"/>
              </w:rPr>
              <w:t>模擬試験や学力生活実態調査の活用</w:t>
            </w:r>
          </w:p>
        </w:tc>
        <w:tc>
          <w:tcPr>
            <w:tcW w:w="4111" w:type="dxa"/>
            <w:tcBorders>
              <w:top w:val="dotted" w:sz="4" w:space="0" w:color="auto"/>
              <w:right w:val="dashed" w:sz="4" w:space="0" w:color="auto"/>
            </w:tcBorders>
            <w:shd w:val="clear" w:color="auto" w:fill="auto"/>
          </w:tcPr>
          <w:p w14:paraId="0EBAF6AE" w14:textId="38926542" w:rsidR="00AC054C" w:rsidRPr="00020373" w:rsidRDefault="00AC054C" w:rsidP="00AC054C">
            <w:pPr>
              <w:spacing w:line="320" w:lineRule="exact"/>
              <w:ind w:left="284" w:hangingChars="158" w:hanging="284"/>
              <w:rPr>
                <w:rFonts w:ascii="ＭＳ 明朝" w:hAnsi="ＭＳ 明朝"/>
                <w:color w:val="000000" w:themeColor="text1"/>
                <w:sz w:val="18"/>
                <w:szCs w:val="18"/>
              </w:rPr>
            </w:pPr>
            <w:r w:rsidRPr="00020373">
              <w:rPr>
                <w:rFonts w:ascii="ＭＳ 明朝" w:hAnsi="ＭＳ 明朝" w:hint="eastAsia"/>
                <w:color w:val="000000" w:themeColor="text1"/>
                <w:sz w:val="18"/>
                <w:szCs w:val="18"/>
              </w:rPr>
              <w:t>ア・１年次「職業理解」２年次「上級学校理解」３年次「進路実現」の目標に沿って、進路</w:t>
            </w:r>
            <w:r w:rsidRPr="00020373">
              <w:rPr>
                <w:rFonts w:ascii="ＭＳ 明朝" w:hAnsi="ＭＳ 明朝"/>
                <w:color w:val="000000" w:themeColor="text1"/>
                <w:sz w:val="18"/>
                <w:szCs w:val="18"/>
              </w:rPr>
              <w:t>HR</w:t>
            </w:r>
            <w:r w:rsidRPr="00020373">
              <w:rPr>
                <w:rFonts w:ascii="ＭＳ 明朝" w:hAnsi="ＭＳ 明朝" w:hint="eastAsia"/>
                <w:color w:val="000000" w:themeColor="text1"/>
                <w:sz w:val="18"/>
                <w:szCs w:val="18"/>
              </w:rPr>
              <w:t>を中心に継続的な進路指導を行う。</w:t>
            </w:r>
          </w:p>
          <w:p w14:paraId="5BEAA708" w14:textId="5D2F3931" w:rsidR="00AC054C" w:rsidRPr="00020373" w:rsidRDefault="00AC054C" w:rsidP="00134D0E">
            <w:pPr>
              <w:spacing w:line="320" w:lineRule="exact"/>
              <w:ind w:left="284" w:hangingChars="158" w:hanging="284"/>
              <w:rPr>
                <w:rFonts w:ascii="ＭＳ 明朝" w:hAnsi="ＭＳ 明朝"/>
                <w:color w:val="000000" w:themeColor="text1"/>
                <w:sz w:val="18"/>
                <w:szCs w:val="18"/>
              </w:rPr>
            </w:pPr>
            <w:r w:rsidRPr="00020373">
              <w:rPr>
                <w:rFonts w:ascii="ＭＳ 明朝" w:hAnsi="ＭＳ 明朝" w:hint="eastAsia"/>
                <w:color w:val="000000" w:themeColor="text1"/>
                <w:sz w:val="18"/>
                <w:szCs w:val="18"/>
              </w:rPr>
              <w:t>イ・進路実現に向け、段階的な目標を明示することで、学習意欲を向上させ、具体的に取り組ませる。</w:t>
            </w:r>
          </w:p>
          <w:p w14:paraId="078E00D0" w14:textId="77B1ECEE" w:rsidR="00AC054C" w:rsidRPr="00020373" w:rsidRDefault="00AC054C" w:rsidP="00134D0E">
            <w:pPr>
              <w:spacing w:line="320" w:lineRule="exact"/>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模擬試験実施前後のガイダンス・分析会を開催し指導に生かす。</w:t>
            </w:r>
          </w:p>
        </w:tc>
        <w:tc>
          <w:tcPr>
            <w:tcW w:w="3402" w:type="dxa"/>
            <w:tcBorders>
              <w:top w:val="dotted" w:sz="4" w:space="0" w:color="auto"/>
              <w:right w:val="dashed" w:sz="4" w:space="0" w:color="auto"/>
            </w:tcBorders>
          </w:tcPr>
          <w:p w14:paraId="6DC1D153" w14:textId="77777777" w:rsidR="00AC054C" w:rsidRPr="00020373" w:rsidRDefault="00AC054C" w:rsidP="00AC054C">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ア・進路指導に対する肯定率</w:t>
            </w:r>
          </w:p>
          <w:p w14:paraId="3F884BF9" w14:textId="4E7204A2" w:rsidR="00AC054C" w:rsidRPr="00020373" w:rsidRDefault="00AC054C" w:rsidP="00AC054C">
            <w:pPr>
              <w:spacing w:line="320" w:lineRule="exact"/>
              <w:ind w:firstLineChars="200" w:firstLine="360"/>
              <w:rPr>
                <w:rFonts w:ascii="ＭＳ 明朝" w:hAnsi="ＭＳ 明朝"/>
                <w:color w:val="000000" w:themeColor="text1"/>
                <w:sz w:val="18"/>
                <w:szCs w:val="18"/>
              </w:rPr>
            </w:pPr>
            <w:r w:rsidRPr="00020373">
              <w:rPr>
                <w:rFonts w:ascii="ＭＳ 明朝" w:hAnsi="ＭＳ 明朝"/>
                <w:color w:val="000000" w:themeColor="text1"/>
                <w:sz w:val="18"/>
                <w:szCs w:val="18"/>
              </w:rPr>
              <w:t>85</w:t>
            </w:r>
            <w:r w:rsidRPr="00020373">
              <w:rPr>
                <w:rFonts w:ascii="ＭＳ 明朝" w:hAnsi="ＭＳ 明朝" w:hint="eastAsia"/>
                <w:color w:val="000000" w:themeColor="text1"/>
                <w:sz w:val="18"/>
                <w:szCs w:val="18"/>
              </w:rPr>
              <w:t>％以上を維持　　　 [</w:t>
            </w:r>
            <w:r w:rsidRPr="00020373">
              <w:rPr>
                <w:rFonts w:ascii="ＭＳ 明朝" w:hAnsi="ＭＳ 明朝"/>
                <w:color w:val="000000" w:themeColor="text1"/>
                <w:sz w:val="18"/>
                <w:szCs w:val="18"/>
              </w:rPr>
              <w:t>88.6</w:t>
            </w:r>
            <w:r w:rsidRPr="00020373">
              <w:rPr>
                <w:rFonts w:ascii="ＭＳ 明朝" w:hAnsi="ＭＳ 明朝" w:hint="eastAsia"/>
                <w:color w:val="000000" w:themeColor="text1"/>
                <w:sz w:val="18"/>
                <w:szCs w:val="18"/>
              </w:rPr>
              <w:t>％]</w:t>
            </w:r>
          </w:p>
          <w:p w14:paraId="07288CFA" w14:textId="77777777" w:rsidR="00384CB3" w:rsidRPr="00020373" w:rsidRDefault="00384CB3" w:rsidP="00AC054C">
            <w:pPr>
              <w:spacing w:line="320" w:lineRule="exact"/>
              <w:ind w:firstLineChars="200" w:firstLine="360"/>
              <w:rPr>
                <w:rFonts w:ascii="ＭＳ 明朝" w:hAnsi="ＭＳ 明朝"/>
                <w:color w:val="000000" w:themeColor="text1"/>
                <w:sz w:val="18"/>
                <w:szCs w:val="18"/>
              </w:rPr>
            </w:pPr>
          </w:p>
          <w:p w14:paraId="6AD75BCF" w14:textId="77777777" w:rsidR="00AC054C" w:rsidRPr="00020373" w:rsidRDefault="00AC054C" w:rsidP="00AC054C">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イ・学力診断テストにおける学力評価</w:t>
            </w:r>
          </w:p>
          <w:p w14:paraId="72EA3B9F" w14:textId="54699462" w:rsidR="00134D0E" w:rsidRPr="00020373" w:rsidRDefault="00AC054C" w:rsidP="00AC054C">
            <w:pPr>
              <w:spacing w:line="320" w:lineRule="exact"/>
              <w:ind w:firstLineChars="50" w:firstLine="90"/>
              <w:rPr>
                <w:rFonts w:ascii="ＭＳ 明朝" w:hAnsi="ＭＳ 明朝"/>
                <w:color w:val="000000" w:themeColor="text1"/>
                <w:sz w:val="18"/>
                <w:szCs w:val="18"/>
              </w:rPr>
            </w:pPr>
            <w:r w:rsidRPr="00020373">
              <w:rPr>
                <w:rFonts w:ascii="ＭＳ 明朝" w:hAnsi="ＭＳ 明朝" w:hint="eastAsia"/>
                <w:color w:val="000000" w:themeColor="text1"/>
                <w:sz w:val="18"/>
                <w:szCs w:val="18"/>
              </w:rPr>
              <w:t>(２年次の</w:t>
            </w:r>
            <w:r w:rsidR="000A001C"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C</w:t>
            </w:r>
            <w:r w:rsidRPr="00020373">
              <w:rPr>
                <w:rFonts w:ascii="ＭＳ 明朝" w:hAnsi="ＭＳ 明朝" w:hint="eastAsia"/>
                <w:color w:val="000000" w:themeColor="text1"/>
                <w:sz w:val="18"/>
                <w:szCs w:val="18"/>
              </w:rPr>
              <w:t>ゾーン以上の割</w:t>
            </w:r>
            <w:r w:rsidR="00134D0E" w:rsidRPr="00020373">
              <w:rPr>
                <w:rFonts w:ascii="ＭＳ 明朝" w:hAnsi="ＭＳ 明朝" w:hint="eastAsia"/>
                <w:color w:val="000000" w:themeColor="text1"/>
                <w:sz w:val="18"/>
                <w:szCs w:val="18"/>
              </w:rPr>
              <w:t>合</w:t>
            </w:r>
            <w:r w:rsidR="000A001C" w:rsidRPr="00020373">
              <w:rPr>
                <w:rFonts w:ascii="ＭＳ 明朝" w:hAnsi="ＭＳ 明朝" w:hint="eastAsia"/>
                <w:color w:val="000000" w:themeColor="text1"/>
                <w:sz w:val="18"/>
                <w:szCs w:val="18"/>
              </w:rPr>
              <w:t>55%</w:t>
            </w:r>
          </w:p>
          <w:p w14:paraId="62E9F18F" w14:textId="13324719" w:rsidR="00AC054C" w:rsidRPr="00020373" w:rsidRDefault="00AC054C" w:rsidP="00AC054C">
            <w:pPr>
              <w:spacing w:line="320" w:lineRule="exact"/>
              <w:ind w:firstLineChars="50" w:firstLine="90"/>
              <w:rPr>
                <w:rFonts w:ascii="ＭＳ 明朝" w:hAnsi="ＭＳ 明朝"/>
                <w:color w:val="000000" w:themeColor="text1"/>
                <w:sz w:val="18"/>
                <w:szCs w:val="18"/>
              </w:rPr>
            </w:pPr>
          </w:p>
          <w:p w14:paraId="43E4E160" w14:textId="7C33F53C" w:rsidR="00AC054C" w:rsidRPr="00020373" w:rsidRDefault="00AC054C" w:rsidP="00134D0E">
            <w:pPr>
              <w:spacing w:line="320" w:lineRule="exact"/>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難関・中堅私立大学への進学者数</w:t>
            </w:r>
          </w:p>
          <w:p w14:paraId="71325E1B" w14:textId="77777777" w:rsidR="00AC054C" w:rsidRPr="00020373" w:rsidRDefault="00AC054C" w:rsidP="00134D0E">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134D0E"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35</w:t>
            </w:r>
            <w:r w:rsidRPr="00020373">
              <w:rPr>
                <w:rFonts w:ascii="ＭＳ 明朝" w:hAnsi="ＭＳ 明朝" w:hint="eastAsia"/>
                <w:color w:val="000000" w:themeColor="text1"/>
                <w:sz w:val="18"/>
                <w:szCs w:val="18"/>
              </w:rPr>
              <w:t>名　[</w:t>
            </w:r>
            <w:r w:rsidRPr="00020373">
              <w:rPr>
                <w:rFonts w:ascii="ＭＳ 明朝" w:hAnsi="ＭＳ 明朝"/>
                <w:color w:val="000000" w:themeColor="text1"/>
                <w:sz w:val="18"/>
                <w:szCs w:val="18"/>
              </w:rPr>
              <w:t>12</w:t>
            </w:r>
            <w:r w:rsidRPr="00020373">
              <w:rPr>
                <w:rFonts w:ascii="ＭＳ 明朝" w:hAnsi="ＭＳ 明朝" w:hint="eastAsia"/>
                <w:color w:val="000000" w:themeColor="text1"/>
                <w:sz w:val="18"/>
                <w:szCs w:val="18"/>
              </w:rPr>
              <w:t>名]</w:t>
            </w:r>
          </w:p>
          <w:p w14:paraId="3EA70554" w14:textId="39B5094B" w:rsidR="00384CB3" w:rsidRPr="00020373" w:rsidRDefault="00384CB3" w:rsidP="00134D0E">
            <w:pPr>
              <w:spacing w:line="320" w:lineRule="exact"/>
              <w:rPr>
                <w:rFonts w:ascii="ＭＳ 明朝" w:hAnsi="ＭＳ 明朝"/>
                <w:color w:val="000000" w:themeColor="text1"/>
                <w:sz w:val="18"/>
                <w:szCs w:val="18"/>
              </w:rPr>
            </w:pPr>
          </w:p>
        </w:tc>
        <w:tc>
          <w:tcPr>
            <w:tcW w:w="4111" w:type="dxa"/>
            <w:tcBorders>
              <w:top w:val="dotted" w:sz="4" w:space="0" w:color="auto"/>
              <w:left w:val="dashed" w:sz="4" w:space="0" w:color="auto"/>
              <w:right w:val="single" w:sz="4" w:space="0" w:color="auto"/>
            </w:tcBorders>
            <w:shd w:val="clear" w:color="auto" w:fill="auto"/>
          </w:tcPr>
          <w:p w14:paraId="0D1ACEE3" w14:textId="77777777" w:rsidR="00A0492E" w:rsidRPr="00020373" w:rsidRDefault="00AC054C" w:rsidP="00AC054C">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ア　</w:t>
            </w:r>
            <w:r w:rsidR="00AF0DC4" w:rsidRPr="00020373">
              <w:rPr>
                <w:rFonts w:ascii="ＭＳ 明朝" w:hAnsi="ＭＳ 明朝" w:hint="eastAsia"/>
                <w:color w:val="000000" w:themeColor="text1"/>
                <w:sz w:val="18"/>
                <w:szCs w:val="18"/>
              </w:rPr>
              <w:t>学校教育自己診断(生徒)</w:t>
            </w:r>
            <w:r w:rsidR="00A0492E" w:rsidRPr="00020373">
              <w:rPr>
                <w:rFonts w:ascii="ＭＳ 明朝" w:hAnsi="ＭＳ 明朝" w:hint="eastAsia"/>
                <w:color w:val="000000" w:themeColor="text1"/>
                <w:sz w:val="18"/>
                <w:szCs w:val="18"/>
              </w:rPr>
              <w:t>における</w:t>
            </w:r>
          </w:p>
          <w:p w14:paraId="12047475" w14:textId="54BBF7BC" w:rsidR="00A0492E" w:rsidRPr="00020373" w:rsidRDefault="00A0492E" w:rsidP="00AC054C">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「将来の進路や生き方について学ぶ機会がある」</w:t>
            </w:r>
          </w:p>
          <w:p w14:paraId="6ECF2145" w14:textId="7C641F4E" w:rsidR="00AC054C" w:rsidRPr="00020373" w:rsidRDefault="00A0492E" w:rsidP="00A0492E">
            <w:pPr>
              <w:spacing w:line="320" w:lineRule="exact"/>
              <w:ind w:firstLineChars="50" w:firstLine="90"/>
              <w:rPr>
                <w:rFonts w:ascii="ＭＳ 明朝" w:hAnsi="ＭＳ 明朝"/>
                <w:color w:val="000000" w:themeColor="text1"/>
                <w:sz w:val="18"/>
                <w:szCs w:val="18"/>
              </w:rPr>
            </w:pPr>
            <w:r w:rsidRPr="00020373">
              <w:rPr>
                <w:rFonts w:ascii="ＭＳ 明朝" w:hAnsi="ＭＳ 明朝" w:hint="eastAsia"/>
                <w:color w:val="000000" w:themeColor="text1"/>
                <w:sz w:val="18"/>
                <w:szCs w:val="18"/>
              </w:rPr>
              <w:t>に対する</w:t>
            </w:r>
            <w:r w:rsidR="00AC054C" w:rsidRPr="00020373">
              <w:rPr>
                <w:rFonts w:ascii="ＭＳ 明朝" w:hAnsi="ＭＳ 明朝" w:hint="eastAsia"/>
                <w:color w:val="000000" w:themeColor="text1"/>
                <w:sz w:val="18"/>
                <w:szCs w:val="18"/>
              </w:rPr>
              <w:t>肯定</w:t>
            </w:r>
            <w:r w:rsidRPr="00020373">
              <w:rPr>
                <w:rFonts w:ascii="ＭＳ 明朝" w:hAnsi="ＭＳ 明朝" w:hint="eastAsia"/>
                <w:color w:val="000000" w:themeColor="text1"/>
                <w:sz w:val="18"/>
                <w:szCs w:val="18"/>
              </w:rPr>
              <w:t>回答</w:t>
            </w:r>
            <w:r w:rsidR="00AC054C" w:rsidRPr="00020373">
              <w:rPr>
                <w:rFonts w:ascii="ＭＳ 明朝" w:hAnsi="ＭＳ 明朝" w:hint="eastAsia"/>
                <w:color w:val="000000" w:themeColor="text1"/>
                <w:sz w:val="18"/>
                <w:szCs w:val="18"/>
              </w:rPr>
              <w:t xml:space="preserve">　</w:t>
            </w:r>
            <w:r w:rsidRPr="00020373">
              <w:rPr>
                <w:rFonts w:ascii="ＭＳ 明朝" w:hAnsi="ＭＳ 明朝" w:hint="eastAsia"/>
                <w:color w:val="000000" w:themeColor="text1"/>
                <w:sz w:val="18"/>
                <w:szCs w:val="18"/>
              </w:rPr>
              <w:t xml:space="preserve">　　　　　</w:t>
            </w:r>
            <w:r w:rsidR="000A001C" w:rsidRPr="00020373">
              <w:rPr>
                <w:rFonts w:ascii="ＭＳ 明朝" w:hAnsi="ＭＳ 明朝" w:hint="eastAsia"/>
                <w:color w:val="000000" w:themeColor="text1"/>
                <w:sz w:val="18"/>
                <w:szCs w:val="18"/>
              </w:rPr>
              <w:t>91</w:t>
            </w:r>
            <w:r w:rsidR="00AC054C" w:rsidRPr="00020373">
              <w:rPr>
                <w:rFonts w:ascii="ＭＳ 明朝" w:hAnsi="ＭＳ 明朝" w:hint="eastAsia"/>
                <w:color w:val="000000" w:themeColor="text1"/>
                <w:sz w:val="18"/>
                <w:szCs w:val="18"/>
              </w:rPr>
              <w:t>%</w:t>
            </w:r>
            <w:r w:rsidR="00AC054C" w:rsidRPr="00020373">
              <w:rPr>
                <w:rFonts w:ascii="ＭＳ 明朝" w:hAnsi="ＭＳ 明朝"/>
                <w:color w:val="000000" w:themeColor="text1"/>
                <w:sz w:val="18"/>
                <w:szCs w:val="18"/>
              </w:rPr>
              <w:t xml:space="preserve">  </w:t>
            </w:r>
            <w:r w:rsidR="00AC054C" w:rsidRPr="00020373">
              <w:rPr>
                <w:rFonts w:ascii="ＭＳ 明朝" w:hAnsi="ＭＳ 明朝" w:hint="eastAsia"/>
                <w:color w:val="000000" w:themeColor="text1"/>
                <w:sz w:val="18"/>
                <w:szCs w:val="18"/>
              </w:rPr>
              <w:t>（◎）</w:t>
            </w:r>
          </w:p>
          <w:p w14:paraId="008C5E24" w14:textId="52CBBE4C" w:rsidR="000A001C" w:rsidRPr="00020373" w:rsidRDefault="00AC054C" w:rsidP="00F1710E">
            <w:pPr>
              <w:spacing w:line="320" w:lineRule="exact"/>
              <w:rPr>
                <w:rFonts w:ascii="ＭＳ 明朝" w:hAnsi="ＭＳ 明朝"/>
                <w:b/>
                <w:bCs/>
                <w:color w:val="000000" w:themeColor="text1"/>
                <w:sz w:val="18"/>
                <w:szCs w:val="18"/>
              </w:rPr>
            </w:pPr>
            <w:r w:rsidRPr="00020373">
              <w:rPr>
                <w:rFonts w:ascii="ＭＳ 明朝" w:hAnsi="ＭＳ 明朝" w:hint="eastAsia"/>
                <w:color w:val="000000" w:themeColor="text1"/>
                <w:sz w:val="18"/>
                <w:szCs w:val="18"/>
              </w:rPr>
              <w:t>イ</w:t>
            </w:r>
            <w:r w:rsidR="00F1710E" w:rsidRPr="00020373">
              <w:rPr>
                <w:rFonts w:ascii="ＭＳ 明朝" w:hAnsi="ＭＳ 明朝" w:hint="eastAsia"/>
                <w:color w:val="000000" w:themeColor="text1"/>
                <w:sz w:val="18"/>
                <w:szCs w:val="18"/>
              </w:rPr>
              <w:t xml:space="preserve"> </w:t>
            </w:r>
            <w:r w:rsidR="000A001C" w:rsidRPr="00020373">
              <w:rPr>
                <w:rFonts w:ascii="ＭＳ 明朝" w:hAnsi="ＭＳ 明朝" w:hint="eastAsia"/>
                <w:color w:val="000000" w:themeColor="text1"/>
                <w:sz w:val="18"/>
                <w:szCs w:val="18"/>
              </w:rPr>
              <w:t>学力診断テストにおける学力評価</w:t>
            </w:r>
            <w:r w:rsidR="00F1710E" w:rsidRPr="00020373">
              <w:rPr>
                <w:rFonts w:ascii="ＭＳ 明朝" w:hAnsi="ＭＳ 明朝" w:hint="eastAsia"/>
                <w:color w:val="000000" w:themeColor="text1"/>
                <w:sz w:val="18"/>
                <w:szCs w:val="18"/>
              </w:rPr>
              <w:t>(2</w:t>
            </w:r>
            <w:r w:rsidR="000A001C" w:rsidRPr="00020373">
              <w:rPr>
                <w:rFonts w:ascii="ＭＳ 明朝" w:hAnsi="ＭＳ 明朝" w:hint="eastAsia"/>
                <w:color w:val="000000" w:themeColor="text1"/>
                <w:sz w:val="18"/>
                <w:szCs w:val="18"/>
              </w:rPr>
              <w:t>年次</w:t>
            </w:r>
            <w:r w:rsidR="00F1710E" w:rsidRPr="00020373">
              <w:rPr>
                <w:rFonts w:ascii="ＭＳ 明朝" w:hAnsi="ＭＳ 明朝" w:hint="eastAsia"/>
                <w:color w:val="000000" w:themeColor="text1"/>
                <w:sz w:val="18"/>
                <w:szCs w:val="18"/>
              </w:rPr>
              <w:t>2学期</w:t>
            </w:r>
            <w:r w:rsidR="000A001C" w:rsidRPr="00020373">
              <w:rPr>
                <w:rFonts w:ascii="ＭＳ 明朝" w:hAnsi="ＭＳ 明朝" w:hint="eastAsia"/>
                <w:color w:val="000000" w:themeColor="text1"/>
                <w:sz w:val="18"/>
                <w:szCs w:val="18"/>
              </w:rPr>
              <w:t>）</w:t>
            </w:r>
            <w:r w:rsidR="000A001C" w:rsidRPr="00020373">
              <w:rPr>
                <w:rFonts w:ascii="ＭＳ 明朝" w:hAnsi="ＭＳ 明朝"/>
                <w:color w:val="000000" w:themeColor="text1"/>
                <w:sz w:val="18"/>
                <w:szCs w:val="18"/>
              </w:rPr>
              <w:t>C</w:t>
            </w:r>
            <w:r w:rsidR="000A001C" w:rsidRPr="00020373">
              <w:rPr>
                <w:rFonts w:ascii="ＭＳ 明朝" w:hAnsi="ＭＳ 明朝" w:hint="eastAsia"/>
                <w:color w:val="000000" w:themeColor="text1"/>
                <w:sz w:val="18"/>
                <w:szCs w:val="18"/>
              </w:rPr>
              <w:t>ゾーン以上の割合</w:t>
            </w:r>
            <w:r w:rsidR="00384CB3" w:rsidRPr="00020373">
              <w:rPr>
                <w:rFonts w:ascii="ＭＳ 明朝" w:hAnsi="ＭＳ 明朝" w:hint="eastAsia"/>
                <w:color w:val="000000" w:themeColor="text1"/>
                <w:sz w:val="18"/>
                <w:szCs w:val="18"/>
              </w:rPr>
              <w:t xml:space="preserve">　　</w:t>
            </w:r>
            <w:r w:rsidR="00F1710E" w:rsidRPr="00020373">
              <w:rPr>
                <w:rFonts w:ascii="ＭＳ 明朝" w:hAnsi="ＭＳ 明朝" w:hint="eastAsia"/>
                <w:color w:val="000000" w:themeColor="text1"/>
                <w:sz w:val="18"/>
                <w:szCs w:val="18"/>
              </w:rPr>
              <w:t xml:space="preserve">　 </w:t>
            </w:r>
            <w:r w:rsidR="00384CB3" w:rsidRPr="00020373">
              <w:rPr>
                <w:rFonts w:ascii="ＭＳ 明朝" w:hAnsi="ＭＳ 明朝" w:hint="eastAsia"/>
                <w:color w:val="000000" w:themeColor="text1"/>
                <w:sz w:val="18"/>
                <w:szCs w:val="18"/>
              </w:rPr>
              <w:t>7</w:t>
            </w:r>
            <w:r w:rsidR="00F1710E" w:rsidRPr="00020373">
              <w:rPr>
                <w:rFonts w:ascii="ＭＳ 明朝" w:hAnsi="ＭＳ 明朝" w:hint="eastAsia"/>
                <w:color w:val="000000" w:themeColor="text1"/>
                <w:sz w:val="18"/>
                <w:szCs w:val="18"/>
              </w:rPr>
              <w:t>6.9</w:t>
            </w:r>
            <w:r w:rsidR="00384CB3" w:rsidRPr="00020373">
              <w:rPr>
                <w:rFonts w:ascii="ＭＳ 明朝" w:hAnsi="ＭＳ 明朝" w:hint="eastAsia"/>
                <w:color w:val="000000" w:themeColor="text1"/>
                <w:sz w:val="18"/>
                <w:szCs w:val="18"/>
              </w:rPr>
              <w:t>%</w:t>
            </w:r>
            <w:r w:rsidR="00F1710E" w:rsidRPr="00020373">
              <w:rPr>
                <w:rFonts w:ascii="ＭＳ 明朝" w:hAnsi="ＭＳ 明朝"/>
                <w:color w:val="000000" w:themeColor="text1"/>
                <w:sz w:val="18"/>
                <w:szCs w:val="18"/>
              </w:rPr>
              <w:t xml:space="preserve">  </w:t>
            </w:r>
            <w:r w:rsidR="00F1710E" w:rsidRPr="00020373">
              <w:rPr>
                <w:rFonts w:ascii="ＭＳ 明朝" w:hAnsi="ＭＳ 明朝" w:hint="eastAsia"/>
                <w:color w:val="000000" w:themeColor="text1"/>
                <w:sz w:val="18"/>
                <w:szCs w:val="18"/>
              </w:rPr>
              <w:t>（</w:t>
            </w:r>
            <w:r w:rsidR="00384CB3" w:rsidRPr="00020373">
              <w:rPr>
                <w:rFonts w:ascii="ＭＳ 明朝" w:hAnsi="ＭＳ 明朝" w:hint="eastAsia"/>
                <w:color w:val="000000" w:themeColor="text1"/>
                <w:sz w:val="18"/>
                <w:szCs w:val="18"/>
              </w:rPr>
              <w:t>◎</w:t>
            </w:r>
            <w:r w:rsidR="00F1710E" w:rsidRPr="00020373">
              <w:rPr>
                <w:rFonts w:ascii="ＭＳ 明朝" w:hAnsi="ＭＳ 明朝" w:hint="eastAsia"/>
                <w:color w:val="000000" w:themeColor="text1"/>
                <w:sz w:val="18"/>
                <w:szCs w:val="18"/>
              </w:rPr>
              <w:t>）</w:t>
            </w:r>
          </w:p>
          <w:p w14:paraId="4629D8E1" w14:textId="77777777" w:rsidR="00384CB3" w:rsidRPr="00020373" w:rsidRDefault="00384CB3" w:rsidP="000A001C">
            <w:pPr>
              <w:spacing w:line="320" w:lineRule="exact"/>
              <w:ind w:firstLineChars="200" w:firstLine="361"/>
              <w:rPr>
                <w:rFonts w:ascii="ＭＳ 明朝" w:hAnsi="ＭＳ 明朝"/>
                <w:b/>
                <w:bCs/>
                <w:color w:val="000000" w:themeColor="text1"/>
                <w:sz w:val="18"/>
                <w:szCs w:val="18"/>
              </w:rPr>
            </w:pPr>
          </w:p>
          <w:p w14:paraId="20781DA7" w14:textId="4476BAB5" w:rsidR="00AC054C" w:rsidRPr="00020373" w:rsidRDefault="000A001C" w:rsidP="00AC054C">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難関・中堅私立大学への進学者数　</w:t>
            </w:r>
            <w:r w:rsidR="00622D82" w:rsidRPr="00020373">
              <w:rPr>
                <w:rFonts w:ascii="ＭＳ 明朝" w:hAnsi="ＭＳ 明朝" w:hint="eastAsia"/>
                <w:color w:val="000000" w:themeColor="text1"/>
                <w:sz w:val="18"/>
                <w:szCs w:val="18"/>
              </w:rPr>
              <w:t>1</w:t>
            </w:r>
            <w:r w:rsidR="00622D82" w:rsidRPr="00020373">
              <w:rPr>
                <w:rFonts w:ascii="ＭＳ 明朝" w:hAnsi="ＭＳ 明朝"/>
                <w:color w:val="000000" w:themeColor="text1"/>
                <w:sz w:val="18"/>
                <w:szCs w:val="18"/>
              </w:rPr>
              <w:t>3</w:t>
            </w:r>
            <w:r w:rsidRPr="00020373">
              <w:rPr>
                <w:rFonts w:ascii="ＭＳ 明朝" w:hAnsi="ＭＳ 明朝" w:hint="eastAsia"/>
                <w:color w:val="000000" w:themeColor="text1"/>
                <w:sz w:val="18"/>
                <w:szCs w:val="18"/>
              </w:rPr>
              <w:t>名</w:t>
            </w:r>
          </w:p>
          <w:p w14:paraId="28843F1C" w14:textId="58001076" w:rsidR="000A001C" w:rsidRPr="00020373" w:rsidRDefault="000A001C" w:rsidP="009351A9">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F1710E" w:rsidRPr="00020373">
              <w:rPr>
                <w:rFonts w:ascii="ＭＳ 明朝" w:hAnsi="ＭＳ 明朝" w:hint="eastAsia"/>
                <w:color w:val="000000" w:themeColor="text1"/>
                <w:sz w:val="18"/>
                <w:szCs w:val="18"/>
              </w:rPr>
              <w:t>難関大学への受験者数が例年より増え、</w:t>
            </w:r>
            <w:r w:rsidR="009351A9" w:rsidRPr="00020373">
              <w:rPr>
                <w:rFonts w:ascii="ＭＳ 明朝" w:hAnsi="ＭＳ 明朝" w:hint="eastAsia"/>
                <w:color w:val="000000" w:themeColor="text1"/>
                <w:sz w:val="18"/>
                <w:szCs w:val="18"/>
              </w:rPr>
              <w:t>３</w:t>
            </w:r>
            <w:r w:rsidR="00443577" w:rsidRPr="00020373">
              <w:rPr>
                <w:rFonts w:ascii="ＭＳ 明朝" w:hAnsi="ＭＳ 明朝" w:hint="eastAsia"/>
                <w:color w:val="000000" w:themeColor="text1"/>
                <w:sz w:val="18"/>
                <w:szCs w:val="18"/>
              </w:rPr>
              <w:t>年ぶりに現役で公立大学を受験した。難関・中堅私立大学の延べ</w:t>
            </w:r>
            <w:r w:rsidR="008115EB" w:rsidRPr="00020373">
              <w:rPr>
                <w:rFonts w:ascii="ＭＳ 明朝" w:hAnsi="ＭＳ 明朝" w:hint="eastAsia"/>
                <w:color w:val="000000" w:themeColor="text1"/>
                <w:sz w:val="18"/>
                <w:szCs w:val="18"/>
              </w:rPr>
              <w:t>合格者</w:t>
            </w:r>
            <w:r w:rsidR="00443577" w:rsidRPr="00020373">
              <w:rPr>
                <w:rFonts w:ascii="ＭＳ 明朝" w:hAnsi="ＭＳ 明朝" w:hint="eastAsia"/>
                <w:color w:val="000000" w:themeColor="text1"/>
                <w:sz w:val="18"/>
                <w:szCs w:val="18"/>
              </w:rPr>
              <w:t>数</w:t>
            </w:r>
            <w:r w:rsidR="008115EB" w:rsidRPr="00020373">
              <w:rPr>
                <w:rFonts w:ascii="ＭＳ 明朝" w:hAnsi="ＭＳ 明朝" w:hint="eastAsia"/>
                <w:color w:val="000000" w:themeColor="text1"/>
                <w:sz w:val="18"/>
                <w:szCs w:val="18"/>
              </w:rPr>
              <w:t>は、</w:t>
            </w:r>
            <w:r w:rsidR="00622D82" w:rsidRPr="00020373">
              <w:rPr>
                <w:rFonts w:ascii="ＭＳ 明朝" w:hAnsi="ＭＳ 明朝" w:hint="eastAsia"/>
                <w:color w:val="000000" w:themeColor="text1"/>
                <w:sz w:val="18"/>
                <w:szCs w:val="18"/>
              </w:rPr>
              <w:t>2</w:t>
            </w:r>
            <w:r w:rsidR="00622D82" w:rsidRPr="00020373">
              <w:rPr>
                <w:rFonts w:ascii="ＭＳ 明朝" w:hAnsi="ＭＳ 明朝"/>
                <w:color w:val="000000" w:themeColor="text1"/>
                <w:sz w:val="18"/>
                <w:szCs w:val="18"/>
              </w:rPr>
              <w:t>7</w:t>
            </w:r>
            <w:r w:rsidR="008115EB" w:rsidRPr="00020373">
              <w:rPr>
                <w:rFonts w:ascii="ＭＳ 明朝" w:hAnsi="ＭＳ 明朝" w:hint="eastAsia"/>
                <w:color w:val="000000" w:themeColor="text1"/>
                <w:sz w:val="18"/>
                <w:szCs w:val="18"/>
              </w:rPr>
              <w:t>名</w:t>
            </w:r>
            <w:r w:rsidR="00622D82" w:rsidRPr="00020373">
              <w:rPr>
                <w:rFonts w:ascii="ＭＳ 明朝" w:hAnsi="ＭＳ 明朝" w:hint="eastAsia"/>
                <w:color w:val="000000" w:themeColor="text1"/>
                <w:sz w:val="18"/>
                <w:szCs w:val="18"/>
              </w:rPr>
              <w:t>(</w:t>
            </w:r>
            <w:r w:rsidR="009351A9" w:rsidRPr="00020373">
              <w:rPr>
                <w:rFonts w:ascii="ＭＳ 明朝" w:hAnsi="ＭＳ 明朝" w:hint="eastAsia"/>
                <w:color w:val="000000" w:themeColor="text1"/>
                <w:sz w:val="18"/>
                <w:szCs w:val="18"/>
              </w:rPr>
              <w:t>２</w:t>
            </w:r>
            <w:r w:rsidR="00622D82" w:rsidRPr="00020373">
              <w:rPr>
                <w:rFonts w:ascii="ＭＳ 明朝" w:hAnsi="ＭＳ 明朝" w:hint="eastAsia"/>
                <w:color w:val="000000" w:themeColor="text1"/>
                <w:sz w:val="18"/>
                <w:szCs w:val="18"/>
              </w:rPr>
              <w:t>月末現在</w:t>
            </w:r>
            <w:r w:rsidR="00622D82" w:rsidRPr="00020373">
              <w:rPr>
                <w:rFonts w:ascii="ＭＳ 明朝" w:hAnsi="ＭＳ 明朝"/>
                <w:color w:val="000000" w:themeColor="text1"/>
                <w:sz w:val="18"/>
                <w:szCs w:val="18"/>
              </w:rPr>
              <w:t>)</w:t>
            </w:r>
            <w:r w:rsidR="00443577" w:rsidRPr="00020373">
              <w:rPr>
                <w:rFonts w:ascii="ＭＳ 明朝" w:hAnsi="ＭＳ 明朝" w:hint="eastAsia"/>
                <w:color w:val="000000" w:themeColor="text1"/>
                <w:sz w:val="18"/>
                <w:szCs w:val="18"/>
              </w:rPr>
              <w:t>で、過去</w:t>
            </w:r>
            <w:r w:rsidR="009351A9" w:rsidRPr="00020373">
              <w:rPr>
                <w:rFonts w:ascii="ＭＳ 明朝" w:hAnsi="ＭＳ 明朝" w:hint="eastAsia"/>
                <w:color w:val="000000" w:themeColor="text1"/>
                <w:sz w:val="18"/>
                <w:szCs w:val="18"/>
              </w:rPr>
              <w:t>３</w:t>
            </w:r>
            <w:r w:rsidR="00443577" w:rsidRPr="00020373">
              <w:rPr>
                <w:rFonts w:ascii="ＭＳ 明朝" w:hAnsi="ＭＳ 明朝" w:hint="eastAsia"/>
                <w:color w:val="000000" w:themeColor="text1"/>
                <w:sz w:val="18"/>
                <w:szCs w:val="18"/>
              </w:rPr>
              <w:t xml:space="preserve">年間で最も多い実績である。高大連携を行っている大学は、のべ50名が合格しており、コロナ禍で近隣大学を志望する生徒が増えている状況。　</w:t>
            </w:r>
            <w:r w:rsidR="00F1710E" w:rsidRPr="00020373">
              <w:rPr>
                <w:rFonts w:ascii="ＭＳ 明朝" w:hAnsi="ＭＳ 明朝" w:hint="eastAsia"/>
                <w:color w:val="000000" w:themeColor="text1"/>
                <w:sz w:val="18"/>
                <w:szCs w:val="18"/>
              </w:rPr>
              <w:t xml:space="preserve">　(△)</w:t>
            </w:r>
          </w:p>
        </w:tc>
      </w:tr>
      <w:tr w:rsidR="00AC054C" w:rsidRPr="00020373" w14:paraId="6EB038A8" w14:textId="77777777" w:rsidTr="00886140">
        <w:trPr>
          <w:cantSplit/>
          <w:trHeight w:val="3860"/>
          <w:jc w:val="center"/>
        </w:trPr>
        <w:tc>
          <w:tcPr>
            <w:tcW w:w="562" w:type="dxa"/>
            <w:vMerge w:val="restart"/>
            <w:shd w:val="clear" w:color="auto" w:fill="auto"/>
            <w:textDirection w:val="tbRlV"/>
            <w:vAlign w:val="center"/>
          </w:tcPr>
          <w:p w14:paraId="6790A39A" w14:textId="44BC1A4C" w:rsidR="00AC054C" w:rsidRPr="00020373" w:rsidRDefault="00AC054C" w:rsidP="00AC054C">
            <w:pPr>
              <w:spacing w:line="320" w:lineRule="exact"/>
              <w:ind w:left="113" w:right="113"/>
              <w:jc w:val="center"/>
              <w:rPr>
                <w:rFonts w:ascii="ＭＳ 明朝" w:hAnsi="ＭＳ 明朝"/>
                <w:color w:val="000000" w:themeColor="text1"/>
                <w:spacing w:val="-20"/>
                <w:sz w:val="20"/>
                <w:szCs w:val="20"/>
              </w:rPr>
            </w:pPr>
            <w:r w:rsidRPr="00020373">
              <w:rPr>
                <w:rFonts w:ascii="ＭＳ 明朝" w:hAnsi="ＭＳ 明朝" w:hint="eastAsia"/>
                <w:color w:val="000000" w:themeColor="text1"/>
                <w:sz w:val="20"/>
                <w:szCs w:val="20"/>
              </w:rPr>
              <w:t>２　豊かな人間性の涵養</w:t>
            </w:r>
          </w:p>
        </w:tc>
        <w:tc>
          <w:tcPr>
            <w:tcW w:w="3402" w:type="dxa"/>
            <w:tcBorders>
              <w:bottom w:val="dotted" w:sz="4" w:space="0" w:color="auto"/>
            </w:tcBorders>
            <w:shd w:val="clear" w:color="auto" w:fill="auto"/>
          </w:tcPr>
          <w:p w14:paraId="32E1345F" w14:textId="59C87F60"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（１）協働的活動を通じた人間性の育み</w:t>
            </w:r>
          </w:p>
          <w:p w14:paraId="04A2E9CC"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体育祭や文化祭等の学校行事の充実</w:t>
            </w:r>
          </w:p>
          <w:p w14:paraId="78EFDCF2"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部活動の活性化</w:t>
            </w:r>
          </w:p>
          <w:p w14:paraId="24FC25B4" w14:textId="77777777" w:rsidR="00AC054C" w:rsidRPr="00020373" w:rsidRDefault="00AC054C"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地域貢献</w:t>
            </w:r>
          </w:p>
        </w:tc>
        <w:tc>
          <w:tcPr>
            <w:tcW w:w="4111" w:type="dxa"/>
            <w:tcBorders>
              <w:bottom w:val="dotted" w:sz="4" w:space="0" w:color="auto"/>
              <w:right w:val="dashed" w:sz="4" w:space="0" w:color="auto"/>
            </w:tcBorders>
            <w:shd w:val="clear" w:color="auto" w:fill="auto"/>
          </w:tcPr>
          <w:p w14:paraId="783F328B" w14:textId="247FB136" w:rsidR="00AC054C" w:rsidRPr="00020373" w:rsidRDefault="00AC054C" w:rsidP="00AC054C">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ア・体育祭や文化祭、</w:t>
            </w:r>
            <w:r w:rsidRPr="00020373">
              <w:rPr>
                <w:rFonts w:ascii="ＭＳ 明朝" w:hAnsi="ＭＳ 明朝"/>
                <w:color w:val="000000" w:themeColor="text1"/>
                <w:sz w:val="18"/>
                <w:szCs w:val="18"/>
              </w:rPr>
              <w:t>HR</w:t>
            </w:r>
            <w:r w:rsidRPr="00020373">
              <w:rPr>
                <w:rFonts w:ascii="ＭＳ 明朝" w:hAnsi="ＭＳ 明朝" w:hint="eastAsia"/>
                <w:color w:val="000000" w:themeColor="text1"/>
                <w:sz w:val="18"/>
                <w:szCs w:val="18"/>
              </w:rPr>
              <w:t>活動を通して、リーダーを中心に生徒に考え行動させることにより、生徒の主体性を育む。</w:t>
            </w:r>
          </w:p>
          <w:p w14:paraId="5AFC1026" w14:textId="77777777" w:rsidR="00AC054C" w:rsidRPr="00020373" w:rsidRDefault="00AC054C" w:rsidP="00AC054C">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イ・新入生への入部の勧誘に一層取り組む。</w:t>
            </w:r>
          </w:p>
          <w:p w14:paraId="130478A5" w14:textId="33BE8E91" w:rsidR="00AC054C" w:rsidRPr="00020373" w:rsidRDefault="00AC054C" w:rsidP="00AC054C">
            <w:pPr>
              <w:spacing w:line="320" w:lineRule="exact"/>
              <w:ind w:leftChars="100" w:left="341" w:hangingChars="73" w:hanging="131"/>
              <w:rPr>
                <w:rFonts w:ascii="ＭＳ 明朝" w:hAnsi="ＭＳ 明朝"/>
                <w:color w:val="000000" w:themeColor="text1"/>
                <w:sz w:val="18"/>
                <w:szCs w:val="18"/>
              </w:rPr>
            </w:pPr>
            <w:r w:rsidRPr="00020373">
              <w:rPr>
                <w:rFonts w:ascii="ＭＳ 明朝" w:hAnsi="ＭＳ 明朝" w:hint="eastAsia"/>
                <w:color w:val="000000" w:themeColor="text1"/>
                <w:sz w:val="18"/>
                <w:szCs w:val="18"/>
              </w:rPr>
              <w:t>・３年間部活動を継続できるよう、充実した指導や丁寧な対応で生徒をサポートする。</w:t>
            </w:r>
          </w:p>
          <w:p w14:paraId="2D950891" w14:textId="77777777" w:rsidR="00AC054C" w:rsidRPr="00020373" w:rsidRDefault="00AC054C" w:rsidP="00AC054C">
            <w:pPr>
              <w:spacing w:line="320" w:lineRule="exact"/>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・部員による校内あいさつ運動を奨励し、学校の活性化に繋げる。</w:t>
            </w:r>
          </w:p>
          <w:p w14:paraId="4976661C" w14:textId="630454B5" w:rsidR="00AC054C" w:rsidRPr="00020373" w:rsidRDefault="00AC054C" w:rsidP="00AC054C">
            <w:pPr>
              <w:spacing w:line="320" w:lineRule="exact"/>
              <w:ind w:left="356" w:hangingChars="198" w:hanging="356"/>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ウ・地域の奉仕活動及び交流活動（地域清掃、</w:t>
            </w:r>
            <w:r w:rsidRPr="00020373">
              <w:rPr>
                <w:rFonts w:ascii="ＭＳ 明朝" w:hAnsi="ＭＳ 明朝"/>
                <w:color w:val="000000" w:themeColor="text1"/>
                <w:sz w:val="18"/>
                <w:szCs w:val="18"/>
              </w:rPr>
              <w:t>SGS</w:t>
            </w:r>
            <w:r w:rsidRPr="00020373">
              <w:rPr>
                <w:rFonts w:ascii="ＭＳ 明朝" w:hAnsi="ＭＳ 明朝" w:hint="eastAsia"/>
                <w:color w:val="000000" w:themeColor="text1"/>
                <w:sz w:val="18"/>
                <w:szCs w:val="18"/>
              </w:rPr>
              <w:t>（ｽｸｰﾙｶﾞｰﾄﾞｻﾎﾟｰﾀｰ）、中学生との部活動交流、地域活動への出場等）により、社会に貢献する力を育む。</w:t>
            </w:r>
          </w:p>
        </w:tc>
        <w:tc>
          <w:tcPr>
            <w:tcW w:w="3402" w:type="dxa"/>
            <w:tcBorders>
              <w:bottom w:val="dotted" w:sz="4" w:space="0" w:color="auto"/>
              <w:right w:val="dashed" w:sz="4" w:space="0" w:color="auto"/>
            </w:tcBorders>
          </w:tcPr>
          <w:p w14:paraId="5E382C4B" w14:textId="08956FAB" w:rsidR="00AC054C" w:rsidRPr="00020373" w:rsidRDefault="00AC054C" w:rsidP="00AC054C">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ア・体育祭満足度</w:t>
            </w:r>
            <w:r w:rsidRPr="00020373">
              <w:rPr>
                <w:rFonts w:ascii="ＭＳ 明朝" w:hAnsi="ＭＳ 明朝"/>
                <w:color w:val="000000" w:themeColor="text1"/>
                <w:sz w:val="18"/>
                <w:szCs w:val="18"/>
              </w:rPr>
              <w:t>90</w:t>
            </w:r>
            <w:r w:rsidRPr="00020373">
              <w:rPr>
                <w:rFonts w:ascii="ＭＳ 明朝" w:hAnsi="ＭＳ 明朝" w:hint="eastAsia"/>
                <w:color w:val="000000" w:themeColor="text1"/>
                <w:sz w:val="18"/>
                <w:szCs w:val="18"/>
              </w:rPr>
              <w:t>％以上</w:t>
            </w:r>
          </w:p>
          <w:p w14:paraId="2C081735" w14:textId="35076BD4" w:rsidR="00AC054C" w:rsidRPr="00020373" w:rsidRDefault="00AC054C" w:rsidP="00AC054C">
            <w:pPr>
              <w:spacing w:line="320" w:lineRule="exact"/>
              <w:ind w:left="360" w:hangingChars="200" w:hanging="360"/>
              <w:jc w:val="righ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87.3</w:t>
            </w: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 xml:space="preserve"> </w:t>
            </w:r>
          </w:p>
          <w:p w14:paraId="4D6F1D8D" w14:textId="781491E0" w:rsidR="00AC054C" w:rsidRPr="00020373" w:rsidRDefault="00AC054C" w:rsidP="00383078">
            <w:pPr>
              <w:spacing w:line="320" w:lineRule="exact"/>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文化祭満足度</w:t>
            </w:r>
            <w:r w:rsidRPr="00020373">
              <w:rPr>
                <w:rFonts w:ascii="ＭＳ 明朝" w:hAnsi="ＭＳ 明朝"/>
                <w:color w:val="000000" w:themeColor="text1"/>
                <w:sz w:val="18"/>
                <w:szCs w:val="18"/>
              </w:rPr>
              <w:t>85</w:t>
            </w:r>
            <w:r w:rsidRPr="00020373">
              <w:rPr>
                <w:rFonts w:ascii="ＭＳ 明朝" w:hAnsi="ＭＳ 明朝" w:hint="eastAsia"/>
                <w:color w:val="000000" w:themeColor="text1"/>
                <w:sz w:val="18"/>
                <w:szCs w:val="18"/>
              </w:rPr>
              <w:t>％以上</w:t>
            </w:r>
          </w:p>
          <w:p w14:paraId="3ACD8722" w14:textId="4D174251" w:rsidR="00AC054C" w:rsidRPr="00020373" w:rsidRDefault="00AC054C" w:rsidP="00AC054C">
            <w:pPr>
              <w:spacing w:line="320" w:lineRule="exact"/>
              <w:ind w:leftChars="207" w:left="435"/>
              <w:jc w:val="righ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65.0</w:t>
            </w:r>
            <w:r w:rsidRPr="00020373">
              <w:rPr>
                <w:rFonts w:ascii="ＭＳ 明朝" w:hAnsi="ＭＳ 明朝" w:hint="eastAsia"/>
                <w:color w:val="000000" w:themeColor="text1"/>
                <w:sz w:val="18"/>
                <w:szCs w:val="18"/>
              </w:rPr>
              <w:t>％]</w:t>
            </w:r>
          </w:p>
          <w:p w14:paraId="73B898D7"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3A79756A"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1986619E"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7DF23E77"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043B366B"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0DDBE257"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1CDEBC51"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06D248BB"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57414393" w14:textId="77777777" w:rsidR="00383078" w:rsidRPr="00020373" w:rsidRDefault="00383078" w:rsidP="00AC054C">
            <w:pPr>
              <w:spacing w:line="320" w:lineRule="exact"/>
              <w:ind w:left="360" w:hangingChars="200" w:hanging="360"/>
              <w:rPr>
                <w:rFonts w:ascii="ＭＳ 明朝" w:hAnsi="ＭＳ 明朝"/>
                <w:color w:val="000000" w:themeColor="text1"/>
                <w:sz w:val="18"/>
                <w:szCs w:val="18"/>
              </w:rPr>
            </w:pPr>
          </w:p>
          <w:p w14:paraId="51B43601" w14:textId="77777777" w:rsidR="00383078" w:rsidRPr="00020373" w:rsidRDefault="00383078" w:rsidP="00696FC6">
            <w:pPr>
              <w:snapToGrid w:val="0"/>
              <w:ind w:left="360" w:hangingChars="200" w:hanging="360"/>
              <w:rPr>
                <w:rFonts w:ascii="ＭＳ 明朝" w:hAnsi="ＭＳ 明朝"/>
                <w:color w:val="000000" w:themeColor="text1"/>
                <w:sz w:val="18"/>
                <w:szCs w:val="18"/>
              </w:rPr>
            </w:pPr>
          </w:p>
          <w:p w14:paraId="79C6062E" w14:textId="7DCA3730" w:rsidR="00AC054C" w:rsidRPr="00020373" w:rsidRDefault="00AC054C" w:rsidP="00696FC6">
            <w:pPr>
              <w:snapToGri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イ・部活動加入率</w:t>
            </w:r>
            <w:r w:rsidRPr="00020373">
              <w:rPr>
                <w:rFonts w:ascii="ＭＳ 明朝" w:hAnsi="ＭＳ 明朝"/>
                <w:color w:val="000000" w:themeColor="text1"/>
                <w:sz w:val="18"/>
                <w:szCs w:val="18"/>
              </w:rPr>
              <w:t>65</w:t>
            </w:r>
            <w:r w:rsidRPr="00020373">
              <w:rPr>
                <w:rFonts w:ascii="ＭＳ 明朝" w:hAnsi="ＭＳ 明朝" w:hint="eastAsia"/>
                <w:color w:val="000000" w:themeColor="text1"/>
                <w:sz w:val="18"/>
                <w:szCs w:val="18"/>
              </w:rPr>
              <w:t>％</w:t>
            </w:r>
          </w:p>
          <w:p w14:paraId="3CE802F4" w14:textId="2D5DA053" w:rsidR="00AC054C" w:rsidRPr="00020373" w:rsidRDefault="00AC054C" w:rsidP="00696FC6">
            <w:pPr>
              <w:snapToGrid w:val="0"/>
              <w:ind w:leftChars="200" w:left="420"/>
              <w:jc w:val="righ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65.5</w:t>
            </w:r>
            <w:r w:rsidRPr="00020373">
              <w:rPr>
                <w:rFonts w:ascii="ＭＳ 明朝" w:hAnsi="ＭＳ 明朝" w:hint="eastAsia"/>
                <w:color w:val="000000" w:themeColor="text1"/>
                <w:sz w:val="18"/>
                <w:szCs w:val="18"/>
              </w:rPr>
              <w:t>％]</w:t>
            </w:r>
          </w:p>
          <w:p w14:paraId="7BDC5096" w14:textId="7C5A8577" w:rsidR="00A97CE8" w:rsidRPr="00020373" w:rsidRDefault="00A97CE8" w:rsidP="00696FC6">
            <w:pPr>
              <w:snapToGrid w:val="0"/>
              <w:ind w:leftChars="200" w:left="420"/>
              <w:jc w:val="right"/>
              <w:rPr>
                <w:rFonts w:ascii="ＭＳ 明朝" w:hAnsi="ＭＳ 明朝"/>
                <w:color w:val="000000" w:themeColor="text1"/>
                <w:sz w:val="18"/>
                <w:szCs w:val="18"/>
              </w:rPr>
            </w:pPr>
          </w:p>
          <w:p w14:paraId="37BF3113" w14:textId="3CCA6FB5" w:rsidR="00696FC6" w:rsidRPr="00020373" w:rsidRDefault="00696FC6" w:rsidP="00696FC6">
            <w:pPr>
              <w:snapToGrid w:val="0"/>
              <w:ind w:leftChars="200" w:left="420"/>
              <w:jc w:val="right"/>
              <w:rPr>
                <w:rFonts w:ascii="ＭＳ 明朝" w:hAnsi="ＭＳ 明朝"/>
                <w:color w:val="000000" w:themeColor="text1"/>
                <w:sz w:val="18"/>
                <w:szCs w:val="18"/>
              </w:rPr>
            </w:pPr>
          </w:p>
          <w:p w14:paraId="3D2C495F" w14:textId="77777777" w:rsidR="00696FC6" w:rsidRPr="00020373" w:rsidRDefault="00696FC6" w:rsidP="00696FC6">
            <w:pPr>
              <w:snapToGrid w:val="0"/>
              <w:ind w:leftChars="200" w:left="420"/>
              <w:jc w:val="right"/>
              <w:rPr>
                <w:rFonts w:ascii="ＭＳ 明朝" w:hAnsi="ＭＳ 明朝"/>
                <w:color w:val="000000" w:themeColor="text1"/>
                <w:sz w:val="18"/>
                <w:szCs w:val="18"/>
              </w:rPr>
            </w:pPr>
          </w:p>
          <w:p w14:paraId="36B96BE2" w14:textId="6B74C316" w:rsidR="00696FC6" w:rsidRPr="00020373" w:rsidRDefault="00696FC6" w:rsidP="00696FC6">
            <w:pPr>
              <w:snapToGrid w:val="0"/>
              <w:ind w:leftChars="200" w:left="420"/>
              <w:jc w:val="right"/>
              <w:rPr>
                <w:rFonts w:ascii="ＭＳ 明朝" w:hAnsi="ＭＳ 明朝"/>
                <w:color w:val="000000" w:themeColor="text1"/>
                <w:sz w:val="18"/>
                <w:szCs w:val="18"/>
              </w:rPr>
            </w:pPr>
          </w:p>
          <w:p w14:paraId="796D1C39" w14:textId="77777777" w:rsidR="00696FC6" w:rsidRPr="00020373" w:rsidRDefault="00696FC6" w:rsidP="00696FC6">
            <w:pPr>
              <w:snapToGrid w:val="0"/>
              <w:ind w:leftChars="200" w:left="420"/>
              <w:jc w:val="right"/>
              <w:rPr>
                <w:rFonts w:ascii="ＭＳ 明朝" w:hAnsi="ＭＳ 明朝"/>
                <w:color w:val="000000" w:themeColor="text1"/>
                <w:sz w:val="18"/>
                <w:szCs w:val="18"/>
              </w:rPr>
            </w:pPr>
          </w:p>
          <w:p w14:paraId="53681271" w14:textId="18E6530F" w:rsidR="00A97CE8" w:rsidRPr="00020373" w:rsidRDefault="00A97CE8" w:rsidP="00696FC6">
            <w:pPr>
              <w:snapToGrid w:val="0"/>
              <w:ind w:leftChars="200" w:left="420"/>
              <w:jc w:val="right"/>
              <w:rPr>
                <w:rFonts w:ascii="ＭＳ 明朝" w:hAnsi="ＭＳ 明朝"/>
                <w:color w:val="000000" w:themeColor="text1"/>
                <w:sz w:val="18"/>
                <w:szCs w:val="18"/>
              </w:rPr>
            </w:pPr>
          </w:p>
          <w:p w14:paraId="20762FDC" w14:textId="77777777" w:rsidR="00A97CE8" w:rsidRPr="00020373" w:rsidRDefault="00A97CE8" w:rsidP="00696FC6">
            <w:pPr>
              <w:snapToGrid w:val="0"/>
              <w:ind w:leftChars="200" w:left="420"/>
              <w:jc w:val="right"/>
              <w:rPr>
                <w:rFonts w:ascii="ＭＳ 明朝" w:hAnsi="ＭＳ 明朝"/>
                <w:color w:val="000000" w:themeColor="text1"/>
                <w:sz w:val="18"/>
                <w:szCs w:val="18"/>
              </w:rPr>
            </w:pPr>
          </w:p>
          <w:p w14:paraId="6C07CDA1" w14:textId="0988B116" w:rsidR="00AC054C" w:rsidRPr="00020373" w:rsidRDefault="00AC054C" w:rsidP="00696FC6">
            <w:pPr>
              <w:snapToGri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・校内あいさつ運動への参加</w:t>
            </w:r>
          </w:p>
          <w:p w14:paraId="026882C4" w14:textId="556BE5B6" w:rsidR="00AC054C" w:rsidRPr="00020373" w:rsidRDefault="00AC054C" w:rsidP="00696FC6">
            <w:pPr>
              <w:snapToGrid w:val="0"/>
              <w:ind w:leftChars="200" w:left="420"/>
              <w:rPr>
                <w:rFonts w:ascii="ＭＳ 明朝" w:hAnsi="ＭＳ 明朝"/>
                <w:color w:val="000000" w:themeColor="text1"/>
                <w:sz w:val="18"/>
                <w:szCs w:val="18"/>
              </w:rPr>
            </w:pPr>
            <w:r w:rsidRPr="00020373">
              <w:rPr>
                <w:rFonts w:ascii="ＭＳ 明朝" w:hAnsi="ＭＳ 明朝" w:hint="eastAsia"/>
                <w:color w:val="000000" w:themeColor="text1"/>
                <w:sz w:val="18"/>
                <w:szCs w:val="18"/>
              </w:rPr>
              <w:t>延部活数</w:t>
            </w:r>
            <w:r w:rsidRPr="00020373">
              <w:rPr>
                <w:rFonts w:ascii="ＭＳ 明朝" w:hAnsi="ＭＳ 明朝"/>
                <w:color w:val="000000" w:themeColor="text1"/>
                <w:sz w:val="18"/>
                <w:szCs w:val="18"/>
              </w:rPr>
              <w:t>60</w:t>
            </w:r>
            <w:r w:rsidRPr="00020373">
              <w:rPr>
                <w:rFonts w:ascii="ＭＳ 明朝" w:hAnsi="ＭＳ 明朝" w:hint="eastAsia"/>
                <w:color w:val="000000" w:themeColor="text1"/>
                <w:sz w:val="18"/>
                <w:szCs w:val="18"/>
              </w:rPr>
              <w:t>以上　　　[</w:t>
            </w:r>
            <w:r w:rsidRPr="00020373">
              <w:rPr>
                <w:rFonts w:ascii="ＭＳ 明朝" w:hAnsi="ＭＳ 明朝"/>
                <w:color w:val="000000" w:themeColor="text1"/>
                <w:sz w:val="18"/>
                <w:szCs w:val="18"/>
              </w:rPr>
              <w:t>68</w:t>
            </w:r>
            <w:r w:rsidRPr="00020373">
              <w:rPr>
                <w:rFonts w:ascii="ＭＳ 明朝" w:hAnsi="ＭＳ 明朝" w:hint="eastAsia"/>
                <w:color w:val="000000" w:themeColor="text1"/>
                <w:sz w:val="18"/>
                <w:szCs w:val="18"/>
              </w:rPr>
              <w:t>部]</w:t>
            </w:r>
          </w:p>
          <w:p w14:paraId="79F8582D" w14:textId="3B954A5C" w:rsidR="00383078" w:rsidRPr="00020373" w:rsidRDefault="00383078" w:rsidP="00696FC6">
            <w:pPr>
              <w:snapToGrid w:val="0"/>
              <w:ind w:leftChars="200" w:left="420"/>
              <w:rPr>
                <w:rFonts w:ascii="ＭＳ 明朝" w:hAnsi="ＭＳ 明朝"/>
                <w:color w:val="000000" w:themeColor="text1"/>
                <w:sz w:val="18"/>
                <w:szCs w:val="18"/>
              </w:rPr>
            </w:pPr>
          </w:p>
          <w:p w14:paraId="69527932" w14:textId="6BB3A4B3" w:rsidR="00C165CC" w:rsidRPr="00020373" w:rsidRDefault="00C165CC" w:rsidP="00696FC6">
            <w:pPr>
              <w:snapToGrid w:val="0"/>
              <w:ind w:leftChars="200" w:left="420"/>
              <w:rPr>
                <w:rFonts w:ascii="ＭＳ 明朝" w:hAnsi="ＭＳ 明朝"/>
                <w:color w:val="000000" w:themeColor="text1"/>
                <w:sz w:val="18"/>
                <w:szCs w:val="18"/>
              </w:rPr>
            </w:pPr>
          </w:p>
          <w:p w14:paraId="26CFB0A2" w14:textId="77777777" w:rsidR="007E54F0" w:rsidRPr="00020373" w:rsidRDefault="007E54F0" w:rsidP="00696FC6">
            <w:pPr>
              <w:snapToGrid w:val="0"/>
              <w:ind w:leftChars="200" w:left="420"/>
              <w:rPr>
                <w:rFonts w:ascii="ＭＳ 明朝" w:hAnsi="ＭＳ 明朝"/>
                <w:color w:val="000000" w:themeColor="text1"/>
                <w:sz w:val="18"/>
                <w:szCs w:val="18"/>
              </w:rPr>
            </w:pPr>
          </w:p>
          <w:p w14:paraId="7E6D549E" w14:textId="37256CC9" w:rsidR="00AC054C" w:rsidRPr="00020373" w:rsidRDefault="00AC054C" w:rsidP="00696FC6">
            <w:pPr>
              <w:snapToGri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ウ・地域の奉仕活動や交流活動への参加者数</w:t>
            </w:r>
            <w:r w:rsidRPr="00020373">
              <w:rPr>
                <w:rFonts w:ascii="ＭＳ 明朝" w:hAnsi="ＭＳ 明朝"/>
                <w:color w:val="000000" w:themeColor="text1"/>
                <w:sz w:val="18"/>
                <w:szCs w:val="18"/>
              </w:rPr>
              <w:t>800</w:t>
            </w:r>
            <w:r w:rsidRPr="00020373">
              <w:rPr>
                <w:rFonts w:ascii="ＭＳ 明朝" w:hAnsi="ＭＳ 明朝" w:hint="eastAsia"/>
                <w:color w:val="000000" w:themeColor="text1"/>
                <w:sz w:val="18"/>
                <w:szCs w:val="18"/>
              </w:rPr>
              <w:t>人以上</w:t>
            </w:r>
          </w:p>
          <w:p w14:paraId="4354332D" w14:textId="67D4CF6E" w:rsidR="00AC054C" w:rsidRPr="00020373" w:rsidRDefault="00AC054C" w:rsidP="00696FC6">
            <w:pPr>
              <w:snapToGrid w:val="0"/>
              <w:ind w:left="378" w:hangingChars="210" w:hanging="378"/>
              <w:jc w:val="righ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371</w:t>
            </w:r>
            <w:r w:rsidRPr="00020373">
              <w:rPr>
                <w:rFonts w:ascii="ＭＳ 明朝" w:hAnsi="ＭＳ 明朝" w:hint="eastAsia"/>
                <w:color w:val="000000" w:themeColor="text1"/>
                <w:sz w:val="18"/>
                <w:szCs w:val="18"/>
              </w:rPr>
              <w:t>人]</w:t>
            </w:r>
          </w:p>
        </w:tc>
        <w:tc>
          <w:tcPr>
            <w:tcW w:w="4111" w:type="dxa"/>
            <w:tcBorders>
              <w:left w:val="dashed" w:sz="4" w:space="0" w:color="auto"/>
              <w:bottom w:val="dotted" w:sz="4" w:space="0" w:color="auto"/>
              <w:right w:val="single" w:sz="4" w:space="0" w:color="auto"/>
            </w:tcBorders>
            <w:shd w:val="clear" w:color="auto" w:fill="auto"/>
          </w:tcPr>
          <w:p w14:paraId="54376E7C" w14:textId="528E1619" w:rsidR="00AC054C" w:rsidRPr="00020373" w:rsidRDefault="00AC054C" w:rsidP="00AC054C">
            <w:pPr>
              <w:spacing w:line="320" w:lineRule="exact"/>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ア.</w:t>
            </w:r>
            <w:r w:rsidRPr="00020373">
              <w:rPr>
                <w:rFonts w:ascii="ＭＳ 明朝" w:hAnsi="ＭＳ 明朝" w:hint="eastAsia"/>
                <w:b/>
                <w:color w:val="000000" w:themeColor="text1"/>
                <w:sz w:val="18"/>
                <w:szCs w:val="18"/>
                <w:u w:val="single"/>
              </w:rPr>
              <w:t>体育祭満足度は、</w:t>
            </w:r>
            <w:r w:rsidR="00E924AE" w:rsidRPr="00020373">
              <w:rPr>
                <w:rFonts w:ascii="ＭＳ 明朝" w:hAnsi="ＭＳ 明朝" w:hint="eastAsia"/>
                <w:b/>
                <w:color w:val="000000" w:themeColor="text1"/>
                <w:sz w:val="18"/>
                <w:szCs w:val="18"/>
                <w:u w:val="single"/>
              </w:rPr>
              <w:t>83.5％</w:t>
            </w:r>
            <w:r w:rsidR="005C5B16" w:rsidRPr="00020373">
              <w:rPr>
                <w:rFonts w:ascii="ＭＳ 明朝" w:hAnsi="ＭＳ 明朝" w:hint="eastAsia"/>
                <w:b/>
                <w:color w:val="000000" w:themeColor="text1"/>
                <w:sz w:val="18"/>
                <w:szCs w:val="18"/>
                <w:u w:val="single"/>
              </w:rPr>
              <w:t>(R２</w:t>
            </w:r>
            <w:r w:rsidR="00E924AE" w:rsidRPr="00020373">
              <w:rPr>
                <w:rFonts w:ascii="ＭＳ 明朝" w:hAnsi="ＭＳ 明朝" w:hint="eastAsia"/>
                <w:b/>
                <w:color w:val="000000" w:themeColor="text1"/>
                <w:sz w:val="18"/>
                <w:szCs w:val="18"/>
                <w:u w:val="single"/>
              </w:rPr>
              <w:t>は</w:t>
            </w:r>
            <w:r w:rsidRPr="00020373">
              <w:rPr>
                <w:rFonts w:ascii="ＭＳ 明朝" w:hAnsi="ＭＳ 明朝" w:hint="eastAsia"/>
                <w:b/>
                <w:color w:val="000000" w:themeColor="text1"/>
                <w:sz w:val="18"/>
                <w:szCs w:val="18"/>
                <w:u w:val="single"/>
              </w:rPr>
              <w:t>87.3％)(○)</w:t>
            </w:r>
          </w:p>
          <w:p w14:paraId="0D940AF5" w14:textId="6D3C400A" w:rsidR="00E924AE" w:rsidRPr="00020373" w:rsidRDefault="00AC054C" w:rsidP="00696FC6">
            <w:pPr>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E924AE" w:rsidRPr="00020373">
              <w:rPr>
                <w:rFonts w:ascii="ＭＳ 明朝" w:hAnsi="ＭＳ 明朝" w:hint="eastAsia"/>
                <w:color w:val="000000" w:themeColor="text1"/>
                <w:sz w:val="18"/>
                <w:szCs w:val="18"/>
              </w:rPr>
              <w:t>初夏</w:t>
            </w:r>
            <w:r w:rsidR="005C5B16" w:rsidRPr="00020373">
              <w:rPr>
                <w:rFonts w:ascii="ＭＳ 明朝" w:hAnsi="ＭＳ 明朝" w:hint="eastAsia"/>
                <w:color w:val="000000" w:themeColor="text1"/>
                <w:sz w:val="18"/>
                <w:szCs w:val="18"/>
              </w:rPr>
              <w:t>(６</w:t>
            </w:r>
            <w:r w:rsidR="00E924AE" w:rsidRPr="00020373">
              <w:rPr>
                <w:rFonts w:ascii="ＭＳ 明朝" w:hAnsi="ＭＳ 明朝" w:hint="eastAsia"/>
                <w:color w:val="000000" w:themeColor="text1"/>
                <w:sz w:val="18"/>
                <w:szCs w:val="18"/>
              </w:rPr>
              <w:t>月)から10月末に予定変更。</w:t>
            </w:r>
          </w:p>
          <w:p w14:paraId="154CFE2E" w14:textId="304D0600" w:rsidR="00AC054C" w:rsidRPr="00020373" w:rsidRDefault="00AC054C" w:rsidP="005C5B16">
            <w:pPr>
              <w:snapToGrid w:val="0"/>
              <w:ind w:leftChars="100" w:left="210"/>
              <w:rPr>
                <w:rFonts w:ascii="ＭＳ 明朝" w:hAnsi="ＭＳ 明朝"/>
                <w:color w:val="000000" w:themeColor="text1"/>
                <w:sz w:val="18"/>
                <w:szCs w:val="18"/>
              </w:rPr>
            </w:pPr>
            <w:r w:rsidRPr="00020373">
              <w:rPr>
                <w:rFonts w:ascii="ＭＳ 明朝" w:hAnsi="ＭＳ 明朝" w:hint="eastAsia"/>
                <w:color w:val="000000" w:themeColor="text1"/>
                <w:sz w:val="18"/>
                <w:szCs w:val="18"/>
              </w:rPr>
              <w:t>種目・運用方法も感染防止対策を</w:t>
            </w:r>
            <w:r w:rsidR="00E924AE" w:rsidRPr="00020373">
              <w:rPr>
                <w:rFonts w:ascii="ＭＳ 明朝" w:hAnsi="ＭＳ 明朝" w:hint="eastAsia"/>
                <w:color w:val="000000" w:themeColor="text1"/>
                <w:sz w:val="18"/>
                <w:szCs w:val="18"/>
              </w:rPr>
              <w:t>踏まえたものに変更しつつ、実施。日程変更、応援団員人数減等、更なる制限が、昨年よりも満足度として減じる要因になったものと思われる。</w:t>
            </w:r>
          </w:p>
          <w:p w14:paraId="45BFDAF7" w14:textId="714104B0" w:rsidR="00AC054C" w:rsidRPr="00020373" w:rsidRDefault="00AC054C" w:rsidP="00AC054C">
            <w:pPr>
              <w:spacing w:line="320" w:lineRule="exact"/>
              <w:ind w:leftChars="100" w:left="344" w:hangingChars="74" w:hanging="134"/>
              <w:rPr>
                <w:rFonts w:ascii="ＭＳ 明朝" w:hAnsi="ＭＳ 明朝"/>
                <w:b/>
                <w:color w:val="000000" w:themeColor="text1"/>
                <w:sz w:val="18"/>
                <w:szCs w:val="18"/>
                <w:u w:val="single"/>
              </w:rPr>
            </w:pPr>
            <w:r w:rsidRPr="00020373">
              <w:rPr>
                <w:rFonts w:ascii="ＭＳ 明朝" w:hAnsi="ＭＳ 明朝" w:hint="eastAsia"/>
                <w:b/>
                <w:color w:val="000000" w:themeColor="text1"/>
                <w:sz w:val="18"/>
                <w:szCs w:val="18"/>
                <w:u w:val="single"/>
              </w:rPr>
              <w:t>文化祭満足度は、6</w:t>
            </w:r>
            <w:r w:rsidR="00383078" w:rsidRPr="00020373">
              <w:rPr>
                <w:rFonts w:ascii="ＭＳ 明朝" w:hAnsi="ＭＳ 明朝" w:hint="eastAsia"/>
                <w:b/>
                <w:color w:val="000000" w:themeColor="text1"/>
                <w:sz w:val="18"/>
                <w:szCs w:val="18"/>
                <w:u w:val="single"/>
              </w:rPr>
              <w:t>2</w:t>
            </w:r>
            <w:r w:rsidRPr="00020373">
              <w:rPr>
                <w:rFonts w:ascii="ＭＳ 明朝" w:hAnsi="ＭＳ 明朝" w:hint="eastAsia"/>
                <w:b/>
                <w:color w:val="000000" w:themeColor="text1"/>
                <w:sz w:val="18"/>
                <w:szCs w:val="18"/>
                <w:u w:val="single"/>
              </w:rPr>
              <w:t>%</w:t>
            </w:r>
            <w:r w:rsidRPr="00020373">
              <w:rPr>
                <w:rFonts w:ascii="ＭＳ 明朝" w:hAnsi="ＭＳ 明朝" w:hint="eastAsia"/>
                <w:b/>
                <w:color w:val="000000" w:themeColor="text1"/>
                <w:sz w:val="18"/>
                <w:szCs w:val="18"/>
              </w:rPr>
              <w:t xml:space="preserve">　</w:t>
            </w:r>
            <w:r w:rsidR="00383078" w:rsidRPr="00020373">
              <w:rPr>
                <w:rFonts w:ascii="ＭＳ 明朝" w:hAnsi="ＭＳ 明朝" w:hint="eastAsia"/>
                <w:b/>
                <w:color w:val="000000" w:themeColor="text1"/>
                <w:sz w:val="18"/>
                <w:szCs w:val="18"/>
              </w:rPr>
              <w:t xml:space="preserve">　　　　　　</w:t>
            </w:r>
            <w:r w:rsidRPr="00020373">
              <w:rPr>
                <w:rFonts w:ascii="ＭＳ 明朝" w:hAnsi="ＭＳ 明朝" w:hint="eastAsia"/>
                <w:b/>
                <w:color w:val="000000" w:themeColor="text1"/>
                <w:sz w:val="18"/>
                <w:szCs w:val="18"/>
              </w:rPr>
              <w:t xml:space="preserve">　 </w:t>
            </w:r>
            <w:r w:rsidRPr="00020373">
              <w:rPr>
                <w:rFonts w:ascii="ＭＳ 明朝" w:hAnsi="ＭＳ 明朝" w:hint="eastAsia"/>
                <w:b/>
                <w:color w:val="000000" w:themeColor="text1"/>
                <w:sz w:val="18"/>
                <w:szCs w:val="18"/>
                <w:u w:val="single"/>
              </w:rPr>
              <w:t>(－)</w:t>
            </w:r>
          </w:p>
          <w:p w14:paraId="2117FF67" w14:textId="4B23B9C3" w:rsidR="00383078" w:rsidRPr="00020373" w:rsidRDefault="00AC054C" w:rsidP="00696FC6">
            <w:pPr>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383078" w:rsidRPr="00020373">
              <w:rPr>
                <w:rFonts w:ascii="ＭＳ 明朝" w:hAnsi="ＭＳ 明朝" w:hint="eastAsia"/>
                <w:color w:val="000000" w:themeColor="text1"/>
                <w:sz w:val="18"/>
                <w:szCs w:val="18"/>
              </w:rPr>
              <w:t xml:space="preserve">　</w:t>
            </w:r>
            <w:r w:rsidRPr="00020373">
              <w:rPr>
                <w:rFonts w:ascii="ＭＳ 明朝" w:hAnsi="ＭＳ 明朝" w:hint="eastAsia"/>
                <w:color w:val="000000" w:themeColor="text1"/>
                <w:sz w:val="18"/>
                <w:szCs w:val="18"/>
              </w:rPr>
              <w:t>コロナ禍により</w:t>
            </w:r>
            <w:r w:rsidR="005C5B16" w:rsidRPr="00020373">
              <w:rPr>
                <w:rFonts w:ascii="ＭＳ 明朝" w:hAnsi="ＭＳ 明朝" w:hint="eastAsia"/>
                <w:color w:val="000000" w:themeColor="text1"/>
                <w:sz w:val="18"/>
                <w:szCs w:val="18"/>
              </w:rPr>
              <w:t>１，２</w:t>
            </w:r>
            <w:r w:rsidR="00383078" w:rsidRPr="00020373">
              <w:rPr>
                <w:rFonts w:ascii="ＭＳ 明朝" w:hAnsi="ＭＳ 明朝" w:hint="eastAsia"/>
                <w:color w:val="000000" w:themeColor="text1"/>
                <w:sz w:val="18"/>
                <w:szCs w:val="18"/>
              </w:rPr>
              <w:t>年生は</w:t>
            </w:r>
            <w:r w:rsidRPr="00020373">
              <w:rPr>
                <w:rFonts w:ascii="ＭＳ 明朝" w:hAnsi="ＭＳ 明朝" w:hint="eastAsia"/>
                <w:color w:val="000000" w:themeColor="text1"/>
                <w:sz w:val="18"/>
                <w:szCs w:val="18"/>
              </w:rPr>
              <w:t>展示・映像部門に限定</w:t>
            </w:r>
            <w:r w:rsidR="00383078" w:rsidRPr="00020373">
              <w:rPr>
                <w:rFonts w:ascii="ＭＳ 明朝" w:hAnsi="ＭＳ 明朝" w:hint="eastAsia"/>
                <w:color w:val="000000" w:themeColor="text1"/>
                <w:sz w:val="18"/>
                <w:szCs w:val="18"/>
              </w:rPr>
              <w:t>。</w:t>
            </w:r>
            <w:r w:rsidR="005C5B16" w:rsidRPr="00020373">
              <w:rPr>
                <w:rFonts w:ascii="ＭＳ 明朝" w:hAnsi="ＭＳ 明朝" w:hint="eastAsia"/>
                <w:color w:val="000000" w:themeColor="text1"/>
                <w:sz w:val="18"/>
                <w:szCs w:val="18"/>
              </w:rPr>
              <w:t>３</w:t>
            </w:r>
            <w:r w:rsidR="00383078" w:rsidRPr="00020373">
              <w:rPr>
                <w:rFonts w:ascii="ＭＳ 明朝" w:hAnsi="ＭＳ 明朝" w:hint="eastAsia"/>
                <w:color w:val="000000" w:themeColor="text1"/>
                <w:sz w:val="18"/>
                <w:szCs w:val="18"/>
              </w:rPr>
              <w:t>年生は、演劇コンクールを実施し、文化祭当日には、事前に審査した優秀作品</w:t>
            </w:r>
          </w:p>
          <w:p w14:paraId="30CDE2F0" w14:textId="15EBF9AE" w:rsidR="00383078" w:rsidRPr="00020373" w:rsidRDefault="00383078" w:rsidP="00696FC6">
            <w:pPr>
              <w:snapToGrid w:val="0"/>
              <w:ind w:leftChars="150" w:left="315"/>
              <w:rPr>
                <w:rFonts w:ascii="ＭＳ 明朝" w:hAnsi="ＭＳ 明朝"/>
                <w:color w:val="000000" w:themeColor="text1"/>
                <w:sz w:val="18"/>
                <w:szCs w:val="18"/>
              </w:rPr>
            </w:pPr>
            <w:r w:rsidRPr="00020373">
              <w:rPr>
                <w:rFonts w:ascii="ＭＳ 明朝" w:hAnsi="ＭＳ 明朝" w:hint="eastAsia"/>
                <w:color w:val="000000" w:themeColor="text1"/>
                <w:sz w:val="18"/>
                <w:szCs w:val="18"/>
              </w:rPr>
              <w:t>を映像にて視聴し、本校の伝統的な取組を</w:t>
            </w:r>
            <w:r w:rsidR="005C5B16" w:rsidRPr="00020373">
              <w:rPr>
                <w:rFonts w:ascii="ＭＳ 明朝" w:hAnsi="ＭＳ 明朝" w:hint="eastAsia"/>
                <w:color w:val="000000" w:themeColor="text1"/>
                <w:sz w:val="18"/>
                <w:szCs w:val="18"/>
              </w:rPr>
              <w:t>１，２</w:t>
            </w:r>
            <w:r w:rsidRPr="00020373">
              <w:rPr>
                <w:rFonts w:ascii="ＭＳ 明朝" w:hAnsi="ＭＳ 明朝" w:hint="eastAsia"/>
                <w:color w:val="000000" w:themeColor="text1"/>
                <w:sz w:val="18"/>
                <w:szCs w:val="18"/>
              </w:rPr>
              <w:t>年生に継承することができた。一方、</w:t>
            </w:r>
            <w:r w:rsidR="00AC054C" w:rsidRPr="00020373">
              <w:rPr>
                <w:rFonts w:ascii="ＭＳ 明朝" w:hAnsi="ＭＳ 明朝" w:hint="eastAsia"/>
                <w:color w:val="000000" w:themeColor="text1"/>
                <w:sz w:val="18"/>
                <w:szCs w:val="18"/>
              </w:rPr>
              <w:t>鑑賞</w:t>
            </w:r>
            <w:r w:rsidRPr="00020373">
              <w:rPr>
                <w:rFonts w:ascii="ＭＳ 明朝" w:hAnsi="ＭＳ 明朝" w:hint="eastAsia"/>
                <w:color w:val="000000" w:themeColor="text1"/>
                <w:sz w:val="18"/>
                <w:szCs w:val="18"/>
              </w:rPr>
              <w:t>時の</w:t>
            </w:r>
            <w:r w:rsidR="00AC054C" w:rsidRPr="00020373">
              <w:rPr>
                <w:rFonts w:ascii="ＭＳ 明朝" w:hAnsi="ＭＳ 明朝" w:hint="eastAsia"/>
                <w:color w:val="000000" w:themeColor="text1"/>
                <w:sz w:val="18"/>
                <w:szCs w:val="18"/>
              </w:rPr>
              <w:t>密</w:t>
            </w:r>
            <w:r w:rsidRPr="00020373">
              <w:rPr>
                <w:rFonts w:ascii="ＭＳ 明朝" w:hAnsi="ＭＳ 明朝" w:hint="eastAsia"/>
                <w:color w:val="000000" w:themeColor="text1"/>
                <w:sz w:val="18"/>
                <w:szCs w:val="18"/>
              </w:rPr>
              <w:t>を</w:t>
            </w:r>
            <w:r w:rsidR="00AC054C" w:rsidRPr="00020373">
              <w:rPr>
                <w:rFonts w:ascii="ＭＳ 明朝" w:hAnsi="ＭＳ 明朝" w:hint="eastAsia"/>
                <w:color w:val="000000" w:themeColor="text1"/>
                <w:sz w:val="18"/>
                <w:szCs w:val="18"/>
              </w:rPr>
              <w:t>避けるため、</w:t>
            </w:r>
            <w:r w:rsidRPr="00020373">
              <w:rPr>
                <w:rFonts w:ascii="ＭＳ 明朝" w:hAnsi="ＭＳ 明朝" w:hint="eastAsia"/>
                <w:color w:val="000000" w:themeColor="text1"/>
                <w:sz w:val="18"/>
                <w:szCs w:val="18"/>
              </w:rPr>
              <w:t>昨年同様に</w:t>
            </w:r>
            <w:r w:rsidR="00AC054C" w:rsidRPr="00020373">
              <w:rPr>
                <w:rFonts w:ascii="ＭＳ 明朝" w:hAnsi="ＭＳ 明朝" w:hint="eastAsia"/>
                <w:color w:val="000000" w:themeColor="text1"/>
                <w:sz w:val="18"/>
                <w:szCs w:val="18"/>
              </w:rPr>
              <w:t>学年別分散登校</w:t>
            </w:r>
            <w:r w:rsidRPr="00020373">
              <w:rPr>
                <w:rFonts w:ascii="ＭＳ 明朝" w:hAnsi="ＭＳ 明朝" w:hint="eastAsia"/>
                <w:color w:val="000000" w:themeColor="text1"/>
                <w:sz w:val="18"/>
                <w:szCs w:val="18"/>
              </w:rPr>
              <w:t>と</w:t>
            </w:r>
            <w:r w:rsidR="00AC054C" w:rsidRPr="00020373">
              <w:rPr>
                <w:rFonts w:ascii="ＭＳ 明朝" w:hAnsi="ＭＳ 明朝" w:hint="eastAsia"/>
                <w:color w:val="000000" w:themeColor="text1"/>
                <w:sz w:val="18"/>
                <w:szCs w:val="18"/>
              </w:rPr>
              <w:t>し</w:t>
            </w:r>
            <w:r w:rsidRPr="00020373">
              <w:rPr>
                <w:rFonts w:ascii="ＭＳ 明朝" w:hAnsi="ＭＳ 明朝" w:hint="eastAsia"/>
                <w:color w:val="000000" w:themeColor="text1"/>
                <w:sz w:val="18"/>
                <w:szCs w:val="18"/>
              </w:rPr>
              <w:t>た。</w:t>
            </w:r>
            <w:r w:rsidR="00AC054C" w:rsidRPr="00020373">
              <w:rPr>
                <w:rFonts w:ascii="ＭＳ 明朝" w:hAnsi="ＭＳ 明朝" w:hint="eastAsia"/>
                <w:color w:val="000000" w:themeColor="text1"/>
                <w:sz w:val="18"/>
                <w:szCs w:val="18"/>
              </w:rPr>
              <w:t>各クラス・文化系クラブの作品等生徒達の創意工夫が見られた</w:t>
            </w:r>
            <w:r w:rsidRPr="00020373">
              <w:rPr>
                <w:rFonts w:ascii="ＭＳ 明朝" w:hAnsi="ＭＳ 明朝" w:hint="eastAsia"/>
                <w:color w:val="000000" w:themeColor="text1"/>
                <w:sz w:val="18"/>
                <w:szCs w:val="18"/>
              </w:rPr>
              <w:t>が、対面での交流がなかったこと、他の行事と連続して実施したこともあり、肯定的回答を回復するに至らなかった。</w:t>
            </w:r>
          </w:p>
          <w:p w14:paraId="707FA743" w14:textId="26CF3590" w:rsidR="00AC054C" w:rsidRPr="00020373" w:rsidRDefault="00AC054C" w:rsidP="00AC054C">
            <w:pPr>
              <w:spacing w:line="320" w:lineRule="exact"/>
              <w:ind w:left="313" w:hangingChars="174" w:hanging="313"/>
              <w:rPr>
                <w:rFonts w:ascii="ＭＳ 明朝" w:hAnsi="ＭＳ 明朝"/>
                <w:b/>
                <w:color w:val="000000" w:themeColor="text1"/>
                <w:sz w:val="18"/>
                <w:szCs w:val="18"/>
                <w:u w:val="single"/>
              </w:rPr>
            </w:pPr>
            <w:r w:rsidRPr="00020373">
              <w:rPr>
                <w:rFonts w:ascii="ＭＳ 明朝" w:hAnsi="ＭＳ 明朝" w:hint="eastAsia"/>
                <w:color w:val="000000" w:themeColor="text1"/>
                <w:sz w:val="18"/>
                <w:szCs w:val="18"/>
              </w:rPr>
              <w:t>イ.部活動</w:t>
            </w:r>
            <w:r w:rsidR="0090658F" w:rsidRPr="00020373">
              <w:rPr>
                <w:rFonts w:ascii="ＭＳ 明朝" w:hAnsi="ＭＳ 明朝" w:hint="eastAsia"/>
                <w:color w:val="000000" w:themeColor="text1"/>
                <w:sz w:val="18"/>
                <w:szCs w:val="18"/>
              </w:rPr>
              <w:t>加入率(</w:t>
            </w:r>
            <w:r w:rsidR="005C5B16" w:rsidRPr="00020373">
              <w:rPr>
                <w:rFonts w:ascii="ＭＳ 明朝" w:hAnsi="ＭＳ 明朝" w:hint="eastAsia"/>
                <w:color w:val="000000" w:themeColor="text1"/>
                <w:sz w:val="18"/>
                <w:szCs w:val="18"/>
              </w:rPr>
              <w:t>６</w:t>
            </w:r>
            <w:r w:rsidR="0090658F" w:rsidRPr="00020373">
              <w:rPr>
                <w:rFonts w:ascii="ＭＳ 明朝" w:hAnsi="ＭＳ 明朝" w:hint="eastAsia"/>
                <w:color w:val="000000" w:themeColor="text1"/>
                <w:sz w:val="18"/>
                <w:szCs w:val="18"/>
              </w:rPr>
              <w:t>月)　　　62.8</w:t>
            </w:r>
            <w:r w:rsidR="00CC7EAD" w:rsidRPr="00020373">
              <w:rPr>
                <w:rFonts w:ascii="ＭＳ 明朝" w:hAnsi="ＭＳ 明朝" w:hint="eastAsia"/>
                <w:color w:val="000000" w:themeColor="text1"/>
                <w:sz w:val="18"/>
                <w:szCs w:val="18"/>
                <w:u w:val="single"/>
              </w:rPr>
              <w:t xml:space="preserve">%　　</w:t>
            </w:r>
            <w:r w:rsidRPr="00020373">
              <w:rPr>
                <w:rFonts w:ascii="ＭＳ 明朝" w:hAnsi="ＭＳ 明朝" w:hint="eastAsia"/>
                <w:color w:val="000000" w:themeColor="text1"/>
                <w:sz w:val="18"/>
                <w:szCs w:val="18"/>
                <w:u w:val="single"/>
              </w:rPr>
              <w:t>(○)</w:t>
            </w:r>
          </w:p>
          <w:p w14:paraId="23417AD7" w14:textId="2AE62A17" w:rsidR="00A97CE8" w:rsidRPr="00020373" w:rsidRDefault="00A97CE8" w:rsidP="00A97CE8">
            <w:pPr>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281BE4" w:rsidRPr="00020373">
              <w:rPr>
                <w:rFonts w:ascii="ＭＳ 明朝" w:hAnsi="ＭＳ 明朝" w:hint="eastAsia"/>
                <w:color w:val="000000" w:themeColor="text1"/>
                <w:sz w:val="18"/>
                <w:szCs w:val="18"/>
              </w:rPr>
              <w:t xml:space="preserve"> </w:t>
            </w:r>
            <w:r w:rsidR="00281BE4" w:rsidRPr="00020373">
              <w:rPr>
                <w:rFonts w:ascii="ＭＳ 明朝" w:hAnsi="ＭＳ 明朝"/>
                <w:color w:val="000000" w:themeColor="text1"/>
                <w:sz w:val="18"/>
                <w:szCs w:val="18"/>
              </w:rPr>
              <w:t xml:space="preserve"> </w:t>
            </w:r>
            <w:r w:rsidR="002B2394" w:rsidRPr="00020373">
              <w:rPr>
                <w:rFonts w:ascii="ＭＳ 明朝" w:hAnsi="ＭＳ 明朝" w:hint="eastAsia"/>
                <w:color w:val="000000" w:themeColor="text1"/>
                <w:sz w:val="18"/>
                <w:szCs w:val="18"/>
              </w:rPr>
              <w:t>目標に届かなかったが</w:t>
            </w:r>
            <w:r w:rsidRPr="00020373">
              <w:rPr>
                <w:rFonts w:ascii="ＭＳ 明朝" w:hAnsi="ＭＳ 明朝" w:hint="eastAsia"/>
                <w:color w:val="000000" w:themeColor="text1"/>
                <w:sz w:val="18"/>
                <w:szCs w:val="18"/>
              </w:rPr>
              <w:t xml:space="preserve"> </w:t>
            </w:r>
            <w:r w:rsidR="005C5B16" w:rsidRPr="00020373">
              <w:rPr>
                <w:rFonts w:ascii="ＭＳ 明朝" w:hAnsi="ＭＳ 明朝" w:hint="eastAsia"/>
                <w:color w:val="000000" w:themeColor="text1"/>
                <w:sz w:val="18"/>
                <w:szCs w:val="18"/>
              </w:rPr>
              <w:t>１</w:t>
            </w:r>
            <w:r w:rsidRPr="00020373">
              <w:rPr>
                <w:rFonts w:ascii="ＭＳ 明朝" w:hAnsi="ＭＳ 明朝" w:hint="eastAsia"/>
                <w:color w:val="000000" w:themeColor="text1"/>
                <w:sz w:val="18"/>
                <w:szCs w:val="18"/>
              </w:rPr>
              <w:t>学期当初緊急事態宣言下で部活動原則禁止(公式戦を控える運動部のみ活動)の状況下で、新入生歓迎会での部活動紹介、部活ミーティングの定期的開催等により、新入生</w:t>
            </w:r>
            <w:r w:rsidR="007E54F0" w:rsidRPr="00020373">
              <w:rPr>
                <w:rFonts w:ascii="ＭＳ 明朝" w:hAnsi="ＭＳ 明朝" w:hint="eastAsia"/>
                <w:color w:val="000000" w:themeColor="text1"/>
                <w:sz w:val="18"/>
                <w:szCs w:val="18"/>
              </w:rPr>
              <w:t>と在校生とを繋ぐ取組を行い、一定</w:t>
            </w:r>
            <w:r w:rsidRPr="00020373">
              <w:rPr>
                <w:rFonts w:ascii="ＭＳ 明朝" w:hAnsi="ＭＳ 明朝" w:hint="eastAsia"/>
                <w:color w:val="000000" w:themeColor="text1"/>
                <w:sz w:val="18"/>
                <w:szCs w:val="18"/>
              </w:rPr>
              <w:t>加入率を維持</w:t>
            </w:r>
            <w:r w:rsidR="007E54F0" w:rsidRPr="00020373">
              <w:rPr>
                <w:rFonts w:ascii="ＭＳ 明朝" w:hAnsi="ＭＳ 明朝" w:hint="eastAsia"/>
                <w:color w:val="000000" w:themeColor="text1"/>
                <w:sz w:val="18"/>
                <w:szCs w:val="18"/>
              </w:rPr>
              <w:t>することが</w:t>
            </w:r>
            <w:r w:rsidRPr="00020373">
              <w:rPr>
                <w:rFonts w:ascii="ＭＳ 明朝" w:hAnsi="ＭＳ 明朝" w:hint="eastAsia"/>
                <w:color w:val="000000" w:themeColor="text1"/>
                <w:sz w:val="18"/>
                <w:szCs w:val="18"/>
              </w:rPr>
              <w:t>できた。</w:t>
            </w:r>
          </w:p>
          <w:p w14:paraId="12D4E6BC" w14:textId="77777777" w:rsidR="00A97CE8" w:rsidRPr="00020373" w:rsidRDefault="00A97CE8" w:rsidP="00A97CE8">
            <w:pPr>
              <w:snapToGrid w:val="0"/>
              <w:ind w:leftChars="100" w:left="210" w:firstLineChars="50" w:firstLine="90"/>
              <w:rPr>
                <w:rFonts w:ascii="ＭＳ 明朝" w:hAnsi="ＭＳ 明朝"/>
                <w:color w:val="000000" w:themeColor="text1"/>
                <w:sz w:val="18"/>
                <w:szCs w:val="18"/>
              </w:rPr>
            </w:pPr>
          </w:p>
          <w:p w14:paraId="6C4099F7" w14:textId="0632D69A" w:rsidR="00AC054C" w:rsidRPr="00020373" w:rsidRDefault="00AC054C" w:rsidP="00A97CE8">
            <w:pPr>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校内あいさつ運動</w:t>
            </w:r>
            <w:r w:rsidR="00A97CE8" w:rsidRPr="00020373">
              <w:rPr>
                <w:rFonts w:ascii="ＭＳ 明朝" w:hAnsi="ＭＳ 明朝" w:hint="eastAsia"/>
                <w:color w:val="000000" w:themeColor="text1"/>
                <w:sz w:val="18"/>
                <w:szCs w:val="18"/>
              </w:rPr>
              <w:t xml:space="preserve">　　　　　　　　　　　(－)</w:t>
            </w:r>
          </w:p>
          <w:p w14:paraId="55E23A18" w14:textId="77777777" w:rsidR="007E54F0" w:rsidRPr="00020373" w:rsidRDefault="000A001C" w:rsidP="00A97CE8">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緊急事態宣言下で部活動停止</w:t>
            </w:r>
            <w:r w:rsidR="00A97CE8" w:rsidRPr="00020373">
              <w:rPr>
                <w:rFonts w:ascii="ＭＳ 明朝" w:hAnsi="ＭＳ 明朝" w:hint="eastAsia"/>
                <w:color w:val="000000" w:themeColor="text1"/>
                <w:sz w:val="18"/>
                <w:szCs w:val="18"/>
              </w:rPr>
              <w:t>期間があ</w:t>
            </w:r>
            <w:r w:rsidR="007E54F0" w:rsidRPr="00020373">
              <w:rPr>
                <w:rFonts w:ascii="ＭＳ 明朝" w:hAnsi="ＭＳ 明朝" w:hint="eastAsia"/>
                <w:color w:val="000000" w:themeColor="text1"/>
                <w:sz w:val="18"/>
                <w:szCs w:val="18"/>
              </w:rPr>
              <w:t>り、</w:t>
            </w:r>
          </w:p>
          <w:p w14:paraId="0D582188" w14:textId="77777777" w:rsidR="007E54F0" w:rsidRPr="00020373" w:rsidRDefault="00A97CE8" w:rsidP="00A97CE8">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また、声を出し挨拶を交わすこと等、</w:t>
            </w:r>
            <w:r w:rsidR="000A001C" w:rsidRPr="00020373">
              <w:rPr>
                <w:rFonts w:ascii="ＭＳ 明朝" w:hAnsi="ＭＳ 明朝" w:hint="eastAsia"/>
                <w:color w:val="000000" w:themeColor="text1"/>
                <w:sz w:val="18"/>
                <w:szCs w:val="18"/>
              </w:rPr>
              <w:t>感染</w:t>
            </w:r>
          </w:p>
          <w:p w14:paraId="10469FBF" w14:textId="4E98DF79" w:rsidR="00C165CC" w:rsidRPr="00020373" w:rsidRDefault="000A001C" w:rsidP="00A97CE8">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防止対策として</w:t>
            </w:r>
            <w:r w:rsidR="00A97CE8" w:rsidRPr="00020373">
              <w:rPr>
                <w:rFonts w:ascii="ＭＳ 明朝" w:hAnsi="ＭＳ 明朝" w:hint="eastAsia"/>
                <w:color w:val="000000" w:themeColor="text1"/>
                <w:sz w:val="18"/>
                <w:szCs w:val="18"/>
              </w:rPr>
              <w:t>活動を</w:t>
            </w:r>
            <w:r w:rsidR="00C165CC" w:rsidRPr="00020373">
              <w:rPr>
                <w:rFonts w:ascii="ＭＳ 明朝" w:hAnsi="ＭＳ 明朝" w:hint="eastAsia"/>
                <w:color w:val="000000" w:themeColor="text1"/>
                <w:sz w:val="18"/>
                <w:szCs w:val="18"/>
              </w:rPr>
              <w:t>自粛した</w:t>
            </w:r>
            <w:r w:rsidR="007E54F0" w:rsidRPr="00020373">
              <w:rPr>
                <w:rFonts w:ascii="ＭＳ 明朝" w:hAnsi="ＭＳ 明朝" w:hint="eastAsia"/>
                <w:color w:val="000000" w:themeColor="text1"/>
                <w:sz w:val="18"/>
                <w:szCs w:val="18"/>
              </w:rPr>
              <w:t>ため</w:t>
            </w:r>
            <w:r w:rsidR="00C165CC" w:rsidRPr="00020373">
              <w:rPr>
                <w:rFonts w:ascii="ＭＳ 明朝" w:hAnsi="ＭＳ 明朝" w:hint="eastAsia"/>
                <w:color w:val="000000" w:themeColor="text1"/>
                <w:sz w:val="18"/>
                <w:szCs w:val="18"/>
              </w:rPr>
              <w:t>。</w:t>
            </w:r>
          </w:p>
          <w:p w14:paraId="7DE179B1" w14:textId="77777777" w:rsidR="00456EE1" w:rsidRPr="00020373" w:rsidRDefault="00456EE1" w:rsidP="00AC054C">
            <w:pPr>
              <w:spacing w:line="320" w:lineRule="exact"/>
              <w:ind w:leftChars="100" w:left="210" w:firstLineChars="150" w:firstLine="270"/>
              <w:rPr>
                <w:rFonts w:ascii="ＭＳ 明朝" w:hAnsi="ＭＳ 明朝"/>
                <w:color w:val="000000" w:themeColor="text1"/>
                <w:sz w:val="18"/>
                <w:szCs w:val="18"/>
              </w:rPr>
            </w:pPr>
          </w:p>
          <w:p w14:paraId="4DCEE40D" w14:textId="77777777" w:rsidR="007E54F0" w:rsidRPr="00020373" w:rsidRDefault="00AC054C" w:rsidP="00AC054C">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ウ.</w:t>
            </w:r>
            <w:r w:rsidR="007E54F0" w:rsidRPr="00020373">
              <w:rPr>
                <w:rFonts w:ascii="ＭＳ 明朝" w:hAnsi="ＭＳ 明朝" w:hint="eastAsia"/>
                <w:color w:val="000000" w:themeColor="text1"/>
                <w:sz w:val="18"/>
                <w:szCs w:val="18"/>
              </w:rPr>
              <w:t>コロナ感染防止の観点から中学生を迎えて</w:t>
            </w:r>
          </w:p>
          <w:p w14:paraId="750545F8" w14:textId="77777777" w:rsidR="007E54F0" w:rsidRPr="00020373" w:rsidRDefault="007E54F0" w:rsidP="007E54F0">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C165CC" w:rsidRPr="00020373">
              <w:rPr>
                <w:rFonts w:ascii="ＭＳ 明朝" w:hAnsi="ＭＳ 明朝" w:hint="eastAsia"/>
                <w:color w:val="000000" w:themeColor="text1"/>
                <w:sz w:val="18"/>
                <w:szCs w:val="18"/>
              </w:rPr>
              <w:t>部活交流等を今年度も実施できなかった</w:t>
            </w:r>
            <w:r w:rsidRPr="00020373">
              <w:rPr>
                <w:rFonts w:ascii="ＭＳ 明朝" w:hAnsi="ＭＳ 明朝" w:hint="eastAsia"/>
                <w:color w:val="000000" w:themeColor="text1"/>
                <w:sz w:val="18"/>
                <w:szCs w:val="18"/>
              </w:rPr>
              <w:t>。</w:t>
            </w:r>
          </w:p>
          <w:p w14:paraId="7824CB7C" w14:textId="19DD74E7" w:rsidR="007E54F0" w:rsidRPr="00020373" w:rsidRDefault="007E54F0" w:rsidP="007E54F0">
            <w:pPr>
              <w:adjustRightInd w:val="0"/>
              <w:snapToGrid w:val="0"/>
              <w:ind w:leftChars="100" w:left="210"/>
              <w:rPr>
                <w:rFonts w:ascii="ＭＳ 明朝" w:hAnsi="ＭＳ 明朝"/>
                <w:color w:val="000000" w:themeColor="text1"/>
                <w:sz w:val="18"/>
                <w:szCs w:val="18"/>
              </w:rPr>
            </w:pPr>
            <w:r w:rsidRPr="00020373">
              <w:rPr>
                <w:rFonts w:ascii="ＭＳ 明朝" w:hAnsi="ＭＳ 明朝" w:hint="eastAsia"/>
                <w:color w:val="000000" w:themeColor="text1"/>
                <w:sz w:val="18"/>
                <w:szCs w:val="18"/>
              </w:rPr>
              <w:t>目標値には達することができなかったが、</w:t>
            </w:r>
          </w:p>
          <w:p w14:paraId="59CE93A5" w14:textId="77777777" w:rsidR="007E54F0" w:rsidRPr="00020373" w:rsidRDefault="007E54F0" w:rsidP="007E54F0">
            <w:pPr>
              <w:adjustRightInd w:val="0"/>
              <w:snapToGrid w:val="0"/>
              <w:ind w:leftChars="100" w:left="210"/>
              <w:rPr>
                <w:rFonts w:ascii="ＭＳ 明朝" w:hAnsi="ＭＳ 明朝"/>
                <w:color w:val="000000" w:themeColor="text1"/>
                <w:sz w:val="18"/>
                <w:szCs w:val="18"/>
              </w:rPr>
            </w:pPr>
            <w:r w:rsidRPr="00020373">
              <w:rPr>
                <w:rFonts w:ascii="ＭＳ 明朝" w:hAnsi="ＭＳ 明朝" w:hint="eastAsia"/>
                <w:color w:val="000000" w:themeColor="text1"/>
                <w:sz w:val="18"/>
                <w:szCs w:val="18"/>
              </w:rPr>
              <w:t>そのような状況において、以下の</w:t>
            </w:r>
            <w:r w:rsidR="00C165CC" w:rsidRPr="00020373">
              <w:rPr>
                <w:rFonts w:ascii="ＭＳ 明朝" w:hAnsi="ＭＳ 明朝" w:hint="eastAsia"/>
                <w:color w:val="000000" w:themeColor="text1"/>
                <w:sz w:val="18"/>
                <w:szCs w:val="18"/>
              </w:rPr>
              <w:t>取組を</w:t>
            </w:r>
          </w:p>
          <w:p w14:paraId="37099CFD" w14:textId="6AD8B139" w:rsidR="00C165CC" w:rsidRPr="00020373" w:rsidRDefault="00C165CC" w:rsidP="00CC7EAD">
            <w:pPr>
              <w:adjustRightInd w:val="0"/>
              <w:snapToGrid w:val="0"/>
              <w:ind w:leftChars="100" w:left="210"/>
              <w:rPr>
                <w:rFonts w:ascii="ＭＳ 明朝" w:hAnsi="ＭＳ 明朝"/>
                <w:color w:val="000000" w:themeColor="text1"/>
                <w:sz w:val="18"/>
                <w:szCs w:val="18"/>
              </w:rPr>
            </w:pPr>
            <w:r w:rsidRPr="00020373">
              <w:rPr>
                <w:rFonts w:ascii="ＭＳ 明朝" w:hAnsi="ＭＳ 明朝" w:hint="eastAsia"/>
                <w:color w:val="000000" w:themeColor="text1"/>
                <w:sz w:val="18"/>
                <w:szCs w:val="18"/>
              </w:rPr>
              <w:t>行った。</w:t>
            </w:r>
            <w:r w:rsidR="007E54F0" w:rsidRPr="00020373">
              <w:rPr>
                <w:rFonts w:ascii="ＭＳ 明朝" w:hAnsi="ＭＳ 明朝" w:hint="eastAsia"/>
                <w:color w:val="000000" w:themeColor="text1"/>
                <w:sz w:val="18"/>
                <w:szCs w:val="18"/>
              </w:rPr>
              <w:t xml:space="preserve">　(のべ67名)　　　　　　(</w:t>
            </w:r>
            <w:r w:rsidR="002B2394" w:rsidRPr="00020373">
              <w:rPr>
                <w:rFonts w:ascii="ＭＳ 明朝" w:hAnsi="ＭＳ 明朝" w:hint="eastAsia"/>
                <w:color w:val="000000" w:themeColor="text1"/>
                <w:sz w:val="18"/>
                <w:szCs w:val="18"/>
              </w:rPr>
              <w:t>△</w:t>
            </w:r>
            <w:r w:rsidR="007E54F0" w:rsidRPr="00020373">
              <w:rPr>
                <w:rFonts w:ascii="ＭＳ 明朝" w:hAnsi="ＭＳ 明朝" w:hint="eastAsia"/>
                <w:color w:val="000000" w:themeColor="text1"/>
                <w:sz w:val="18"/>
                <w:szCs w:val="18"/>
              </w:rPr>
              <w:t>)</w:t>
            </w:r>
          </w:p>
          <w:p w14:paraId="56A383AE" w14:textId="445414D5" w:rsidR="0090658F" w:rsidRPr="00020373" w:rsidRDefault="0090658F" w:rsidP="00C165CC">
            <w:pPr>
              <w:adjustRightInd w:val="0"/>
              <w:snapToGrid w:val="0"/>
              <w:ind w:leftChars="100" w:left="343" w:hangingChars="74" w:hanging="133"/>
              <w:rPr>
                <w:rFonts w:ascii="ＭＳ 明朝" w:hAnsi="ＭＳ 明朝"/>
                <w:color w:val="000000" w:themeColor="text1"/>
                <w:sz w:val="18"/>
                <w:szCs w:val="18"/>
              </w:rPr>
            </w:pPr>
            <w:r w:rsidRPr="00020373">
              <w:rPr>
                <w:rFonts w:ascii="ＭＳ 明朝" w:hAnsi="ＭＳ 明朝" w:hint="eastAsia"/>
                <w:color w:val="000000" w:themeColor="text1"/>
                <w:sz w:val="18"/>
                <w:szCs w:val="18"/>
              </w:rPr>
              <w:t>・</w:t>
            </w:r>
            <w:r w:rsidRPr="00020373">
              <w:rPr>
                <w:rFonts w:ascii="ＭＳ 明朝" w:hAnsi="ＭＳ 明朝" w:hint="eastAsia"/>
                <w:sz w:val="18"/>
                <w:szCs w:val="18"/>
              </w:rPr>
              <w:t>Web会議で</w:t>
            </w:r>
            <w:r w:rsidR="00AC054C" w:rsidRPr="00020373">
              <w:rPr>
                <w:rFonts w:ascii="ＭＳ 明朝" w:hAnsi="ＭＳ 明朝" w:hint="eastAsia"/>
                <w:color w:val="000000" w:themeColor="text1"/>
                <w:sz w:val="18"/>
                <w:szCs w:val="18"/>
              </w:rPr>
              <w:t>寝屋川支援学校と交流</w:t>
            </w:r>
            <w:r w:rsidR="00456EE1" w:rsidRPr="00020373">
              <w:rPr>
                <w:rFonts w:ascii="ＭＳ 明朝" w:hAnsi="ＭＳ 明朝" w:hint="eastAsia"/>
                <w:color w:val="000000" w:themeColor="text1"/>
                <w:sz w:val="18"/>
                <w:szCs w:val="18"/>
              </w:rPr>
              <w:t xml:space="preserve">　　</w:t>
            </w:r>
          </w:p>
          <w:p w14:paraId="1960266A" w14:textId="192D7B0D" w:rsidR="00456EE1" w:rsidRPr="00020373" w:rsidRDefault="00456EE1" w:rsidP="00456EE1">
            <w:pPr>
              <w:adjustRightInd w:val="0"/>
              <w:snapToGrid w:val="0"/>
              <w:ind w:left="403" w:hangingChars="224" w:hanging="40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5C5B16" w:rsidRPr="00020373">
              <w:rPr>
                <w:rFonts w:ascii="ＭＳ 明朝" w:hAnsi="ＭＳ 明朝" w:hint="eastAsia"/>
                <w:color w:val="000000" w:themeColor="text1"/>
                <w:sz w:val="18"/>
                <w:szCs w:val="18"/>
              </w:rPr>
              <w:t xml:space="preserve"> ７</w:t>
            </w:r>
            <w:r w:rsidRPr="00020373">
              <w:rPr>
                <w:rFonts w:ascii="ＭＳ 明朝" w:hAnsi="ＭＳ 明朝" w:hint="eastAsia"/>
                <w:color w:val="000000" w:themeColor="text1"/>
                <w:sz w:val="18"/>
                <w:szCs w:val="18"/>
              </w:rPr>
              <w:t>/16に感染防止対策として書面開催でなく、『Webかくれんぼ』等のプルグラムを</w:t>
            </w:r>
          </w:p>
          <w:p w14:paraId="462A122A" w14:textId="671ADCE2" w:rsidR="00456EE1" w:rsidRPr="00020373" w:rsidRDefault="00456EE1" w:rsidP="00456EE1">
            <w:pPr>
              <w:adjustRightInd w:val="0"/>
              <w:snapToGrid w:val="0"/>
              <w:ind w:leftChars="200" w:left="463" w:hangingChars="24" w:hanging="43"/>
              <w:rPr>
                <w:rFonts w:ascii="ＭＳ 明朝" w:hAnsi="ＭＳ 明朝"/>
                <w:color w:val="000000" w:themeColor="text1"/>
                <w:sz w:val="18"/>
                <w:szCs w:val="18"/>
              </w:rPr>
            </w:pPr>
            <w:r w:rsidRPr="00020373">
              <w:rPr>
                <w:rFonts w:ascii="ＭＳ 明朝" w:hAnsi="ＭＳ 明朝" w:hint="eastAsia"/>
                <w:color w:val="000000" w:themeColor="text1"/>
                <w:sz w:val="18"/>
                <w:szCs w:val="18"/>
              </w:rPr>
              <w:t>準備し、本校生徒が16名参加、交流した。</w:t>
            </w:r>
          </w:p>
          <w:p w14:paraId="1DC291A1" w14:textId="70CE5FC6" w:rsidR="0090658F" w:rsidRPr="00020373" w:rsidRDefault="0090658F" w:rsidP="00AC054C">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・SGS(スクールガードサポーター)</w:t>
            </w:r>
          </w:p>
          <w:p w14:paraId="383D2731" w14:textId="4A38DBB6" w:rsidR="0090658F" w:rsidRPr="00020373" w:rsidRDefault="0090658F" w:rsidP="0090658F">
            <w:pPr>
              <w:adjustRightInd w:val="0"/>
              <w:snapToGrid w:val="0"/>
              <w:ind w:leftChars="100" w:left="343" w:hangingChars="74" w:hanging="13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C165CC" w:rsidRPr="00020373">
              <w:rPr>
                <w:rFonts w:ascii="ＭＳ 明朝" w:hAnsi="ＭＳ 明朝" w:hint="eastAsia"/>
                <w:color w:val="000000" w:themeColor="text1"/>
                <w:sz w:val="18"/>
                <w:szCs w:val="18"/>
              </w:rPr>
              <w:t>３</w:t>
            </w:r>
            <w:r w:rsidRPr="00020373">
              <w:rPr>
                <w:rFonts w:ascii="ＭＳ 明朝" w:hAnsi="ＭＳ 明朝" w:hint="eastAsia"/>
                <w:color w:val="000000" w:themeColor="text1"/>
                <w:sz w:val="18"/>
                <w:szCs w:val="18"/>
              </w:rPr>
              <w:t>クラブ</w:t>
            </w:r>
            <w:r w:rsidR="00C165CC" w:rsidRPr="00020373">
              <w:rPr>
                <w:rFonts w:ascii="ＭＳ 明朝" w:hAnsi="ＭＳ 明朝" w:hint="eastAsia"/>
                <w:color w:val="000000" w:themeColor="text1"/>
                <w:sz w:val="18"/>
                <w:szCs w:val="18"/>
              </w:rPr>
              <w:t>51</w:t>
            </w:r>
            <w:r w:rsidRPr="00020373">
              <w:rPr>
                <w:rFonts w:ascii="ＭＳ 明朝" w:hAnsi="ＭＳ 明朝" w:hint="eastAsia"/>
                <w:color w:val="000000" w:themeColor="text1"/>
                <w:sz w:val="18"/>
                <w:szCs w:val="18"/>
              </w:rPr>
              <w:t>名が</w:t>
            </w:r>
            <w:r w:rsidR="00C165CC" w:rsidRPr="00020373">
              <w:rPr>
                <w:rFonts w:ascii="ＭＳ 明朝" w:hAnsi="ＭＳ 明朝" w:hint="eastAsia"/>
                <w:color w:val="000000" w:themeColor="text1"/>
                <w:sz w:val="18"/>
                <w:szCs w:val="18"/>
              </w:rPr>
              <w:t>２</w:t>
            </w:r>
            <w:r w:rsidRPr="00020373">
              <w:rPr>
                <w:rFonts w:ascii="ＭＳ 明朝" w:hAnsi="ＭＳ 明朝" w:hint="eastAsia"/>
                <w:color w:val="000000" w:themeColor="text1"/>
                <w:sz w:val="18"/>
                <w:szCs w:val="18"/>
              </w:rPr>
              <w:t>回に分けて参加。</w:t>
            </w:r>
          </w:p>
          <w:p w14:paraId="236B3773" w14:textId="5706CCD6" w:rsidR="00C165CC" w:rsidRPr="00020373" w:rsidRDefault="0090658F" w:rsidP="0090658F">
            <w:pPr>
              <w:adjustRightInd w:val="0"/>
              <w:snapToGrid w:val="0"/>
              <w:ind w:leftChars="100" w:left="343" w:hangingChars="74" w:hanging="13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005C5B16" w:rsidRPr="00020373">
              <w:rPr>
                <w:rFonts w:ascii="ＭＳ 明朝" w:hAnsi="ＭＳ 明朝" w:hint="eastAsia"/>
                <w:color w:val="000000" w:themeColor="text1"/>
                <w:sz w:val="18"/>
                <w:szCs w:val="18"/>
              </w:rPr>
              <w:t>２</w:t>
            </w:r>
            <w:r w:rsidRPr="00020373">
              <w:rPr>
                <w:rFonts w:ascii="ＭＳ 明朝" w:hAnsi="ＭＳ 明朝" w:hint="eastAsia"/>
                <w:color w:val="000000" w:themeColor="text1"/>
                <w:sz w:val="18"/>
                <w:szCs w:val="18"/>
              </w:rPr>
              <w:t>月実施分</w:t>
            </w:r>
            <w:r w:rsidR="00C165CC" w:rsidRPr="00020373">
              <w:rPr>
                <w:rFonts w:ascii="ＭＳ 明朝" w:hAnsi="ＭＳ 明朝" w:hint="eastAsia"/>
                <w:color w:val="000000" w:themeColor="text1"/>
                <w:sz w:val="18"/>
                <w:szCs w:val="18"/>
              </w:rPr>
              <w:t>(28名参加予定)</w:t>
            </w:r>
            <w:r w:rsidRPr="00020373">
              <w:rPr>
                <w:rFonts w:ascii="ＭＳ 明朝" w:hAnsi="ＭＳ 明朝" w:hint="eastAsia"/>
                <w:color w:val="000000" w:themeColor="text1"/>
                <w:sz w:val="18"/>
                <w:szCs w:val="18"/>
              </w:rPr>
              <w:t>は、まん延防</w:t>
            </w:r>
          </w:p>
          <w:p w14:paraId="103C26FC" w14:textId="08EC00C4" w:rsidR="00456EE1" w:rsidRPr="00020373" w:rsidRDefault="0090658F" w:rsidP="00C165CC">
            <w:pPr>
              <w:adjustRightInd w:val="0"/>
              <w:snapToGrid w:val="0"/>
              <w:ind w:leftChars="100" w:left="210"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止重点</w:t>
            </w:r>
            <w:r w:rsidR="00C165CC" w:rsidRPr="00020373">
              <w:rPr>
                <w:rFonts w:ascii="ＭＳ 明朝" w:hAnsi="ＭＳ 明朝" w:hint="eastAsia"/>
                <w:color w:val="000000" w:themeColor="text1"/>
                <w:sz w:val="18"/>
                <w:szCs w:val="18"/>
              </w:rPr>
              <w:t>措置</w:t>
            </w:r>
            <w:r w:rsidRPr="00020373">
              <w:rPr>
                <w:rFonts w:ascii="ＭＳ 明朝" w:hAnsi="ＭＳ 明朝" w:hint="eastAsia"/>
                <w:color w:val="000000" w:themeColor="text1"/>
                <w:sz w:val="18"/>
                <w:szCs w:val="18"/>
              </w:rPr>
              <w:t>期間</w:t>
            </w:r>
            <w:r w:rsidR="00C165CC" w:rsidRPr="00020373">
              <w:rPr>
                <w:rFonts w:ascii="ＭＳ 明朝" w:hAnsi="ＭＳ 明朝" w:hint="eastAsia"/>
                <w:color w:val="000000" w:themeColor="text1"/>
                <w:sz w:val="18"/>
                <w:szCs w:val="18"/>
              </w:rPr>
              <w:t>の為、実施できなかった。</w:t>
            </w:r>
            <w:r w:rsidRPr="00020373">
              <w:rPr>
                <w:rFonts w:ascii="ＭＳ 明朝" w:hAnsi="ＭＳ 明朝" w:hint="eastAsia"/>
                <w:color w:val="000000" w:themeColor="text1"/>
                <w:sz w:val="18"/>
                <w:szCs w:val="18"/>
              </w:rPr>
              <w:t xml:space="preserve">　　</w:t>
            </w:r>
          </w:p>
        </w:tc>
      </w:tr>
      <w:tr w:rsidR="00AC054C" w:rsidRPr="00020373" w14:paraId="735A3C88" w14:textId="77777777" w:rsidTr="00886140">
        <w:trPr>
          <w:cantSplit/>
          <w:trHeight w:val="3970"/>
          <w:jc w:val="center"/>
        </w:trPr>
        <w:tc>
          <w:tcPr>
            <w:tcW w:w="562" w:type="dxa"/>
            <w:vMerge/>
            <w:shd w:val="clear" w:color="auto" w:fill="auto"/>
            <w:textDirection w:val="tbRlV"/>
            <w:vAlign w:val="center"/>
          </w:tcPr>
          <w:p w14:paraId="797A7E30" w14:textId="77777777" w:rsidR="00AC054C" w:rsidRPr="00020373" w:rsidRDefault="00AC054C" w:rsidP="00AC054C">
            <w:pPr>
              <w:spacing w:line="320" w:lineRule="exact"/>
              <w:ind w:left="113" w:right="113"/>
              <w:jc w:val="center"/>
              <w:rPr>
                <w:rFonts w:ascii="ＭＳ 明朝" w:hAnsi="ＭＳ 明朝"/>
                <w:color w:val="000000" w:themeColor="text1"/>
                <w:spacing w:val="-20"/>
                <w:sz w:val="20"/>
                <w:szCs w:val="20"/>
              </w:rPr>
            </w:pPr>
          </w:p>
        </w:tc>
        <w:tc>
          <w:tcPr>
            <w:tcW w:w="3402" w:type="dxa"/>
            <w:tcBorders>
              <w:top w:val="dotted" w:sz="4" w:space="0" w:color="auto"/>
            </w:tcBorders>
            <w:shd w:val="clear" w:color="auto" w:fill="auto"/>
          </w:tcPr>
          <w:p w14:paraId="6B47ECB3" w14:textId="22E08B44" w:rsidR="00AC054C" w:rsidRPr="00020373" w:rsidRDefault="00AC054C" w:rsidP="00AC054C">
            <w:pPr>
              <w:adjustRightInd w:val="0"/>
              <w:snapToGrid w:val="0"/>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（２）学校生活における規律の確立</w:t>
            </w:r>
          </w:p>
          <w:p w14:paraId="41507335" w14:textId="77777777" w:rsidR="00AC054C" w:rsidRPr="00020373" w:rsidRDefault="00AC054C" w:rsidP="00AC054C">
            <w:pPr>
              <w:adjustRightInd w:val="0"/>
              <w:snapToGrid w:val="0"/>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遅刻指導の取組み</w:t>
            </w:r>
          </w:p>
          <w:p w14:paraId="46608C8C" w14:textId="77777777" w:rsidR="00AC054C" w:rsidRPr="00020373" w:rsidRDefault="00AC054C" w:rsidP="00AC054C">
            <w:pPr>
              <w:adjustRightInd w:val="0"/>
              <w:snapToGrid w:val="0"/>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保護者と連携した交通安全指導</w:t>
            </w:r>
          </w:p>
          <w:p w14:paraId="00FCBDF7" w14:textId="77777777" w:rsidR="00AC054C" w:rsidRPr="00020373" w:rsidRDefault="00AC054C" w:rsidP="00AC054C">
            <w:pPr>
              <w:adjustRightInd w:val="0"/>
              <w:snapToGrid w:val="0"/>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清掃指導の徹底</w:t>
            </w:r>
          </w:p>
        </w:tc>
        <w:tc>
          <w:tcPr>
            <w:tcW w:w="4111" w:type="dxa"/>
            <w:tcBorders>
              <w:top w:val="dotted" w:sz="4" w:space="0" w:color="auto"/>
              <w:bottom w:val="single" w:sz="4" w:space="0" w:color="auto"/>
              <w:right w:val="dashed" w:sz="4" w:space="0" w:color="auto"/>
            </w:tcBorders>
            <w:shd w:val="clear" w:color="auto" w:fill="auto"/>
          </w:tcPr>
          <w:p w14:paraId="7B105DCE" w14:textId="77777777" w:rsidR="00AC054C" w:rsidRPr="00020373" w:rsidRDefault="00AC054C" w:rsidP="00AC054C">
            <w:pPr>
              <w:adjustRightInd w:val="0"/>
              <w:snapToGrid w:val="0"/>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ア・生徒の規範意識の醸成に努め、落ち着いた校内環境を維持する。</w:t>
            </w:r>
          </w:p>
          <w:p w14:paraId="3DEBA711" w14:textId="07EB3482" w:rsidR="00AC054C" w:rsidRPr="00020373" w:rsidRDefault="00AC054C" w:rsidP="00AC054C">
            <w:pPr>
              <w:adjustRightInd w:val="0"/>
              <w:snapToGrid w:val="0"/>
              <w:spacing w:line="320" w:lineRule="exact"/>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・遅刻防止週間の設定、毎朝の校門指導等、全校体制で遅刻指導に取り組む。</w:t>
            </w:r>
          </w:p>
          <w:p w14:paraId="654A1AB8" w14:textId="66EFE739" w:rsidR="007A1DDE" w:rsidRPr="00020373" w:rsidRDefault="007A1DDE" w:rsidP="00AC054C">
            <w:pPr>
              <w:adjustRightInd w:val="0"/>
              <w:snapToGrid w:val="0"/>
              <w:spacing w:line="320" w:lineRule="exact"/>
              <w:ind w:leftChars="100" w:left="390" w:hangingChars="100" w:hanging="180"/>
              <w:rPr>
                <w:rFonts w:ascii="ＭＳ 明朝" w:hAnsi="ＭＳ 明朝"/>
                <w:color w:val="000000" w:themeColor="text1"/>
                <w:sz w:val="18"/>
                <w:szCs w:val="18"/>
              </w:rPr>
            </w:pPr>
          </w:p>
          <w:p w14:paraId="1C866281" w14:textId="77777777" w:rsidR="007A1DDE" w:rsidRPr="00020373" w:rsidRDefault="007A1DDE" w:rsidP="00AC054C">
            <w:pPr>
              <w:adjustRightInd w:val="0"/>
              <w:snapToGrid w:val="0"/>
              <w:spacing w:line="320" w:lineRule="exact"/>
              <w:ind w:leftChars="100" w:left="390" w:hangingChars="100" w:hanging="180"/>
              <w:rPr>
                <w:rFonts w:ascii="ＭＳ 明朝" w:hAnsi="ＭＳ 明朝"/>
                <w:color w:val="000000" w:themeColor="text1"/>
                <w:sz w:val="18"/>
                <w:szCs w:val="18"/>
              </w:rPr>
            </w:pPr>
          </w:p>
          <w:p w14:paraId="14750687" w14:textId="52418268" w:rsidR="00AC054C" w:rsidRPr="00020373" w:rsidRDefault="00AC054C" w:rsidP="00AC054C">
            <w:pPr>
              <w:adjustRightInd w:val="0"/>
              <w:snapToGrid w:val="0"/>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イ・自転車通学における安全確保と交通マナーの改善</w:t>
            </w:r>
            <w:r w:rsidR="00A51489" w:rsidRPr="00020373">
              <w:rPr>
                <w:rFonts w:ascii="ＭＳ 明朝" w:hAnsi="ＭＳ 明朝" w:hint="eastAsia"/>
                <w:color w:val="000000" w:themeColor="text1"/>
                <w:sz w:val="18"/>
                <w:szCs w:val="18"/>
              </w:rPr>
              <w:t>を図るため、保護者と連携した交通安全指導及び意見交換会を開催する。</w:t>
            </w:r>
          </w:p>
          <w:p w14:paraId="127852FA" w14:textId="2D1408FA" w:rsidR="007A1DDE" w:rsidRPr="00020373" w:rsidRDefault="007A1DDE" w:rsidP="00AC054C">
            <w:pPr>
              <w:adjustRightInd w:val="0"/>
              <w:snapToGrid w:val="0"/>
              <w:spacing w:line="320" w:lineRule="exact"/>
              <w:ind w:left="360" w:hangingChars="200" w:hanging="360"/>
              <w:rPr>
                <w:rFonts w:ascii="ＭＳ 明朝" w:hAnsi="ＭＳ 明朝"/>
                <w:color w:val="000000" w:themeColor="text1"/>
                <w:sz w:val="18"/>
                <w:szCs w:val="18"/>
              </w:rPr>
            </w:pPr>
          </w:p>
          <w:p w14:paraId="74A93596" w14:textId="1A79A25F" w:rsidR="007A1DDE" w:rsidRPr="00020373" w:rsidRDefault="007A1DDE" w:rsidP="00AC054C">
            <w:pPr>
              <w:adjustRightInd w:val="0"/>
              <w:snapToGrid w:val="0"/>
              <w:spacing w:line="320" w:lineRule="exact"/>
              <w:ind w:left="360" w:hangingChars="200" w:hanging="360"/>
              <w:rPr>
                <w:rFonts w:ascii="ＭＳ 明朝" w:hAnsi="ＭＳ 明朝"/>
                <w:color w:val="000000" w:themeColor="text1"/>
                <w:sz w:val="18"/>
                <w:szCs w:val="18"/>
              </w:rPr>
            </w:pPr>
          </w:p>
          <w:p w14:paraId="373E0CD3" w14:textId="627EBEE9" w:rsidR="000E1E24" w:rsidRPr="00020373" w:rsidRDefault="000E1E24" w:rsidP="00AC054C">
            <w:pPr>
              <w:adjustRightInd w:val="0"/>
              <w:snapToGrid w:val="0"/>
              <w:spacing w:line="320" w:lineRule="exact"/>
              <w:ind w:left="360" w:hangingChars="200" w:hanging="360"/>
              <w:rPr>
                <w:rFonts w:ascii="ＭＳ 明朝" w:hAnsi="ＭＳ 明朝"/>
                <w:color w:val="000000" w:themeColor="text1"/>
                <w:sz w:val="18"/>
                <w:szCs w:val="18"/>
              </w:rPr>
            </w:pPr>
          </w:p>
          <w:p w14:paraId="336EDCB1" w14:textId="77777777" w:rsidR="000E1E24" w:rsidRPr="00020373" w:rsidRDefault="000E1E24" w:rsidP="00AC054C">
            <w:pPr>
              <w:adjustRightInd w:val="0"/>
              <w:snapToGrid w:val="0"/>
              <w:spacing w:line="320" w:lineRule="exact"/>
              <w:ind w:left="360" w:hangingChars="200" w:hanging="360"/>
              <w:rPr>
                <w:rFonts w:ascii="ＭＳ 明朝" w:hAnsi="ＭＳ 明朝"/>
                <w:color w:val="000000" w:themeColor="text1"/>
                <w:sz w:val="18"/>
                <w:szCs w:val="18"/>
              </w:rPr>
            </w:pPr>
          </w:p>
          <w:p w14:paraId="68882A3A" w14:textId="77777777" w:rsidR="00AC054C" w:rsidRPr="00020373" w:rsidRDefault="00AC054C" w:rsidP="00AC054C">
            <w:pPr>
              <w:adjustRightInd w:val="0"/>
              <w:snapToGrid w:val="0"/>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ウ・毎日の掃除を徹底し、学習環境を整える。</w:t>
            </w:r>
          </w:p>
        </w:tc>
        <w:tc>
          <w:tcPr>
            <w:tcW w:w="3402" w:type="dxa"/>
            <w:tcBorders>
              <w:top w:val="dotted" w:sz="4" w:space="0" w:color="auto"/>
              <w:right w:val="dashed" w:sz="4" w:space="0" w:color="auto"/>
            </w:tcBorders>
          </w:tcPr>
          <w:p w14:paraId="4AC8F452" w14:textId="0B036D71" w:rsidR="00AC054C" w:rsidRPr="00020373" w:rsidRDefault="00AC054C" w:rsidP="00AC054C">
            <w:pPr>
              <w:adjustRightInd w:val="0"/>
              <w:snapToGrid w:val="0"/>
              <w:spacing w:line="320" w:lineRule="exact"/>
              <w:ind w:left="378" w:hangingChars="210" w:hanging="378"/>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ア・遅刻者数 前年度</w:t>
            </w:r>
            <w:r w:rsidRPr="00020373">
              <w:rPr>
                <w:rFonts w:ascii="ＭＳ 明朝" w:hAnsi="ＭＳ 明朝"/>
                <w:color w:val="000000" w:themeColor="text1"/>
                <w:sz w:val="18"/>
                <w:szCs w:val="18"/>
              </w:rPr>
              <w:t>10</w:t>
            </w:r>
            <w:r w:rsidRPr="00020373">
              <w:rPr>
                <w:rFonts w:ascii="ＭＳ 明朝" w:hAnsi="ＭＳ 明朝" w:hint="eastAsia"/>
                <w:color w:val="000000" w:themeColor="text1"/>
                <w:sz w:val="18"/>
                <w:szCs w:val="18"/>
              </w:rPr>
              <w:t>％減少</w:t>
            </w:r>
          </w:p>
          <w:p w14:paraId="1A51D44B" w14:textId="5BE94FC1" w:rsidR="00AC054C" w:rsidRPr="00020373" w:rsidRDefault="00AC054C" w:rsidP="00AC054C">
            <w:pPr>
              <w:adjustRightInd w:val="0"/>
              <w:snapToGrid w:val="0"/>
              <w:spacing w:line="320" w:lineRule="exact"/>
              <w:ind w:leftChars="200" w:left="420" w:rightChars="-52" w:right="-109" w:firstLineChars="900" w:firstLine="1620"/>
              <w:jc w:val="left"/>
              <w:rPr>
                <w:rFonts w:ascii="ＭＳ 明朝" w:hAnsi="ＭＳ 明朝"/>
                <w:color w:val="000000" w:themeColor="text1"/>
                <w:sz w:val="18"/>
                <w:szCs w:val="18"/>
              </w:rPr>
            </w:pPr>
            <w:r w:rsidRPr="00020373">
              <w:rPr>
                <w:rFonts w:ascii="ＭＳ 明朝" w:hAnsi="ＭＳ 明朝"/>
                <w:color w:val="000000" w:themeColor="text1"/>
                <w:sz w:val="18"/>
                <w:szCs w:val="18"/>
              </w:rPr>
              <w:t xml:space="preserve">  </w:t>
            </w: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1465</w:t>
            </w:r>
            <w:r w:rsidRPr="00020373">
              <w:rPr>
                <w:rFonts w:ascii="ＭＳ 明朝" w:hAnsi="ＭＳ 明朝" w:hint="eastAsia"/>
                <w:color w:val="000000" w:themeColor="text1"/>
                <w:sz w:val="18"/>
                <w:szCs w:val="18"/>
              </w:rPr>
              <w:t>人]</w:t>
            </w:r>
          </w:p>
          <w:p w14:paraId="504A074E" w14:textId="77777777" w:rsidR="00AC054C" w:rsidRPr="00020373" w:rsidRDefault="00AC054C" w:rsidP="00AC054C">
            <w:pPr>
              <w:adjustRightInd w:val="0"/>
              <w:snapToGrid w:val="0"/>
              <w:spacing w:line="320" w:lineRule="exact"/>
              <w:ind w:left="378" w:hangingChars="210" w:hanging="378"/>
              <w:jc w:val="left"/>
              <w:rPr>
                <w:rFonts w:ascii="ＭＳ 明朝" w:hAnsi="ＭＳ 明朝"/>
                <w:color w:val="000000" w:themeColor="text1"/>
                <w:sz w:val="18"/>
                <w:szCs w:val="18"/>
              </w:rPr>
            </w:pPr>
          </w:p>
          <w:p w14:paraId="43070ECE" w14:textId="6A7DBECF" w:rsidR="00AC054C" w:rsidRPr="00020373" w:rsidRDefault="00AC054C" w:rsidP="00AC054C">
            <w:pPr>
              <w:adjustRightInd w:val="0"/>
              <w:snapToGrid w:val="0"/>
              <w:spacing w:line="320" w:lineRule="exact"/>
              <w:ind w:left="378" w:hangingChars="210" w:hanging="378"/>
              <w:jc w:val="left"/>
              <w:rPr>
                <w:rFonts w:ascii="ＭＳ 明朝" w:hAnsi="ＭＳ 明朝"/>
                <w:color w:val="000000" w:themeColor="text1"/>
                <w:sz w:val="18"/>
                <w:szCs w:val="18"/>
              </w:rPr>
            </w:pPr>
          </w:p>
          <w:p w14:paraId="750E0421" w14:textId="35C16CA3" w:rsidR="007A1DDE" w:rsidRPr="00020373" w:rsidRDefault="007A1DDE" w:rsidP="00AC054C">
            <w:pPr>
              <w:adjustRightInd w:val="0"/>
              <w:snapToGrid w:val="0"/>
              <w:spacing w:line="320" w:lineRule="exact"/>
              <w:ind w:left="378" w:hangingChars="210" w:hanging="378"/>
              <w:jc w:val="left"/>
              <w:rPr>
                <w:rFonts w:ascii="ＭＳ 明朝" w:hAnsi="ＭＳ 明朝"/>
                <w:color w:val="000000" w:themeColor="text1"/>
                <w:sz w:val="18"/>
                <w:szCs w:val="18"/>
              </w:rPr>
            </w:pPr>
          </w:p>
          <w:p w14:paraId="58716C6D" w14:textId="77777777" w:rsidR="007A1DDE" w:rsidRPr="00020373" w:rsidRDefault="007A1DDE" w:rsidP="00AC054C">
            <w:pPr>
              <w:adjustRightInd w:val="0"/>
              <w:snapToGrid w:val="0"/>
              <w:spacing w:line="320" w:lineRule="exact"/>
              <w:ind w:left="378" w:hangingChars="210" w:hanging="378"/>
              <w:jc w:val="left"/>
              <w:rPr>
                <w:rFonts w:ascii="ＭＳ 明朝" w:hAnsi="ＭＳ 明朝"/>
                <w:color w:val="000000" w:themeColor="text1"/>
                <w:sz w:val="18"/>
                <w:szCs w:val="18"/>
              </w:rPr>
            </w:pPr>
          </w:p>
          <w:p w14:paraId="2D2B1FC7" w14:textId="77777777" w:rsidR="00443577" w:rsidRPr="00020373" w:rsidRDefault="00AC054C" w:rsidP="00443577">
            <w:pPr>
              <w:adjustRightInd w:val="0"/>
              <w:snapToGrid w:val="0"/>
              <w:spacing w:line="320" w:lineRule="exact"/>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イ・</w:t>
            </w:r>
            <w:r w:rsidR="00443577" w:rsidRPr="00020373">
              <w:rPr>
                <w:rFonts w:ascii="ＭＳ 明朝" w:hAnsi="ＭＳ 明朝" w:hint="eastAsia"/>
                <w:color w:val="000000" w:themeColor="text1"/>
                <w:sz w:val="18"/>
                <w:szCs w:val="18"/>
              </w:rPr>
              <w:t>保護者に指導状況を提示する機会と</w:t>
            </w:r>
          </w:p>
          <w:p w14:paraId="7CECF65F" w14:textId="77777777" w:rsidR="00443577" w:rsidRPr="00020373" w:rsidRDefault="00443577" w:rsidP="00443577">
            <w:pPr>
              <w:adjustRightInd w:val="0"/>
              <w:snapToGrid w:val="0"/>
              <w:spacing w:line="320" w:lineRule="exact"/>
              <w:ind w:rightChars="-52" w:right="-109" w:firstLineChars="100" w:firstLine="180"/>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して、</w:t>
            </w:r>
            <w:r w:rsidR="00AC054C" w:rsidRPr="00020373">
              <w:rPr>
                <w:rFonts w:ascii="ＭＳ 明朝" w:hAnsi="ＭＳ 明朝" w:hint="eastAsia"/>
                <w:color w:val="000000" w:themeColor="text1"/>
                <w:sz w:val="18"/>
                <w:szCs w:val="18"/>
              </w:rPr>
              <w:t>交通安全指導・意見交換会を</w:t>
            </w:r>
          </w:p>
          <w:p w14:paraId="5DCC494C" w14:textId="438EE81D" w:rsidR="00443577" w:rsidRPr="00020373" w:rsidRDefault="00AC054C" w:rsidP="00443577">
            <w:pPr>
              <w:adjustRightInd w:val="0"/>
              <w:snapToGrid w:val="0"/>
              <w:spacing w:line="320" w:lineRule="exact"/>
              <w:ind w:rightChars="-52" w:right="-109" w:firstLineChars="100" w:firstLine="180"/>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年３回実施</w:t>
            </w:r>
            <w:r w:rsidR="00443577" w:rsidRPr="00020373">
              <w:rPr>
                <w:rFonts w:ascii="ＭＳ 明朝" w:hAnsi="ＭＳ 明朝" w:hint="eastAsia"/>
                <w:color w:val="000000" w:themeColor="text1"/>
                <w:sz w:val="18"/>
                <w:szCs w:val="18"/>
              </w:rPr>
              <w:t>する。</w:t>
            </w:r>
          </w:p>
          <w:p w14:paraId="00CFDC04" w14:textId="6BFAE42A" w:rsidR="00AC054C" w:rsidRPr="00020373" w:rsidRDefault="00AC054C" w:rsidP="00945B76">
            <w:pPr>
              <w:adjustRightInd w:val="0"/>
              <w:snapToGrid w:val="0"/>
              <w:spacing w:line="320" w:lineRule="exact"/>
              <w:ind w:rightChars="-52" w:right="-109" w:firstLineChars="200" w:firstLine="360"/>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[２回]</w:t>
            </w:r>
          </w:p>
          <w:p w14:paraId="3A147CCC" w14:textId="3F045EC6" w:rsidR="007A1DDE" w:rsidRPr="00020373" w:rsidRDefault="007A1DDE" w:rsidP="00AC054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p>
          <w:p w14:paraId="25B4A268" w14:textId="1DC72668" w:rsidR="007A1DDE" w:rsidRPr="00020373" w:rsidRDefault="007A1DDE" w:rsidP="00AC054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p>
          <w:p w14:paraId="04C6FF6E" w14:textId="77777777" w:rsidR="000E1E24" w:rsidRPr="00020373" w:rsidRDefault="000E1E24" w:rsidP="00945B76">
            <w:pPr>
              <w:adjustRightInd w:val="0"/>
              <w:snapToGrid w:val="0"/>
              <w:spacing w:line="320" w:lineRule="exact"/>
              <w:ind w:rightChars="-52" w:right="-109"/>
              <w:jc w:val="left"/>
              <w:rPr>
                <w:rFonts w:ascii="ＭＳ 明朝" w:hAnsi="ＭＳ 明朝"/>
                <w:color w:val="000000" w:themeColor="text1"/>
                <w:sz w:val="18"/>
                <w:szCs w:val="18"/>
              </w:rPr>
            </w:pPr>
          </w:p>
          <w:p w14:paraId="0B16DDE4" w14:textId="77777777" w:rsidR="007A1DDE" w:rsidRPr="00020373" w:rsidRDefault="00AC054C" w:rsidP="00AC054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ウ・学校教育自己診断(教員)における</w:t>
            </w:r>
          </w:p>
          <w:p w14:paraId="67BCDDB0" w14:textId="3CB355DB" w:rsidR="007A1DDE" w:rsidRPr="00020373" w:rsidRDefault="007A1DDE" w:rsidP="00AC054C">
            <w:pPr>
              <w:adjustRightInd w:val="0"/>
              <w:snapToGrid w:val="0"/>
              <w:spacing w:line="320" w:lineRule="exact"/>
              <w:ind w:left="378" w:rightChars="-52" w:right="-109" w:hangingChars="210" w:hanging="378"/>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「清掃が行き届いている」</w:t>
            </w:r>
          </w:p>
          <w:p w14:paraId="41383D80" w14:textId="3B901D6B" w:rsidR="00AC054C" w:rsidRPr="00020373" w:rsidRDefault="00AC054C" w:rsidP="007A1DDE">
            <w:pPr>
              <w:adjustRightInd w:val="0"/>
              <w:snapToGrid w:val="0"/>
              <w:spacing w:line="320" w:lineRule="exact"/>
              <w:ind w:rightChars="-52" w:right="-109" w:firstLineChars="200" w:firstLine="360"/>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肯定的評価</w:t>
            </w:r>
            <w:r w:rsidRPr="00020373">
              <w:rPr>
                <w:rFonts w:ascii="ＭＳ 明朝" w:hAnsi="ＭＳ 明朝"/>
                <w:color w:val="000000" w:themeColor="text1"/>
                <w:sz w:val="18"/>
                <w:szCs w:val="18"/>
              </w:rPr>
              <w:t>50</w:t>
            </w:r>
            <w:r w:rsidRPr="00020373">
              <w:rPr>
                <w:rFonts w:ascii="ＭＳ 明朝" w:hAnsi="ＭＳ 明朝" w:hint="eastAsia"/>
                <w:color w:val="000000" w:themeColor="text1"/>
                <w:sz w:val="18"/>
                <w:szCs w:val="18"/>
              </w:rPr>
              <w:t xml:space="preserve">％　</w:t>
            </w:r>
            <w:r w:rsidR="007A1DDE" w:rsidRPr="00020373">
              <w:rPr>
                <w:rFonts w:ascii="ＭＳ 明朝" w:hAnsi="ＭＳ 明朝" w:hint="eastAsia"/>
                <w:color w:val="000000" w:themeColor="text1"/>
                <w:sz w:val="18"/>
                <w:szCs w:val="18"/>
              </w:rPr>
              <w:t xml:space="preserve">　</w:t>
            </w: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38.9</w:t>
            </w:r>
            <w:r w:rsidRPr="00020373">
              <w:rPr>
                <w:rFonts w:ascii="ＭＳ 明朝" w:hAnsi="ＭＳ 明朝" w:hint="eastAsia"/>
                <w:color w:val="000000" w:themeColor="text1"/>
                <w:sz w:val="18"/>
                <w:szCs w:val="18"/>
              </w:rPr>
              <w:t>％]</w:t>
            </w:r>
          </w:p>
        </w:tc>
        <w:tc>
          <w:tcPr>
            <w:tcW w:w="4111" w:type="dxa"/>
            <w:tcBorders>
              <w:top w:val="dotted" w:sz="4" w:space="0" w:color="auto"/>
              <w:left w:val="dashed" w:sz="4" w:space="0" w:color="auto"/>
              <w:right w:val="single" w:sz="4" w:space="0" w:color="auto"/>
            </w:tcBorders>
            <w:shd w:val="clear" w:color="auto" w:fill="auto"/>
          </w:tcPr>
          <w:p w14:paraId="18B7662B" w14:textId="1E1603EA" w:rsidR="00AC054C" w:rsidRPr="00020373" w:rsidRDefault="00AC054C" w:rsidP="00604016">
            <w:pPr>
              <w:adjustRightInd w:val="0"/>
              <w:snapToGrid w:val="0"/>
              <w:ind w:left="313" w:hangingChars="174" w:hanging="313"/>
              <w:rPr>
                <w:rFonts w:ascii="ＭＳ 明朝" w:hAnsi="ＭＳ 明朝"/>
                <w:color w:val="FF0000"/>
                <w:sz w:val="18"/>
                <w:szCs w:val="18"/>
              </w:rPr>
            </w:pPr>
            <w:r w:rsidRPr="00020373">
              <w:rPr>
                <w:rFonts w:ascii="ＭＳ 明朝" w:hAnsi="ＭＳ 明朝" w:hint="eastAsia"/>
                <w:color w:val="000000" w:themeColor="text1"/>
                <w:sz w:val="18"/>
                <w:szCs w:val="18"/>
              </w:rPr>
              <w:t>ア．</w:t>
            </w:r>
            <w:r w:rsidR="00212C97" w:rsidRPr="00020373">
              <w:rPr>
                <w:rFonts w:ascii="ＭＳ 明朝" w:hAnsi="ＭＳ 明朝" w:hint="eastAsia"/>
                <w:color w:val="000000" w:themeColor="text1"/>
                <w:sz w:val="18"/>
                <w:szCs w:val="18"/>
              </w:rPr>
              <w:t>1613</w:t>
            </w:r>
            <w:r w:rsidRPr="00020373">
              <w:rPr>
                <w:rFonts w:ascii="ＭＳ 明朝" w:hAnsi="ＭＳ 明朝" w:hint="eastAsia"/>
                <w:color w:val="000000" w:themeColor="text1"/>
                <w:sz w:val="18"/>
                <w:szCs w:val="18"/>
              </w:rPr>
              <w:t>人</w:t>
            </w:r>
            <w:r w:rsidR="007B2BF1" w:rsidRPr="00020373">
              <w:rPr>
                <w:rFonts w:ascii="ＭＳ 明朝" w:hAnsi="ＭＳ 明朝" w:hint="eastAsia"/>
                <w:color w:val="000000" w:themeColor="text1"/>
                <w:sz w:val="18"/>
                <w:szCs w:val="18"/>
              </w:rPr>
              <w:t>(Ｒ３)</w:t>
            </w:r>
            <w:r w:rsidRPr="00020373">
              <w:rPr>
                <w:rFonts w:ascii="ＭＳ 明朝" w:hAnsi="ＭＳ 明朝" w:hint="eastAsia"/>
                <w:color w:val="000000" w:themeColor="text1"/>
                <w:sz w:val="18"/>
                <w:szCs w:val="18"/>
              </w:rPr>
              <w:t xml:space="preserve">　</w:t>
            </w:r>
            <w:r w:rsidRPr="00020373">
              <w:rPr>
                <w:rFonts w:ascii="ＭＳ 明朝" w:hAnsi="ＭＳ 明朝" w:hint="eastAsia"/>
                <w:b/>
                <w:color w:val="000000" w:themeColor="text1"/>
                <w:sz w:val="18"/>
                <w:szCs w:val="18"/>
              </w:rPr>
              <w:t xml:space="preserve">　</w:t>
            </w:r>
            <w:r w:rsidRPr="00020373">
              <w:rPr>
                <w:rFonts w:ascii="ＭＳ 明朝" w:hAnsi="ＭＳ 明朝"/>
                <w:b/>
                <w:color w:val="000000" w:themeColor="text1"/>
                <w:sz w:val="18"/>
                <w:szCs w:val="18"/>
              </w:rPr>
              <w:t xml:space="preserve">          </w:t>
            </w:r>
            <w:r w:rsidRPr="00020373">
              <w:rPr>
                <w:rFonts w:ascii="ＭＳ 明朝" w:hAnsi="ＭＳ 明朝" w:hint="eastAsia"/>
                <w:b/>
                <w:color w:val="000000" w:themeColor="text1"/>
                <w:sz w:val="18"/>
                <w:szCs w:val="18"/>
              </w:rPr>
              <w:t xml:space="preserve">　</w:t>
            </w:r>
            <w:r w:rsidRPr="00020373">
              <w:rPr>
                <w:rFonts w:ascii="ＭＳ 明朝" w:hAnsi="ＭＳ 明朝"/>
                <w:b/>
                <w:color w:val="000000" w:themeColor="text1"/>
                <w:sz w:val="18"/>
                <w:szCs w:val="18"/>
              </w:rPr>
              <w:t xml:space="preserve">  (</w:t>
            </w:r>
            <w:r w:rsidRPr="00020373">
              <w:rPr>
                <w:rFonts w:ascii="ＭＳ 明朝" w:hAnsi="ＭＳ 明朝" w:hint="eastAsia"/>
                <w:b/>
                <w:color w:val="000000" w:themeColor="text1"/>
                <w:sz w:val="18"/>
                <w:szCs w:val="18"/>
              </w:rPr>
              <w:t>×</w:t>
            </w:r>
            <w:r w:rsidRPr="00020373">
              <w:rPr>
                <w:rFonts w:ascii="ＭＳ 明朝" w:hAnsi="ＭＳ 明朝"/>
                <w:b/>
                <w:color w:val="000000" w:themeColor="text1"/>
                <w:sz w:val="18"/>
                <w:szCs w:val="18"/>
              </w:rPr>
              <w:t>)</w:t>
            </w:r>
          </w:p>
          <w:p w14:paraId="4ED75051" w14:textId="77777777" w:rsidR="00AC054C" w:rsidRPr="00020373" w:rsidRDefault="00AC054C" w:rsidP="00604016">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・毎月、生徒指導週間を設け、服装・頭髪指導等、登校指導を行った。</w:t>
            </w:r>
          </w:p>
          <w:p w14:paraId="35312551" w14:textId="58B18C89" w:rsidR="00AC054C" w:rsidRPr="00020373" w:rsidRDefault="00AC054C" w:rsidP="00604016">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・毎朝、登校時</w:t>
            </w:r>
            <w:r w:rsidR="00212C97"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挨拶運動(声掛け)を実施。</w:t>
            </w:r>
          </w:p>
          <w:p w14:paraId="397171DD" w14:textId="269BBCBD" w:rsidR="00AC054C" w:rsidRPr="00020373" w:rsidRDefault="00AC054C" w:rsidP="00C165CC">
            <w:pPr>
              <w:adjustRightInd w:val="0"/>
              <w:snapToGrid w:val="0"/>
              <w:ind w:left="313" w:hangingChars="174" w:hanging="313"/>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・友人関係等の不安が体調に現れ、定時に登校できない生徒が一定数生じた。生徒相談委員会等</w:t>
            </w:r>
            <w:r w:rsidR="006C6E8D" w:rsidRPr="00020373">
              <w:rPr>
                <w:rFonts w:ascii="ＭＳ 明朝" w:hAnsi="ＭＳ 明朝" w:hint="eastAsia"/>
                <w:color w:val="000000" w:themeColor="text1"/>
                <w:sz w:val="18"/>
                <w:szCs w:val="18"/>
              </w:rPr>
              <w:t>で情報共有すると共に、個別指導を行う等の対応をした。</w:t>
            </w:r>
          </w:p>
          <w:p w14:paraId="743C2F03" w14:textId="75F713A8" w:rsidR="00AC054C" w:rsidRPr="00020373" w:rsidRDefault="00443577" w:rsidP="002D0F40">
            <w:pPr>
              <w:pStyle w:val="aa"/>
              <w:numPr>
                <w:ilvl w:val="0"/>
                <w:numId w:val="24"/>
              </w:numPr>
              <w:adjustRightInd w:val="0"/>
              <w:snapToGrid w:val="0"/>
              <w:ind w:leftChars="0" w:left="419" w:hangingChars="233" w:hanging="419"/>
              <w:rPr>
                <w:rFonts w:ascii="ＭＳ 明朝" w:hAnsi="ＭＳ 明朝"/>
                <w:color w:val="000000" w:themeColor="text1"/>
                <w:sz w:val="18"/>
                <w:szCs w:val="18"/>
              </w:rPr>
            </w:pPr>
            <w:r w:rsidRPr="00020373">
              <w:rPr>
                <w:rFonts w:ascii="ＭＳ 明朝" w:hAnsi="ＭＳ 明朝" w:hint="eastAsia"/>
                <w:color w:val="000000" w:themeColor="text1"/>
                <w:sz w:val="18"/>
                <w:szCs w:val="18"/>
              </w:rPr>
              <w:t>今年度は</w:t>
            </w:r>
            <w:r w:rsidR="00CC7EAD" w:rsidRPr="00020373">
              <w:rPr>
                <w:rFonts w:ascii="ＭＳ 明朝" w:hAnsi="ＭＳ 明朝" w:hint="eastAsia"/>
                <w:color w:val="000000" w:themeColor="text1"/>
                <w:sz w:val="18"/>
                <w:szCs w:val="18"/>
              </w:rPr>
              <w:t>１学期及び</w:t>
            </w:r>
            <w:r w:rsidR="007F4C26" w:rsidRPr="00020373">
              <w:rPr>
                <w:rFonts w:ascii="ＭＳ 明朝" w:hAnsi="ＭＳ 明朝" w:hint="eastAsia"/>
                <w:color w:val="000000" w:themeColor="text1"/>
                <w:sz w:val="18"/>
                <w:szCs w:val="18"/>
              </w:rPr>
              <w:t>１</w:t>
            </w:r>
            <w:r w:rsidR="00CC7EAD" w:rsidRPr="00020373">
              <w:rPr>
                <w:rFonts w:ascii="ＭＳ 明朝" w:hAnsi="ＭＳ 明朝" w:hint="eastAsia"/>
                <w:color w:val="000000" w:themeColor="text1"/>
                <w:sz w:val="18"/>
                <w:szCs w:val="18"/>
              </w:rPr>
              <w:t>/18(火)は、緊急事態宣言下、中止とし、</w:t>
            </w:r>
            <w:r w:rsidR="00AC054C" w:rsidRPr="00020373">
              <w:rPr>
                <w:rFonts w:ascii="ＭＳ 明朝" w:hAnsi="ＭＳ 明朝" w:hint="eastAsia"/>
                <w:color w:val="000000" w:themeColor="text1"/>
                <w:sz w:val="18"/>
                <w:szCs w:val="18"/>
              </w:rPr>
              <w:t>11/1</w:t>
            </w:r>
            <w:r w:rsidR="00604016" w:rsidRPr="00020373">
              <w:rPr>
                <w:rFonts w:ascii="ＭＳ 明朝" w:hAnsi="ＭＳ 明朝"/>
                <w:color w:val="000000" w:themeColor="text1"/>
                <w:sz w:val="18"/>
                <w:szCs w:val="18"/>
              </w:rPr>
              <w:t>3</w:t>
            </w:r>
            <w:r w:rsidR="00AC054C" w:rsidRPr="00020373">
              <w:rPr>
                <w:rFonts w:ascii="ＭＳ 明朝" w:hAnsi="ＭＳ 明朝" w:hint="eastAsia"/>
                <w:color w:val="000000" w:themeColor="text1"/>
                <w:sz w:val="18"/>
                <w:szCs w:val="18"/>
              </w:rPr>
              <w:t>(土)</w:t>
            </w:r>
            <w:r w:rsidRPr="00020373">
              <w:rPr>
                <w:rFonts w:ascii="ＭＳ 明朝" w:hAnsi="ＭＳ 明朝" w:hint="eastAsia"/>
                <w:color w:val="000000" w:themeColor="text1"/>
                <w:sz w:val="18"/>
                <w:szCs w:val="18"/>
              </w:rPr>
              <w:t>の</w:t>
            </w:r>
            <w:r w:rsidR="007F4C26" w:rsidRPr="00020373">
              <w:rPr>
                <w:rFonts w:ascii="ＭＳ 明朝" w:hAnsi="ＭＳ 明朝" w:hint="eastAsia"/>
                <w:color w:val="000000" w:themeColor="text1"/>
                <w:sz w:val="18"/>
                <w:szCs w:val="18"/>
              </w:rPr>
              <w:t>１</w:t>
            </w:r>
            <w:r w:rsidRPr="00020373">
              <w:rPr>
                <w:rFonts w:ascii="ＭＳ 明朝" w:hAnsi="ＭＳ 明朝" w:hint="eastAsia"/>
                <w:color w:val="000000" w:themeColor="text1"/>
                <w:sz w:val="18"/>
                <w:szCs w:val="18"/>
              </w:rPr>
              <w:t>回のみと</w:t>
            </w:r>
            <w:r w:rsidR="00CC7EAD" w:rsidRPr="00020373">
              <w:rPr>
                <w:rFonts w:ascii="ＭＳ 明朝" w:hAnsi="ＭＳ 明朝" w:hint="eastAsia"/>
                <w:color w:val="000000" w:themeColor="text1"/>
                <w:sz w:val="18"/>
                <w:szCs w:val="18"/>
              </w:rPr>
              <w:t>なり、目標には届かなかった</w:t>
            </w:r>
            <w:r w:rsidR="002D0F40" w:rsidRPr="00020373">
              <w:rPr>
                <w:rFonts w:ascii="ＭＳ 明朝" w:hAnsi="ＭＳ 明朝" w:hint="eastAsia"/>
                <w:color w:val="000000" w:themeColor="text1"/>
                <w:sz w:val="18"/>
                <w:szCs w:val="18"/>
              </w:rPr>
              <w:t>。</w:t>
            </w:r>
            <w:r w:rsidR="00BD10C3" w:rsidRPr="00020373">
              <w:rPr>
                <w:rFonts w:ascii="ＭＳ 明朝" w:hAnsi="ＭＳ 明朝" w:hint="eastAsia"/>
                <w:color w:val="000000" w:themeColor="text1"/>
                <w:sz w:val="18"/>
                <w:szCs w:val="18"/>
              </w:rPr>
              <w:t>11月は、</w:t>
            </w:r>
            <w:r w:rsidR="00604016" w:rsidRPr="00020373">
              <w:rPr>
                <w:rFonts w:ascii="ＭＳ 明朝" w:hAnsi="ＭＳ 明朝" w:hint="eastAsia"/>
                <w:color w:val="000000" w:themeColor="text1"/>
                <w:sz w:val="18"/>
                <w:szCs w:val="18"/>
              </w:rPr>
              <w:t>保護者</w:t>
            </w:r>
            <w:r w:rsidR="007F4C26" w:rsidRPr="00020373">
              <w:rPr>
                <w:rFonts w:ascii="ＭＳ 明朝" w:hAnsi="ＭＳ 明朝" w:hint="eastAsia"/>
                <w:color w:val="000000" w:themeColor="text1"/>
                <w:sz w:val="18"/>
                <w:szCs w:val="18"/>
              </w:rPr>
              <w:t>４</w:t>
            </w:r>
            <w:r w:rsidR="007A1DDE" w:rsidRPr="00020373">
              <w:rPr>
                <w:rFonts w:ascii="ＭＳ 明朝" w:hAnsi="ＭＳ 明朝" w:hint="eastAsia"/>
                <w:color w:val="000000" w:themeColor="text1"/>
                <w:sz w:val="18"/>
                <w:szCs w:val="18"/>
              </w:rPr>
              <w:t>名と</w:t>
            </w:r>
            <w:r w:rsidR="00BD10C3" w:rsidRPr="00020373">
              <w:rPr>
                <w:rFonts w:ascii="ＭＳ 明朝" w:hAnsi="ＭＳ 明朝" w:hint="eastAsia"/>
                <w:color w:val="000000" w:themeColor="text1"/>
                <w:sz w:val="18"/>
                <w:szCs w:val="18"/>
              </w:rPr>
              <w:t>教員</w:t>
            </w:r>
            <w:r w:rsidR="007A1DDE" w:rsidRPr="00020373">
              <w:rPr>
                <w:rFonts w:ascii="ＭＳ 明朝" w:hAnsi="ＭＳ 明朝" w:hint="eastAsia"/>
                <w:color w:val="000000" w:themeColor="text1"/>
                <w:sz w:val="18"/>
                <w:szCs w:val="18"/>
              </w:rPr>
              <w:t>が</w:t>
            </w:r>
            <w:r w:rsidR="00BD10C3" w:rsidRPr="00020373">
              <w:rPr>
                <w:rFonts w:ascii="ＭＳ 明朝" w:hAnsi="ＭＳ 明朝" w:hint="eastAsia"/>
                <w:color w:val="000000" w:themeColor="text1"/>
                <w:sz w:val="18"/>
                <w:szCs w:val="18"/>
              </w:rPr>
              <w:t>通学指導</w:t>
            </w:r>
            <w:r w:rsidR="00CC7EAD" w:rsidRPr="00020373">
              <w:rPr>
                <w:rFonts w:ascii="ＭＳ 明朝" w:hAnsi="ＭＳ 明朝" w:hint="eastAsia"/>
                <w:color w:val="000000" w:themeColor="text1"/>
                <w:sz w:val="18"/>
                <w:szCs w:val="18"/>
              </w:rPr>
              <w:t>や</w:t>
            </w:r>
            <w:r w:rsidR="007A1DDE" w:rsidRPr="00020373">
              <w:rPr>
                <w:rFonts w:ascii="ＭＳ 明朝" w:hAnsi="ＭＳ 明朝" w:hint="eastAsia"/>
                <w:color w:val="000000" w:themeColor="text1"/>
                <w:sz w:val="18"/>
                <w:szCs w:val="18"/>
              </w:rPr>
              <w:t>交換会</w:t>
            </w:r>
            <w:r w:rsidRPr="00020373">
              <w:rPr>
                <w:rFonts w:ascii="ＭＳ 明朝" w:hAnsi="ＭＳ 明朝" w:hint="eastAsia"/>
                <w:color w:val="000000" w:themeColor="text1"/>
                <w:sz w:val="18"/>
                <w:szCs w:val="18"/>
              </w:rPr>
              <w:t>を行った。また、</w:t>
            </w:r>
            <w:r w:rsidR="007A1DDE" w:rsidRPr="00020373">
              <w:rPr>
                <w:rFonts w:ascii="ＭＳ 明朝" w:hAnsi="ＭＳ 明朝" w:hint="eastAsia"/>
                <w:color w:val="000000" w:themeColor="text1"/>
                <w:sz w:val="18"/>
                <w:szCs w:val="18"/>
              </w:rPr>
              <w:t>PTA実行委員会等において</w:t>
            </w:r>
            <w:r w:rsidR="00604016" w:rsidRPr="00020373">
              <w:rPr>
                <w:rFonts w:ascii="ＭＳ 明朝" w:hAnsi="ＭＳ 明朝" w:hint="eastAsia"/>
                <w:color w:val="000000" w:themeColor="text1"/>
                <w:sz w:val="18"/>
                <w:szCs w:val="18"/>
              </w:rPr>
              <w:t>通学マナー</w:t>
            </w:r>
            <w:r w:rsidR="007A1DDE" w:rsidRPr="00020373">
              <w:rPr>
                <w:rFonts w:ascii="ＭＳ 明朝" w:hAnsi="ＭＳ 明朝" w:hint="eastAsia"/>
                <w:color w:val="000000" w:themeColor="text1"/>
                <w:sz w:val="18"/>
                <w:szCs w:val="18"/>
              </w:rPr>
              <w:t>問題</w:t>
            </w:r>
            <w:r w:rsidRPr="00020373">
              <w:rPr>
                <w:rFonts w:ascii="ＭＳ 明朝" w:hAnsi="ＭＳ 明朝" w:hint="eastAsia"/>
                <w:color w:val="000000" w:themeColor="text1"/>
                <w:sz w:val="18"/>
                <w:szCs w:val="18"/>
              </w:rPr>
              <w:t>や指導状況を説明する等、保護者には家庭での指導を促した。</w:t>
            </w:r>
            <w:r w:rsidR="00A27ADA" w:rsidRPr="00020373">
              <w:rPr>
                <w:rFonts w:ascii="ＭＳ 明朝" w:hAnsi="ＭＳ 明朝" w:hint="eastAsia"/>
                <w:color w:val="000000" w:themeColor="text1"/>
                <w:sz w:val="18"/>
                <w:szCs w:val="18"/>
              </w:rPr>
              <w:t>さらに</w:t>
            </w:r>
            <w:r w:rsidR="00CC7EAD" w:rsidRPr="00020373">
              <w:rPr>
                <w:rFonts w:ascii="ＭＳ 明朝" w:hAnsi="ＭＳ 明朝" w:hint="eastAsia"/>
                <w:color w:val="000000" w:themeColor="text1"/>
                <w:sz w:val="18"/>
                <w:szCs w:val="18"/>
              </w:rPr>
              <w:t>、</w:t>
            </w:r>
            <w:r w:rsidR="007A1DDE" w:rsidRPr="00020373">
              <w:rPr>
                <w:rFonts w:ascii="ＭＳ 明朝" w:hAnsi="ＭＳ 明朝" w:hint="eastAsia"/>
                <w:color w:val="000000" w:themeColor="text1"/>
                <w:sz w:val="18"/>
                <w:szCs w:val="18"/>
              </w:rPr>
              <w:t>登下校時、教員の</w:t>
            </w:r>
            <w:r w:rsidR="00945B76" w:rsidRPr="00020373">
              <w:rPr>
                <w:rFonts w:ascii="ＭＳ 明朝" w:hAnsi="ＭＳ 明朝" w:hint="eastAsia"/>
                <w:color w:val="000000" w:themeColor="text1"/>
                <w:sz w:val="18"/>
                <w:szCs w:val="18"/>
              </w:rPr>
              <w:t>校外</w:t>
            </w:r>
            <w:r w:rsidR="007A1DDE" w:rsidRPr="00020373">
              <w:rPr>
                <w:rFonts w:ascii="ＭＳ 明朝" w:hAnsi="ＭＳ 明朝" w:hint="eastAsia"/>
                <w:color w:val="000000" w:themeColor="text1"/>
                <w:sz w:val="18"/>
                <w:szCs w:val="18"/>
              </w:rPr>
              <w:t>見回り</w:t>
            </w:r>
            <w:r w:rsidR="000E1E24" w:rsidRPr="00020373">
              <w:rPr>
                <w:rFonts w:ascii="ＭＳ 明朝" w:hAnsi="ＭＳ 明朝" w:hint="eastAsia"/>
                <w:color w:val="000000" w:themeColor="text1"/>
                <w:sz w:val="18"/>
                <w:szCs w:val="18"/>
              </w:rPr>
              <w:t>状況も</w:t>
            </w:r>
            <w:r w:rsidR="00945B76" w:rsidRPr="00020373">
              <w:rPr>
                <w:rFonts w:ascii="ＭＳ 明朝" w:hAnsi="ＭＳ 明朝" w:hint="eastAsia"/>
                <w:color w:val="000000" w:themeColor="text1"/>
                <w:sz w:val="18"/>
                <w:szCs w:val="18"/>
              </w:rPr>
              <w:t>PTA実行委員会・学校運営協議会等で報告</w:t>
            </w:r>
            <w:r w:rsidR="0073638A" w:rsidRPr="00020373">
              <w:rPr>
                <w:rFonts w:ascii="ＭＳ 明朝" w:hAnsi="ＭＳ 明朝" w:hint="eastAsia"/>
                <w:color w:val="000000" w:themeColor="text1"/>
                <w:sz w:val="18"/>
                <w:szCs w:val="18"/>
              </w:rPr>
              <w:t>するなど、ほぼ目標は達成したと考えられる</w:t>
            </w:r>
            <w:r w:rsidR="000E1E24" w:rsidRPr="00020373">
              <w:rPr>
                <w:rFonts w:ascii="ＭＳ 明朝" w:hAnsi="ＭＳ 明朝" w:hint="eastAsia"/>
                <w:color w:val="000000" w:themeColor="text1"/>
                <w:sz w:val="18"/>
                <w:szCs w:val="18"/>
              </w:rPr>
              <w:t>。</w:t>
            </w:r>
            <w:r w:rsidR="0073638A" w:rsidRPr="00020373">
              <w:rPr>
                <w:rFonts w:ascii="ＭＳ 明朝" w:hAnsi="ＭＳ 明朝" w:hint="eastAsia"/>
                <w:color w:val="000000" w:themeColor="text1"/>
                <w:sz w:val="18"/>
                <w:szCs w:val="18"/>
              </w:rPr>
              <w:t>（〇）</w:t>
            </w:r>
            <w:r w:rsidR="00AC054C" w:rsidRPr="00020373">
              <w:rPr>
                <w:rFonts w:ascii="ＭＳ 明朝" w:hAnsi="ＭＳ 明朝" w:hint="eastAsia"/>
                <w:color w:val="FFFF00"/>
                <w:sz w:val="18"/>
                <w:szCs w:val="18"/>
              </w:rPr>
              <w:t xml:space="preserve">　</w:t>
            </w:r>
          </w:p>
          <w:p w14:paraId="7BAA2EAA" w14:textId="77777777" w:rsidR="007B6CBF" w:rsidRPr="00020373" w:rsidRDefault="00AC054C" w:rsidP="00604016">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ウ．学校の危機管理および衛生管理を踏まえ、</w:t>
            </w:r>
          </w:p>
          <w:p w14:paraId="5AC336D9" w14:textId="77777777" w:rsidR="007B6CBF" w:rsidRPr="00020373" w:rsidRDefault="007B6CBF" w:rsidP="00604016">
            <w:pPr>
              <w:adjustRightInd w:val="0"/>
              <w:snapToGrid w:val="0"/>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校内</w:t>
            </w:r>
            <w:r w:rsidR="00AC054C" w:rsidRPr="00020373">
              <w:rPr>
                <w:rFonts w:ascii="ＭＳ 明朝" w:hAnsi="ＭＳ 明朝" w:hint="eastAsia"/>
                <w:color w:val="000000" w:themeColor="text1"/>
                <w:sz w:val="18"/>
                <w:szCs w:val="18"/>
              </w:rPr>
              <w:t>環境整備</w:t>
            </w:r>
            <w:r w:rsidRPr="00020373">
              <w:rPr>
                <w:rFonts w:ascii="ＭＳ 明朝" w:hAnsi="ＭＳ 明朝" w:hint="eastAsia"/>
                <w:color w:val="000000" w:themeColor="text1"/>
                <w:sz w:val="18"/>
                <w:szCs w:val="18"/>
              </w:rPr>
              <w:t>は、逐次改善に努めている。</w:t>
            </w:r>
          </w:p>
          <w:p w14:paraId="28C5E43B" w14:textId="77777777" w:rsidR="007A1DDE" w:rsidRPr="00020373" w:rsidRDefault="00AC054C" w:rsidP="00604016">
            <w:pPr>
              <w:adjustRightInd w:val="0"/>
              <w:snapToGrid w:val="0"/>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校舎老朽化</w:t>
            </w:r>
            <w:r w:rsidR="007A1DDE" w:rsidRPr="00020373">
              <w:rPr>
                <w:rFonts w:ascii="ＭＳ 明朝" w:hAnsi="ＭＳ 明朝" w:hint="eastAsia"/>
                <w:color w:val="000000" w:themeColor="text1"/>
                <w:sz w:val="18"/>
                <w:szCs w:val="18"/>
              </w:rPr>
              <w:t>の要因</w:t>
            </w:r>
            <w:r w:rsidRPr="00020373">
              <w:rPr>
                <w:rFonts w:ascii="ＭＳ 明朝" w:hAnsi="ＭＳ 明朝" w:hint="eastAsia"/>
                <w:color w:val="000000" w:themeColor="text1"/>
                <w:sz w:val="18"/>
                <w:szCs w:val="18"/>
              </w:rPr>
              <w:t>もあり、学校教育自己診断</w:t>
            </w:r>
          </w:p>
          <w:p w14:paraId="3D4643C4" w14:textId="7AEA6042" w:rsidR="000E1E24" w:rsidRPr="00020373" w:rsidRDefault="000E1E24" w:rsidP="007A1DDE">
            <w:pPr>
              <w:adjustRightInd w:val="0"/>
              <w:snapToGrid w:val="0"/>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(教員)</w:t>
            </w:r>
            <w:r w:rsidR="00AC054C" w:rsidRPr="00020373">
              <w:rPr>
                <w:rFonts w:ascii="ＭＳ 明朝" w:hAnsi="ＭＳ 明朝" w:hint="eastAsia"/>
                <w:color w:val="000000" w:themeColor="text1"/>
                <w:sz w:val="18"/>
                <w:szCs w:val="18"/>
              </w:rPr>
              <w:t>にお</w:t>
            </w:r>
            <w:r w:rsidR="007B6CBF" w:rsidRPr="00020373">
              <w:rPr>
                <w:rFonts w:ascii="ＭＳ 明朝" w:hAnsi="ＭＳ 明朝" w:hint="eastAsia"/>
                <w:color w:val="000000" w:themeColor="text1"/>
                <w:sz w:val="18"/>
                <w:szCs w:val="18"/>
              </w:rPr>
              <w:t>ける</w:t>
            </w:r>
            <w:r w:rsidRPr="00020373">
              <w:rPr>
                <w:rFonts w:ascii="ＭＳ 明朝" w:hAnsi="ＭＳ 明朝" w:hint="eastAsia"/>
                <w:color w:val="000000" w:themeColor="text1"/>
                <w:sz w:val="18"/>
                <w:szCs w:val="18"/>
              </w:rPr>
              <w:t>『清掃がいき届いている』の</w:t>
            </w:r>
          </w:p>
          <w:p w14:paraId="7323FC0F" w14:textId="153862F0" w:rsidR="00AC054C" w:rsidRPr="00020373" w:rsidRDefault="000E1E24" w:rsidP="007A1DDE">
            <w:pPr>
              <w:adjustRightInd w:val="0"/>
              <w:snapToGrid w:val="0"/>
              <w:ind w:firstLineChars="200" w:firstLine="360"/>
              <w:rPr>
                <w:rFonts w:ascii="ＭＳ 明朝" w:hAnsi="ＭＳ 明朝"/>
                <w:color w:val="000000" w:themeColor="text1"/>
                <w:sz w:val="18"/>
                <w:szCs w:val="18"/>
              </w:rPr>
            </w:pPr>
            <w:r w:rsidRPr="00020373">
              <w:rPr>
                <w:rFonts w:ascii="ＭＳ 明朝" w:hAnsi="ＭＳ 明朝" w:hint="eastAsia"/>
                <w:color w:val="000000" w:themeColor="text1"/>
                <w:sz w:val="18"/>
                <w:szCs w:val="18"/>
              </w:rPr>
              <w:t>肯定回答は41%と低い結果であった。</w:t>
            </w:r>
            <w:r w:rsidR="00AC054C" w:rsidRPr="00020373">
              <w:rPr>
                <w:rFonts w:ascii="ＭＳ 明朝" w:hAnsi="ＭＳ 明朝" w:hint="eastAsia"/>
                <w:color w:val="000000" w:themeColor="text1"/>
                <w:sz w:val="18"/>
                <w:szCs w:val="18"/>
              </w:rPr>
              <w:t>(</w:t>
            </w:r>
            <w:r w:rsidR="0073638A" w:rsidRPr="00020373">
              <w:rPr>
                <w:rFonts w:ascii="ＭＳ 明朝" w:hAnsi="ＭＳ 明朝" w:hint="eastAsia"/>
                <w:color w:val="000000" w:themeColor="text1"/>
                <w:sz w:val="18"/>
                <w:szCs w:val="18"/>
              </w:rPr>
              <w:t>△</w:t>
            </w:r>
            <w:r w:rsidR="00AC054C" w:rsidRPr="00020373">
              <w:rPr>
                <w:rFonts w:ascii="ＭＳ 明朝" w:hAnsi="ＭＳ 明朝" w:hint="eastAsia"/>
                <w:color w:val="000000" w:themeColor="text1"/>
                <w:sz w:val="18"/>
                <w:szCs w:val="18"/>
              </w:rPr>
              <w:t>)</w:t>
            </w:r>
          </w:p>
          <w:p w14:paraId="259C2C3F" w14:textId="09EF2E31" w:rsidR="007A1DDE" w:rsidRPr="00020373" w:rsidRDefault="007A1DDE" w:rsidP="007A1DDE">
            <w:pPr>
              <w:adjustRightInd w:val="0"/>
              <w:snapToGrid w:val="0"/>
              <w:ind w:firstLineChars="200" w:firstLine="360"/>
              <w:rPr>
                <w:rFonts w:ascii="ＭＳ 明朝" w:hAnsi="ＭＳ 明朝"/>
                <w:color w:val="000000" w:themeColor="text1"/>
                <w:sz w:val="18"/>
                <w:szCs w:val="18"/>
              </w:rPr>
            </w:pPr>
          </w:p>
        </w:tc>
      </w:tr>
      <w:tr w:rsidR="00AC054C" w:rsidRPr="00020373" w14:paraId="3A55598E" w14:textId="77777777" w:rsidTr="00945B76">
        <w:trPr>
          <w:cantSplit/>
          <w:trHeight w:val="1742"/>
          <w:jc w:val="center"/>
        </w:trPr>
        <w:tc>
          <w:tcPr>
            <w:tcW w:w="562" w:type="dxa"/>
            <w:vMerge/>
            <w:tcBorders>
              <w:bottom w:val="single" w:sz="4" w:space="0" w:color="auto"/>
            </w:tcBorders>
            <w:shd w:val="clear" w:color="auto" w:fill="auto"/>
            <w:textDirection w:val="tbRlV"/>
            <w:vAlign w:val="center"/>
          </w:tcPr>
          <w:p w14:paraId="67D130D4" w14:textId="77777777" w:rsidR="00AC054C" w:rsidRPr="00020373" w:rsidRDefault="00AC054C" w:rsidP="00AC054C">
            <w:pPr>
              <w:spacing w:line="320" w:lineRule="exact"/>
              <w:ind w:left="113" w:right="113"/>
              <w:jc w:val="center"/>
              <w:rPr>
                <w:rFonts w:ascii="ＭＳ 明朝" w:hAnsi="ＭＳ 明朝"/>
                <w:color w:val="000000" w:themeColor="text1"/>
                <w:spacing w:val="-20"/>
                <w:sz w:val="20"/>
                <w:szCs w:val="20"/>
              </w:rPr>
            </w:pPr>
          </w:p>
        </w:tc>
        <w:tc>
          <w:tcPr>
            <w:tcW w:w="3402" w:type="dxa"/>
            <w:tcBorders>
              <w:top w:val="single" w:sz="4" w:space="0" w:color="auto"/>
            </w:tcBorders>
            <w:shd w:val="clear" w:color="auto" w:fill="auto"/>
          </w:tcPr>
          <w:p w14:paraId="5F4B25EE" w14:textId="6557A193" w:rsidR="00AC054C" w:rsidRPr="00020373" w:rsidRDefault="00AC054C" w:rsidP="00AC054C">
            <w:pPr>
              <w:adjustRightInd w:val="0"/>
              <w:snapToGrid w:val="0"/>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（３）総合的な人権教育の推進</w:t>
            </w:r>
          </w:p>
        </w:tc>
        <w:tc>
          <w:tcPr>
            <w:tcW w:w="4111" w:type="dxa"/>
            <w:tcBorders>
              <w:top w:val="single" w:sz="4" w:space="0" w:color="auto"/>
              <w:bottom w:val="single" w:sz="4" w:space="0" w:color="auto"/>
              <w:right w:val="dashed" w:sz="4" w:space="0" w:color="auto"/>
            </w:tcBorders>
            <w:shd w:val="clear" w:color="auto" w:fill="auto"/>
          </w:tcPr>
          <w:p w14:paraId="1AD74C26" w14:textId="3372B4D7" w:rsidR="00AC054C" w:rsidRPr="00020373" w:rsidRDefault="00AC054C" w:rsidP="004332E9">
            <w:pPr>
              <w:adjustRightInd w:val="0"/>
              <w:snapToGrid w:val="0"/>
              <w:ind w:leftChars="-1" w:left="32" w:hangingChars="19" w:hanging="34"/>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教科科目の授業や総合的な探究の時間・</w:t>
            </w:r>
            <w:r w:rsidRPr="00020373">
              <w:rPr>
                <w:rFonts w:ascii="ＭＳ 明朝" w:hAnsi="ＭＳ 明朝"/>
                <w:color w:val="000000" w:themeColor="text1"/>
                <w:sz w:val="18"/>
                <w:szCs w:val="18"/>
              </w:rPr>
              <w:t>HR</w:t>
            </w:r>
            <w:r w:rsidRPr="00020373">
              <w:rPr>
                <w:rFonts w:ascii="ＭＳ 明朝" w:hAnsi="ＭＳ 明朝" w:hint="eastAsia"/>
                <w:color w:val="000000" w:themeColor="text1"/>
                <w:sz w:val="18"/>
                <w:szCs w:val="18"/>
              </w:rPr>
              <w:t>等、すべての教育活動において協同的な学びの場を設定し、他者を思いやる心や差別・いじめを許さない心の育成を図る。</w:t>
            </w:r>
          </w:p>
          <w:p w14:paraId="50911C54" w14:textId="3B7FCE7B" w:rsidR="00604016" w:rsidRPr="00020373" w:rsidRDefault="00AC054C" w:rsidP="004332E9">
            <w:pPr>
              <w:adjustRightInd w:val="0"/>
              <w:snapToGrid w:val="0"/>
              <w:ind w:leftChars="-1" w:left="32" w:hangingChars="19" w:hanging="34"/>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３年間を見通した人権教育を計画し、すべての人が、等しく同じ人権を有しており、多様な「個性」を持っていることを理解させる。</w:t>
            </w:r>
          </w:p>
        </w:tc>
        <w:tc>
          <w:tcPr>
            <w:tcW w:w="3402" w:type="dxa"/>
            <w:tcBorders>
              <w:top w:val="single" w:sz="4" w:space="0" w:color="auto"/>
              <w:right w:val="dashed" w:sz="4" w:space="0" w:color="auto"/>
            </w:tcBorders>
          </w:tcPr>
          <w:p w14:paraId="620CF037" w14:textId="77777777" w:rsidR="00A10AD6"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学校教育自己診断(生徒)における</w:t>
            </w:r>
          </w:p>
          <w:p w14:paraId="69F8AA24" w14:textId="63EEFA80" w:rsidR="00AC054C"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生徒の肯定的回答　　　　　　</w:t>
            </w:r>
          </w:p>
          <w:p w14:paraId="03A408F0" w14:textId="717AC8E8" w:rsidR="00AC054C"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『命の大切さを学ぶ機会』</w:t>
            </w:r>
            <w:r w:rsidRPr="00020373">
              <w:rPr>
                <w:rFonts w:ascii="ＭＳ 明朝" w:hAnsi="ＭＳ 明朝"/>
                <w:color w:val="000000" w:themeColor="text1"/>
                <w:sz w:val="18"/>
                <w:szCs w:val="18"/>
              </w:rPr>
              <w:t>80</w:t>
            </w:r>
            <w:r w:rsidRPr="00020373">
              <w:rPr>
                <w:rFonts w:ascii="ＭＳ 明朝" w:hAnsi="ＭＳ 明朝" w:hint="eastAsia"/>
                <w:color w:val="000000" w:themeColor="text1"/>
                <w:sz w:val="18"/>
                <w:szCs w:val="18"/>
              </w:rPr>
              <w:t>%以上</w:t>
            </w:r>
          </w:p>
          <w:p w14:paraId="46F79B34" w14:textId="39E23705" w:rsidR="00AC054C"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84.5</w:t>
            </w:r>
            <w:r w:rsidRPr="00020373">
              <w:rPr>
                <w:rFonts w:ascii="ＭＳ 明朝" w:hAnsi="ＭＳ 明朝" w:hint="eastAsia"/>
                <w:color w:val="000000" w:themeColor="text1"/>
                <w:sz w:val="18"/>
                <w:szCs w:val="18"/>
              </w:rPr>
              <w:t>％]</w:t>
            </w:r>
          </w:p>
          <w:p w14:paraId="240A06B0" w14:textId="69E3CA01" w:rsidR="00AC054C"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『人権について学ぶ機会』</w:t>
            </w:r>
            <w:r w:rsidRPr="00020373">
              <w:rPr>
                <w:rFonts w:ascii="ＭＳ 明朝" w:hAnsi="ＭＳ 明朝"/>
                <w:color w:val="000000" w:themeColor="text1"/>
                <w:sz w:val="18"/>
                <w:szCs w:val="18"/>
              </w:rPr>
              <w:t>80</w:t>
            </w:r>
            <w:r w:rsidRPr="00020373">
              <w:rPr>
                <w:rFonts w:ascii="ＭＳ 明朝" w:hAnsi="ＭＳ 明朝" w:hint="eastAsia"/>
                <w:color w:val="000000" w:themeColor="text1"/>
                <w:sz w:val="18"/>
                <w:szCs w:val="18"/>
              </w:rPr>
              <w:t xml:space="preserve">%以上　</w:t>
            </w:r>
          </w:p>
          <w:p w14:paraId="2FAF5DE3" w14:textId="5566E5E7" w:rsidR="00AC054C" w:rsidRPr="00020373" w:rsidRDefault="00AC054C" w:rsidP="00945B76">
            <w:pPr>
              <w:adjustRightInd w:val="0"/>
              <w:snapToGrid w:val="0"/>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84.8</w:t>
            </w:r>
            <w:r w:rsidRPr="00020373">
              <w:rPr>
                <w:rFonts w:ascii="ＭＳ 明朝" w:hAnsi="ＭＳ 明朝" w:hint="eastAsia"/>
                <w:color w:val="000000" w:themeColor="text1"/>
                <w:sz w:val="18"/>
                <w:szCs w:val="18"/>
              </w:rPr>
              <w:t>%]</w:t>
            </w:r>
          </w:p>
        </w:tc>
        <w:tc>
          <w:tcPr>
            <w:tcW w:w="4111" w:type="dxa"/>
            <w:tcBorders>
              <w:left w:val="dashed" w:sz="4" w:space="0" w:color="auto"/>
              <w:right w:val="single" w:sz="4" w:space="0" w:color="auto"/>
            </w:tcBorders>
            <w:shd w:val="clear" w:color="auto" w:fill="auto"/>
          </w:tcPr>
          <w:p w14:paraId="44B3071A" w14:textId="77777777" w:rsidR="00AC054C" w:rsidRPr="00020373" w:rsidRDefault="007B6CBF" w:rsidP="007B6CB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学校教育自己診断(生徒)</w:t>
            </w:r>
          </w:p>
          <w:p w14:paraId="0DC84FF8" w14:textId="77777777" w:rsidR="007B6CBF" w:rsidRPr="00020373" w:rsidRDefault="007B6CBF" w:rsidP="007B6CB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『命の大切さを学ぶ機会』　81%</w:t>
            </w:r>
          </w:p>
          <w:p w14:paraId="029F355C" w14:textId="25491B5A" w:rsidR="007B6CBF" w:rsidRPr="00020373" w:rsidRDefault="007B6CBF" w:rsidP="007B6CB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『人権について学び機会』　81%　　　　(○)</w:t>
            </w:r>
          </w:p>
          <w:p w14:paraId="39F618AB" w14:textId="311D1DF5" w:rsidR="007B6CBF" w:rsidRPr="00020373" w:rsidRDefault="007B6CBF" w:rsidP="007B6CBF">
            <w:pPr>
              <w:adjustRightInd w:val="0"/>
              <w:snapToGrid w:val="0"/>
              <w:rPr>
                <w:rFonts w:ascii="ＭＳ 明朝" w:hAnsi="ＭＳ 明朝"/>
                <w:color w:val="000000" w:themeColor="text1"/>
                <w:sz w:val="18"/>
                <w:szCs w:val="18"/>
              </w:rPr>
            </w:pPr>
          </w:p>
          <w:p w14:paraId="75B1A008" w14:textId="14CA5339" w:rsidR="007B6CBF" w:rsidRPr="00020373" w:rsidRDefault="007B6CBF" w:rsidP="007B6CBF">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８割以上の肯定的回答を得ているが、学年による差が見られ、３年間を見通した人権計画を見直す必要がある。</w:t>
            </w:r>
          </w:p>
        </w:tc>
      </w:tr>
      <w:tr w:rsidR="008115EB" w:rsidRPr="00020373" w14:paraId="2E543F13" w14:textId="77777777" w:rsidTr="008115EB">
        <w:trPr>
          <w:cantSplit/>
          <w:trHeight w:val="8813"/>
          <w:jc w:val="center"/>
        </w:trPr>
        <w:tc>
          <w:tcPr>
            <w:tcW w:w="562" w:type="dxa"/>
            <w:vMerge w:val="restart"/>
            <w:shd w:val="clear" w:color="auto" w:fill="auto"/>
            <w:textDirection w:val="tbRlV"/>
            <w:vAlign w:val="center"/>
          </w:tcPr>
          <w:p w14:paraId="6473C859" w14:textId="77777777" w:rsidR="008115EB" w:rsidRPr="00020373" w:rsidRDefault="008115EB" w:rsidP="00AC054C">
            <w:pPr>
              <w:spacing w:line="320" w:lineRule="exact"/>
              <w:jc w:val="center"/>
              <w:rPr>
                <w:rFonts w:ascii="ＭＳ 明朝" w:hAnsi="ＭＳ 明朝"/>
                <w:color w:val="000000" w:themeColor="text1"/>
                <w:spacing w:val="-20"/>
                <w:sz w:val="20"/>
                <w:szCs w:val="20"/>
              </w:rPr>
            </w:pPr>
            <w:r w:rsidRPr="00020373">
              <w:rPr>
                <w:rFonts w:ascii="ＭＳ 明朝" w:hAnsi="ＭＳ 明朝" w:hint="eastAsia"/>
                <w:color w:val="000000" w:themeColor="text1"/>
                <w:sz w:val="20"/>
                <w:szCs w:val="20"/>
              </w:rPr>
              <w:t>３　活力ある学校づくり</w:t>
            </w:r>
          </w:p>
        </w:tc>
        <w:tc>
          <w:tcPr>
            <w:tcW w:w="3402" w:type="dxa"/>
            <w:tcBorders>
              <w:top w:val="single" w:sz="4" w:space="0" w:color="auto"/>
              <w:bottom w:val="single" w:sz="4" w:space="0" w:color="auto"/>
            </w:tcBorders>
            <w:shd w:val="clear" w:color="auto" w:fill="auto"/>
          </w:tcPr>
          <w:p w14:paraId="3DD92B2B" w14:textId="77777777" w:rsidR="008115EB" w:rsidRPr="00020373" w:rsidRDefault="008115EB" w:rsidP="00604016">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（１）専門コース等の教育内容の充実</w:t>
            </w:r>
          </w:p>
          <w:p w14:paraId="4F59EA29" w14:textId="77777777" w:rsidR="008115EB" w:rsidRPr="00020373" w:rsidRDefault="008115EB" w:rsidP="00604016">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国際交流の推進</w:t>
            </w:r>
          </w:p>
          <w:p w14:paraId="013C46E6" w14:textId="77777777" w:rsidR="008115EB" w:rsidRPr="00020373" w:rsidRDefault="008115EB" w:rsidP="00604016">
            <w:pPr>
              <w:spacing w:line="320" w:lineRule="exact"/>
              <w:ind w:left="180" w:hangingChars="100" w:hanging="180"/>
              <w:rPr>
                <w:rFonts w:ascii="ＭＳ 明朝" w:hAnsi="ＭＳ 明朝"/>
                <w:color w:val="000000" w:themeColor="text1"/>
                <w:sz w:val="18"/>
                <w:szCs w:val="18"/>
              </w:rPr>
            </w:pPr>
          </w:p>
          <w:p w14:paraId="3ABCEC54" w14:textId="19BCF6C6"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7CC31679" w14:textId="50F31AA8"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195270C8" w14:textId="0ABD62A8"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1E7E6AC6" w14:textId="72D2FA0E"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22CFD9E8" w14:textId="1AE765A3"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3A32D537" w14:textId="188EC9F4"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38E64C0A" w14:textId="75FFF086"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76BB3D29" w14:textId="08265119"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4101E1A8" w14:textId="003ABF01"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4F057C8B" w14:textId="77777777"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7457418B" w14:textId="527A5A78" w:rsidR="008115EB" w:rsidRPr="00020373" w:rsidRDefault="008115EB" w:rsidP="00604016">
            <w:pPr>
              <w:spacing w:line="320" w:lineRule="exact"/>
              <w:rPr>
                <w:rFonts w:ascii="ＭＳ 明朝" w:hAnsi="ＭＳ 明朝"/>
                <w:color w:val="000000" w:themeColor="text1"/>
                <w:sz w:val="18"/>
                <w:szCs w:val="18"/>
              </w:rPr>
            </w:pPr>
          </w:p>
          <w:p w14:paraId="6342167E" w14:textId="77777777" w:rsidR="008115EB" w:rsidRPr="00020373" w:rsidRDefault="008115EB" w:rsidP="00AC054C">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英語コースの充実</w:t>
            </w:r>
          </w:p>
          <w:p w14:paraId="48349F2F" w14:textId="77777777"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0E71AAA7" w14:textId="37BE98D1"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25F964BE" w14:textId="6B9A8631"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221AF658" w14:textId="77777777" w:rsidR="008115EB" w:rsidRPr="00020373" w:rsidRDefault="008115EB" w:rsidP="00AC054C">
            <w:pPr>
              <w:spacing w:line="320" w:lineRule="exact"/>
              <w:ind w:left="180" w:hangingChars="100" w:hanging="180"/>
              <w:rPr>
                <w:rFonts w:ascii="ＭＳ 明朝" w:hAnsi="ＭＳ 明朝"/>
                <w:color w:val="000000" w:themeColor="text1"/>
                <w:sz w:val="18"/>
                <w:szCs w:val="18"/>
              </w:rPr>
            </w:pPr>
          </w:p>
          <w:p w14:paraId="48D9ED00" w14:textId="1E6419BE" w:rsidR="008115EB" w:rsidRPr="00020373" w:rsidRDefault="008115EB" w:rsidP="00604016">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理数コースの充実</w:t>
            </w:r>
          </w:p>
        </w:tc>
        <w:tc>
          <w:tcPr>
            <w:tcW w:w="4111" w:type="dxa"/>
            <w:tcBorders>
              <w:top w:val="single" w:sz="4" w:space="0" w:color="auto"/>
              <w:bottom w:val="single" w:sz="4" w:space="0" w:color="auto"/>
              <w:right w:val="dashed" w:sz="4" w:space="0" w:color="auto"/>
            </w:tcBorders>
            <w:shd w:val="clear" w:color="auto" w:fill="auto"/>
          </w:tcPr>
          <w:p w14:paraId="609D471F" w14:textId="77777777" w:rsidR="008115EB" w:rsidRPr="00020373" w:rsidRDefault="008115EB" w:rsidP="00604016">
            <w:pPr>
              <w:adjustRightInd w:val="0"/>
              <w:snapToGrid w:val="0"/>
              <w:spacing w:line="320" w:lineRule="exact"/>
              <w:ind w:leftChars="-1" w:left="32" w:hangingChars="19" w:hanging="34"/>
              <w:rPr>
                <w:rFonts w:ascii="ＭＳ 明朝" w:hAnsi="ＭＳ 明朝"/>
                <w:color w:val="000000" w:themeColor="text1"/>
                <w:sz w:val="18"/>
                <w:szCs w:val="18"/>
              </w:rPr>
            </w:pPr>
          </w:p>
          <w:p w14:paraId="7F74293A" w14:textId="0CBE6228" w:rsidR="008115EB" w:rsidRPr="00020373" w:rsidRDefault="008115EB" w:rsidP="00886140">
            <w:pPr>
              <w:adjustRightInd w:val="0"/>
              <w:snapToGrid w:val="0"/>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ア・海外から留学中の大学生等の授業参加</w:t>
            </w:r>
          </w:p>
          <w:p w14:paraId="148F11DC" w14:textId="77777777" w:rsidR="008115EB" w:rsidRPr="00020373" w:rsidRDefault="008115EB" w:rsidP="00604016">
            <w:pPr>
              <w:adjustRightInd w:val="0"/>
              <w:snapToGrid w:val="0"/>
              <w:spacing w:line="320" w:lineRule="exact"/>
              <w:ind w:leftChars="-1" w:left="302" w:hangingChars="169" w:hanging="304"/>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または、テレビ会議により海外の学校との</w:t>
            </w:r>
          </w:p>
          <w:p w14:paraId="4604A6CD" w14:textId="422EB2D3" w:rsidR="008115EB" w:rsidRPr="00020373" w:rsidRDefault="008115EB" w:rsidP="00604016">
            <w:pPr>
              <w:adjustRightInd w:val="0"/>
              <w:snapToGrid w:val="0"/>
              <w:spacing w:line="320" w:lineRule="exact"/>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交流を２回／年以上実施する</w:t>
            </w:r>
          </w:p>
          <w:p w14:paraId="2CCD4281" w14:textId="77777777" w:rsidR="008115EB" w:rsidRPr="00020373" w:rsidRDefault="008115EB" w:rsidP="00604016">
            <w:pPr>
              <w:adjustRightInd w:val="0"/>
              <w:snapToGrid w:val="0"/>
              <w:spacing w:line="320" w:lineRule="exact"/>
              <w:ind w:leftChars="-1" w:left="32" w:hangingChars="19" w:hanging="34"/>
              <w:rPr>
                <w:rFonts w:ascii="ＭＳ 明朝" w:hAnsi="ＭＳ 明朝"/>
                <w:color w:val="000000" w:themeColor="text1"/>
                <w:sz w:val="18"/>
                <w:szCs w:val="18"/>
              </w:rPr>
            </w:pPr>
          </w:p>
          <w:p w14:paraId="0E2EF44E"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69CA1318"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538891A1"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0EE4FC6E"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0E0043EE" w14:textId="423CE305"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34DDFD66" w14:textId="434F0FF1"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4B235AE1" w14:textId="26624AC6"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58F9A44E"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20ABB233"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p>
          <w:p w14:paraId="0456A28E" w14:textId="7C2132ED" w:rsidR="008115EB" w:rsidRPr="00020373" w:rsidRDefault="008115EB" w:rsidP="00AC054C">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イ・英語４技能を一層伸ばす指導</w:t>
            </w:r>
          </w:p>
          <w:p w14:paraId="0AA6CE8C" w14:textId="77777777" w:rsidR="008115EB" w:rsidRPr="00020373" w:rsidRDefault="008115EB" w:rsidP="00AC054C">
            <w:pPr>
              <w:spacing w:line="320" w:lineRule="exact"/>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・英語検定対策</w:t>
            </w:r>
          </w:p>
          <w:p w14:paraId="3C4E83BC" w14:textId="069BD542" w:rsidR="008115EB" w:rsidRPr="00020373" w:rsidRDefault="008115EB" w:rsidP="00AC054C">
            <w:pPr>
              <w:spacing w:line="320" w:lineRule="exact"/>
              <w:ind w:leftChars="100" w:left="390" w:hangingChars="100" w:hanging="180"/>
              <w:rPr>
                <w:rFonts w:ascii="ＭＳ 明朝" w:hAnsi="ＭＳ 明朝"/>
                <w:color w:val="000000" w:themeColor="text1"/>
                <w:sz w:val="18"/>
                <w:szCs w:val="18"/>
              </w:rPr>
            </w:pPr>
          </w:p>
          <w:p w14:paraId="23510558" w14:textId="7646B591" w:rsidR="008115EB" w:rsidRPr="00020373" w:rsidRDefault="008115EB" w:rsidP="00AC054C">
            <w:pPr>
              <w:spacing w:line="320" w:lineRule="exact"/>
              <w:ind w:leftChars="100" w:left="390" w:hangingChars="100" w:hanging="180"/>
              <w:rPr>
                <w:rFonts w:ascii="ＭＳ 明朝" w:hAnsi="ＭＳ 明朝"/>
                <w:color w:val="000000" w:themeColor="text1"/>
                <w:sz w:val="18"/>
                <w:szCs w:val="18"/>
              </w:rPr>
            </w:pPr>
          </w:p>
          <w:p w14:paraId="11B06926" w14:textId="77777777" w:rsidR="008115EB" w:rsidRPr="00020373" w:rsidRDefault="008115EB" w:rsidP="00AC054C">
            <w:pPr>
              <w:spacing w:line="320" w:lineRule="exact"/>
              <w:ind w:leftChars="100" w:left="390" w:hangingChars="100" w:hanging="180"/>
              <w:rPr>
                <w:rFonts w:ascii="ＭＳ 明朝" w:hAnsi="ＭＳ 明朝"/>
                <w:color w:val="000000" w:themeColor="text1"/>
                <w:sz w:val="18"/>
                <w:szCs w:val="18"/>
              </w:rPr>
            </w:pPr>
          </w:p>
          <w:p w14:paraId="2B20A9F3" w14:textId="77777777" w:rsidR="008115EB" w:rsidRPr="00020373" w:rsidRDefault="008115EB" w:rsidP="00AC054C">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ウ・習熟度を踏まえた課題、講習の充実</w:t>
            </w:r>
          </w:p>
          <w:p w14:paraId="6B65FDB4" w14:textId="007893DD" w:rsidR="008115EB" w:rsidRPr="00020373" w:rsidRDefault="008115EB" w:rsidP="00AC054C">
            <w:pPr>
              <w:spacing w:line="320" w:lineRule="exact"/>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・実験を通した科学的探究能力・プレゼン力の育成</w:t>
            </w:r>
          </w:p>
        </w:tc>
        <w:tc>
          <w:tcPr>
            <w:tcW w:w="3402" w:type="dxa"/>
            <w:tcBorders>
              <w:top w:val="single" w:sz="4" w:space="0" w:color="auto"/>
              <w:bottom w:val="single" w:sz="4" w:space="0" w:color="auto"/>
              <w:right w:val="dashed" w:sz="4" w:space="0" w:color="auto"/>
            </w:tcBorders>
          </w:tcPr>
          <w:p w14:paraId="2DE78F59" w14:textId="77777777" w:rsidR="008115EB" w:rsidRPr="00020373" w:rsidRDefault="008115EB" w:rsidP="00604016">
            <w:pPr>
              <w:adjustRightInd w:val="0"/>
              <w:snapToGrid w:val="0"/>
              <w:spacing w:line="320" w:lineRule="exact"/>
              <w:ind w:rightChars="-52" w:right="-109"/>
              <w:jc w:val="left"/>
              <w:rPr>
                <w:rFonts w:ascii="ＭＳ 明朝" w:hAnsi="ＭＳ 明朝"/>
                <w:color w:val="000000" w:themeColor="text1"/>
                <w:sz w:val="18"/>
                <w:szCs w:val="18"/>
              </w:rPr>
            </w:pPr>
          </w:p>
          <w:p w14:paraId="137AD675" w14:textId="65A2B430" w:rsidR="008115EB" w:rsidRPr="00020373" w:rsidRDefault="008115EB" w:rsidP="00604016">
            <w:pPr>
              <w:adjustRightInd w:val="0"/>
              <w:snapToGrid w:val="0"/>
              <w:spacing w:line="320" w:lineRule="exact"/>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ア・留学生等を１人以上招く　または</w:t>
            </w:r>
          </w:p>
          <w:p w14:paraId="6A81F0FC" w14:textId="77777777" w:rsidR="008115EB" w:rsidRPr="00020373" w:rsidRDefault="008115EB" w:rsidP="00604016">
            <w:pPr>
              <w:adjustRightInd w:val="0"/>
              <w:snapToGrid w:val="0"/>
              <w:spacing w:line="320" w:lineRule="exact"/>
              <w:ind w:rightChars="-52" w:right="-109"/>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海外の学校とのテレビ会議交流</w:t>
            </w:r>
          </w:p>
          <w:p w14:paraId="2FD5FFEA" w14:textId="77777777" w:rsidR="008115EB" w:rsidRPr="00020373" w:rsidRDefault="008115EB" w:rsidP="00A10AD6">
            <w:pPr>
              <w:adjustRightInd w:val="0"/>
              <w:snapToGrid w:val="0"/>
              <w:spacing w:line="320" w:lineRule="exact"/>
              <w:ind w:rightChars="-52" w:right="-109" w:firstLineChars="200" w:firstLine="360"/>
              <w:jc w:val="left"/>
              <w:rPr>
                <w:rFonts w:ascii="ＭＳ 明朝" w:hAnsi="ＭＳ 明朝"/>
                <w:color w:val="000000" w:themeColor="text1"/>
                <w:sz w:val="18"/>
                <w:szCs w:val="18"/>
              </w:rPr>
            </w:pPr>
            <w:r w:rsidRPr="00020373">
              <w:rPr>
                <w:rFonts w:ascii="ＭＳ 明朝" w:hAnsi="ＭＳ 明朝" w:hint="eastAsia"/>
                <w:color w:val="000000" w:themeColor="text1"/>
                <w:sz w:val="18"/>
                <w:szCs w:val="18"/>
              </w:rPr>
              <w:t>を２回／年以上　　　　[１回]</w:t>
            </w:r>
          </w:p>
          <w:p w14:paraId="6EEC0C60" w14:textId="7CD128C6"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7F162165" w14:textId="0F0C2E6F"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615E0CD9" w14:textId="77777777"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510680B4" w14:textId="0184631E"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4EDB34B0" w14:textId="0153CA99"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068FF9B2" w14:textId="5C6AD849"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09F85DD2" w14:textId="1833E7BB"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1A4DAB61" w14:textId="30B475CA"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579C6A34" w14:textId="26A3254F"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5BDB0810" w14:textId="77777777" w:rsidR="008115EB" w:rsidRPr="00020373" w:rsidRDefault="008115EB" w:rsidP="00AC054C">
            <w:pPr>
              <w:spacing w:line="320" w:lineRule="exact"/>
              <w:ind w:leftChars="100" w:left="210" w:firstLineChars="100" w:firstLine="180"/>
              <w:rPr>
                <w:rFonts w:ascii="ＭＳ 明朝" w:hAnsi="ＭＳ 明朝"/>
                <w:color w:val="000000" w:themeColor="text1"/>
                <w:sz w:val="18"/>
                <w:szCs w:val="18"/>
              </w:rPr>
            </w:pPr>
          </w:p>
          <w:p w14:paraId="4B0BD368" w14:textId="74E35CDB" w:rsidR="008115EB" w:rsidRPr="00020373" w:rsidRDefault="008115EB" w:rsidP="00AC054C">
            <w:pPr>
              <w:adjustRightInd w:val="0"/>
              <w:snapToGrid w:val="0"/>
              <w:spacing w:line="180" w:lineRule="atLeast"/>
              <w:ind w:left="265" w:hangingChars="147" w:hanging="265"/>
              <w:rPr>
                <w:rFonts w:ascii="ＭＳ 明朝" w:hAnsi="ＭＳ 明朝"/>
                <w:color w:val="000000" w:themeColor="text1"/>
                <w:sz w:val="18"/>
                <w:szCs w:val="18"/>
              </w:rPr>
            </w:pPr>
            <w:r w:rsidRPr="00020373">
              <w:rPr>
                <w:rFonts w:ascii="ＭＳ 明朝" w:hAnsi="ＭＳ 明朝" w:hint="eastAsia"/>
                <w:color w:val="000000" w:themeColor="text1"/>
                <w:sz w:val="18"/>
                <w:szCs w:val="18"/>
              </w:rPr>
              <w:t>イ・英検合格　２級 　２人以上</w:t>
            </w:r>
          </w:p>
          <w:p w14:paraId="1FBA2B14" w14:textId="37BA1A43" w:rsidR="008115EB" w:rsidRPr="00020373" w:rsidRDefault="008115EB" w:rsidP="00AC054C">
            <w:pPr>
              <w:adjustRightInd w:val="0"/>
              <w:snapToGrid w:val="0"/>
              <w:spacing w:line="220" w:lineRule="exact"/>
              <w:ind w:leftChars="100" w:left="210" w:firstLineChars="600" w:firstLine="10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準２級 </w:t>
            </w:r>
            <w:r w:rsidR="00145D44" w:rsidRPr="00020373">
              <w:rPr>
                <w:rFonts w:ascii="ＭＳ 明朝" w:hAnsi="ＭＳ 明朝" w:hint="eastAsia"/>
                <w:color w:val="000000" w:themeColor="text1"/>
                <w:sz w:val="18"/>
                <w:szCs w:val="18"/>
              </w:rPr>
              <w:t>４</w:t>
            </w:r>
            <w:r w:rsidRPr="00020373">
              <w:rPr>
                <w:rFonts w:ascii="ＭＳ 明朝" w:hAnsi="ＭＳ 明朝" w:hint="eastAsia"/>
                <w:color w:val="000000" w:themeColor="text1"/>
                <w:sz w:val="18"/>
                <w:szCs w:val="18"/>
              </w:rPr>
              <w:t>人以上</w:t>
            </w:r>
          </w:p>
          <w:p w14:paraId="44136021" w14:textId="543D27B5" w:rsidR="008115EB" w:rsidRPr="00020373" w:rsidRDefault="008115EB" w:rsidP="00AC054C">
            <w:pPr>
              <w:adjustRightInd w:val="0"/>
              <w:snapToGrid w:val="0"/>
              <w:spacing w:line="220" w:lineRule="exact"/>
              <w:ind w:left="265" w:hangingChars="147" w:hanging="26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R</w:t>
            </w:r>
            <w:r w:rsidRPr="00020373">
              <w:rPr>
                <w:rFonts w:ascii="ＭＳ 明朝" w:hAnsi="ＭＳ 明朝" w:hint="eastAsia"/>
                <w:color w:val="000000" w:themeColor="text1"/>
                <w:sz w:val="18"/>
                <w:szCs w:val="18"/>
              </w:rPr>
              <w:t>２　２級　０名　準２級　８名)</w:t>
            </w:r>
          </w:p>
          <w:p w14:paraId="365B9EDE" w14:textId="1BC7B599" w:rsidR="008115EB" w:rsidRPr="00020373" w:rsidRDefault="008115EB" w:rsidP="00AC054C">
            <w:pPr>
              <w:adjustRightInd w:val="0"/>
              <w:snapToGrid w:val="0"/>
              <w:ind w:left="265" w:hangingChars="147" w:hanging="26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※第１回　結果</w:t>
            </w:r>
          </w:p>
          <w:p w14:paraId="578E6B80" w14:textId="0DBEF1D5" w:rsidR="008115EB" w:rsidRPr="00020373" w:rsidRDefault="008115EB" w:rsidP="00AC054C">
            <w:pPr>
              <w:adjustRightInd w:val="0"/>
              <w:snapToGrid w:val="0"/>
              <w:ind w:left="265" w:hangingChars="147" w:hanging="265"/>
              <w:rPr>
                <w:rFonts w:ascii="ＭＳ 明朝" w:hAnsi="ＭＳ 明朝"/>
                <w:color w:val="000000" w:themeColor="text1"/>
                <w:sz w:val="18"/>
                <w:szCs w:val="18"/>
              </w:rPr>
            </w:pPr>
          </w:p>
          <w:p w14:paraId="7150342B" w14:textId="2CEE53E0" w:rsidR="008115EB" w:rsidRPr="00020373" w:rsidRDefault="008115EB" w:rsidP="00AC054C">
            <w:pPr>
              <w:adjustRightInd w:val="0"/>
              <w:snapToGrid w:val="0"/>
              <w:ind w:left="265" w:hangingChars="147" w:hanging="265"/>
              <w:rPr>
                <w:rFonts w:ascii="ＭＳ 明朝" w:hAnsi="ＭＳ 明朝"/>
                <w:color w:val="000000" w:themeColor="text1"/>
                <w:sz w:val="18"/>
                <w:szCs w:val="18"/>
              </w:rPr>
            </w:pPr>
          </w:p>
          <w:p w14:paraId="4E1494C3" w14:textId="77777777" w:rsidR="008115EB" w:rsidRPr="00020373" w:rsidRDefault="008115EB" w:rsidP="00AC054C">
            <w:pPr>
              <w:adjustRightInd w:val="0"/>
              <w:snapToGrid w:val="0"/>
              <w:ind w:left="265" w:hangingChars="147" w:hanging="265"/>
              <w:rPr>
                <w:rFonts w:ascii="ＭＳ 明朝" w:hAnsi="ＭＳ 明朝"/>
                <w:color w:val="000000" w:themeColor="text1"/>
                <w:sz w:val="18"/>
                <w:szCs w:val="18"/>
              </w:rPr>
            </w:pPr>
          </w:p>
          <w:p w14:paraId="42C2C106" w14:textId="597D1D32" w:rsidR="008115EB" w:rsidRPr="00020373" w:rsidRDefault="008115EB" w:rsidP="00AC054C">
            <w:pPr>
              <w:spacing w:line="320" w:lineRule="exact"/>
              <w:ind w:left="265" w:hangingChars="147" w:hanging="265"/>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ウ・学校説明会での模擬授業で生徒が中学生を指導する。</w:t>
            </w:r>
          </w:p>
        </w:tc>
        <w:tc>
          <w:tcPr>
            <w:tcW w:w="4111" w:type="dxa"/>
            <w:tcBorders>
              <w:left w:val="dashed" w:sz="4" w:space="0" w:color="auto"/>
              <w:bottom w:val="single" w:sz="4" w:space="0" w:color="auto"/>
              <w:right w:val="single" w:sz="4" w:space="0" w:color="auto"/>
            </w:tcBorders>
            <w:shd w:val="clear" w:color="auto" w:fill="auto"/>
          </w:tcPr>
          <w:p w14:paraId="14C02D17" w14:textId="77777777" w:rsidR="008115EB" w:rsidRPr="00020373" w:rsidRDefault="008115EB" w:rsidP="00A10AD6">
            <w:pPr>
              <w:pStyle w:val="aa"/>
              <w:adjustRightInd w:val="0"/>
              <w:snapToGrid w:val="0"/>
              <w:ind w:leftChars="0" w:left="360"/>
              <w:rPr>
                <w:rFonts w:ascii="ＭＳ 明朝" w:hAnsi="ＭＳ 明朝"/>
                <w:color w:val="000000" w:themeColor="text1"/>
                <w:sz w:val="18"/>
                <w:szCs w:val="18"/>
              </w:rPr>
            </w:pPr>
          </w:p>
          <w:p w14:paraId="0D79E298" w14:textId="575937D8" w:rsidR="008115EB" w:rsidRPr="00020373" w:rsidRDefault="008115EB" w:rsidP="00604016">
            <w:pPr>
              <w:pStyle w:val="aa"/>
              <w:numPr>
                <w:ilvl w:val="0"/>
                <w:numId w:val="20"/>
              </w:numPr>
              <w:adjustRightInd w:val="0"/>
              <w:snapToGrid w:val="0"/>
              <w:ind w:leftChars="0"/>
              <w:rPr>
                <w:rFonts w:ascii="ＭＳ 明朝" w:hAnsi="ＭＳ 明朝"/>
                <w:color w:val="000000" w:themeColor="text1"/>
                <w:sz w:val="18"/>
                <w:szCs w:val="18"/>
              </w:rPr>
            </w:pPr>
            <w:r w:rsidRPr="00020373">
              <w:rPr>
                <w:rFonts w:ascii="ＭＳ 明朝" w:hAnsi="ＭＳ 明朝" w:hint="eastAsia"/>
                <w:color w:val="000000" w:themeColor="text1"/>
                <w:sz w:val="18"/>
                <w:szCs w:val="18"/>
              </w:rPr>
              <w:t>留学生・Web交流について　　　　(○)</w:t>
            </w:r>
          </w:p>
          <w:p w14:paraId="3C15FDE0" w14:textId="77777777" w:rsidR="008115EB" w:rsidRPr="00020373" w:rsidRDefault="008115EB" w:rsidP="00C309BE">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・留学生を迎えられなかったが、その代替として、Web国際交流を多数実施した。</w:t>
            </w:r>
          </w:p>
          <w:p w14:paraId="677C1C5D" w14:textId="59AFDCFF" w:rsidR="008115EB" w:rsidRPr="00020373" w:rsidRDefault="00145D44" w:rsidP="00C309BE">
            <w:pPr>
              <w:adjustRightInd w:val="0"/>
              <w:snapToGrid w:val="0"/>
              <w:ind w:left="450" w:hangingChars="250" w:hanging="450"/>
              <w:rPr>
                <w:rFonts w:ascii="ＭＳ 明朝" w:hAnsi="ＭＳ 明朝"/>
                <w:color w:val="000000" w:themeColor="text1"/>
                <w:sz w:val="18"/>
                <w:szCs w:val="18"/>
              </w:rPr>
            </w:pPr>
            <w:r w:rsidRPr="00020373">
              <w:rPr>
                <w:rFonts w:ascii="ＭＳ 明朝" w:hAnsi="ＭＳ 明朝" w:hint="eastAsia"/>
                <w:color w:val="000000" w:themeColor="text1"/>
                <w:sz w:val="18"/>
                <w:szCs w:val="18"/>
              </w:rPr>
              <w:t>６</w:t>
            </w:r>
            <w:r w:rsidR="008115EB"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７</w:t>
            </w:r>
            <w:r w:rsidR="008115EB" w:rsidRPr="00020373">
              <w:rPr>
                <w:rFonts w:ascii="ＭＳ 明朝" w:hAnsi="ＭＳ 明朝" w:hint="eastAsia"/>
                <w:color w:val="000000" w:themeColor="text1"/>
                <w:sz w:val="18"/>
                <w:szCs w:val="18"/>
              </w:rPr>
              <w:t>オーストラリア セントラリアン シニアカレッジの生徒とオンライン交流を実施。</w:t>
            </w:r>
          </w:p>
          <w:p w14:paraId="1F5918B1" w14:textId="4F4CFD20" w:rsidR="008115EB" w:rsidRPr="00020373" w:rsidRDefault="008115EB" w:rsidP="00604016">
            <w:pPr>
              <w:adjustRightInd w:val="0"/>
              <w:snapToGrid w:val="0"/>
              <w:ind w:leftChars="150" w:left="410" w:hangingChars="53" w:hanging="9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w:t>
            </w:r>
            <w:r w:rsidRPr="00020373">
              <w:rPr>
                <w:rFonts w:ascii="ＭＳ 明朝" w:hAnsi="ＭＳ 明朝" w:hint="eastAsia"/>
                <w:color w:val="000000" w:themeColor="text1"/>
                <w:sz w:val="18"/>
                <w:szCs w:val="18"/>
              </w:rPr>
              <w:t>英語アドバンスドコース２年24名</w:t>
            </w:r>
            <w:r w:rsidRPr="00020373">
              <w:rPr>
                <w:rFonts w:ascii="ＭＳ 明朝" w:hAnsi="ＭＳ 明朝"/>
                <w:color w:val="000000" w:themeColor="text1"/>
                <w:sz w:val="18"/>
                <w:szCs w:val="18"/>
              </w:rPr>
              <w:t>)</w:t>
            </w:r>
          </w:p>
          <w:p w14:paraId="38151046" w14:textId="30658D8B" w:rsidR="008115EB" w:rsidRPr="00020373" w:rsidRDefault="00145D44" w:rsidP="00604016">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８</w:t>
            </w:r>
            <w:r w:rsidR="008115EB" w:rsidRPr="00020373">
              <w:rPr>
                <w:rFonts w:ascii="ＭＳ 明朝" w:hAnsi="ＭＳ 明朝"/>
                <w:color w:val="000000" w:themeColor="text1"/>
                <w:sz w:val="18"/>
                <w:szCs w:val="18"/>
              </w:rPr>
              <w:t xml:space="preserve">/17 </w:t>
            </w:r>
            <w:r w:rsidR="008115EB" w:rsidRPr="00020373">
              <w:rPr>
                <w:rFonts w:ascii="ＭＳ 明朝" w:hAnsi="ＭＳ 明朝" w:hint="eastAsia"/>
                <w:color w:val="000000" w:themeColor="text1"/>
                <w:sz w:val="18"/>
                <w:szCs w:val="18"/>
              </w:rPr>
              <w:t>オンライン国際交流(インド)</w:t>
            </w:r>
          </w:p>
          <w:p w14:paraId="781111EE" w14:textId="77777777" w:rsidR="008115EB" w:rsidRPr="00020373" w:rsidRDefault="008115EB" w:rsidP="00C309BE">
            <w:pPr>
              <w:adjustRightInd w:val="0"/>
              <w:snapToGrid w:val="0"/>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インド各地の大学・高校と日本の高校生</w:t>
            </w:r>
          </w:p>
          <w:p w14:paraId="41629955" w14:textId="2A07F5C8" w:rsidR="008115EB" w:rsidRPr="00020373" w:rsidRDefault="008115EB" w:rsidP="00C309BE">
            <w:pPr>
              <w:adjustRightInd w:val="0"/>
              <w:snapToGrid w:val="0"/>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53名がオンラインで参加。(</w:t>
            </w:r>
            <w:r w:rsidR="00145D44" w:rsidRPr="00020373">
              <w:rPr>
                <w:rFonts w:ascii="ＭＳ 明朝" w:hAnsi="ＭＳ 明朝" w:hint="eastAsia"/>
                <w:color w:val="000000" w:themeColor="text1"/>
                <w:sz w:val="18"/>
                <w:szCs w:val="18"/>
              </w:rPr>
              <w:t>本校から１</w:t>
            </w:r>
            <w:r w:rsidRPr="00020373">
              <w:rPr>
                <w:rFonts w:ascii="ＭＳ 明朝" w:hAnsi="ＭＳ 明朝" w:hint="eastAsia"/>
                <w:color w:val="000000" w:themeColor="text1"/>
                <w:sz w:val="18"/>
                <w:szCs w:val="18"/>
              </w:rPr>
              <w:t>名)</w:t>
            </w:r>
            <w:r w:rsidRPr="00020373">
              <w:rPr>
                <w:rFonts w:ascii="ＭＳ 明朝" w:hAnsi="ＭＳ 明朝"/>
                <w:color w:val="000000" w:themeColor="text1"/>
                <w:sz w:val="18"/>
                <w:szCs w:val="18"/>
              </w:rPr>
              <w:t xml:space="preserve"> </w:t>
            </w:r>
          </w:p>
          <w:p w14:paraId="1B1E1C55" w14:textId="623F76BE" w:rsidR="008115EB" w:rsidRPr="00020373" w:rsidRDefault="008115EB" w:rsidP="00C309BE">
            <w:pPr>
              <w:adjustRightInd w:val="0"/>
              <w:snapToGrid w:val="0"/>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双方の文化を紹介(宝塚歌劇・大阪弁等)</w:t>
            </w:r>
          </w:p>
          <w:p w14:paraId="488E96E1" w14:textId="36913FDE" w:rsidR="008115EB" w:rsidRPr="00020373" w:rsidRDefault="008115EB" w:rsidP="009973A4">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1</w:t>
            </w:r>
            <w:r w:rsidRPr="00020373">
              <w:rPr>
                <w:rFonts w:ascii="ＭＳ 明朝" w:hAnsi="ＭＳ 明朝"/>
                <w:color w:val="000000" w:themeColor="text1"/>
                <w:sz w:val="18"/>
                <w:szCs w:val="18"/>
              </w:rPr>
              <w:t>1/16</w:t>
            </w:r>
            <w:r w:rsidRPr="00020373">
              <w:rPr>
                <w:rFonts w:ascii="ＭＳ 明朝" w:hAnsi="ＭＳ 明朝" w:hint="eastAsia"/>
                <w:color w:val="000000" w:themeColor="text1"/>
                <w:sz w:val="18"/>
                <w:szCs w:val="18"/>
              </w:rPr>
              <w:t xml:space="preserve">　３限</w:t>
            </w:r>
          </w:p>
          <w:p w14:paraId="24B2CFEC" w14:textId="77777777" w:rsidR="008115EB" w:rsidRPr="00020373" w:rsidRDefault="008115EB" w:rsidP="00C309BE">
            <w:pPr>
              <w:adjustRightInd w:val="0"/>
              <w:snapToGrid w:val="0"/>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オーストラリア セントラリアン シニアカ</w:t>
            </w:r>
          </w:p>
          <w:p w14:paraId="292EAB58" w14:textId="37BB3A28" w:rsidR="008115EB" w:rsidRPr="00020373" w:rsidRDefault="008115EB" w:rsidP="00C309BE">
            <w:pPr>
              <w:adjustRightInd w:val="0"/>
              <w:snapToGrid w:val="0"/>
              <w:ind w:leftChars="100" w:left="210"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レッジの生徒とオンライン交流を実施。</w:t>
            </w:r>
          </w:p>
          <w:p w14:paraId="1D687DA9" w14:textId="3EF6CFD9" w:rsidR="008115EB" w:rsidRPr="00020373" w:rsidRDefault="008115EB" w:rsidP="009973A4">
            <w:pPr>
              <w:adjustRightInd w:val="0"/>
              <w:snapToGrid w:val="0"/>
              <w:ind w:firstLineChars="250" w:firstLine="45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(英語アドバンスドコース３年16名)　　　　　　　　　　　　　　　</w:t>
            </w:r>
          </w:p>
          <w:p w14:paraId="02255385" w14:textId="5E845AF8" w:rsidR="008115EB" w:rsidRPr="00020373" w:rsidRDefault="008115EB" w:rsidP="00C309BE">
            <w:pPr>
              <w:adjustRightInd w:val="0"/>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同日 ４限</w:t>
            </w:r>
          </w:p>
          <w:p w14:paraId="51AC70FB" w14:textId="77777777" w:rsidR="008115EB" w:rsidRPr="00020373" w:rsidRDefault="008115EB" w:rsidP="009973A4">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 xml:space="preserve">  </w:t>
            </w:r>
            <w:r w:rsidRPr="00020373">
              <w:rPr>
                <w:rFonts w:ascii="ＭＳ 明朝" w:hAnsi="ＭＳ 明朝" w:hint="eastAsia"/>
                <w:color w:val="000000" w:themeColor="text1"/>
                <w:sz w:val="18"/>
                <w:szCs w:val="18"/>
              </w:rPr>
              <w:t>音楽Ⅱ(選択者)琴演奏披露。日本文化の</w:t>
            </w:r>
          </w:p>
          <w:p w14:paraId="7DB7914E" w14:textId="24268FCA" w:rsidR="008115EB" w:rsidRPr="00020373" w:rsidRDefault="008115EB" w:rsidP="00C309BE">
            <w:pPr>
              <w:adjustRightInd w:val="0"/>
              <w:snapToGrid w:val="0"/>
              <w:ind w:firstLineChars="250" w:firstLine="450"/>
              <w:rPr>
                <w:rFonts w:ascii="ＭＳ 明朝" w:hAnsi="ＭＳ 明朝"/>
                <w:color w:val="000000" w:themeColor="text1"/>
                <w:sz w:val="18"/>
                <w:szCs w:val="18"/>
              </w:rPr>
            </w:pPr>
            <w:r w:rsidRPr="00020373">
              <w:rPr>
                <w:rFonts w:ascii="ＭＳ 明朝" w:hAnsi="ＭＳ 明朝" w:hint="eastAsia"/>
                <w:color w:val="000000" w:themeColor="text1"/>
                <w:sz w:val="18"/>
                <w:szCs w:val="18"/>
              </w:rPr>
              <w:t>紹介・質疑応答等の交流(音楽選択</w:t>
            </w:r>
            <w:r w:rsidR="00212C97" w:rsidRPr="00020373">
              <w:rPr>
                <w:rFonts w:ascii="ＭＳ 明朝" w:hAnsi="ＭＳ 明朝" w:hint="eastAsia"/>
                <w:color w:val="000000" w:themeColor="text1"/>
                <w:sz w:val="18"/>
                <w:szCs w:val="18"/>
              </w:rPr>
              <w:t>31</w:t>
            </w:r>
            <w:r w:rsidRPr="00020373">
              <w:rPr>
                <w:rFonts w:ascii="ＭＳ 明朝" w:hAnsi="ＭＳ 明朝" w:hint="eastAsia"/>
                <w:color w:val="000000" w:themeColor="text1"/>
                <w:sz w:val="18"/>
                <w:szCs w:val="18"/>
              </w:rPr>
              <w:t>名)</w:t>
            </w:r>
          </w:p>
          <w:p w14:paraId="5A07AAED" w14:textId="77777777" w:rsidR="008115EB" w:rsidRPr="00020373" w:rsidRDefault="008115EB" w:rsidP="00B14396">
            <w:pPr>
              <w:adjustRightInd w:val="0"/>
              <w:snapToGrid w:val="0"/>
              <w:spacing w:line="180" w:lineRule="auto"/>
              <w:rPr>
                <w:rFonts w:ascii="ＭＳ 明朝" w:hAnsi="ＭＳ 明朝"/>
                <w:color w:val="000000" w:themeColor="text1"/>
                <w:sz w:val="18"/>
                <w:szCs w:val="18"/>
              </w:rPr>
            </w:pPr>
          </w:p>
          <w:p w14:paraId="35C9CDC1" w14:textId="65C284D7" w:rsidR="008115EB" w:rsidRPr="00020373" w:rsidRDefault="008115EB" w:rsidP="009973A4">
            <w:pPr>
              <w:pStyle w:val="aa"/>
              <w:numPr>
                <w:ilvl w:val="0"/>
                <w:numId w:val="19"/>
              </w:numPr>
              <w:adjustRightInd w:val="0"/>
              <w:snapToGrid w:val="0"/>
              <w:ind w:leftChars="0"/>
              <w:rPr>
                <w:rFonts w:ascii="ＭＳ 明朝" w:hAnsi="ＭＳ 明朝"/>
                <w:color w:val="000000" w:themeColor="text1"/>
                <w:sz w:val="18"/>
                <w:szCs w:val="18"/>
              </w:rPr>
            </w:pPr>
            <w:r w:rsidRPr="00020373">
              <w:rPr>
                <w:rFonts w:ascii="ＭＳ 明朝" w:hAnsi="ＭＳ 明朝" w:hint="eastAsia"/>
                <w:color w:val="000000" w:themeColor="text1"/>
                <w:sz w:val="18"/>
                <w:szCs w:val="18"/>
              </w:rPr>
              <w:t>実用英語検定の実施状況　　　　　　(◎)</w:t>
            </w:r>
          </w:p>
          <w:p w14:paraId="2616C00A" w14:textId="1C2983F7" w:rsidR="008115EB" w:rsidRPr="00020373" w:rsidRDefault="008115EB" w:rsidP="009973A4">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第１回は、のべ51名が受験(状況は以下の通り)</w:t>
            </w:r>
          </w:p>
          <w:p w14:paraId="2AD67D2E" w14:textId="20B86074" w:rsidR="008115EB" w:rsidRPr="00020373" w:rsidRDefault="008115EB" w:rsidP="000E3DF5">
            <w:pPr>
              <w:adjustRightInd w:val="0"/>
              <w:snapToGrid w:val="0"/>
              <w:ind w:leftChars="216" w:left="454"/>
              <w:rPr>
                <w:rFonts w:ascii="ＭＳ 明朝" w:hAnsi="ＭＳ 明朝"/>
                <w:color w:val="000000" w:themeColor="text1"/>
                <w:sz w:val="18"/>
                <w:szCs w:val="18"/>
              </w:rPr>
            </w:pPr>
            <w:r w:rsidRPr="00020373">
              <w:rPr>
                <w:rFonts w:ascii="ＭＳ 明朝" w:hAnsi="ＭＳ 明朝"/>
                <w:color w:val="000000" w:themeColor="text1"/>
                <w:sz w:val="18"/>
                <w:szCs w:val="18"/>
              </w:rPr>
              <w:t>３級</w:t>
            </w:r>
            <w:r w:rsidR="0016485D" w:rsidRPr="00020373">
              <w:rPr>
                <w:rFonts w:ascii="ＭＳ 明朝" w:hAnsi="ＭＳ 明朝" w:hint="eastAsia"/>
                <w:color w:val="000000" w:themeColor="text1"/>
                <w:sz w:val="18"/>
                <w:szCs w:val="18"/>
              </w:rPr>
              <w:t>８</w:t>
            </w:r>
            <w:r w:rsidRPr="00020373">
              <w:rPr>
                <w:rFonts w:ascii="ＭＳ 明朝" w:hAnsi="ＭＳ 明朝" w:hint="eastAsia"/>
                <w:color w:val="000000" w:themeColor="text1"/>
                <w:sz w:val="18"/>
                <w:szCs w:val="18"/>
              </w:rPr>
              <w:t>名合格/10</w:t>
            </w:r>
            <w:r w:rsidRPr="00020373">
              <w:rPr>
                <w:rFonts w:ascii="ＭＳ 明朝" w:hAnsi="ＭＳ 明朝"/>
                <w:color w:val="000000" w:themeColor="text1"/>
                <w:sz w:val="18"/>
                <w:szCs w:val="18"/>
              </w:rPr>
              <w:t>名</w:t>
            </w: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準</w:t>
            </w:r>
            <w:r w:rsidR="00145D44" w:rsidRPr="00020373">
              <w:rPr>
                <w:rFonts w:ascii="ＭＳ 明朝" w:hAnsi="ＭＳ 明朝" w:hint="eastAsia"/>
                <w:color w:val="000000" w:themeColor="text1"/>
                <w:sz w:val="18"/>
                <w:szCs w:val="18"/>
              </w:rPr>
              <w:t>２</w:t>
            </w:r>
            <w:r w:rsidRPr="00020373">
              <w:rPr>
                <w:rFonts w:ascii="ＭＳ 明朝" w:hAnsi="ＭＳ 明朝"/>
                <w:color w:val="000000" w:themeColor="text1"/>
                <w:sz w:val="18"/>
                <w:szCs w:val="18"/>
              </w:rPr>
              <w:t>級</w:t>
            </w:r>
            <w:r w:rsidR="00145D44" w:rsidRPr="00020373">
              <w:rPr>
                <w:rFonts w:ascii="ＭＳ 明朝" w:hAnsi="ＭＳ 明朝" w:hint="eastAsia"/>
                <w:color w:val="000000" w:themeColor="text1"/>
                <w:sz w:val="18"/>
                <w:szCs w:val="18"/>
              </w:rPr>
              <w:t>５</w:t>
            </w:r>
            <w:r w:rsidRPr="00020373">
              <w:rPr>
                <w:rFonts w:ascii="ＭＳ 明朝" w:hAnsi="ＭＳ 明朝" w:hint="eastAsia"/>
                <w:color w:val="000000" w:themeColor="text1"/>
                <w:sz w:val="18"/>
                <w:szCs w:val="18"/>
              </w:rPr>
              <w:t>名合格/26</w:t>
            </w:r>
            <w:r w:rsidRPr="00020373">
              <w:rPr>
                <w:rFonts w:ascii="ＭＳ 明朝" w:hAnsi="ＭＳ 明朝"/>
                <w:color w:val="000000" w:themeColor="text1"/>
                <w:sz w:val="18"/>
                <w:szCs w:val="18"/>
              </w:rPr>
              <w:t>名</w:t>
            </w:r>
          </w:p>
          <w:p w14:paraId="3855BD10" w14:textId="0F6819D1" w:rsidR="008115EB" w:rsidRPr="00020373" w:rsidRDefault="008115EB" w:rsidP="000E3DF5">
            <w:pPr>
              <w:adjustRightInd w:val="0"/>
              <w:snapToGrid w:val="0"/>
              <w:ind w:leftChars="216" w:left="454"/>
              <w:rPr>
                <w:rFonts w:ascii="ＭＳ 明朝" w:hAnsi="ＭＳ 明朝"/>
                <w:color w:val="000000" w:themeColor="text1"/>
                <w:sz w:val="18"/>
                <w:szCs w:val="18"/>
              </w:rPr>
            </w:pPr>
            <w:r w:rsidRPr="00020373">
              <w:rPr>
                <w:rFonts w:ascii="ＭＳ 明朝" w:hAnsi="ＭＳ 明朝"/>
                <w:color w:val="000000" w:themeColor="text1"/>
                <w:sz w:val="18"/>
                <w:szCs w:val="18"/>
              </w:rPr>
              <w:t>２級</w:t>
            </w:r>
            <w:r w:rsidR="00145D44" w:rsidRPr="00020373">
              <w:rPr>
                <w:rFonts w:ascii="ＭＳ 明朝" w:hAnsi="ＭＳ 明朝" w:hint="eastAsia"/>
                <w:color w:val="000000" w:themeColor="text1"/>
                <w:sz w:val="18"/>
                <w:szCs w:val="18"/>
              </w:rPr>
              <w:t>４</w:t>
            </w:r>
            <w:r w:rsidRPr="00020373">
              <w:rPr>
                <w:rFonts w:ascii="ＭＳ 明朝" w:hAnsi="ＭＳ 明朝"/>
                <w:color w:val="000000" w:themeColor="text1"/>
                <w:sz w:val="18"/>
                <w:szCs w:val="18"/>
              </w:rPr>
              <w:t>名</w:t>
            </w:r>
            <w:r w:rsidRPr="00020373">
              <w:rPr>
                <w:rFonts w:ascii="ＭＳ 明朝" w:hAnsi="ＭＳ 明朝" w:hint="eastAsia"/>
                <w:color w:val="000000" w:themeColor="text1"/>
                <w:sz w:val="18"/>
                <w:szCs w:val="18"/>
              </w:rPr>
              <w:t xml:space="preserve">合格/15名　</w:t>
            </w:r>
          </w:p>
          <w:p w14:paraId="15F1DC09" w14:textId="69CB50F5" w:rsidR="008115EB" w:rsidRPr="00020373" w:rsidRDefault="008115EB" w:rsidP="009973A4">
            <w:pPr>
              <w:adjustRightInd w:val="0"/>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第２回は、</w:t>
            </w:r>
          </w:p>
          <w:p w14:paraId="04324E5F" w14:textId="35B36D9C" w:rsidR="008115EB" w:rsidRPr="00020373" w:rsidRDefault="008115EB" w:rsidP="007B2BF1">
            <w:pPr>
              <w:adjustRightInd w:val="0"/>
              <w:snapToGrid w:val="0"/>
              <w:ind w:leftChars="216" w:left="454"/>
              <w:rPr>
                <w:rFonts w:ascii="ＭＳ 明朝" w:hAnsi="ＭＳ 明朝"/>
                <w:color w:val="000000" w:themeColor="text1"/>
                <w:sz w:val="18"/>
                <w:szCs w:val="18"/>
              </w:rPr>
            </w:pPr>
            <w:r w:rsidRPr="00020373">
              <w:rPr>
                <w:rFonts w:ascii="ＭＳ 明朝" w:hAnsi="ＭＳ 明朝" w:hint="eastAsia"/>
                <w:color w:val="000000" w:themeColor="text1"/>
                <w:sz w:val="18"/>
                <w:szCs w:val="18"/>
              </w:rPr>
              <w:t>３級１名、準２級</w:t>
            </w:r>
            <w:r w:rsidR="007B2BF1" w:rsidRPr="00020373">
              <w:rPr>
                <w:rFonts w:ascii="ＭＳ 明朝" w:hAnsi="ＭＳ 明朝" w:hint="eastAsia"/>
                <w:color w:val="000000" w:themeColor="text1"/>
                <w:sz w:val="18"/>
                <w:szCs w:val="18"/>
              </w:rPr>
              <w:t>４名合格/</w:t>
            </w:r>
            <w:r w:rsidRPr="00020373">
              <w:rPr>
                <w:rFonts w:ascii="ＭＳ 明朝" w:hAnsi="ＭＳ 明朝" w:hint="eastAsia"/>
                <w:color w:val="000000" w:themeColor="text1"/>
                <w:sz w:val="18"/>
                <w:szCs w:val="18"/>
              </w:rPr>
              <w:t>11名、</w:t>
            </w:r>
          </w:p>
          <w:p w14:paraId="37EDC5A2" w14:textId="3C3DD8B3" w:rsidR="008115EB" w:rsidRPr="00020373" w:rsidRDefault="008115EB" w:rsidP="000E3DF5">
            <w:pPr>
              <w:adjustRightInd w:val="0"/>
              <w:snapToGrid w:val="0"/>
              <w:ind w:leftChars="216" w:left="454"/>
              <w:rPr>
                <w:rFonts w:ascii="ＭＳ 明朝" w:hAnsi="ＭＳ 明朝"/>
                <w:color w:val="000000" w:themeColor="text1"/>
                <w:sz w:val="18"/>
                <w:szCs w:val="18"/>
              </w:rPr>
            </w:pPr>
            <w:r w:rsidRPr="00020373">
              <w:rPr>
                <w:rFonts w:ascii="ＭＳ 明朝" w:hAnsi="ＭＳ 明朝" w:hint="eastAsia"/>
                <w:color w:val="000000" w:themeColor="text1"/>
                <w:sz w:val="18"/>
                <w:szCs w:val="18"/>
              </w:rPr>
              <w:t>２級</w:t>
            </w:r>
            <w:r w:rsidR="007B2BF1" w:rsidRPr="00020373">
              <w:rPr>
                <w:rFonts w:ascii="ＭＳ 明朝" w:hAnsi="ＭＳ 明朝" w:hint="eastAsia"/>
                <w:color w:val="000000" w:themeColor="text1"/>
                <w:sz w:val="18"/>
                <w:szCs w:val="18"/>
              </w:rPr>
              <w:t>１名/</w:t>
            </w:r>
            <w:r w:rsidR="00145D44" w:rsidRPr="00020373">
              <w:rPr>
                <w:rFonts w:ascii="ＭＳ 明朝" w:hAnsi="ＭＳ 明朝" w:hint="eastAsia"/>
                <w:color w:val="000000" w:themeColor="text1"/>
                <w:sz w:val="18"/>
                <w:szCs w:val="18"/>
              </w:rPr>
              <w:t>７</w:t>
            </w:r>
            <w:r w:rsidRPr="00020373">
              <w:rPr>
                <w:rFonts w:ascii="ＭＳ 明朝" w:hAnsi="ＭＳ 明朝" w:hint="eastAsia"/>
                <w:color w:val="000000" w:themeColor="text1"/>
                <w:sz w:val="18"/>
                <w:szCs w:val="18"/>
              </w:rPr>
              <w:t>名受験</w:t>
            </w:r>
          </w:p>
          <w:p w14:paraId="4D02CEF9" w14:textId="77777777" w:rsidR="0008099A" w:rsidRPr="00020373" w:rsidRDefault="0008099A" w:rsidP="000E3DF5">
            <w:pPr>
              <w:adjustRightInd w:val="0"/>
              <w:snapToGrid w:val="0"/>
              <w:ind w:leftChars="216" w:left="454"/>
              <w:rPr>
                <w:rFonts w:ascii="ＭＳ 明朝" w:hAnsi="ＭＳ 明朝"/>
                <w:color w:val="000000" w:themeColor="text1"/>
                <w:sz w:val="18"/>
                <w:szCs w:val="18"/>
              </w:rPr>
            </w:pPr>
          </w:p>
          <w:p w14:paraId="4E75272F" w14:textId="2ED78ED4" w:rsidR="008115EB" w:rsidRPr="00020373" w:rsidRDefault="008115EB" w:rsidP="00B14396">
            <w:pPr>
              <w:adjustRightInd w:val="0"/>
              <w:snapToGrid w:val="0"/>
              <w:ind w:left="365" w:hangingChars="203" w:hanging="365"/>
              <w:rPr>
                <w:rFonts w:ascii="ＭＳ 明朝" w:hAnsi="ＭＳ 明朝"/>
                <w:color w:val="000000" w:themeColor="text1"/>
                <w:sz w:val="18"/>
                <w:szCs w:val="18"/>
              </w:rPr>
            </w:pPr>
            <w:r w:rsidRPr="00020373">
              <w:rPr>
                <w:rFonts w:ascii="ＭＳ 明朝" w:hAnsi="ＭＳ 明朝" w:hint="eastAsia"/>
                <w:color w:val="000000" w:themeColor="text1"/>
                <w:sz w:val="18"/>
                <w:szCs w:val="18"/>
              </w:rPr>
              <w:t>ウ．学校説明会の模擬授業(生物)では、本校生徒</w:t>
            </w:r>
          </w:p>
          <w:p w14:paraId="0D9B38C3" w14:textId="1EC852ED" w:rsidR="008115EB" w:rsidRPr="00020373" w:rsidRDefault="008115EB" w:rsidP="00B14396">
            <w:pPr>
              <w:adjustRightInd w:val="0"/>
              <w:snapToGrid w:val="0"/>
              <w:ind w:left="29" w:hangingChars="16" w:hanging="29"/>
              <w:rPr>
                <w:rFonts w:ascii="ＭＳ 明朝" w:hAnsi="ＭＳ 明朝"/>
                <w:color w:val="000000" w:themeColor="text1"/>
                <w:sz w:val="18"/>
                <w:szCs w:val="18"/>
              </w:rPr>
            </w:pPr>
            <w:r w:rsidRPr="00020373">
              <w:rPr>
                <w:rFonts w:ascii="ＭＳ 明朝" w:hAnsi="ＭＳ 明朝" w:hint="eastAsia"/>
                <w:color w:val="000000" w:themeColor="text1"/>
                <w:sz w:val="18"/>
                <w:szCs w:val="18"/>
              </w:rPr>
              <w:t>(理数コース</w:t>
            </w:r>
            <w:r w:rsidR="00145D44" w:rsidRPr="00020373">
              <w:rPr>
                <w:rFonts w:ascii="ＭＳ 明朝" w:hAnsi="ＭＳ 明朝" w:hint="eastAsia"/>
                <w:color w:val="000000" w:themeColor="text1"/>
                <w:sz w:val="18"/>
                <w:szCs w:val="18"/>
              </w:rPr>
              <w:t>(</w:t>
            </w:r>
            <w:r w:rsidR="0016485D" w:rsidRPr="00020373">
              <w:rPr>
                <w:rFonts w:ascii="ＭＳ 明朝" w:hAnsi="ＭＳ 明朝" w:hint="eastAsia"/>
                <w:color w:val="000000" w:themeColor="text1"/>
                <w:sz w:val="18"/>
                <w:szCs w:val="18"/>
              </w:rPr>
              <w:t>７</w:t>
            </w:r>
            <w:r w:rsidRPr="00020373">
              <w:rPr>
                <w:rFonts w:ascii="ＭＳ 明朝" w:hAnsi="ＭＳ 明朝" w:hint="eastAsia"/>
                <w:color w:val="000000" w:themeColor="text1"/>
                <w:sz w:val="18"/>
                <w:szCs w:val="18"/>
              </w:rPr>
              <w:t>名))による実験・観察指導(機器取扱、留意事項等)を説明し、ちりめんモンスターの標本観察を体験させることができた。(○)</w:t>
            </w:r>
          </w:p>
          <w:p w14:paraId="23FEE3F0" w14:textId="493326F6" w:rsidR="008115EB" w:rsidRPr="00020373" w:rsidRDefault="008115EB" w:rsidP="00B14396">
            <w:pPr>
              <w:adjustRightInd w:val="0"/>
              <w:snapToGrid w:val="0"/>
              <w:ind w:leftChars="15" w:left="32" w:hanging="1"/>
              <w:rPr>
                <w:rFonts w:ascii="ＭＳ 明朝" w:hAnsi="ＭＳ 明朝"/>
                <w:color w:val="000000" w:themeColor="text1"/>
                <w:sz w:val="18"/>
                <w:szCs w:val="18"/>
              </w:rPr>
            </w:pPr>
            <w:r w:rsidRPr="00020373">
              <w:rPr>
                <w:rFonts w:ascii="ＭＳ 明朝" w:hAnsi="ＭＳ 明朝" w:hint="eastAsia"/>
                <w:color w:val="000000" w:themeColor="text1"/>
                <w:sz w:val="18"/>
                <w:szCs w:val="18"/>
              </w:rPr>
              <w:t>中学生への説明の後、文系の生物演習選択(17名)に対し、同様に観察指導を行い、海の生態について興味を持たせることができた。</w:t>
            </w:r>
          </w:p>
          <w:p w14:paraId="5ED6BBD3" w14:textId="6FFE41E0" w:rsidR="008115EB" w:rsidRPr="00020373" w:rsidRDefault="008115EB" w:rsidP="00B14396">
            <w:pPr>
              <w:adjustRightInd w:val="0"/>
              <w:snapToGrid w:val="0"/>
              <w:ind w:leftChars="14" w:left="30" w:hanging="1"/>
              <w:rPr>
                <w:rFonts w:ascii="ＭＳ 明朝" w:hAnsi="ＭＳ 明朝"/>
                <w:color w:val="000000" w:themeColor="text1"/>
                <w:sz w:val="18"/>
                <w:szCs w:val="18"/>
              </w:rPr>
            </w:pPr>
            <w:r w:rsidRPr="00020373">
              <w:rPr>
                <w:rFonts w:ascii="ＭＳ 明朝" w:hAnsi="ＭＳ 明朝" w:hint="eastAsia"/>
                <w:color w:val="000000" w:themeColor="text1"/>
                <w:sz w:val="18"/>
                <w:szCs w:val="18"/>
              </w:rPr>
              <w:t>また、理数アドバンス生徒による探究(調べ学</w:t>
            </w:r>
          </w:p>
          <w:p w14:paraId="0BD44E7A" w14:textId="67D7935C" w:rsidR="008115EB" w:rsidRPr="00020373" w:rsidRDefault="008115EB" w:rsidP="00B14396">
            <w:pPr>
              <w:adjustRightInd w:val="0"/>
              <w:snapToGrid w:val="0"/>
              <w:ind w:leftChars="14" w:left="30" w:hanging="1"/>
              <w:rPr>
                <w:rFonts w:ascii="ＭＳ 明朝" w:hAnsi="ＭＳ 明朝"/>
                <w:color w:val="000000" w:themeColor="text1"/>
                <w:sz w:val="18"/>
                <w:szCs w:val="18"/>
              </w:rPr>
            </w:pPr>
            <w:r w:rsidRPr="00020373">
              <w:rPr>
                <w:rFonts w:ascii="ＭＳ 明朝" w:hAnsi="ＭＳ 明朝" w:hint="eastAsia"/>
                <w:color w:val="000000" w:themeColor="text1"/>
                <w:sz w:val="18"/>
                <w:szCs w:val="18"/>
              </w:rPr>
              <w:t>習)発表を行い、教員との質疑応答により理解を</w:t>
            </w:r>
          </w:p>
          <w:p w14:paraId="4473ECE7" w14:textId="4F98554F" w:rsidR="008115EB" w:rsidRPr="00020373" w:rsidRDefault="008115EB" w:rsidP="00B14396">
            <w:pPr>
              <w:adjustRightInd w:val="0"/>
              <w:snapToGrid w:val="0"/>
              <w:ind w:left="365" w:hangingChars="203" w:hanging="365"/>
              <w:rPr>
                <w:rFonts w:ascii="ＭＳ 明朝" w:hAnsi="ＭＳ 明朝"/>
                <w:color w:val="000000" w:themeColor="text1"/>
                <w:sz w:val="18"/>
                <w:szCs w:val="18"/>
              </w:rPr>
            </w:pPr>
            <w:r w:rsidRPr="00020373">
              <w:rPr>
                <w:rFonts w:ascii="ＭＳ 明朝" w:hAnsi="ＭＳ 明朝" w:hint="eastAsia"/>
                <w:color w:val="000000" w:themeColor="text1"/>
                <w:sz w:val="18"/>
                <w:szCs w:val="18"/>
              </w:rPr>
              <w:t>深めることができた。</w:t>
            </w:r>
          </w:p>
        </w:tc>
      </w:tr>
      <w:tr w:rsidR="008115EB" w:rsidRPr="00020373" w14:paraId="63BE3D08" w14:textId="77777777" w:rsidTr="008115EB">
        <w:trPr>
          <w:cantSplit/>
          <w:trHeight w:val="2395"/>
          <w:jc w:val="center"/>
        </w:trPr>
        <w:tc>
          <w:tcPr>
            <w:tcW w:w="562" w:type="dxa"/>
            <w:vMerge/>
            <w:shd w:val="clear" w:color="auto" w:fill="auto"/>
            <w:textDirection w:val="tbRlV"/>
            <w:vAlign w:val="center"/>
          </w:tcPr>
          <w:p w14:paraId="2D1C57F2" w14:textId="77777777" w:rsidR="008115EB" w:rsidRPr="00020373" w:rsidRDefault="008115EB" w:rsidP="00E924AE">
            <w:pPr>
              <w:spacing w:line="320" w:lineRule="exact"/>
              <w:jc w:val="center"/>
              <w:rPr>
                <w:rFonts w:ascii="ＭＳ 明朝" w:hAnsi="ＭＳ 明朝"/>
                <w:color w:val="000000" w:themeColor="text1"/>
                <w:sz w:val="20"/>
                <w:szCs w:val="20"/>
              </w:rPr>
            </w:pPr>
          </w:p>
        </w:tc>
        <w:tc>
          <w:tcPr>
            <w:tcW w:w="3402" w:type="dxa"/>
            <w:tcBorders>
              <w:top w:val="single" w:sz="4" w:space="0" w:color="auto"/>
              <w:bottom w:val="dotted" w:sz="4" w:space="0" w:color="auto"/>
            </w:tcBorders>
            <w:shd w:val="clear" w:color="auto" w:fill="auto"/>
          </w:tcPr>
          <w:p w14:paraId="33669876" w14:textId="785617A0"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（２）新しい教育課題への取組み</w:t>
            </w:r>
          </w:p>
          <w:p w14:paraId="01F3AD87" w14:textId="31E1BA07"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新学習指導要領や大学入学者選抜への対応</w:t>
            </w:r>
          </w:p>
          <w:p w14:paraId="3BAA7024" w14:textId="149CE781"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6269EBD8" w14:textId="1489AF36"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01137A1F" w14:textId="6340A005"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4147D8D4" w14:textId="7C56095D"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0BB23883" w14:textId="4F2EB9A7"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3903D737" w14:textId="77777777" w:rsidR="008115EB" w:rsidRPr="00020373" w:rsidRDefault="008115EB" w:rsidP="00E924AE">
            <w:pPr>
              <w:spacing w:line="320" w:lineRule="exact"/>
              <w:ind w:left="180" w:hangingChars="100" w:hanging="180"/>
              <w:rPr>
                <w:rFonts w:ascii="ＭＳ 明朝" w:hAnsi="ＭＳ 明朝"/>
                <w:color w:val="000000" w:themeColor="text1"/>
                <w:sz w:val="18"/>
                <w:szCs w:val="18"/>
              </w:rPr>
            </w:pPr>
          </w:p>
          <w:p w14:paraId="7C54D288" w14:textId="330DF1D9"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　働き方改革</w:t>
            </w:r>
          </w:p>
        </w:tc>
        <w:tc>
          <w:tcPr>
            <w:tcW w:w="4111" w:type="dxa"/>
            <w:tcBorders>
              <w:top w:val="single" w:sz="4" w:space="0" w:color="auto"/>
              <w:bottom w:val="dotted" w:sz="4" w:space="0" w:color="auto"/>
              <w:right w:val="dashed" w:sz="4" w:space="0" w:color="auto"/>
            </w:tcBorders>
            <w:shd w:val="clear" w:color="auto" w:fill="auto"/>
          </w:tcPr>
          <w:p w14:paraId="5D1D97FA" w14:textId="105BC28F" w:rsidR="008115EB" w:rsidRPr="00020373" w:rsidRDefault="008115EB" w:rsidP="00E924AE">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ア・(週</w:t>
            </w:r>
            <w:r w:rsidRPr="00020373">
              <w:rPr>
                <w:rFonts w:ascii="ＭＳ 明朝" w:hAnsi="ＭＳ 明朝"/>
                <w:color w:val="000000" w:themeColor="text1"/>
                <w:sz w:val="18"/>
                <w:szCs w:val="18"/>
              </w:rPr>
              <w:t>30</w:t>
            </w:r>
            <w:r w:rsidRPr="00020373">
              <w:rPr>
                <w:rFonts w:ascii="ＭＳ 明朝" w:hAnsi="ＭＳ 明朝" w:hint="eastAsia"/>
                <w:color w:val="000000" w:themeColor="text1"/>
                <w:sz w:val="18"/>
                <w:szCs w:val="18"/>
              </w:rPr>
              <w:t>時間に減じた)新教育課程の編成、総合的な探究の時間等、生徒の探究力の育成を図る。</w:t>
            </w:r>
          </w:p>
          <w:p w14:paraId="2B43AADD" w14:textId="5DFE9BA0" w:rsidR="00A51489" w:rsidRPr="00020373" w:rsidRDefault="00A51489" w:rsidP="00E924AE">
            <w:pPr>
              <w:spacing w:line="320" w:lineRule="exact"/>
              <w:ind w:left="360" w:hangingChars="200" w:hanging="360"/>
              <w:rPr>
                <w:rFonts w:ascii="ＭＳ 明朝" w:hAnsi="ＭＳ 明朝"/>
                <w:color w:val="000000" w:themeColor="text1"/>
                <w:sz w:val="18"/>
                <w:szCs w:val="18"/>
              </w:rPr>
            </w:pPr>
          </w:p>
          <w:p w14:paraId="0BA543F0" w14:textId="5E2BF67F" w:rsidR="00A51489" w:rsidRPr="00020373" w:rsidRDefault="00A51489" w:rsidP="00E924AE">
            <w:pPr>
              <w:spacing w:line="320" w:lineRule="exact"/>
              <w:ind w:left="360" w:hangingChars="200" w:hanging="360"/>
              <w:rPr>
                <w:rFonts w:ascii="ＭＳ 明朝" w:hAnsi="ＭＳ 明朝"/>
                <w:color w:val="000000" w:themeColor="text1"/>
                <w:sz w:val="18"/>
                <w:szCs w:val="18"/>
              </w:rPr>
            </w:pPr>
          </w:p>
          <w:p w14:paraId="579C5BB3" w14:textId="77777777" w:rsidR="00A51489" w:rsidRPr="00020373" w:rsidRDefault="00A51489" w:rsidP="00E924AE">
            <w:pPr>
              <w:spacing w:line="320" w:lineRule="exact"/>
              <w:ind w:left="360" w:hangingChars="200" w:hanging="360"/>
              <w:rPr>
                <w:rFonts w:ascii="ＭＳ 明朝" w:hAnsi="ＭＳ 明朝"/>
                <w:color w:val="000000" w:themeColor="text1"/>
                <w:sz w:val="18"/>
                <w:szCs w:val="18"/>
              </w:rPr>
            </w:pPr>
          </w:p>
          <w:p w14:paraId="391D2791" w14:textId="77777777" w:rsidR="008115EB" w:rsidRPr="00020373" w:rsidRDefault="008115EB" w:rsidP="00E924AE">
            <w:pPr>
              <w:spacing w:line="320" w:lineRule="exact"/>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・新しい大学入学者選抜への対応について、</w:t>
            </w:r>
          </w:p>
          <w:p w14:paraId="535C4A3B" w14:textId="5262F350" w:rsidR="008115EB" w:rsidRPr="00020373" w:rsidRDefault="008115EB" w:rsidP="00A10AD6">
            <w:pPr>
              <w:spacing w:line="320" w:lineRule="exact"/>
              <w:ind w:leftChars="200" w:left="420"/>
              <w:rPr>
                <w:rFonts w:ascii="ＭＳ 明朝" w:hAnsi="ＭＳ 明朝"/>
                <w:color w:val="000000" w:themeColor="text1"/>
                <w:sz w:val="18"/>
                <w:szCs w:val="18"/>
              </w:rPr>
            </w:pPr>
            <w:r w:rsidRPr="00020373">
              <w:rPr>
                <w:rFonts w:ascii="ＭＳ 明朝" w:hAnsi="ＭＳ 明朝" w:hint="eastAsia"/>
                <w:color w:val="000000" w:themeColor="text1"/>
                <w:sz w:val="18"/>
                <w:szCs w:val="18"/>
              </w:rPr>
              <w:t>進路指導部長を中心として準備を進める。</w:t>
            </w:r>
          </w:p>
          <w:p w14:paraId="16988F4E" w14:textId="22419DC7" w:rsidR="008115EB" w:rsidRPr="00020373" w:rsidRDefault="008115EB" w:rsidP="002D0F40">
            <w:pPr>
              <w:snapToGrid w:val="0"/>
              <w:ind w:leftChars="100" w:left="370" w:hangingChars="100" w:hanging="160"/>
              <w:rPr>
                <w:rFonts w:ascii="ＭＳ 明朝" w:hAnsi="ＭＳ 明朝"/>
                <w:color w:val="000000" w:themeColor="text1"/>
                <w:sz w:val="16"/>
                <w:szCs w:val="16"/>
              </w:rPr>
            </w:pPr>
          </w:p>
          <w:p w14:paraId="4A4E913E" w14:textId="77777777" w:rsidR="002D0F40" w:rsidRPr="00020373" w:rsidRDefault="002D0F40" w:rsidP="002D0F40">
            <w:pPr>
              <w:snapToGrid w:val="0"/>
              <w:ind w:leftChars="100" w:left="370" w:hangingChars="100" w:hanging="160"/>
              <w:rPr>
                <w:rFonts w:ascii="ＭＳ 明朝" w:hAnsi="ＭＳ 明朝"/>
                <w:color w:val="000000" w:themeColor="text1"/>
                <w:sz w:val="16"/>
                <w:szCs w:val="16"/>
              </w:rPr>
            </w:pPr>
          </w:p>
          <w:p w14:paraId="0FA1FCC6" w14:textId="465B4E1C" w:rsidR="008115EB" w:rsidRPr="00020373" w:rsidRDefault="008115EB" w:rsidP="002D0F40">
            <w:pPr>
              <w:snapToGrid w:val="0"/>
              <w:ind w:leftChars="100" w:left="370" w:hangingChars="100" w:hanging="160"/>
              <w:rPr>
                <w:rFonts w:ascii="ＭＳ 明朝" w:hAnsi="ＭＳ 明朝"/>
                <w:color w:val="000000" w:themeColor="text1"/>
                <w:sz w:val="16"/>
                <w:szCs w:val="16"/>
              </w:rPr>
            </w:pPr>
          </w:p>
          <w:p w14:paraId="37D06023" w14:textId="77777777" w:rsidR="002D0F40" w:rsidRPr="00020373" w:rsidRDefault="002D0F40" w:rsidP="002D0F40">
            <w:pPr>
              <w:snapToGrid w:val="0"/>
              <w:ind w:leftChars="100" w:left="370" w:hangingChars="100" w:hanging="160"/>
              <w:rPr>
                <w:rFonts w:ascii="ＭＳ 明朝" w:hAnsi="ＭＳ 明朝"/>
                <w:color w:val="000000" w:themeColor="text1"/>
                <w:sz w:val="16"/>
                <w:szCs w:val="16"/>
              </w:rPr>
            </w:pPr>
          </w:p>
          <w:p w14:paraId="2300F0A2" w14:textId="77777777" w:rsidR="008115EB" w:rsidRPr="00020373" w:rsidRDefault="008115EB" w:rsidP="00E924AE">
            <w:pPr>
              <w:spacing w:line="320" w:lineRule="exact"/>
              <w:ind w:left="369" w:hangingChars="205" w:hanging="369"/>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イ・掲示板の活用により、職員会議のペーパレス、報告に要する時間の短縮を図る。　　</w:t>
            </w:r>
          </w:p>
        </w:tc>
        <w:tc>
          <w:tcPr>
            <w:tcW w:w="3402" w:type="dxa"/>
            <w:tcBorders>
              <w:top w:val="single" w:sz="4" w:space="0" w:color="auto"/>
              <w:bottom w:val="dotted" w:sz="4" w:space="0" w:color="auto"/>
              <w:right w:val="dashed" w:sz="4" w:space="0" w:color="auto"/>
            </w:tcBorders>
          </w:tcPr>
          <w:p w14:paraId="761C3138" w14:textId="77777777" w:rsidR="008115EB" w:rsidRPr="00020373" w:rsidRDefault="008115EB" w:rsidP="00E924AE">
            <w:pPr>
              <w:spacing w:line="320" w:lineRule="exact"/>
              <w:ind w:leftChars="-48" w:left="-11" w:hangingChars="50" w:hanging="9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ア・教育課程検討の進捗状況</w:t>
            </w:r>
          </w:p>
          <w:p w14:paraId="32991E4A" w14:textId="3AEE35C1" w:rsidR="008115EB" w:rsidRPr="00020373" w:rsidRDefault="008115EB" w:rsidP="00E924AE">
            <w:pPr>
              <w:spacing w:line="320" w:lineRule="exact"/>
              <w:ind w:leftChars="-48" w:left="-11" w:hangingChars="50" w:hanging="9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授業力向上委員会　４回以上の開催</w:t>
            </w:r>
          </w:p>
          <w:p w14:paraId="372BDAEB" w14:textId="1AF48913" w:rsidR="008115EB" w:rsidRPr="00020373" w:rsidRDefault="008115EB" w:rsidP="00E924AE">
            <w:pPr>
              <w:spacing w:line="320" w:lineRule="exact"/>
              <w:ind w:leftChars="52" w:left="199" w:hangingChars="50" w:hanging="90"/>
              <w:rPr>
                <w:rFonts w:ascii="ＭＳ 明朝" w:hAnsi="ＭＳ 明朝"/>
                <w:color w:val="000000" w:themeColor="text1"/>
                <w:sz w:val="18"/>
                <w:szCs w:val="18"/>
              </w:rPr>
            </w:pPr>
            <w:r w:rsidRPr="00020373">
              <w:rPr>
                <w:rFonts w:ascii="ＭＳ 明朝" w:hAnsi="ＭＳ 明朝" w:hint="eastAsia"/>
                <w:color w:val="000000" w:themeColor="text1"/>
                <w:sz w:val="18"/>
                <w:szCs w:val="18"/>
              </w:rPr>
              <w:t>(観点別学習評価のプレ実施。学びに向かう態度の育成・評価について、校内研修を行った)　　　　　　[新規]</w:t>
            </w:r>
          </w:p>
          <w:p w14:paraId="11DB2A6A" w14:textId="77777777" w:rsidR="008115EB" w:rsidRPr="00020373" w:rsidRDefault="008115EB" w:rsidP="00E924AE">
            <w:pPr>
              <w:spacing w:line="320" w:lineRule="exact"/>
              <w:ind w:leftChars="52" w:left="199" w:hangingChars="50" w:hanging="90"/>
              <w:rPr>
                <w:rFonts w:ascii="ＭＳ 明朝" w:hAnsi="ＭＳ 明朝"/>
                <w:color w:val="000000" w:themeColor="text1"/>
                <w:sz w:val="18"/>
                <w:szCs w:val="18"/>
              </w:rPr>
            </w:pPr>
          </w:p>
          <w:p w14:paraId="287A41A3" w14:textId="1380FA19" w:rsidR="008115EB" w:rsidRPr="00020373" w:rsidRDefault="008115EB" w:rsidP="008115EB">
            <w:pPr>
              <w:adjustRightInd w:val="0"/>
              <w:snapToGrid w:val="0"/>
              <w:ind w:leftChars="-48" w:left="-101"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・大学入試対策の進捗状況</w:t>
            </w:r>
          </w:p>
          <w:p w14:paraId="5607503F" w14:textId="2F385779" w:rsidR="008115EB" w:rsidRPr="00020373" w:rsidRDefault="008115EB" w:rsidP="008115EB">
            <w:pPr>
              <w:adjustRightInd w:val="0"/>
              <w:snapToGrid w:val="0"/>
              <w:ind w:leftChars="52" w:left="289" w:hangingChars="100" w:hanging="180"/>
              <w:rPr>
                <w:rFonts w:ascii="ＭＳ 明朝" w:hAnsi="ＭＳ 明朝"/>
                <w:dstrike/>
                <w:color w:val="000000" w:themeColor="text1"/>
                <w:sz w:val="16"/>
                <w:szCs w:val="16"/>
              </w:rPr>
            </w:pPr>
            <w:r w:rsidRPr="00020373">
              <w:rPr>
                <w:rFonts w:ascii="ＭＳ 明朝" w:hAnsi="ＭＳ 明朝" w:hint="eastAsia"/>
                <w:color w:val="000000" w:themeColor="text1"/>
                <w:sz w:val="18"/>
                <w:szCs w:val="18"/>
              </w:rPr>
              <w:t xml:space="preserve">　</w:t>
            </w:r>
          </w:p>
          <w:p w14:paraId="7B78CF46" w14:textId="64B4B74C" w:rsidR="00A51489" w:rsidRPr="00020373" w:rsidRDefault="00A51489" w:rsidP="008115EB">
            <w:pPr>
              <w:adjustRightInd w:val="0"/>
              <w:snapToGrid w:val="0"/>
              <w:ind w:leftChars="52" w:left="269" w:hangingChars="100" w:hanging="160"/>
              <w:rPr>
                <w:rFonts w:ascii="ＭＳ 明朝" w:hAnsi="ＭＳ 明朝"/>
                <w:color w:val="000000" w:themeColor="text1"/>
                <w:sz w:val="16"/>
                <w:szCs w:val="16"/>
              </w:rPr>
            </w:pPr>
          </w:p>
          <w:p w14:paraId="03E8DD04" w14:textId="1773A657" w:rsidR="00A51489" w:rsidRPr="00020373" w:rsidRDefault="00A51489" w:rsidP="008115EB">
            <w:pPr>
              <w:adjustRightInd w:val="0"/>
              <w:snapToGrid w:val="0"/>
              <w:ind w:leftChars="52" w:left="269" w:hangingChars="100" w:hanging="160"/>
              <w:rPr>
                <w:rFonts w:ascii="ＭＳ 明朝" w:hAnsi="ＭＳ 明朝"/>
                <w:color w:val="000000" w:themeColor="text1"/>
                <w:sz w:val="16"/>
                <w:szCs w:val="16"/>
              </w:rPr>
            </w:pPr>
          </w:p>
          <w:p w14:paraId="4AC120CF" w14:textId="7C378630" w:rsidR="00A51489" w:rsidRPr="00020373" w:rsidRDefault="00A51489" w:rsidP="008115EB">
            <w:pPr>
              <w:adjustRightInd w:val="0"/>
              <w:snapToGrid w:val="0"/>
              <w:ind w:leftChars="52" w:left="269" w:hangingChars="100" w:hanging="160"/>
              <w:rPr>
                <w:rFonts w:ascii="ＭＳ 明朝" w:hAnsi="ＭＳ 明朝"/>
                <w:color w:val="000000" w:themeColor="text1"/>
                <w:sz w:val="16"/>
                <w:szCs w:val="16"/>
              </w:rPr>
            </w:pPr>
          </w:p>
          <w:p w14:paraId="7923CBDB" w14:textId="6D508A77" w:rsidR="002D0F40" w:rsidRPr="00020373" w:rsidRDefault="002D0F40" w:rsidP="008115EB">
            <w:pPr>
              <w:adjustRightInd w:val="0"/>
              <w:snapToGrid w:val="0"/>
              <w:ind w:leftChars="52" w:left="269" w:hangingChars="100" w:hanging="160"/>
              <w:rPr>
                <w:rFonts w:ascii="ＭＳ 明朝" w:hAnsi="ＭＳ 明朝"/>
                <w:color w:val="000000" w:themeColor="text1"/>
                <w:sz w:val="16"/>
                <w:szCs w:val="16"/>
              </w:rPr>
            </w:pPr>
          </w:p>
          <w:p w14:paraId="45DCE573" w14:textId="77777777" w:rsidR="002D0F40" w:rsidRPr="00020373" w:rsidRDefault="002D0F40" w:rsidP="008115EB">
            <w:pPr>
              <w:adjustRightInd w:val="0"/>
              <w:snapToGrid w:val="0"/>
              <w:ind w:leftChars="52" w:left="269" w:hangingChars="100" w:hanging="160"/>
              <w:rPr>
                <w:rFonts w:ascii="ＭＳ 明朝" w:hAnsi="ＭＳ 明朝"/>
                <w:color w:val="000000" w:themeColor="text1"/>
                <w:sz w:val="16"/>
                <w:szCs w:val="16"/>
              </w:rPr>
            </w:pPr>
          </w:p>
          <w:p w14:paraId="7534E300" w14:textId="59CF9B73" w:rsidR="008115EB" w:rsidRPr="00020373" w:rsidRDefault="008115EB" w:rsidP="00E924AE">
            <w:pPr>
              <w:spacing w:line="320" w:lineRule="exact"/>
              <w:ind w:leftChars="-48" w:left="-11" w:hangingChars="50" w:hanging="9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イ・掲示板活用数</w:t>
            </w:r>
            <w:r w:rsidRPr="00020373">
              <w:rPr>
                <w:rFonts w:ascii="ＭＳ 明朝" w:hAnsi="ＭＳ 明朝"/>
                <w:color w:val="000000" w:themeColor="text1"/>
                <w:sz w:val="18"/>
                <w:szCs w:val="18"/>
              </w:rPr>
              <w:t>50</w:t>
            </w:r>
            <w:r w:rsidRPr="00020373">
              <w:rPr>
                <w:rFonts w:ascii="ＭＳ 明朝" w:hAnsi="ＭＳ 明朝" w:hint="eastAsia"/>
                <w:color w:val="000000" w:themeColor="text1"/>
                <w:sz w:val="18"/>
                <w:szCs w:val="18"/>
              </w:rPr>
              <w:t>件以上</w:t>
            </w:r>
          </w:p>
          <w:p w14:paraId="08F58092" w14:textId="3278D1D4" w:rsidR="008115EB" w:rsidRPr="00020373" w:rsidRDefault="008115EB" w:rsidP="00E924AE">
            <w:pPr>
              <w:spacing w:line="320" w:lineRule="exact"/>
              <w:ind w:leftChars="-48" w:left="-101" w:firstLineChars="1300" w:firstLine="2340"/>
              <w:rPr>
                <w:rFonts w:ascii="ＭＳ 明朝" w:hAnsi="ＭＳ 明朝"/>
                <w:color w:val="000000" w:themeColor="text1"/>
                <w:sz w:val="18"/>
                <w:szCs w:val="18"/>
              </w:rPr>
            </w:pP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160</w:t>
            </w:r>
            <w:r w:rsidRPr="00020373">
              <w:rPr>
                <w:rFonts w:ascii="ＭＳ 明朝" w:hAnsi="ＭＳ 明朝" w:hint="eastAsia"/>
                <w:color w:val="000000" w:themeColor="text1"/>
                <w:sz w:val="18"/>
                <w:szCs w:val="18"/>
              </w:rPr>
              <w:t>件]</w:t>
            </w:r>
            <w:r w:rsidRPr="00020373">
              <w:rPr>
                <w:rFonts w:ascii="ＭＳ 明朝" w:hAnsi="ＭＳ 明朝"/>
                <w:color w:val="000000" w:themeColor="text1"/>
                <w:sz w:val="18"/>
                <w:szCs w:val="18"/>
              </w:rPr>
              <w:t xml:space="preserve"> </w:t>
            </w:r>
          </w:p>
        </w:tc>
        <w:tc>
          <w:tcPr>
            <w:tcW w:w="4111" w:type="dxa"/>
            <w:tcBorders>
              <w:top w:val="single" w:sz="4" w:space="0" w:color="auto"/>
              <w:left w:val="dashed" w:sz="4" w:space="0" w:color="auto"/>
              <w:bottom w:val="single" w:sz="4" w:space="0" w:color="auto"/>
              <w:right w:val="single" w:sz="4" w:space="0" w:color="auto"/>
            </w:tcBorders>
            <w:shd w:val="clear" w:color="auto" w:fill="auto"/>
          </w:tcPr>
          <w:p w14:paraId="2E98A1F9" w14:textId="78E59A30" w:rsidR="008115EB" w:rsidRPr="00020373" w:rsidRDefault="008115EB" w:rsidP="005252F6">
            <w:pPr>
              <w:pStyle w:val="aa"/>
              <w:numPr>
                <w:ilvl w:val="0"/>
                <w:numId w:val="22"/>
              </w:numPr>
              <w:spacing w:line="320" w:lineRule="exact"/>
              <w:ind w:leftChars="0"/>
              <w:rPr>
                <w:rFonts w:ascii="ＭＳ 明朝" w:hAnsi="ＭＳ 明朝"/>
                <w:color w:val="000000" w:themeColor="text1"/>
                <w:sz w:val="18"/>
                <w:szCs w:val="18"/>
              </w:rPr>
            </w:pPr>
            <w:r w:rsidRPr="00020373">
              <w:rPr>
                <w:rFonts w:ascii="ＭＳ 明朝" w:hAnsi="ＭＳ 明朝" w:hint="eastAsia"/>
                <w:color w:val="000000" w:themeColor="text1"/>
                <w:sz w:val="18"/>
                <w:szCs w:val="18"/>
              </w:rPr>
              <w:t>授業力向上委員会(のべ10回)開催　　(○)</w:t>
            </w:r>
          </w:p>
          <w:p w14:paraId="43F32D82" w14:textId="5852C7DD" w:rsidR="008115EB" w:rsidRPr="00020373" w:rsidRDefault="008115EB" w:rsidP="00A10AD6">
            <w:pPr>
              <w:snapToGrid w:val="0"/>
              <w:ind w:leftChars="100" w:left="210"/>
              <w:rPr>
                <w:rFonts w:ascii="ＭＳ 明朝" w:hAnsi="ＭＳ 明朝"/>
                <w:color w:val="000000" w:themeColor="text1"/>
                <w:sz w:val="16"/>
                <w:szCs w:val="16"/>
              </w:rPr>
            </w:pPr>
            <w:r w:rsidRPr="00020373">
              <w:rPr>
                <w:rFonts w:ascii="ＭＳ 明朝" w:hAnsi="ＭＳ 明朝" w:hint="eastAsia"/>
                <w:color w:val="000000" w:themeColor="text1"/>
                <w:sz w:val="16"/>
                <w:szCs w:val="16"/>
              </w:rPr>
              <w:t>観点別学習評価について各教科での検討状況を把握し、プレ実施した科目の状況、評価法等について情報共有し、各教科の実践の参考とした。また、授業力向上委員会のWeb掲示板を設定し、教育課程協議会や研修での資料を掲載し、伝達研修とした。</w:t>
            </w:r>
          </w:p>
          <w:p w14:paraId="6248959C" w14:textId="141644DA" w:rsidR="008115EB" w:rsidRPr="00020373" w:rsidRDefault="008115EB" w:rsidP="008115EB">
            <w:pPr>
              <w:pStyle w:val="aa"/>
              <w:snapToGrid w:val="0"/>
              <w:ind w:leftChars="81" w:left="170" w:firstLineChars="8" w:firstLine="13"/>
              <w:rPr>
                <w:rFonts w:ascii="ＭＳ 明朝" w:hAnsi="ＭＳ 明朝"/>
                <w:color w:val="000000" w:themeColor="text1"/>
                <w:sz w:val="16"/>
                <w:szCs w:val="16"/>
              </w:rPr>
            </w:pPr>
            <w:r w:rsidRPr="00020373">
              <w:rPr>
                <w:rFonts w:ascii="ＭＳ 明朝" w:hAnsi="ＭＳ 明朝" w:hint="eastAsia"/>
                <w:color w:val="000000" w:themeColor="text1"/>
                <w:sz w:val="16"/>
                <w:szCs w:val="16"/>
              </w:rPr>
              <w:t>あわせて、同委員会メンバーによる校内研修を</w:t>
            </w:r>
            <w:r w:rsidR="00145D44" w:rsidRPr="00020373">
              <w:rPr>
                <w:rFonts w:ascii="ＭＳ 明朝" w:hAnsi="ＭＳ 明朝" w:hint="eastAsia"/>
                <w:color w:val="000000" w:themeColor="text1"/>
                <w:sz w:val="16"/>
                <w:szCs w:val="16"/>
              </w:rPr>
              <w:t>３</w:t>
            </w:r>
            <w:r w:rsidRPr="00020373">
              <w:rPr>
                <w:rFonts w:ascii="ＭＳ 明朝" w:hAnsi="ＭＳ 明朝" w:hint="eastAsia"/>
                <w:color w:val="000000" w:themeColor="text1"/>
                <w:sz w:val="16"/>
                <w:szCs w:val="16"/>
              </w:rPr>
              <w:t>回実施した。３学期は内規の見直しを行い、次年度からの実施に向け準備した。</w:t>
            </w:r>
          </w:p>
          <w:p w14:paraId="64CF552C" w14:textId="31FE2F99" w:rsidR="008115EB" w:rsidRPr="00020373" w:rsidRDefault="008115EB" w:rsidP="005252F6">
            <w:pPr>
              <w:spacing w:line="320" w:lineRule="exact"/>
              <w:ind w:leftChars="-1" w:left="-2" w:firstLineChars="17" w:firstLine="31"/>
              <w:rPr>
                <w:rFonts w:ascii="ＭＳ 明朝" w:hAnsi="ＭＳ 明朝"/>
                <w:color w:val="000000" w:themeColor="text1"/>
                <w:sz w:val="18"/>
                <w:szCs w:val="18"/>
              </w:rPr>
            </w:pPr>
            <w:r w:rsidRPr="00020373">
              <w:rPr>
                <w:rFonts w:ascii="ＭＳ 明朝" w:hAnsi="ＭＳ 明朝" w:hint="eastAsia"/>
                <w:color w:val="000000" w:themeColor="text1"/>
                <w:sz w:val="18"/>
                <w:szCs w:val="18"/>
              </w:rPr>
              <w:t>・大学入学者選抜関連</w:t>
            </w:r>
          </w:p>
          <w:p w14:paraId="1C16A604" w14:textId="77777777" w:rsidR="002D0F40" w:rsidRPr="00020373" w:rsidRDefault="008115EB" w:rsidP="00A51489">
            <w:pPr>
              <w:snapToGrid w:val="0"/>
              <w:ind w:leftChars="-1" w:left="-2" w:firstLineChars="17" w:firstLine="31"/>
              <w:rPr>
                <w:rFonts w:ascii="ＭＳ 明朝" w:hAnsi="ＭＳ 明朝"/>
                <w:color w:val="000000" w:themeColor="text1"/>
                <w:sz w:val="18"/>
                <w:szCs w:val="18"/>
              </w:rPr>
            </w:pPr>
            <w:r w:rsidRPr="00020373">
              <w:rPr>
                <w:rFonts w:ascii="ＭＳ 明朝" w:hAnsi="ＭＳ 明朝" w:hint="eastAsia"/>
                <w:color w:val="000000" w:themeColor="text1"/>
                <w:sz w:val="18"/>
                <w:szCs w:val="18"/>
              </w:rPr>
              <w:t>学校教育自己診断(生徒)における「将来の進路や生き方について学ぶ機会がある」に対する</w:t>
            </w:r>
          </w:p>
          <w:p w14:paraId="5ECDED6E" w14:textId="4FA90A60" w:rsidR="008115EB" w:rsidRPr="00020373" w:rsidRDefault="008115EB" w:rsidP="00A51489">
            <w:pPr>
              <w:snapToGrid w:val="0"/>
              <w:ind w:leftChars="-1" w:left="-2" w:firstLineChars="17" w:firstLine="31"/>
              <w:rPr>
                <w:rFonts w:ascii="ＭＳ 明朝" w:hAnsi="ＭＳ 明朝"/>
                <w:color w:val="000000" w:themeColor="text1"/>
                <w:sz w:val="18"/>
                <w:szCs w:val="18"/>
              </w:rPr>
            </w:pPr>
            <w:r w:rsidRPr="00020373">
              <w:rPr>
                <w:rFonts w:ascii="ＭＳ 明朝" w:hAnsi="ＭＳ 明朝" w:hint="eastAsia"/>
                <w:color w:val="000000" w:themeColor="text1"/>
                <w:sz w:val="18"/>
                <w:szCs w:val="18"/>
              </w:rPr>
              <w:t>肯定回答</w:t>
            </w:r>
            <w:r w:rsidR="0016485D" w:rsidRPr="00020373">
              <w:rPr>
                <w:rFonts w:ascii="ＭＳ 明朝" w:hAnsi="ＭＳ 明朝" w:hint="eastAsia"/>
                <w:color w:val="000000" w:themeColor="text1"/>
                <w:sz w:val="18"/>
                <w:szCs w:val="18"/>
              </w:rPr>
              <w:t>(３</w:t>
            </w:r>
            <w:r w:rsidRPr="00020373">
              <w:rPr>
                <w:rFonts w:ascii="ＭＳ 明朝" w:hAnsi="ＭＳ 明朝" w:hint="eastAsia"/>
                <w:color w:val="000000" w:themeColor="text1"/>
                <w:sz w:val="18"/>
                <w:szCs w:val="18"/>
              </w:rPr>
              <w:t>年)　91%  （</w:t>
            </w:r>
            <w:r w:rsidR="0073638A" w:rsidRPr="00020373">
              <w:rPr>
                <w:rFonts w:ascii="ＭＳ 明朝" w:hAnsi="ＭＳ 明朝" w:hint="eastAsia"/>
                <w:color w:val="000000" w:themeColor="text1"/>
                <w:sz w:val="18"/>
                <w:szCs w:val="18"/>
              </w:rPr>
              <w:t>〇</w:t>
            </w:r>
            <w:r w:rsidRPr="00020373">
              <w:rPr>
                <w:rFonts w:ascii="ＭＳ 明朝" w:hAnsi="ＭＳ 明朝" w:hint="eastAsia"/>
                <w:color w:val="000000" w:themeColor="text1"/>
                <w:sz w:val="18"/>
                <w:szCs w:val="18"/>
              </w:rPr>
              <w:t>）</w:t>
            </w:r>
          </w:p>
          <w:p w14:paraId="1AA09A12" w14:textId="75AC5D52" w:rsidR="008115EB" w:rsidRPr="00020373" w:rsidRDefault="008115EB" w:rsidP="005252F6">
            <w:pPr>
              <w:spacing w:line="320" w:lineRule="exact"/>
              <w:ind w:leftChars="-1" w:left="-2" w:firstLineChars="17" w:firstLine="27"/>
              <w:rPr>
                <w:rFonts w:ascii="ＭＳ 明朝" w:hAnsi="ＭＳ 明朝"/>
                <w:color w:val="000000" w:themeColor="text1"/>
                <w:sz w:val="16"/>
                <w:szCs w:val="16"/>
              </w:rPr>
            </w:pPr>
          </w:p>
          <w:p w14:paraId="010354A0" w14:textId="26E6F897" w:rsidR="008115EB" w:rsidRPr="00020373" w:rsidRDefault="008115EB" w:rsidP="005252F6">
            <w:pPr>
              <w:spacing w:line="320" w:lineRule="exact"/>
              <w:ind w:leftChars="-1" w:left="-2" w:firstLineChars="17" w:firstLine="31"/>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イ．掲示板活用数　263件　</w:t>
            </w:r>
            <w:r w:rsidR="00145D44" w:rsidRPr="00020373">
              <w:rPr>
                <w:rFonts w:ascii="ＭＳ 明朝" w:hAnsi="ＭＳ 明朝" w:hint="eastAsia"/>
                <w:color w:val="000000" w:themeColor="text1"/>
                <w:sz w:val="18"/>
                <w:szCs w:val="18"/>
              </w:rPr>
              <w:t>(１</w:t>
            </w:r>
            <w:r w:rsidRPr="00020373">
              <w:rPr>
                <w:rFonts w:ascii="ＭＳ 明朝" w:hAnsi="ＭＳ 明朝" w:hint="eastAsia"/>
                <w:color w:val="000000" w:themeColor="text1"/>
                <w:sz w:val="18"/>
                <w:szCs w:val="18"/>
              </w:rPr>
              <w:t>/25)　　　　(◎)</w:t>
            </w:r>
          </w:p>
          <w:p w14:paraId="56F25B7D" w14:textId="00698C38" w:rsidR="008115EB" w:rsidRPr="00020373" w:rsidRDefault="008115EB" w:rsidP="005252F6">
            <w:pPr>
              <w:spacing w:line="320" w:lineRule="exact"/>
              <w:ind w:leftChars="-1" w:left="-2" w:firstLineChars="17" w:firstLine="31"/>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運営委員会を原則ペーパレスとし、準備時間</w:t>
            </w:r>
          </w:p>
          <w:p w14:paraId="2D34D1BF" w14:textId="77777777" w:rsidR="008115EB" w:rsidRPr="00020373" w:rsidRDefault="008115EB" w:rsidP="00B14396">
            <w:pPr>
              <w:spacing w:line="320" w:lineRule="exact"/>
              <w:ind w:leftChars="-1" w:left="-2" w:firstLineChars="117" w:firstLine="211"/>
              <w:rPr>
                <w:rFonts w:ascii="ＭＳ 明朝" w:hAnsi="ＭＳ 明朝"/>
                <w:color w:val="000000" w:themeColor="text1"/>
                <w:sz w:val="18"/>
                <w:szCs w:val="18"/>
              </w:rPr>
            </w:pPr>
            <w:r w:rsidRPr="00020373">
              <w:rPr>
                <w:rFonts w:ascii="ＭＳ 明朝" w:hAnsi="ＭＳ 明朝" w:hint="eastAsia"/>
                <w:color w:val="000000" w:themeColor="text1"/>
                <w:sz w:val="18"/>
                <w:szCs w:val="18"/>
              </w:rPr>
              <w:t>の短縮をはかることができた</w:t>
            </w:r>
          </w:p>
          <w:p w14:paraId="4D522765" w14:textId="62F35C9D" w:rsidR="008115EB" w:rsidRPr="00020373" w:rsidRDefault="008115EB" w:rsidP="005F54B1">
            <w:pPr>
              <w:spacing w:line="320" w:lineRule="exact"/>
              <w:ind w:firstLineChars="200" w:firstLine="360"/>
              <w:rPr>
                <w:rFonts w:ascii="ＭＳ 明朝" w:hAnsi="ＭＳ 明朝"/>
                <w:color w:val="000000" w:themeColor="text1"/>
                <w:sz w:val="18"/>
                <w:szCs w:val="18"/>
              </w:rPr>
            </w:pPr>
          </w:p>
        </w:tc>
      </w:tr>
      <w:tr w:rsidR="008115EB" w:rsidRPr="00B530DF" w14:paraId="0C59C0A3" w14:textId="77777777" w:rsidTr="00C309BE">
        <w:trPr>
          <w:cantSplit/>
          <w:trHeight w:val="8024"/>
          <w:jc w:val="center"/>
        </w:trPr>
        <w:tc>
          <w:tcPr>
            <w:tcW w:w="562" w:type="dxa"/>
            <w:vMerge/>
            <w:shd w:val="clear" w:color="auto" w:fill="auto"/>
            <w:textDirection w:val="tbRlV"/>
            <w:vAlign w:val="center"/>
          </w:tcPr>
          <w:p w14:paraId="143858F7" w14:textId="77777777" w:rsidR="008115EB" w:rsidRPr="00020373" w:rsidRDefault="008115EB" w:rsidP="00E924AE">
            <w:pPr>
              <w:spacing w:line="320" w:lineRule="exact"/>
              <w:jc w:val="center"/>
              <w:rPr>
                <w:rFonts w:ascii="ＭＳ 明朝" w:hAnsi="ＭＳ 明朝"/>
                <w:color w:val="000000" w:themeColor="text1"/>
                <w:sz w:val="20"/>
                <w:szCs w:val="20"/>
              </w:rPr>
            </w:pPr>
          </w:p>
        </w:tc>
        <w:tc>
          <w:tcPr>
            <w:tcW w:w="3402" w:type="dxa"/>
            <w:tcBorders>
              <w:top w:val="single" w:sz="4" w:space="0" w:color="auto"/>
            </w:tcBorders>
            <w:shd w:val="clear" w:color="auto" w:fill="auto"/>
          </w:tcPr>
          <w:p w14:paraId="50B9B546" w14:textId="74B0A9F7"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（３）教育活動の積極的な情報発信</w:t>
            </w:r>
          </w:p>
          <w:p w14:paraId="7F6C2B72" w14:textId="77777777"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　広報の充実</w:t>
            </w:r>
          </w:p>
          <w:p w14:paraId="73CBBFA1" w14:textId="38362707"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イ　</w:t>
            </w:r>
            <w:r w:rsidRPr="00020373">
              <w:rPr>
                <w:rFonts w:ascii="ＭＳ 明朝" w:hAnsi="ＭＳ 明朝"/>
                <w:color w:val="000000" w:themeColor="text1"/>
                <w:sz w:val="18"/>
                <w:szCs w:val="18"/>
              </w:rPr>
              <w:t>Web</w:t>
            </w:r>
            <w:r w:rsidRPr="00020373">
              <w:rPr>
                <w:rFonts w:ascii="ＭＳ 明朝" w:hAnsi="ＭＳ 明朝" w:hint="eastAsia"/>
                <w:color w:val="000000" w:themeColor="text1"/>
                <w:sz w:val="18"/>
                <w:szCs w:val="18"/>
              </w:rPr>
              <w:t>ページ等による情報発信</w:t>
            </w:r>
          </w:p>
          <w:p w14:paraId="6A837035" w14:textId="77777777" w:rsidR="008115EB" w:rsidRPr="00020373" w:rsidRDefault="008115EB" w:rsidP="00E924AE">
            <w:pPr>
              <w:spacing w:line="320" w:lineRule="exact"/>
              <w:ind w:left="18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危機管理</w:t>
            </w:r>
          </w:p>
        </w:tc>
        <w:tc>
          <w:tcPr>
            <w:tcW w:w="4111" w:type="dxa"/>
            <w:tcBorders>
              <w:top w:val="single" w:sz="4" w:space="0" w:color="auto"/>
              <w:right w:val="dashed" w:sz="4" w:space="0" w:color="auto"/>
            </w:tcBorders>
            <w:shd w:val="clear" w:color="auto" w:fill="auto"/>
          </w:tcPr>
          <w:p w14:paraId="104015C0" w14:textId="77777777" w:rsidR="008115EB" w:rsidRPr="00020373" w:rsidRDefault="008115EB" w:rsidP="00E924AE">
            <w:pPr>
              <w:spacing w:line="320" w:lineRule="exact"/>
              <w:ind w:left="360" w:hangingChars="200" w:hanging="360"/>
              <w:rPr>
                <w:rFonts w:ascii="ＭＳ 明朝" w:hAnsi="ＭＳ 明朝"/>
                <w:color w:val="000000" w:themeColor="text1"/>
                <w:sz w:val="18"/>
                <w:szCs w:val="18"/>
              </w:rPr>
            </w:pPr>
          </w:p>
          <w:p w14:paraId="4F7490AC" w14:textId="00AEEF64" w:rsidR="008115EB" w:rsidRPr="00020373" w:rsidRDefault="008115EB" w:rsidP="00384CB3">
            <w:pPr>
              <w:spacing w:line="320" w:lineRule="exact"/>
              <w:rPr>
                <w:rFonts w:ascii="ＭＳ 明朝" w:hAnsi="ＭＳ 明朝"/>
                <w:color w:val="000000" w:themeColor="text1"/>
                <w:sz w:val="18"/>
                <w:szCs w:val="18"/>
              </w:rPr>
            </w:pPr>
            <w:r w:rsidRPr="00020373">
              <w:rPr>
                <w:rFonts w:ascii="ＭＳ 明朝" w:hAnsi="ＭＳ 明朝" w:hint="eastAsia"/>
                <w:color w:val="000000" w:themeColor="text1"/>
                <w:sz w:val="18"/>
                <w:szCs w:val="18"/>
              </w:rPr>
              <w:t>ア・令和２年度に改定した学校パンフレット作成過程を教員中心から生徒も交えた取組に変更。在校生のメッセージ等、学校説明会、外部説明会、中学校訪問等の更なる充実を図る。</w:t>
            </w:r>
          </w:p>
          <w:p w14:paraId="45DEF425" w14:textId="1EEEFE05" w:rsidR="008115EB" w:rsidRPr="00020373" w:rsidRDefault="008115EB" w:rsidP="00E924AE">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w:t>
            </w:r>
            <w:r w:rsidRPr="00020373">
              <w:rPr>
                <w:rFonts w:ascii="ＭＳ 明朝" w:hAnsi="ＭＳ 明朝"/>
                <w:color w:val="000000" w:themeColor="text1"/>
                <w:sz w:val="18"/>
                <w:szCs w:val="18"/>
              </w:rPr>
              <w:t>Web</w:t>
            </w:r>
            <w:r w:rsidRPr="00020373">
              <w:rPr>
                <w:rFonts w:ascii="ＭＳ 明朝" w:hAnsi="ＭＳ 明朝" w:hint="eastAsia"/>
                <w:color w:val="000000" w:themeColor="text1"/>
                <w:sz w:val="18"/>
                <w:szCs w:val="18"/>
              </w:rPr>
              <w:t>ページ、携帯連絡網等により、学校の情報を保護者や地域に積極的に発信する。</w:t>
            </w:r>
          </w:p>
          <w:p w14:paraId="15490B3B" w14:textId="77777777" w:rsidR="008115EB" w:rsidRPr="00020373" w:rsidRDefault="008115EB" w:rsidP="00E924AE">
            <w:pPr>
              <w:spacing w:line="320" w:lineRule="exact"/>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ウ　危機管理体制の適切な運用・持続性のある運用</w:t>
            </w:r>
          </w:p>
          <w:p w14:paraId="2E409D78" w14:textId="77777777" w:rsidR="008115EB" w:rsidRPr="00020373" w:rsidRDefault="008115EB" w:rsidP="00E924AE">
            <w:pPr>
              <w:spacing w:line="320" w:lineRule="exact"/>
              <w:ind w:leftChars="200" w:left="420"/>
              <w:rPr>
                <w:rFonts w:ascii="ＭＳ 明朝" w:hAnsi="ＭＳ 明朝"/>
                <w:color w:val="000000" w:themeColor="text1"/>
                <w:sz w:val="18"/>
                <w:szCs w:val="18"/>
              </w:rPr>
            </w:pPr>
            <w:r w:rsidRPr="00020373">
              <w:rPr>
                <w:rFonts w:ascii="ＭＳ 明朝" w:hAnsi="ＭＳ 明朝" w:hint="eastAsia"/>
                <w:color w:val="000000" w:themeColor="text1"/>
                <w:sz w:val="18"/>
                <w:szCs w:val="18"/>
              </w:rPr>
              <w:t>方法を検討。</w:t>
            </w:r>
          </w:p>
          <w:p w14:paraId="7FE5BF8F" w14:textId="77777777" w:rsidR="008115EB" w:rsidRPr="00020373" w:rsidRDefault="008115EB" w:rsidP="00E924AE">
            <w:pPr>
              <w:spacing w:line="320" w:lineRule="exact"/>
              <w:ind w:leftChars="200" w:left="420"/>
              <w:rPr>
                <w:rFonts w:ascii="ＭＳ 明朝" w:hAnsi="ＭＳ 明朝"/>
                <w:color w:val="000000" w:themeColor="text1"/>
                <w:sz w:val="18"/>
                <w:szCs w:val="18"/>
              </w:rPr>
            </w:pPr>
            <w:r w:rsidRPr="00020373">
              <w:rPr>
                <w:rFonts w:ascii="ＭＳ 明朝" w:hAnsi="ＭＳ 明朝" w:hint="eastAsia"/>
                <w:color w:val="000000" w:themeColor="text1"/>
                <w:sz w:val="18"/>
                <w:szCs w:val="18"/>
              </w:rPr>
              <w:t>教職員及び生徒等の緊急連絡体制を確保する。</w:t>
            </w:r>
          </w:p>
        </w:tc>
        <w:tc>
          <w:tcPr>
            <w:tcW w:w="3402" w:type="dxa"/>
            <w:tcBorders>
              <w:top w:val="single" w:sz="4" w:space="0" w:color="auto"/>
              <w:right w:val="dashed" w:sz="4" w:space="0" w:color="auto"/>
            </w:tcBorders>
          </w:tcPr>
          <w:p w14:paraId="13487042" w14:textId="77777777"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1D06BA3A" w14:textId="5AF50045" w:rsidR="008115EB" w:rsidRPr="00020373" w:rsidRDefault="008115EB" w:rsidP="00384CB3">
            <w:pPr>
              <w:spacing w:line="320" w:lineRule="exact"/>
              <w:ind w:leftChars="-48" w:left="2234" w:hangingChars="1297" w:hanging="2335"/>
              <w:rPr>
                <w:rFonts w:ascii="ＭＳ 明朝" w:hAnsi="ＭＳ 明朝"/>
                <w:color w:val="000000" w:themeColor="text1"/>
                <w:sz w:val="18"/>
                <w:szCs w:val="18"/>
              </w:rPr>
            </w:pPr>
            <w:r w:rsidRPr="00020373">
              <w:rPr>
                <w:rFonts w:ascii="ＭＳ 明朝" w:hAnsi="ＭＳ 明朝" w:hint="eastAsia"/>
                <w:color w:val="000000" w:themeColor="text1"/>
                <w:sz w:val="18"/>
                <w:szCs w:val="18"/>
              </w:rPr>
              <w:t>ア・学校説明会　理解度</w:t>
            </w:r>
            <w:r w:rsidRPr="00020373">
              <w:rPr>
                <w:rFonts w:ascii="ＭＳ 明朝" w:hAnsi="ＭＳ 明朝"/>
                <w:color w:val="000000" w:themeColor="text1"/>
                <w:sz w:val="18"/>
                <w:szCs w:val="18"/>
              </w:rPr>
              <w:t>90</w:t>
            </w:r>
            <w:r w:rsidRPr="00020373">
              <w:rPr>
                <w:rFonts w:ascii="ＭＳ 明朝" w:hAnsi="ＭＳ 明朝" w:hint="eastAsia"/>
                <w:color w:val="000000" w:themeColor="text1"/>
                <w:sz w:val="18"/>
                <w:szCs w:val="18"/>
              </w:rPr>
              <w:t>％以上を維持　　　　　 [</w:t>
            </w:r>
            <w:r w:rsidRPr="00020373">
              <w:rPr>
                <w:rFonts w:ascii="ＭＳ 明朝" w:hAnsi="ＭＳ 明朝"/>
                <w:color w:val="000000" w:themeColor="text1"/>
                <w:sz w:val="18"/>
                <w:szCs w:val="18"/>
              </w:rPr>
              <w:t>99.3</w:t>
            </w:r>
            <w:r w:rsidRPr="00020373">
              <w:rPr>
                <w:rFonts w:ascii="ＭＳ 明朝" w:hAnsi="ＭＳ 明朝" w:hint="eastAsia"/>
                <w:color w:val="000000" w:themeColor="text1"/>
                <w:sz w:val="18"/>
                <w:szCs w:val="18"/>
              </w:rPr>
              <w:t>％]</w:t>
            </w:r>
            <w:r w:rsidRPr="00020373">
              <w:rPr>
                <w:rFonts w:ascii="ＭＳ 明朝" w:hAnsi="ＭＳ 明朝"/>
                <w:color w:val="000000" w:themeColor="text1"/>
                <w:sz w:val="18"/>
                <w:szCs w:val="18"/>
              </w:rPr>
              <w:t xml:space="preserve"> </w:t>
            </w:r>
          </w:p>
          <w:p w14:paraId="2622F7F9" w14:textId="653C5118"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55FFF583" w14:textId="577A7CBA"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110FD91E" w14:textId="28091CCE"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00A2DA90" w14:textId="02A783FC"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6F7EFA77" w14:textId="755B9B1A"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565A2D4E" w14:textId="77777777"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p>
          <w:p w14:paraId="077D9E56" w14:textId="2FBA023A" w:rsidR="008115EB" w:rsidRPr="00020373" w:rsidRDefault="008115EB" w:rsidP="00E924AE">
            <w:pPr>
              <w:spacing w:line="320" w:lineRule="exact"/>
              <w:ind w:leftChars="-48" w:left="2234" w:hangingChars="1297" w:hanging="2335"/>
              <w:rPr>
                <w:rFonts w:ascii="ＭＳ 明朝" w:hAnsi="ＭＳ 明朝"/>
                <w:color w:val="000000" w:themeColor="text1"/>
                <w:sz w:val="18"/>
                <w:szCs w:val="18"/>
              </w:rPr>
            </w:pPr>
            <w:r w:rsidRPr="00020373">
              <w:rPr>
                <w:rFonts w:ascii="ＭＳ 明朝" w:hAnsi="ＭＳ 明朝" w:hint="eastAsia"/>
                <w:color w:val="000000" w:themeColor="text1"/>
                <w:sz w:val="18"/>
                <w:szCs w:val="18"/>
              </w:rPr>
              <w:t>イ・</w:t>
            </w:r>
            <w:r w:rsidRPr="00020373">
              <w:rPr>
                <w:rFonts w:ascii="ＭＳ 明朝" w:hAnsi="ＭＳ 明朝"/>
                <w:color w:val="000000" w:themeColor="text1"/>
                <w:sz w:val="18"/>
                <w:szCs w:val="18"/>
              </w:rPr>
              <w:t>Web</w:t>
            </w:r>
            <w:r w:rsidRPr="00020373">
              <w:rPr>
                <w:rFonts w:ascii="ＭＳ 明朝" w:hAnsi="ＭＳ 明朝" w:hint="eastAsia"/>
                <w:color w:val="000000" w:themeColor="text1"/>
                <w:sz w:val="18"/>
                <w:szCs w:val="18"/>
              </w:rPr>
              <w:t>ページ更新</w:t>
            </w:r>
            <w:r w:rsidRPr="00020373">
              <w:rPr>
                <w:rFonts w:ascii="ＭＳ 明朝" w:hAnsi="ＭＳ 明朝"/>
                <w:color w:val="000000" w:themeColor="text1"/>
                <w:sz w:val="18"/>
                <w:szCs w:val="18"/>
              </w:rPr>
              <w:t>200</w:t>
            </w:r>
            <w:r w:rsidRPr="00020373">
              <w:rPr>
                <w:rFonts w:ascii="ＭＳ 明朝" w:hAnsi="ＭＳ 明朝" w:hint="eastAsia"/>
                <w:color w:val="000000" w:themeColor="text1"/>
                <w:sz w:val="18"/>
                <w:szCs w:val="18"/>
              </w:rPr>
              <w:t>回以上を維持     [</w:t>
            </w:r>
            <w:r w:rsidRPr="00020373">
              <w:rPr>
                <w:rFonts w:ascii="ＭＳ 明朝" w:hAnsi="ＭＳ 明朝"/>
                <w:color w:val="000000" w:themeColor="text1"/>
                <w:sz w:val="18"/>
                <w:szCs w:val="18"/>
              </w:rPr>
              <w:t>125</w:t>
            </w:r>
            <w:r w:rsidRPr="00020373">
              <w:rPr>
                <w:rFonts w:ascii="ＭＳ 明朝" w:hAnsi="ＭＳ 明朝" w:hint="eastAsia"/>
                <w:color w:val="000000" w:themeColor="text1"/>
                <w:sz w:val="18"/>
                <w:szCs w:val="18"/>
              </w:rPr>
              <w:t>回]</w:t>
            </w:r>
          </w:p>
          <w:p w14:paraId="0DF439AC" w14:textId="77777777" w:rsidR="008115EB" w:rsidRPr="00020373" w:rsidRDefault="008115EB" w:rsidP="00E924AE">
            <w:pPr>
              <w:spacing w:line="320" w:lineRule="exact"/>
              <w:ind w:leftChars="-48" w:left="2234" w:hangingChars="1297" w:hanging="2335"/>
              <w:rPr>
                <w:rFonts w:ascii="ＭＳ 明朝" w:hAnsi="ＭＳ 明朝"/>
                <w:color w:val="000000" w:themeColor="text1"/>
                <w:sz w:val="18"/>
                <w:szCs w:val="18"/>
              </w:rPr>
            </w:pPr>
          </w:p>
          <w:p w14:paraId="268FC813" w14:textId="30E976C1" w:rsidR="008115EB" w:rsidRPr="00020373" w:rsidRDefault="008115EB" w:rsidP="00E924AE">
            <w:pPr>
              <w:spacing w:line="320" w:lineRule="exact"/>
              <w:ind w:leftChars="-48" w:left="2234" w:hangingChars="1297" w:hanging="2335"/>
              <w:rPr>
                <w:rFonts w:ascii="ＭＳ 明朝" w:hAnsi="ＭＳ 明朝"/>
                <w:color w:val="000000" w:themeColor="text1"/>
                <w:sz w:val="18"/>
                <w:szCs w:val="18"/>
              </w:rPr>
            </w:pPr>
            <w:r w:rsidRPr="00020373">
              <w:rPr>
                <w:rFonts w:ascii="ＭＳ 明朝" w:hAnsi="ＭＳ 明朝"/>
                <w:color w:val="000000" w:themeColor="text1"/>
                <w:sz w:val="18"/>
                <w:szCs w:val="18"/>
              </w:rPr>
              <w:t xml:space="preserve"> </w:t>
            </w:r>
          </w:p>
          <w:p w14:paraId="6987602F" w14:textId="087A8651"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r w:rsidRPr="00020373">
              <w:rPr>
                <w:rFonts w:ascii="ＭＳ 明朝" w:hAnsi="ＭＳ 明朝" w:hint="eastAsia"/>
                <w:color w:val="000000" w:themeColor="text1"/>
                <w:sz w:val="18"/>
                <w:szCs w:val="18"/>
              </w:rPr>
              <w:t>ウ・緊急連絡体制の整備状況</w:t>
            </w:r>
            <w:r w:rsidRPr="00020373">
              <w:rPr>
                <w:rFonts w:ascii="ＭＳ 明朝" w:hAnsi="ＭＳ 明朝"/>
                <w:color w:val="000000" w:themeColor="text1"/>
                <w:sz w:val="18"/>
                <w:szCs w:val="18"/>
              </w:rPr>
              <w:t>100</w:t>
            </w:r>
            <w:r w:rsidRPr="00020373">
              <w:rPr>
                <w:rFonts w:ascii="ＭＳ 明朝" w:hAnsi="ＭＳ 明朝" w:hint="eastAsia"/>
                <w:color w:val="000000" w:themeColor="text1"/>
                <w:sz w:val="18"/>
                <w:szCs w:val="18"/>
              </w:rPr>
              <w:t>％</w:t>
            </w:r>
          </w:p>
          <w:p w14:paraId="0981E716" w14:textId="290F2993" w:rsidR="008115EB" w:rsidRPr="00020373" w:rsidRDefault="008115EB" w:rsidP="00E924AE">
            <w:pPr>
              <w:spacing w:line="320" w:lineRule="exact"/>
              <w:ind w:leftChars="-48" w:left="254" w:hangingChars="197" w:hanging="355"/>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w:t>
            </w:r>
            <w:r w:rsidRPr="00020373">
              <w:rPr>
                <w:rFonts w:ascii="ＭＳ 明朝" w:hAnsi="ＭＳ 明朝"/>
                <w:color w:val="000000" w:themeColor="text1"/>
                <w:sz w:val="18"/>
                <w:szCs w:val="18"/>
              </w:rPr>
              <w:t>100</w:t>
            </w:r>
            <w:r w:rsidRPr="00020373">
              <w:rPr>
                <w:rFonts w:ascii="ＭＳ 明朝" w:hAnsi="ＭＳ 明朝" w:hint="eastAsia"/>
                <w:color w:val="000000" w:themeColor="text1"/>
                <w:sz w:val="18"/>
                <w:szCs w:val="18"/>
              </w:rPr>
              <w:t>%]</w:t>
            </w:r>
          </w:p>
          <w:p w14:paraId="578ADBB5" w14:textId="77777777" w:rsidR="008115EB" w:rsidRPr="00020373" w:rsidRDefault="008115EB" w:rsidP="00E924AE">
            <w:pPr>
              <w:pStyle w:val="aa"/>
              <w:numPr>
                <w:ilvl w:val="0"/>
                <w:numId w:val="18"/>
              </w:numPr>
              <w:spacing w:line="320" w:lineRule="exact"/>
              <w:ind w:leftChars="0"/>
              <w:rPr>
                <w:rFonts w:ascii="ＭＳ 明朝" w:hAnsi="ＭＳ 明朝"/>
                <w:color w:val="000000" w:themeColor="text1"/>
                <w:sz w:val="18"/>
                <w:szCs w:val="18"/>
              </w:rPr>
            </w:pPr>
            <w:r w:rsidRPr="00020373">
              <w:rPr>
                <w:rFonts w:ascii="ＭＳ 明朝" w:hAnsi="ＭＳ 明朝" w:hint="eastAsia"/>
                <w:color w:val="000000" w:themeColor="text1"/>
                <w:sz w:val="18"/>
                <w:szCs w:val="18"/>
              </w:rPr>
              <w:t>臨時休業時のオンライン課題配信等による学習保障ができる体制・コンテンツ等の整備</w:t>
            </w:r>
          </w:p>
        </w:tc>
        <w:tc>
          <w:tcPr>
            <w:tcW w:w="4111" w:type="dxa"/>
            <w:tcBorders>
              <w:top w:val="single" w:sz="4" w:space="0" w:color="auto"/>
              <w:left w:val="dashed" w:sz="4" w:space="0" w:color="auto"/>
              <w:bottom w:val="single" w:sz="4" w:space="0" w:color="auto"/>
              <w:right w:val="single" w:sz="4" w:space="0" w:color="auto"/>
            </w:tcBorders>
            <w:shd w:val="clear" w:color="auto" w:fill="auto"/>
          </w:tcPr>
          <w:p w14:paraId="3046D860" w14:textId="77777777" w:rsidR="008115EB" w:rsidRPr="00020373" w:rsidRDefault="008115EB" w:rsidP="00E924AE">
            <w:pPr>
              <w:snapToGrid w:val="0"/>
              <w:rPr>
                <w:rFonts w:asciiTheme="minorEastAsia" w:eastAsiaTheme="minorEastAsia" w:hAnsiTheme="minorEastAsia"/>
                <w:color w:val="000000" w:themeColor="text1"/>
                <w:sz w:val="18"/>
                <w:szCs w:val="18"/>
              </w:rPr>
            </w:pPr>
          </w:p>
          <w:p w14:paraId="4C2D3A4F" w14:textId="0572BD22" w:rsidR="008115EB" w:rsidRPr="00020373" w:rsidRDefault="008115EB" w:rsidP="00E924AE">
            <w:pPr>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ア．第</w:t>
            </w:r>
            <w:r w:rsidR="00145D44" w:rsidRPr="00020373">
              <w:rPr>
                <w:rFonts w:ascii="ＭＳ 明朝" w:hAnsi="ＭＳ 明朝" w:hint="eastAsia"/>
                <w:color w:val="000000" w:themeColor="text1"/>
                <w:sz w:val="18"/>
                <w:szCs w:val="18"/>
              </w:rPr>
              <w:t>１</w:t>
            </w:r>
            <w:r w:rsidRPr="00020373">
              <w:rPr>
                <w:rFonts w:ascii="ＭＳ 明朝" w:hAnsi="ＭＳ 明朝" w:hint="eastAsia"/>
                <w:color w:val="000000" w:themeColor="text1"/>
                <w:sz w:val="18"/>
                <w:szCs w:val="18"/>
              </w:rPr>
              <w:t xml:space="preserve">回学校説明会　11/13(土)実施　　</w:t>
            </w:r>
          </w:p>
          <w:p w14:paraId="7E22C3BC" w14:textId="5A60556C" w:rsidR="008115EB" w:rsidRPr="00020373" w:rsidRDefault="008115EB" w:rsidP="00384CB3">
            <w:pPr>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中学生2</w:t>
            </w:r>
            <w:r w:rsidRPr="00020373">
              <w:rPr>
                <w:rFonts w:ascii="ＭＳ 明朝" w:hAnsi="ＭＳ 明朝"/>
                <w:color w:val="000000" w:themeColor="text1"/>
                <w:sz w:val="18"/>
                <w:szCs w:val="18"/>
              </w:rPr>
              <w:t>62</w:t>
            </w:r>
            <w:r w:rsidRPr="00020373">
              <w:rPr>
                <w:rFonts w:ascii="ＭＳ 明朝" w:hAnsi="ＭＳ 明朝" w:hint="eastAsia"/>
                <w:color w:val="000000" w:themeColor="text1"/>
                <w:sz w:val="18"/>
                <w:szCs w:val="18"/>
              </w:rPr>
              <w:t>名　保護者等110名計3</w:t>
            </w:r>
            <w:r w:rsidRPr="00020373">
              <w:rPr>
                <w:rFonts w:ascii="ＭＳ 明朝" w:hAnsi="ＭＳ 明朝"/>
                <w:color w:val="000000" w:themeColor="text1"/>
                <w:sz w:val="18"/>
                <w:szCs w:val="18"/>
              </w:rPr>
              <w:t>72</w:t>
            </w:r>
            <w:r w:rsidRPr="00020373">
              <w:rPr>
                <w:rFonts w:ascii="ＭＳ 明朝" w:hAnsi="ＭＳ 明朝" w:hint="eastAsia"/>
                <w:color w:val="000000" w:themeColor="text1"/>
                <w:sz w:val="18"/>
                <w:szCs w:val="18"/>
              </w:rPr>
              <w:t>名参加</w:t>
            </w:r>
          </w:p>
          <w:p w14:paraId="16BBF7BD" w14:textId="56F5ECF2" w:rsidR="008115EB" w:rsidRPr="00020373" w:rsidRDefault="008115EB" w:rsidP="00384CB3">
            <w:pPr>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参加者による理解度 </w:t>
            </w:r>
            <w:r w:rsidRPr="00020373">
              <w:rPr>
                <w:rFonts w:ascii="ＭＳ 明朝" w:hAnsi="ＭＳ 明朝"/>
                <w:color w:val="000000" w:themeColor="text1"/>
                <w:sz w:val="18"/>
                <w:szCs w:val="18"/>
              </w:rPr>
              <w:t xml:space="preserve">    </w:t>
            </w:r>
            <w:r w:rsidRPr="00020373">
              <w:rPr>
                <w:rFonts w:ascii="ＭＳ 明朝" w:hAnsi="ＭＳ 明朝" w:hint="eastAsia"/>
                <w:color w:val="000000" w:themeColor="text1"/>
                <w:sz w:val="18"/>
                <w:szCs w:val="18"/>
              </w:rPr>
              <w:t>99.</w:t>
            </w:r>
            <w:r w:rsidRPr="00020373">
              <w:rPr>
                <w:rFonts w:ascii="ＭＳ 明朝" w:hAnsi="ＭＳ 明朝"/>
                <w:color w:val="000000" w:themeColor="text1"/>
                <w:sz w:val="18"/>
                <w:szCs w:val="18"/>
              </w:rPr>
              <w:t xml:space="preserve">5 </w:t>
            </w:r>
            <w:r w:rsidRPr="00020373">
              <w:rPr>
                <w:rFonts w:ascii="ＭＳ 明朝" w:hAnsi="ＭＳ 明朝" w:hint="eastAsia"/>
                <w:color w:val="000000" w:themeColor="text1"/>
                <w:sz w:val="18"/>
                <w:szCs w:val="18"/>
              </w:rPr>
              <w:t>%　 　(◎)</w:t>
            </w:r>
          </w:p>
          <w:p w14:paraId="7E4A79D9" w14:textId="77777777" w:rsidR="008115EB" w:rsidRPr="00020373" w:rsidRDefault="008115EB" w:rsidP="00E924AE">
            <w:pPr>
              <w:snapToGrid w:val="0"/>
              <w:rPr>
                <w:rFonts w:ascii="ＭＳ 明朝" w:hAnsi="ＭＳ 明朝"/>
                <w:color w:val="000000" w:themeColor="text1"/>
                <w:sz w:val="18"/>
                <w:szCs w:val="18"/>
              </w:rPr>
            </w:pPr>
            <w:r w:rsidRPr="00020373">
              <w:rPr>
                <w:rFonts w:ascii="ＭＳ 明朝" w:hAnsi="ＭＳ 明朝"/>
                <w:color w:val="000000" w:themeColor="text1"/>
                <w:sz w:val="18"/>
                <w:szCs w:val="18"/>
              </w:rPr>
              <w:t xml:space="preserve">  </w:t>
            </w:r>
            <w:r w:rsidRPr="00020373">
              <w:rPr>
                <w:rFonts w:ascii="ＭＳ 明朝" w:hAnsi="ＭＳ 明朝" w:hint="eastAsia"/>
                <w:color w:val="000000" w:themeColor="text1"/>
                <w:sz w:val="18"/>
                <w:szCs w:val="18"/>
              </w:rPr>
              <w:t>コロナ禍にあり、中学校訪問は中止。</w:t>
            </w:r>
          </w:p>
          <w:p w14:paraId="52EA9361" w14:textId="77777777" w:rsidR="008115EB" w:rsidRPr="00020373" w:rsidRDefault="008115EB" w:rsidP="009A6CAA">
            <w:pPr>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電話による状況の確認、学校案内等資料送付</w:t>
            </w:r>
          </w:p>
          <w:p w14:paraId="795F9B47" w14:textId="2D7DEC9A" w:rsidR="008115EB" w:rsidRPr="00020373" w:rsidRDefault="008115EB" w:rsidP="009A6CAA">
            <w:pPr>
              <w:snapToGrid w:val="0"/>
              <w:ind w:firstLineChars="100" w:firstLine="180"/>
              <w:rPr>
                <w:rFonts w:ascii="ＭＳ 明朝" w:hAnsi="ＭＳ 明朝"/>
                <w:color w:val="000000" w:themeColor="text1"/>
                <w:sz w:val="18"/>
                <w:szCs w:val="18"/>
              </w:rPr>
            </w:pPr>
            <w:r w:rsidRPr="00020373">
              <w:rPr>
                <w:rFonts w:ascii="ＭＳ 明朝" w:hAnsi="ＭＳ 明朝" w:hint="eastAsia"/>
                <w:color w:val="000000" w:themeColor="text1"/>
                <w:sz w:val="18"/>
                <w:szCs w:val="18"/>
              </w:rPr>
              <w:t>にて代替とした。</w:t>
            </w:r>
          </w:p>
          <w:p w14:paraId="7B3035BE" w14:textId="2FEF5ACE" w:rsidR="008115EB" w:rsidRPr="00020373" w:rsidRDefault="008115EB" w:rsidP="00E924AE">
            <w:pPr>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第２回学校説明会　12/11(土)　実施</w:t>
            </w:r>
          </w:p>
          <w:p w14:paraId="038AB8CE" w14:textId="0C7B5D31" w:rsidR="008115EB" w:rsidRPr="00020373" w:rsidRDefault="008115EB" w:rsidP="00E924AE">
            <w:pPr>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中学生2</w:t>
            </w:r>
            <w:r w:rsidRPr="00020373">
              <w:rPr>
                <w:rFonts w:ascii="ＭＳ 明朝" w:hAnsi="ＭＳ 明朝"/>
                <w:color w:val="000000" w:themeColor="text1"/>
                <w:sz w:val="18"/>
                <w:szCs w:val="18"/>
              </w:rPr>
              <w:t>47</w:t>
            </w:r>
            <w:r w:rsidRPr="00020373">
              <w:rPr>
                <w:rFonts w:ascii="ＭＳ 明朝" w:hAnsi="ＭＳ 明朝" w:hint="eastAsia"/>
                <w:color w:val="000000" w:themeColor="text1"/>
                <w:sz w:val="18"/>
                <w:szCs w:val="18"/>
              </w:rPr>
              <w:t>名保護者1</w:t>
            </w:r>
            <w:r w:rsidRPr="00020373">
              <w:rPr>
                <w:rFonts w:ascii="ＭＳ 明朝" w:hAnsi="ＭＳ 明朝"/>
                <w:color w:val="000000" w:themeColor="text1"/>
                <w:sz w:val="18"/>
                <w:szCs w:val="18"/>
              </w:rPr>
              <w:t>13</w:t>
            </w:r>
            <w:r w:rsidRPr="00020373">
              <w:rPr>
                <w:rFonts w:ascii="ＭＳ 明朝" w:hAnsi="ＭＳ 明朝" w:hint="eastAsia"/>
                <w:color w:val="000000" w:themeColor="text1"/>
                <w:sz w:val="18"/>
                <w:szCs w:val="18"/>
              </w:rPr>
              <w:t>名他計364名参加</w:t>
            </w:r>
          </w:p>
          <w:p w14:paraId="340D7263" w14:textId="77777777" w:rsidR="008115EB" w:rsidRPr="00020373" w:rsidRDefault="008115EB" w:rsidP="00E924AE">
            <w:pPr>
              <w:snapToGrid w:val="0"/>
              <w:ind w:left="360" w:hangingChars="200" w:hanging="360"/>
              <w:rPr>
                <w:rFonts w:ascii="ＭＳ 明朝" w:hAnsi="ＭＳ 明朝"/>
                <w:color w:val="000000" w:themeColor="text1"/>
                <w:sz w:val="18"/>
                <w:szCs w:val="18"/>
              </w:rPr>
            </w:pPr>
            <w:r w:rsidRPr="00020373">
              <w:rPr>
                <w:rFonts w:ascii="ＭＳ 明朝" w:hAnsi="ＭＳ 明朝" w:hint="eastAsia"/>
                <w:color w:val="000000" w:themeColor="text1"/>
                <w:sz w:val="18"/>
                <w:szCs w:val="18"/>
              </w:rPr>
              <w:t xml:space="preserve">　体育館で一斉に説明した後、部活体験グループ</w:t>
            </w:r>
          </w:p>
          <w:p w14:paraId="7BE07732" w14:textId="19C4A52B" w:rsidR="008115EB" w:rsidRPr="00020373" w:rsidRDefault="008115EB" w:rsidP="00384CB3">
            <w:pPr>
              <w:snapToGrid w:val="0"/>
              <w:ind w:leftChars="100" w:left="390" w:hangingChars="100" w:hanging="180"/>
              <w:rPr>
                <w:rFonts w:ascii="ＭＳ 明朝" w:hAnsi="ＭＳ 明朝"/>
                <w:color w:val="000000" w:themeColor="text1"/>
                <w:sz w:val="18"/>
                <w:szCs w:val="18"/>
              </w:rPr>
            </w:pPr>
            <w:r w:rsidRPr="00020373">
              <w:rPr>
                <w:rFonts w:ascii="ＭＳ 明朝" w:hAnsi="ＭＳ 明朝" w:hint="eastAsia"/>
                <w:color w:val="000000" w:themeColor="text1"/>
                <w:sz w:val="18"/>
                <w:szCs w:val="18"/>
              </w:rPr>
              <w:t>等に分かれ、校内施設見学及び部活を体験。</w:t>
            </w:r>
          </w:p>
          <w:p w14:paraId="6D49BA7D" w14:textId="77777777" w:rsidR="008115EB" w:rsidRPr="00020373" w:rsidRDefault="008115EB" w:rsidP="00E924AE">
            <w:pPr>
              <w:snapToGrid w:val="0"/>
              <w:rPr>
                <w:rFonts w:ascii="ＭＳ 明朝" w:hAnsi="ＭＳ 明朝"/>
                <w:color w:val="000000" w:themeColor="text1"/>
                <w:sz w:val="18"/>
                <w:szCs w:val="18"/>
              </w:rPr>
            </w:pPr>
          </w:p>
          <w:p w14:paraId="40843B08" w14:textId="41F8BCF1" w:rsidR="008115EB" w:rsidRPr="00020373" w:rsidRDefault="008115EB" w:rsidP="00F3773F">
            <w:pPr>
              <w:snapToGrid w:val="0"/>
              <w:rPr>
                <w:rFonts w:ascii="ＭＳ 明朝" w:hAnsi="ＭＳ 明朝"/>
                <w:color w:val="000000" w:themeColor="text1"/>
                <w:sz w:val="18"/>
                <w:szCs w:val="18"/>
              </w:rPr>
            </w:pPr>
            <w:r w:rsidRPr="00020373">
              <w:rPr>
                <w:rFonts w:ascii="ＭＳ 明朝" w:hAnsi="ＭＳ 明朝" w:hint="eastAsia"/>
                <w:color w:val="000000" w:themeColor="text1"/>
                <w:sz w:val="18"/>
                <w:szCs w:val="18"/>
              </w:rPr>
              <w:t>イ.Webページ更新による情報発信 　　　(</w:t>
            </w:r>
            <w:r w:rsidR="00CC7EAD" w:rsidRPr="00020373">
              <w:rPr>
                <w:rFonts w:ascii="ＭＳ 明朝" w:hAnsi="ＭＳ 明朝" w:hint="eastAsia"/>
                <w:color w:val="000000" w:themeColor="text1"/>
                <w:sz w:val="18"/>
                <w:szCs w:val="18"/>
              </w:rPr>
              <w:t>〇</w:t>
            </w:r>
            <w:r w:rsidRPr="00020373">
              <w:rPr>
                <w:rFonts w:ascii="ＭＳ 明朝" w:hAnsi="ＭＳ 明朝" w:hint="eastAsia"/>
                <w:color w:val="000000" w:themeColor="text1"/>
                <w:sz w:val="18"/>
                <w:szCs w:val="18"/>
              </w:rPr>
              <w:t>)</w:t>
            </w:r>
          </w:p>
          <w:p w14:paraId="123DB3D6" w14:textId="7199CC9E" w:rsidR="008115EB" w:rsidRPr="00020373" w:rsidRDefault="008115EB" w:rsidP="00F3773F">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HPおよびブログ更新:</w:t>
            </w:r>
            <w:r w:rsidR="004332E9" w:rsidRPr="00020373">
              <w:rPr>
                <w:rFonts w:ascii="ＭＳ 明朝" w:hAnsi="ＭＳ 明朝" w:hint="eastAsia"/>
                <w:color w:val="000000" w:themeColor="text1"/>
                <w:sz w:val="18"/>
                <w:szCs w:val="18"/>
              </w:rPr>
              <w:t>201</w:t>
            </w:r>
            <w:r w:rsidRPr="00020373">
              <w:rPr>
                <w:rFonts w:ascii="ＭＳ 明朝" w:hAnsi="ＭＳ 明朝" w:hint="eastAsia"/>
                <w:color w:val="000000" w:themeColor="text1"/>
                <w:sz w:val="18"/>
                <w:szCs w:val="18"/>
              </w:rPr>
              <w:t>件(内訳</w:t>
            </w:r>
            <w:r w:rsidR="004332E9"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記事</w:t>
            </w:r>
            <w:r w:rsidR="004332E9" w:rsidRPr="00020373">
              <w:rPr>
                <w:rFonts w:ascii="ＭＳ 明朝" w:hAnsi="ＭＳ 明朝" w:hint="eastAsia"/>
                <w:color w:val="000000" w:themeColor="text1"/>
                <w:sz w:val="18"/>
                <w:szCs w:val="18"/>
              </w:rPr>
              <w:t>100</w:t>
            </w:r>
            <w:r w:rsidRPr="00020373">
              <w:rPr>
                <w:rFonts w:ascii="ＭＳ 明朝" w:hAnsi="ＭＳ 明朝" w:hint="eastAsia"/>
                <w:color w:val="000000" w:themeColor="text1"/>
                <w:sz w:val="18"/>
                <w:szCs w:val="18"/>
              </w:rPr>
              <w:t>件</w:t>
            </w:r>
          </w:p>
          <w:p w14:paraId="73201C11" w14:textId="784A3B5C" w:rsidR="008115EB" w:rsidRPr="00020373" w:rsidRDefault="008115EB" w:rsidP="00F3773F">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皐ブログ12件・校長ブログ89件)、</w:t>
            </w:r>
          </w:p>
          <w:p w14:paraId="53DB6EF2" w14:textId="77777777" w:rsidR="004332E9" w:rsidRPr="00020373" w:rsidRDefault="008115EB" w:rsidP="00C309BE">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コロナ、JR遅延対応等、外部からの緊急連絡</w:t>
            </w:r>
          </w:p>
          <w:p w14:paraId="3E6DFC09" w14:textId="7D8498AF" w:rsidR="008115EB" w:rsidRPr="00020373" w:rsidRDefault="008115EB" w:rsidP="00C309BE">
            <w:pPr>
              <w:snapToGrid w:val="0"/>
              <w:ind w:firstLineChars="150" w:firstLine="270"/>
              <w:rPr>
                <w:rFonts w:ascii="ＭＳ 明朝" w:hAnsi="ＭＳ 明朝"/>
                <w:color w:val="000000" w:themeColor="text1"/>
                <w:sz w:val="18"/>
                <w:szCs w:val="18"/>
              </w:rPr>
            </w:pPr>
            <w:r w:rsidRPr="00020373">
              <w:rPr>
                <w:rFonts w:ascii="ＭＳ 明朝" w:hAnsi="ＭＳ 明朝" w:hint="eastAsia"/>
                <w:color w:val="000000" w:themeColor="text1"/>
                <w:sz w:val="18"/>
                <w:szCs w:val="18"/>
              </w:rPr>
              <w:t>を</w:t>
            </w:r>
            <w:r w:rsidR="004332E9" w:rsidRPr="00020373">
              <w:rPr>
                <w:rFonts w:ascii="ＭＳ 明朝" w:hAnsi="ＭＳ 明朝" w:hint="eastAsia"/>
                <w:color w:val="000000" w:themeColor="text1"/>
                <w:sz w:val="18"/>
                <w:szCs w:val="18"/>
              </w:rPr>
              <w:t>皐メールで</w:t>
            </w:r>
            <w:r w:rsidRPr="00020373">
              <w:rPr>
                <w:rFonts w:ascii="ＭＳ 明朝" w:hAnsi="ＭＳ 明朝" w:hint="eastAsia"/>
                <w:color w:val="000000" w:themeColor="text1"/>
                <w:sz w:val="18"/>
                <w:szCs w:val="18"/>
              </w:rPr>
              <w:t>配信した。</w:t>
            </w:r>
          </w:p>
          <w:p w14:paraId="45EDB8D2" w14:textId="77777777" w:rsidR="002D0F40" w:rsidRPr="00020373" w:rsidRDefault="002D0F40" w:rsidP="00F3773F">
            <w:pPr>
              <w:snapToGrid w:val="0"/>
              <w:rPr>
                <w:rFonts w:ascii="ＭＳ 明朝" w:hAnsi="ＭＳ 明朝"/>
                <w:color w:val="000000" w:themeColor="text1"/>
                <w:sz w:val="18"/>
                <w:szCs w:val="18"/>
              </w:rPr>
            </w:pPr>
          </w:p>
          <w:p w14:paraId="72AB492D" w14:textId="24706869" w:rsidR="008115EB" w:rsidRPr="00020373" w:rsidRDefault="008115EB" w:rsidP="002D0F40">
            <w:pPr>
              <w:snapToGrid w:val="0"/>
              <w:ind w:left="311" w:hangingChars="173" w:hanging="311"/>
              <w:rPr>
                <w:rFonts w:ascii="ＭＳ 明朝" w:hAnsi="ＭＳ 明朝"/>
                <w:color w:val="000000" w:themeColor="text1"/>
                <w:sz w:val="18"/>
                <w:szCs w:val="18"/>
              </w:rPr>
            </w:pPr>
            <w:r w:rsidRPr="00020373">
              <w:rPr>
                <w:rFonts w:ascii="ＭＳ 明朝" w:hAnsi="ＭＳ 明朝" w:hint="eastAsia"/>
                <w:color w:val="000000" w:themeColor="text1"/>
                <w:sz w:val="18"/>
                <w:szCs w:val="18"/>
              </w:rPr>
              <w:t>ウ．生徒・保護者への緊急連絡体制</w:t>
            </w:r>
            <w:r w:rsidR="00A27ADA" w:rsidRPr="00020373">
              <w:rPr>
                <w:rFonts w:ascii="ＭＳ 明朝" w:hAnsi="ＭＳ 明朝" w:hint="eastAsia"/>
                <w:color w:val="000000" w:themeColor="text1"/>
                <w:sz w:val="18"/>
                <w:szCs w:val="18"/>
              </w:rPr>
              <w:t>が</w:t>
            </w:r>
            <w:r w:rsidRPr="00020373">
              <w:rPr>
                <w:rFonts w:ascii="ＭＳ 明朝" w:hAnsi="ＭＳ 明朝" w:hint="eastAsia"/>
                <w:color w:val="000000" w:themeColor="text1"/>
                <w:sz w:val="18"/>
                <w:szCs w:val="18"/>
              </w:rPr>
              <w:t>維持</w:t>
            </w:r>
            <w:r w:rsidR="00A27ADA" w:rsidRPr="00020373">
              <w:rPr>
                <w:rFonts w:ascii="ＭＳ 明朝" w:hAnsi="ＭＳ 明朝" w:hint="eastAsia"/>
                <w:color w:val="000000" w:themeColor="text1"/>
                <w:sz w:val="18"/>
                <w:szCs w:val="18"/>
              </w:rPr>
              <w:t>でき、整備状況は100%</w:t>
            </w:r>
            <w:r w:rsidRPr="00020373">
              <w:rPr>
                <w:rFonts w:ascii="ＭＳ 明朝" w:hAnsi="ＭＳ 明朝" w:hint="eastAsia"/>
                <w:color w:val="000000" w:themeColor="text1"/>
                <w:sz w:val="18"/>
                <w:szCs w:val="18"/>
              </w:rPr>
              <w:t>。(新入生は、保護者共に新規登録し、全生徒・保護者に皐メールを配信できる状況</w:t>
            </w:r>
            <w:r w:rsidR="004332E9" w:rsidRPr="00020373">
              <w:rPr>
                <w:rFonts w:ascii="ＭＳ 明朝" w:hAnsi="ＭＳ 明朝" w:hint="eastAsia"/>
                <w:color w:val="000000" w:themeColor="text1"/>
                <w:sz w:val="18"/>
                <w:szCs w:val="18"/>
              </w:rPr>
              <w:t>。</w:t>
            </w:r>
            <w:r w:rsidRPr="00020373">
              <w:rPr>
                <w:rFonts w:ascii="ＭＳ 明朝" w:hAnsi="ＭＳ 明朝" w:hint="eastAsia"/>
                <w:color w:val="000000" w:themeColor="text1"/>
                <w:sz w:val="18"/>
                <w:szCs w:val="18"/>
              </w:rPr>
              <w:t>コロナ学級閉鎖等のクラス別緊急時</w:t>
            </w:r>
            <w:r w:rsidR="004332E9" w:rsidRPr="00020373">
              <w:rPr>
                <w:rFonts w:ascii="ＭＳ 明朝" w:hAnsi="ＭＳ 明朝" w:hint="eastAsia"/>
                <w:color w:val="000000" w:themeColor="text1"/>
                <w:sz w:val="18"/>
                <w:szCs w:val="18"/>
              </w:rPr>
              <w:t>に</w:t>
            </w:r>
            <w:r w:rsidRPr="00020373">
              <w:rPr>
                <w:rFonts w:ascii="ＭＳ 明朝" w:hAnsi="ＭＳ 明朝" w:hint="eastAsia"/>
                <w:color w:val="000000" w:themeColor="text1"/>
                <w:sz w:val="18"/>
                <w:szCs w:val="18"/>
              </w:rPr>
              <w:t>活用した)</w:t>
            </w:r>
          </w:p>
          <w:p w14:paraId="52621B4C" w14:textId="38656559" w:rsidR="008115EB" w:rsidRPr="00020373" w:rsidRDefault="0016485D" w:rsidP="002D0F40">
            <w:pPr>
              <w:snapToGrid w:val="0"/>
              <w:ind w:leftChars="149" w:left="313"/>
              <w:rPr>
                <w:rFonts w:ascii="ＭＳ 明朝" w:hAnsi="ＭＳ 明朝"/>
                <w:color w:val="000000" w:themeColor="text1"/>
                <w:sz w:val="18"/>
                <w:szCs w:val="18"/>
              </w:rPr>
            </w:pPr>
            <w:r w:rsidRPr="00020373">
              <w:rPr>
                <w:rFonts w:ascii="ＭＳ 明朝" w:hAnsi="ＭＳ 明朝" w:hint="eastAsia"/>
                <w:color w:val="000000" w:themeColor="text1"/>
                <w:sz w:val="18"/>
                <w:szCs w:val="18"/>
              </w:rPr>
              <w:t>また、１</w:t>
            </w:r>
            <w:r w:rsidR="008115EB" w:rsidRPr="00020373">
              <w:rPr>
                <w:rFonts w:ascii="ＭＳ 明朝" w:hAnsi="ＭＳ 明朝" w:hint="eastAsia"/>
                <w:color w:val="000000" w:themeColor="text1"/>
                <w:sz w:val="18"/>
                <w:szCs w:val="18"/>
              </w:rPr>
              <w:t>人１台端末導入</w:t>
            </w:r>
            <w:r w:rsidR="004332E9" w:rsidRPr="00020373">
              <w:rPr>
                <w:rFonts w:ascii="ＭＳ 明朝" w:hAnsi="ＭＳ 明朝" w:hint="eastAsia"/>
                <w:color w:val="000000" w:themeColor="text1"/>
                <w:sz w:val="18"/>
                <w:szCs w:val="18"/>
              </w:rPr>
              <w:t>を用い</w:t>
            </w:r>
            <w:r w:rsidR="008115EB" w:rsidRPr="00020373">
              <w:rPr>
                <w:rFonts w:ascii="ＭＳ 明朝" w:hAnsi="ＭＳ 明朝" w:hint="eastAsia"/>
                <w:color w:val="000000" w:themeColor="text1"/>
                <w:sz w:val="18"/>
                <w:szCs w:val="18"/>
              </w:rPr>
              <w:t>、Web掲示板(クラス、学年別)を設定し、授業での連絡、課題の配信・回収等を含め、クラス別の生徒向け情報発信ツールを構築した。</w:t>
            </w:r>
            <w:r w:rsidR="002D0F40" w:rsidRPr="00020373">
              <w:rPr>
                <w:rFonts w:ascii="ＭＳ 明朝" w:hAnsi="ＭＳ 明朝" w:hint="eastAsia"/>
                <w:color w:val="000000" w:themeColor="text1"/>
                <w:sz w:val="18"/>
                <w:szCs w:val="18"/>
              </w:rPr>
              <w:t xml:space="preserve">　　　　</w:t>
            </w:r>
          </w:p>
          <w:p w14:paraId="18BE221B" w14:textId="77777777" w:rsidR="008115EB" w:rsidRPr="00020373" w:rsidRDefault="008115EB" w:rsidP="00E924AE">
            <w:pPr>
              <w:snapToGrid w:val="0"/>
              <w:ind w:firstLineChars="100" w:firstLine="180"/>
              <w:rPr>
                <w:rFonts w:ascii="ＭＳ 明朝" w:hAnsi="ＭＳ 明朝"/>
                <w:color w:val="000000" w:themeColor="text1"/>
                <w:sz w:val="18"/>
                <w:szCs w:val="18"/>
              </w:rPr>
            </w:pPr>
          </w:p>
          <w:p w14:paraId="051B88BF" w14:textId="54183759" w:rsidR="008115EB" w:rsidRPr="006A26E0" w:rsidRDefault="00212C97" w:rsidP="00212C97">
            <w:pPr>
              <w:snapToGrid w:val="0"/>
              <w:ind w:leftChars="100" w:left="210"/>
              <w:rPr>
                <w:rFonts w:ascii="ＭＳ 明朝" w:hAnsi="ＭＳ 明朝"/>
                <w:color w:val="000000" w:themeColor="text1"/>
                <w:sz w:val="18"/>
                <w:szCs w:val="18"/>
              </w:rPr>
            </w:pPr>
            <w:r w:rsidRPr="00020373">
              <w:rPr>
                <w:rFonts w:ascii="ＭＳ 明朝" w:hAnsi="ＭＳ 明朝" w:hint="eastAsia"/>
                <w:color w:val="000000" w:themeColor="text1"/>
                <w:sz w:val="18"/>
                <w:szCs w:val="18"/>
              </w:rPr>
              <w:t>休日の</w:t>
            </w:r>
            <w:r w:rsidR="008115EB" w:rsidRPr="00020373">
              <w:rPr>
                <w:rFonts w:ascii="ＭＳ 明朝" w:hAnsi="ＭＳ 明朝" w:hint="eastAsia"/>
                <w:color w:val="000000" w:themeColor="text1"/>
                <w:sz w:val="18"/>
                <w:szCs w:val="18"/>
              </w:rPr>
              <w:t>連絡窓口(コロナ関連の緊急連絡を含)として学校代表</w:t>
            </w:r>
            <w:r w:rsidR="004332E9" w:rsidRPr="00020373">
              <w:rPr>
                <w:rFonts w:ascii="ＭＳ 明朝" w:hAnsi="ＭＳ 明朝" w:hint="eastAsia"/>
                <w:color w:val="000000" w:themeColor="text1"/>
                <w:sz w:val="18"/>
                <w:szCs w:val="18"/>
              </w:rPr>
              <w:t>メール</w:t>
            </w:r>
            <w:r w:rsidR="008115EB" w:rsidRPr="00020373">
              <w:rPr>
                <w:rFonts w:ascii="ＭＳ 明朝" w:hAnsi="ＭＳ 明朝" w:hint="eastAsia"/>
                <w:color w:val="000000" w:themeColor="text1"/>
                <w:sz w:val="18"/>
                <w:szCs w:val="18"/>
              </w:rPr>
              <w:t>を設置し</w:t>
            </w:r>
            <w:r w:rsidRPr="00020373">
              <w:rPr>
                <w:rFonts w:ascii="ＭＳ 明朝" w:hAnsi="ＭＳ 明朝" w:hint="eastAsia"/>
                <w:color w:val="000000" w:themeColor="text1"/>
                <w:sz w:val="18"/>
                <w:szCs w:val="18"/>
              </w:rPr>
              <w:t>た。</w:t>
            </w:r>
            <w:r w:rsidR="008115EB" w:rsidRPr="00020373">
              <w:rPr>
                <w:rFonts w:ascii="ＭＳ 明朝" w:hAnsi="ＭＳ 明朝" w:hint="eastAsia"/>
                <w:color w:val="000000" w:themeColor="text1"/>
                <w:sz w:val="18"/>
                <w:szCs w:val="18"/>
              </w:rPr>
              <w:t>校外</w:t>
            </w:r>
            <w:r w:rsidRPr="00020373">
              <w:rPr>
                <w:rFonts w:ascii="ＭＳ 明朝" w:hAnsi="ＭＳ 明朝" w:hint="eastAsia"/>
                <w:color w:val="000000" w:themeColor="text1"/>
                <w:sz w:val="18"/>
                <w:szCs w:val="18"/>
              </w:rPr>
              <w:t>でメールの内容を</w:t>
            </w:r>
            <w:r w:rsidR="008115EB" w:rsidRPr="00020373">
              <w:rPr>
                <w:rFonts w:ascii="ＭＳ 明朝" w:hAnsi="ＭＳ 明朝" w:hint="eastAsia"/>
                <w:color w:val="000000" w:themeColor="text1"/>
                <w:sz w:val="18"/>
                <w:szCs w:val="18"/>
              </w:rPr>
              <w:t>確認し、必要に応じ</w:t>
            </w:r>
            <w:r w:rsidRPr="00020373">
              <w:rPr>
                <w:rFonts w:ascii="ＭＳ 明朝" w:hAnsi="ＭＳ 明朝" w:hint="eastAsia"/>
                <w:color w:val="000000" w:themeColor="text1"/>
                <w:sz w:val="18"/>
                <w:szCs w:val="18"/>
              </w:rPr>
              <w:t>て</w:t>
            </w:r>
            <w:r w:rsidR="008115EB" w:rsidRPr="00020373">
              <w:rPr>
                <w:rFonts w:ascii="ＭＳ 明朝" w:hAnsi="ＭＳ 明朝" w:hint="eastAsia"/>
                <w:color w:val="000000" w:themeColor="text1"/>
                <w:sz w:val="18"/>
                <w:szCs w:val="18"/>
              </w:rPr>
              <w:t>教職員(運営委員会の教職員)で情報共有し、初動</w:t>
            </w:r>
            <w:r w:rsidRPr="00020373">
              <w:rPr>
                <w:rFonts w:ascii="ＭＳ 明朝" w:hAnsi="ＭＳ 明朝" w:hint="eastAsia"/>
                <w:color w:val="000000" w:themeColor="text1"/>
                <w:sz w:val="18"/>
                <w:szCs w:val="18"/>
              </w:rPr>
              <w:t>対応できる</w:t>
            </w:r>
            <w:r w:rsidR="008115EB" w:rsidRPr="00020373">
              <w:rPr>
                <w:rFonts w:ascii="ＭＳ 明朝" w:hAnsi="ＭＳ 明朝" w:hint="eastAsia"/>
                <w:color w:val="000000" w:themeColor="text1"/>
                <w:sz w:val="18"/>
                <w:szCs w:val="18"/>
              </w:rPr>
              <w:t>体制を維持</w:t>
            </w:r>
            <w:r w:rsidRPr="00020373">
              <w:rPr>
                <w:rFonts w:ascii="ＭＳ 明朝" w:hAnsi="ＭＳ 明朝" w:hint="eastAsia"/>
                <w:color w:val="000000" w:themeColor="text1"/>
                <w:sz w:val="18"/>
                <w:szCs w:val="18"/>
              </w:rPr>
              <w:t>した</w:t>
            </w:r>
            <w:r w:rsidR="008115EB" w:rsidRPr="00020373">
              <w:rPr>
                <w:rFonts w:ascii="ＭＳ 明朝" w:hAnsi="ＭＳ 明朝" w:hint="eastAsia"/>
                <w:color w:val="000000" w:themeColor="text1"/>
                <w:sz w:val="18"/>
                <w:szCs w:val="18"/>
              </w:rPr>
              <w:t>。</w:t>
            </w:r>
            <w:r w:rsidR="002D0F40" w:rsidRPr="00020373">
              <w:rPr>
                <w:rFonts w:ascii="ＭＳ 明朝" w:hAnsi="ＭＳ 明朝" w:hint="eastAsia"/>
                <w:color w:val="000000" w:themeColor="text1"/>
                <w:sz w:val="18"/>
                <w:szCs w:val="18"/>
              </w:rPr>
              <w:t xml:space="preserve">　(〇)</w:t>
            </w:r>
          </w:p>
        </w:tc>
      </w:tr>
    </w:tbl>
    <w:p w14:paraId="6A3FD7FF" w14:textId="77777777" w:rsidR="00BD4823" w:rsidRPr="00D66FE2" w:rsidRDefault="00BD4823" w:rsidP="00BD4823">
      <w:pPr>
        <w:spacing w:line="120" w:lineRule="exact"/>
        <w:rPr>
          <w:color w:val="000000" w:themeColor="text1"/>
        </w:rPr>
      </w:pPr>
    </w:p>
    <w:p w14:paraId="2E4E46FA" w14:textId="77777777" w:rsidR="00BD4823" w:rsidRPr="00BD4823" w:rsidRDefault="00BD4823" w:rsidP="006206CE">
      <w:pPr>
        <w:spacing w:line="120" w:lineRule="exact"/>
      </w:pPr>
    </w:p>
    <w:sectPr w:rsidR="00BD4823" w:rsidRPr="00BD4823" w:rsidSect="00AF0DC4">
      <w:headerReference w:type="default" r:id="rId7"/>
      <w:type w:val="evenPage"/>
      <w:pgSz w:w="16840" w:h="23814" w:code="8"/>
      <w:pgMar w:top="851" w:right="851" w:bottom="851" w:left="851" w:header="39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6130C" w14:textId="77777777" w:rsidR="003470EF" w:rsidRDefault="003470EF">
      <w:r>
        <w:separator/>
      </w:r>
    </w:p>
  </w:endnote>
  <w:endnote w:type="continuationSeparator" w:id="0">
    <w:p w14:paraId="389367C1" w14:textId="77777777" w:rsidR="003470EF" w:rsidRDefault="0034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BC9DA" w14:textId="77777777" w:rsidR="003470EF" w:rsidRDefault="003470EF">
      <w:r>
        <w:separator/>
      </w:r>
    </w:p>
  </w:footnote>
  <w:footnote w:type="continuationSeparator" w:id="0">
    <w:p w14:paraId="77993A51" w14:textId="77777777" w:rsidR="003470EF" w:rsidRDefault="0034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BBB0" w14:textId="77777777" w:rsidR="00F1710E" w:rsidRDefault="00F1710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２０５</w:t>
    </w:r>
  </w:p>
  <w:p w14:paraId="3F381898" w14:textId="77777777" w:rsidR="00F1710E" w:rsidRDefault="00F1710E" w:rsidP="00225A63">
    <w:pPr>
      <w:spacing w:line="360" w:lineRule="exact"/>
      <w:ind w:rightChars="100" w:right="210"/>
      <w:jc w:val="right"/>
      <w:rPr>
        <w:rFonts w:ascii="ＭＳ ゴシック" w:eastAsia="ＭＳ ゴシック" w:hAnsi="ＭＳ ゴシック"/>
        <w:sz w:val="20"/>
        <w:szCs w:val="20"/>
      </w:rPr>
    </w:pPr>
  </w:p>
  <w:p w14:paraId="661447E6" w14:textId="77777777" w:rsidR="00F1710E" w:rsidRPr="003A3356" w:rsidRDefault="00F1710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北かわち皐が丘高等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A137BD"/>
    <w:multiLevelType w:val="hybridMultilevel"/>
    <w:tmpl w:val="D7E62078"/>
    <w:lvl w:ilvl="0" w:tplc="79CE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CE4BE3"/>
    <w:multiLevelType w:val="hybridMultilevel"/>
    <w:tmpl w:val="9572B312"/>
    <w:lvl w:ilvl="0" w:tplc="17F2FE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C67BA"/>
    <w:multiLevelType w:val="hybridMultilevel"/>
    <w:tmpl w:val="000E5FAA"/>
    <w:lvl w:ilvl="0" w:tplc="C9B4AACC">
      <w:start w:val="3"/>
      <w:numFmt w:val="bullet"/>
      <w:lvlText w:val="※"/>
      <w:lvlJc w:val="left"/>
      <w:pPr>
        <w:ind w:left="664" w:hanging="360"/>
      </w:pPr>
      <w:rPr>
        <w:rFonts w:ascii="游明朝" w:eastAsia="游明朝" w:hAnsi="游明朝" w:cs="Times New Roman" w:hint="eastAsia"/>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C4E9D"/>
    <w:multiLevelType w:val="hybridMultilevel"/>
    <w:tmpl w:val="7B5AAFEE"/>
    <w:lvl w:ilvl="0" w:tplc="824C29B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A97628"/>
    <w:multiLevelType w:val="hybridMultilevel"/>
    <w:tmpl w:val="EF5A172A"/>
    <w:lvl w:ilvl="0" w:tplc="1B6A15A0">
      <w:start w:val="1"/>
      <w:numFmt w:val="aiueo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154DDC"/>
    <w:multiLevelType w:val="hybridMultilevel"/>
    <w:tmpl w:val="52700262"/>
    <w:lvl w:ilvl="0" w:tplc="6C125968">
      <w:start w:val="1"/>
      <w:numFmt w:val="aiueoFullWidth"/>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1C73A4"/>
    <w:multiLevelType w:val="hybridMultilevel"/>
    <w:tmpl w:val="9A8681C8"/>
    <w:lvl w:ilvl="0" w:tplc="A650F91E">
      <w:start w:val="28"/>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5B6D89"/>
    <w:multiLevelType w:val="hybridMultilevel"/>
    <w:tmpl w:val="6D245830"/>
    <w:lvl w:ilvl="0" w:tplc="8ABA720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3"/>
  </w:num>
  <w:num w:numId="7">
    <w:abstractNumId w:val="20"/>
  </w:num>
  <w:num w:numId="8">
    <w:abstractNumId w:val="9"/>
  </w:num>
  <w:num w:numId="9">
    <w:abstractNumId w:val="21"/>
  </w:num>
  <w:num w:numId="10">
    <w:abstractNumId w:val="1"/>
  </w:num>
  <w:num w:numId="11">
    <w:abstractNumId w:val="7"/>
  </w:num>
  <w:num w:numId="12">
    <w:abstractNumId w:val="18"/>
  </w:num>
  <w:num w:numId="13">
    <w:abstractNumId w:val="15"/>
  </w:num>
  <w:num w:numId="14">
    <w:abstractNumId w:val="10"/>
  </w:num>
  <w:num w:numId="15">
    <w:abstractNumId w:val="13"/>
  </w:num>
  <w:num w:numId="16">
    <w:abstractNumId w:val="0"/>
  </w:num>
  <w:num w:numId="17">
    <w:abstractNumId w:val="16"/>
  </w:num>
  <w:num w:numId="18">
    <w:abstractNumId w:val="8"/>
  </w:num>
  <w:num w:numId="19">
    <w:abstractNumId w:val="11"/>
  </w:num>
  <w:num w:numId="20">
    <w:abstractNumId w:val="22"/>
  </w:num>
  <w:num w:numId="21">
    <w:abstractNumId w:val="12"/>
  </w:num>
  <w:num w:numId="22">
    <w:abstractNumId w:val="14"/>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F6A"/>
    <w:rsid w:val="00013C0C"/>
    <w:rsid w:val="00014126"/>
    <w:rsid w:val="00014961"/>
    <w:rsid w:val="000156EF"/>
    <w:rsid w:val="00020373"/>
    <w:rsid w:val="00023937"/>
    <w:rsid w:val="00026D1F"/>
    <w:rsid w:val="000314EF"/>
    <w:rsid w:val="00031A86"/>
    <w:rsid w:val="000354D4"/>
    <w:rsid w:val="00045480"/>
    <w:rsid w:val="000524AE"/>
    <w:rsid w:val="000611EF"/>
    <w:rsid w:val="00061D45"/>
    <w:rsid w:val="000724B0"/>
    <w:rsid w:val="0008099A"/>
    <w:rsid w:val="00091587"/>
    <w:rsid w:val="00094861"/>
    <w:rsid w:val="0009658C"/>
    <w:rsid w:val="000967CE"/>
    <w:rsid w:val="000A001C"/>
    <w:rsid w:val="000A1890"/>
    <w:rsid w:val="000B0C54"/>
    <w:rsid w:val="000B395F"/>
    <w:rsid w:val="000B7F10"/>
    <w:rsid w:val="000C0CDB"/>
    <w:rsid w:val="000C3C80"/>
    <w:rsid w:val="000D1B70"/>
    <w:rsid w:val="000D46F4"/>
    <w:rsid w:val="000D7707"/>
    <w:rsid w:val="000D7C02"/>
    <w:rsid w:val="000E1E24"/>
    <w:rsid w:val="000E1F4D"/>
    <w:rsid w:val="000E3DF5"/>
    <w:rsid w:val="000E5470"/>
    <w:rsid w:val="000E6B9D"/>
    <w:rsid w:val="000F7917"/>
    <w:rsid w:val="000F7B2E"/>
    <w:rsid w:val="00100533"/>
    <w:rsid w:val="00100CC5"/>
    <w:rsid w:val="00103546"/>
    <w:rsid w:val="0011077F"/>
    <w:rsid w:val="001112AC"/>
    <w:rsid w:val="00112A5C"/>
    <w:rsid w:val="001218A7"/>
    <w:rsid w:val="00127BB5"/>
    <w:rsid w:val="00132D6F"/>
    <w:rsid w:val="00134824"/>
    <w:rsid w:val="00134D0E"/>
    <w:rsid w:val="00135CE9"/>
    <w:rsid w:val="00137359"/>
    <w:rsid w:val="001451B4"/>
    <w:rsid w:val="00145D44"/>
    <w:rsid w:val="00145D50"/>
    <w:rsid w:val="00157860"/>
    <w:rsid w:val="0016485D"/>
    <w:rsid w:val="00171BAC"/>
    <w:rsid w:val="0018261A"/>
    <w:rsid w:val="00184B1B"/>
    <w:rsid w:val="00192419"/>
    <w:rsid w:val="00193569"/>
    <w:rsid w:val="00195DCF"/>
    <w:rsid w:val="001A4539"/>
    <w:rsid w:val="001B38EB"/>
    <w:rsid w:val="001B50DD"/>
    <w:rsid w:val="001C0509"/>
    <w:rsid w:val="001C15C7"/>
    <w:rsid w:val="001C6B84"/>
    <w:rsid w:val="001C7FE4"/>
    <w:rsid w:val="001D401B"/>
    <w:rsid w:val="001D44D9"/>
    <w:rsid w:val="001D5135"/>
    <w:rsid w:val="001E22E7"/>
    <w:rsid w:val="001E26F0"/>
    <w:rsid w:val="001E4FDA"/>
    <w:rsid w:val="001F359F"/>
    <w:rsid w:val="001F472F"/>
    <w:rsid w:val="00201A51"/>
    <w:rsid w:val="00201C86"/>
    <w:rsid w:val="002034A6"/>
    <w:rsid w:val="0020486F"/>
    <w:rsid w:val="0021285A"/>
    <w:rsid w:val="00212C97"/>
    <w:rsid w:val="0022073E"/>
    <w:rsid w:val="00220AE7"/>
    <w:rsid w:val="00221AA2"/>
    <w:rsid w:val="00224AB0"/>
    <w:rsid w:val="00225A63"/>
    <w:rsid w:val="00225C70"/>
    <w:rsid w:val="00230487"/>
    <w:rsid w:val="00235785"/>
    <w:rsid w:val="00235B86"/>
    <w:rsid w:val="0024006D"/>
    <w:rsid w:val="002439A4"/>
    <w:rsid w:val="002479D4"/>
    <w:rsid w:val="0025339D"/>
    <w:rsid w:val="00262794"/>
    <w:rsid w:val="00267D3C"/>
    <w:rsid w:val="00271252"/>
    <w:rsid w:val="0027129F"/>
    <w:rsid w:val="00274864"/>
    <w:rsid w:val="00277476"/>
    <w:rsid w:val="00277761"/>
    <w:rsid w:val="00281BE4"/>
    <w:rsid w:val="00295EB2"/>
    <w:rsid w:val="0029712A"/>
    <w:rsid w:val="002A0AA7"/>
    <w:rsid w:val="002A148E"/>
    <w:rsid w:val="002A5F31"/>
    <w:rsid w:val="002A766F"/>
    <w:rsid w:val="002B0BC8"/>
    <w:rsid w:val="002B2394"/>
    <w:rsid w:val="002B3BE1"/>
    <w:rsid w:val="002B5375"/>
    <w:rsid w:val="002B690B"/>
    <w:rsid w:val="002C2714"/>
    <w:rsid w:val="002C40DD"/>
    <w:rsid w:val="002C423D"/>
    <w:rsid w:val="002D0F40"/>
    <w:rsid w:val="002F608A"/>
    <w:rsid w:val="002F62DD"/>
    <w:rsid w:val="002F6E1B"/>
    <w:rsid w:val="00301498"/>
    <w:rsid w:val="00301B59"/>
    <w:rsid w:val="003027A4"/>
    <w:rsid w:val="003029E3"/>
    <w:rsid w:val="00302EB2"/>
    <w:rsid w:val="0030555A"/>
    <w:rsid w:val="00305D0E"/>
    <w:rsid w:val="00310645"/>
    <w:rsid w:val="0031492C"/>
    <w:rsid w:val="00324B67"/>
    <w:rsid w:val="003255D1"/>
    <w:rsid w:val="00334F83"/>
    <w:rsid w:val="00336089"/>
    <w:rsid w:val="003470EF"/>
    <w:rsid w:val="003551CD"/>
    <w:rsid w:val="00361497"/>
    <w:rsid w:val="0036174C"/>
    <w:rsid w:val="00363DB2"/>
    <w:rsid w:val="00364118"/>
    <w:rsid w:val="00364F35"/>
    <w:rsid w:val="003730D3"/>
    <w:rsid w:val="0037367C"/>
    <w:rsid w:val="0037506F"/>
    <w:rsid w:val="00383078"/>
    <w:rsid w:val="00384C02"/>
    <w:rsid w:val="00384CB3"/>
    <w:rsid w:val="00386133"/>
    <w:rsid w:val="00387D41"/>
    <w:rsid w:val="003A235F"/>
    <w:rsid w:val="003A3356"/>
    <w:rsid w:val="003A62E8"/>
    <w:rsid w:val="003C503E"/>
    <w:rsid w:val="003D288C"/>
    <w:rsid w:val="003D2C9D"/>
    <w:rsid w:val="003D71A7"/>
    <w:rsid w:val="003D7473"/>
    <w:rsid w:val="003E55A0"/>
    <w:rsid w:val="00400648"/>
    <w:rsid w:val="00407905"/>
    <w:rsid w:val="00414618"/>
    <w:rsid w:val="00416A59"/>
    <w:rsid w:val="004175F2"/>
    <w:rsid w:val="004243CF"/>
    <w:rsid w:val="004245A1"/>
    <w:rsid w:val="00427E0B"/>
    <w:rsid w:val="004312EE"/>
    <w:rsid w:val="004332E9"/>
    <w:rsid w:val="004368AD"/>
    <w:rsid w:val="00436BBA"/>
    <w:rsid w:val="00441743"/>
    <w:rsid w:val="00443577"/>
    <w:rsid w:val="00445A47"/>
    <w:rsid w:val="00445E74"/>
    <w:rsid w:val="00454AF4"/>
    <w:rsid w:val="004552E5"/>
    <w:rsid w:val="00456EE1"/>
    <w:rsid w:val="00460710"/>
    <w:rsid w:val="00460F8E"/>
    <w:rsid w:val="004632FA"/>
    <w:rsid w:val="00465B85"/>
    <w:rsid w:val="00466EB7"/>
    <w:rsid w:val="00467C11"/>
    <w:rsid w:val="0048087F"/>
    <w:rsid w:val="00480EB4"/>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2770"/>
    <w:rsid w:val="004F2B87"/>
    <w:rsid w:val="004F3627"/>
    <w:rsid w:val="00500AF9"/>
    <w:rsid w:val="00502EF2"/>
    <w:rsid w:val="0051706C"/>
    <w:rsid w:val="00521538"/>
    <w:rsid w:val="005252F6"/>
    <w:rsid w:val="0052580C"/>
    <w:rsid w:val="005261C4"/>
    <w:rsid w:val="00526530"/>
    <w:rsid w:val="00541E2B"/>
    <w:rsid w:val="0054712D"/>
    <w:rsid w:val="00560B9B"/>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5B16"/>
    <w:rsid w:val="005D41A3"/>
    <w:rsid w:val="005E218B"/>
    <w:rsid w:val="005E3C2A"/>
    <w:rsid w:val="005E535C"/>
    <w:rsid w:val="005F2C9F"/>
    <w:rsid w:val="005F54B1"/>
    <w:rsid w:val="005F76DE"/>
    <w:rsid w:val="00604016"/>
    <w:rsid w:val="00606705"/>
    <w:rsid w:val="0061051D"/>
    <w:rsid w:val="00611B70"/>
    <w:rsid w:val="006206CE"/>
    <w:rsid w:val="00622D82"/>
    <w:rsid w:val="00624A4E"/>
    <w:rsid w:val="00626AE2"/>
    <w:rsid w:val="00630EC1"/>
    <w:rsid w:val="00631815"/>
    <w:rsid w:val="00634EB9"/>
    <w:rsid w:val="00634F9A"/>
    <w:rsid w:val="00637161"/>
    <w:rsid w:val="00644AE0"/>
    <w:rsid w:val="00647631"/>
    <w:rsid w:val="006478E9"/>
    <w:rsid w:val="0065302E"/>
    <w:rsid w:val="006567B2"/>
    <w:rsid w:val="00656B78"/>
    <w:rsid w:val="00663113"/>
    <w:rsid w:val="006632F1"/>
    <w:rsid w:val="00696FC6"/>
    <w:rsid w:val="006971F3"/>
    <w:rsid w:val="006A26E0"/>
    <w:rsid w:val="006B4E60"/>
    <w:rsid w:val="006B5B51"/>
    <w:rsid w:val="006C220F"/>
    <w:rsid w:val="006C5797"/>
    <w:rsid w:val="006C6E8D"/>
    <w:rsid w:val="006C7FE8"/>
    <w:rsid w:val="006D4F17"/>
    <w:rsid w:val="006D54AE"/>
    <w:rsid w:val="006D5A31"/>
    <w:rsid w:val="006E1881"/>
    <w:rsid w:val="006F4599"/>
    <w:rsid w:val="00701AD6"/>
    <w:rsid w:val="00703386"/>
    <w:rsid w:val="00713FB5"/>
    <w:rsid w:val="0071748A"/>
    <w:rsid w:val="00717D96"/>
    <w:rsid w:val="0072349A"/>
    <w:rsid w:val="0072763C"/>
    <w:rsid w:val="00727B59"/>
    <w:rsid w:val="0073035F"/>
    <w:rsid w:val="00733286"/>
    <w:rsid w:val="00735E63"/>
    <w:rsid w:val="0073638A"/>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5E28"/>
    <w:rsid w:val="00796024"/>
    <w:rsid w:val="007A1DDE"/>
    <w:rsid w:val="007A3E54"/>
    <w:rsid w:val="007A47FF"/>
    <w:rsid w:val="007A69E8"/>
    <w:rsid w:val="007B1DB6"/>
    <w:rsid w:val="007B2BF1"/>
    <w:rsid w:val="007B6CBF"/>
    <w:rsid w:val="007C63C6"/>
    <w:rsid w:val="007C76A9"/>
    <w:rsid w:val="007D147E"/>
    <w:rsid w:val="007D2295"/>
    <w:rsid w:val="007D6241"/>
    <w:rsid w:val="007E54F0"/>
    <w:rsid w:val="007F4C26"/>
    <w:rsid w:val="007F4C68"/>
    <w:rsid w:val="007F5A7B"/>
    <w:rsid w:val="007F7499"/>
    <w:rsid w:val="008101A4"/>
    <w:rsid w:val="00810CDE"/>
    <w:rsid w:val="008115EB"/>
    <w:rsid w:val="00827C74"/>
    <w:rsid w:val="008333AC"/>
    <w:rsid w:val="008455F4"/>
    <w:rsid w:val="00853545"/>
    <w:rsid w:val="008563E0"/>
    <w:rsid w:val="00866790"/>
    <w:rsid w:val="0086696C"/>
    <w:rsid w:val="008678F7"/>
    <w:rsid w:val="0087170D"/>
    <w:rsid w:val="008741C2"/>
    <w:rsid w:val="00885FB9"/>
    <w:rsid w:val="00886140"/>
    <w:rsid w:val="0088697E"/>
    <w:rsid w:val="008912ED"/>
    <w:rsid w:val="0089387E"/>
    <w:rsid w:val="00897939"/>
    <w:rsid w:val="008A315D"/>
    <w:rsid w:val="008A5D1C"/>
    <w:rsid w:val="008A63F1"/>
    <w:rsid w:val="008B091B"/>
    <w:rsid w:val="008C533F"/>
    <w:rsid w:val="008C6685"/>
    <w:rsid w:val="008D3A33"/>
    <w:rsid w:val="008D3E85"/>
    <w:rsid w:val="008E0C0D"/>
    <w:rsid w:val="008E1182"/>
    <w:rsid w:val="008E62B7"/>
    <w:rsid w:val="008E7402"/>
    <w:rsid w:val="008F317E"/>
    <w:rsid w:val="0090658F"/>
    <w:rsid w:val="0091713C"/>
    <w:rsid w:val="00927B9D"/>
    <w:rsid w:val="00933061"/>
    <w:rsid w:val="009351A9"/>
    <w:rsid w:val="00945B76"/>
    <w:rsid w:val="009470D0"/>
    <w:rsid w:val="00947184"/>
    <w:rsid w:val="00947C4F"/>
    <w:rsid w:val="00953790"/>
    <w:rsid w:val="0096649A"/>
    <w:rsid w:val="00971A46"/>
    <w:rsid w:val="009817F2"/>
    <w:rsid w:val="009835B8"/>
    <w:rsid w:val="009870A5"/>
    <w:rsid w:val="00990F31"/>
    <w:rsid w:val="009919BC"/>
    <w:rsid w:val="009973A4"/>
    <w:rsid w:val="00997C08"/>
    <w:rsid w:val="009A6CAA"/>
    <w:rsid w:val="009B1C3D"/>
    <w:rsid w:val="009B365C"/>
    <w:rsid w:val="009B4DEB"/>
    <w:rsid w:val="009B5AD2"/>
    <w:rsid w:val="009C23B7"/>
    <w:rsid w:val="009D31EC"/>
    <w:rsid w:val="009D38D7"/>
    <w:rsid w:val="009D6553"/>
    <w:rsid w:val="009E3175"/>
    <w:rsid w:val="009E6251"/>
    <w:rsid w:val="00A0492E"/>
    <w:rsid w:val="00A07A63"/>
    <w:rsid w:val="00A10AD6"/>
    <w:rsid w:val="00A12A53"/>
    <w:rsid w:val="00A15AE0"/>
    <w:rsid w:val="00A163D5"/>
    <w:rsid w:val="00A16862"/>
    <w:rsid w:val="00A16E26"/>
    <w:rsid w:val="00A204E1"/>
    <w:rsid w:val="00A225C1"/>
    <w:rsid w:val="00A22988"/>
    <w:rsid w:val="00A25C53"/>
    <w:rsid w:val="00A27ADA"/>
    <w:rsid w:val="00A47ADC"/>
    <w:rsid w:val="00A51489"/>
    <w:rsid w:val="00A653FF"/>
    <w:rsid w:val="00A81BA8"/>
    <w:rsid w:val="00A87AEC"/>
    <w:rsid w:val="00A90FCE"/>
    <w:rsid w:val="00A920A8"/>
    <w:rsid w:val="00A9400C"/>
    <w:rsid w:val="00A977A6"/>
    <w:rsid w:val="00A97CE8"/>
    <w:rsid w:val="00AA4BF8"/>
    <w:rsid w:val="00AA540D"/>
    <w:rsid w:val="00AB00E6"/>
    <w:rsid w:val="00AB2E00"/>
    <w:rsid w:val="00AB6E62"/>
    <w:rsid w:val="00AC054C"/>
    <w:rsid w:val="00AC3438"/>
    <w:rsid w:val="00AC3902"/>
    <w:rsid w:val="00AD123A"/>
    <w:rsid w:val="00AD3212"/>
    <w:rsid w:val="00AD5A36"/>
    <w:rsid w:val="00AD64C2"/>
    <w:rsid w:val="00AD6CC7"/>
    <w:rsid w:val="00AE0DFA"/>
    <w:rsid w:val="00AE2843"/>
    <w:rsid w:val="00AE5E7B"/>
    <w:rsid w:val="00AF0DC4"/>
    <w:rsid w:val="00AF7084"/>
    <w:rsid w:val="00B00840"/>
    <w:rsid w:val="00B008B1"/>
    <w:rsid w:val="00B03D6C"/>
    <w:rsid w:val="00B05652"/>
    <w:rsid w:val="00B063A9"/>
    <w:rsid w:val="00B131DD"/>
    <w:rsid w:val="00B14396"/>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30DF"/>
    <w:rsid w:val="00B6294D"/>
    <w:rsid w:val="00B66ED2"/>
    <w:rsid w:val="00B7090D"/>
    <w:rsid w:val="00B75360"/>
    <w:rsid w:val="00B75528"/>
    <w:rsid w:val="00B8044F"/>
    <w:rsid w:val="00B814A7"/>
    <w:rsid w:val="00B850FE"/>
    <w:rsid w:val="00B854CE"/>
    <w:rsid w:val="00B90A08"/>
    <w:rsid w:val="00B90CDA"/>
    <w:rsid w:val="00B94DEA"/>
    <w:rsid w:val="00BB1121"/>
    <w:rsid w:val="00BB476C"/>
    <w:rsid w:val="00BB5396"/>
    <w:rsid w:val="00BC40F4"/>
    <w:rsid w:val="00BC43E5"/>
    <w:rsid w:val="00BC55F6"/>
    <w:rsid w:val="00BD10C3"/>
    <w:rsid w:val="00BD4823"/>
    <w:rsid w:val="00BD6470"/>
    <w:rsid w:val="00BD69B1"/>
    <w:rsid w:val="00BE1991"/>
    <w:rsid w:val="00BE1EC7"/>
    <w:rsid w:val="00BE47DD"/>
    <w:rsid w:val="00BE49F0"/>
    <w:rsid w:val="00BE62AE"/>
    <w:rsid w:val="00BF3A51"/>
    <w:rsid w:val="00BF432C"/>
    <w:rsid w:val="00BF4D75"/>
    <w:rsid w:val="00C0026F"/>
    <w:rsid w:val="00C02630"/>
    <w:rsid w:val="00C03CE3"/>
    <w:rsid w:val="00C0740C"/>
    <w:rsid w:val="00C14F27"/>
    <w:rsid w:val="00C158A6"/>
    <w:rsid w:val="00C165CC"/>
    <w:rsid w:val="00C17F2E"/>
    <w:rsid w:val="00C258B0"/>
    <w:rsid w:val="00C309BE"/>
    <w:rsid w:val="00C33FF4"/>
    <w:rsid w:val="00C368EB"/>
    <w:rsid w:val="00C37416"/>
    <w:rsid w:val="00C43728"/>
    <w:rsid w:val="00C4635D"/>
    <w:rsid w:val="00C53625"/>
    <w:rsid w:val="00C54F82"/>
    <w:rsid w:val="00C7330F"/>
    <w:rsid w:val="00C81CD5"/>
    <w:rsid w:val="00C87770"/>
    <w:rsid w:val="00C97C29"/>
    <w:rsid w:val="00CA70DE"/>
    <w:rsid w:val="00CA7C36"/>
    <w:rsid w:val="00CB2D93"/>
    <w:rsid w:val="00CB4BC6"/>
    <w:rsid w:val="00CB5D88"/>
    <w:rsid w:val="00CB5DEC"/>
    <w:rsid w:val="00CC03B1"/>
    <w:rsid w:val="00CC19D9"/>
    <w:rsid w:val="00CC7EAD"/>
    <w:rsid w:val="00CD3940"/>
    <w:rsid w:val="00CD4A9E"/>
    <w:rsid w:val="00CE0BEE"/>
    <w:rsid w:val="00CE2D05"/>
    <w:rsid w:val="00CE323E"/>
    <w:rsid w:val="00CE5ADB"/>
    <w:rsid w:val="00CE6CBD"/>
    <w:rsid w:val="00CF0218"/>
    <w:rsid w:val="00CF1922"/>
    <w:rsid w:val="00CF2FD9"/>
    <w:rsid w:val="00CF33FF"/>
    <w:rsid w:val="00D007DF"/>
    <w:rsid w:val="00D01BEB"/>
    <w:rsid w:val="00D0467C"/>
    <w:rsid w:val="00D07F2D"/>
    <w:rsid w:val="00D14F58"/>
    <w:rsid w:val="00D1608B"/>
    <w:rsid w:val="00D23660"/>
    <w:rsid w:val="00D37257"/>
    <w:rsid w:val="00D41C37"/>
    <w:rsid w:val="00D62294"/>
    <w:rsid w:val="00D62464"/>
    <w:rsid w:val="00D66421"/>
    <w:rsid w:val="00D726CB"/>
    <w:rsid w:val="00D77C73"/>
    <w:rsid w:val="00D815A0"/>
    <w:rsid w:val="00D8247A"/>
    <w:rsid w:val="00D84CC8"/>
    <w:rsid w:val="00D926BB"/>
    <w:rsid w:val="00DA13D1"/>
    <w:rsid w:val="00DA34D6"/>
    <w:rsid w:val="00DB1858"/>
    <w:rsid w:val="00DB1DC8"/>
    <w:rsid w:val="00DB26CD"/>
    <w:rsid w:val="00DB3D1A"/>
    <w:rsid w:val="00DC2FCD"/>
    <w:rsid w:val="00DC3E70"/>
    <w:rsid w:val="00DC79BD"/>
    <w:rsid w:val="00DD3D79"/>
    <w:rsid w:val="00DE1AB7"/>
    <w:rsid w:val="00DE27FC"/>
    <w:rsid w:val="00DE6066"/>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1C50"/>
    <w:rsid w:val="00E72813"/>
    <w:rsid w:val="00E730DC"/>
    <w:rsid w:val="00E73DA5"/>
    <w:rsid w:val="00E7520E"/>
    <w:rsid w:val="00E863A6"/>
    <w:rsid w:val="00E86877"/>
    <w:rsid w:val="00E87E7A"/>
    <w:rsid w:val="00E924AE"/>
    <w:rsid w:val="00E92928"/>
    <w:rsid w:val="00EA05FD"/>
    <w:rsid w:val="00EA2B01"/>
    <w:rsid w:val="00EA5C58"/>
    <w:rsid w:val="00EA6BCB"/>
    <w:rsid w:val="00EB3DB7"/>
    <w:rsid w:val="00EB4A00"/>
    <w:rsid w:val="00EC31A2"/>
    <w:rsid w:val="00EC5098"/>
    <w:rsid w:val="00EC5FAE"/>
    <w:rsid w:val="00ED2AB2"/>
    <w:rsid w:val="00ED5214"/>
    <w:rsid w:val="00EE608A"/>
    <w:rsid w:val="00EE74A1"/>
    <w:rsid w:val="00EE7E25"/>
    <w:rsid w:val="00EF1275"/>
    <w:rsid w:val="00EF69A0"/>
    <w:rsid w:val="00F015CF"/>
    <w:rsid w:val="00F01768"/>
    <w:rsid w:val="00F0238C"/>
    <w:rsid w:val="00F070B8"/>
    <w:rsid w:val="00F0750B"/>
    <w:rsid w:val="00F14B82"/>
    <w:rsid w:val="00F15844"/>
    <w:rsid w:val="00F1710E"/>
    <w:rsid w:val="00F21EF0"/>
    <w:rsid w:val="00F2332E"/>
    <w:rsid w:val="00F24590"/>
    <w:rsid w:val="00F304BF"/>
    <w:rsid w:val="00F32283"/>
    <w:rsid w:val="00F322BB"/>
    <w:rsid w:val="00F33B2B"/>
    <w:rsid w:val="00F36095"/>
    <w:rsid w:val="00F3773F"/>
    <w:rsid w:val="00F4096A"/>
    <w:rsid w:val="00F44556"/>
    <w:rsid w:val="00F50377"/>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8B2"/>
    <w:rsid w:val="00F84E81"/>
    <w:rsid w:val="00F85189"/>
    <w:rsid w:val="00F90CC7"/>
    <w:rsid w:val="00F93090"/>
    <w:rsid w:val="00F974C2"/>
    <w:rsid w:val="00FC71A1"/>
    <w:rsid w:val="00FD289A"/>
    <w:rsid w:val="00FD5C8E"/>
    <w:rsid w:val="00FD5CE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456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uiPriority w:val="22"/>
    <w:qFormat/>
    <w:rsid w:val="00414618"/>
    <w:rPr>
      <w:b/>
      <w:bCs/>
    </w:rPr>
  </w:style>
  <w:style w:type="paragraph" w:styleId="aa">
    <w:name w:val="List Paragraph"/>
    <w:basedOn w:val="a"/>
    <w:uiPriority w:val="34"/>
    <w:qFormat/>
    <w:rsid w:val="00BD4823"/>
    <w:pPr>
      <w:ind w:leftChars="400" w:left="840"/>
    </w:pPr>
  </w:style>
  <w:style w:type="character" w:styleId="ab">
    <w:name w:val="annotation reference"/>
    <w:basedOn w:val="a0"/>
    <w:rsid w:val="00945B76"/>
    <w:rPr>
      <w:sz w:val="18"/>
      <w:szCs w:val="18"/>
    </w:rPr>
  </w:style>
  <w:style w:type="paragraph" w:styleId="ac">
    <w:name w:val="annotation text"/>
    <w:basedOn w:val="a"/>
    <w:link w:val="ad"/>
    <w:rsid w:val="00945B76"/>
    <w:pPr>
      <w:jc w:val="left"/>
    </w:pPr>
  </w:style>
  <w:style w:type="character" w:customStyle="1" w:styleId="ad">
    <w:name w:val="コメント文字列 (文字)"/>
    <w:basedOn w:val="a0"/>
    <w:link w:val="ac"/>
    <w:rsid w:val="00945B76"/>
    <w:rPr>
      <w:kern w:val="2"/>
      <w:sz w:val="21"/>
      <w:szCs w:val="24"/>
    </w:rPr>
  </w:style>
  <w:style w:type="paragraph" w:styleId="ae">
    <w:name w:val="annotation subject"/>
    <w:basedOn w:val="ac"/>
    <w:next w:val="ac"/>
    <w:link w:val="af"/>
    <w:semiHidden/>
    <w:unhideWhenUsed/>
    <w:rsid w:val="00945B76"/>
    <w:rPr>
      <w:b/>
      <w:bCs/>
    </w:rPr>
  </w:style>
  <w:style w:type="character" w:customStyle="1" w:styleId="af">
    <w:name w:val="コメント内容 (文字)"/>
    <w:basedOn w:val="ad"/>
    <w:link w:val="ae"/>
    <w:semiHidden/>
    <w:rsid w:val="00945B7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9810</Words>
  <Characters>1738</Characters>
  <Application>Microsoft Office Word</Application>
  <DocSecurity>0</DocSecurity>
  <Lines>14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2022-03-25T23:55:00Z</dcterms:created>
  <dcterms:modified xsi:type="dcterms:W3CDTF">2022-05-02T10:11:00Z</dcterms:modified>
</cp:coreProperties>
</file>