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B108" w14:textId="77777777" w:rsidR="00EE416F" w:rsidRPr="002D4605" w:rsidRDefault="00EE416F" w:rsidP="009F33D6">
      <w:pPr>
        <w:rPr>
          <w:rFonts w:ascii="HG丸ｺﾞｼｯｸM-PRO" w:eastAsia="HG丸ｺﾞｼｯｸM-PRO" w:hAnsi="HG丸ｺﾞｼｯｸM-PRO"/>
          <w:sz w:val="24"/>
          <w:szCs w:val="24"/>
        </w:rPr>
      </w:pPr>
    </w:p>
    <w:p w14:paraId="5999B109" w14:textId="77777777" w:rsidR="00F30D3F" w:rsidRPr="002D4605" w:rsidRDefault="00F30D3F" w:rsidP="00F30D3F">
      <w:pPr>
        <w:jc w:val="center"/>
        <w:rPr>
          <w:rFonts w:ascii="HG丸ｺﾞｼｯｸM-PRO" w:eastAsia="HG丸ｺﾞｼｯｸM-PRO" w:hAnsi="HG丸ｺﾞｼｯｸM-PRO"/>
          <w:b/>
          <w:sz w:val="24"/>
          <w:szCs w:val="24"/>
        </w:rPr>
      </w:pPr>
      <w:r w:rsidRPr="002D4605">
        <w:rPr>
          <w:rFonts w:ascii="HG丸ｺﾞｼｯｸM-PRO" w:eastAsia="HG丸ｺﾞｼｯｸM-PRO" w:hAnsi="HG丸ｺﾞｼｯｸM-PRO" w:hint="eastAsia"/>
          <w:b/>
          <w:sz w:val="24"/>
          <w:szCs w:val="24"/>
        </w:rPr>
        <w:t>注記（事業別財務諸表：交通対策事業）</w:t>
      </w:r>
    </w:p>
    <w:p w14:paraId="1579D3C1" w14:textId="77777777" w:rsidR="003A540E" w:rsidRPr="002D4605" w:rsidRDefault="003A540E" w:rsidP="003C07CE">
      <w:pPr>
        <w:rPr>
          <w:rFonts w:ascii="HG丸ｺﾞｼｯｸM-PRO" w:eastAsia="HG丸ｺﾞｼｯｸM-PRO" w:hAnsi="HG丸ｺﾞｼｯｸM-PRO"/>
          <w:bCs/>
          <w:sz w:val="24"/>
          <w:szCs w:val="24"/>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Pr="007336F8" w:rsidRDefault="00F30D3F" w:rsidP="00F30D3F">
      <w:pPr>
        <w:ind w:firstLineChars="100" w:firstLine="180"/>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5999B10D" w14:textId="2E8DA868" w:rsidR="00F30D3F" w:rsidRPr="00114568" w:rsidRDefault="003C07CE" w:rsidP="00114568">
      <w:pPr>
        <w:ind w:firstLineChars="500" w:firstLine="900"/>
        <w:rPr>
          <w:rFonts w:ascii="HG丸ｺﾞｼｯｸM-PRO" w:eastAsia="HG丸ｺﾞｼｯｸM-PRO" w:hAnsi="HG丸ｺﾞｼｯｸM-PRO"/>
          <w:color w:val="000000" w:themeColor="text1"/>
          <w:sz w:val="18"/>
          <w:szCs w:val="18"/>
        </w:rPr>
      </w:pPr>
      <w:r w:rsidRPr="00114568">
        <w:rPr>
          <w:rFonts w:ascii="HG丸ｺﾞｼｯｸM-PRO" w:eastAsia="HG丸ｺﾞｼｯｸM-PRO" w:hAnsi="HG丸ｺﾞｼｯｸM-PRO" w:hint="eastAsia"/>
          <w:color w:val="000000" w:themeColor="text1"/>
          <w:sz w:val="18"/>
          <w:szCs w:val="18"/>
        </w:rPr>
        <w:t>①</w:t>
      </w:r>
      <w:r w:rsidR="00114568">
        <w:rPr>
          <w:rFonts w:ascii="HG丸ｺﾞｼｯｸM-PRO" w:eastAsia="HG丸ｺﾞｼｯｸM-PRO" w:hAnsi="HG丸ｺﾞｼｯｸM-PRO" w:hint="eastAsia"/>
          <w:color w:val="000000" w:themeColor="text1"/>
          <w:sz w:val="18"/>
          <w:szCs w:val="18"/>
        </w:rPr>
        <w:t xml:space="preserve">　</w:t>
      </w:r>
      <w:r w:rsidR="00F30D3F" w:rsidRPr="00114568">
        <w:rPr>
          <w:rFonts w:ascii="HG丸ｺﾞｼｯｸM-PRO" w:eastAsia="HG丸ｺﾞｼｯｸM-PRO" w:hAnsi="HG丸ｺﾞｼｯｸM-PRO" w:hint="eastAsia"/>
          <w:color w:val="000000" w:themeColor="text1"/>
          <w:sz w:val="18"/>
          <w:szCs w:val="18"/>
        </w:rPr>
        <w:t>事業の概要</w:t>
      </w:r>
    </w:p>
    <w:p w14:paraId="23570CEC" w14:textId="77777777" w:rsidR="00114568" w:rsidRDefault="00F30D3F" w:rsidP="00114568">
      <w:pPr>
        <w:ind w:leftChars="486" w:left="1021" w:firstLineChars="350" w:firstLine="630"/>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sz w:val="18"/>
          <w:szCs w:val="18"/>
        </w:rPr>
        <w:t>都市における大量輸送の基幹となる鉄軌道の整備促進を図るため事業者への出資等を行っています。さらに、公共交通の利用者の利便性向上に向けて取り組んで</w:t>
      </w:r>
    </w:p>
    <w:p w14:paraId="5999B10E" w14:textId="5D979153" w:rsidR="00F30D3F" w:rsidRPr="007336F8" w:rsidRDefault="00F30D3F" w:rsidP="00114568">
      <w:pPr>
        <w:ind w:firstLineChars="800" w:firstLine="1440"/>
        <w:rPr>
          <w:rFonts w:ascii="HG丸ｺﾞｼｯｸM-PRO" w:eastAsia="HG丸ｺﾞｼｯｸM-PRO" w:hAnsi="HG丸ｺﾞｼｯｸM-PRO"/>
          <w:color w:val="000000" w:themeColor="text1"/>
          <w:sz w:val="18"/>
          <w:szCs w:val="18"/>
        </w:rPr>
      </w:pPr>
      <w:r w:rsidRPr="007336F8">
        <w:rPr>
          <w:rFonts w:ascii="HG丸ｺﾞｼｯｸM-PRO" w:eastAsia="HG丸ｺﾞｼｯｸM-PRO" w:hAnsi="HG丸ｺﾞｼｯｸM-PRO" w:hint="eastAsia"/>
          <w:color w:val="000000" w:themeColor="text1"/>
          <w:sz w:val="18"/>
          <w:szCs w:val="18"/>
        </w:rPr>
        <w:t>います。また、交通安全の広報・啓発活動を推進しています。</w:t>
      </w:r>
    </w:p>
    <w:p w14:paraId="5999B10F" w14:textId="77777777" w:rsidR="00F30D3F" w:rsidRPr="007336F8" w:rsidRDefault="00F30D3F" w:rsidP="00F30D3F">
      <w:pPr>
        <w:rPr>
          <w:rFonts w:ascii="HG丸ｺﾞｼｯｸM-PRO" w:eastAsia="HG丸ｺﾞｼｯｸM-PRO" w:hAnsi="HG丸ｺﾞｼｯｸM-PRO"/>
          <w:color w:val="000000" w:themeColor="text1"/>
          <w:sz w:val="18"/>
          <w:szCs w:val="18"/>
        </w:rPr>
      </w:pPr>
    </w:p>
    <w:p w14:paraId="7D1C6FC6" w14:textId="1543494C" w:rsidR="003C07CE" w:rsidRPr="007336F8" w:rsidRDefault="003C07CE" w:rsidP="00114568">
      <w:pPr>
        <w:ind w:firstLineChars="500" w:firstLine="900"/>
        <w:rPr>
          <w:rFonts w:ascii="HG丸ｺﾞｼｯｸM-PRO" w:eastAsia="HG丸ｺﾞｼｯｸM-PRO" w:hAnsi="HG丸ｺﾞｼｯｸM-PRO"/>
          <w:b/>
          <w:color w:val="000000" w:themeColor="text1"/>
          <w:sz w:val="18"/>
          <w:szCs w:val="18"/>
        </w:rPr>
      </w:pPr>
      <w:r w:rsidRPr="007336F8">
        <w:rPr>
          <w:rFonts w:ascii="HG丸ｺﾞｼｯｸM-PRO" w:eastAsia="HG丸ｺﾞｼｯｸM-PRO" w:hAnsi="HG丸ｺﾞｼｯｸM-PRO" w:hint="eastAsia"/>
          <w:color w:val="000000" w:themeColor="text1"/>
          <w:sz w:val="18"/>
          <w:szCs w:val="18"/>
        </w:rPr>
        <w:t>②</w:t>
      </w:r>
      <w:r w:rsidR="00114568">
        <w:rPr>
          <w:rFonts w:ascii="HG丸ｺﾞｼｯｸM-PRO" w:eastAsia="HG丸ｺﾞｼｯｸM-PRO" w:hAnsi="HG丸ｺﾞｼｯｸM-PRO" w:hint="eastAsia"/>
          <w:color w:val="000000" w:themeColor="text1"/>
          <w:sz w:val="18"/>
          <w:szCs w:val="18"/>
        </w:rPr>
        <w:t xml:space="preserve">　</w:t>
      </w:r>
      <w:r w:rsidRPr="007336F8">
        <w:rPr>
          <w:rFonts w:ascii="HG丸ｺﾞｼｯｸM-PRO" w:eastAsia="HG丸ｺﾞｼｯｸM-PRO" w:hAnsi="HG丸ｺﾞｼｯｸM-PRO" w:hint="eastAsia"/>
          <w:color w:val="000000" w:themeColor="text1"/>
          <w:sz w:val="18"/>
          <w:szCs w:val="18"/>
        </w:rPr>
        <w:t>当該事業に関し説明すべき固有の事項</w:t>
      </w:r>
    </w:p>
    <w:p w14:paraId="244BA679" w14:textId="77777777" w:rsidR="009256B9" w:rsidRDefault="003C07CE" w:rsidP="00114568">
      <w:pPr>
        <w:widowControl/>
        <w:ind w:leftChars="472" w:left="991" w:firstLineChars="350" w:firstLine="630"/>
        <w:jc w:val="left"/>
        <w:rPr>
          <w:rFonts w:ascii="HG丸ｺﾞｼｯｸM-PRO" w:eastAsia="HG丸ｺﾞｼｯｸM-PRO" w:hAnsi="HG丸ｺﾞｼｯｸM-PRO"/>
          <w:sz w:val="18"/>
          <w:szCs w:val="18"/>
        </w:rPr>
      </w:pPr>
      <w:r w:rsidRPr="00F76ACA">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w:t>
      </w:r>
      <w:r w:rsidR="0001152B" w:rsidRPr="00F76ACA">
        <w:rPr>
          <w:rFonts w:ascii="HG丸ｺﾞｼｯｸM-PRO" w:eastAsia="HG丸ｺﾞｼｯｸM-PRO" w:hAnsi="HG丸ｺﾞｼｯｸM-PRO" w:hint="eastAsia"/>
          <w:sz w:val="18"/>
          <w:szCs w:val="18"/>
        </w:rPr>
        <w:t>大阪モノレール</w:t>
      </w:r>
      <w:r w:rsidR="009256B9">
        <w:rPr>
          <w:rFonts w:ascii="HG丸ｺﾞｼｯｸM-PRO" w:eastAsia="HG丸ｺﾞｼｯｸM-PRO" w:hAnsi="HG丸ｺﾞｼｯｸM-PRO" w:hint="eastAsia"/>
          <w:sz w:val="18"/>
          <w:szCs w:val="18"/>
        </w:rPr>
        <w:t>（株）</w:t>
      </w:r>
      <w:r w:rsidRPr="00F76ACA">
        <w:rPr>
          <w:rFonts w:ascii="HG丸ｺﾞｼｯｸM-PRO" w:eastAsia="HG丸ｺﾞｼｯｸM-PRO" w:hAnsi="HG丸ｺﾞｼｯｸM-PRO" w:hint="eastAsia"/>
          <w:sz w:val="18"/>
          <w:szCs w:val="18"/>
        </w:rPr>
        <w:t>株式9,463</w:t>
      </w:r>
      <w:r w:rsidR="004D263B" w:rsidRPr="00F76ACA">
        <w:rPr>
          <w:rFonts w:ascii="HG丸ｺﾞｼｯｸM-PRO" w:eastAsia="HG丸ｺﾞｼｯｸM-PRO" w:hAnsi="HG丸ｺﾞｼｯｸM-PRO" w:hint="eastAsia"/>
          <w:sz w:val="18"/>
          <w:szCs w:val="18"/>
        </w:rPr>
        <w:t>百万</w:t>
      </w:r>
      <w:r w:rsidRPr="00F76ACA">
        <w:rPr>
          <w:rFonts w:ascii="HG丸ｺﾞｼｯｸM-PRO" w:eastAsia="HG丸ｺﾞｼｯｸM-PRO" w:hAnsi="HG丸ｺﾞｼｯｸM-PRO" w:hint="eastAsia"/>
          <w:sz w:val="18"/>
          <w:szCs w:val="18"/>
        </w:rPr>
        <w:t>円、大阪外環</w:t>
      </w:r>
    </w:p>
    <w:p w14:paraId="368D90E7" w14:textId="77777777" w:rsidR="009256B9" w:rsidRDefault="003C07CE" w:rsidP="009256B9">
      <w:pPr>
        <w:widowControl/>
        <w:ind w:firstLineChars="800" w:firstLine="1440"/>
        <w:jc w:val="left"/>
        <w:rPr>
          <w:rFonts w:ascii="HG丸ｺﾞｼｯｸM-PRO" w:eastAsia="HG丸ｺﾞｼｯｸM-PRO" w:hAnsi="HG丸ｺﾞｼｯｸM-PRO"/>
          <w:sz w:val="18"/>
          <w:szCs w:val="18"/>
        </w:rPr>
      </w:pPr>
      <w:r w:rsidRPr="00F76ACA">
        <w:rPr>
          <w:rFonts w:ascii="HG丸ｺﾞｼｯｸM-PRO" w:eastAsia="HG丸ｺﾞｼｯｸM-PRO" w:hAnsi="HG丸ｺﾞｼｯｸM-PRO" w:hint="eastAsia"/>
          <w:sz w:val="18"/>
          <w:szCs w:val="18"/>
        </w:rPr>
        <w:t>状鉄道</w:t>
      </w:r>
      <w:r w:rsidR="009256B9">
        <w:rPr>
          <w:rFonts w:ascii="HG丸ｺﾞｼｯｸM-PRO" w:eastAsia="HG丸ｺﾞｼｯｸM-PRO" w:hAnsi="HG丸ｺﾞｼｯｸM-PRO" w:hint="eastAsia"/>
          <w:sz w:val="18"/>
          <w:szCs w:val="18"/>
        </w:rPr>
        <w:t>（株）</w:t>
      </w:r>
      <w:r w:rsidRPr="00F76ACA">
        <w:rPr>
          <w:rFonts w:ascii="HG丸ｺﾞｼｯｸM-PRO" w:eastAsia="HG丸ｺﾞｼｯｸM-PRO" w:hAnsi="HG丸ｺﾞｼｯｸM-PRO" w:hint="eastAsia"/>
          <w:sz w:val="18"/>
          <w:szCs w:val="18"/>
        </w:rPr>
        <w:t>株式</w:t>
      </w:r>
      <w:r w:rsidR="00EE2223" w:rsidRPr="00F76ACA">
        <w:rPr>
          <w:rFonts w:ascii="HG丸ｺﾞｼｯｸM-PRO" w:eastAsia="HG丸ｺﾞｼｯｸM-PRO" w:hAnsi="HG丸ｺﾞｼｯｸM-PRO" w:hint="eastAsia"/>
          <w:sz w:val="18"/>
          <w:szCs w:val="18"/>
        </w:rPr>
        <w:t>7,110</w:t>
      </w:r>
      <w:r w:rsidR="004D263B" w:rsidRPr="00F76ACA">
        <w:rPr>
          <w:rFonts w:ascii="HG丸ｺﾞｼｯｸM-PRO" w:eastAsia="HG丸ｺﾞｼｯｸM-PRO" w:hAnsi="HG丸ｺﾞｼｯｸM-PRO" w:hint="eastAsia"/>
          <w:sz w:val="18"/>
          <w:szCs w:val="18"/>
        </w:rPr>
        <w:t>百万</w:t>
      </w:r>
      <w:r w:rsidRPr="00F76ACA">
        <w:rPr>
          <w:rFonts w:ascii="HG丸ｺﾞｼｯｸM-PRO" w:eastAsia="HG丸ｺﾞｼｯｸM-PRO" w:hAnsi="HG丸ｺﾞｼｯｸM-PRO" w:hint="eastAsia"/>
          <w:sz w:val="18"/>
          <w:szCs w:val="18"/>
        </w:rPr>
        <w:t>円、関西高速鉄道</w:t>
      </w:r>
      <w:r w:rsidR="009256B9">
        <w:rPr>
          <w:rFonts w:ascii="HG丸ｺﾞｼｯｸM-PRO" w:eastAsia="HG丸ｺﾞｼｯｸM-PRO" w:hAnsi="HG丸ｺﾞｼｯｸM-PRO" w:hint="eastAsia"/>
          <w:sz w:val="18"/>
          <w:szCs w:val="18"/>
        </w:rPr>
        <w:t>（株）</w:t>
      </w:r>
      <w:r w:rsidRPr="00F76ACA">
        <w:rPr>
          <w:rFonts w:ascii="HG丸ｺﾞｼｯｸM-PRO" w:eastAsia="HG丸ｺﾞｼｯｸM-PRO" w:hAnsi="HG丸ｺﾞｼｯｸM-PRO" w:hint="eastAsia"/>
          <w:sz w:val="18"/>
          <w:szCs w:val="18"/>
        </w:rPr>
        <w:t>株式</w:t>
      </w:r>
      <w:r w:rsidR="00C415C0" w:rsidRPr="00F76ACA">
        <w:rPr>
          <w:rFonts w:ascii="HG丸ｺﾞｼｯｸM-PRO" w:eastAsia="HG丸ｺﾞｼｯｸM-PRO" w:hAnsi="HG丸ｺﾞｼｯｸM-PRO" w:hint="eastAsia"/>
          <w:sz w:val="18"/>
          <w:szCs w:val="18"/>
        </w:rPr>
        <w:t>21,018</w:t>
      </w:r>
      <w:r w:rsidR="004D263B" w:rsidRPr="00F76ACA">
        <w:rPr>
          <w:rFonts w:ascii="HG丸ｺﾞｼｯｸM-PRO" w:eastAsia="HG丸ｺﾞｼｯｸM-PRO" w:hAnsi="HG丸ｺﾞｼｯｸM-PRO" w:hint="eastAsia"/>
          <w:sz w:val="18"/>
          <w:szCs w:val="18"/>
        </w:rPr>
        <w:t>百万</w:t>
      </w:r>
      <w:r w:rsidRPr="00F76ACA">
        <w:rPr>
          <w:rFonts w:ascii="HG丸ｺﾞｼｯｸM-PRO" w:eastAsia="HG丸ｺﾞｼｯｸM-PRO" w:hAnsi="HG丸ｺﾞｼｯｸM-PRO" w:hint="eastAsia"/>
          <w:sz w:val="18"/>
          <w:szCs w:val="18"/>
        </w:rPr>
        <w:t>円、西大阪高速鉄道</w:t>
      </w:r>
      <w:r w:rsidR="009256B9">
        <w:rPr>
          <w:rFonts w:ascii="HG丸ｺﾞｼｯｸM-PRO" w:eastAsia="HG丸ｺﾞｼｯｸM-PRO" w:hAnsi="HG丸ｺﾞｼｯｸM-PRO" w:hint="eastAsia"/>
          <w:sz w:val="18"/>
          <w:szCs w:val="18"/>
        </w:rPr>
        <w:t>（株）</w:t>
      </w:r>
      <w:r w:rsidRPr="00F76ACA">
        <w:rPr>
          <w:rFonts w:ascii="HG丸ｺﾞｼｯｸM-PRO" w:eastAsia="HG丸ｺﾞｼｯｸM-PRO" w:hAnsi="HG丸ｺﾞｼｯｸM-PRO" w:hint="eastAsia"/>
          <w:sz w:val="18"/>
          <w:szCs w:val="18"/>
        </w:rPr>
        <w:t>株式</w:t>
      </w:r>
      <w:r w:rsidR="004D263B" w:rsidRPr="00F76ACA">
        <w:rPr>
          <w:rFonts w:ascii="HG丸ｺﾞｼｯｸM-PRO" w:eastAsia="HG丸ｺﾞｼｯｸM-PRO" w:hAnsi="HG丸ｺﾞｼｯｸM-PRO" w:hint="eastAsia"/>
          <w:sz w:val="18"/>
          <w:szCs w:val="18"/>
        </w:rPr>
        <w:t>2,967百万</w:t>
      </w:r>
      <w:r w:rsidRPr="00F76ACA">
        <w:rPr>
          <w:rFonts w:ascii="HG丸ｺﾞｼｯｸM-PRO" w:eastAsia="HG丸ｺﾞｼｯｸM-PRO" w:hAnsi="HG丸ｺﾞｼｯｸM-PRO" w:hint="eastAsia"/>
          <w:sz w:val="18"/>
          <w:szCs w:val="18"/>
        </w:rPr>
        <w:t>円、中之島高速鉄道</w:t>
      </w:r>
      <w:r w:rsidR="009256B9">
        <w:rPr>
          <w:rFonts w:ascii="HG丸ｺﾞｼｯｸM-PRO" w:eastAsia="HG丸ｺﾞｼｯｸM-PRO" w:hAnsi="HG丸ｺﾞｼｯｸM-PRO" w:hint="eastAsia"/>
          <w:sz w:val="18"/>
          <w:szCs w:val="18"/>
        </w:rPr>
        <w:t>（株）</w:t>
      </w:r>
      <w:r w:rsidRPr="00F76ACA">
        <w:rPr>
          <w:rFonts w:ascii="HG丸ｺﾞｼｯｸM-PRO" w:eastAsia="HG丸ｺﾞｼｯｸM-PRO" w:hAnsi="HG丸ｺﾞｼｯｸM-PRO" w:hint="eastAsia"/>
          <w:sz w:val="18"/>
          <w:szCs w:val="18"/>
        </w:rPr>
        <w:t>株式</w:t>
      </w:r>
      <w:r w:rsidR="004D263B" w:rsidRPr="00F76ACA">
        <w:rPr>
          <w:rFonts w:ascii="HG丸ｺﾞｼｯｸM-PRO" w:eastAsia="HG丸ｺﾞｼｯｸM-PRO" w:hAnsi="HG丸ｺﾞｼｯｸM-PRO" w:hint="eastAsia"/>
          <w:sz w:val="18"/>
          <w:szCs w:val="18"/>
        </w:rPr>
        <w:t>4,356百万</w:t>
      </w:r>
    </w:p>
    <w:p w14:paraId="5999B237" w14:textId="146AA6F9" w:rsidR="00AB7CE2" w:rsidRDefault="009256B9" w:rsidP="009256B9">
      <w:pPr>
        <w:widowControl/>
        <w:ind w:firstLineChars="800" w:firstLine="144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円</w:t>
      </w:r>
      <w:r w:rsidR="003D5348" w:rsidRPr="00F76ACA">
        <w:rPr>
          <w:rFonts w:ascii="HG丸ｺﾞｼｯｸM-PRO" w:eastAsia="HG丸ｺﾞｼｯｸM-PRO" w:hAnsi="HG丸ｺﾞｼｯｸM-PRO" w:hint="eastAsia"/>
          <w:sz w:val="18"/>
          <w:szCs w:val="18"/>
        </w:rPr>
        <w:t>、</w:t>
      </w:r>
      <w:r w:rsidR="003C07CE" w:rsidRPr="00F76ACA">
        <w:rPr>
          <w:rFonts w:ascii="HG丸ｺﾞｼｯｸM-PRO" w:eastAsia="HG丸ｺﾞｼｯｸM-PRO" w:hAnsi="HG丸ｺﾞｼｯｸM-PRO" w:hint="eastAsia"/>
          <w:sz w:val="18"/>
          <w:szCs w:val="18"/>
        </w:rPr>
        <w:t>北大阪急行</w:t>
      </w:r>
      <w:r>
        <w:rPr>
          <w:rFonts w:ascii="HG丸ｺﾞｼｯｸM-PRO" w:eastAsia="HG丸ｺﾞｼｯｸM-PRO" w:hAnsi="HG丸ｺﾞｼｯｸM-PRO" w:hint="eastAsia"/>
          <w:sz w:val="18"/>
          <w:szCs w:val="18"/>
        </w:rPr>
        <w:t>（株）</w:t>
      </w:r>
      <w:r w:rsidR="003C07CE" w:rsidRPr="00F76ACA">
        <w:rPr>
          <w:rFonts w:ascii="HG丸ｺﾞｼｯｸM-PRO" w:eastAsia="HG丸ｺﾞｼｯｸM-PRO" w:hAnsi="HG丸ｺﾞｼｯｸM-PRO" w:hint="eastAsia"/>
          <w:sz w:val="18"/>
          <w:szCs w:val="18"/>
        </w:rPr>
        <w:t>株式</w:t>
      </w:r>
      <w:r w:rsidR="004D263B" w:rsidRPr="00F76ACA">
        <w:rPr>
          <w:rFonts w:ascii="HG丸ｺﾞｼｯｸM-PRO" w:eastAsia="HG丸ｺﾞｼｯｸM-PRO" w:hAnsi="HG丸ｺﾞｼｯｸM-PRO" w:hint="eastAsia"/>
          <w:sz w:val="18"/>
          <w:szCs w:val="18"/>
        </w:rPr>
        <w:t>375百万</w:t>
      </w:r>
      <w:r w:rsidR="003C07CE" w:rsidRPr="00F76ACA">
        <w:rPr>
          <w:rFonts w:ascii="HG丸ｺﾞｼｯｸM-PRO" w:eastAsia="HG丸ｺﾞｼｯｸM-PRO" w:hAnsi="HG丸ｺﾞｼｯｸM-PRO" w:hint="eastAsia"/>
          <w:sz w:val="18"/>
          <w:szCs w:val="18"/>
        </w:rPr>
        <w:t>円</w:t>
      </w:r>
      <w:r w:rsidR="003C07CE" w:rsidRPr="007336F8">
        <w:rPr>
          <w:rFonts w:ascii="HG丸ｺﾞｼｯｸM-PRO" w:eastAsia="HG丸ｺﾞｼｯｸM-PRO" w:hAnsi="HG丸ｺﾞｼｯｸM-PRO" w:hint="eastAsia"/>
          <w:color w:val="000000" w:themeColor="text1"/>
          <w:sz w:val="18"/>
          <w:szCs w:val="18"/>
        </w:rPr>
        <w:t>で</w:t>
      </w:r>
      <w:r w:rsidR="00AF60D3" w:rsidRPr="007336F8">
        <w:rPr>
          <w:rFonts w:ascii="HG丸ｺﾞｼｯｸM-PRO" w:eastAsia="HG丸ｺﾞｼｯｸM-PRO" w:hAnsi="HG丸ｺﾞｼｯｸM-PRO" w:hint="eastAsia"/>
          <w:color w:val="000000" w:themeColor="text1"/>
          <w:sz w:val="18"/>
          <w:szCs w:val="18"/>
        </w:rPr>
        <w:t>す</w:t>
      </w:r>
      <w:r w:rsidR="003C07CE" w:rsidRPr="007336F8">
        <w:rPr>
          <w:rFonts w:ascii="HG丸ｺﾞｼｯｸM-PRO" w:eastAsia="HG丸ｺﾞｼｯｸM-PRO" w:hAnsi="HG丸ｺﾞｼｯｸM-PRO" w:hint="eastAsia"/>
          <w:color w:val="000000" w:themeColor="text1"/>
          <w:sz w:val="18"/>
          <w:szCs w:val="18"/>
        </w:rPr>
        <w:t>。</w:t>
      </w:r>
    </w:p>
    <w:p w14:paraId="59F19772" w14:textId="77777777" w:rsidR="002D4605" w:rsidRPr="007336F8" w:rsidRDefault="002D4605" w:rsidP="002D4605">
      <w:pPr>
        <w:widowControl/>
        <w:jc w:val="left"/>
        <w:rPr>
          <w:rFonts w:ascii="HG丸ｺﾞｼｯｸM-PRO" w:eastAsia="HG丸ｺﾞｼｯｸM-PRO" w:hAnsi="HG丸ｺﾞｼｯｸM-PRO"/>
          <w:color w:val="000000" w:themeColor="text1"/>
          <w:sz w:val="18"/>
          <w:szCs w:val="18"/>
        </w:rPr>
      </w:pPr>
    </w:p>
    <w:sectPr w:rsidR="002D4605" w:rsidRPr="007336F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F8B8" w14:textId="77777777" w:rsidR="0023516D" w:rsidRDefault="0023516D" w:rsidP="00307CCF">
      <w:r>
        <w:separator/>
      </w:r>
    </w:p>
  </w:endnote>
  <w:endnote w:type="continuationSeparator" w:id="0">
    <w:p w14:paraId="2A9DB488" w14:textId="77777777" w:rsidR="0023516D" w:rsidRDefault="0023516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3D3E" w14:textId="77777777" w:rsidR="004D263B" w:rsidRPr="00EE416F" w:rsidRDefault="004D263B" w:rsidP="002D4605">
    <w:pPr>
      <w:ind w:right="-31" w:firstLineChars="4700" w:firstLine="9437"/>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999B3A7" w14:textId="54F5B079" w:rsidR="008B5546" w:rsidRPr="002D4605" w:rsidRDefault="004D263B" w:rsidP="002D4605">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A5CE" w14:textId="77777777" w:rsidR="0023516D" w:rsidRDefault="0023516D" w:rsidP="00307CCF">
      <w:r>
        <w:separator/>
      </w:r>
    </w:p>
  </w:footnote>
  <w:footnote w:type="continuationSeparator" w:id="0">
    <w:p w14:paraId="6E7A87EE" w14:textId="77777777" w:rsidR="0023516D" w:rsidRDefault="0023516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1152B"/>
    <w:rsid w:val="000117F1"/>
    <w:rsid w:val="00014B33"/>
    <w:rsid w:val="000243AF"/>
    <w:rsid w:val="00032B9D"/>
    <w:rsid w:val="0003304C"/>
    <w:rsid w:val="00043AE7"/>
    <w:rsid w:val="00046167"/>
    <w:rsid w:val="00050025"/>
    <w:rsid w:val="00054C5C"/>
    <w:rsid w:val="00062A78"/>
    <w:rsid w:val="0006511A"/>
    <w:rsid w:val="00067395"/>
    <w:rsid w:val="00070934"/>
    <w:rsid w:val="00074C54"/>
    <w:rsid w:val="00077ECA"/>
    <w:rsid w:val="00093C6F"/>
    <w:rsid w:val="00097315"/>
    <w:rsid w:val="000A4C2C"/>
    <w:rsid w:val="000B2501"/>
    <w:rsid w:val="000B7022"/>
    <w:rsid w:val="000B762C"/>
    <w:rsid w:val="000C6C34"/>
    <w:rsid w:val="000C6F4B"/>
    <w:rsid w:val="000D4C6F"/>
    <w:rsid w:val="000E142A"/>
    <w:rsid w:val="000E3E92"/>
    <w:rsid w:val="000E642C"/>
    <w:rsid w:val="0010155B"/>
    <w:rsid w:val="001071A1"/>
    <w:rsid w:val="00114568"/>
    <w:rsid w:val="00116C8B"/>
    <w:rsid w:val="001337F6"/>
    <w:rsid w:val="0013650E"/>
    <w:rsid w:val="00152EA0"/>
    <w:rsid w:val="00153E74"/>
    <w:rsid w:val="001560AB"/>
    <w:rsid w:val="00163818"/>
    <w:rsid w:val="00182152"/>
    <w:rsid w:val="0019744D"/>
    <w:rsid w:val="001A1CC4"/>
    <w:rsid w:val="001A1F02"/>
    <w:rsid w:val="001D17D9"/>
    <w:rsid w:val="001D2B51"/>
    <w:rsid w:val="001D2D02"/>
    <w:rsid w:val="001E3CF1"/>
    <w:rsid w:val="001E720C"/>
    <w:rsid w:val="001E7A5A"/>
    <w:rsid w:val="001E7BFD"/>
    <w:rsid w:val="001F1E2E"/>
    <w:rsid w:val="001F5EC9"/>
    <w:rsid w:val="001F61F9"/>
    <w:rsid w:val="0020613F"/>
    <w:rsid w:val="0021201D"/>
    <w:rsid w:val="0021785C"/>
    <w:rsid w:val="0022160A"/>
    <w:rsid w:val="00232D8B"/>
    <w:rsid w:val="0023516D"/>
    <w:rsid w:val="00237AEA"/>
    <w:rsid w:val="0024765B"/>
    <w:rsid w:val="00251B37"/>
    <w:rsid w:val="00257134"/>
    <w:rsid w:val="0025769B"/>
    <w:rsid w:val="00261708"/>
    <w:rsid w:val="002704B6"/>
    <w:rsid w:val="00293ADF"/>
    <w:rsid w:val="0029575C"/>
    <w:rsid w:val="002A5596"/>
    <w:rsid w:val="002D2589"/>
    <w:rsid w:val="002D4605"/>
    <w:rsid w:val="002E5906"/>
    <w:rsid w:val="00302FB2"/>
    <w:rsid w:val="00307CCF"/>
    <w:rsid w:val="00320ED5"/>
    <w:rsid w:val="003234A7"/>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1499"/>
    <w:rsid w:val="003A540E"/>
    <w:rsid w:val="003B412B"/>
    <w:rsid w:val="003C07CE"/>
    <w:rsid w:val="003D5348"/>
    <w:rsid w:val="003F4B4F"/>
    <w:rsid w:val="003F6DC3"/>
    <w:rsid w:val="0040151E"/>
    <w:rsid w:val="00407AAE"/>
    <w:rsid w:val="0041261A"/>
    <w:rsid w:val="0041318A"/>
    <w:rsid w:val="004150EA"/>
    <w:rsid w:val="00417603"/>
    <w:rsid w:val="00420C13"/>
    <w:rsid w:val="0044347E"/>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1861"/>
    <w:rsid w:val="005A64E2"/>
    <w:rsid w:val="005B12B7"/>
    <w:rsid w:val="005B255B"/>
    <w:rsid w:val="005B614C"/>
    <w:rsid w:val="005B6F45"/>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E7D3F"/>
    <w:rsid w:val="006F15CD"/>
    <w:rsid w:val="00702F92"/>
    <w:rsid w:val="007034F0"/>
    <w:rsid w:val="007122D6"/>
    <w:rsid w:val="00713622"/>
    <w:rsid w:val="00723263"/>
    <w:rsid w:val="0072431E"/>
    <w:rsid w:val="007336F8"/>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D2C9D"/>
    <w:rsid w:val="007D4C6D"/>
    <w:rsid w:val="007E37FE"/>
    <w:rsid w:val="007F0D60"/>
    <w:rsid w:val="007F13CD"/>
    <w:rsid w:val="007F2A83"/>
    <w:rsid w:val="007F2CB8"/>
    <w:rsid w:val="007F3BB8"/>
    <w:rsid w:val="00803E5A"/>
    <w:rsid w:val="00806758"/>
    <w:rsid w:val="008168F0"/>
    <w:rsid w:val="00831109"/>
    <w:rsid w:val="00837798"/>
    <w:rsid w:val="008432F5"/>
    <w:rsid w:val="00856103"/>
    <w:rsid w:val="00856CA6"/>
    <w:rsid w:val="00861C31"/>
    <w:rsid w:val="008738D6"/>
    <w:rsid w:val="00896514"/>
    <w:rsid w:val="008B2F65"/>
    <w:rsid w:val="008B5546"/>
    <w:rsid w:val="008C0C96"/>
    <w:rsid w:val="008C0D50"/>
    <w:rsid w:val="008C16E7"/>
    <w:rsid w:val="008D512F"/>
    <w:rsid w:val="008E321B"/>
    <w:rsid w:val="008E4EDC"/>
    <w:rsid w:val="008F178B"/>
    <w:rsid w:val="008F7A77"/>
    <w:rsid w:val="0090134F"/>
    <w:rsid w:val="00906C9A"/>
    <w:rsid w:val="009256B9"/>
    <w:rsid w:val="00933A62"/>
    <w:rsid w:val="00942126"/>
    <w:rsid w:val="009644A6"/>
    <w:rsid w:val="009953EE"/>
    <w:rsid w:val="009A273D"/>
    <w:rsid w:val="009A3FCC"/>
    <w:rsid w:val="009A625D"/>
    <w:rsid w:val="009A6A26"/>
    <w:rsid w:val="009B3BC0"/>
    <w:rsid w:val="009C03E4"/>
    <w:rsid w:val="009C3B5A"/>
    <w:rsid w:val="009C5117"/>
    <w:rsid w:val="009C66F0"/>
    <w:rsid w:val="009D0196"/>
    <w:rsid w:val="009D2B88"/>
    <w:rsid w:val="009D5060"/>
    <w:rsid w:val="009E7E62"/>
    <w:rsid w:val="009F33D6"/>
    <w:rsid w:val="009F6632"/>
    <w:rsid w:val="009F6984"/>
    <w:rsid w:val="00A0127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C4181"/>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15C0"/>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3F"/>
    <w:rsid w:val="00D54A51"/>
    <w:rsid w:val="00D7023A"/>
    <w:rsid w:val="00D70D6E"/>
    <w:rsid w:val="00D72915"/>
    <w:rsid w:val="00D76680"/>
    <w:rsid w:val="00D76B5C"/>
    <w:rsid w:val="00D80743"/>
    <w:rsid w:val="00D85A62"/>
    <w:rsid w:val="00DA470C"/>
    <w:rsid w:val="00DB2E2B"/>
    <w:rsid w:val="00DD38AE"/>
    <w:rsid w:val="00DE12A4"/>
    <w:rsid w:val="00DE4DC0"/>
    <w:rsid w:val="00DF0401"/>
    <w:rsid w:val="00DF1EE4"/>
    <w:rsid w:val="00DF3BE7"/>
    <w:rsid w:val="00E0011A"/>
    <w:rsid w:val="00E12B9B"/>
    <w:rsid w:val="00E131DE"/>
    <w:rsid w:val="00E23729"/>
    <w:rsid w:val="00E23B81"/>
    <w:rsid w:val="00E26356"/>
    <w:rsid w:val="00E316CF"/>
    <w:rsid w:val="00E41ADC"/>
    <w:rsid w:val="00E51F15"/>
    <w:rsid w:val="00E53B91"/>
    <w:rsid w:val="00E61BEE"/>
    <w:rsid w:val="00E71C2B"/>
    <w:rsid w:val="00E722C9"/>
    <w:rsid w:val="00E778F3"/>
    <w:rsid w:val="00E80699"/>
    <w:rsid w:val="00E83D7E"/>
    <w:rsid w:val="00E86777"/>
    <w:rsid w:val="00E978A4"/>
    <w:rsid w:val="00EA1933"/>
    <w:rsid w:val="00EA2F19"/>
    <w:rsid w:val="00EA47CA"/>
    <w:rsid w:val="00EA7331"/>
    <w:rsid w:val="00EB25D6"/>
    <w:rsid w:val="00EB473C"/>
    <w:rsid w:val="00ED57E9"/>
    <w:rsid w:val="00EE2223"/>
    <w:rsid w:val="00EE3877"/>
    <w:rsid w:val="00EE416F"/>
    <w:rsid w:val="00EF2D0A"/>
    <w:rsid w:val="00EF39B1"/>
    <w:rsid w:val="00EF438E"/>
    <w:rsid w:val="00F15A88"/>
    <w:rsid w:val="00F25150"/>
    <w:rsid w:val="00F30D3F"/>
    <w:rsid w:val="00F3267D"/>
    <w:rsid w:val="00F52E83"/>
    <w:rsid w:val="00F5516C"/>
    <w:rsid w:val="00F600CE"/>
    <w:rsid w:val="00F66D6C"/>
    <w:rsid w:val="00F676C0"/>
    <w:rsid w:val="00F70A44"/>
    <w:rsid w:val="00F711A3"/>
    <w:rsid w:val="00F73B22"/>
    <w:rsid w:val="00F76ACA"/>
    <w:rsid w:val="00F8776B"/>
    <w:rsid w:val="00F9069B"/>
    <w:rsid w:val="00F92477"/>
    <w:rsid w:val="00F95B9E"/>
    <w:rsid w:val="00FA4602"/>
    <w:rsid w:val="00FC29A2"/>
    <w:rsid w:val="00FC71B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BEB907D8-418A-429E-B6DB-1D3D347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6DB76700-E8B6-45A0-A924-D1A4531B8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A0503-A6E0-4509-9ACD-6968F0E7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13</cp:revision>
  <cp:lastPrinted>2023-07-28T04:19:00Z</cp:lastPrinted>
  <dcterms:created xsi:type="dcterms:W3CDTF">2023-07-28T01:53:00Z</dcterms:created>
  <dcterms:modified xsi:type="dcterms:W3CDTF">2024-09-04T10:22:00Z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