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A445" w14:textId="50116AD3" w:rsidR="00602DD3" w:rsidRPr="009C1EC0" w:rsidRDefault="00152DD0" w:rsidP="008A5A94">
      <w:pPr>
        <w:spacing w:line="400" w:lineRule="exact"/>
        <w:ind w:firstLineChars="50" w:firstLine="120"/>
        <w:jc w:val="center"/>
        <w:rPr>
          <w:rFonts w:asciiTheme="minorEastAsia" w:hAnsiTheme="minorEastAsia"/>
          <w:sz w:val="24"/>
          <w:szCs w:val="24"/>
        </w:rPr>
      </w:pPr>
      <w:r w:rsidRPr="009C1EC0">
        <w:rPr>
          <w:rFonts w:asciiTheme="minorEastAsia" w:hAnsiTheme="minorEastAsia" w:hint="eastAsia"/>
          <w:sz w:val="24"/>
          <w:szCs w:val="24"/>
        </w:rPr>
        <w:t>令和</w:t>
      </w:r>
      <w:r w:rsidR="000E0208" w:rsidRPr="009C1EC0">
        <w:rPr>
          <w:rFonts w:asciiTheme="minorEastAsia" w:hAnsiTheme="minorEastAsia" w:hint="eastAsia"/>
          <w:sz w:val="24"/>
          <w:szCs w:val="24"/>
        </w:rPr>
        <w:t>６</w:t>
      </w:r>
      <w:r w:rsidR="00602DD3" w:rsidRPr="009C1EC0">
        <w:rPr>
          <w:rFonts w:asciiTheme="minorEastAsia" w:hAnsiTheme="minorEastAsia" w:hint="eastAsia"/>
          <w:sz w:val="24"/>
          <w:szCs w:val="24"/>
        </w:rPr>
        <w:t>年度</w:t>
      </w:r>
      <w:r w:rsidR="000E0208" w:rsidRPr="009C1EC0">
        <w:rPr>
          <w:rFonts w:asciiTheme="minorEastAsia" w:hAnsiTheme="minorEastAsia" w:hint="eastAsia"/>
          <w:sz w:val="24"/>
          <w:szCs w:val="24"/>
        </w:rPr>
        <w:t xml:space="preserve">　</w:t>
      </w:r>
      <w:r w:rsidR="00602DD3" w:rsidRPr="009C1EC0">
        <w:rPr>
          <w:rFonts w:asciiTheme="minorEastAsia" w:hAnsiTheme="minorEastAsia" w:hint="eastAsia"/>
          <w:sz w:val="24"/>
          <w:szCs w:val="24"/>
        </w:rPr>
        <w:t>第</w:t>
      </w:r>
      <w:r w:rsidR="000E0208" w:rsidRPr="009C1EC0">
        <w:rPr>
          <w:rFonts w:asciiTheme="minorEastAsia" w:hAnsiTheme="minorEastAsia" w:hint="eastAsia"/>
          <w:sz w:val="24"/>
          <w:szCs w:val="24"/>
        </w:rPr>
        <w:t>１</w:t>
      </w:r>
      <w:r w:rsidR="00602DD3" w:rsidRPr="009C1EC0">
        <w:rPr>
          <w:rFonts w:asciiTheme="minorEastAsia" w:hAnsiTheme="minorEastAsia" w:hint="eastAsia"/>
          <w:sz w:val="24"/>
          <w:szCs w:val="24"/>
        </w:rPr>
        <w:t>回　大阪府障がい者自立支援協議会</w:t>
      </w:r>
      <w:r w:rsidR="000E0208" w:rsidRPr="009C1EC0">
        <w:rPr>
          <w:rFonts w:asciiTheme="minorEastAsia" w:hAnsiTheme="minorEastAsia" w:hint="eastAsia"/>
          <w:sz w:val="24"/>
          <w:szCs w:val="24"/>
        </w:rPr>
        <w:t xml:space="preserve">　</w:t>
      </w:r>
      <w:r w:rsidR="00602DD3" w:rsidRPr="009C1EC0">
        <w:rPr>
          <w:rFonts w:asciiTheme="minorEastAsia" w:hAnsiTheme="minorEastAsia" w:hint="eastAsia"/>
          <w:sz w:val="24"/>
          <w:szCs w:val="24"/>
        </w:rPr>
        <w:t>就労支援部会</w:t>
      </w:r>
    </w:p>
    <w:p w14:paraId="59999ED7" w14:textId="77777777" w:rsidR="00D72A3C" w:rsidRPr="009C1EC0" w:rsidRDefault="00D72A3C" w:rsidP="00F77CAC">
      <w:pPr>
        <w:spacing w:line="400" w:lineRule="exact"/>
        <w:jc w:val="center"/>
        <w:rPr>
          <w:rFonts w:asciiTheme="minorEastAsia" w:hAnsiTheme="minorEastAsia"/>
          <w:sz w:val="24"/>
          <w:szCs w:val="24"/>
        </w:rPr>
      </w:pPr>
    </w:p>
    <w:p w14:paraId="756F8BA6" w14:textId="77777777" w:rsidR="00B108DE" w:rsidRPr="009C1EC0" w:rsidRDefault="00B108DE" w:rsidP="00F77CAC">
      <w:pPr>
        <w:spacing w:line="400" w:lineRule="exact"/>
        <w:jc w:val="center"/>
        <w:rPr>
          <w:rFonts w:asciiTheme="minorEastAsia" w:hAnsiTheme="minorEastAsia"/>
          <w:sz w:val="24"/>
          <w:szCs w:val="24"/>
        </w:rPr>
      </w:pPr>
      <w:r w:rsidRPr="009C1EC0">
        <w:rPr>
          <w:rFonts w:asciiTheme="minorEastAsia" w:hAnsiTheme="minorEastAsia" w:hint="eastAsia"/>
          <w:sz w:val="24"/>
          <w:szCs w:val="24"/>
        </w:rPr>
        <w:t>次　　第</w:t>
      </w:r>
    </w:p>
    <w:p w14:paraId="534D4E93" w14:textId="067EF120" w:rsidR="00602DD3" w:rsidRPr="000E0208" w:rsidRDefault="00602DD3" w:rsidP="00F77CAC">
      <w:pPr>
        <w:spacing w:line="400" w:lineRule="exact"/>
        <w:rPr>
          <w:rFonts w:asciiTheme="minorEastAsia" w:hAnsiTheme="minorEastAsia"/>
          <w:szCs w:val="21"/>
        </w:rPr>
      </w:pPr>
    </w:p>
    <w:p w14:paraId="4EF4FA1E" w14:textId="77777777" w:rsidR="00F33EAF" w:rsidRPr="000E0208" w:rsidRDefault="00F33EAF" w:rsidP="00F77CAC">
      <w:pPr>
        <w:spacing w:line="400" w:lineRule="exact"/>
        <w:rPr>
          <w:rFonts w:asciiTheme="minorEastAsia" w:hAnsiTheme="minorEastAsia"/>
          <w:szCs w:val="21"/>
        </w:rPr>
      </w:pPr>
    </w:p>
    <w:p w14:paraId="57CC2D33" w14:textId="5E662066" w:rsidR="00602DD3" w:rsidRPr="000E0208" w:rsidRDefault="00602DD3" w:rsidP="00FE0F6D">
      <w:pPr>
        <w:ind w:left="2310" w:right="113" w:firstLine="210"/>
        <w:rPr>
          <w:rFonts w:asciiTheme="minorEastAsia" w:hAnsiTheme="minorEastAsia"/>
          <w:szCs w:val="21"/>
        </w:rPr>
      </w:pPr>
      <w:r w:rsidRPr="000E0208">
        <w:rPr>
          <w:rFonts w:asciiTheme="minorEastAsia" w:hAnsiTheme="minorEastAsia" w:hint="eastAsia"/>
          <w:szCs w:val="21"/>
        </w:rPr>
        <w:t xml:space="preserve">と　き　</w:t>
      </w:r>
      <w:r w:rsidR="008C46B9" w:rsidRPr="000E0208">
        <w:rPr>
          <w:rFonts w:asciiTheme="minorEastAsia" w:hAnsiTheme="minorEastAsia" w:hint="eastAsia"/>
          <w:szCs w:val="21"/>
        </w:rPr>
        <w:t>令和</w:t>
      </w:r>
      <w:r w:rsidR="00F06FF6" w:rsidRPr="000E0208">
        <w:rPr>
          <w:rFonts w:asciiTheme="minorEastAsia" w:hAnsiTheme="minorEastAsia" w:hint="eastAsia"/>
          <w:szCs w:val="21"/>
        </w:rPr>
        <w:t>６</w:t>
      </w:r>
      <w:r w:rsidRPr="000E0208">
        <w:rPr>
          <w:rFonts w:asciiTheme="minorEastAsia" w:hAnsiTheme="minorEastAsia" w:hint="eastAsia"/>
          <w:szCs w:val="21"/>
        </w:rPr>
        <w:t>年</w:t>
      </w:r>
      <w:r w:rsidR="00227E60" w:rsidRPr="000E0208">
        <w:rPr>
          <w:rFonts w:asciiTheme="minorEastAsia" w:hAnsiTheme="minorEastAsia" w:hint="eastAsia"/>
          <w:szCs w:val="21"/>
        </w:rPr>
        <w:t>８</w:t>
      </w:r>
      <w:r w:rsidR="00414C44" w:rsidRPr="000E0208">
        <w:rPr>
          <w:rFonts w:asciiTheme="minorEastAsia" w:hAnsiTheme="minorEastAsia" w:hint="eastAsia"/>
          <w:szCs w:val="21"/>
        </w:rPr>
        <w:t>月</w:t>
      </w:r>
      <w:r w:rsidR="00F06FF6" w:rsidRPr="000E0208">
        <w:rPr>
          <w:rFonts w:asciiTheme="minorEastAsia" w:hAnsiTheme="minorEastAsia" w:hint="eastAsia"/>
          <w:szCs w:val="21"/>
        </w:rPr>
        <w:t>２６</w:t>
      </w:r>
      <w:r w:rsidR="00C22C8D" w:rsidRPr="000E0208">
        <w:rPr>
          <w:rFonts w:asciiTheme="minorEastAsia" w:hAnsiTheme="minorEastAsia" w:hint="eastAsia"/>
          <w:szCs w:val="21"/>
        </w:rPr>
        <w:t>日（</w:t>
      </w:r>
      <w:r w:rsidR="00F06FF6" w:rsidRPr="000E0208">
        <w:rPr>
          <w:rFonts w:asciiTheme="minorEastAsia" w:hAnsiTheme="minorEastAsia" w:hint="eastAsia"/>
          <w:szCs w:val="21"/>
        </w:rPr>
        <w:t>月</w:t>
      </w:r>
      <w:r w:rsidR="00C22C8D" w:rsidRPr="000E0208">
        <w:rPr>
          <w:rFonts w:asciiTheme="minorEastAsia" w:hAnsiTheme="minorEastAsia" w:hint="eastAsia"/>
          <w:szCs w:val="21"/>
        </w:rPr>
        <w:t>）</w:t>
      </w:r>
      <w:r w:rsidR="00D25A98" w:rsidRPr="000E0208">
        <w:rPr>
          <w:rFonts w:asciiTheme="minorEastAsia" w:hAnsiTheme="minorEastAsia" w:hint="eastAsia"/>
          <w:szCs w:val="21"/>
        </w:rPr>
        <w:t>午</w:t>
      </w:r>
      <w:r w:rsidR="00F06FF6" w:rsidRPr="000E0208">
        <w:rPr>
          <w:rFonts w:asciiTheme="minorEastAsia" w:hAnsiTheme="minorEastAsia" w:hint="eastAsia"/>
          <w:szCs w:val="21"/>
        </w:rPr>
        <w:t>後２</w:t>
      </w:r>
      <w:r w:rsidR="00414C44" w:rsidRPr="000E0208">
        <w:rPr>
          <w:rFonts w:asciiTheme="minorEastAsia" w:hAnsiTheme="minorEastAsia" w:hint="eastAsia"/>
          <w:szCs w:val="21"/>
        </w:rPr>
        <w:t>時～</w:t>
      </w:r>
    </w:p>
    <w:p w14:paraId="36F2109A" w14:textId="3BFDD097" w:rsidR="00F06FF6" w:rsidRPr="000E0208" w:rsidRDefault="00602DD3" w:rsidP="00FE0F6D">
      <w:pPr>
        <w:ind w:left="2520" w:right="113"/>
        <w:rPr>
          <w:rFonts w:asciiTheme="minorEastAsia" w:hAnsiTheme="minorEastAsia" w:hint="eastAsia"/>
          <w:szCs w:val="21"/>
        </w:rPr>
      </w:pPr>
      <w:r w:rsidRPr="000E0208">
        <w:rPr>
          <w:rFonts w:asciiTheme="minorEastAsia" w:hAnsiTheme="minorEastAsia" w:hint="eastAsia"/>
          <w:szCs w:val="21"/>
        </w:rPr>
        <w:t xml:space="preserve">ところ　</w:t>
      </w:r>
      <w:r w:rsidR="00F06FF6" w:rsidRPr="000E0208">
        <w:rPr>
          <w:rFonts w:asciiTheme="minorEastAsia" w:hAnsiTheme="minorEastAsia" w:hint="eastAsia"/>
          <w:szCs w:val="21"/>
        </w:rPr>
        <w:t>エル・おおさか（大阪府立労働センター）　南７３４</w:t>
      </w:r>
    </w:p>
    <w:p w14:paraId="3E5B4535" w14:textId="26F38C17" w:rsidR="00602DD3" w:rsidRPr="000E0208" w:rsidRDefault="00602DD3" w:rsidP="009F53C6">
      <w:pPr>
        <w:ind w:leftChars="2362" w:left="4960" w:right="113"/>
        <w:rPr>
          <w:rFonts w:asciiTheme="minorEastAsia" w:hAnsiTheme="minorEastAsia"/>
          <w:szCs w:val="21"/>
        </w:rPr>
      </w:pPr>
    </w:p>
    <w:p w14:paraId="4E7AC4A4" w14:textId="77777777" w:rsidR="00602DD3" w:rsidRPr="000E0208" w:rsidRDefault="00602DD3" w:rsidP="00602DD3">
      <w:pPr>
        <w:rPr>
          <w:rFonts w:asciiTheme="minorEastAsia" w:hAnsiTheme="minorEastAsia"/>
          <w:szCs w:val="21"/>
        </w:rPr>
      </w:pPr>
    </w:p>
    <w:p w14:paraId="02999BF2" w14:textId="77777777" w:rsidR="00F979E8" w:rsidRPr="000E0208" w:rsidRDefault="00F979E8" w:rsidP="00602DD3">
      <w:pPr>
        <w:spacing w:line="440" w:lineRule="exact"/>
        <w:rPr>
          <w:rFonts w:asciiTheme="minorEastAsia" w:hAnsiTheme="minorEastAsia"/>
          <w:szCs w:val="21"/>
        </w:rPr>
      </w:pPr>
    </w:p>
    <w:p w14:paraId="339A3280" w14:textId="089A5B56" w:rsidR="00F33EAF" w:rsidRPr="000E0208" w:rsidRDefault="008C0B39" w:rsidP="00F06FF6">
      <w:pPr>
        <w:spacing w:line="440" w:lineRule="exact"/>
        <w:rPr>
          <w:rFonts w:asciiTheme="minorEastAsia" w:hAnsiTheme="minorEastAsia"/>
          <w:b/>
          <w:bCs/>
          <w:sz w:val="22"/>
        </w:rPr>
      </w:pPr>
      <w:r w:rsidRPr="000E0208">
        <w:rPr>
          <w:rFonts w:asciiTheme="minorEastAsia" w:hAnsiTheme="minorEastAsia" w:hint="eastAsia"/>
          <w:b/>
          <w:bCs/>
          <w:sz w:val="22"/>
        </w:rPr>
        <w:t>議</w:t>
      </w:r>
      <w:r w:rsidR="00F06FF6" w:rsidRPr="000E0208">
        <w:rPr>
          <w:rFonts w:asciiTheme="minorEastAsia" w:hAnsiTheme="minorEastAsia" w:hint="eastAsia"/>
          <w:b/>
          <w:bCs/>
          <w:sz w:val="22"/>
        </w:rPr>
        <w:t xml:space="preserve">　題</w:t>
      </w:r>
    </w:p>
    <w:p w14:paraId="5205A8FC" w14:textId="7772FCC8" w:rsidR="00F06FF6" w:rsidRPr="000E0208" w:rsidRDefault="00F06FF6" w:rsidP="00F06FF6">
      <w:pPr>
        <w:rPr>
          <w:rFonts w:asciiTheme="minorEastAsia" w:hAnsiTheme="minorEastAsia" w:hint="eastAsia"/>
          <w:szCs w:val="21"/>
        </w:rPr>
      </w:pPr>
      <w:r w:rsidRPr="000E0208">
        <w:rPr>
          <w:rFonts w:asciiTheme="minorEastAsia" w:hAnsiTheme="minorEastAsia" w:hint="eastAsia"/>
          <w:szCs w:val="21"/>
        </w:rPr>
        <w:t>（１）第６期大阪府障がい福祉計画における成果指標及び活動指標達成状況について</w:t>
      </w:r>
    </w:p>
    <w:p w14:paraId="3E30BC64" w14:textId="5327A85E" w:rsidR="00F06FF6" w:rsidRPr="000E0208" w:rsidRDefault="00F06FF6" w:rsidP="00F06FF6">
      <w:pPr>
        <w:rPr>
          <w:rFonts w:asciiTheme="minorEastAsia" w:hAnsiTheme="minorEastAsia" w:hint="eastAsia"/>
          <w:szCs w:val="21"/>
        </w:rPr>
      </w:pPr>
      <w:r w:rsidRPr="000E0208">
        <w:rPr>
          <w:rFonts w:asciiTheme="minorEastAsia" w:hAnsiTheme="minorEastAsia" w:hint="eastAsia"/>
          <w:szCs w:val="21"/>
        </w:rPr>
        <w:t>（２）障害者優先調達推進法に基づく調達実績等について</w:t>
      </w:r>
    </w:p>
    <w:p w14:paraId="6EB810EE" w14:textId="77777777" w:rsidR="00F06FF6" w:rsidRPr="000E0208" w:rsidRDefault="00F06FF6" w:rsidP="00F06FF6">
      <w:pPr>
        <w:rPr>
          <w:rFonts w:asciiTheme="minorEastAsia" w:hAnsiTheme="minorEastAsia" w:hint="eastAsia"/>
          <w:szCs w:val="21"/>
        </w:rPr>
      </w:pPr>
      <w:r w:rsidRPr="000E0208">
        <w:rPr>
          <w:rFonts w:asciiTheme="minorEastAsia" w:hAnsiTheme="minorEastAsia" w:hint="eastAsia"/>
          <w:szCs w:val="21"/>
        </w:rPr>
        <w:t>（３）就労移行等連携調整事業について</w:t>
      </w:r>
    </w:p>
    <w:p w14:paraId="49B71AB2" w14:textId="266E7B0A" w:rsidR="00F979E8" w:rsidRPr="000E0208" w:rsidRDefault="00F06FF6" w:rsidP="00F06FF6">
      <w:pPr>
        <w:rPr>
          <w:rFonts w:asciiTheme="minorEastAsia" w:hAnsiTheme="minorEastAsia"/>
          <w:szCs w:val="21"/>
        </w:rPr>
      </w:pPr>
      <w:r w:rsidRPr="000E0208">
        <w:rPr>
          <w:rFonts w:asciiTheme="minorEastAsia" w:hAnsiTheme="minorEastAsia" w:hint="eastAsia"/>
          <w:szCs w:val="21"/>
        </w:rPr>
        <w:t>（４）その他</w:t>
      </w:r>
    </w:p>
    <w:p w14:paraId="4C5AD2C4" w14:textId="77777777" w:rsidR="003E2D6F" w:rsidRPr="000E0208" w:rsidRDefault="003E2D6F">
      <w:pPr>
        <w:rPr>
          <w:rFonts w:asciiTheme="minorEastAsia" w:hAnsiTheme="minorEastAsia"/>
          <w:szCs w:val="21"/>
        </w:rPr>
      </w:pPr>
    </w:p>
    <w:p w14:paraId="53548B35" w14:textId="77777777" w:rsidR="00376CBC" w:rsidRPr="000E0208" w:rsidRDefault="00376CBC" w:rsidP="00376CBC">
      <w:pPr>
        <w:rPr>
          <w:rFonts w:asciiTheme="minorEastAsia" w:hAnsiTheme="minorEastAsia"/>
          <w:szCs w:val="21"/>
        </w:rPr>
      </w:pPr>
    </w:p>
    <w:p w14:paraId="6D6D6092" w14:textId="49E042A9" w:rsidR="00376CBC" w:rsidRPr="000E0208" w:rsidRDefault="00376CBC" w:rsidP="00376CBC">
      <w:pPr>
        <w:rPr>
          <w:rFonts w:asciiTheme="minorEastAsia" w:hAnsiTheme="minorEastAsia"/>
          <w:b/>
          <w:bCs/>
          <w:sz w:val="22"/>
        </w:rPr>
      </w:pPr>
      <w:r w:rsidRPr="000E0208">
        <w:rPr>
          <w:rFonts w:asciiTheme="minorEastAsia" w:hAnsiTheme="minorEastAsia" w:hint="eastAsia"/>
          <w:b/>
          <w:bCs/>
          <w:sz w:val="22"/>
        </w:rPr>
        <w:t>配</w:t>
      </w:r>
      <w:r w:rsidR="000E0208" w:rsidRPr="000E0208">
        <w:rPr>
          <w:rFonts w:asciiTheme="minorEastAsia" w:hAnsiTheme="minorEastAsia" w:hint="eastAsia"/>
          <w:b/>
          <w:bCs/>
          <w:sz w:val="22"/>
        </w:rPr>
        <w:t xml:space="preserve"> </w:t>
      </w:r>
      <w:r w:rsidRPr="000E0208">
        <w:rPr>
          <w:rFonts w:asciiTheme="minorEastAsia" w:hAnsiTheme="minorEastAsia" w:hint="eastAsia"/>
          <w:b/>
          <w:bCs/>
          <w:sz w:val="22"/>
        </w:rPr>
        <w:t>布</w:t>
      </w:r>
      <w:r w:rsidR="000E0208" w:rsidRPr="000E0208">
        <w:rPr>
          <w:rFonts w:asciiTheme="minorEastAsia" w:hAnsiTheme="minorEastAsia" w:hint="eastAsia"/>
          <w:b/>
          <w:bCs/>
          <w:sz w:val="22"/>
        </w:rPr>
        <w:t xml:space="preserve"> </w:t>
      </w:r>
      <w:r w:rsidRPr="000E0208">
        <w:rPr>
          <w:rFonts w:asciiTheme="minorEastAsia" w:hAnsiTheme="minorEastAsia" w:hint="eastAsia"/>
          <w:b/>
          <w:bCs/>
          <w:sz w:val="22"/>
        </w:rPr>
        <w:t>資</w:t>
      </w:r>
      <w:r w:rsidR="000E0208" w:rsidRPr="000E0208">
        <w:rPr>
          <w:rFonts w:asciiTheme="minorEastAsia" w:hAnsiTheme="minorEastAsia" w:hint="eastAsia"/>
          <w:b/>
          <w:bCs/>
          <w:sz w:val="22"/>
        </w:rPr>
        <w:t xml:space="preserve"> </w:t>
      </w:r>
      <w:r w:rsidRPr="000E0208">
        <w:rPr>
          <w:rFonts w:asciiTheme="minorEastAsia" w:hAnsiTheme="minorEastAsia" w:hint="eastAsia"/>
          <w:b/>
          <w:bCs/>
          <w:sz w:val="22"/>
        </w:rPr>
        <w:t>料</w:t>
      </w:r>
    </w:p>
    <w:tbl>
      <w:tblPr>
        <w:tblStyle w:val="aa"/>
        <w:tblW w:w="8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386"/>
        <w:gridCol w:w="1449"/>
      </w:tblGrid>
      <w:tr w:rsidR="00D931BA" w:rsidRPr="000E0208" w14:paraId="1F66AAC6" w14:textId="77777777" w:rsidTr="009C1EC0">
        <w:trPr>
          <w:trHeight w:val="306"/>
        </w:trPr>
        <w:tc>
          <w:tcPr>
            <w:tcW w:w="1560" w:type="dxa"/>
          </w:tcPr>
          <w:p w14:paraId="181EA598" w14:textId="46C6065F" w:rsidR="00D931BA" w:rsidRPr="000E0208" w:rsidRDefault="00D931BA" w:rsidP="00D931BA">
            <w:pPr>
              <w:spacing w:line="320" w:lineRule="exact"/>
              <w:rPr>
                <w:rFonts w:asciiTheme="minorEastAsia" w:hAnsiTheme="minorEastAsia"/>
                <w:szCs w:val="21"/>
              </w:rPr>
            </w:pPr>
            <w:r w:rsidRPr="000E0208">
              <w:rPr>
                <w:rFonts w:asciiTheme="minorEastAsia" w:hAnsiTheme="minorEastAsia" w:hint="eastAsia"/>
                <w:szCs w:val="21"/>
              </w:rPr>
              <w:t>資料</w:t>
            </w:r>
            <w:r w:rsidR="000D5C08" w:rsidRPr="000E0208">
              <w:rPr>
                <w:rFonts w:asciiTheme="minorEastAsia" w:hAnsiTheme="minorEastAsia" w:hint="eastAsia"/>
                <w:szCs w:val="21"/>
              </w:rPr>
              <w:t>１－１</w:t>
            </w:r>
          </w:p>
        </w:tc>
        <w:tc>
          <w:tcPr>
            <w:tcW w:w="5386" w:type="dxa"/>
          </w:tcPr>
          <w:p w14:paraId="6AC38910" w14:textId="729EE9CF" w:rsidR="00D931BA" w:rsidRPr="000E0208" w:rsidRDefault="000E0208" w:rsidP="00324FB8">
            <w:pPr>
              <w:spacing w:line="320" w:lineRule="exact"/>
              <w:rPr>
                <w:rFonts w:asciiTheme="minorEastAsia" w:hAnsiTheme="minorEastAsia"/>
                <w:szCs w:val="21"/>
              </w:rPr>
            </w:pPr>
            <w:r>
              <w:rPr>
                <w:rFonts w:asciiTheme="minorEastAsia" w:hAnsiTheme="minorEastAsia" w:hint="eastAsia"/>
                <w:szCs w:val="21"/>
              </w:rPr>
              <w:t>ＰＤＣＡ</w:t>
            </w:r>
            <w:r w:rsidR="001B737F" w:rsidRPr="000E0208">
              <w:rPr>
                <w:rFonts w:asciiTheme="minorEastAsia" w:hAnsiTheme="minorEastAsia" w:hint="eastAsia"/>
                <w:szCs w:val="21"/>
              </w:rPr>
              <w:t>サイクル管理用シート（福祉部）</w:t>
            </w:r>
          </w:p>
        </w:tc>
        <w:tc>
          <w:tcPr>
            <w:tcW w:w="1449" w:type="dxa"/>
          </w:tcPr>
          <w:p w14:paraId="6A6E2AA3" w14:textId="189EC4A1" w:rsidR="00D931BA" w:rsidRPr="000E0208" w:rsidRDefault="001B737F" w:rsidP="00D931BA">
            <w:pPr>
              <w:spacing w:line="320" w:lineRule="exact"/>
              <w:rPr>
                <w:rFonts w:asciiTheme="minorEastAsia" w:hAnsiTheme="minorEastAsia"/>
                <w:szCs w:val="21"/>
              </w:rPr>
            </w:pPr>
            <w:r w:rsidRPr="000E0208">
              <w:rPr>
                <w:rFonts w:asciiTheme="minorEastAsia" w:hAnsiTheme="minorEastAsia" w:hint="eastAsia"/>
                <w:szCs w:val="21"/>
              </w:rPr>
              <w:t>福祉部</w:t>
            </w:r>
          </w:p>
        </w:tc>
      </w:tr>
      <w:tr w:rsidR="00D931BA" w:rsidRPr="000E0208" w14:paraId="23A9692D" w14:textId="77777777" w:rsidTr="009C1EC0">
        <w:trPr>
          <w:trHeight w:val="306"/>
        </w:trPr>
        <w:tc>
          <w:tcPr>
            <w:tcW w:w="1560" w:type="dxa"/>
          </w:tcPr>
          <w:p w14:paraId="40B23590" w14:textId="631F6C9F" w:rsidR="00D931BA" w:rsidRPr="000E0208" w:rsidRDefault="00D931BA" w:rsidP="00D931BA">
            <w:pPr>
              <w:spacing w:line="320" w:lineRule="exact"/>
              <w:rPr>
                <w:rFonts w:asciiTheme="minorEastAsia" w:hAnsiTheme="minorEastAsia"/>
                <w:szCs w:val="21"/>
              </w:rPr>
            </w:pPr>
            <w:r w:rsidRPr="000E0208">
              <w:rPr>
                <w:rFonts w:asciiTheme="minorEastAsia" w:hAnsiTheme="minorEastAsia" w:hint="eastAsia"/>
                <w:szCs w:val="21"/>
              </w:rPr>
              <w:t>資料</w:t>
            </w:r>
            <w:r w:rsidR="000D5C08" w:rsidRPr="000E0208">
              <w:rPr>
                <w:rFonts w:asciiTheme="minorEastAsia" w:hAnsiTheme="minorEastAsia" w:hint="eastAsia"/>
                <w:szCs w:val="21"/>
              </w:rPr>
              <w:t>１－２</w:t>
            </w:r>
          </w:p>
        </w:tc>
        <w:tc>
          <w:tcPr>
            <w:tcW w:w="5386" w:type="dxa"/>
          </w:tcPr>
          <w:p w14:paraId="0FBDA1AB" w14:textId="3B2E07F1" w:rsidR="00D931BA" w:rsidRPr="000E0208" w:rsidRDefault="000E0208" w:rsidP="00D931BA">
            <w:pPr>
              <w:spacing w:line="320" w:lineRule="exact"/>
              <w:rPr>
                <w:rFonts w:asciiTheme="minorEastAsia" w:hAnsiTheme="minorEastAsia"/>
                <w:szCs w:val="21"/>
              </w:rPr>
            </w:pPr>
            <w:r>
              <w:rPr>
                <w:rFonts w:asciiTheme="minorEastAsia" w:hAnsiTheme="minorEastAsia" w:hint="eastAsia"/>
                <w:szCs w:val="21"/>
              </w:rPr>
              <w:t>ＰＤＣＡ</w:t>
            </w:r>
            <w:r w:rsidR="001B737F" w:rsidRPr="000E0208">
              <w:rPr>
                <w:rFonts w:asciiTheme="minorEastAsia" w:hAnsiTheme="minorEastAsia" w:hint="eastAsia"/>
                <w:szCs w:val="21"/>
              </w:rPr>
              <w:t>サイクル管理用シート（商工労働部）</w:t>
            </w:r>
          </w:p>
        </w:tc>
        <w:tc>
          <w:tcPr>
            <w:tcW w:w="1449" w:type="dxa"/>
          </w:tcPr>
          <w:p w14:paraId="78EFD41E" w14:textId="2E63190F" w:rsidR="00D931BA" w:rsidRPr="000E0208" w:rsidRDefault="001B737F" w:rsidP="00D931BA">
            <w:pPr>
              <w:spacing w:line="320" w:lineRule="exact"/>
              <w:rPr>
                <w:rFonts w:asciiTheme="minorEastAsia" w:hAnsiTheme="minorEastAsia"/>
                <w:szCs w:val="21"/>
              </w:rPr>
            </w:pPr>
            <w:r w:rsidRPr="000E0208">
              <w:rPr>
                <w:rFonts w:asciiTheme="minorEastAsia" w:hAnsiTheme="minorEastAsia" w:hint="eastAsia"/>
                <w:szCs w:val="21"/>
              </w:rPr>
              <w:t>商工労働部</w:t>
            </w:r>
          </w:p>
        </w:tc>
      </w:tr>
      <w:tr w:rsidR="00D931BA" w:rsidRPr="000E0208" w14:paraId="5FA10774" w14:textId="77777777" w:rsidTr="009C1EC0">
        <w:trPr>
          <w:trHeight w:val="306"/>
        </w:trPr>
        <w:tc>
          <w:tcPr>
            <w:tcW w:w="1560" w:type="dxa"/>
          </w:tcPr>
          <w:p w14:paraId="3534BAF1" w14:textId="2898D43F" w:rsidR="00D931BA" w:rsidRPr="000E0208" w:rsidRDefault="00D931BA" w:rsidP="00D931BA">
            <w:pPr>
              <w:spacing w:line="320" w:lineRule="exact"/>
              <w:rPr>
                <w:rFonts w:asciiTheme="minorEastAsia" w:hAnsiTheme="minorEastAsia"/>
                <w:szCs w:val="21"/>
              </w:rPr>
            </w:pPr>
            <w:r w:rsidRPr="000E0208">
              <w:rPr>
                <w:rFonts w:asciiTheme="minorEastAsia" w:hAnsiTheme="minorEastAsia" w:hint="eastAsia"/>
                <w:szCs w:val="21"/>
              </w:rPr>
              <w:t>資料</w:t>
            </w:r>
            <w:r w:rsidR="000D5C08" w:rsidRPr="000E0208">
              <w:rPr>
                <w:rFonts w:asciiTheme="minorEastAsia" w:hAnsiTheme="minorEastAsia" w:hint="eastAsia"/>
                <w:szCs w:val="21"/>
              </w:rPr>
              <w:t>１－３</w:t>
            </w:r>
          </w:p>
        </w:tc>
        <w:tc>
          <w:tcPr>
            <w:tcW w:w="5386" w:type="dxa"/>
          </w:tcPr>
          <w:p w14:paraId="42F46FFD" w14:textId="3EC3FDF2" w:rsidR="00D931BA" w:rsidRPr="000E0208" w:rsidRDefault="000E0208" w:rsidP="001B737F">
            <w:pPr>
              <w:spacing w:line="320" w:lineRule="exact"/>
              <w:rPr>
                <w:rFonts w:asciiTheme="minorEastAsia" w:hAnsiTheme="minorEastAsia"/>
                <w:szCs w:val="21"/>
              </w:rPr>
            </w:pPr>
            <w:r>
              <w:rPr>
                <w:rFonts w:asciiTheme="minorEastAsia" w:hAnsiTheme="minorEastAsia" w:hint="eastAsia"/>
                <w:szCs w:val="21"/>
              </w:rPr>
              <w:t>ＰＤＣＡ</w:t>
            </w:r>
            <w:r w:rsidR="00227E60" w:rsidRPr="000E0208">
              <w:rPr>
                <w:rFonts w:asciiTheme="minorEastAsia" w:hAnsiTheme="minorEastAsia" w:hint="eastAsia"/>
                <w:szCs w:val="21"/>
              </w:rPr>
              <w:t>サイクル管理用シート</w:t>
            </w:r>
            <w:r w:rsidR="001B737F" w:rsidRPr="000E0208">
              <w:rPr>
                <w:rFonts w:asciiTheme="minorEastAsia" w:hAnsiTheme="minorEastAsia" w:hint="eastAsia"/>
                <w:szCs w:val="21"/>
              </w:rPr>
              <w:t>（教育庁）</w:t>
            </w:r>
          </w:p>
        </w:tc>
        <w:tc>
          <w:tcPr>
            <w:tcW w:w="1449" w:type="dxa"/>
          </w:tcPr>
          <w:p w14:paraId="36791ED8" w14:textId="1066D235" w:rsidR="00D931BA" w:rsidRPr="000E0208" w:rsidRDefault="001B737F" w:rsidP="00D931BA">
            <w:pPr>
              <w:spacing w:line="320" w:lineRule="exact"/>
              <w:rPr>
                <w:rFonts w:asciiTheme="minorEastAsia" w:hAnsiTheme="minorEastAsia"/>
                <w:szCs w:val="21"/>
              </w:rPr>
            </w:pPr>
            <w:r w:rsidRPr="000E0208">
              <w:rPr>
                <w:rFonts w:asciiTheme="minorEastAsia" w:hAnsiTheme="minorEastAsia" w:hint="eastAsia"/>
                <w:szCs w:val="21"/>
              </w:rPr>
              <w:t>教育庁</w:t>
            </w:r>
          </w:p>
        </w:tc>
      </w:tr>
      <w:tr w:rsidR="00D931BA" w:rsidRPr="000E0208" w14:paraId="79CF3EA6" w14:textId="77777777" w:rsidTr="009C1EC0">
        <w:trPr>
          <w:trHeight w:val="306"/>
        </w:trPr>
        <w:tc>
          <w:tcPr>
            <w:tcW w:w="1560" w:type="dxa"/>
          </w:tcPr>
          <w:p w14:paraId="3FA7D5D1" w14:textId="1E7DCF83" w:rsidR="00D931BA" w:rsidRPr="000E0208" w:rsidRDefault="00D931BA" w:rsidP="00D931BA">
            <w:pPr>
              <w:spacing w:line="320" w:lineRule="exact"/>
              <w:rPr>
                <w:rFonts w:asciiTheme="minorEastAsia" w:hAnsiTheme="minorEastAsia"/>
                <w:szCs w:val="21"/>
              </w:rPr>
            </w:pPr>
            <w:r w:rsidRPr="000E0208">
              <w:rPr>
                <w:rFonts w:asciiTheme="minorEastAsia" w:hAnsiTheme="minorEastAsia" w:hint="eastAsia"/>
                <w:szCs w:val="21"/>
              </w:rPr>
              <w:t>資料</w:t>
            </w:r>
            <w:r w:rsidR="000D5C08" w:rsidRPr="000E0208">
              <w:rPr>
                <w:rFonts w:asciiTheme="minorEastAsia" w:hAnsiTheme="minorEastAsia" w:hint="eastAsia"/>
                <w:szCs w:val="21"/>
              </w:rPr>
              <w:t>２</w:t>
            </w:r>
          </w:p>
        </w:tc>
        <w:tc>
          <w:tcPr>
            <w:tcW w:w="5386" w:type="dxa"/>
          </w:tcPr>
          <w:p w14:paraId="24C28340" w14:textId="72FECB01" w:rsidR="00D931BA" w:rsidRPr="000E0208" w:rsidRDefault="00227E60" w:rsidP="00D931BA">
            <w:pPr>
              <w:spacing w:line="320" w:lineRule="exact"/>
              <w:rPr>
                <w:rFonts w:asciiTheme="minorEastAsia" w:hAnsiTheme="minorEastAsia"/>
                <w:szCs w:val="21"/>
              </w:rPr>
            </w:pPr>
            <w:r w:rsidRPr="000E0208">
              <w:rPr>
                <w:rFonts w:asciiTheme="minorEastAsia" w:hAnsiTheme="minorEastAsia" w:hint="eastAsia"/>
                <w:szCs w:val="21"/>
              </w:rPr>
              <w:t>就労人数調査（令和</w:t>
            </w:r>
            <w:r w:rsidR="00F06FF6" w:rsidRPr="000E0208">
              <w:rPr>
                <w:rFonts w:asciiTheme="minorEastAsia" w:hAnsiTheme="minorEastAsia" w:hint="eastAsia"/>
                <w:szCs w:val="21"/>
              </w:rPr>
              <w:t>５</w:t>
            </w:r>
            <w:r w:rsidRPr="000E0208">
              <w:rPr>
                <w:rFonts w:asciiTheme="minorEastAsia" w:hAnsiTheme="minorEastAsia" w:hint="eastAsia"/>
                <w:szCs w:val="21"/>
              </w:rPr>
              <w:t>年度実績）調査結果等</w:t>
            </w:r>
            <w:r w:rsidR="00AB5F34" w:rsidRPr="000E0208">
              <w:rPr>
                <w:rFonts w:asciiTheme="minorEastAsia" w:hAnsiTheme="minorEastAsia" w:hint="eastAsia"/>
                <w:szCs w:val="21"/>
              </w:rPr>
              <w:t>【速報】</w:t>
            </w:r>
          </w:p>
        </w:tc>
        <w:tc>
          <w:tcPr>
            <w:tcW w:w="1449" w:type="dxa"/>
          </w:tcPr>
          <w:p w14:paraId="5531FD4C" w14:textId="304D11DA" w:rsidR="00D931BA" w:rsidRPr="000E0208" w:rsidRDefault="00227E60" w:rsidP="00D931BA">
            <w:pPr>
              <w:spacing w:line="320" w:lineRule="exact"/>
              <w:rPr>
                <w:rFonts w:asciiTheme="minorEastAsia" w:hAnsiTheme="minorEastAsia"/>
                <w:szCs w:val="21"/>
              </w:rPr>
            </w:pPr>
            <w:r w:rsidRPr="000E0208">
              <w:rPr>
                <w:rFonts w:asciiTheme="minorEastAsia" w:hAnsiTheme="minorEastAsia" w:hint="eastAsia"/>
                <w:szCs w:val="21"/>
              </w:rPr>
              <w:t>福祉部</w:t>
            </w:r>
          </w:p>
        </w:tc>
      </w:tr>
      <w:tr w:rsidR="00B46484" w:rsidRPr="000E0208" w14:paraId="2660D186" w14:textId="77777777" w:rsidTr="009C1EC0">
        <w:trPr>
          <w:trHeight w:val="306"/>
        </w:trPr>
        <w:tc>
          <w:tcPr>
            <w:tcW w:w="1560" w:type="dxa"/>
          </w:tcPr>
          <w:p w14:paraId="33440027" w14:textId="7E68696D" w:rsidR="00B46484" w:rsidRPr="000E0208" w:rsidRDefault="00B46484" w:rsidP="00B46484">
            <w:pPr>
              <w:spacing w:line="320" w:lineRule="exact"/>
              <w:rPr>
                <w:rFonts w:asciiTheme="minorEastAsia" w:hAnsiTheme="minorEastAsia"/>
                <w:szCs w:val="21"/>
              </w:rPr>
            </w:pPr>
            <w:r w:rsidRPr="000E0208">
              <w:rPr>
                <w:rFonts w:asciiTheme="minorEastAsia" w:hAnsiTheme="minorEastAsia" w:hint="eastAsia"/>
                <w:szCs w:val="21"/>
              </w:rPr>
              <w:t>資料</w:t>
            </w:r>
            <w:r w:rsidR="000D5C08" w:rsidRPr="000E0208">
              <w:rPr>
                <w:rFonts w:asciiTheme="minorEastAsia" w:hAnsiTheme="minorEastAsia" w:hint="eastAsia"/>
                <w:szCs w:val="21"/>
              </w:rPr>
              <w:t>３</w:t>
            </w:r>
          </w:p>
        </w:tc>
        <w:tc>
          <w:tcPr>
            <w:tcW w:w="5386" w:type="dxa"/>
          </w:tcPr>
          <w:p w14:paraId="52C6947C" w14:textId="23FADF29" w:rsidR="00B46484" w:rsidRPr="000E0208" w:rsidRDefault="00D47CF8" w:rsidP="009A4519">
            <w:pPr>
              <w:spacing w:line="320" w:lineRule="exact"/>
              <w:rPr>
                <w:rFonts w:asciiTheme="minorEastAsia" w:hAnsiTheme="minorEastAsia" w:hint="eastAsia"/>
                <w:szCs w:val="21"/>
              </w:rPr>
            </w:pPr>
            <w:r w:rsidRPr="000E0208">
              <w:rPr>
                <w:rFonts w:asciiTheme="minorEastAsia" w:hAnsiTheme="minorEastAsia" w:hint="eastAsia"/>
                <w:szCs w:val="21"/>
              </w:rPr>
              <w:t>障害者優先調達推進法に基づく調達実績等について</w:t>
            </w:r>
          </w:p>
        </w:tc>
        <w:tc>
          <w:tcPr>
            <w:tcW w:w="1449" w:type="dxa"/>
          </w:tcPr>
          <w:p w14:paraId="273B3B5B" w14:textId="0AD7C101" w:rsidR="00B46484" w:rsidRPr="000E0208" w:rsidRDefault="00B46484" w:rsidP="00B46484">
            <w:pPr>
              <w:spacing w:line="320" w:lineRule="exact"/>
              <w:rPr>
                <w:rFonts w:asciiTheme="minorEastAsia" w:hAnsiTheme="minorEastAsia"/>
                <w:szCs w:val="21"/>
              </w:rPr>
            </w:pPr>
            <w:r w:rsidRPr="000E0208">
              <w:rPr>
                <w:rFonts w:asciiTheme="minorEastAsia" w:hAnsiTheme="minorEastAsia" w:hint="eastAsia"/>
                <w:szCs w:val="21"/>
              </w:rPr>
              <w:t>福祉部</w:t>
            </w:r>
          </w:p>
        </w:tc>
      </w:tr>
      <w:tr w:rsidR="00B23B50" w:rsidRPr="000E0208" w14:paraId="427BA66A" w14:textId="77777777" w:rsidTr="009C1EC0">
        <w:trPr>
          <w:trHeight w:val="306"/>
        </w:trPr>
        <w:tc>
          <w:tcPr>
            <w:tcW w:w="1560" w:type="dxa"/>
          </w:tcPr>
          <w:p w14:paraId="52C8A9CF" w14:textId="6276E605" w:rsidR="00B23B50" w:rsidRPr="000E0208" w:rsidRDefault="00096FFF" w:rsidP="00B23B50">
            <w:pPr>
              <w:spacing w:line="320" w:lineRule="exact"/>
              <w:rPr>
                <w:rFonts w:asciiTheme="minorEastAsia" w:hAnsiTheme="minorEastAsia"/>
                <w:szCs w:val="21"/>
              </w:rPr>
            </w:pPr>
            <w:r w:rsidRPr="000E0208">
              <w:rPr>
                <w:rFonts w:asciiTheme="minorEastAsia" w:hAnsiTheme="minorEastAsia" w:hint="eastAsia"/>
                <w:szCs w:val="21"/>
              </w:rPr>
              <w:t>資料</w:t>
            </w:r>
            <w:r w:rsidR="000D5C08" w:rsidRPr="000E0208">
              <w:rPr>
                <w:rFonts w:asciiTheme="minorEastAsia" w:hAnsiTheme="minorEastAsia" w:hint="eastAsia"/>
                <w:szCs w:val="21"/>
              </w:rPr>
              <w:t>４－１</w:t>
            </w:r>
          </w:p>
        </w:tc>
        <w:tc>
          <w:tcPr>
            <w:tcW w:w="5386" w:type="dxa"/>
          </w:tcPr>
          <w:p w14:paraId="77274B27" w14:textId="609FD38D" w:rsidR="00B23B50" w:rsidRPr="000E0208" w:rsidRDefault="00D47CF8" w:rsidP="00B23B50">
            <w:pPr>
              <w:spacing w:line="320" w:lineRule="exact"/>
              <w:rPr>
                <w:rFonts w:asciiTheme="minorEastAsia" w:hAnsiTheme="minorEastAsia"/>
                <w:szCs w:val="21"/>
              </w:rPr>
            </w:pPr>
            <w:r w:rsidRPr="000E0208">
              <w:rPr>
                <w:rFonts w:asciiTheme="minorEastAsia" w:hAnsiTheme="minorEastAsia" w:hint="eastAsia"/>
                <w:szCs w:val="21"/>
              </w:rPr>
              <w:t>就労移行</w:t>
            </w:r>
            <w:r w:rsidR="009C1EC0">
              <w:rPr>
                <w:rFonts w:asciiTheme="minorEastAsia" w:hAnsiTheme="minorEastAsia" w:hint="eastAsia"/>
                <w:szCs w:val="21"/>
              </w:rPr>
              <w:t>等連携調整事業について</w:t>
            </w:r>
          </w:p>
        </w:tc>
        <w:tc>
          <w:tcPr>
            <w:tcW w:w="1449" w:type="dxa"/>
          </w:tcPr>
          <w:p w14:paraId="397B1905" w14:textId="465BA94F" w:rsidR="00B23B50" w:rsidRPr="000E0208" w:rsidRDefault="00096FFF" w:rsidP="00B23B50">
            <w:pPr>
              <w:spacing w:line="320" w:lineRule="exact"/>
              <w:rPr>
                <w:rFonts w:asciiTheme="minorEastAsia" w:hAnsiTheme="minorEastAsia"/>
                <w:szCs w:val="21"/>
              </w:rPr>
            </w:pPr>
            <w:r w:rsidRPr="000E0208">
              <w:rPr>
                <w:rFonts w:asciiTheme="minorEastAsia" w:hAnsiTheme="minorEastAsia" w:hint="eastAsia"/>
                <w:szCs w:val="21"/>
              </w:rPr>
              <w:t>福祉部</w:t>
            </w:r>
          </w:p>
        </w:tc>
      </w:tr>
      <w:tr w:rsidR="00096FFF" w:rsidRPr="000E0208" w14:paraId="0F156BB6" w14:textId="77777777" w:rsidTr="009C1EC0">
        <w:trPr>
          <w:trHeight w:val="306"/>
        </w:trPr>
        <w:tc>
          <w:tcPr>
            <w:tcW w:w="1560" w:type="dxa"/>
          </w:tcPr>
          <w:p w14:paraId="46F69238" w14:textId="55B30B4F" w:rsidR="00096FFF" w:rsidRPr="000E0208" w:rsidRDefault="00096FFF" w:rsidP="00096FFF">
            <w:pPr>
              <w:spacing w:line="320" w:lineRule="exact"/>
              <w:rPr>
                <w:rFonts w:asciiTheme="minorEastAsia" w:hAnsiTheme="minorEastAsia"/>
                <w:szCs w:val="21"/>
              </w:rPr>
            </w:pPr>
            <w:r w:rsidRPr="000E0208">
              <w:rPr>
                <w:rFonts w:asciiTheme="minorEastAsia" w:hAnsiTheme="minorEastAsia" w:hint="eastAsia"/>
                <w:szCs w:val="21"/>
              </w:rPr>
              <w:t>資料</w:t>
            </w:r>
            <w:r w:rsidR="000D5C08" w:rsidRPr="000E0208">
              <w:rPr>
                <w:rFonts w:asciiTheme="minorEastAsia" w:hAnsiTheme="minorEastAsia" w:hint="eastAsia"/>
                <w:szCs w:val="21"/>
              </w:rPr>
              <w:t>４－２</w:t>
            </w:r>
          </w:p>
        </w:tc>
        <w:tc>
          <w:tcPr>
            <w:tcW w:w="5386" w:type="dxa"/>
          </w:tcPr>
          <w:p w14:paraId="0AA6FCD2" w14:textId="77777777" w:rsidR="00D47CF8" w:rsidRPr="000E0208" w:rsidRDefault="00D47CF8" w:rsidP="00096FFF">
            <w:pPr>
              <w:spacing w:line="320" w:lineRule="exact"/>
              <w:rPr>
                <w:rFonts w:asciiTheme="minorEastAsia" w:hAnsiTheme="minorEastAsia"/>
                <w:szCs w:val="21"/>
              </w:rPr>
            </w:pPr>
            <w:r w:rsidRPr="000E0208">
              <w:rPr>
                <w:rFonts w:asciiTheme="minorEastAsia" w:hAnsiTheme="minorEastAsia" w:hint="eastAsia"/>
                <w:szCs w:val="21"/>
              </w:rPr>
              <w:t>就労選択支援事業に向けた取組みについて</w:t>
            </w:r>
          </w:p>
          <w:p w14:paraId="7C54421C" w14:textId="7426AC25" w:rsidR="00096FFF" w:rsidRPr="000E0208" w:rsidRDefault="00D47CF8" w:rsidP="00096FFF">
            <w:pPr>
              <w:spacing w:line="320" w:lineRule="exact"/>
              <w:rPr>
                <w:rFonts w:asciiTheme="minorEastAsia" w:hAnsiTheme="minorEastAsia"/>
                <w:szCs w:val="21"/>
              </w:rPr>
            </w:pPr>
            <w:r w:rsidRPr="000E0208">
              <w:rPr>
                <w:rFonts w:asciiTheme="minorEastAsia" w:hAnsiTheme="minorEastAsia" w:hint="eastAsia"/>
                <w:szCs w:val="21"/>
              </w:rPr>
              <w:t>（今後の就労移行等連携調整事業について）</w:t>
            </w:r>
          </w:p>
        </w:tc>
        <w:tc>
          <w:tcPr>
            <w:tcW w:w="1449" w:type="dxa"/>
          </w:tcPr>
          <w:p w14:paraId="47792F39" w14:textId="48D94AF5" w:rsidR="00096FFF" w:rsidRPr="000E0208" w:rsidRDefault="00096FFF" w:rsidP="00096FFF">
            <w:pPr>
              <w:spacing w:line="320" w:lineRule="exact"/>
              <w:rPr>
                <w:rFonts w:asciiTheme="minorEastAsia" w:hAnsiTheme="minorEastAsia"/>
                <w:szCs w:val="21"/>
              </w:rPr>
            </w:pPr>
            <w:r w:rsidRPr="000E0208">
              <w:rPr>
                <w:rFonts w:asciiTheme="minorEastAsia" w:hAnsiTheme="minorEastAsia" w:hint="eastAsia"/>
                <w:szCs w:val="21"/>
              </w:rPr>
              <w:t>福祉部</w:t>
            </w:r>
          </w:p>
        </w:tc>
      </w:tr>
    </w:tbl>
    <w:p w14:paraId="2D0A4189" w14:textId="77777777" w:rsidR="00376CBC" w:rsidRPr="000E0208" w:rsidRDefault="00376CBC" w:rsidP="00376CBC">
      <w:pPr>
        <w:spacing w:line="320" w:lineRule="exact"/>
        <w:rPr>
          <w:rFonts w:asciiTheme="minorEastAsia" w:hAnsiTheme="minorEastAsia"/>
          <w:szCs w:val="21"/>
        </w:rPr>
      </w:pPr>
    </w:p>
    <w:p w14:paraId="7D80E85A" w14:textId="23C16675" w:rsidR="000E5CE8" w:rsidRPr="000E0208" w:rsidRDefault="000E5CE8" w:rsidP="00142E41">
      <w:pPr>
        <w:spacing w:line="320" w:lineRule="exact"/>
        <w:rPr>
          <w:rFonts w:asciiTheme="minorEastAsia" w:hAnsiTheme="minorEastAsia"/>
          <w:szCs w:val="21"/>
        </w:rPr>
      </w:pPr>
    </w:p>
    <w:sectPr w:rsidR="000E5CE8" w:rsidRPr="000E0208" w:rsidSect="00FE0F6D">
      <w:headerReference w:type="default" r:id="rId8"/>
      <w:pgSz w:w="11906" w:h="16838" w:code="9"/>
      <w:pgMar w:top="1985" w:right="1701" w:bottom="170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37A9" w14:textId="77777777" w:rsidR="00F06D6C" w:rsidRDefault="00F06D6C" w:rsidP="0053115E">
      <w:r>
        <w:separator/>
      </w:r>
    </w:p>
  </w:endnote>
  <w:endnote w:type="continuationSeparator" w:id="0">
    <w:p w14:paraId="6277F1D9" w14:textId="77777777" w:rsidR="00F06D6C" w:rsidRDefault="00F06D6C" w:rsidP="0053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CA41" w14:textId="77777777" w:rsidR="00F06D6C" w:rsidRDefault="00F06D6C" w:rsidP="0053115E">
      <w:r>
        <w:separator/>
      </w:r>
    </w:p>
  </w:footnote>
  <w:footnote w:type="continuationSeparator" w:id="0">
    <w:p w14:paraId="06E3D674" w14:textId="77777777" w:rsidR="00F06D6C" w:rsidRDefault="00F06D6C" w:rsidP="0053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1775" w14:textId="1FFA10FA" w:rsidR="00324FB8" w:rsidRPr="00324FB8" w:rsidRDefault="00324FB8" w:rsidP="00324FB8">
    <w:pPr>
      <w:pStyle w:val="a6"/>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B58BF"/>
    <w:multiLevelType w:val="hybridMultilevel"/>
    <w:tmpl w:val="578605F8"/>
    <w:lvl w:ilvl="0" w:tplc="2F0AE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D3"/>
    <w:rsid w:val="000273CE"/>
    <w:rsid w:val="00096FFF"/>
    <w:rsid w:val="000A39EF"/>
    <w:rsid w:val="000D5C08"/>
    <w:rsid w:val="000E0208"/>
    <w:rsid w:val="000E5CE8"/>
    <w:rsid w:val="000F1D40"/>
    <w:rsid w:val="000F6DD7"/>
    <w:rsid w:val="00103B29"/>
    <w:rsid w:val="001111A4"/>
    <w:rsid w:val="001124E0"/>
    <w:rsid w:val="00142E41"/>
    <w:rsid w:val="001503AB"/>
    <w:rsid w:val="00152DD0"/>
    <w:rsid w:val="001709DB"/>
    <w:rsid w:val="00170E4F"/>
    <w:rsid w:val="00177AD2"/>
    <w:rsid w:val="00184F5A"/>
    <w:rsid w:val="00187711"/>
    <w:rsid w:val="0019267E"/>
    <w:rsid w:val="001934A7"/>
    <w:rsid w:val="001B0784"/>
    <w:rsid w:val="001B737F"/>
    <w:rsid w:val="001D0645"/>
    <w:rsid w:val="001D7199"/>
    <w:rsid w:val="001E2B21"/>
    <w:rsid w:val="001E7C21"/>
    <w:rsid w:val="001F0B50"/>
    <w:rsid w:val="001F5FEC"/>
    <w:rsid w:val="00202E0A"/>
    <w:rsid w:val="00221D21"/>
    <w:rsid w:val="00227E60"/>
    <w:rsid w:val="00231C48"/>
    <w:rsid w:val="0024043B"/>
    <w:rsid w:val="0025750E"/>
    <w:rsid w:val="0027379F"/>
    <w:rsid w:val="002773FB"/>
    <w:rsid w:val="00280122"/>
    <w:rsid w:val="002B1374"/>
    <w:rsid w:val="002B67DF"/>
    <w:rsid w:val="002B73E2"/>
    <w:rsid w:val="002C5AC3"/>
    <w:rsid w:val="002F476C"/>
    <w:rsid w:val="00304781"/>
    <w:rsid w:val="00324FB8"/>
    <w:rsid w:val="00333C78"/>
    <w:rsid w:val="003435F2"/>
    <w:rsid w:val="003515E5"/>
    <w:rsid w:val="00376CBC"/>
    <w:rsid w:val="00395FD0"/>
    <w:rsid w:val="003B4E81"/>
    <w:rsid w:val="003D08D4"/>
    <w:rsid w:val="003E2D6F"/>
    <w:rsid w:val="004139F4"/>
    <w:rsid w:val="00414C44"/>
    <w:rsid w:val="00424E1D"/>
    <w:rsid w:val="00446C5C"/>
    <w:rsid w:val="004533FA"/>
    <w:rsid w:val="00474DA3"/>
    <w:rsid w:val="0049021A"/>
    <w:rsid w:val="004A7C41"/>
    <w:rsid w:val="00502322"/>
    <w:rsid w:val="00513178"/>
    <w:rsid w:val="005135FB"/>
    <w:rsid w:val="00525E3A"/>
    <w:rsid w:val="0052702C"/>
    <w:rsid w:val="0053115E"/>
    <w:rsid w:val="00555A0E"/>
    <w:rsid w:val="005F79D6"/>
    <w:rsid w:val="00602DD3"/>
    <w:rsid w:val="0060448C"/>
    <w:rsid w:val="00616F1F"/>
    <w:rsid w:val="00634E08"/>
    <w:rsid w:val="00652401"/>
    <w:rsid w:val="0065319A"/>
    <w:rsid w:val="00687FFD"/>
    <w:rsid w:val="006A2CF3"/>
    <w:rsid w:val="006C7486"/>
    <w:rsid w:val="006C79C6"/>
    <w:rsid w:val="006D6397"/>
    <w:rsid w:val="006E3942"/>
    <w:rsid w:val="006E553B"/>
    <w:rsid w:val="006F0DF5"/>
    <w:rsid w:val="00710EC2"/>
    <w:rsid w:val="00714A14"/>
    <w:rsid w:val="00721C0B"/>
    <w:rsid w:val="00724937"/>
    <w:rsid w:val="00732C68"/>
    <w:rsid w:val="00734240"/>
    <w:rsid w:val="00734595"/>
    <w:rsid w:val="00747E4C"/>
    <w:rsid w:val="00773275"/>
    <w:rsid w:val="0078345B"/>
    <w:rsid w:val="00792CD3"/>
    <w:rsid w:val="007A601C"/>
    <w:rsid w:val="007B3761"/>
    <w:rsid w:val="007D5DA5"/>
    <w:rsid w:val="00813250"/>
    <w:rsid w:val="00830C8D"/>
    <w:rsid w:val="008474F3"/>
    <w:rsid w:val="008522BA"/>
    <w:rsid w:val="008604EB"/>
    <w:rsid w:val="00863621"/>
    <w:rsid w:val="008662EF"/>
    <w:rsid w:val="00874B88"/>
    <w:rsid w:val="008A5A94"/>
    <w:rsid w:val="008B28BA"/>
    <w:rsid w:val="008C0B39"/>
    <w:rsid w:val="008C3B2A"/>
    <w:rsid w:val="008C46B9"/>
    <w:rsid w:val="008C644B"/>
    <w:rsid w:val="008D2946"/>
    <w:rsid w:val="008D4DF2"/>
    <w:rsid w:val="008E1893"/>
    <w:rsid w:val="00914A84"/>
    <w:rsid w:val="00921FE3"/>
    <w:rsid w:val="00950A04"/>
    <w:rsid w:val="00950ECC"/>
    <w:rsid w:val="00951772"/>
    <w:rsid w:val="00962AE0"/>
    <w:rsid w:val="00973E10"/>
    <w:rsid w:val="009744B8"/>
    <w:rsid w:val="0099324F"/>
    <w:rsid w:val="00995EE3"/>
    <w:rsid w:val="009A4519"/>
    <w:rsid w:val="009B3EE8"/>
    <w:rsid w:val="009C1EC0"/>
    <w:rsid w:val="009D2A42"/>
    <w:rsid w:val="009E0356"/>
    <w:rsid w:val="009F53C6"/>
    <w:rsid w:val="00A1334D"/>
    <w:rsid w:val="00A16E49"/>
    <w:rsid w:val="00A652E3"/>
    <w:rsid w:val="00A846BB"/>
    <w:rsid w:val="00AA3973"/>
    <w:rsid w:val="00AB5F34"/>
    <w:rsid w:val="00AF56ED"/>
    <w:rsid w:val="00B108DE"/>
    <w:rsid w:val="00B23B50"/>
    <w:rsid w:val="00B46484"/>
    <w:rsid w:val="00B516AC"/>
    <w:rsid w:val="00B56265"/>
    <w:rsid w:val="00B64229"/>
    <w:rsid w:val="00BA763C"/>
    <w:rsid w:val="00BB5A1B"/>
    <w:rsid w:val="00BB62E5"/>
    <w:rsid w:val="00BC7D7E"/>
    <w:rsid w:val="00BE00FC"/>
    <w:rsid w:val="00BE2C76"/>
    <w:rsid w:val="00BE2F32"/>
    <w:rsid w:val="00C10A5C"/>
    <w:rsid w:val="00C1154D"/>
    <w:rsid w:val="00C22C8D"/>
    <w:rsid w:val="00C3150D"/>
    <w:rsid w:val="00C52B80"/>
    <w:rsid w:val="00C5474F"/>
    <w:rsid w:val="00C7657F"/>
    <w:rsid w:val="00C83E09"/>
    <w:rsid w:val="00CD32DA"/>
    <w:rsid w:val="00CD4B14"/>
    <w:rsid w:val="00CD5567"/>
    <w:rsid w:val="00CD7065"/>
    <w:rsid w:val="00CE5DD8"/>
    <w:rsid w:val="00CF4B3E"/>
    <w:rsid w:val="00D245C6"/>
    <w:rsid w:val="00D25A98"/>
    <w:rsid w:val="00D47CF8"/>
    <w:rsid w:val="00D65586"/>
    <w:rsid w:val="00D71181"/>
    <w:rsid w:val="00D72A3C"/>
    <w:rsid w:val="00D931BA"/>
    <w:rsid w:val="00DA7145"/>
    <w:rsid w:val="00DB770A"/>
    <w:rsid w:val="00DC0485"/>
    <w:rsid w:val="00DC0708"/>
    <w:rsid w:val="00DD1C18"/>
    <w:rsid w:val="00DD1E13"/>
    <w:rsid w:val="00DF21F0"/>
    <w:rsid w:val="00E11396"/>
    <w:rsid w:val="00E660C5"/>
    <w:rsid w:val="00E719DA"/>
    <w:rsid w:val="00EC21A0"/>
    <w:rsid w:val="00EC5094"/>
    <w:rsid w:val="00F06D6C"/>
    <w:rsid w:val="00F06FF6"/>
    <w:rsid w:val="00F07302"/>
    <w:rsid w:val="00F147CB"/>
    <w:rsid w:val="00F15202"/>
    <w:rsid w:val="00F20180"/>
    <w:rsid w:val="00F33EAF"/>
    <w:rsid w:val="00F77CAC"/>
    <w:rsid w:val="00F84AE7"/>
    <w:rsid w:val="00F932D2"/>
    <w:rsid w:val="00F979E8"/>
    <w:rsid w:val="00FD3D20"/>
    <w:rsid w:val="00FE0F6D"/>
    <w:rsid w:val="00FE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27FE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B21"/>
    <w:pPr>
      <w:ind w:leftChars="400" w:left="840"/>
    </w:pPr>
  </w:style>
  <w:style w:type="paragraph" w:styleId="a4">
    <w:name w:val="Balloon Text"/>
    <w:basedOn w:val="a"/>
    <w:link w:val="a5"/>
    <w:uiPriority w:val="99"/>
    <w:semiHidden/>
    <w:unhideWhenUsed/>
    <w:rsid w:val="00BC7D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7D7E"/>
    <w:rPr>
      <w:rFonts w:asciiTheme="majorHAnsi" w:eastAsiaTheme="majorEastAsia" w:hAnsiTheme="majorHAnsi" w:cstheme="majorBidi"/>
      <w:sz w:val="18"/>
      <w:szCs w:val="18"/>
    </w:rPr>
  </w:style>
  <w:style w:type="paragraph" w:styleId="a6">
    <w:name w:val="header"/>
    <w:basedOn w:val="a"/>
    <w:link w:val="a7"/>
    <w:uiPriority w:val="99"/>
    <w:unhideWhenUsed/>
    <w:rsid w:val="0053115E"/>
    <w:pPr>
      <w:tabs>
        <w:tab w:val="center" w:pos="4252"/>
        <w:tab w:val="right" w:pos="8504"/>
      </w:tabs>
      <w:snapToGrid w:val="0"/>
    </w:pPr>
  </w:style>
  <w:style w:type="character" w:customStyle="1" w:styleId="a7">
    <w:name w:val="ヘッダー (文字)"/>
    <w:basedOn w:val="a0"/>
    <w:link w:val="a6"/>
    <w:uiPriority w:val="99"/>
    <w:rsid w:val="0053115E"/>
  </w:style>
  <w:style w:type="paragraph" w:styleId="a8">
    <w:name w:val="footer"/>
    <w:basedOn w:val="a"/>
    <w:link w:val="a9"/>
    <w:uiPriority w:val="99"/>
    <w:unhideWhenUsed/>
    <w:rsid w:val="0053115E"/>
    <w:pPr>
      <w:tabs>
        <w:tab w:val="center" w:pos="4252"/>
        <w:tab w:val="right" w:pos="8504"/>
      </w:tabs>
      <w:snapToGrid w:val="0"/>
    </w:pPr>
  </w:style>
  <w:style w:type="character" w:customStyle="1" w:styleId="a9">
    <w:name w:val="フッター (文字)"/>
    <w:basedOn w:val="a0"/>
    <w:link w:val="a8"/>
    <w:uiPriority w:val="99"/>
    <w:rsid w:val="0053115E"/>
  </w:style>
  <w:style w:type="table" w:styleId="aa">
    <w:name w:val="Table Grid"/>
    <w:basedOn w:val="a1"/>
    <w:uiPriority w:val="59"/>
    <w:rsid w:val="00653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24FB8"/>
    <w:rPr>
      <w:sz w:val="18"/>
      <w:szCs w:val="18"/>
    </w:rPr>
  </w:style>
  <w:style w:type="paragraph" w:styleId="ac">
    <w:name w:val="annotation text"/>
    <w:basedOn w:val="a"/>
    <w:link w:val="ad"/>
    <w:uiPriority w:val="99"/>
    <w:semiHidden/>
    <w:unhideWhenUsed/>
    <w:rsid w:val="00324FB8"/>
    <w:pPr>
      <w:jc w:val="left"/>
    </w:pPr>
  </w:style>
  <w:style w:type="character" w:customStyle="1" w:styleId="ad">
    <w:name w:val="コメント文字列 (文字)"/>
    <w:basedOn w:val="a0"/>
    <w:link w:val="ac"/>
    <w:uiPriority w:val="99"/>
    <w:semiHidden/>
    <w:rsid w:val="00324FB8"/>
  </w:style>
  <w:style w:type="paragraph" w:styleId="ae">
    <w:name w:val="annotation subject"/>
    <w:basedOn w:val="ac"/>
    <w:next w:val="ac"/>
    <w:link w:val="af"/>
    <w:uiPriority w:val="99"/>
    <w:semiHidden/>
    <w:unhideWhenUsed/>
    <w:rsid w:val="00324FB8"/>
    <w:rPr>
      <w:b/>
      <w:bCs/>
    </w:rPr>
  </w:style>
  <w:style w:type="character" w:customStyle="1" w:styleId="af">
    <w:name w:val="コメント内容 (文字)"/>
    <w:basedOn w:val="ad"/>
    <w:link w:val="ae"/>
    <w:uiPriority w:val="99"/>
    <w:semiHidden/>
    <w:rsid w:val="00324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7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B394E-A97E-4768-B56A-654D6DC9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2022-10-13T05:59:00Z</dcterms:created>
  <dcterms:modified xsi:type="dcterms:W3CDTF">2024-08-07T10:41:00Z</dcterms:modified>
</cp:coreProperties>
</file>