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31DB" w14:textId="77777777" w:rsidR="00E30C5E" w:rsidRPr="00866F26" w:rsidRDefault="00E30C5E" w:rsidP="00072D27">
      <w:pPr>
        <w:tabs>
          <w:tab w:val="left" w:pos="7245"/>
        </w:tabs>
        <w:autoSpaceDE w:val="0"/>
        <w:autoSpaceDN w:val="0"/>
        <w:ind w:rightChars="-85" w:right="-178"/>
        <w:rPr>
          <w:b/>
          <w:sz w:val="32"/>
        </w:rPr>
      </w:pPr>
      <w:r w:rsidRPr="00866F26">
        <w:rPr>
          <w:rFonts w:hint="eastAsia"/>
          <w:b/>
          <w:sz w:val="32"/>
        </w:rPr>
        <w:t>２　沿革</w:t>
      </w:r>
    </w:p>
    <w:p w14:paraId="00D3551C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rightChars="-85" w:right="-178"/>
        <w:rPr>
          <w:rFonts w:ascii="ＭＳ 明朝" w:hAnsi="ＭＳ 明朝"/>
          <w:sz w:val="24"/>
        </w:rPr>
      </w:pPr>
    </w:p>
    <w:p w14:paraId="5DC69129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昭和25年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知事室が設置され、秘書課、企画課、広報課、考査課の４課で発足。</w:t>
      </w:r>
    </w:p>
    <w:p w14:paraId="25BBB2C7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昭和34年</w:t>
      </w:r>
      <w:r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６</w:t>
      </w:r>
      <w:r w:rsidRPr="009F3C3D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/>
          <w:sz w:val="24"/>
        </w:rPr>
        <w:tab/>
      </w:r>
      <w:r w:rsidRPr="009F3C3D">
        <w:rPr>
          <w:rFonts w:ascii="ＭＳ 明朝" w:hAnsi="ＭＳ 明朝" w:hint="eastAsia"/>
          <w:sz w:val="24"/>
        </w:rPr>
        <w:t>総務課が設置された。</w:t>
      </w:r>
    </w:p>
    <w:p w14:paraId="2CC650D0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昭和37年</w:t>
      </w:r>
      <w:r>
        <w:rPr>
          <w:rFonts w:ascii="ＭＳ 明朝" w:hAnsi="ＭＳ 明朝" w:hint="eastAsia"/>
          <w:sz w:val="24"/>
        </w:rPr>
        <w:t>５</w:t>
      </w:r>
      <w:r w:rsidRPr="009F3C3D">
        <w:rPr>
          <w:rFonts w:ascii="ＭＳ 明朝" w:hAnsi="ＭＳ 明朝" w:hint="eastAsia"/>
          <w:sz w:val="24"/>
        </w:rPr>
        <w:t>月21日</w:t>
      </w:r>
      <w:r w:rsidRPr="009F3C3D">
        <w:rPr>
          <w:rFonts w:ascii="ＭＳ 明朝" w:hAnsi="ＭＳ 明朝" w:hint="eastAsia"/>
          <w:sz w:val="24"/>
        </w:rPr>
        <w:tab/>
        <w:t>考査課が行政調査課に改称された。</w:t>
      </w:r>
    </w:p>
    <w:p w14:paraId="4F171134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昭和38年</w:t>
      </w:r>
      <w:r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総務課、企画課、行政調査課が廃止され、その事務が企画部に移管された。</w:t>
      </w:r>
    </w:p>
    <w:p w14:paraId="42FBE955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昭和40年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知事室に総務課が設置され、知事室は総務課、秘書課、広報課の３課となる。</w:t>
      </w:r>
    </w:p>
    <w:p w14:paraId="55333BDE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昭和44年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知事室に公聴課が設置された。</w:t>
      </w:r>
    </w:p>
    <w:p w14:paraId="298C9342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昭和44年11月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>日本万国博覧会に係る外国使節等の応接</w:t>
      </w:r>
      <w:r w:rsidRPr="009F3C3D">
        <w:rPr>
          <w:rFonts w:ascii="ＭＳ 明朝" w:hAnsi="ＭＳ 明朝" w:hint="eastAsia"/>
          <w:sz w:val="24"/>
        </w:rPr>
        <w:t>を行うため、儀典室が設置された。</w:t>
      </w:r>
    </w:p>
    <w:p w14:paraId="10FA1C21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昭和45年11月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儀典室が廃止され、知事室は総務課、秘書課、広報課、公聴課の４課となる。</w:t>
      </w:r>
    </w:p>
    <w:p w14:paraId="6615C699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昭和53年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公聴課が廃止され、知事室は総務課、秘書課、広報課の３課となる。</w:t>
      </w:r>
    </w:p>
    <w:p w14:paraId="6C70C6A7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昭和57年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広報課に情報公開準備室が設置された。</w:t>
      </w:r>
    </w:p>
    <w:p w14:paraId="3D81E429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昭和59年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広報課及び情報公開準備室を改組し、府民情報室が設置された。</w:t>
      </w:r>
    </w:p>
    <w:p w14:paraId="3B1ADD86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昭和62年11月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知事室が廃止され、総務課、秘書課、府民情報室は直轄組織（直轄課）となる。</w:t>
      </w:r>
    </w:p>
    <w:p w14:paraId="10B13559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国体準備室が設置され、直轄組織（直轄課）は総務課、秘書課、府民情報室、国体準備室の２課２室となる。</w:t>
      </w:r>
    </w:p>
    <w:p w14:paraId="79585EBC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>
        <w:rPr>
          <w:rFonts w:ascii="ＭＳ 明朝" w:hAnsi="ＭＳ 明朝" w:hint="eastAsia"/>
          <w:sz w:val="24"/>
        </w:rPr>
        <w:t>６</w:t>
      </w:r>
      <w:r w:rsidRPr="009F3C3D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国体準備室が廃止され、直轄組織（直轄課）は総務課、秘書課、府民情報室、国体総務課、施設調整課、競技式典課の５課１室となる。</w:t>
      </w:r>
    </w:p>
    <w:p w14:paraId="4E375678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府民情報室が広報室に改称された。</w:t>
      </w:r>
    </w:p>
    <w:p w14:paraId="3BFD2351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>
        <w:rPr>
          <w:rFonts w:ascii="ＭＳ 明朝" w:hAnsi="ＭＳ 明朝" w:hint="eastAsia"/>
          <w:sz w:val="24"/>
        </w:rPr>
        <w:t>９</w:t>
      </w:r>
      <w:r w:rsidRPr="009F3C3D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総務課に企画室政策グループの事務が移管され、政策調整室に改称された。</w:t>
      </w:r>
    </w:p>
    <w:p w14:paraId="7940BF93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ab/>
        <w:t>消防防災課が移管され、消防防災安全課が設置された。</w:t>
      </w:r>
    </w:p>
    <w:p w14:paraId="440272D9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平成10年</w:t>
      </w:r>
      <w:r>
        <w:rPr>
          <w:rFonts w:ascii="ＭＳ 明朝" w:hAnsi="ＭＳ 明朝" w:hint="eastAsia"/>
          <w:sz w:val="24"/>
        </w:rPr>
        <w:t>３</w:t>
      </w:r>
      <w:r w:rsidRPr="009F3C3D">
        <w:rPr>
          <w:rFonts w:ascii="ＭＳ 明朝" w:hAnsi="ＭＳ 明朝" w:hint="eastAsia"/>
          <w:sz w:val="24"/>
        </w:rPr>
        <w:t>月31日</w:t>
      </w:r>
      <w:r w:rsidRPr="009F3C3D">
        <w:rPr>
          <w:rFonts w:ascii="ＭＳ 明朝" w:hAnsi="ＭＳ 明朝" w:hint="eastAsia"/>
          <w:sz w:val="24"/>
        </w:rPr>
        <w:tab/>
        <w:t>国体総務課、施設調整課、競技式典課が廃止された。</w:t>
      </w:r>
    </w:p>
    <w:p w14:paraId="2CFCBFD5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平成10年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広報室は企画調整部に、消防防災安全課は総務部に移管された。</w:t>
      </w:r>
    </w:p>
    <w:p w14:paraId="77580F6A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ab/>
        <w:t>政策調整室、秘書課を統合し、審議室となった。</w:t>
      </w:r>
    </w:p>
    <w:p w14:paraId="085448D4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平成12年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月13日</w:t>
      </w:r>
      <w:r w:rsidRPr="009F3C3D">
        <w:rPr>
          <w:rFonts w:ascii="ＭＳ 明朝" w:hAnsi="ＭＳ 明朝" w:hint="eastAsia"/>
          <w:sz w:val="24"/>
        </w:rPr>
        <w:tab/>
        <w:t>広報室が企画調整部から移管された。</w:t>
      </w:r>
    </w:p>
    <w:p w14:paraId="247A8F1C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</w:p>
    <w:p w14:paraId="0CD0F174" w14:textId="77777777" w:rsidR="00132C52" w:rsidRPr="009F3C3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lastRenderedPageBreak/>
        <w:t>平成14年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/>
          <w:sz w:val="24"/>
        </w:rPr>
        <w:tab/>
      </w:r>
      <w:r w:rsidRPr="009F3C3D">
        <w:rPr>
          <w:rFonts w:ascii="ＭＳ 明朝" w:hAnsi="ＭＳ 明朝" w:hint="eastAsia"/>
          <w:sz w:val="24"/>
        </w:rPr>
        <w:t>審議室を政策室に改称し、企画室計画課計画グループと行政改革室行政評価グループの事務が移管され、政策室は政策調整課、計画課、秘書課の３課となる。</w:t>
      </w:r>
    </w:p>
    <w:p w14:paraId="46CB9F2B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平成15年９月２日</w:t>
      </w:r>
      <w:r>
        <w:rPr>
          <w:rFonts w:ascii="ＭＳ 明朝" w:hAnsi="ＭＳ 明朝" w:hint="eastAsia"/>
          <w:sz w:val="24"/>
        </w:rPr>
        <w:tab/>
        <w:t>知事公室が設置され、政策室、広報室の２室となる。</w:t>
      </w:r>
    </w:p>
    <w:p w14:paraId="0CA61F06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平成16年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/>
          <w:sz w:val="24"/>
        </w:rPr>
        <w:tab/>
      </w:r>
      <w:r w:rsidRPr="009F3C3D">
        <w:rPr>
          <w:rFonts w:ascii="ＭＳ 明朝" w:hAnsi="ＭＳ 明朝" w:hint="eastAsia"/>
          <w:sz w:val="24"/>
        </w:rPr>
        <w:t>政策</w:t>
      </w:r>
      <w:r>
        <w:rPr>
          <w:rFonts w:ascii="ＭＳ 明朝" w:hAnsi="ＭＳ 明朝" w:hint="eastAsia"/>
          <w:sz w:val="24"/>
        </w:rPr>
        <w:t>室が</w:t>
      </w:r>
      <w:r w:rsidRPr="009F3C3D">
        <w:rPr>
          <w:rFonts w:ascii="ＭＳ 明朝" w:hAnsi="ＭＳ 明朝" w:hint="eastAsia"/>
          <w:sz w:val="24"/>
        </w:rPr>
        <w:t>廃止</w:t>
      </w:r>
      <w:r>
        <w:rPr>
          <w:rFonts w:ascii="ＭＳ 明朝" w:hAnsi="ＭＳ 明朝" w:hint="eastAsia"/>
          <w:sz w:val="24"/>
        </w:rPr>
        <w:t>され</w:t>
      </w:r>
      <w:r w:rsidRPr="009F3C3D">
        <w:rPr>
          <w:rFonts w:ascii="ＭＳ 明朝" w:hAnsi="ＭＳ 明朝" w:hint="eastAsia"/>
          <w:sz w:val="24"/>
        </w:rPr>
        <w:t>、政策立案・企画調整機能</w:t>
      </w:r>
      <w:r>
        <w:rPr>
          <w:rFonts w:ascii="ＭＳ 明朝" w:hAnsi="ＭＳ 明朝" w:hint="eastAsia"/>
          <w:sz w:val="24"/>
        </w:rPr>
        <w:t>が</w:t>
      </w:r>
      <w:r w:rsidRPr="009F3C3D">
        <w:rPr>
          <w:rFonts w:ascii="ＭＳ 明朝" w:hAnsi="ＭＳ 明朝" w:hint="eastAsia"/>
          <w:sz w:val="24"/>
        </w:rPr>
        <w:t>企画調整部に移管</w:t>
      </w:r>
      <w:r>
        <w:rPr>
          <w:rFonts w:ascii="ＭＳ 明朝" w:hAnsi="ＭＳ 明朝" w:hint="eastAsia"/>
          <w:sz w:val="24"/>
        </w:rPr>
        <w:t>された。</w:t>
      </w:r>
    </w:p>
    <w:p w14:paraId="5C00D9F5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知事公室に</w:t>
      </w:r>
      <w:r w:rsidRPr="009F3C3D">
        <w:rPr>
          <w:rFonts w:ascii="ＭＳ 明朝" w:hAnsi="ＭＳ 明朝" w:hint="eastAsia"/>
          <w:sz w:val="24"/>
        </w:rPr>
        <w:t>、総務課、秘書課を設置し、</w:t>
      </w:r>
      <w:r>
        <w:rPr>
          <w:rFonts w:ascii="ＭＳ 明朝" w:hAnsi="ＭＳ 明朝" w:hint="eastAsia"/>
          <w:sz w:val="24"/>
        </w:rPr>
        <w:t>知事公室は</w:t>
      </w:r>
      <w:r w:rsidRPr="009F3C3D">
        <w:rPr>
          <w:rFonts w:ascii="ＭＳ 明朝" w:hAnsi="ＭＳ 明朝" w:hint="eastAsia"/>
          <w:sz w:val="24"/>
        </w:rPr>
        <w:t>広報室と併せた２課１室となる。</w:t>
      </w:r>
    </w:p>
    <w:p w14:paraId="27B66F5C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平成18年４月１日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知事公室を政策企画部に改称し、企画調整部から企画室と人権室が移管され、政策企画部は秘書室、企画室、広報室、人権室の４室となる。</w:t>
      </w:r>
    </w:p>
    <w:p w14:paraId="1CDAF0B8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平成21年４月１日</w:t>
      </w:r>
      <w:r>
        <w:rPr>
          <w:rFonts w:ascii="ＭＳ 明朝" w:hAnsi="ＭＳ 明朝" w:hint="eastAsia"/>
          <w:sz w:val="24"/>
        </w:rPr>
        <w:tab/>
        <w:t>秘書室を廃止し政策企画総務課と秘書課を設置する。</w:t>
      </w:r>
    </w:p>
    <w:p w14:paraId="16518396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全庁的な組織改編により、にぎわい創造部より空港戦略室が、総務部より危機管理室が、府民文化部より青少年課が移管されるとともに、地域主権課及び治安対策課を新設　した。</w:t>
      </w:r>
    </w:p>
    <w:p w14:paraId="5031C292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平成22年４月１日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政令市連携課</w:t>
      </w:r>
      <w:r w:rsidRPr="009F3C3D">
        <w:rPr>
          <w:rFonts w:ascii="ＭＳ 明朝" w:hAnsi="ＭＳ 明朝" w:hint="eastAsia"/>
          <w:sz w:val="24"/>
        </w:rPr>
        <w:t>が設置され、</w:t>
      </w:r>
      <w:r>
        <w:rPr>
          <w:rFonts w:ascii="ＭＳ 明朝" w:hAnsi="ＭＳ 明朝" w:hint="eastAsia"/>
          <w:sz w:val="24"/>
        </w:rPr>
        <w:t>政策企画部</w:t>
      </w:r>
      <w:r w:rsidRPr="009F3C3D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政策企画</w:t>
      </w:r>
      <w:r w:rsidRPr="009F3C3D">
        <w:rPr>
          <w:rFonts w:ascii="ＭＳ 明朝" w:hAnsi="ＭＳ 明朝" w:hint="eastAsia"/>
          <w:sz w:val="24"/>
        </w:rPr>
        <w:t>総務課、秘書課、</w:t>
      </w:r>
      <w:r>
        <w:rPr>
          <w:rFonts w:ascii="ＭＳ 明朝" w:hAnsi="ＭＳ 明朝" w:hint="eastAsia"/>
          <w:sz w:val="24"/>
        </w:rPr>
        <w:t>企画</w:t>
      </w:r>
      <w:r w:rsidRPr="009F3C3D">
        <w:rPr>
          <w:rFonts w:ascii="ＭＳ 明朝" w:hAnsi="ＭＳ 明朝" w:hint="eastAsia"/>
          <w:sz w:val="24"/>
        </w:rPr>
        <w:t>室、</w:t>
      </w:r>
      <w:r>
        <w:rPr>
          <w:rFonts w:ascii="ＭＳ 明朝" w:hAnsi="ＭＳ 明朝" w:hint="eastAsia"/>
          <w:sz w:val="24"/>
        </w:rPr>
        <w:t>地域主権課、空港戦略室、危機管理室、青少年・地域安全室</w:t>
      </w:r>
      <w:r w:rsidRPr="009F3C3D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課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室となる。</w:t>
      </w:r>
    </w:p>
    <w:p w14:paraId="200233E8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平成23年５月18日</w:t>
      </w:r>
      <w:r>
        <w:rPr>
          <w:rFonts w:ascii="ＭＳ 明朝" w:hAnsi="ＭＳ 明朝" w:hint="eastAsia"/>
          <w:sz w:val="24"/>
        </w:rPr>
        <w:tab/>
        <w:t>大都市制度室が設置され</w:t>
      </w:r>
      <w:r w:rsidRPr="009F3C3D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政策企画部</w:t>
      </w:r>
      <w:r w:rsidRPr="009F3C3D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政策企画</w:t>
      </w:r>
      <w:r w:rsidRPr="009F3C3D">
        <w:rPr>
          <w:rFonts w:ascii="ＭＳ 明朝" w:hAnsi="ＭＳ 明朝" w:hint="eastAsia"/>
          <w:sz w:val="24"/>
        </w:rPr>
        <w:t>総務課、秘書課、</w:t>
      </w:r>
      <w:r>
        <w:rPr>
          <w:rFonts w:ascii="ＭＳ 明朝" w:hAnsi="ＭＳ 明朝" w:hint="eastAsia"/>
          <w:sz w:val="24"/>
        </w:rPr>
        <w:t>企画</w:t>
      </w:r>
      <w:r w:rsidRPr="009F3C3D">
        <w:rPr>
          <w:rFonts w:ascii="ＭＳ 明朝" w:hAnsi="ＭＳ 明朝" w:hint="eastAsia"/>
          <w:sz w:val="24"/>
        </w:rPr>
        <w:t>室、</w:t>
      </w:r>
      <w:r>
        <w:rPr>
          <w:rFonts w:ascii="ＭＳ 明朝" w:hAnsi="ＭＳ 明朝" w:hint="eastAsia"/>
          <w:sz w:val="24"/>
        </w:rPr>
        <w:t>地域主権課、大都市制度室、政令市連携課、空港戦略室、危機管理室、青少年・地域安全室</w:t>
      </w:r>
      <w:r w:rsidRPr="009F3C3D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課</w:t>
      </w:r>
      <w:r>
        <w:rPr>
          <w:rFonts w:ascii="ＭＳ 明朝" w:hAnsi="ＭＳ 明朝" w:hint="eastAsia"/>
          <w:sz w:val="24"/>
        </w:rPr>
        <w:t>５</w:t>
      </w:r>
      <w:r w:rsidRPr="009F3C3D">
        <w:rPr>
          <w:rFonts w:ascii="ＭＳ 明朝" w:hAnsi="ＭＳ 明朝" w:hint="eastAsia"/>
          <w:sz w:val="24"/>
        </w:rPr>
        <w:t>室となる。</w:t>
      </w:r>
    </w:p>
    <w:p w14:paraId="0F8E0F18" w14:textId="77777777" w:rsidR="00132C52" w:rsidRPr="003E6EA6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E6EA6">
        <w:rPr>
          <w:rFonts w:ascii="ＭＳ 明朝" w:hAnsi="ＭＳ 明朝" w:hint="eastAsia"/>
          <w:sz w:val="24"/>
        </w:rPr>
        <w:t>平成24年</w:t>
      </w:r>
      <w:r>
        <w:rPr>
          <w:rFonts w:ascii="ＭＳ 明朝" w:hAnsi="ＭＳ 明朝" w:hint="eastAsia"/>
          <w:sz w:val="24"/>
        </w:rPr>
        <w:t>４</w:t>
      </w:r>
      <w:r w:rsidRPr="003E6EA6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3E6EA6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/>
          <w:sz w:val="24"/>
        </w:rPr>
        <w:tab/>
      </w:r>
      <w:r w:rsidRPr="003E6EA6">
        <w:rPr>
          <w:rFonts w:ascii="ＭＳ 明朝" w:hAnsi="ＭＳ 明朝" w:hint="eastAsia"/>
          <w:sz w:val="24"/>
        </w:rPr>
        <w:t>政令市連携課が廃止され、政策企画部は政策企画総務課、秘書課、企画室、地域主権課、大都市制度室、空港戦略室、危機管理室、青少年・地域安全室の３課５室となる。</w:t>
      </w:r>
    </w:p>
    <w:p w14:paraId="57E5CDF4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E6EA6">
        <w:rPr>
          <w:rFonts w:ascii="ＭＳ 明朝" w:hAnsi="ＭＳ 明朝" w:hint="eastAsia"/>
          <w:sz w:val="24"/>
        </w:rPr>
        <w:t>平成25年</w:t>
      </w:r>
      <w:r>
        <w:rPr>
          <w:rFonts w:ascii="ＭＳ 明朝" w:hAnsi="ＭＳ 明朝" w:hint="eastAsia"/>
          <w:sz w:val="24"/>
        </w:rPr>
        <w:t>４</w:t>
      </w:r>
      <w:r w:rsidRPr="003E6EA6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１日</w:t>
      </w:r>
      <w:r>
        <w:rPr>
          <w:rFonts w:ascii="ＭＳ 明朝" w:hAnsi="ＭＳ 明朝"/>
          <w:sz w:val="24"/>
        </w:rPr>
        <w:tab/>
      </w:r>
      <w:r w:rsidRPr="003E6EA6">
        <w:rPr>
          <w:rFonts w:ascii="ＭＳ 明朝" w:hAnsi="ＭＳ 明朝" w:hint="eastAsia"/>
          <w:sz w:val="24"/>
        </w:rPr>
        <w:t>大都市制度室が廃止、空港戦略室が組織改編により空港戦略課となり、政策企画部は政策企画総務課、秘書課、企画室、地域主権課、空港戦略課、危機管理室、青少年・地域安全室の４課３室となる。</w:t>
      </w:r>
    </w:p>
    <w:p w14:paraId="261AF95C" w14:textId="77777777" w:rsidR="00132C52" w:rsidRPr="00B97FCD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6A216B">
        <w:rPr>
          <w:rFonts w:ascii="ＭＳ 明朝" w:hAnsi="ＭＳ 明朝" w:hint="eastAsia"/>
          <w:sz w:val="24"/>
        </w:rPr>
        <w:t>平成26年</w:t>
      </w:r>
      <w:r>
        <w:rPr>
          <w:rFonts w:ascii="ＭＳ 明朝" w:hAnsi="ＭＳ 明朝" w:hint="eastAsia"/>
          <w:sz w:val="24"/>
        </w:rPr>
        <w:t>４</w:t>
      </w:r>
      <w:r w:rsidRPr="006A216B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１日</w:t>
      </w:r>
      <w:r>
        <w:rPr>
          <w:rFonts w:ascii="ＭＳ 明朝" w:hAnsi="ＭＳ 明朝"/>
          <w:sz w:val="24"/>
        </w:rPr>
        <w:tab/>
      </w:r>
      <w:r w:rsidRPr="006A216B">
        <w:rPr>
          <w:rFonts w:ascii="ＭＳ 明朝" w:hAnsi="ＭＳ 明朝" w:hint="eastAsia"/>
          <w:sz w:val="24"/>
        </w:rPr>
        <w:t>企画室、地域主権課、空港戦略課を再編し、地域主権課は企画室へ移管、空港戦略課は新設の戦略事業室へ移管した。政策企画部は、政策企画総務課、秘書課、企画室、戦略事業</w:t>
      </w:r>
      <w:r w:rsidRPr="00B97FCD">
        <w:rPr>
          <w:rFonts w:ascii="ＭＳ 明朝" w:hAnsi="ＭＳ 明朝" w:hint="eastAsia"/>
          <w:sz w:val="24"/>
        </w:rPr>
        <w:t>室、危機管理室、青少年・地域安全室の２課４室となる。</w:t>
      </w:r>
    </w:p>
    <w:p w14:paraId="73DD1197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B97FCD">
        <w:rPr>
          <w:rFonts w:ascii="ＭＳ 明朝" w:hAnsi="ＭＳ 明朝" w:hint="eastAsia"/>
          <w:sz w:val="24"/>
        </w:rPr>
        <w:t>平成27年</w:t>
      </w:r>
      <w:r>
        <w:rPr>
          <w:rFonts w:ascii="ＭＳ 明朝" w:hAnsi="ＭＳ 明朝" w:hint="eastAsia"/>
          <w:sz w:val="24"/>
        </w:rPr>
        <w:t>７</w:t>
      </w:r>
      <w:r w:rsidRPr="00B97FCD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B97FCD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/>
          <w:sz w:val="24"/>
        </w:rPr>
        <w:tab/>
      </w:r>
      <w:r w:rsidRPr="00B97FCD">
        <w:rPr>
          <w:rFonts w:ascii="ＭＳ 明朝" w:hAnsi="ＭＳ 明朝" w:hint="eastAsia"/>
          <w:sz w:val="24"/>
        </w:rPr>
        <w:t>政令市連携室が設置され、政策企画部は、政策企画総務課、秘書課、企画室、戦略事業室、政令市連携室、危機管理室、</w:t>
      </w:r>
      <w:r w:rsidRPr="00335DBB">
        <w:rPr>
          <w:rFonts w:ascii="ＭＳ 明朝" w:hAnsi="ＭＳ 明朝" w:hint="eastAsia"/>
          <w:sz w:val="24"/>
        </w:rPr>
        <w:t>青少年・地域安全室の２課５室となる。</w:t>
      </w:r>
    </w:p>
    <w:p w14:paraId="02F8BF87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</w:p>
    <w:p w14:paraId="1BD8404A" w14:textId="77777777" w:rsidR="00132C52" w:rsidRPr="00335DBB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35DBB">
        <w:rPr>
          <w:rFonts w:ascii="ＭＳ 明朝" w:hAnsi="ＭＳ 明朝" w:hint="eastAsia"/>
          <w:sz w:val="24"/>
        </w:rPr>
        <w:lastRenderedPageBreak/>
        <w:t>平成28年</w:t>
      </w:r>
      <w:r>
        <w:rPr>
          <w:rFonts w:ascii="ＭＳ 明朝" w:hAnsi="ＭＳ 明朝" w:hint="eastAsia"/>
          <w:sz w:val="24"/>
        </w:rPr>
        <w:t>４</w:t>
      </w:r>
      <w:r w:rsidRPr="00335DBB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335DBB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/>
          <w:sz w:val="24"/>
        </w:rPr>
        <w:tab/>
      </w:r>
      <w:r w:rsidRPr="00335DBB">
        <w:rPr>
          <w:rFonts w:ascii="ＭＳ 明朝" w:hAnsi="ＭＳ 明朝" w:hint="eastAsia"/>
          <w:sz w:val="24"/>
        </w:rPr>
        <w:t>政令市連携室が廃止され、政策企画部は政策企画総務課、秘書課、企画室、戦略事業室、危機管理室、青少年・地域安全室の２課４室となる。</w:t>
      </w:r>
    </w:p>
    <w:p w14:paraId="52270ABC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35DBB">
        <w:rPr>
          <w:rFonts w:ascii="ＭＳ 明朝" w:hAnsi="ＭＳ 明朝" w:hint="eastAsia"/>
          <w:sz w:val="24"/>
        </w:rPr>
        <w:t>平成28年11月21</w:t>
      </w:r>
      <w:r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/>
          <w:sz w:val="24"/>
        </w:rPr>
        <w:tab/>
      </w:r>
      <w:r w:rsidRPr="00743955">
        <w:rPr>
          <w:rFonts w:ascii="ＭＳ 明朝" w:hAnsi="ＭＳ 明朝" w:hint="eastAsia"/>
          <w:spacing w:val="-4"/>
          <w:sz w:val="24"/>
        </w:rPr>
        <w:t>万博誘致推進室が設置され、政策企画部は政策企画総務課、</w:t>
      </w:r>
      <w:r w:rsidRPr="00335DBB">
        <w:rPr>
          <w:rFonts w:ascii="ＭＳ 明朝" w:hAnsi="ＭＳ 明朝" w:hint="eastAsia"/>
          <w:sz w:val="24"/>
        </w:rPr>
        <w:t>秘書課、企画室、戦略事業室、</w:t>
      </w:r>
      <w:r>
        <w:rPr>
          <w:rFonts w:ascii="ＭＳ 明朝" w:hAnsi="ＭＳ 明朝" w:hint="eastAsia"/>
          <w:sz w:val="24"/>
        </w:rPr>
        <w:t>万博誘致推進室、</w:t>
      </w:r>
      <w:r w:rsidRPr="00335DBB">
        <w:rPr>
          <w:rFonts w:ascii="ＭＳ 明朝" w:hAnsi="ＭＳ 明朝" w:hint="eastAsia"/>
          <w:sz w:val="24"/>
        </w:rPr>
        <w:t>危機管理室、青少年・地域安全室の２課５室となる。</w:t>
      </w:r>
    </w:p>
    <w:p w14:paraId="3ED3B373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2F74F2">
        <w:rPr>
          <w:rFonts w:ascii="ＭＳ 明朝" w:hAnsi="ＭＳ 明朝" w:hint="eastAsia"/>
          <w:sz w:val="24"/>
        </w:rPr>
        <w:t>平成30年４月１日</w:t>
      </w:r>
      <w:r w:rsidRPr="002F74F2">
        <w:rPr>
          <w:rFonts w:ascii="ＭＳ 明朝" w:hAnsi="ＭＳ 明朝"/>
          <w:sz w:val="24"/>
        </w:rPr>
        <w:tab/>
      </w:r>
      <w:r w:rsidRPr="002F74F2">
        <w:rPr>
          <w:rFonts w:ascii="ＭＳ 明朝" w:hAnsi="ＭＳ 明朝" w:hint="eastAsia"/>
          <w:spacing w:val="-4"/>
          <w:sz w:val="24"/>
        </w:rPr>
        <w:t>サミット協力室が設置され、政策企画部は政策企画総務課、</w:t>
      </w:r>
      <w:r w:rsidRPr="002F74F2">
        <w:rPr>
          <w:rFonts w:ascii="ＭＳ 明朝" w:hAnsi="ＭＳ 明朝" w:hint="eastAsia"/>
          <w:sz w:val="24"/>
        </w:rPr>
        <w:t>秘書課、企画室、戦略事業室、万博誘致推進室、サミット協力室、危機管理室、青少年・地域安全室の２課６室と　　なる。</w:t>
      </w:r>
    </w:p>
    <w:p w14:paraId="5A9824DB" w14:textId="77777777" w:rsidR="00132C52" w:rsidRPr="00FA0F9E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color w:val="000000" w:themeColor="text1"/>
          <w:sz w:val="24"/>
        </w:rPr>
      </w:pPr>
      <w:r w:rsidRPr="00FA0F9E">
        <w:rPr>
          <w:rFonts w:ascii="ＭＳ 明朝" w:hAnsi="ＭＳ 明朝" w:hint="eastAsia"/>
          <w:color w:val="000000" w:themeColor="text1"/>
          <w:sz w:val="24"/>
        </w:rPr>
        <w:t>平成3</w:t>
      </w:r>
      <w:r w:rsidRPr="00FA0F9E">
        <w:rPr>
          <w:rFonts w:ascii="ＭＳ 明朝" w:hAnsi="ＭＳ 明朝"/>
          <w:color w:val="000000" w:themeColor="text1"/>
          <w:sz w:val="24"/>
        </w:rPr>
        <w:t>1</w:t>
      </w:r>
      <w:r w:rsidRPr="00FA0F9E">
        <w:rPr>
          <w:rFonts w:ascii="ＭＳ 明朝" w:hAnsi="ＭＳ 明朝" w:hint="eastAsia"/>
          <w:color w:val="000000" w:themeColor="text1"/>
          <w:sz w:val="24"/>
        </w:rPr>
        <w:t>年４月15日</w:t>
      </w:r>
      <w:r w:rsidRPr="00FA0F9E">
        <w:rPr>
          <w:rFonts w:ascii="ＭＳ 明朝" w:hAnsi="ＭＳ 明朝"/>
          <w:color w:val="000000" w:themeColor="text1"/>
          <w:sz w:val="24"/>
        </w:rPr>
        <w:tab/>
      </w:r>
      <w:r w:rsidRPr="00FA0F9E">
        <w:rPr>
          <w:rFonts w:ascii="ＭＳ 明朝" w:hAnsi="ＭＳ 明朝" w:hint="eastAsia"/>
          <w:color w:val="000000" w:themeColor="text1"/>
          <w:sz w:val="24"/>
        </w:rPr>
        <w:t>万博誘致推進室が廃止、万博協力室が設置され、</w:t>
      </w:r>
      <w:r w:rsidRPr="00FA0F9E">
        <w:rPr>
          <w:rFonts w:ascii="ＭＳ 明朝" w:hAnsi="ＭＳ 明朝" w:hint="eastAsia"/>
          <w:color w:val="000000" w:themeColor="text1"/>
          <w:spacing w:val="-4"/>
          <w:sz w:val="24"/>
        </w:rPr>
        <w:t>政策企画部は政策企画総務課、</w:t>
      </w:r>
      <w:r w:rsidRPr="00FA0F9E">
        <w:rPr>
          <w:rFonts w:ascii="ＭＳ 明朝" w:hAnsi="ＭＳ 明朝" w:hint="eastAsia"/>
          <w:color w:val="000000" w:themeColor="text1"/>
          <w:sz w:val="24"/>
        </w:rPr>
        <w:t>秘書課、企画室、戦略事業室、万博協力室、サミット協力室、危機管理室、青少年・地域安全室の２課６室となる。</w:t>
      </w:r>
    </w:p>
    <w:p w14:paraId="19CADCD9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color w:val="000000" w:themeColor="text1"/>
          <w:sz w:val="24"/>
        </w:rPr>
      </w:pPr>
      <w:r w:rsidRPr="00FA0F9E">
        <w:rPr>
          <w:rFonts w:ascii="ＭＳ 明朝" w:hAnsi="ＭＳ 明朝" w:hint="eastAsia"/>
          <w:color w:val="000000" w:themeColor="text1"/>
          <w:sz w:val="24"/>
        </w:rPr>
        <w:t>令和元年12月22日</w:t>
      </w:r>
      <w:r w:rsidRPr="00FA0F9E">
        <w:rPr>
          <w:rFonts w:ascii="ＭＳ 明朝" w:hAnsi="ＭＳ 明朝"/>
          <w:color w:val="000000" w:themeColor="text1"/>
          <w:sz w:val="24"/>
        </w:rPr>
        <w:tab/>
      </w:r>
      <w:r w:rsidRPr="00FA0F9E">
        <w:rPr>
          <w:rFonts w:ascii="ＭＳ 明朝" w:hAnsi="ＭＳ 明朝" w:hint="eastAsia"/>
          <w:color w:val="000000" w:themeColor="text1"/>
          <w:sz w:val="24"/>
        </w:rPr>
        <w:t>サミット協力室が廃止され、</w:t>
      </w:r>
      <w:r w:rsidRPr="00FA0F9E">
        <w:rPr>
          <w:rFonts w:ascii="ＭＳ 明朝" w:hAnsi="ＭＳ 明朝" w:hint="eastAsia"/>
          <w:color w:val="000000" w:themeColor="text1"/>
          <w:spacing w:val="-4"/>
          <w:sz w:val="24"/>
        </w:rPr>
        <w:t>政策企画部は政策企画総務課、</w:t>
      </w:r>
      <w:r w:rsidRPr="00FA0F9E">
        <w:rPr>
          <w:rFonts w:ascii="ＭＳ 明朝" w:hAnsi="ＭＳ 明朝" w:hint="eastAsia"/>
          <w:color w:val="000000" w:themeColor="text1"/>
          <w:sz w:val="24"/>
        </w:rPr>
        <w:t>秘書課、企画室、戦略事業室、万博協力室、危機管理室、青少年・地域安全室の２課５室となる。</w:t>
      </w:r>
    </w:p>
    <w:p w14:paraId="16872AE8" w14:textId="77777777" w:rsidR="00132C52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color w:val="000000" w:themeColor="text1"/>
          <w:sz w:val="24"/>
        </w:rPr>
      </w:pPr>
      <w:r w:rsidRPr="00D90A2F">
        <w:rPr>
          <w:rFonts w:ascii="ＭＳ 明朝" w:hAnsi="ＭＳ 明朝" w:hint="eastAsia"/>
          <w:color w:val="000000" w:themeColor="text1"/>
          <w:sz w:val="24"/>
        </w:rPr>
        <w:t>令和２年４月１日</w:t>
      </w:r>
      <w:r w:rsidRPr="00D90A2F">
        <w:rPr>
          <w:rFonts w:ascii="ＭＳ 明朝" w:hAnsi="ＭＳ 明朝"/>
          <w:color w:val="000000" w:themeColor="text1"/>
          <w:sz w:val="24"/>
        </w:rPr>
        <w:tab/>
      </w:r>
      <w:r w:rsidRPr="00D90A2F">
        <w:rPr>
          <w:rFonts w:ascii="ＭＳ 明朝" w:hAnsi="ＭＳ 明朝" w:hint="eastAsia"/>
          <w:color w:val="000000" w:themeColor="text1"/>
          <w:sz w:val="24"/>
        </w:rPr>
        <w:t>戦略事業室が廃止、広域調整室が設置され、</w:t>
      </w:r>
      <w:r w:rsidRPr="00D90A2F">
        <w:rPr>
          <w:rFonts w:ascii="ＭＳ 明朝" w:hAnsi="ＭＳ 明朝" w:hint="eastAsia"/>
          <w:color w:val="000000" w:themeColor="text1"/>
          <w:spacing w:val="-4"/>
          <w:sz w:val="24"/>
        </w:rPr>
        <w:t>政策企画部は政策企画総務課、</w:t>
      </w:r>
      <w:r w:rsidRPr="00D90A2F">
        <w:rPr>
          <w:rFonts w:ascii="ＭＳ 明朝" w:hAnsi="ＭＳ 明朝" w:hint="eastAsia"/>
          <w:color w:val="000000" w:themeColor="text1"/>
          <w:sz w:val="24"/>
        </w:rPr>
        <w:t>秘書課、企画室、広域調整室、万博協力室、危機管理室、青少年・地域安全室の２課５室となる。</w:t>
      </w:r>
    </w:p>
    <w:p w14:paraId="5A85B0FD" w14:textId="77777777" w:rsidR="00132C52" w:rsidRPr="007C6A9A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7C6A9A">
        <w:rPr>
          <w:rFonts w:ascii="ＭＳ 明朝" w:hAnsi="ＭＳ 明朝" w:hint="eastAsia"/>
          <w:sz w:val="24"/>
        </w:rPr>
        <w:t>令和４年１月１日</w:t>
      </w:r>
      <w:r w:rsidRPr="007C6A9A">
        <w:rPr>
          <w:rFonts w:ascii="ＭＳ 明朝" w:hAnsi="ＭＳ 明朝"/>
          <w:sz w:val="24"/>
        </w:rPr>
        <w:tab/>
      </w:r>
      <w:r w:rsidRPr="007C6A9A">
        <w:rPr>
          <w:rFonts w:ascii="ＭＳ 明朝" w:hAnsi="ＭＳ 明朝" w:hint="eastAsia"/>
          <w:sz w:val="24"/>
        </w:rPr>
        <w:t>万博協力室が廃止され、</w:t>
      </w:r>
      <w:r w:rsidRPr="007C6A9A">
        <w:rPr>
          <w:rFonts w:ascii="ＭＳ 明朝" w:hAnsi="ＭＳ 明朝" w:hint="eastAsia"/>
          <w:spacing w:val="-4"/>
          <w:sz w:val="24"/>
        </w:rPr>
        <w:t>政策企画部は政策企画総務課、</w:t>
      </w:r>
      <w:r w:rsidRPr="007C6A9A">
        <w:rPr>
          <w:rFonts w:ascii="ＭＳ 明朝" w:hAnsi="ＭＳ 明朝" w:hint="eastAsia"/>
          <w:sz w:val="24"/>
        </w:rPr>
        <w:t>秘書課、企画室、広域調整室、危機管理室、青少年・地域安全室の２課４室となる。</w:t>
      </w:r>
    </w:p>
    <w:p w14:paraId="55E3C847" w14:textId="77777777" w:rsidR="00132C52" w:rsidRPr="007C6A9A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7C6A9A">
        <w:rPr>
          <w:rFonts w:ascii="ＭＳ 明朝" w:hAnsi="ＭＳ 明朝" w:hint="eastAsia"/>
          <w:sz w:val="24"/>
        </w:rPr>
        <w:t>令和４年４月１日</w:t>
      </w:r>
      <w:r w:rsidRPr="007C6A9A">
        <w:rPr>
          <w:rFonts w:ascii="ＭＳ 明朝" w:hAnsi="ＭＳ 明朝"/>
          <w:sz w:val="24"/>
        </w:rPr>
        <w:tab/>
      </w:r>
      <w:r w:rsidRPr="007C6A9A">
        <w:rPr>
          <w:rFonts w:ascii="ＭＳ 明朝" w:hAnsi="ＭＳ 明朝" w:hint="eastAsia"/>
          <w:sz w:val="24"/>
        </w:rPr>
        <w:t>青少年・地域安全室を廃止、成長戦略局が設置され、政策企画部は</w:t>
      </w:r>
      <w:r w:rsidRPr="007C6A9A">
        <w:rPr>
          <w:rFonts w:ascii="ＭＳ 明朝" w:hAnsi="ＭＳ 明朝" w:hint="eastAsia"/>
          <w:spacing w:val="-4"/>
          <w:sz w:val="24"/>
        </w:rPr>
        <w:t>政策企画総務課、</w:t>
      </w:r>
      <w:r w:rsidRPr="007C6A9A">
        <w:rPr>
          <w:rFonts w:ascii="ＭＳ 明朝" w:hAnsi="ＭＳ 明朝" w:hint="eastAsia"/>
          <w:sz w:val="24"/>
        </w:rPr>
        <w:t>秘書課、企画室、成長戦略局、広域調整室、危機管理室の２課３室１局となる。</w:t>
      </w:r>
    </w:p>
    <w:p w14:paraId="1E873AFD" w14:textId="77777777" w:rsidR="00132C52" w:rsidRPr="007C6A9A" w:rsidRDefault="00132C52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7C6A9A">
        <w:rPr>
          <w:rFonts w:ascii="ＭＳ 明朝" w:hAnsi="ＭＳ 明朝" w:hint="eastAsia"/>
          <w:sz w:val="24"/>
        </w:rPr>
        <w:t>令和４年11月１日</w:t>
      </w:r>
      <w:r w:rsidRPr="007C6A9A">
        <w:rPr>
          <w:rFonts w:ascii="ＭＳ 明朝" w:hAnsi="ＭＳ 明朝"/>
          <w:sz w:val="24"/>
        </w:rPr>
        <w:tab/>
      </w:r>
      <w:r w:rsidRPr="007C6A9A">
        <w:rPr>
          <w:rFonts w:ascii="ＭＳ 明朝" w:hAnsi="ＭＳ 明朝" w:hint="eastAsia"/>
          <w:sz w:val="24"/>
        </w:rPr>
        <w:t>貿易大臣会合協力課が設置され、政策企画部は</w:t>
      </w:r>
      <w:r w:rsidRPr="007C6A9A">
        <w:rPr>
          <w:rFonts w:ascii="ＭＳ 明朝" w:hAnsi="ＭＳ 明朝" w:hint="eastAsia"/>
          <w:spacing w:val="-4"/>
          <w:sz w:val="24"/>
        </w:rPr>
        <w:t>政策企画総務課、</w:t>
      </w:r>
      <w:r w:rsidRPr="007C6A9A">
        <w:rPr>
          <w:rFonts w:ascii="ＭＳ 明朝" w:hAnsi="ＭＳ 明朝" w:hint="eastAsia"/>
          <w:sz w:val="24"/>
        </w:rPr>
        <w:t>秘書課、企画室、成長戦略局、広域調整室、貿易大臣会合協力課、危機管理室の３課３室１局となる。</w:t>
      </w:r>
    </w:p>
    <w:p w14:paraId="4C329B60" w14:textId="77777777" w:rsidR="006D6EBC" w:rsidRPr="00132C52" w:rsidRDefault="006D6EBC" w:rsidP="00132C52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color w:val="000000" w:themeColor="text1"/>
          <w:sz w:val="24"/>
        </w:rPr>
      </w:pPr>
    </w:p>
    <w:sectPr w:rsidR="006D6EBC" w:rsidRPr="00132C52" w:rsidSect="005232FD">
      <w:footerReference w:type="default" r:id="rId10"/>
      <w:pgSz w:w="11906" w:h="16838" w:code="9"/>
      <w:pgMar w:top="1418" w:right="1701" w:bottom="1418" w:left="1701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3E29" w14:textId="77777777" w:rsidR="008B4A35" w:rsidRDefault="008B4A35" w:rsidP="00866F26">
      <w:r>
        <w:separator/>
      </w:r>
    </w:p>
  </w:endnote>
  <w:endnote w:type="continuationSeparator" w:id="0">
    <w:p w14:paraId="44BB08AC" w14:textId="77777777" w:rsidR="008B4A35" w:rsidRDefault="008B4A35" w:rsidP="0086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2D81" w14:textId="77777777" w:rsidR="00060A50" w:rsidRDefault="00060A50">
    <w:pPr>
      <w:pStyle w:val="a9"/>
      <w:jc w:val="center"/>
    </w:pPr>
  </w:p>
  <w:p w14:paraId="4C967319" w14:textId="77777777" w:rsidR="004F177B" w:rsidRDefault="004F17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A0D8" w14:textId="77777777" w:rsidR="008B4A35" w:rsidRDefault="008B4A35" w:rsidP="00866F26">
      <w:r>
        <w:separator/>
      </w:r>
    </w:p>
  </w:footnote>
  <w:footnote w:type="continuationSeparator" w:id="0">
    <w:p w14:paraId="5A38FFB9" w14:textId="77777777" w:rsidR="008B4A35" w:rsidRDefault="008B4A35" w:rsidP="0086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0613"/>
    <w:multiLevelType w:val="hybridMultilevel"/>
    <w:tmpl w:val="BCBE5D3E"/>
    <w:lvl w:ilvl="0" w:tplc="B4E42C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F3779"/>
    <w:multiLevelType w:val="hybridMultilevel"/>
    <w:tmpl w:val="E8E8AB5C"/>
    <w:lvl w:ilvl="0" w:tplc="5C1E7E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5E"/>
    <w:rsid w:val="00060A50"/>
    <w:rsid w:val="00072D27"/>
    <w:rsid w:val="00082D91"/>
    <w:rsid w:val="00092F7E"/>
    <w:rsid w:val="000D6AE3"/>
    <w:rsid w:val="0012641D"/>
    <w:rsid w:val="00132C52"/>
    <w:rsid w:val="00187D95"/>
    <w:rsid w:val="001A5763"/>
    <w:rsid w:val="001C22FC"/>
    <w:rsid w:val="00205B33"/>
    <w:rsid w:val="00212277"/>
    <w:rsid w:val="002239D6"/>
    <w:rsid w:val="00267EE8"/>
    <w:rsid w:val="002B08AC"/>
    <w:rsid w:val="002C4DE1"/>
    <w:rsid w:val="002F218B"/>
    <w:rsid w:val="002F74F2"/>
    <w:rsid w:val="00312ADD"/>
    <w:rsid w:val="00322209"/>
    <w:rsid w:val="00335DBB"/>
    <w:rsid w:val="00340B63"/>
    <w:rsid w:val="003A6BAE"/>
    <w:rsid w:val="003C563E"/>
    <w:rsid w:val="003D3B35"/>
    <w:rsid w:val="003E6100"/>
    <w:rsid w:val="003E6EA6"/>
    <w:rsid w:val="00450105"/>
    <w:rsid w:val="00465130"/>
    <w:rsid w:val="004C4932"/>
    <w:rsid w:val="004C792D"/>
    <w:rsid w:val="004F177B"/>
    <w:rsid w:val="004F1EE1"/>
    <w:rsid w:val="00506661"/>
    <w:rsid w:val="00511D84"/>
    <w:rsid w:val="005232FD"/>
    <w:rsid w:val="00547A00"/>
    <w:rsid w:val="00560B15"/>
    <w:rsid w:val="00573F00"/>
    <w:rsid w:val="005B2172"/>
    <w:rsid w:val="005D1FD1"/>
    <w:rsid w:val="005D715C"/>
    <w:rsid w:val="00607470"/>
    <w:rsid w:val="006539A1"/>
    <w:rsid w:val="00682AF9"/>
    <w:rsid w:val="00696F26"/>
    <w:rsid w:val="006A216B"/>
    <w:rsid w:val="006D6EBC"/>
    <w:rsid w:val="006E455C"/>
    <w:rsid w:val="00743955"/>
    <w:rsid w:val="00783F9B"/>
    <w:rsid w:val="007A1BE9"/>
    <w:rsid w:val="007C6A95"/>
    <w:rsid w:val="007D3833"/>
    <w:rsid w:val="007F4E04"/>
    <w:rsid w:val="007F4EBA"/>
    <w:rsid w:val="008106A5"/>
    <w:rsid w:val="0081131E"/>
    <w:rsid w:val="00864EF8"/>
    <w:rsid w:val="00866F26"/>
    <w:rsid w:val="008800AE"/>
    <w:rsid w:val="0088616E"/>
    <w:rsid w:val="00896461"/>
    <w:rsid w:val="008A0DE2"/>
    <w:rsid w:val="008A4062"/>
    <w:rsid w:val="008B4A35"/>
    <w:rsid w:val="008C349F"/>
    <w:rsid w:val="008D7142"/>
    <w:rsid w:val="008E5FCD"/>
    <w:rsid w:val="008F273C"/>
    <w:rsid w:val="0099438C"/>
    <w:rsid w:val="00995D05"/>
    <w:rsid w:val="009C17D3"/>
    <w:rsid w:val="00A32526"/>
    <w:rsid w:val="00A50F46"/>
    <w:rsid w:val="00A71E16"/>
    <w:rsid w:val="00A810B1"/>
    <w:rsid w:val="00A85255"/>
    <w:rsid w:val="00B37D9A"/>
    <w:rsid w:val="00B43E6B"/>
    <w:rsid w:val="00B5146D"/>
    <w:rsid w:val="00B53F7B"/>
    <w:rsid w:val="00B82BBD"/>
    <w:rsid w:val="00B97638"/>
    <w:rsid w:val="00B97FCD"/>
    <w:rsid w:val="00BC5819"/>
    <w:rsid w:val="00BE556B"/>
    <w:rsid w:val="00C51236"/>
    <w:rsid w:val="00C93E5D"/>
    <w:rsid w:val="00D5507E"/>
    <w:rsid w:val="00D61EC8"/>
    <w:rsid w:val="00D90A2F"/>
    <w:rsid w:val="00DF4095"/>
    <w:rsid w:val="00E30C5E"/>
    <w:rsid w:val="00E8544F"/>
    <w:rsid w:val="00E92456"/>
    <w:rsid w:val="00F126EC"/>
    <w:rsid w:val="00F12810"/>
    <w:rsid w:val="00F22F26"/>
    <w:rsid w:val="00FA0F9E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8B2A2D"/>
  <w15:docId w15:val="{2CA81DEA-04BE-435D-AD9D-396F0B47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C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0C5E"/>
    <w:rPr>
      <w:sz w:val="24"/>
    </w:rPr>
  </w:style>
  <w:style w:type="paragraph" w:styleId="a4">
    <w:name w:val="Body Text Indent"/>
    <w:basedOn w:val="a"/>
    <w:rsid w:val="00E30C5E"/>
    <w:pPr>
      <w:ind w:firstLineChars="100" w:firstLine="240"/>
    </w:pPr>
    <w:rPr>
      <w:sz w:val="24"/>
    </w:rPr>
  </w:style>
  <w:style w:type="paragraph" w:styleId="2">
    <w:name w:val="Body Text Indent 2"/>
    <w:basedOn w:val="a"/>
    <w:rsid w:val="00E30C5E"/>
    <w:pPr>
      <w:ind w:leftChars="86" w:left="181" w:firstLineChars="1" w:firstLine="2"/>
    </w:pPr>
    <w:rPr>
      <w:sz w:val="24"/>
    </w:rPr>
  </w:style>
  <w:style w:type="paragraph" w:styleId="a5">
    <w:name w:val="Balloon Text"/>
    <w:basedOn w:val="a"/>
    <w:semiHidden/>
    <w:rsid w:val="0099438C"/>
    <w:rPr>
      <w:rFonts w:ascii="Arial" w:eastAsia="ＭＳ ゴシック" w:hAnsi="Arial"/>
      <w:sz w:val="18"/>
      <w:szCs w:val="18"/>
    </w:rPr>
  </w:style>
  <w:style w:type="character" w:styleId="a6">
    <w:name w:val="Strong"/>
    <w:qFormat/>
    <w:rsid w:val="007C6A95"/>
    <w:rPr>
      <w:b/>
      <w:bCs/>
    </w:rPr>
  </w:style>
  <w:style w:type="paragraph" w:styleId="a7">
    <w:name w:val="header"/>
    <w:basedOn w:val="a"/>
    <w:link w:val="a8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6F2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F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4577E-3B6F-47DE-B00A-1A3BEF162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FE3A8-5601-49B2-919F-C3C1BFA026F4}">
  <ds:schemaRefs>
    <ds:schemaRef ds:uri="http://www.w3.org/XML/1998/namespace"/>
    <ds:schemaRef ds:uri="http://purl.org/dc/terms/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3FDCBC-34B4-4C7A-9610-0489A2925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沿　　　革</vt:lpstr>
      <vt:lpstr>２　沿　　　革</vt:lpstr>
    </vt:vector>
  </TitlesOfParts>
  <Company>大阪府庁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沿　　　革</dc:title>
  <dc:creator>大阪府職員端末機１７年度１２月調達</dc:creator>
  <cp:lastModifiedBy>桝谷　和美</cp:lastModifiedBy>
  <cp:revision>2</cp:revision>
  <cp:lastPrinted>2022-05-18T00:53:00Z</cp:lastPrinted>
  <dcterms:created xsi:type="dcterms:W3CDTF">2024-05-31T02:39:00Z</dcterms:created>
  <dcterms:modified xsi:type="dcterms:W3CDTF">2024-05-31T02:39:00Z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