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9E7428" w:rsidRPr="00D64DAD" w14:paraId="39A00D1D" w14:textId="77777777" w:rsidTr="00D64DAD">
        <w:trPr>
          <w:trHeight w:val="113"/>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2DFF63AF" w14:textId="23CE16B1" w:rsidR="009E7428" w:rsidRPr="00D64DAD" w:rsidRDefault="009E7428" w:rsidP="00D64DAD">
            <w:pPr>
              <w:widowControl/>
              <w:spacing w:line="320" w:lineRule="exact"/>
              <w:jc w:val="center"/>
              <w:rPr>
                <w:rFonts w:ascii="Meiryo UI" w:eastAsia="Meiryo UI" w:hAnsi="Meiryo UI" w:cs="ＭＳ Ｐゴシック"/>
                <w:b/>
                <w:bCs/>
                <w:kern w:val="0"/>
                <w:sz w:val="28"/>
                <w:szCs w:val="28"/>
                <w:u w:val="single"/>
              </w:rPr>
            </w:pPr>
            <w:r w:rsidRPr="00D64DAD">
              <w:rPr>
                <w:rFonts w:ascii="Meiryo UI" w:eastAsia="Meiryo UI" w:hAnsi="Meiryo UI" w:cs="ＭＳ Ｐゴシック" w:hint="eastAsia"/>
                <w:b/>
                <w:bCs/>
                <w:kern w:val="0"/>
                <w:sz w:val="28"/>
                <w:szCs w:val="28"/>
                <w:u w:val="single"/>
              </w:rPr>
              <w:t>学校経営推進費　評価報告書</w:t>
            </w:r>
            <w:r w:rsidR="000463BA" w:rsidRPr="00D64DAD">
              <w:rPr>
                <w:rFonts w:ascii="Meiryo UI" w:eastAsia="Meiryo UI" w:hAnsi="Meiryo UI" w:cs="ＭＳ Ｐゴシック" w:hint="eastAsia"/>
                <w:b/>
                <w:bCs/>
                <w:kern w:val="0"/>
                <w:sz w:val="28"/>
                <w:szCs w:val="28"/>
                <w:u w:val="single"/>
              </w:rPr>
              <w:t>（</w:t>
            </w:r>
            <w:r w:rsidR="00A37CC9" w:rsidRPr="00D64DAD">
              <w:rPr>
                <w:rFonts w:ascii="Meiryo UI" w:eastAsia="Meiryo UI" w:hAnsi="Meiryo UI" w:cs="ＭＳ Ｐゴシック" w:hint="eastAsia"/>
                <w:b/>
                <w:bCs/>
                <w:kern w:val="0"/>
                <w:sz w:val="28"/>
                <w:szCs w:val="28"/>
                <w:u w:val="single"/>
              </w:rPr>
              <w:t>２</w:t>
            </w:r>
            <w:r w:rsidRPr="00D64DAD">
              <w:rPr>
                <w:rFonts w:ascii="Meiryo UI" w:eastAsia="Meiryo UI" w:hAnsi="Meiryo UI" w:cs="ＭＳ Ｐゴシック" w:hint="eastAsia"/>
                <w:b/>
                <w:bCs/>
                <w:kern w:val="0"/>
                <w:sz w:val="28"/>
                <w:szCs w:val="28"/>
                <w:u w:val="single"/>
              </w:rPr>
              <w:t>年め</w:t>
            </w:r>
            <w:r w:rsidR="000463BA" w:rsidRPr="00D64DAD">
              <w:rPr>
                <w:rFonts w:ascii="Meiryo UI" w:eastAsia="Meiryo UI" w:hAnsi="Meiryo UI" w:cs="ＭＳ Ｐゴシック" w:hint="eastAsia"/>
                <w:b/>
                <w:bCs/>
                <w:kern w:val="0"/>
                <w:sz w:val="28"/>
                <w:szCs w:val="28"/>
                <w:u w:val="single"/>
              </w:rPr>
              <w:t>）</w:t>
            </w:r>
          </w:p>
        </w:tc>
      </w:tr>
      <w:tr w:rsidR="009E7428" w:rsidRPr="009E7428" w14:paraId="1529E02B" w14:textId="77777777" w:rsidTr="009E742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4C23D186" w14:textId="77777777" w:rsidR="009E7428" w:rsidRPr="009E7428" w:rsidRDefault="009E7428" w:rsidP="009E7428">
            <w:pPr>
              <w:widowControl/>
              <w:spacing w:line="280" w:lineRule="exact"/>
              <w:jc w:val="left"/>
              <w:rPr>
                <w:rFonts w:ascii="Times New Roman" w:eastAsia="Times New Roman" w:hAnsi="Times New Roman" w:cs="Times New Roman"/>
                <w:kern w:val="0"/>
                <w:sz w:val="20"/>
                <w:szCs w:val="20"/>
              </w:rPr>
            </w:pPr>
            <w:r w:rsidRPr="009E7428">
              <w:rPr>
                <w:rFonts w:ascii="Meiryo UI" w:eastAsia="Meiryo UI" w:hAnsi="Meiryo UI" w:cs="ＭＳ Ｐゴシック" w:hint="eastAsia"/>
                <w:b/>
                <w:bCs/>
                <w:kern w:val="0"/>
                <w:sz w:val="20"/>
                <w:szCs w:val="20"/>
              </w:rPr>
              <w:t>１．事業計画の概要</w:t>
            </w:r>
          </w:p>
        </w:tc>
      </w:tr>
      <w:tr w:rsidR="00AD0453" w:rsidRPr="009E7428" w14:paraId="6A98D9C5" w14:textId="77777777" w:rsidTr="00AD0453">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28986F9"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10BBE85"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大阪府立中央聴覚支援学校</w:t>
            </w:r>
          </w:p>
        </w:tc>
      </w:tr>
      <w:tr w:rsidR="00AD0453" w:rsidRPr="009E7428" w14:paraId="431C7822" w14:textId="77777777" w:rsidTr="00AD0453">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04E7493D"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7F16780" w14:textId="303016D3"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生徒の自立を支える教育の充実</w:t>
            </w:r>
          </w:p>
        </w:tc>
      </w:tr>
      <w:tr w:rsidR="00AD0453" w:rsidRPr="009E7428" w14:paraId="438C5157" w14:textId="77777777" w:rsidTr="00AD0453">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6399A00"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AD5D02F"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・支援学校における児童・生徒、保護者の学校満足度の向上</w:t>
            </w:r>
          </w:p>
          <w:p w14:paraId="57A08146"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bCs/>
                <w:kern w:val="0"/>
                <w:sz w:val="20"/>
                <w:szCs w:val="20"/>
              </w:rPr>
            </w:pPr>
            <w:r w:rsidRPr="009367F4">
              <w:rPr>
                <w:rFonts w:ascii="ＭＳ ゴシック" w:eastAsia="ＭＳ ゴシック" w:hAnsi="ＭＳ ゴシック" w:cs="ＭＳ Ｐゴシック" w:hint="eastAsia"/>
                <w:bCs/>
                <w:kern w:val="0"/>
                <w:sz w:val="20"/>
                <w:szCs w:val="20"/>
              </w:rPr>
              <w:t>・支援学校における地域連携と外部への情報の発信</w:t>
            </w:r>
          </w:p>
        </w:tc>
      </w:tr>
      <w:tr w:rsidR="00AD0453" w:rsidRPr="009E7428" w14:paraId="0148B7B3" w14:textId="77777777" w:rsidTr="00AD0453">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79195A8F" w14:textId="77777777" w:rsidR="00AD0453" w:rsidRPr="009E7428" w:rsidRDefault="00AD0453" w:rsidP="00AD0453">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CB405A0" w14:textId="77777777" w:rsidR="00AD0453" w:rsidRPr="009367F4" w:rsidRDefault="00AD0453" w:rsidP="00AD0453">
            <w:pPr>
              <w:widowControl/>
              <w:spacing w:line="280" w:lineRule="exact"/>
              <w:ind w:leftChars="32" w:left="67"/>
              <w:jc w:val="left"/>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20"/>
              </w:rPr>
              <w:t>「つながろう　みんなと　飛び出そう、社会へ」</w:t>
            </w:r>
          </w:p>
        </w:tc>
      </w:tr>
      <w:tr w:rsidR="009E7428" w:rsidRPr="009E7428" w14:paraId="11B4D67A" w14:textId="77777777" w:rsidTr="009E742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5DBC0912" w14:textId="77777777" w:rsidR="009E7428" w:rsidRPr="009E7428" w:rsidRDefault="009E7428" w:rsidP="009E7428">
            <w:pPr>
              <w:widowControl/>
              <w:spacing w:line="280" w:lineRule="exact"/>
              <w:jc w:val="left"/>
              <w:rPr>
                <w:rFonts w:ascii="Times New Roman" w:eastAsia="Times New Roman" w:hAnsi="Times New Roman" w:cs="Times New Roman"/>
                <w:kern w:val="0"/>
                <w:sz w:val="20"/>
                <w:szCs w:val="20"/>
              </w:rPr>
            </w:pPr>
            <w:r w:rsidRPr="009E7428">
              <w:rPr>
                <w:rFonts w:ascii="Meiryo UI" w:eastAsia="Meiryo UI" w:hAnsi="Meiryo UI" w:cs="ＭＳ Ｐゴシック" w:hint="eastAsia"/>
                <w:b/>
                <w:bCs/>
                <w:kern w:val="0"/>
                <w:sz w:val="20"/>
                <w:szCs w:val="20"/>
              </w:rPr>
              <w:t>２．事業目標及び本年度の取組み</w:t>
            </w:r>
          </w:p>
        </w:tc>
      </w:tr>
      <w:tr w:rsidR="009E7428" w:rsidRPr="009E7428" w14:paraId="5AA051E8" w14:textId="77777777" w:rsidTr="00EF60E8">
        <w:trPr>
          <w:trHeight w:val="143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194CA94"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学校経営計画の</w:t>
            </w:r>
          </w:p>
          <w:p w14:paraId="242C7BD0"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41D7AA0" w14:textId="77777777" w:rsidR="00A37CC9" w:rsidRPr="00A37CC9" w:rsidRDefault="00A37CC9" w:rsidP="00A37CC9">
            <w:pPr>
              <w:widowControl/>
              <w:spacing w:line="280" w:lineRule="exact"/>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子どもたちの学ぶ力の育成とキャリア形成をはかり、変革する社会で生き抜く力を育む。</w:t>
            </w:r>
          </w:p>
          <w:p w14:paraId="79F5FDB9" w14:textId="77777777" w:rsidR="00A37CC9" w:rsidRPr="00A37CC9" w:rsidRDefault="00A37CC9" w:rsidP="00A37CC9">
            <w:pPr>
              <w:widowControl/>
              <w:spacing w:line="280" w:lineRule="exact"/>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（１）</w:t>
            </w:r>
            <w:r w:rsidRPr="00A37CC9">
              <w:rPr>
                <w:rFonts w:ascii="ＭＳ ゴシック" w:eastAsia="ＭＳ ゴシック" w:hAnsi="ＭＳ ゴシック" w:cs="ＭＳ Ｐゴシック"/>
                <w:kern w:val="0"/>
                <w:sz w:val="20"/>
                <w:szCs w:val="20"/>
              </w:rPr>
              <w:t xml:space="preserve"> 将来の自己実現をめざしたキャリア教育に取り組み、自主性・社会性を育む。</w:t>
            </w:r>
          </w:p>
          <w:p w14:paraId="2DBD84E7" w14:textId="6D13ABD9" w:rsidR="009E7428" w:rsidRPr="009E7428" w:rsidRDefault="00A37CC9" w:rsidP="00A37C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（２）</w:t>
            </w:r>
            <w:r w:rsidRPr="00A37CC9">
              <w:rPr>
                <w:rFonts w:ascii="ＭＳ ゴシック" w:eastAsia="ＭＳ ゴシック" w:hAnsi="ＭＳ ゴシック" w:cs="ＭＳ Ｐゴシック"/>
                <w:kern w:val="0"/>
                <w:sz w:val="20"/>
                <w:szCs w:val="20"/>
              </w:rPr>
              <w:t xml:space="preserve"> 知的好奇心を刺激し、子どもたちの学びへの意欲の向上を図る。</w:t>
            </w:r>
          </w:p>
        </w:tc>
      </w:tr>
      <w:tr w:rsidR="009E7428" w:rsidRPr="009E7428" w14:paraId="7A685557" w14:textId="77777777" w:rsidTr="00EF60E8">
        <w:trPr>
          <w:trHeight w:val="6512"/>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3730FC4"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030ADEB" w14:textId="0EC6F3C1"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聴覚支援学校では、授業や行事等において、子どもたちの聴覚障がいの状態に応じた視覚的な情報保障が重要である。本校では、手話での説明に加え、ICT機器の活用により、文字、音声、画像を統合的に発信し、子どもたちの個々のニーズに合わせて情報を獲得している。</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文字情報システムに</w:t>
            </w:r>
            <w:r>
              <w:rPr>
                <w:rFonts w:ascii="ＭＳ ゴシック" w:eastAsia="ＭＳ ゴシック" w:hAnsi="ＭＳ ゴシック" w:cs="ＭＳ Ｐゴシック" w:hint="eastAsia"/>
                <w:kern w:val="0"/>
                <w:sz w:val="20"/>
                <w:szCs w:val="18"/>
              </w:rPr>
              <w:t>よる緊急時放送や、電子黒板やタブレット端末等を活用した授業・</w:t>
            </w:r>
            <w:r>
              <w:rPr>
                <w:rFonts w:ascii="ＭＳ ゴシック" w:eastAsia="ＭＳ ゴシック" w:hAnsi="ＭＳ ゴシック" w:cs="ＭＳ Ｐゴシック"/>
                <w:kern w:val="0"/>
                <w:sz w:val="20"/>
                <w:szCs w:val="18"/>
              </w:rPr>
              <w:t>HR</w:t>
            </w:r>
            <w:r w:rsidRPr="009367F4">
              <w:rPr>
                <w:rFonts w:ascii="ＭＳ ゴシック" w:eastAsia="ＭＳ ゴシック" w:hAnsi="ＭＳ ゴシック" w:cs="ＭＳ Ｐゴシック" w:hint="eastAsia"/>
                <w:kern w:val="0"/>
                <w:sz w:val="20"/>
                <w:szCs w:val="18"/>
              </w:rPr>
              <w:t>活動等</w:t>
            </w:r>
            <w:r>
              <w:rPr>
                <w:rFonts w:ascii="ＭＳ ゴシック" w:eastAsia="ＭＳ ゴシック" w:hAnsi="ＭＳ ゴシック" w:cs="ＭＳ Ｐゴシック" w:hint="eastAsia"/>
                <w:kern w:val="0"/>
                <w:sz w:val="20"/>
                <w:szCs w:val="18"/>
              </w:rPr>
              <w:t>）</w:t>
            </w:r>
          </w:p>
          <w:p w14:paraId="668CD06F" w14:textId="77777777"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そうした中、遠隔コミュニケーションロボットやオンラインを活用することにより、さまざまな進路実態を知り、自らの将来像を描きやすくし、日々の学習意欲の向上につなげたい。また、固定化された学校内だけの活動にととまらず、オンラインやロボットを通じて他校との交流を深化させる。さらに、オンラインによる合同授業を実施し、初めて関わる子ども達とテーマを決めた意見交流をすることで視野を広げ、物事を多面的、多角的に捉える力を伸ばすとともに、自らの学びを地域社会に情報発信する力を育む。</w:t>
            </w:r>
          </w:p>
          <w:p w14:paraId="432517C7" w14:textId="77777777" w:rsidR="00AD0453" w:rsidRPr="009367F4" w:rsidRDefault="00AD0453" w:rsidP="00AD0453">
            <w:pPr>
              <w:widowControl/>
              <w:spacing w:line="280" w:lineRule="exact"/>
              <w:rPr>
                <w:rFonts w:ascii="ＭＳ ゴシック" w:eastAsia="ＭＳ ゴシック" w:hAnsi="ＭＳ ゴシック" w:cs="ＭＳ Ｐゴシック"/>
                <w:kern w:val="0"/>
                <w:sz w:val="20"/>
                <w:szCs w:val="18"/>
              </w:rPr>
            </w:pPr>
          </w:p>
          <w:p w14:paraId="010E1346" w14:textId="77777777" w:rsidR="00AD0453" w:rsidRPr="009367F4"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①</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ICT機器の活用や視覚支援を充実させ、「見てわかる授業」を展開することで、児童</w:t>
            </w:r>
            <w:r>
              <w:rPr>
                <w:rFonts w:ascii="ＭＳ ゴシック" w:eastAsia="ＭＳ ゴシック" w:hAnsi="ＭＳ ゴシック" w:cs="ＭＳ Ｐゴシック" w:hint="eastAsia"/>
                <w:kern w:val="0"/>
                <w:sz w:val="20"/>
                <w:szCs w:val="18"/>
              </w:rPr>
              <w:t>・</w:t>
            </w:r>
            <w:r w:rsidRPr="009367F4">
              <w:rPr>
                <w:rFonts w:ascii="ＭＳ ゴシック" w:eastAsia="ＭＳ ゴシック" w:hAnsi="ＭＳ ゴシック" w:cs="ＭＳ Ｐゴシック" w:hint="eastAsia"/>
                <w:kern w:val="0"/>
                <w:sz w:val="20"/>
                <w:szCs w:val="18"/>
              </w:rPr>
              <w:t>生徒の言語力を高め、表現を豊かにしたり、論理的思考力を高めたりする。</w:t>
            </w:r>
          </w:p>
          <w:p w14:paraId="14062013" w14:textId="77777777" w:rsidR="00AD0453" w:rsidRPr="009367F4"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②</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遠隔コミュニケーションロボットを活用し、卒業生の活動に触れたり、さまざまな職場体験を行</w:t>
            </w:r>
            <w:r>
              <w:rPr>
                <w:rFonts w:ascii="ＭＳ ゴシック" w:eastAsia="ＭＳ ゴシック" w:hAnsi="ＭＳ ゴシック" w:cs="ＭＳ Ｐゴシック" w:hint="eastAsia"/>
                <w:kern w:val="0"/>
                <w:sz w:val="20"/>
                <w:szCs w:val="18"/>
              </w:rPr>
              <w:t>ったりする</w:t>
            </w:r>
            <w:r w:rsidRPr="009367F4">
              <w:rPr>
                <w:rFonts w:ascii="ＭＳ ゴシック" w:eastAsia="ＭＳ ゴシック" w:hAnsi="ＭＳ ゴシック" w:cs="ＭＳ Ｐゴシック" w:hint="eastAsia"/>
                <w:kern w:val="0"/>
                <w:sz w:val="20"/>
                <w:szCs w:val="18"/>
              </w:rPr>
              <w:t>ことで、自己の将来像を描きやすくし、キャリア発達を支援する。</w:t>
            </w:r>
          </w:p>
          <w:p w14:paraId="4A0942DC" w14:textId="77777777" w:rsidR="00AD0453"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③</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継続的してきた学校間交流を発展させ、オンライン等を活用しながら、多くの人と意見交換を行う合同授業を実施し、SDGsなどテーマを持った活動に共に取</w:t>
            </w:r>
            <w:r>
              <w:rPr>
                <w:rFonts w:ascii="ＭＳ ゴシック" w:eastAsia="ＭＳ ゴシック" w:hAnsi="ＭＳ ゴシック" w:cs="ＭＳ Ｐゴシック" w:hint="eastAsia"/>
                <w:kern w:val="0"/>
                <w:sz w:val="20"/>
                <w:szCs w:val="18"/>
              </w:rPr>
              <w:t>り</w:t>
            </w:r>
            <w:r w:rsidRPr="009367F4">
              <w:rPr>
                <w:rFonts w:ascii="ＭＳ ゴシック" w:eastAsia="ＭＳ ゴシック" w:hAnsi="ＭＳ ゴシック" w:cs="ＭＳ Ｐゴシック" w:hint="eastAsia"/>
                <w:kern w:val="0"/>
                <w:sz w:val="20"/>
                <w:szCs w:val="18"/>
              </w:rPr>
              <w:t>組み、幅広い仲間とつながる。</w:t>
            </w:r>
          </w:p>
          <w:p w14:paraId="6056BB9D" w14:textId="77777777" w:rsidR="009E7428" w:rsidRPr="009E7428" w:rsidRDefault="00AD0453" w:rsidP="00AD0453">
            <w:pPr>
              <w:widowControl/>
              <w:spacing w:line="280" w:lineRule="exact"/>
              <w:ind w:left="352" w:hangingChars="176" w:hanging="352"/>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18"/>
              </w:rPr>
              <w:t>④</w:t>
            </w:r>
            <w:r>
              <w:rPr>
                <w:rFonts w:ascii="ＭＳ ゴシック" w:eastAsia="ＭＳ ゴシック" w:hAnsi="ＭＳ ゴシック" w:cs="ＭＳ Ｐゴシック"/>
                <w:kern w:val="0"/>
                <w:sz w:val="20"/>
                <w:szCs w:val="18"/>
              </w:rPr>
              <w:tab/>
            </w:r>
            <w:r w:rsidRPr="009367F4">
              <w:rPr>
                <w:rFonts w:ascii="ＭＳ ゴシック" w:eastAsia="ＭＳ ゴシック" w:hAnsi="ＭＳ ゴシック" w:cs="ＭＳ Ｐゴシック" w:hint="eastAsia"/>
                <w:kern w:val="0"/>
                <w:sz w:val="20"/>
                <w:szCs w:val="18"/>
              </w:rPr>
              <w:t>同世代のみの交流にとどまらず、自</w:t>
            </w:r>
            <w:r>
              <w:rPr>
                <w:rFonts w:ascii="ＭＳ ゴシック" w:eastAsia="ＭＳ ゴシック" w:hAnsi="ＭＳ ゴシック" w:cs="ＭＳ Ｐゴシック" w:hint="eastAsia"/>
                <w:kern w:val="0"/>
                <w:sz w:val="20"/>
                <w:szCs w:val="18"/>
              </w:rPr>
              <w:t>らの学びを地域や社会に発信し、校内外を越えた豊かなコミュニティ</w:t>
            </w:r>
            <w:r w:rsidRPr="009367F4">
              <w:rPr>
                <w:rFonts w:ascii="ＭＳ ゴシック" w:eastAsia="ＭＳ ゴシック" w:hAnsi="ＭＳ ゴシック" w:cs="ＭＳ Ｐゴシック" w:hint="eastAsia"/>
                <w:kern w:val="0"/>
                <w:sz w:val="20"/>
                <w:szCs w:val="18"/>
              </w:rPr>
              <w:t>を形成する。</w:t>
            </w:r>
          </w:p>
        </w:tc>
      </w:tr>
      <w:tr w:rsidR="009E7428" w:rsidRPr="009E7428" w14:paraId="1D4BCBD4" w14:textId="77777777" w:rsidTr="00EF60E8">
        <w:trPr>
          <w:trHeight w:val="1393"/>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F9EEC9C"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整備した</w:t>
            </w:r>
          </w:p>
          <w:p w14:paraId="5EE7D5D7"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F0389A5" w14:textId="0F74C05E" w:rsidR="009E7428" w:rsidRDefault="009E7428" w:rsidP="009E7428">
            <w:pPr>
              <w:widowControl/>
              <w:spacing w:line="280" w:lineRule="exact"/>
              <w:jc w:val="left"/>
              <w:rPr>
                <w:rFonts w:ascii="ＭＳ ゴシック" w:eastAsia="ＭＳ ゴシック" w:hAnsi="ＭＳ ゴシック" w:cs="ＭＳ Ｐゴシック"/>
                <w:kern w:val="0"/>
                <w:sz w:val="20"/>
                <w:szCs w:val="20"/>
              </w:rPr>
            </w:pPr>
            <w:r w:rsidRPr="009E7428">
              <w:rPr>
                <w:rFonts w:ascii="ＭＳ ゴシック" w:eastAsia="ＭＳ ゴシック" w:hAnsi="ＭＳ ゴシック" w:cs="ＭＳ Ｐゴシック" w:hint="eastAsia"/>
                <w:kern w:val="0"/>
                <w:sz w:val="20"/>
                <w:szCs w:val="20"/>
              </w:rPr>
              <w:t>電子黒板機能付き超単焦点</w:t>
            </w:r>
            <w:r w:rsidR="00D22093">
              <w:rPr>
                <w:rFonts w:ascii="ＭＳ ゴシック" w:eastAsia="ＭＳ ゴシック" w:hAnsi="ＭＳ ゴシック" w:cs="ＭＳ Ｐゴシック" w:hint="eastAsia"/>
                <w:kern w:val="0"/>
                <w:sz w:val="20"/>
                <w:szCs w:val="20"/>
              </w:rPr>
              <w:t>プロジェクタ</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壁取付式</w:t>
            </w:r>
            <w:r w:rsidR="000463BA">
              <w:rPr>
                <w:rFonts w:ascii="ＭＳ ゴシック" w:eastAsia="ＭＳ ゴシック" w:hAnsi="ＭＳ ゴシック" w:cs="ＭＳ Ｐゴシック" w:hint="eastAsia"/>
                <w:kern w:val="0"/>
                <w:sz w:val="20"/>
                <w:szCs w:val="20"/>
              </w:rPr>
              <w:t>）</w:t>
            </w:r>
            <w:r w:rsidRPr="009E7428">
              <w:rPr>
                <w:rFonts w:ascii="ＭＳ ゴシック" w:eastAsia="ＭＳ ゴシック" w:hAnsi="ＭＳ ゴシック" w:cs="ＭＳ Ｐゴシック" w:hint="eastAsia"/>
                <w:kern w:val="0"/>
                <w:sz w:val="20"/>
                <w:szCs w:val="20"/>
              </w:rPr>
              <w:t>、電子黒板</w:t>
            </w:r>
          </w:p>
          <w:p w14:paraId="45C47866" w14:textId="77777777" w:rsidR="009E7428" w:rsidRPr="009E7428" w:rsidRDefault="009E7428" w:rsidP="009E7428">
            <w:pPr>
              <w:widowControl/>
              <w:spacing w:line="280" w:lineRule="exact"/>
              <w:jc w:val="left"/>
              <w:rPr>
                <w:rFonts w:ascii="ＭＳ ゴシック" w:eastAsia="ＭＳ ゴシック" w:hAnsi="ＭＳ ゴシック" w:cs="ＭＳ Ｐゴシック"/>
                <w:kern w:val="0"/>
                <w:sz w:val="20"/>
                <w:szCs w:val="20"/>
              </w:rPr>
            </w:pPr>
            <w:proofErr w:type="spellStart"/>
            <w:r w:rsidRPr="009E7428">
              <w:rPr>
                <w:rFonts w:ascii="ＭＳ ゴシック" w:eastAsia="ＭＳ ゴシック" w:hAnsi="ＭＳ ゴシック" w:cs="ＭＳ Ｐゴシック" w:hint="eastAsia"/>
                <w:kern w:val="0"/>
                <w:sz w:val="20"/>
                <w:szCs w:val="20"/>
              </w:rPr>
              <w:t>kubi</w:t>
            </w:r>
            <w:proofErr w:type="spellEnd"/>
            <w:r w:rsidRPr="009E7428">
              <w:rPr>
                <w:rFonts w:ascii="ＭＳ ゴシック" w:eastAsia="ＭＳ ゴシック" w:hAnsi="ＭＳ ゴシック" w:cs="ＭＳ Ｐゴシック" w:hint="eastAsia"/>
                <w:kern w:val="0"/>
                <w:sz w:val="20"/>
                <w:szCs w:val="20"/>
              </w:rPr>
              <w:t xml:space="preserve"> テレプレゼンスロボット、液晶ペンタブレット、ペイントソフト、マグネット式スクリーン、160インチスクリーン</w:t>
            </w:r>
          </w:p>
        </w:tc>
      </w:tr>
      <w:tr w:rsidR="009E7428" w:rsidRPr="009E7428" w14:paraId="483BA99D" w14:textId="77777777" w:rsidTr="00EF60E8">
        <w:trPr>
          <w:trHeight w:val="1410"/>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FD757A2"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lastRenderedPageBreak/>
              <w:t>取組みの</w:t>
            </w:r>
          </w:p>
          <w:p w14:paraId="0349D6F8"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2C897F9" w14:textId="77777777" w:rsidR="00AD0453" w:rsidRPr="009367F4" w:rsidRDefault="00AD0453" w:rsidP="00AD0453">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プロジェクトチーム</w:t>
            </w:r>
          </w:p>
          <w:p w14:paraId="247B07EC" w14:textId="77777777" w:rsidR="00AD0453" w:rsidRPr="009367F4" w:rsidRDefault="00AD0453" w:rsidP="00AD0453">
            <w:pPr>
              <w:widowControl/>
              <w:spacing w:line="280" w:lineRule="exact"/>
              <w:jc w:val="left"/>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 xml:space="preserve">　　首席、情報教育部長、進路サポート部長、各学部主事、有志</w:t>
            </w:r>
          </w:p>
          <w:p w14:paraId="1EEBB8C3" w14:textId="77777777" w:rsidR="00AD0453" w:rsidRPr="009367F4" w:rsidRDefault="00AD0453" w:rsidP="00AD0453">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18"/>
              </w:rPr>
            </w:pPr>
            <w:r w:rsidRPr="009367F4">
              <w:rPr>
                <w:rFonts w:ascii="ＭＳ ゴシック" w:eastAsia="ＭＳ ゴシック" w:hAnsi="ＭＳ ゴシック" w:cs="ＭＳ Ｐゴシック" w:hint="eastAsia"/>
                <w:kern w:val="0"/>
                <w:sz w:val="20"/>
                <w:szCs w:val="18"/>
              </w:rPr>
              <w:t>実施者</w:t>
            </w:r>
          </w:p>
          <w:p w14:paraId="541BC404" w14:textId="77777777" w:rsidR="009E7428" w:rsidRPr="009E7428" w:rsidRDefault="00AD0453" w:rsidP="00AD0453">
            <w:pPr>
              <w:widowControl/>
              <w:spacing w:line="280" w:lineRule="exact"/>
              <w:jc w:val="left"/>
              <w:rPr>
                <w:rFonts w:ascii="ＭＳ ゴシック" w:eastAsia="ＭＳ ゴシック" w:hAnsi="ＭＳ ゴシック" w:cs="ＭＳ Ｐゴシック"/>
                <w:kern w:val="0"/>
                <w:sz w:val="20"/>
                <w:szCs w:val="20"/>
              </w:rPr>
            </w:pPr>
            <w:r w:rsidRPr="009367F4">
              <w:rPr>
                <w:rFonts w:ascii="ＭＳ ゴシック" w:eastAsia="ＭＳ ゴシック" w:hAnsi="ＭＳ ゴシック" w:cs="ＭＳ Ｐゴシック" w:hint="eastAsia"/>
                <w:kern w:val="0"/>
                <w:sz w:val="20"/>
                <w:szCs w:val="18"/>
              </w:rPr>
              <w:t xml:space="preserve">　　学部でのまとまりを基本し、学年や学部の子どもたちの活動に関わる全ての教職員。</w:t>
            </w:r>
          </w:p>
        </w:tc>
      </w:tr>
      <w:tr w:rsidR="009E7428" w:rsidRPr="009E7428" w14:paraId="297F96FB" w14:textId="77777777" w:rsidTr="00EF60E8">
        <w:trPr>
          <w:trHeight w:val="6224"/>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3E6D5E9" w14:textId="77777777" w:rsid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本年度の</w:t>
            </w:r>
          </w:p>
          <w:p w14:paraId="39A9185F"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4FD6427" w14:textId="0A58CABE" w:rsidR="00A37CC9" w:rsidRPr="00A37CC9"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アブロードインターナショナルスクールと日本手話やアメリカ手話をテーマに交流発表（英語と日本語で交流）、奈良県立ろう学校、和歌山県立和歌山ろう学校とは遠隔コミュニケーションロボットを使用してオンライン交流や合同学習、福岡県立福岡高等聴覚特別支援学校、府立咲くやこの花高等学校とは対面で交流、合同学習を行った。初めて交流を行った学校が複数ある。交流先に合わせてテーマを</w:t>
            </w:r>
            <w:r>
              <w:rPr>
                <w:rFonts w:ascii="ＭＳ ゴシック" w:eastAsia="ＭＳ ゴシック" w:hAnsi="ＭＳ ゴシック" w:cs="ＭＳ Ｐゴシック" w:hint="eastAsia"/>
                <w:kern w:val="0"/>
                <w:sz w:val="20"/>
                <w:szCs w:val="20"/>
              </w:rPr>
              <w:t>SGDs</w:t>
            </w:r>
            <w:r w:rsidRPr="00A37CC9">
              <w:rPr>
                <w:rFonts w:ascii="ＭＳ ゴシック" w:eastAsia="ＭＳ ゴシック" w:hAnsi="ＭＳ ゴシック" w:cs="ＭＳ Ｐゴシック"/>
                <w:kern w:val="0"/>
                <w:sz w:val="20"/>
                <w:szCs w:val="20"/>
              </w:rPr>
              <w:t>から「答えのない問いに向き合おう」に変更し、情報を整理して相手に伝えたり、発言を結びつけて話し合ったりする活動を行った。</w:t>
            </w:r>
          </w:p>
          <w:p w14:paraId="47F80A5A" w14:textId="448078B7" w:rsidR="00A37CC9" w:rsidRPr="00A37CC9"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新型コロナウイルス感染症の５類感染症移行により、対面での講演、見学等が可能になったため、直接講師を学校に呼び、対面型の講演が可能となった。各学部で、おなじ聴覚障がいを有する成人や卒業生を呼んでロールモデルによる講演会、先輩ろう者を囲む会などを行った</w:t>
            </w:r>
            <w:r>
              <w:rPr>
                <w:rFonts w:ascii="ＭＳ ゴシック" w:eastAsia="ＭＳ ゴシック" w:hAnsi="ＭＳ ゴシック" w:cs="ＭＳ Ｐゴシック" w:hint="eastAsia"/>
                <w:kern w:val="0"/>
                <w:sz w:val="20"/>
                <w:szCs w:val="20"/>
              </w:rPr>
              <w:t>。</w:t>
            </w:r>
          </w:p>
          <w:p w14:paraId="11B204E7" w14:textId="19C0620E" w:rsidR="00A37CC9" w:rsidRPr="00A37CC9"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保健活動、防災等に関する地域的な取組みを行った。児童・生徒の製作物などをHPに掲載、文化祭、作品展で掲示。大阪府立学校保健研究発表大会で、中学部生徒が手洗い指導の取組みを発表。また本校の所在する区民祭りで、寄宿舎の舎生たちによる太鼓演奏の発表を行った。</w:t>
            </w:r>
          </w:p>
          <w:p w14:paraId="7572BC1A" w14:textId="5612547D" w:rsidR="00A37CC9" w:rsidRPr="00A37CC9"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講師を招聘し、教職員向けICT活用方法の研修を全学部または各学部で開催した。</w:t>
            </w:r>
          </w:p>
          <w:p w14:paraId="4DA71566" w14:textId="5621C718" w:rsidR="00A37CC9" w:rsidRPr="00A37CC9"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児童・生徒への授業アンケートの分析と情報共有（７、12月）学校教育自己診断の分析と情報共有（12月）を行った。</w:t>
            </w:r>
          </w:p>
          <w:p w14:paraId="1DECCFE2" w14:textId="1D492B99" w:rsidR="00A37CC9" w:rsidRPr="00A37CC9"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各学部の教員による「見てわかる授業」をめざした授業研究を</w:t>
            </w:r>
            <w:r>
              <w:rPr>
                <w:rFonts w:ascii="ＭＳ ゴシック" w:eastAsia="ＭＳ ゴシック" w:hAnsi="ＭＳ ゴシック" w:cs="ＭＳ Ｐゴシック" w:hint="eastAsia"/>
                <w:kern w:val="0"/>
                <w:sz w:val="20"/>
                <w:szCs w:val="20"/>
              </w:rPr>
              <w:t>14</w:t>
            </w:r>
            <w:r w:rsidRPr="00A37CC9">
              <w:rPr>
                <w:rFonts w:ascii="ＭＳ ゴシック" w:eastAsia="ＭＳ ゴシック" w:hAnsi="ＭＳ ゴシック" w:cs="ＭＳ Ｐゴシック"/>
                <w:kern w:val="0"/>
                <w:sz w:val="20"/>
                <w:szCs w:val="20"/>
              </w:rPr>
              <w:t>回（うちICTを活用した授業研究９回）、また情報共有を行った。</w:t>
            </w:r>
          </w:p>
          <w:p w14:paraId="4CB727D3" w14:textId="6050D7F1" w:rsidR="009E7428" w:rsidRPr="009E7428" w:rsidRDefault="00A37CC9" w:rsidP="00A37CC9">
            <w:pPr>
              <w:pStyle w:val="a7"/>
              <w:widowControl/>
              <w:numPr>
                <w:ilvl w:val="0"/>
                <w:numId w:val="1"/>
              </w:numPr>
              <w:spacing w:line="280" w:lineRule="exact"/>
              <w:ind w:leftChars="0" w:left="211" w:hanging="142"/>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kern w:val="0"/>
                <w:sz w:val="20"/>
                <w:szCs w:val="20"/>
              </w:rPr>
              <w:t>プロジェクトチーム２年めの検証、改善に向けての検討、活用方法例の収集を行った。</w:t>
            </w:r>
          </w:p>
        </w:tc>
      </w:tr>
      <w:tr w:rsidR="00A37CC9" w:rsidRPr="009E7428" w14:paraId="1AA2AA96" w14:textId="77777777" w:rsidTr="00EF60E8">
        <w:trPr>
          <w:trHeight w:val="84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ECFE00C" w14:textId="77777777" w:rsidR="00A37CC9" w:rsidRDefault="00A37CC9" w:rsidP="00A37CC9">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成果の検証方法</w:t>
            </w:r>
          </w:p>
          <w:p w14:paraId="27D2DD11" w14:textId="77777777" w:rsidR="00A37CC9" w:rsidRPr="009E7428" w:rsidRDefault="00A37CC9" w:rsidP="00A37CC9">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9482924" w14:textId="77777777" w:rsidR="00A37CC9" w:rsidRPr="00A37CC9" w:rsidRDefault="00A37CC9" w:rsidP="00A37CC9">
            <w:pPr>
              <w:widowControl/>
              <w:spacing w:line="280" w:lineRule="exact"/>
              <w:rPr>
                <w:rFonts w:ascii="ＭＳ ゴシック" w:eastAsia="ＭＳ ゴシック" w:hAnsi="ＭＳ ゴシック" w:cs="ＭＳ Ｐゴシック"/>
                <w:kern w:val="0"/>
                <w:sz w:val="20"/>
                <w:szCs w:val="18"/>
              </w:rPr>
            </w:pPr>
            <w:r w:rsidRPr="00A37CC9">
              <w:rPr>
                <w:rFonts w:ascii="ＭＳ ゴシック" w:eastAsia="ＭＳ ゴシック" w:hAnsi="ＭＳ ゴシック" w:cs="ＭＳ Ｐゴシック" w:hint="eastAsia"/>
                <w:kern w:val="0"/>
                <w:sz w:val="20"/>
                <w:szCs w:val="18"/>
              </w:rPr>
              <w:t>・支援学校における児童・生徒、保護者の学校満足度の向上</w:t>
            </w:r>
          </w:p>
          <w:p w14:paraId="7C0D05C1" w14:textId="305EFC0E" w:rsidR="00A37CC9" w:rsidRPr="009E7428" w:rsidRDefault="00A37CC9" w:rsidP="00A37CC9">
            <w:pPr>
              <w:widowControl/>
              <w:spacing w:line="280" w:lineRule="exact"/>
              <w:ind w:left="494" w:hangingChars="247" w:hanging="494"/>
              <w:rPr>
                <w:rFonts w:ascii="ＭＳ ゴシック" w:eastAsia="ＭＳ ゴシック" w:hAnsi="ＭＳ ゴシック" w:cs="ＭＳ Ｐゴシック"/>
                <w:kern w:val="0"/>
                <w:sz w:val="20"/>
                <w:szCs w:val="18"/>
              </w:rPr>
            </w:pPr>
            <w:r w:rsidRPr="00A37CC9">
              <w:rPr>
                <w:rFonts w:ascii="ＭＳ ゴシック" w:eastAsia="ＭＳ ゴシック" w:hAnsi="ＭＳ ゴシック" w:cs="ＭＳ Ｐゴシック" w:hint="eastAsia"/>
                <w:kern w:val="0"/>
                <w:sz w:val="20"/>
                <w:szCs w:val="18"/>
              </w:rPr>
              <w:t>・支援学校における地域連携と外部への情報の発信</w:t>
            </w:r>
          </w:p>
        </w:tc>
      </w:tr>
      <w:tr w:rsidR="009E7428" w:rsidRPr="009E7428" w14:paraId="5C2C1EE3" w14:textId="77777777" w:rsidTr="00EF60E8">
        <w:trPr>
          <w:trHeight w:val="4520"/>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D76FE80"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0C33CDA" w14:textId="24E32352" w:rsidR="004E217C" w:rsidRDefault="004E217C" w:rsidP="00D64DAD">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Pr="00A37CC9">
              <w:rPr>
                <w:rFonts w:ascii="ＭＳ ゴシック" w:eastAsia="ＭＳ ゴシック" w:hAnsi="ＭＳ ゴシック" w:cs="ＭＳ Ｐゴシック" w:hint="eastAsia"/>
                <w:kern w:val="0"/>
                <w:sz w:val="20"/>
                <w:szCs w:val="18"/>
              </w:rPr>
              <w:t>支援学校における児童・生徒、保護者の学校満足度の向上</w:t>
            </w:r>
            <w:r>
              <w:rPr>
                <w:rFonts w:ascii="ＭＳ ゴシック" w:eastAsia="ＭＳ ゴシック" w:hAnsi="ＭＳ ゴシック" w:cs="ＭＳ Ｐゴシック" w:hint="eastAsia"/>
                <w:kern w:val="0"/>
                <w:sz w:val="20"/>
                <w:szCs w:val="18"/>
              </w:rPr>
              <w:t>について</w:t>
            </w:r>
            <w:r>
              <w:rPr>
                <w:rFonts w:ascii="ＭＳ ゴシック" w:eastAsia="ＭＳ ゴシック" w:hAnsi="ＭＳ ゴシック" w:cs="ＭＳ Ｐゴシック"/>
                <w:kern w:val="0"/>
                <w:sz w:val="20"/>
                <w:szCs w:val="18"/>
              </w:rPr>
              <w:tab/>
            </w:r>
            <w:r w:rsidRPr="00A37CC9">
              <w:rPr>
                <w:rFonts w:ascii="ＭＳ ゴシック" w:eastAsia="ＭＳ ゴシック" w:hAnsi="ＭＳ ゴシック" w:cs="ＭＳ Ｐゴシック"/>
                <w:kern w:val="0"/>
                <w:sz w:val="20"/>
                <w:szCs w:val="18"/>
              </w:rPr>
              <w:t>（○）</w:t>
            </w:r>
          </w:p>
          <w:p w14:paraId="5C94201B" w14:textId="3FC83C5F" w:rsidR="00A37CC9" w:rsidRPr="00A37CC9" w:rsidRDefault="004E217C" w:rsidP="004E217C">
            <w:pPr>
              <w:widowControl/>
              <w:tabs>
                <w:tab w:val="right" w:leader="middleDot" w:pos="8190"/>
              </w:tabs>
              <w:spacing w:line="280" w:lineRule="exact"/>
              <w:ind w:leftChars="100" w:left="410" w:hangingChars="100" w:hanging="200"/>
              <w:jc w:val="lef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①</w:t>
            </w:r>
            <w:r w:rsidR="00A37CC9" w:rsidRPr="00A37CC9">
              <w:rPr>
                <w:rFonts w:ascii="ＭＳ ゴシック" w:eastAsia="ＭＳ ゴシック" w:hAnsi="ＭＳ ゴシック" w:cs="ＭＳ Ｐゴシック"/>
                <w:kern w:val="0"/>
                <w:sz w:val="20"/>
                <w:szCs w:val="20"/>
              </w:rPr>
              <w:t>ICT</w:t>
            </w:r>
            <w:r w:rsidR="00A37CC9" w:rsidRPr="00A37CC9">
              <w:rPr>
                <w:rFonts w:ascii="ＭＳ ゴシック" w:eastAsia="ＭＳ ゴシック" w:hAnsi="ＭＳ ゴシック" w:cs="ＭＳ Ｐゴシック"/>
                <w:kern w:val="0"/>
                <w:sz w:val="20"/>
                <w:szCs w:val="18"/>
              </w:rPr>
              <w:t>機器の活用や視覚支援を充実させ、「見てわかる授業」を展開するために、教職員の研究授業を</w:t>
            </w:r>
            <w:r w:rsidR="00A37CC9">
              <w:rPr>
                <w:rFonts w:ascii="ＭＳ ゴシック" w:eastAsia="ＭＳ ゴシック" w:hAnsi="ＭＳ ゴシック" w:cs="ＭＳ Ｐゴシック" w:hint="eastAsia"/>
                <w:kern w:val="0"/>
                <w:sz w:val="20"/>
                <w:szCs w:val="18"/>
              </w:rPr>
              <w:t>14</w:t>
            </w:r>
            <w:r w:rsidR="00A37CC9" w:rsidRPr="00A37CC9">
              <w:rPr>
                <w:rFonts w:ascii="ＭＳ ゴシック" w:eastAsia="ＭＳ ゴシック" w:hAnsi="ＭＳ ゴシック" w:cs="ＭＳ Ｐゴシック"/>
                <w:kern w:val="0"/>
                <w:sz w:val="20"/>
                <w:szCs w:val="18"/>
              </w:rPr>
              <w:t>回、講師を招聘しての研修を全校あるいは複数学部で３回、各学部で１回ずつ行った。児童生徒・保護者アンケートで、質問項目「授業が分かりやすいか」に対して、肯定</w:t>
            </w:r>
            <w:r w:rsidR="00A37CC9">
              <w:rPr>
                <w:rFonts w:ascii="ＭＳ ゴシック" w:eastAsia="ＭＳ ゴシック" w:hAnsi="ＭＳ ゴシック" w:cs="ＭＳ Ｐゴシック" w:hint="eastAsia"/>
                <w:kern w:val="0"/>
                <w:sz w:val="20"/>
                <w:szCs w:val="18"/>
              </w:rPr>
              <w:t>82</w:t>
            </w:r>
            <w:r w:rsidR="00A37CC9" w:rsidRPr="00A37CC9">
              <w:rPr>
                <w:rFonts w:ascii="ＭＳ ゴシック" w:eastAsia="ＭＳ ゴシック" w:hAnsi="ＭＳ ゴシック" w:cs="ＭＳ Ｐゴシック"/>
                <w:kern w:val="0"/>
                <w:sz w:val="20"/>
                <w:szCs w:val="18"/>
              </w:rPr>
              <w:t>％（前年度より３％増加）の結果を得た。</w:t>
            </w:r>
          </w:p>
          <w:p w14:paraId="39A08845" w14:textId="0FBD9BCE" w:rsidR="00A37CC9" w:rsidRDefault="004E217C" w:rsidP="004E217C">
            <w:pPr>
              <w:widowControl/>
              <w:tabs>
                <w:tab w:val="right" w:leader="middleDot" w:pos="8190"/>
              </w:tabs>
              <w:spacing w:line="280" w:lineRule="exact"/>
              <w:ind w:leftChars="100" w:left="410" w:hangingChars="100" w:hanging="200"/>
              <w:jc w:val="lef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②</w:t>
            </w:r>
            <w:r w:rsidR="00A37CC9" w:rsidRPr="00A37CC9">
              <w:rPr>
                <w:rFonts w:ascii="ＭＳ ゴシック" w:eastAsia="ＭＳ ゴシック" w:hAnsi="ＭＳ ゴシック" w:cs="ＭＳ Ｐゴシック" w:hint="eastAsia"/>
                <w:kern w:val="0"/>
                <w:sz w:val="20"/>
                <w:szCs w:val="18"/>
              </w:rPr>
              <w:t>卒業生の活動に触れたり、講話を聞くことができた。また各学部でさまざまな職場見学や体験を行い、キャリア発達を支援した。</w:t>
            </w:r>
          </w:p>
          <w:p w14:paraId="780EF251" w14:textId="406EEEBE" w:rsidR="004E217C" w:rsidRPr="00A37CC9" w:rsidRDefault="004E217C" w:rsidP="004E217C">
            <w:pPr>
              <w:widowControl/>
              <w:tabs>
                <w:tab w:val="right" w:leader="middleDot" w:pos="8190"/>
              </w:tabs>
              <w:spacing w:line="280" w:lineRule="exact"/>
              <w:jc w:val="left"/>
              <w:rPr>
                <w:rFonts w:ascii="ＭＳ ゴシック" w:eastAsia="ＭＳ ゴシック" w:hAnsi="ＭＳ ゴシック" w:cs="ＭＳ Ｐゴシック" w:hint="eastAsia"/>
                <w:kern w:val="0"/>
                <w:sz w:val="20"/>
                <w:szCs w:val="18"/>
              </w:rPr>
            </w:pPr>
            <w:r w:rsidRPr="00A37CC9">
              <w:rPr>
                <w:rFonts w:ascii="ＭＳ ゴシック" w:eastAsia="ＭＳ ゴシック" w:hAnsi="ＭＳ ゴシック" w:cs="ＭＳ Ｐゴシック" w:hint="eastAsia"/>
                <w:kern w:val="0"/>
                <w:sz w:val="20"/>
                <w:szCs w:val="18"/>
              </w:rPr>
              <w:t>・支援学校における地域連携と外部への情報の発信</w:t>
            </w:r>
            <w:r>
              <w:rPr>
                <w:rFonts w:ascii="ＭＳ ゴシック" w:eastAsia="ＭＳ ゴシック" w:hAnsi="ＭＳ ゴシック" w:cs="ＭＳ Ｐゴシック" w:hint="eastAsia"/>
                <w:kern w:val="0"/>
                <w:sz w:val="20"/>
                <w:szCs w:val="18"/>
              </w:rPr>
              <w:t>について</w:t>
            </w:r>
            <w:r>
              <w:rPr>
                <w:rFonts w:ascii="ＭＳ ゴシック" w:eastAsia="ＭＳ ゴシック" w:hAnsi="ＭＳ ゴシック" w:cs="ＭＳ Ｐゴシック"/>
                <w:kern w:val="0"/>
                <w:sz w:val="20"/>
                <w:szCs w:val="18"/>
              </w:rPr>
              <w:tab/>
            </w:r>
            <w:r w:rsidRPr="00A37CC9">
              <w:rPr>
                <w:rFonts w:ascii="ＭＳ ゴシック" w:eastAsia="ＭＳ ゴシック" w:hAnsi="ＭＳ ゴシック" w:cs="ＭＳ Ｐゴシック" w:hint="eastAsia"/>
                <w:kern w:val="0"/>
                <w:sz w:val="20"/>
                <w:szCs w:val="18"/>
              </w:rPr>
              <w:t>（◎）</w:t>
            </w:r>
          </w:p>
          <w:p w14:paraId="5E989E73" w14:textId="41D4FFD2" w:rsidR="00A37CC9" w:rsidRPr="00A37CC9" w:rsidRDefault="004E217C" w:rsidP="004E217C">
            <w:pPr>
              <w:widowControl/>
              <w:tabs>
                <w:tab w:val="right" w:leader="middleDot" w:pos="8190"/>
              </w:tabs>
              <w:spacing w:line="280" w:lineRule="exact"/>
              <w:ind w:leftChars="100" w:left="410" w:hangingChars="100" w:hanging="200"/>
              <w:jc w:val="lef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①</w:t>
            </w:r>
            <w:r w:rsidR="00A37CC9" w:rsidRPr="00A37CC9">
              <w:rPr>
                <w:rFonts w:ascii="ＭＳ ゴシック" w:eastAsia="ＭＳ ゴシック" w:hAnsi="ＭＳ ゴシック" w:cs="ＭＳ Ｐゴシック" w:hint="eastAsia"/>
                <w:kern w:val="0"/>
                <w:sz w:val="20"/>
                <w:szCs w:val="20"/>
              </w:rPr>
              <w:t>継続的</w:t>
            </w:r>
            <w:r w:rsidR="00A37CC9" w:rsidRPr="00A37CC9">
              <w:rPr>
                <w:rFonts w:ascii="ＭＳ ゴシック" w:eastAsia="ＭＳ ゴシック" w:hAnsi="ＭＳ ゴシック" w:cs="ＭＳ Ｐゴシック" w:hint="eastAsia"/>
                <w:kern w:val="0"/>
                <w:sz w:val="20"/>
                <w:szCs w:val="18"/>
              </w:rPr>
              <w:t>してきた学校間交流を発展させ、オンライン等を活用しながら、多くの人と意見交換を行う合同授業を実施した。今年度行った外部との交流は対面オンラインを含めて小学部２校、中学部４校、高等部２校と回数が増え、幅広い仲間とつながることができた。児童生徒アンケートで質問項目「他校や地域との交流が楽しい、世界が広がった」に対して、肯定</w:t>
            </w:r>
            <w:r w:rsidR="00A37CC9">
              <w:rPr>
                <w:rFonts w:ascii="ＭＳ ゴシック" w:eastAsia="ＭＳ ゴシック" w:hAnsi="ＭＳ ゴシック" w:cs="ＭＳ Ｐゴシック" w:hint="eastAsia"/>
                <w:kern w:val="0"/>
                <w:sz w:val="20"/>
                <w:szCs w:val="18"/>
              </w:rPr>
              <w:t>81</w:t>
            </w:r>
            <w:r w:rsidR="00A37CC9" w:rsidRPr="00A37CC9">
              <w:rPr>
                <w:rFonts w:ascii="ＭＳ ゴシック" w:eastAsia="ＭＳ ゴシック" w:hAnsi="ＭＳ ゴシック" w:cs="ＭＳ Ｐゴシック" w:hint="eastAsia"/>
                <w:kern w:val="0"/>
                <w:sz w:val="20"/>
                <w:szCs w:val="18"/>
              </w:rPr>
              <w:t>％の結果を得た（前年度より１％増加）。</w:t>
            </w:r>
          </w:p>
          <w:p w14:paraId="0BF1F40C" w14:textId="2366EDDD" w:rsidR="009E7428" w:rsidRPr="00A37CC9" w:rsidRDefault="004E217C" w:rsidP="004E217C">
            <w:pPr>
              <w:widowControl/>
              <w:tabs>
                <w:tab w:val="right" w:leader="middleDot" w:pos="8190"/>
              </w:tabs>
              <w:spacing w:line="280" w:lineRule="exact"/>
              <w:ind w:leftChars="100" w:left="410" w:hangingChars="100" w:hanging="200"/>
              <w:jc w:val="lef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②</w:t>
            </w:r>
            <w:r w:rsidR="00A37CC9" w:rsidRPr="004E217C">
              <w:rPr>
                <w:rFonts w:ascii="ＭＳ ゴシック" w:eastAsia="ＭＳ ゴシック" w:hAnsi="ＭＳ ゴシック" w:cs="ＭＳ Ｐゴシック" w:hint="eastAsia"/>
                <w:kern w:val="0"/>
                <w:sz w:val="20"/>
                <w:szCs w:val="18"/>
              </w:rPr>
              <w:t>大阪府</w:t>
            </w:r>
            <w:r w:rsidR="00A37CC9" w:rsidRPr="00A37CC9">
              <w:rPr>
                <w:rFonts w:ascii="ＭＳ ゴシック" w:eastAsia="ＭＳ ゴシック" w:hAnsi="ＭＳ ゴシック" w:cs="ＭＳ Ｐゴシック" w:hint="eastAsia"/>
                <w:kern w:val="0"/>
                <w:sz w:val="20"/>
                <w:szCs w:val="18"/>
              </w:rPr>
              <w:t>立学校保健研究発表大会で中学部が発表したり、区民祭りで寄宿舎の舎生たちが太鼓を演奏したりして、自らの学びや活動を地域や社会に発信した。</w:t>
            </w:r>
          </w:p>
        </w:tc>
      </w:tr>
      <w:tr w:rsidR="009E7428" w:rsidRPr="009E7428" w14:paraId="132200FD" w14:textId="77777777" w:rsidTr="009E7428">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23A9E2F4" w14:textId="77777777" w:rsidR="009E7428" w:rsidRPr="009E7428" w:rsidRDefault="009E7428" w:rsidP="009E7428">
            <w:pPr>
              <w:widowControl/>
              <w:spacing w:line="280" w:lineRule="exact"/>
              <w:jc w:val="center"/>
              <w:rPr>
                <w:rFonts w:ascii="Meiryo UI" w:eastAsia="Meiryo UI" w:hAnsi="Meiryo UI" w:cs="ＭＳ Ｐゴシック"/>
                <w:b/>
                <w:bCs/>
                <w:kern w:val="0"/>
                <w:sz w:val="20"/>
                <w:szCs w:val="20"/>
              </w:rPr>
            </w:pPr>
            <w:r w:rsidRPr="009E7428">
              <w:rPr>
                <w:rFonts w:ascii="Meiryo UI" w:eastAsia="Meiryo UI" w:hAnsi="Meiryo UI" w:cs="ＭＳ Ｐゴシック" w:hint="eastAsia"/>
                <w:b/>
                <w:bCs/>
                <w:kern w:val="0"/>
                <w:sz w:val="20"/>
                <w:szCs w:val="20"/>
              </w:rPr>
              <w:lastRenderedPageBreak/>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44CB902" w14:textId="77777777" w:rsidR="00A37CC9" w:rsidRPr="00A37CC9" w:rsidRDefault="00A37CC9" w:rsidP="00A37C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①引き続き、</w:t>
            </w:r>
            <w:r w:rsidRPr="00A37CC9">
              <w:rPr>
                <w:rFonts w:ascii="ＭＳ ゴシック" w:eastAsia="ＭＳ ゴシック" w:hAnsi="ＭＳ ゴシック" w:cs="ＭＳ Ｐゴシック"/>
                <w:kern w:val="0"/>
                <w:sz w:val="20"/>
                <w:szCs w:val="20"/>
              </w:rPr>
              <w:t>ICT機器の活用や視覚支援を充実させ、「見てわかる授業」を展開するために、教職員の研究授業、講師を招聘しての研修を進めることで、児童生徒の言語力を高め、表現を豊かにしたり、論理的思考力を高めたりする。</w:t>
            </w:r>
          </w:p>
          <w:p w14:paraId="1E625486" w14:textId="77777777" w:rsidR="00A37CC9" w:rsidRPr="00A37CC9" w:rsidRDefault="00A37CC9" w:rsidP="00A37C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②遠隔コミュニケーションロボットをさらに活用し、卒業生の活動に触れたり、さまざまな職場体験を行ったりすることで、自己の将来像を描きやすくし、キャリア発達を支援する。</w:t>
            </w:r>
          </w:p>
          <w:p w14:paraId="3D516781" w14:textId="77777777" w:rsidR="00A37CC9" w:rsidRPr="00A37CC9" w:rsidRDefault="00A37CC9" w:rsidP="00A37C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 xml:space="preserve">③継続的してきた学校間交流を発展させ、また新しく始まった交流の取り組みの継続と発展に努める。オンライン等を活用しながら、多くの人と意見交換を行う合同授業を実施し、活動に共に取組み、幅広い仲間とつながる。　　</w:t>
            </w:r>
          </w:p>
          <w:p w14:paraId="76FC9CFF" w14:textId="77777777" w:rsidR="00A37CC9" w:rsidRPr="00A37CC9" w:rsidRDefault="00A37CC9" w:rsidP="00A37C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④同世代のみの交流にとどまらず、自らの学びを地域や社会に発信し、校内外を越えた豊かなコミュニティ―を形成する。</w:t>
            </w:r>
          </w:p>
          <w:p w14:paraId="36FFEC88" w14:textId="541FDA5F" w:rsidR="009E7428" w:rsidRPr="009E7428" w:rsidRDefault="00A37CC9" w:rsidP="00A37CC9">
            <w:pPr>
              <w:widowControl/>
              <w:spacing w:line="280" w:lineRule="exact"/>
              <w:jc w:val="left"/>
              <w:rPr>
                <w:rFonts w:ascii="ＭＳ ゴシック" w:eastAsia="ＭＳ ゴシック" w:hAnsi="ＭＳ ゴシック" w:cs="ＭＳ Ｐゴシック"/>
                <w:kern w:val="0"/>
                <w:sz w:val="20"/>
                <w:szCs w:val="20"/>
              </w:rPr>
            </w:pPr>
            <w:r w:rsidRPr="00A37CC9">
              <w:rPr>
                <w:rFonts w:ascii="ＭＳ ゴシック" w:eastAsia="ＭＳ ゴシック" w:hAnsi="ＭＳ ゴシック" w:cs="ＭＳ Ｐゴシック" w:hint="eastAsia"/>
                <w:kern w:val="0"/>
                <w:sz w:val="20"/>
                <w:szCs w:val="20"/>
              </w:rPr>
              <w:t>⑤</w:t>
            </w:r>
            <w:r w:rsidRPr="00A37CC9">
              <w:rPr>
                <w:rFonts w:ascii="ＭＳ ゴシック" w:eastAsia="ＭＳ ゴシック" w:hAnsi="ＭＳ ゴシック" w:cs="ＭＳ Ｐゴシック"/>
                <w:kern w:val="0"/>
                <w:sz w:val="20"/>
                <w:szCs w:val="20"/>
              </w:rPr>
              <w:t xml:space="preserve">ICTを活用した公開研究授業を４回行う。生徒の活動発表を公開する場を設ける。　　　</w:t>
            </w:r>
          </w:p>
        </w:tc>
      </w:tr>
    </w:tbl>
    <w:p w14:paraId="7C64C3F1" w14:textId="76C1E183" w:rsidR="0061144A" w:rsidRDefault="0061144A">
      <w:pPr>
        <w:widowControl/>
        <w:jc w:val="left"/>
      </w:pPr>
    </w:p>
    <w:p w14:paraId="6109CEF5" w14:textId="554BD376" w:rsidR="009E7428" w:rsidRDefault="0061144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３</w:t>
      </w:r>
      <w:r w:rsidRPr="009E7428">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25C0302D" w14:textId="77777777" w:rsidR="0061144A" w:rsidRPr="0061144A" w:rsidRDefault="00D64DAD">
      <w:r w:rsidRPr="00D64DAD">
        <w:rPr>
          <w:noProof/>
        </w:rPr>
        <w:drawing>
          <wp:inline distT="0" distB="0" distL="0" distR="0" wp14:anchorId="6551E6CA" wp14:editId="20F3BA64">
            <wp:extent cx="6479540" cy="24542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454275"/>
                    </a:xfrm>
                    <a:prstGeom prst="rect">
                      <a:avLst/>
                    </a:prstGeom>
                    <a:noFill/>
                    <a:ln>
                      <a:noFill/>
                    </a:ln>
                  </pic:spPr>
                </pic:pic>
              </a:graphicData>
            </a:graphic>
          </wp:inline>
        </w:drawing>
      </w:r>
    </w:p>
    <w:sectPr w:rsidR="0061144A" w:rsidRPr="0061144A" w:rsidSect="009367F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F17A" w14:textId="77777777" w:rsidR="009367F4" w:rsidRDefault="009367F4" w:rsidP="009367F4">
      <w:r>
        <w:separator/>
      </w:r>
    </w:p>
  </w:endnote>
  <w:endnote w:type="continuationSeparator" w:id="0">
    <w:p w14:paraId="14181CC4" w14:textId="77777777" w:rsidR="009367F4" w:rsidRDefault="009367F4" w:rsidP="0093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F621" w14:textId="77777777" w:rsidR="009367F4" w:rsidRDefault="009367F4" w:rsidP="009367F4">
      <w:r>
        <w:separator/>
      </w:r>
    </w:p>
  </w:footnote>
  <w:footnote w:type="continuationSeparator" w:id="0">
    <w:p w14:paraId="3696E01A" w14:textId="77777777" w:rsidR="009367F4" w:rsidRDefault="009367F4" w:rsidP="0093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C5AA8"/>
    <w:multiLevelType w:val="hybridMultilevel"/>
    <w:tmpl w:val="8DEC0AAE"/>
    <w:lvl w:ilvl="0" w:tplc="D446005E">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E45027"/>
    <w:multiLevelType w:val="hybridMultilevel"/>
    <w:tmpl w:val="3A8A0F7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6F"/>
    <w:rsid w:val="000359FF"/>
    <w:rsid w:val="000463BA"/>
    <w:rsid w:val="004E217C"/>
    <w:rsid w:val="0061144A"/>
    <w:rsid w:val="007C0DD5"/>
    <w:rsid w:val="009367F4"/>
    <w:rsid w:val="00944ED3"/>
    <w:rsid w:val="00982AD8"/>
    <w:rsid w:val="009E7428"/>
    <w:rsid w:val="00A37CC9"/>
    <w:rsid w:val="00AD0453"/>
    <w:rsid w:val="00B5796F"/>
    <w:rsid w:val="00D20529"/>
    <w:rsid w:val="00D22093"/>
    <w:rsid w:val="00D64DAD"/>
    <w:rsid w:val="00EF08CA"/>
    <w:rsid w:val="00EF6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BF992"/>
  <w15:chartTrackingRefBased/>
  <w15:docId w15:val="{C84663CD-B66C-429F-8489-056BF5A8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7F4"/>
    <w:pPr>
      <w:tabs>
        <w:tab w:val="center" w:pos="4252"/>
        <w:tab w:val="right" w:pos="8504"/>
      </w:tabs>
      <w:snapToGrid w:val="0"/>
    </w:pPr>
  </w:style>
  <w:style w:type="character" w:customStyle="1" w:styleId="a4">
    <w:name w:val="ヘッダー (文字)"/>
    <w:basedOn w:val="a0"/>
    <w:link w:val="a3"/>
    <w:uiPriority w:val="99"/>
    <w:rsid w:val="009367F4"/>
  </w:style>
  <w:style w:type="paragraph" w:styleId="a5">
    <w:name w:val="footer"/>
    <w:basedOn w:val="a"/>
    <w:link w:val="a6"/>
    <w:uiPriority w:val="99"/>
    <w:unhideWhenUsed/>
    <w:rsid w:val="009367F4"/>
    <w:pPr>
      <w:tabs>
        <w:tab w:val="center" w:pos="4252"/>
        <w:tab w:val="right" w:pos="8504"/>
      </w:tabs>
      <w:snapToGrid w:val="0"/>
    </w:pPr>
  </w:style>
  <w:style w:type="character" w:customStyle="1" w:styleId="a6">
    <w:name w:val="フッター (文字)"/>
    <w:basedOn w:val="a0"/>
    <w:link w:val="a5"/>
    <w:uiPriority w:val="99"/>
    <w:rsid w:val="009367F4"/>
  </w:style>
  <w:style w:type="paragraph" w:styleId="a7">
    <w:name w:val="List Paragraph"/>
    <w:basedOn w:val="a"/>
    <w:uiPriority w:val="34"/>
    <w:qFormat/>
    <w:rsid w:val="00936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0349">
      <w:bodyDiv w:val="1"/>
      <w:marLeft w:val="0"/>
      <w:marRight w:val="0"/>
      <w:marTop w:val="0"/>
      <w:marBottom w:val="0"/>
      <w:divBdr>
        <w:top w:val="none" w:sz="0" w:space="0" w:color="auto"/>
        <w:left w:val="none" w:sz="0" w:space="0" w:color="auto"/>
        <w:bottom w:val="none" w:sz="0" w:space="0" w:color="auto"/>
        <w:right w:val="none" w:sz="0" w:space="0" w:color="auto"/>
      </w:divBdr>
    </w:div>
    <w:div w:id="865631983">
      <w:bodyDiv w:val="1"/>
      <w:marLeft w:val="0"/>
      <w:marRight w:val="0"/>
      <w:marTop w:val="0"/>
      <w:marBottom w:val="0"/>
      <w:divBdr>
        <w:top w:val="none" w:sz="0" w:space="0" w:color="auto"/>
        <w:left w:val="none" w:sz="0" w:space="0" w:color="auto"/>
        <w:bottom w:val="none" w:sz="0" w:space="0" w:color="auto"/>
        <w:right w:val="none" w:sz="0" w:space="0" w:color="auto"/>
      </w:divBdr>
    </w:div>
    <w:div w:id="18657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4</cp:revision>
  <dcterms:created xsi:type="dcterms:W3CDTF">2024-06-26T01:44:00Z</dcterms:created>
  <dcterms:modified xsi:type="dcterms:W3CDTF">2024-09-18T01:40:00Z</dcterms:modified>
</cp:coreProperties>
</file>