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41E7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33B5F357" w14:textId="6955EFC0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582043">
        <w:rPr>
          <w:rFonts w:asciiTheme="majorEastAsia" w:eastAsiaTheme="majorEastAsia" w:hAnsiTheme="majorEastAsia" w:hint="eastAsia"/>
        </w:rPr>
        <w:t>８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664521D3" w14:textId="77777777" w:rsidR="00471DFB" w:rsidRPr="0043775B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052F97F6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0DE578F5" w14:textId="38A51877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582043" w:rsidRPr="00582043">
        <w:rPr>
          <w:rFonts w:asciiTheme="majorEastAsia" w:eastAsiaTheme="majorEastAsia" w:hAnsiTheme="majorEastAsia" w:cs="ＭＳ 明朝" w:hint="eastAsia"/>
        </w:rPr>
        <w:t>令和５年12月20日（水）</w:t>
      </w:r>
    </w:p>
    <w:p w14:paraId="375E1882" w14:textId="77777777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14:paraId="2FDF1456" w14:textId="30A86CEA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B3628">
        <w:rPr>
          <w:rFonts w:asciiTheme="majorEastAsia" w:eastAsiaTheme="majorEastAsia" w:hAnsiTheme="majorEastAsia" w:cs="ＭＳ 明朝" w:hint="eastAsia"/>
        </w:rPr>
        <w:t>八木部会長、</w:t>
      </w:r>
      <w:r w:rsidR="006720D1">
        <w:rPr>
          <w:rFonts w:asciiTheme="majorEastAsia" w:eastAsiaTheme="majorEastAsia" w:hAnsiTheme="majorEastAsia" w:cs="ＭＳ 明朝" w:hint="eastAsia"/>
        </w:rPr>
        <w:t>小池委員、山添委員</w:t>
      </w:r>
    </w:p>
    <w:p w14:paraId="1C1BEA4E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75F87B9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58AB2899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9416B72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1DC3C38A" w14:textId="705E205F" w:rsidR="003B527E" w:rsidRDefault="00582043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16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01F94ABE" w14:textId="77777777" w:rsidR="001B0972" w:rsidRPr="00475D5E" w:rsidRDefault="001B0972" w:rsidP="00475D5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3B51757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4D46E9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0A6557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CF1C" w14:textId="77777777" w:rsidR="00E27A23" w:rsidRDefault="00E27A23" w:rsidP="0072473C">
      <w:r>
        <w:separator/>
      </w:r>
    </w:p>
  </w:endnote>
  <w:endnote w:type="continuationSeparator" w:id="0">
    <w:p w14:paraId="1A7844C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F452" w14:textId="77777777" w:rsidR="00E27A23" w:rsidRDefault="00E27A23" w:rsidP="0072473C">
      <w:r>
        <w:separator/>
      </w:r>
    </w:p>
  </w:footnote>
  <w:footnote w:type="continuationSeparator" w:id="0">
    <w:p w14:paraId="014766B8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B3628"/>
    <w:rsid w:val="000C62A2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3775B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2A1B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043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05CE4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21E0-D425-4D97-9A47-61E8D3C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25</cp:revision>
  <cp:lastPrinted>2023-09-19T11:13:00Z</cp:lastPrinted>
  <dcterms:created xsi:type="dcterms:W3CDTF">2021-09-17T05:49:00Z</dcterms:created>
  <dcterms:modified xsi:type="dcterms:W3CDTF">2024-07-18T03:35:00Z</dcterms:modified>
</cp:coreProperties>
</file>