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89EB" w14:textId="65E98018" w:rsidR="00274F0C" w:rsidRPr="00274F0C" w:rsidRDefault="00274F0C" w:rsidP="00274F0C">
      <w:pPr>
        <w:jc w:val="center"/>
        <w:rPr>
          <w:rFonts w:ascii="ＭＳ ゴシック" w:eastAsia="ＭＳ ゴシック" w:hAnsi="ＭＳ ゴシック"/>
          <w:sz w:val="28"/>
          <w:szCs w:val="28"/>
        </w:rPr>
      </w:pPr>
      <w:r w:rsidRPr="00274F0C">
        <w:rPr>
          <w:rFonts w:ascii="ＭＳ ゴシック" w:eastAsia="ＭＳ ゴシック" w:hAnsi="ＭＳ ゴシック" w:hint="eastAsia"/>
          <w:sz w:val="28"/>
          <w:szCs w:val="28"/>
        </w:rPr>
        <w:t>令和</w:t>
      </w:r>
      <w:r w:rsidR="00DF3CC1">
        <w:rPr>
          <w:rFonts w:ascii="ＭＳ ゴシック" w:eastAsia="ＭＳ ゴシック" w:hAnsi="ＭＳ ゴシック" w:hint="eastAsia"/>
          <w:sz w:val="28"/>
          <w:szCs w:val="28"/>
        </w:rPr>
        <w:t>６</w:t>
      </w:r>
      <w:r w:rsidRPr="00274F0C">
        <w:rPr>
          <w:rFonts w:ascii="ＭＳ ゴシック" w:eastAsia="ＭＳ ゴシック" w:hAnsi="ＭＳ ゴシック" w:hint="eastAsia"/>
          <w:sz w:val="28"/>
          <w:szCs w:val="28"/>
        </w:rPr>
        <w:t>年度第</w:t>
      </w:r>
      <w:r w:rsidR="00C515C7">
        <w:rPr>
          <w:rFonts w:ascii="ＭＳ ゴシック" w:eastAsia="ＭＳ ゴシック" w:hAnsi="ＭＳ ゴシック" w:hint="eastAsia"/>
          <w:sz w:val="28"/>
          <w:szCs w:val="28"/>
        </w:rPr>
        <w:t>３</w:t>
      </w:r>
      <w:r w:rsidRPr="00274F0C">
        <w:rPr>
          <w:rFonts w:ascii="ＭＳ ゴシック" w:eastAsia="ＭＳ ゴシック" w:hAnsi="ＭＳ ゴシック" w:hint="eastAsia"/>
          <w:sz w:val="28"/>
          <w:szCs w:val="28"/>
        </w:rPr>
        <w:t>回大阪府環境影響評価審査会</w:t>
      </w:r>
    </w:p>
    <w:p w14:paraId="51153E91" w14:textId="77777777" w:rsidR="00274F0C" w:rsidRPr="00274F0C" w:rsidRDefault="00274F0C" w:rsidP="00274F0C">
      <w:pPr>
        <w:jc w:val="center"/>
        <w:rPr>
          <w:rFonts w:ascii="ＭＳ ゴシック" w:eastAsia="ＭＳ ゴシック" w:hAnsi="ＭＳ ゴシック"/>
          <w:sz w:val="28"/>
          <w:szCs w:val="28"/>
        </w:rPr>
      </w:pPr>
      <w:r w:rsidRPr="00274F0C">
        <w:rPr>
          <w:rFonts w:ascii="ＭＳ ゴシック" w:eastAsia="ＭＳ ゴシック" w:hAnsi="ＭＳ ゴシック" w:hint="eastAsia"/>
          <w:sz w:val="28"/>
          <w:szCs w:val="28"/>
        </w:rPr>
        <w:t>議事次第</w:t>
      </w:r>
    </w:p>
    <w:p w14:paraId="31F9CF41" w14:textId="77777777" w:rsidR="00274F0C" w:rsidRDefault="00274F0C" w:rsidP="00274F0C">
      <w:pPr>
        <w:wordWrap w:val="0"/>
        <w:ind w:right="960"/>
        <w:rPr>
          <w:rFonts w:ascii="ＭＳ ゴシック" w:eastAsia="ＭＳ ゴシック" w:hAnsi="ＭＳ ゴシック"/>
          <w:sz w:val="24"/>
          <w:szCs w:val="24"/>
        </w:rPr>
      </w:pPr>
    </w:p>
    <w:p w14:paraId="717B63B3" w14:textId="1671F798" w:rsidR="00274F0C" w:rsidRDefault="00274F0C" w:rsidP="009B21EF">
      <w:pPr>
        <w:wordWrap w:val="0"/>
        <w:ind w:right="-1" w:firstLineChars="2200" w:firstLine="528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日時：令和</w:t>
      </w:r>
      <w:r w:rsidR="00517442">
        <w:rPr>
          <w:rFonts w:ascii="ＭＳ ゴシック" w:eastAsia="ＭＳ ゴシック" w:hAnsi="ＭＳ ゴシック" w:hint="eastAsia"/>
          <w:sz w:val="24"/>
          <w:szCs w:val="24"/>
        </w:rPr>
        <w:t>６</w:t>
      </w:r>
      <w:r w:rsidRPr="00274F0C">
        <w:rPr>
          <w:rFonts w:ascii="ＭＳ ゴシック" w:eastAsia="ＭＳ ゴシック" w:hAnsi="ＭＳ ゴシック" w:hint="eastAsia"/>
          <w:sz w:val="24"/>
          <w:szCs w:val="24"/>
        </w:rPr>
        <w:t>年</w:t>
      </w:r>
      <w:r w:rsidR="00C515C7">
        <w:rPr>
          <w:rFonts w:ascii="ＭＳ ゴシック" w:eastAsia="ＭＳ ゴシック" w:hAnsi="ＭＳ ゴシック" w:hint="eastAsia"/>
          <w:sz w:val="24"/>
          <w:szCs w:val="24"/>
        </w:rPr>
        <w:t>12</w:t>
      </w:r>
      <w:r w:rsidRPr="00274F0C">
        <w:rPr>
          <w:rFonts w:ascii="ＭＳ ゴシック" w:eastAsia="ＭＳ ゴシック" w:hAnsi="ＭＳ ゴシック"/>
          <w:sz w:val="24"/>
          <w:szCs w:val="24"/>
        </w:rPr>
        <w:t>月</w:t>
      </w:r>
      <w:r w:rsidR="003C7F8C">
        <w:rPr>
          <w:rFonts w:ascii="ＭＳ ゴシック" w:eastAsia="ＭＳ ゴシック" w:hAnsi="ＭＳ ゴシック" w:hint="eastAsia"/>
          <w:sz w:val="24"/>
          <w:szCs w:val="24"/>
        </w:rPr>
        <w:t>2</w:t>
      </w:r>
      <w:r w:rsidR="00C515C7">
        <w:rPr>
          <w:rFonts w:ascii="ＭＳ ゴシック" w:eastAsia="ＭＳ ゴシック" w:hAnsi="ＭＳ ゴシック" w:hint="eastAsia"/>
          <w:sz w:val="24"/>
          <w:szCs w:val="24"/>
        </w:rPr>
        <w:t>0</w:t>
      </w:r>
      <w:r w:rsidRPr="00274F0C">
        <w:rPr>
          <w:rFonts w:ascii="ＭＳ ゴシック" w:eastAsia="ＭＳ ゴシック" w:hAnsi="ＭＳ ゴシック"/>
          <w:sz w:val="24"/>
          <w:szCs w:val="24"/>
        </w:rPr>
        <w:t>日（</w:t>
      </w:r>
      <w:r w:rsidR="00C515C7">
        <w:rPr>
          <w:rFonts w:ascii="ＭＳ ゴシック" w:eastAsia="ＭＳ ゴシック" w:hAnsi="ＭＳ ゴシック" w:hint="eastAsia"/>
          <w:sz w:val="24"/>
          <w:szCs w:val="24"/>
        </w:rPr>
        <w:t>金</w:t>
      </w:r>
      <w:r w:rsidRPr="00274F0C">
        <w:rPr>
          <w:rFonts w:ascii="ＭＳ ゴシック" w:eastAsia="ＭＳ ゴシック" w:hAnsi="ＭＳ ゴシック"/>
          <w:sz w:val="24"/>
          <w:szCs w:val="24"/>
        </w:rPr>
        <w:t>）</w:t>
      </w:r>
      <w:r w:rsidR="00DF3CC1">
        <w:rPr>
          <w:rFonts w:ascii="ＭＳ ゴシック" w:eastAsia="ＭＳ ゴシック" w:hAnsi="ＭＳ ゴシック" w:hint="eastAsia"/>
          <w:sz w:val="24"/>
          <w:szCs w:val="24"/>
        </w:rPr>
        <w:t xml:space="preserve">　</w:t>
      </w:r>
    </w:p>
    <w:p w14:paraId="579F7C5D" w14:textId="14961A76" w:rsidR="00274F0C" w:rsidRPr="00274F0C" w:rsidRDefault="00625D51" w:rsidP="009B21EF">
      <w:pPr>
        <w:wordWrap w:val="0"/>
        <w:ind w:right="-1" w:firstLineChars="2500" w:firstLine="6000"/>
        <w:rPr>
          <w:rFonts w:ascii="ＭＳ ゴシック" w:eastAsia="ＭＳ ゴシック" w:hAnsi="ＭＳ ゴシック"/>
          <w:sz w:val="24"/>
          <w:szCs w:val="24"/>
        </w:rPr>
      </w:pPr>
      <w:r>
        <w:rPr>
          <w:rFonts w:ascii="ＭＳ ゴシック" w:eastAsia="ＭＳ ゴシック" w:hAnsi="ＭＳ ゴシック" w:hint="eastAsia"/>
          <w:sz w:val="24"/>
          <w:szCs w:val="24"/>
        </w:rPr>
        <w:t>午後</w:t>
      </w:r>
      <w:r w:rsidR="00C515C7">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時から午後</w:t>
      </w:r>
      <w:r w:rsidR="00C515C7">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時</w:t>
      </w:r>
    </w:p>
    <w:p w14:paraId="69F610F5" w14:textId="6906E56A" w:rsidR="00274F0C" w:rsidRDefault="00274F0C" w:rsidP="003C7F8C">
      <w:pPr>
        <w:wordWrap w:val="0"/>
        <w:ind w:right="480"/>
        <w:jc w:val="right"/>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会場：大阪府咲洲庁舎</w:t>
      </w:r>
      <w:r w:rsidR="00517442">
        <w:rPr>
          <w:rFonts w:ascii="ＭＳ ゴシック" w:eastAsia="ＭＳ ゴシック" w:hAnsi="ＭＳ ゴシック" w:hint="eastAsia"/>
          <w:sz w:val="24"/>
          <w:szCs w:val="24"/>
        </w:rPr>
        <w:t>2</w:t>
      </w:r>
      <w:r w:rsidR="00C515C7">
        <w:rPr>
          <w:rFonts w:ascii="ＭＳ ゴシック" w:eastAsia="ＭＳ ゴシック" w:hAnsi="ＭＳ ゴシック" w:hint="eastAsia"/>
          <w:sz w:val="24"/>
          <w:szCs w:val="24"/>
        </w:rPr>
        <w:t>3</w:t>
      </w:r>
      <w:r w:rsidRPr="00274F0C">
        <w:rPr>
          <w:rFonts w:ascii="ＭＳ ゴシック" w:eastAsia="ＭＳ ゴシック" w:hAnsi="ＭＳ ゴシック"/>
          <w:sz w:val="24"/>
          <w:szCs w:val="24"/>
        </w:rPr>
        <w:t>階</w:t>
      </w:r>
      <w:r w:rsidR="00C515C7">
        <w:rPr>
          <w:rFonts w:ascii="ＭＳ ゴシック" w:eastAsia="ＭＳ ゴシック" w:hAnsi="ＭＳ ゴシック" w:hint="eastAsia"/>
          <w:sz w:val="24"/>
          <w:szCs w:val="24"/>
        </w:rPr>
        <w:t>中会議</w:t>
      </w:r>
      <w:r w:rsidR="00517442" w:rsidRPr="00517442">
        <w:rPr>
          <w:rFonts w:ascii="ＭＳ ゴシック" w:eastAsia="ＭＳ ゴシック" w:hAnsi="ＭＳ ゴシック" w:hint="eastAsia"/>
          <w:sz w:val="24"/>
          <w:szCs w:val="24"/>
        </w:rPr>
        <w:t>室</w:t>
      </w:r>
    </w:p>
    <w:p w14:paraId="1C72E1D7" w14:textId="1ADDA0F9" w:rsidR="00274F0C" w:rsidRPr="00274F0C" w:rsidRDefault="00274F0C" w:rsidP="00274F0C">
      <w:pPr>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B21EF">
        <w:rPr>
          <w:rFonts w:ascii="ＭＳ ゴシック" w:eastAsia="ＭＳ ゴシック" w:hAnsi="ＭＳ ゴシック" w:hint="eastAsia"/>
          <w:sz w:val="24"/>
          <w:szCs w:val="24"/>
        </w:rPr>
        <w:t xml:space="preserve">　　　　</w:t>
      </w:r>
      <w:r w:rsidRPr="00274F0C">
        <w:rPr>
          <w:rFonts w:ascii="ＭＳ ゴシック" w:eastAsia="ＭＳ ゴシック" w:hAnsi="ＭＳ ゴシック"/>
          <w:sz w:val="24"/>
          <w:szCs w:val="24"/>
        </w:rPr>
        <w:t>（オンライン併用）</w:t>
      </w:r>
    </w:p>
    <w:p w14:paraId="2CEAD3AE" w14:textId="77777777" w:rsidR="00274F0C" w:rsidRPr="00274F0C" w:rsidRDefault="00274F0C" w:rsidP="00274F0C">
      <w:pPr>
        <w:rPr>
          <w:rFonts w:ascii="ＭＳ ゴシック" w:eastAsia="ＭＳ ゴシック" w:hAnsi="ＭＳ ゴシック"/>
          <w:sz w:val="24"/>
          <w:szCs w:val="24"/>
        </w:rPr>
      </w:pPr>
    </w:p>
    <w:p w14:paraId="47C778C7" w14:textId="0F069DF3"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議</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題</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w:t>
      </w:r>
    </w:p>
    <w:p w14:paraId="7B7596A2" w14:textId="4DFD79CF" w:rsidR="00A0517F" w:rsidRPr="000021C1" w:rsidRDefault="00C515C7" w:rsidP="00A0517F">
      <w:pPr>
        <w:ind w:leftChars="200" w:left="900" w:rightChars="-270" w:right="-567" w:hangingChars="200" w:hanging="480"/>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１</w:t>
      </w:r>
      <w:r w:rsidR="00A0517F" w:rsidRPr="000021C1">
        <w:rPr>
          <w:rFonts w:ascii="ＭＳ ゴシック" w:eastAsia="ＭＳ ゴシック" w:hAnsi="ＭＳ ゴシック" w:hint="eastAsia"/>
          <w:sz w:val="24"/>
          <w:szCs w:val="24"/>
        </w:rPr>
        <w:t xml:space="preserve">　</w:t>
      </w:r>
      <w:r w:rsidR="00A0517F" w:rsidRPr="000021C1">
        <w:rPr>
          <w:rFonts w:ascii="ＭＳ ゴシック" w:eastAsia="ＭＳ ゴシック" w:hAnsi="ＭＳ ゴシック"/>
          <w:sz w:val="24"/>
          <w:szCs w:val="24"/>
        </w:rPr>
        <w:t>「泉佐野市田尻町清掃施設組合　新ごみ処理施設整備事業に係る環境影響評価準備書」について</w:t>
      </w:r>
    </w:p>
    <w:p w14:paraId="6920BD2F" w14:textId="18F57E57" w:rsidR="00A0517F" w:rsidRPr="000021C1" w:rsidRDefault="00C515C7" w:rsidP="00A0517F">
      <w:pPr>
        <w:ind w:leftChars="200" w:left="900" w:rightChars="-270" w:right="-567"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A0517F" w:rsidRPr="000021C1">
        <w:rPr>
          <w:rFonts w:ascii="ＭＳ ゴシック" w:eastAsia="ＭＳ ゴシック" w:hAnsi="ＭＳ ゴシック" w:hint="eastAsia"/>
          <w:sz w:val="24"/>
          <w:szCs w:val="24"/>
        </w:rPr>
        <w:t xml:space="preserve">　</w:t>
      </w:r>
      <w:r w:rsidR="00A0517F" w:rsidRPr="000021C1">
        <w:rPr>
          <w:rFonts w:ascii="ＭＳ ゴシック" w:eastAsia="ＭＳ ゴシック" w:hAnsi="ＭＳ ゴシック"/>
          <w:sz w:val="24"/>
          <w:szCs w:val="24"/>
        </w:rPr>
        <w:t>「株式会社タカハシ　カレットセンター水走工場新設事業に係る環境影響評価準備書」について</w:t>
      </w:r>
    </w:p>
    <w:p w14:paraId="2806A97D" w14:textId="57C433EA" w:rsidR="00A0517F" w:rsidRPr="000021C1" w:rsidRDefault="00C515C7" w:rsidP="00A0517F">
      <w:pPr>
        <w:ind w:leftChars="200" w:left="660" w:rightChars="-270" w:right="-567"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5D7FC9" w:rsidRPr="000021C1">
        <w:rPr>
          <w:rFonts w:ascii="ＭＳ ゴシック" w:eastAsia="ＭＳ ゴシック" w:hAnsi="ＭＳ ゴシック" w:hint="eastAsia"/>
          <w:sz w:val="24"/>
          <w:szCs w:val="24"/>
        </w:rPr>
        <w:t xml:space="preserve">　</w:t>
      </w:r>
      <w:r w:rsidRPr="00C515C7">
        <w:rPr>
          <w:rFonts w:ascii="ＭＳ ゴシック" w:eastAsia="ＭＳ ゴシック" w:hAnsi="ＭＳ ゴシック" w:hint="eastAsia"/>
          <w:sz w:val="24"/>
          <w:szCs w:val="24"/>
        </w:rPr>
        <w:t>「（仮称）阪南港北部公有水面埋立事業計画段階環境配慮書」</w:t>
      </w:r>
      <w:r w:rsidR="00A0517F" w:rsidRPr="000021C1">
        <w:rPr>
          <w:rFonts w:ascii="ＭＳ ゴシック" w:eastAsia="ＭＳ ゴシック" w:hAnsi="ＭＳ ゴシック"/>
          <w:sz w:val="24"/>
          <w:szCs w:val="24"/>
        </w:rPr>
        <w:t>について</w:t>
      </w:r>
    </w:p>
    <w:p w14:paraId="5E486F18" w14:textId="0C08ED73" w:rsidR="00274F0C" w:rsidRPr="000021C1" w:rsidRDefault="00C515C7" w:rsidP="00517442">
      <w:pPr>
        <w:ind w:leftChars="200" w:left="660" w:rightChars="-270" w:right="-567"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A0517F" w:rsidRPr="000021C1">
        <w:rPr>
          <w:rFonts w:ascii="ＭＳ ゴシック" w:eastAsia="ＭＳ ゴシック" w:hAnsi="ＭＳ ゴシック" w:hint="eastAsia"/>
          <w:sz w:val="24"/>
          <w:szCs w:val="24"/>
        </w:rPr>
        <w:t xml:space="preserve">　</w:t>
      </w:r>
      <w:r w:rsidR="00A0517F" w:rsidRPr="000021C1">
        <w:rPr>
          <w:rFonts w:ascii="ＭＳ ゴシック" w:eastAsia="ＭＳ ゴシック" w:hAnsi="ＭＳ ゴシック"/>
          <w:sz w:val="24"/>
          <w:szCs w:val="24"/>
        </w:rPr>
        <w:t>その他</w:t>
      </w:r>
    </w:p>
    <w:p w14:paraId="62E32498" w14:textId="77777777" w:rsidR="00E6259C" w:rsidRPr="000021C1" w:rsidRDefault="00E6259C" w:rsidP="00274F0C">
      <w:pPr>
        <w:rPr>
          <w:rFonts w:ascii="ＭＳ ゴシック" w:eastAsia="ＭＳ ゴシック" w:hAnsi="ＭＳ ゴシック"/>
          <w:sz w:val="24"/>
          <w:szCs w:val="24"/>
        </w:rPr>
      </w:pPr>
    </w:p>
    <w:p w14:paraId="1BDAD54C" w14:textId="6AD5DDD7" w:rsidR="00274F0C" w:rsidRPr="000021C1" w:rsidRDefault="00274F0C" w:rsidP="00274F0C">
      <w:pPr>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　資　料　】</w:t>
      </w:r>
    </w:p>
    <w:p w14:paraId="2C346665" w14:textId="5AA31F98" w:rsidR="00A0517F" w:rsidRPr="000021C1" w:rsidRDefault="00A0517F" w:rsidP="00C515C7">
      <w:pPr>
        <w:ind w:leftChars="99" w:left="1486" w:rightChars="-338" w:right="-710" w:hangingChars="355" w:hanging="1278"/>
        <w:jc w:val="left"/>
        <w:rPr>
          <w:rFonts w:ascii="ＭＳ ゴシック" w:eastAsia="ＭＳ ゴシック" w:hAnsi="ＭＳ ゴシック"/>
          <w:sz w:val="24"/>
          <w:szCs w:val="24"/>
        </w:rPr>
      </w:pPr>
      <w:r w:rsidRPr="00C515C7">
        <w:rPr>
          <w:rFonts w:ascii="ＭＳ ゴシック" w:eastAsia="ＭＳ ゴシック" w:hAnsi="ＭＳ ゴシック" w:hint="eastAsia"/>
          <w:spacing w:val="60"/>
          <w:kern w:val="0"/>
          <w:sz w:val="24"/>
          <w:szCs w:val="24"/>
          <w:fitText w:val="960" w:id="-923643648"/>
        </w:rPr>
        <w:t>資料</w:t>
      </w:r>
      <w:r w:rsidR="00C515C7" w:rsidRPr="00C515C7">
        <w:rPr>
          <w:rFonts w:ascii="ＭＳ ゴシック" w:eastAsia="ＭＳ ゴシック" w:hAnsi="ＭＳ ゴシック" w:hint="eastAsia"/>
          <w:kern w:val="0"/>
          <w:sz w:val="24"/>
          <w:szCs w:val="24"/>
          <w:fitText w:val="960" w:id="-923643648"/>
        </w:rPr>
        <w:t>１</w:t>
      </w:r>
      <w:r w:rsidRPr="000021C1">
        <w:rPr>
          <w:rFonts w:ascii="ＭＳ ゴシック" w:eastAsia="ＭＳ ゴシック" w:hAnsi="ＭＳ ゴシック" w:hint="eastAsia"/>
          <w:kern w:val="0"/>
          <w:sz w:val="24"/>
          <w:szCs w:val="24"/>
        </w:rPr>
        <w:t xml:space="preserve">　</w:t>
      </w:r>
      <w:r w:rsidR="003C7F8C">
        <w:rPr>
          <w:rFonts w:ascii="ＭＳ ゴシック" w:eastAsia="ＭＳ ゴシック" w:hAnsi="ＭＳ ゴシック" w:hint="eastAsia"/>
          <w:kern w:val="0"/>
          <w:sz w:val="24"/>
          <w:szCs w:val="24"/>
        </w:rPr>
        <w:t xml:space="preserve">　</w:t>
      </w:r>
      <w:r w:rsidR="00CD685F" w:rsidRPr="000021C1">
        <w:rPr>
          <w:rFonts w:ascii="ＭＳ ゴシック" w:eastAsia="ＭＳ ゴシック" w:hAnsi="ＭＳ ゴシック" w:hint="eastAsia"/>
          <w:sz w:val="24"/>
          <w:szCs w:val="24"/>
        </w:rPr>
        <w:t>泉佐野市田尻町清掃施設組合</w:t>
      </w:r>
      <w:r w:rsidR="005F4F63">
        <w:rPr>
          <w:rFonts w:ascii="ＭＳ ゴシック" w:eastAsia="ＭＳ ゴシック" w:hAnsi="ＭＳ ゴシック" w:hint="eastAsia"/>
          <w:sz w:val="24"/>
          <w:szCs w:val="24"/>
        </w:rPr>
        <w:t xml:space="preserve"> 新ごみ処理施設整備事業に係る準備書</w:t>
      </w:r>
      <w:r w:rsidR="00C515C7">
        <w:rPr>
          <w:rFonts w:ascii="ＭＳ ゴシック" w:eastAsia="ＭＳ ゴシック" w:hAnsi="ＭＳ ゴシック" w:hint="eastAsia"/>
          <w:sz w:val="24"/>
          <w:szCs w:val="24"/>
        </w:rPr>
        <w:t>の検討結果（案）</w:t>
      </w:r>
    </w:p>
    <w:p w14:paraId="7149043C" w14:textId="720572D0" w:rsidR="00A0517F" w:rsidRDefault="00A0517F" w:rsidP="00C515C7">
      <w:pPr>
        <w:ind w:leftChars="99" w:left="1486" w:rightChars="-338" w:right="-710" w:hangingChars="355" w:hanging="1278"/>
        <w:jc w:val="left"/>
        <w:rPr>
          <w:rFonts w:ascii="ＭＳ ゴシック" w:eastAsia="ＭＳ ゴシック" w:hAnsi="ＭＳ ゴシック"/>
          <w:sz w:val="24"/>
          <w:szCs w:val="24"/>
        </w:rPr>
      </w:pPr>
      <w:r w:rsidRPr="00C515C7">
        <w:rPr>
          <w:rFonts w:ascii="ＭＳ ゴシック" w:eastAsia="ＭＳ ゴシック" w:hAnsi="ＭＳ ゴシック" w:hint="eastAsia"/>
          <w:spacing w:val="60"/>
          <w:kern w:val="0"/>
          <w:sz w:val="24"/>
          <w:szCs w:val="24"/>
          <w:fitText w:val="960" w:id="-923643647"/>
        </w:rPr>
        <w:t>資料</w:t>
      </w:r>
      <w:r w:rsidR="00C515C7" w:rsidRPr="00C515C7">
        <w:rPr>
          <w:rFonts w:ascii="ＭＳ ゴシック" w:eastAsia="ＭＳ ゴシック" w:hAnsi="ＭＳ ゴシック" w:hint="eastAsia"/>
          <w:kern w:val="0"/>
          <w:sz w:val="24"/>
          <w:szCs w:val="24"/>
          <w:fitText w:val="960" w:id="-923643647"/>
        </w:rPr>
        <w:t>２</w:t>
      </w:r>
      <w:r w:rsidRPr="000021C1">
        <w:rPr>
          <w:rFonts w:ascii="ＭＳ ゴシック" w:eastAsia="ＭＳ ゴシック" w:hAnsi="ＭＳ ゴシック" w:hint="eastAsia"/>
          <w:sz w:val="24"/>
          <w:szCs w:val="24"/>
        </w:rPr>
        <w:t xml:space="preserve">　</w:t>
      </w:r>
      <w:r w:rsidR="003C7F8C">
        <w:rPr>
          <w:rFonts w:ascii="ＭＳ ゴシック" w:eastAsia="ＭＳ ゴシック" w:hAnsi="ＭＳ ゴシック" w:hint="eastAsia"/>
          <w:sz w:val="24"/>
          <w:szCs w:val="24"/>
        </w:rPr>
        <w:t xml:space="preserve">　</w:t>
      </w:r>
      <w:r w:rsidR="00CD685F" w:rsidRPr="000021C1">
        <w:rPr>
          <w:rFonts w:ascii="ＭＳ ゴシック" w:eastAsia="ＭＳ ゴシック" w:hAnsi="ＭＳ ゴシック" w:hint="eastAsia"/>
          <w:sz w:val="24"/>
          <w:szCs w:val="24"/>
        </w:rPr>
        <w:t>株式会社タカハシ カレットセンター水走工場新設事業</w:t>
      </w:r>
      <w:r w:rsidR="005F4F63">
        <w:rPr>
          <w:rFonts w:ascii="ＭＳ ゴシック" w:eastAsia="ＭＳ ゴシック" w:hAnsi="ＭＳ ゴシック" w:hint="eastAsia"/>
          <w:sz w:val="24"/>
          <w:szCs w:val="24"/>
        </w:rPr>
        <w:t>に係る準備書</w:t>
      </w:r>
      <w:r w:rsidR="00C515C7">
        <w:rPr>
          <w:rFonts w:ascii="ＭＳ ゴシック" w:eastAsia="ＭＳ ゴシック" w:hAnsi="ＭＳ ゴシック" w:hint="eastAsia"/>
          <w:sz w:val="24"/>
          <w:szCs w:val="24"/>
        </w:rPr>
        <w:t>の検討結果（案）</w:t>
      </w:r>
    </w:p>
    <w:p w14:paraId="6B61E3BF" w14:textId="11EDFCBC" w:rsidR="0073085C" w:rsidRPr="000021C1" w:rsidRDefault="0073085C" w:rsidP="00C515C7">
      <w:pPr>
        <w:ind w:leftChars="99" w:left="1486" w:rightChars="-338" w:right="-710" w:hangingChars="355" w:hanging="1278"/>
        <w:jc w:val="left"/>
        <w:rPr>
          <w:rFonts w:ascii="ＭＳ ゴシック" w:eastAsia="ＭＳ ゴシック" w:hAnsi="ＭＳ ゴシック"/>
          <w:sz w:val="24"/>
          <w:szCs w:val="24"/>
        </w:rPr>
      </w:pPr>
      <w:r w:rsidRPr="0073085C">
        <w:rPr>
          <w:rFonts w:ascii="ＭＳ ゴシック" w:eastAsia="ＭＳ ゴシック" w:hAnsi="ＭＳ ゴシック" w:hint="eastAsia"/>
          <w:spacing w:val="60"/>
          <w:kern w:val="0"/>
          <w:sz w:val="24"/>
          <w:szCs w:val="24"/>
          <w:fitText w:val="960" w:id="-869082624"/>
        </w:rPr>
        <w:t>資料</w:t>
      </w:r>
      <w:r w:rsidRPr="0073085C">
        <w:rPr>
          <w:rFonts w:ascii="ＭＳ ゴシック" w:eastAsia="ＭＳ ゴシック" w:hAnsi="ＭＳ ゴシック" w:hint="eastAsia"/>
          <w:kern w:val="0"/>
          <w:sz w:val="24"/>
          <w:szCs w:val="24"/>
          <w:fitText w:val="960" w:id="-869082624"/>
        </w:rPr>
        <w:t>３</w:t>
      </w:r>
      <w:r w:rsidRPr="000021C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C515C7">
        <w:rPr>
          <w:rFonts w:ascii="ＭＳ ゴシック" w:eastAsia="ＭＳ ゴシック" w:hAnsi="ＭＳ ゴシック" w:hint="eastAsia"/>
          <w:sz w:val="24"/>
          <w:szCs w:val="24"/>
        </w:rPr>
        <w:t>（仮称）阪南港北部公有水面埋立事業計画段階環境配慮書</w:t>
      </w:r>
      <w:r>
        <w:rPr>
          <w:rFonts w:ascii="ＭＳ ゴシック" w:eastAsia="ＭＳ ゴシック" w:hAnsi="ＭＳ ゴシック" w:hint="eastAsia"/>
          <w:sz w:val="24"/>
          <w:szCs w:val="24"/>
        </w:rPr>
        <w:t>について（諮問）</w:t>
      </w:r>
    </w:p>
    <w:p w14:paraId="1773E4E5" w14:textId="04F8773B" w:rsidR="00517442" w:rsidRPr="000021C1" w:rsidRDefault="00517442" w:rsidP="003C7F8C">
      <w:pPr>
        <w:ind w:leftChars="99" w:left="1666" w:rightChars="-338" w:right="-710" w:hangingChars="405" w:hanging="1458"/>
        <w:jc w:val="left"/>
        <w:rPr>
          <w:rFonts w:ascii="ＭＳ ゴシック" w:eastAsia="ＭＳ ゴシック" w:hAnsi="ＭＳ ゴシック"/>
          <w:sz w:val="24"/>
          <w:szCs w:val="24"/>
        </w:rPr>
      </w:pPr>
      <w:r w:rsidRPr="0073085C">
        <w:rPr>
          <w:rFonts w:ascii="ＭＳ ゴシック" w:eastAsia="ＭＳ ゴシック" w:hAnsi="ＭＳ ゴシック" w:hint="eastAsia"/>
          <w:spacing w:val="60"/>
          <w:kern w:val="0"/>
          <w:sz w:val="24"/>
          <w:szCs w:val="24"/>
          <w:fitText w:val="960" w:id="-923640064"/>
        </w:rPr>
        <w:t>資料</w:t>
      </w:r>
      <w:r w:rsidR="0073085C" w:rsidRPr="0073085C">
        <w:rPr>
          <w:rFonts w:ascii="ＭＳ ゴシック" w:eastAsia="ＭＳ ゴシック" w:hAnsi="ＭＳ ゴシック" w:hint="eastAsia"/>
          <w:kern w:val="0"/>
          <w:sz w:val="24"/>
          <w:szCs w:val="24"/>
          <w:fitText w:val="960" w:id="-923640064"/>
        </w:rPr>
        <w:t>４</w:t>
      </w:r>
      <w:r w:rsidRPr="000021C1">
        <w:rPr>
          <w:rFonts w:ascii="ＭＳ ゴシック" w:eastAsia="ＭＳ ゴシック" w:hAnsi="ＭＳ ゴシック" w:hint="eastAsia"/>
          <w:sz w:val="24"/>
          <w:szCs w:val="24"/>
        </w:rPr>
        <w:t xml:space="preserve">　</w:t>
      </w:r>
      <w:r w:rsidR="003C7F8C">
        <w:rPr>
          <w:rFonts w:ascii="ＭＳ ゴシック" w:eastAsia="ＭＳ ゴシック" w:hAnsi="ＭＳ ゴシック" w:hint="eastAsia"/>
          <w:sz w:val="24"/>
          <w:szCs w:val="24"/>
        </w:rPr>
        <w:t xml:space="preserve">　</w:t>
      </w:r>
      <w:r w:rsidR="00C515C7" w:rsidRPr="00C515C7">
        <w:rPr>
          <w:rFonts w:ascii="ＭＳ ゴシック" w:eastAsia="ＭＳ ゴシック" w:hAnsi="ＭＳ ゴシック" w:hint="eastAsia"/>
          <w:sz w:val="24"/>
          <w:szCs w:val="24"/>
        </w:rPr>
        <w:t>（仮称）阪南港北部公有水面埋立事業計画段階環境配慮書</w:t>
      </w:r>
      <w:r w:rsidR="005F4F63">
        <w:rPr>
          <w:rFonts w:ascii="ＭＳ ゴシック" w:eastAsia="ＭＳ ゴシック" w:hAnsi="ＭＳ ゴシック" w:hint="eastAsia"/>
          <w:kern w:val="0"/>
          <w:sz w:val="24"/>
          <w:szCs w:val="24"/>
        </w:rPr>
        <w:t xml:space="preserve"> 審査会説明資料</w:t>
      </w:r>
      <w:r w:rsidRPr="000021C1">
        <w:rPr>
          <w:rFonts w:ascii="ＭＳ ゴシック" w:eastAsia="ＭＳ ゴシック" w:hAnsi="ＭＳ ゴシック" w:hint="eastAsia"/>
          <w:sz w:val="24"/>
          <w:szCs w:val="24"/>
        </w:rPr>
        <w:t>（事業者</w:t>
      </w:r>
      <w:r w:rsidR="005F4F63">
        <w:rPr>
          <w:rFonts w:ascii="ＭＳ ゴシック" w:eastAsia="ＭＳ ゴシック" w:hAnsi="ＭＳ ゴシック" w:hint="eastAsia"/>
          <w:sz w:val="24"/>
          <w:szCs w:val="24"/>
        </w:rPr>
        <w:t>作</w:t>
      </w:r>
      <w:r w:rsidRPr="000021C1">
        <w:rPr>
          <w:rFonts w:ascii="ＭＳ ゴシック" w:eastAsia="ＭＳ ゴシック" w:hAnsi="ＭＳ ゴシック" w:hint="eastAsia"/>
          <w:sz w:val="24"/>
          <w:szCs w:val="24"/>
        </w:rPr>
        <w:t>成資料）</w:t>
      </w:r>
    </w:p>
    <w:p w14:paraId="0A6F912B" w14:textId="7F8C4EE9" w:rsidR="00CD685F" w:rsidRPr="000021C1" w:rsidRDefault="00CD685F" w:rsidP="00A0517F">
      <w:pPr>
        <w:ind w:leftChars="99" w:left="1486" w:rightChars="-338" w:right="-710" w:hangingChars="355" w:hanging="1278"/>
        <w:jc w:val="left"/>
        <w:rPr>
          <w:rFonts w:ascii="ＭＳ ゴシック" w:eastAsia="ＭＳ ゴシック" w:hAnsi="ＭＳ ゴシック"/>
          <w:sz w:val="24"/>
          <w:szCs w:val="24"/>
        </w:rPr>
      </w:pPr>
      <w:r w:rsidRPr="0073085C">
        <w:rPr>
          <w:rFonts w:ascii="ＭＳ ゴシック" w:eastAsia="ＭＳ ゴシック" w:hAnsi="ＭＳ ゴシック" w:hint="eastAsia"/>
          <w:spacing w:val="60"/>
          <w:kern w:val="0"/>
          <w:sz w:val="24"/>
          <w:szCs w:val="24"/>
          <w:fitText w:val="960" w:id="-923639552"/>
        </w:rPr>
        <w:t>資料</w:t>
      </w:r>
      <w:r w:rsidR="0073085C" w:rsidRPr="0073085C">
        <w:rPr>
          <w:rFonts w:ascii="ＭＳ ゴシック" w:eastAsia="ＭＳ ゴシック" w:hAnsi="ＭＳ ゴシック" w:hint="eastAsia"/>
          <w:kern w:val="0"/>
          <w:sz w:val="24"/>
          <w:szCs w:val="24"/>
          <w:fitText w:val="960" w:id="-923639552"/>
        </w:rPr>
        <w:t>５</w:t>
      </w:r>
      <w:r w:rsidRPr="000021C1">
        <w:rPr>
          <w:rFonts w:ascii="ＭＳ ゴシック" w:eastAsia="ＭＳ ゴシック" w:hAnsi="ＭＳ ゴシック" w:hint="eastAsia"/>
          <w:kern w:val="0"/>
          <w:sz w:val="24"/>
          <w:szCs w:val="24"/>
        </w:rPr>
        <w:t xml:space="preserve">　</w:t>
      </w:r>
      <w:r w:rsidR="003C7F8C">
        <w:rPr>
          <w:rFonts w:ascii="ＭＳ ゴシック" w:eastAsia="ＭＳ ゴシック" w:hAnsi="ＭＳ ゴシック" w:hint="eastAsia"/>
          <w:kern w:val="0"/>
          <w:sz w:val="24"/>
          <w:szCs w:val="24"/>
        </w:rPr>
        <w:t xml:space="preserve">　</w:t>
      </w:r>
      <w:r w:rsidR="003C7F8C" w:rsidRPr="003977DE">
        <w:rPr>
          <w:rFonts w:ascii="ＭＳ ゴシック" w:eastAsia="ＭＳ ゴシック" w:hAnsi="ＭＳ ゴシック" w:hint="eastAsia"/>
          <w:sz w:val="24"/>
          <w:szCs w:val="24"/>
        </w:rPr>
        <w:t>計画段階環境配慮書</w:t>
      </w:r>
      <w:r w:rsidRPr="000021C1">
        <w:rPr>
          <w:rFonts w:ascii="ＭＳ ゴシック" w:eastAsia="ＭＳ ゴシック" w:hAnsi="ＭＳ ゴシック" w:hint="eastAsia"/>
          <w:sz w:val="24"/>
          <w:szCs w:val="24"/>
        </w:rPr>
        <w:t>に関する手続の流れとスケジュール（案）</w:t>
      </w:r>
    </w:p>
    <w:p w14:paraId="09517AFE" w14:textId="4F6263D8" w:rsidR="00A0517F" w:rsidRDefault="00A0517F" w:rsidP="00CD685F">
      <w:pPr>
        <w:ind w:leftChars="112" w:left="1195" w:hangingChars="400" w:hanging="960"/>
        <w:jc w:val="left"/>
        <w:rPr>
          <w:rFonts w:ascii="ＭＳ ゴシック" w:eastAsia="ＭＳ ゴシック" w:hAnsi="ＭＳ ゴシック"/>
          <w:sz w:val="24"/>
          <w:szCs w:val="24"/>
        </w:rPr>
      </w:pPr>
      <w:r w:rsidRPr="000021C1">
        <w:rPr>
          <w:rFonts w:ascii="ＭＳ ゴシック" w:eastAsia="ＭＳ ゴシック" w:hAnsi="ＭＳ ゴシック" w:hint="eastAsia"/>
          <w:kern w:val="0"/>
          <w:sz w:val="24"/>
          <w:szCs w:val="21"/>
        </w:rPr>
        <w:t xml:space="preserve">参考資料１　</w:t>
      </w:r>
      <w:r w:rsidR="0024257F" w:rsidRPr="00FD7538">
        <w:rPr>
          <w:rFonts w:ascii="ＭＳ ゴシック" w:eastAsia="ＭＳ ゴシック" w:hAnsi="ＭＳ ゴシック" w:hint="eastAsia"/>
          <w:sz w:val="24"/>
          <w:szCs w:val="24"/>
        </w:rPr>
        <w:t>専門調査部会</w:t>
      </w:r>
      <w:r w:rsidR="0024257F" w:rsidRPr="00FD7538">
        <w:rPr>
          <w:rFonts w:ascii="ＭＳ ゴシック" w:eastAsia="ＭＳ ゴシック" w:hAnsi="ＭＳ ゴシック" w:hint="eastAsia"/>
          <w:kern w:val="0"/>
          <w:sz w:val="24"/>
          <w:szCs w:val="21"/>
        </w:rPr>
        <w:t>及び</w:t>
      </w:r>
      <w:r w:rsidR="0073085C" w:rsidRPr="00FD7538">
        <w:rPr>
          <w:rFonts w:ascii="ＭＳ ゴシック" w:eastAsia="ＭＳ ゴシック" w:hAnsi="ＭＳ ゴシック" w:hint="eastAsia"/>
          <w:kern w:val="0"/>
          <w:sz w:val="24"/>
          <w:szCs w:val="21"/>
        </w:rPr>
        <w:t>現地</w:t>
      </w:r>
      <w:r w:rsidR="0073085C">
        <w:rPr>
          <w:rFonts w:ascii="ＭＳ ゴシック" w:eastAsia="ＭＳ ゴシック" w:hAnsi="ＭＳ ゴシック" w:hint="eastAsia"/>
          <w:kern w:val="0"/>
          <w:sz w:val="24"/>
          <w:szCs w:val="21"/>
        </w:rPr>
        <w:t>調査会</w:t>
      </w:r>
      <w:r w:rsidR="0073085C">
        <w:rPr>
          <w:rFonts w:ascii="ＭＳ ゴシック" w:eastAsia="ＭＳ ゴシック" w:hAnsi="ＭＳ ゴシック" w:hint="eastAsia"/>
          <w:sz w:val="24"/>
          <w:szCs w:val="24"/>
        </w:rPr>
        <w:t>の開催</w:t>
      </w:r>
      <w:r w:rsidR="00C515C7" w:rsidRPr="00C515C7">
        <w:rPr>
          <w:rFonts w:ascii="ＭＳ ゴシック" w:eastAsia="ＭＳ ゴシック" w:hAnsi="ＭＳ ゴシック" w:hint="eastAsia"/>
          <w:sz w:val="24"/>
          <w:szCs w:val="24"/>
        </w:rPr>
        <w:t>概要</w:t>
      </w:r>
    </w:p>
    <w:p w14:paraId="72BDB627" w14:textId="122762A0" w:rsidR="00C515C7" w:rsidRPr="000021C1" w:rsidRDefault="00C515C7" w:rsidP="00CD685F">
      <w:pPr>
        <w:ind w:leftChars="112" w:left="1195"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参考資料２</w:t>
      </w:r>
      <w:r w:rsidR="003C7F8C">
        <w:rPr>
          <w:rFonts w:ascii="ＭＳ ゴシック" w:eastAsia="ＭＳ ゴシック" w:hAnsi="ＭＳ ゴシック" w:hint="eastAsia"/>
          <w:sz w:val="24"/>
          <w:szCs w:val="24"/>
        </w:rPr>
        <w:t xml:space="preserve">　</w:t>
      </w:r>
      <w:r w:rsidR="003977DE">
        <w:rPr>
          <w:rFonts w:ascii="ＭＳ ゴシック" w:eastAsia="ＭＳ ゴシック" w:hAnsi="ＭＳ ゴシック" w:hint="eastAsia"/>
          <w:sz w:val="24"/>
          <w:szCs w:val="24"/>
        </w:rPr>
        <w:t>議題３</w:t>
      </w:r>
      <w:r w:rsidR="003C7F8C" w:rsidRPr="003C7F8C">
        <w:rPr>
          <w:rFonts w:ascii="ＭＳ ゴシック" w:eastAsia="ＭＳ ゴシック" w:hAnsi="ＭＳ ゴシック" w:hint="eastAsia"/>
          <w:sz w:val="24"/>
          <w:szCs w:val="24"/>
        </w:rPr>
        <w:t>の環境影響評価に関する法令上の取扱いについて</w:t>
      </w:r>
    </w:p>
    <w:p w14:paraId="689F4B6A" w14:textId="6D97972A" w:rsidR="009625DB" w:rsidRPr="000021C1" w:rsidRDefault="00C515C7" w:rsidP="00CD685F">
      <w:pPr>
        <w:ind w:leftChars="112" w:left="1195" w:hangingChars="400" w:hanging="960"/>
        <w:jc w:val="left"/>
        <w:rPr>
          <w:rFonts w:ascii="ＭＳ ゴシック" w:eastAsia="ＭＳ ゴシック" w:hAnsi="ＭＳ ゴシック"/>
          <w:sz w:val="24"/>
          <w:szCs w:val="24"/>
        </w:rPr>
      </w:pPr>
      <w:r w:rsidRPr="00C515C7">
        <w:rPr>
          <w:rFonts w:ascii="ＭＳ ゴシック" w:eastAsia="ＭＳ ゴシック" w:hAnsi="ＭＳ ゴシック" w:hint="eastAsia"/>
          <w:sz w:val="24"/>
          <w:szCs w:val="24"/>
        </w:rPr>
        <w:t>参考資料</w:t>
      </w:r>
      <w:r>
        <w:rPr>
          <w:rFonts w:ascii="ＭＳ ゴシック" w:eastAsia="ＭＳ ゴシック" w:hAnsi="ＭＳ ゴシック" w:hint="eastAsia"/>
          <w:sz w:val="24"/>
          <w:szCs w:val="24"/>
        </w:rPr>
        <w:t>３</w:t>
      </w:r>
      <w:r w:rsidRPr="00C515C7">
        <w:rPr>
          <w:rFonts w:ascii="ＭＳ ゴシック" w:eastAsia="ＭＳ ゴシック" w:hAnsi="ＭＳ ゴシック"/>
          <w:sz w:val="24"/>
          <w:szCs w:val="24"/>
        </w:rPr>
        <w:t xml:space="preserve">　大阪府環境影響評価審査会規則、運営要綱、委員名簿</w:t>
      </w:r>
    </w:p>
    <w:p w14:paraId="16F06F57" w14:textId="1253E36A" w:rsidR="00274F0C" w:rsidRPr="000021C1" w:rsidRDefault="00E6259C" w:rsidP="00274F0C">
      <w:pPr>
        <w:rPr>
          <w:rFonts w:ascii="ＭＳ ゴシック" w:eastAsia="ＭＳ ゴシック" w:hAnsi="ＭＳ ゴシック"/>
          <w:sz w:val="24"/>
          <w:szCs w:val="24"/>
        </w:rPr>
      </w:pPr>
      <w:r w:rsidRPr="000021C1">
        <w:rPr>
          <w:rFonts w:ascii="ＭＳ ゴシック" w:eastAsia="ＭＳ ゴシック" w:hAnsi="ＭＳ ゴシック" w:hint="eastAsia"/>
          <w:sz w:val="24"/>
          <w:szCs w:val="24"/>
        </w:rPr>
        <w:t xml:space="preserve">　</w:t>
      </w:r>
    </w:p>
    <w:p w14:paraId="20EC12C8" w14:textId="77777777"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【事前配布資料】</w:t>
      </w:r>
    </w:p>
    <w:p w14:paraId="3C380D2D" w14:textId="1F0B16EA" w:rsidR="00BF6F85" w:rsidRPr="0073085C" w:rsidRDefault="0073085C" w:rsidP="0073085C">
      <w:pPr>
        <w:ind w:rightChars="-270" w:right="-56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17442" w:rsidRPr="0073085C">
        <w:rPr>
          <w:rFonts w:ascii="ＭＳ ゴシック" w:eastAsia="ＭＳ ゴシック" w:hAnsi="ＭＳ ゴシック" w:hint="eastAsia"/>
          <w:sz w:val="24"/>
          <w:szCs w:val="24"/>
        </w:rPr>
        <w:t>泉佐野市田尻町清掃施設組合新ごみ処理施設整備事業に係る環境影響評価準備書</w:t>
      </w:r>
      <w:r w:rsidR="00274F0C" w:rsidRPr="0073085C">
        <w:rPr>
          <w:rFonts w:ascii="ＭＳ ゴシック" w:eastAsia="ＭＳ ゴシック" w:hAnsi="ＭＳ ゴシック" w:hint="eastAsia"/>
          <w:sz w:val="24"/>
          <w:szCs w:val="24"/>
        </w:rPr>
        <w:t>、</w:t>
      </w:r>
    </w:p>
    <w:p w14:paraId="126E06B4" w14:textId="6D0D06C2" w:rsidR="00A23213" w:rsidRPr="00517442" w:rsidRDefault="00274F0C" w:rsidP="00517442">
      <w:pPr>
        <w:ind w:leftChars="100" w:left="210" w:rightChars="-338" w:right="-710" w:firstLineChars="200" w:firstLine="480"/>
        <w:rPr>
          <w:rFonts w:ascii="ＭＳ ゴシック" w:eastAsia="ＭＳ ゴシック" w:hAnsi="ＭＳ ゴシック"/>
          <w:sz w:val="24"/>
          <w:szCs w:val="24"/>
        </w:rPr>
      </w:pPr>
      <w:r w:rsidRPr="00517442">
        <w:rPr>
          <w:rFonts w:ascii="ＭＳ ゴシック" w:eastAsia="ＭＳ ゴシック" w:hAnsi="ＭＳ ゴシック" w:hint="eastAsia"/>
          <w:sz w:val="24"/>
          <w:szCs w:val="24"/>
        </w:rPr>
        <w:t>同要約書、</w:t>
      </w:r>
      <w:r w:rsidR="00517442" w:rsidRPr="00517442">
        <w:rPr>
          <w:rFonts w:ascii="ＭＳ ゴシック" w:eastAsia="ＭＳ ゴシック" w:hAnsi="ＭＳ ゴシック" w:hint="eastAsia"/>
          <w:sz w:val="24"/>
          <w:szCs w:val="24"/>
        </w:rPr>
        <w:t>参考資料</w:t>
      </w:r>
    </w:p>
    <w:p w14:paraId="27C92F86" w14:textId="2B0CF9E7" w:rsidR="00517442" w:rsidRPr="0073085C" w:rsidRDefault="0073085C" w:rsidP="0073085C">
      <w:pPr>
        <w:ind w:rightChars="-338" w:right="-7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17442" w:rsidRPr="0073085C">
        <w:rPr>
          <w:rFonts w:ascii="ＭＳ ゴシック" w:eastAsia="ＭＳ ゴシック" w:hAnsi="ＭＳ ゴシック" w:hint="eastAsia"/>
          <w:sz w:val="24"/>
          <w:szCs w:val="24"/>
        </w:rPr>
        <w:t>株式会社タカハシ カレットセンター水走工場新設事業に係る環境影響評価準備書</w:t>
      </w:r>
      <w:r w:rsidR="00C52DE5" w:rsidRPr="0073085C">
        <w:rPr>
          <w:rFonts w:ascii="ＭＳ ゴシック" w:eastAsia="ＭＳ ゴシック" w:hAnsi="ＭＳ ゴシック" w:hint="eastAsia"/>
          <w:sz w:val="24"/>
          <w:szCs w:val="24"/>
        </w:rPr>
        <w:t>、</w:t>
      </w:r>
    </w:p>
    <w:p w14:paraId="2F615CCA" w14:textId="77777777" w:rsidR="0073085C" w:rsidRDefault="00517442" w:rsidP="0073085C">
      <w:pPr>
        <w:ind w:leftChars="100" w:left="210" w:rightChars="-338" w:right="-710" w:firstLineChars="200" w:firstLine="480"/>
        <w:rPr>
          <w:rFonts w:ascii="ＭＳ ゴシック" w:eastAsia="ＭＳ ゴシック" w:hAnsi="ＭＳ ゴシック"/>
          <w:sz w:val="24"/>
          <w:szCs w:val="24"/>
        </w:rPr>
      </w:pPr>
      <w:r w:rsidRPr="00517442">
        <w:rPr>
          <w:rFonts w:ascii="ＭＳ ゴシック" w:eastAsia="ＭＳ ゴシック" w:hAnsi="ＭＳ ゴシック" w:hint="eastAsia"/>
          <w:sz w:val="24"/>
          <w:szCs w:val="24"/>
        </w:rPr>
        <w:t>同要約書</w:t>
      </w:r>
    </w:p>
    <w:p w14:paraId="559DFAE8" w14:textId="3F368E71" w:rsidR="003C7F8C" w:rsidRPr="0073085C" w:rsidRDefault="0073085C" w:rsidP="0073085C">
      <w:pPr>
        <w:ind w:rightChars="-338" w:right="-7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3085C">
        <w:rPr>
          <w:rFonts w:ascii="ＭＳ ゴシック" w:eastAsia="ＭＳ ゴシック" w:hAnsi="ＭＳ ゴシック" w:hint="eastAsia"/>
          <w:sz w:val="24"/>
          <w:szCs w:val="24"/>
        </w:rPr>
        <w:t>（仮称）阪南港北部公有水面埋立事業</w:t>
      </w:r>
      <w:r w:rsidR="00FD7538">
        <w:rPr>
          <w:rFonts w:ascii="ＭＳ ゴシック" w:eastAsia="ＭＳ ゴシック" w:hAnsi="ＭＳ ゴシック" w:hint="eastAsia"/>
          <w:sz w:val="24"/>
          <w:szCs w:val="24"/>
        </w:rPr>
        <w:t>に係る</w:t>
      </w:r>
      <w:r w:rsidRPr="0073085C">
        <w:rPr>
          <w:rFonts w:ascii="ＭＳ ゴシック" w:eastAsia="ＭＳ ゴシック" w:hAnsi="ＭＳ ゴシック" w:hint="eastAsia"/>
          <w:sz w:val="24"/>
          <w:szCs w:val="24"/>
        </w:rPr>
        <w:t>計画段階環境配慮書、同要約書</w:t>
      </w:r>
      <w:r w:rsidR="005A3307">
        <w:rPr>
          <w:rFonts w:ascii="ＭＳ ゴシック" w:eastAsia="ＭＳ ゴシック" w:hAnsi="ＭＳ ゴシック" w:hint="eastAsia"/>
          <w:sz w:val="24"/>
          <w:szCs w:val="24"/>
        </w:rPr>
        <w:t>、あらまし</w:t>
      </w:r>
    </w:p>
    <w:p w14:paraId="474874F5" w14:textId="77777777" w:rsidR="003C7F8C" w:rsidRPr="00517442" w:rsidRDefault="003C7F8C" w:rsidP="00517442">
      <w:pPr>
        <w:ind w:leftChars="100" w:left="210" w:rightChars="-338" w:right="-710" w:firstLineChars="200" w:firstLine="480"/>
        <w:rPr>
          <w:rFonts w:ascii="ＭＳ ゴシック" w:eastAsia="ＭＳ ゴシック" w:hAnsi="ＭＳ ゴシック"/>
          <w:sz w:val="24"/>
          <w:szCs w:val="24"/>
        </w:rPr>
      </w:pPr>
    </w:p>
    <w:sectPr w:rsidR="003C7F8C" w:rsidRPr="00517442" w:rsidSect="009B21EF">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ED77" w14:textId="77777777" w:rsidR="007C2940" w:rsidRDefault="007C2940" w:rsidP="007C2940">
      <w:r>
        <w:separator/>
      </w:r>
    </w:p>
  </w:endnote>
  <w:endnote w:type="continuationSeparator" w:id="0">
    <w:p w14:paraId="24D5BC10" w14:textId="77777777" w:rsidR="007C2940" w:rsidRDefault="007C2940" w:rsidP="007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770E" w14:textId="77777777" w:rsidR="007C2940" w:rsidRDefault="007C2940" w:rsidP="007C2940">
      <w:r>
        <w:separator/>
      </w:r>
    </w:p>
  </w:footnote>
  <w:footnote w:type="continuationSeparator" w:id="0">
    <w:p w14:paraId="07AE5CB3" w14:textId="77777777" w:rsidR="007C2940" w:rsidRDefault="007C2940" w:rsidP="007C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DAF"/>
    <w:multiLevelType w:val="hybridMultilevel"/>
    <w:tmpl w:val="01B27508"/>
    <w:lvl w:ilvl="0" w:tplc="F102928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34CFC"/>
    <w:multiLevelType w:val="hybridMultilevel"/>
    <w:tmpl w:val="1E4E1346"/>
    <w:lvl w:ilvl="0" w:tplc="2CAE6E6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0C"/>
    <w:rsid w:val="000021C1"/>
    <w:rsid w:val="00055260"/>
    <w:rsid w:val="00127909"/>
    <w:rsid w:val="00163702"/>
    <w:rsid w:val="0024257F"/>
    <w:rsid w:val="00274F0C"/>
    <w:rsid w:val="002E2F75"/>
    <w:rsid w:val="0031132A"/>
    <w:rsid w:val="00365A97"/>
    <w:rsid w:val="0036746B"/>
    <w:rsid w:val="003853FD"/>
    <w:rsid w:val="003977DE"/>
    <w:rsid w:val="003B0A5E"/>
    <w:rsid w:val="003B6729"/>
    <w:rsid w:val="003C7F8C"/>
    <w:rsid w:val="003E1E5F"/>
    <w:rsid w:val="005071E8"/>
    <w:rsid w:val="00517442"/>
    <w:rsid w:val="005A3307"/>
    <w:rsid w:val="005D7FC9"/>
    <w:rsid w:val="005F4F63"/>
    <w:rsid w:val="00625D51"/>
    <w:rsid w:val="0068769E"/>
    <w:rsid w:val="0073085C"/>
    <w:rsid w:val="007506DC"/>
    <w:rsid w:val="0077062B"/>
    <w:rsid w:val="007C2940"/>
    <w:rsid w:val="007C78EC"/>
    <w:rsid w:val="007F55D5"/>
    <w:rsid w:val="008253B1"/>
    <w:rsid w:val="0089273C"/>
    <w:rsid w:val="00896BA5"/>
    <w:rsid w:val="009031D7"/>
    <w:rsid w:val="0092202B"/>
    <w:rsid w:val="009625DB"/>
    <w:rsid w:val="009B21EF"/>
    <w:rsid w:val="00A0517F"/>
    <w:rsid w:val="00A23213"/>
    <w:rsid w:val="00AC1764"/>
    <w:rsid w:val="00AD2F91"/>
    <w:rsid w:val="00BF6F85"/>
    <w:rsid w:val="00C515C7"/>
    <w:rsid w:val="00C52DE5"/>
    <w:rsid w:val="00CA10A3"/>
    <w:rsid w:val="00CD685F"/>
    <w:rsid w:val="00D75DE8"/>
    <w:rsid w:val="00DF3CC1"/>
    <w:rsid w:val="00E15FCF"/>
    <w:rsid w:val="00E6259C"/>
    <w:rsid w:val="00EC7F8F"/>
    <w:rsid w:val="00F30A6A"/>
    <w:rsid w:val="00F92D9C"/>
    <w:rsid w:val="00FD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8636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940"/>
    <w:pPr>
      <w:tabs>
        <w:tab w:val="center" w:pos="4252"/>
        <w:tab w:val="right" w:pos="8504"/>
      </w:tabs>
      <w:snapToGrid w:val="0"/>
    </w:pPr>
  </w:style>
  <w:style w:type="character" w:customStyle="1" w:styleId="a4">
    <w:name w:val="ヘッダー (文字)"/>
    <w:basedOn w:val="a0"/>
    <w:link w:val="a3"/>
    <w:uiPriority w:val="99"/>
    <w:rsid w:val="007C2940"/>
  </w:style>
  <w:style w:type="paragraph" w:styleId="a5">
    <w:name w:val="footer"/>
    <w:basedOn w:val="a"/>
    <w:link w:val="a6"/>
    <w:uiPriority w:val="99"/>
    <w:unhideWhenUsed/>
    <w:rsid w:val="007C2940"/>
    <w:pPr>
      <w:tabs>
        <w:tab w:val="center" w:pos="4252"/>
        <w:tab w:val="right" w:pos="8504"/>
      </w:tabs>
      <w:snapToGrid w:val="0"/>
    </w:pPr>
  </w:style>
  <w:style w:type="character" w:customStyle="1" w:styleId="a6">
    <w:name w:val="フッター (文字)"/>
    <w:basedOn w:val="a0"/>
    <w:link w:val="a5"/>
    <w:uiPriority w:val="99"/>
    <w:rsid w:val="007C2940"/>
  </w:style>
  <w:style w:type="character" w:styleId="a7">
    <w:name w:val="annotation reference"/>
    <w:basedOn w:val="a0"/>
    <w:uiPriority w:val="99"/>
    <w:semiHidden/>
    <w:unhideWhenUsed/>
    <w:rsid w:val="0068769E"/>
    <w:rPr>
      <w:sz w:val="18"/>
      <w:szCs w:val="18"/>
    </w:rPr>
  </w:style>
  <w:style w:type="paragraph" w:styleId="a8">
    <w:name w:val="annotation text"/>
    <w:basedOn w:val="a"/>
    <w:link w:val="a9"/>
    <w:uiPriority w:val="99"/>
    <w:semiHidden/>
    <w:unhideWhenUsed/>
    <w:rsid w:val="0068769E"/>
    <w:pPr>
      <w:jc w:val="left"/>
    </w:pPr>
  </w:style>
  <w:style w:type="character" w:customStyle="1" w:styleId="a9">
    <w:name w:val="コメント文字列 (文字)"/>
    <w:basedOn w:val="a0"/>
    <w:link w:val="a8"/>
    <w:uiPriority w:val="99"/>
    <w:semiHidden/>
    <w:rsid w:val="0068769E"/>
  </w:style>
  <w:style w:type="paragraph" w:styleId="aa">
    <w:name w:val="annotation subject"/>
    <w:basedOn w:val="a8"/>
    <w:next w:val="a8"/>
    <w:link w:val="ab"/>
    <w:uiPriority w:val="99"/>
    <w:semiHidden/>
    <w:unhideWhenUsed/>
    <w:rsid w:val="0068769E"/>
    <w:rPr>
      <w:b/>
      <w:bCs/>
    </w:rPr>
  </w:style>
  <w:style w:type="character" w:customStyle="1" w:styleId="ab">
    <w:name w:val="コメント内容 (文字)"/>
    <w:basedOn w:val="a9"/>
    <w:link w:val="aa"/>
    <w:uiPriority w:val="99"/>
    <w:semiHidden/>
    <w:rsid w:val="0068769E"/>
    <w:rPr>
      <w:b/>
      <w:bCs/>
    </w:rPr>
  </w:style>
  <w:style w:type="paragraph" w:styleId="ac">
    <w:name w:val="List Paragraph"/>
    <w:basedOn w:val="a"/>
    <w:uiPriority w:val="34"/>
    <w:qFormat/>
    <w:rsid w:val="005174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2023-12-21T00:47:00Z</dcterms:created>
  <dcterms:modified xsi:type="dcterms:W3CDTF">2024-12-16T02:05:00Z</dcterms:modified>
</cp:coreProperties>
</file>