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DB0C" w14:textId="2EF6A0AA" w:rsidR="00BA432A" w:rsidRPr="00D342F1" w:rsidRDefault="009318FC" w:rsidP="00276F31">
      <w:pPr>
        <w:autoSpaceDE w:val="0"/>
        <w:autoSpaceDN w:val="0"/>
        <w:adjustRightInd w:val="0"/>
        <w:ind w:left="2670" w:hangingChars="950" w:hanging="2670"/>
        <w:jc w:val="center"/>
        <w:rPr>
          <w:rFonts w:ascii="HG丸ｺﾞｼｯｸM-PRO" w:eastAsia="HG丸ｺﾞｼｯｸM-PRO" w:hAnsi="HG丸ｺﾞｼｯｸM-PRO" w:cs="HGｺﾞｼｯｸM"/>
          <w:color w:val="000000"/>
          <w:kern w:val="0"/>
          <w:sz w:val="22"/>
        </w:rPr>
      </w:pPr>
      <w:r>
        <w:rPr>
          <w:rFonts w:hint="eastAsia"/>
          <w:b/>
          <w:noProof/>
          <w:kern w:val="0"/>
          <w:sz w:val="28"/>
          <w:szCs w:val="28"/>
          <w:lang w:val="ja-JP"/>
        </w:rPr>
        <mc:AlternateContent>
          <mc:Choice Requires="wps">
            <w:drawing>
              <wp:anchor distT="0" distB="0" distL="114300" distR="114300" simplePos="0" relativeHeight="251670016" behindDoc="0" locked="0" layoutInCell="1" allowOverlap="1" wp14:anchorId="6130A833" wp14:editId="3AC1DCCB">
                <wp:simplePos x="0" y="0"/>
                <wp:positionH relativeFrom="column">
                  <wp:posOffset>4752975</wp:posOffset>
                </wp:positionH>
                <wp:positionV relativeFrom="paragraph">
                  <wp:posOffset>-819785</wp:posOffset>
                </wp:positionV>
                <wp:extent cx="880321" cy="423333"/>
                <wp:effectExtent l="0" t="0" r="15240" b="15240"/>
                <wp:wrapNone/>
                <wp:docPr id="7" name="正方形/長方形 7"/>
                <wp:cNvGraphicFramePr/>
                <a:graphic xmlns:a="http://schemas.openxmlformats.org/drawingml/2006/main">
                  <a:graphicData uri="http://schemas.microsoft.com/office/word/2010/wordprocessingShape">
                    <wps:wsp>
                      <wps:cNvSpPr/>
                      <wps:spPr>
                        <a:xfrm>
                          <a:off x="0" y="0"/>
                          <a:ext cx="880321" cy="42333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807B77E" w14:textId="2B14D5C3" w:rsidR="009318FC" w:rsidRPr="008E6AD7" w:rsidRDefault="009318FC" w:rsidP="009318FC">
                            <w:pPr>
                              <w:jc w:val="center"/>
                              <w:rPr>
                                <w:sz w:val="24"/>
                                <w:szCs w:val="28"/>
                              </w:rPr>
                            </w:pPr>
                            <w:r w:rsidRPr="008E6AD7">
                              <w:rPr>
                                <w:rFonts w:hint="eastAsia"/>
                                <w:sz w:val="24"/>
                                <w:szCs w:val="28"/>
                              </w:rPr>
                              <w:t>資料</w:t>
                            </w:r>
                            <w:r>
                              <w:rPr>
                                <w:rFonts w:hint="eastAsia"/>
                                <w:sz w:val="24"/>
                                <w:szCs w:val="28"/>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30A833" id="正方形/長方形 7" o:spid="_x0000_s1026" style="position:absolute;left:0;text-align:left;margin-left:374.25pt;margin-top:-64.55pt;width:69.3pt;height:33.3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" fillcolor="white [3201]" strokecolor="black [3200]">
                <v:textbox>
                  <w:txbxContent>
                    <w:p w14:paraId="7807B77E" w14:textId="2B14D5C3" w:rsidR="009318FC" w:rsidRPr="008E6AD7" w:rsidRDefault="009318FC" w:rsidP="009318FC">
                      <w:pPr>
                        <w:jc w:val="center"/>
                        <w:rPr>
                          <w:sz w:val="24"/>
                          <w:szCs w:val="28"/>
                        </w:rPr>
                      </w:pPr>
                      <w:r w:rsidRPr="008E6AD7">
                        <w:rPr>
                          <w:rFonts w:hint="eastAsia"/>
                          <w:sz w:val="24"/>
                          <w:szCs w:val="28"/>
                        </w:rPr>
                        <w:t>資料</w:t>
                      </w:r>
                      <w:r>
                        <w:rPr>
                          <w:rFonts w:hint="eastAsia"/>
                          <w:sz w:val="24"/>
                          <w:szCs w:val="28"/>
                        </w:rPr>
                        <w:t>６</w:t>
                      </w:r>
                    </w:p>
                  </w:txbxContent>
                </v:textbox>
              </v:rect>
            </w:pict>
          </mc:Fallback>
        </mc:AlternateContent>
      </w:r>
      <w:r w:rsidR="00BA432A" w:rsidRPr="00D342F1">
        <w:rPr>
          <w:rFonts w:ascii="HG丸ｺﾞｼｯｸM-PRO" w:eastAsia="HG丸ｺﾞｼｯｸM-PRO" w:hAnsi="HG丸ｺﾞｼｯｸM-PRO" w:cs="HGｺﾞｼｯｸM" w:hint="eastAsia"/>
          <w:color w:val="000000"/>
          <w:kern w:val="0"/>
          <w:sz w:val="22"/>
        </w:rPr>
        <w:t>（</w:t>
      </w:r>
      <w:r w:rsidR="003A5FFA" w:rsidRPr="00D342F1">
        <w:rPr>
          <w:rFonts w:ascii="HG丸ｺﾞｼｯｸM-PRO" w:eastAsia="HG丸ｺﾞｼｯｸM-PRO" w:hAnsi="HG丸ｺﾞｼｯｸM-PRO" w:cs="HGｺﾞｼｯｸM" w:hint="eastAsia"/>
          <w:color w:val="000000"/>
          <w:kern w:val="0"/>
          <w:sz w:val="22"/>
        </w:rPr>
        <w:t>9</w:t>
      </w:r>
      <w:r w:rsidR="00BA432A" w:rsidRPr="00D342F1">
        <w:rPr>
          <w:rFonts w:ascii="HG丸ｺﾞｼｯｸM-PRO" w:eastAsia="HG丸ｺﾞｼｯｸM-PRO" w:hAnsi="HG丸ｺﾞｼｯｸM-PRO" w:cs="HGｺﾞｼｯｸM" w:hint="eastAsia"/>
          <w:color w:val="000000"/>
          <w:kern w:val="0"/>
          <w:sz w:val="22"/>
        </w:rPr>
        <w:t>）</w:t>
      </w:r>
      <w:r w:rsidR="003A5FFA" w:rsidRPr="00D342F1">
        <w:rPr>
          <w:rFonts w:ascii="HG丸ｺﾞｼｯｸM-PRO" w:eastAsia="HG丸ｺﾞｼｯｸM-PRO" w:hAnsi="HG丸ｺﾞｼｯｸM-PRO" w:cs="HGｺﾞｼｯｸM" w:hint="eastAsia"/>
          <w:color w:val="000000"/>
          <w:kern w:val="0"/>
          <w:sz w:val="22"/>
        </w:rPr>
        <w:t>施設の小規模かつ地域分散化、高機能化及び多機能化・機能転換に向けた取組</w:t>
      </w:r>
    </w:p>
    <w:p w14:paraId="35ED0758" w14:textId="77777777" w:rsidR="00BA432A" w:rsidRDefault="00BA432A" w:rsidP="007F5CC5">
      <w:pPr>
        <w:autoSpaceDE w:val="0"/>
        <w:autoSpaceDN w:val="0"/>
        <w:adjustRightInd w:val="0"/>
        <w:jc w:val="left"/>
        <w:rPr>
          <w:rFonts w:ascii="HG丸ｺﾞｼｯｸM-PRO" w:eastAsia="HG丸ｺﾞｼｯｸM-PRO" w:hAnsi="HG丸ｺﾞｼｯｸM-PRO" w:cs="HGｺﾞｼｯｸM"/>
          <w:color w:val="000000"/>
          <w:kern w:val="0"/>
          <w:szCs w:val="21"/>
        </w:rPr>
      </w:pPr>
    </w:p>
    <w:p w14:paraId="613F8658" w14:textId="29DF357C" w:rsidR="00BA432A" w:rsidRPr="00D37E91" w:rsidRDefault="00D342F1" w:rsidP="007F5CC5">
      <w:pPr>
        <w:autoSpaceDE w:val="0"/>
        <w:autoSpaceDN w:val="0"/>
        <w:adjustRightInd w:val="0"/>
        <w:jc w:val="left"/>
        <w:rPr>
          <w:rFonts w:ascii="HG丸ｺﾞｼｯｸM-PRO" w:eastAsia="HG丸ｺﾞｼｯｸM-PRO" w:hAnsi="HG丸ｺﾞｼｯｸM-PRO" w:cs="HGｺﾞｼｯｸM"/>
          <w:b/>
          <w:bCs/>
          <w:color w:val="000000"/>
          <w:kern w:val="0"/>
          <w:szCs w:val="21"/>
        </w:rPr>
      </w:pPr>
      <w:r w:rsidRPr="00D37E91">
        <w:rPr>
          <w:rFonts w:ascii="HG丸ｺﾞｼｯｸM-PRO" w:eastAsia="HG丸ｺﾞｼｯｸM-PRO" w:hAnsi="HG丸ｺﾞｼｯｸM-PRO" w:cs="HGｺﾞｼｯｸM" w:hint="eastAsia"/>
          <w:b/>
          <w:bCs/>
          <w:color w:val="000000"/>
          <w:kern w:val="0"/>
          <w:szCs w:val="21"/>
        </w:rPr>
        <w:t>１．</w:t>
      </w:r>
      <w:r w:rsidR="009318FC" w:rsidRPr="009318FC">
        <w:rPr>
          <w:rFonts w:ascii="HG丸ｺﾞｼｯｸM-PRO" w:eastAsia="HG丸ｺﾞｼｯｸM-PRO" w:hAnsi="HG丸ｺﾞｼｯｸM-PRO" w:cs="HGｺﾞｼｯｸM" w:hint="eastAsia"/>
          <w:b/>
          <w:bCs/>
          <w:color w:val="000000"/>
          <w:kern w:val="0"/>
          <w:szCs w:val="21"/>
        </w:rPr>
        <w:t>都道府県社会的養育推進計画の策定要領（令和6年3月12日発出）</w:t>
      </w:r>
    </w:p>
    <w:p w14:paraId="14158822" w14:textId="77777777" w:rsidR="00D342F1" w:rsidRDefault="00D342F1" w:rsidP="007F5CC5">
      <w:pPr>
        <w:autoSpaceDE w:val="0"/>
        <w:autoSpaceDN w:val="0"/>
        <w:adjustRightInd w:val="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（１）基本的考え方</w:t>
      </w:r>
    </w:p>
    <w:p w14:paraId="5D11D3D4" w14:textId="73B223D5" w:rsidR="00112641" w:rsidRPr="00D00A79" w:rsidRDefault="00112641" w:rsidP="007F5CC5">
      <w:pPr>
        <w:autoSpaceDE w:val="0"/>
        <w:autoSpaceDN w:val="0"/>
        <w:adjustRightInd w:val="0"/>
        <w:jc w:val="left"/>
        <w:rPr>
          <w:rFonts w:ascii="HG丸ｺﾞｼｯｸM-PRO" w:eastAsia="HG丸ｺﾞｼｯｸM-PRO" w:hAnsi="HG丸ｺﾞｼｯｸM-PRO" w:cs="HGｺﾞｼｯｸM"/>
          <w:color w:val="000000"/>
          <w:kern w:val="0"/>
          <w:szCs w:val="21"/>
        </w:rPr>
      </w:pPr>
      <w:r w:rsidRPr="00D00A79">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9264" behindDoc="0" locked="0" layoutInCell="1" allowOverlap="1" wp14:anchorId="208C9755" wp14:editId="61347406">
                <wp:simplePos x="0" y="0"/>
                <wp:positionH relativeFrom="column">
                  <wp:posOffset>-99060</wp:posOffset>
                </wp:positionH>
                <wp:positionV relativeFrom="paragraph">
                  <wp:posOffset>101600</wp:posOffset>
                </wp:positionV>
                <wp:extent cx="5600700" cy="2743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00700" cy="274320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A243430" id="正方形/長方形 1" o:spid="_x0000_s1026" style="position:absolute;left:0;text-align:left;margin-left:-7.8pt;margin-top:8pt;width:441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" filled="f" strokecolor="black [3213]" strokeweight="1pt">
                <v:stroke dashstyle="dash"/>
              </v:rect>
            </w:pict>
          </mc:Fallback>
        </mc:AlternateContent>
      </w:r>
    </w:p>
    <w:p w14:paraId="0FF86182" w14:textId="04015785" w:rsidR="007F5CC5" w:rsidRPr="0058474E" w:rsidRDefault="003A5FFA" w:rsidP="00A35A8B">
      <w:pPr>
        <w:autoSpaceDE w:val="0"/>
        <w:autoSpaceDN w:val="0"/>
        <w:adjustRightInd w:val="0"/>
        <w:jc w:val="left"/>
        <w:rPr>
          <w:rFonts w:ascii="游ゴシック" w:eastAsia="游ゴシック" w:hAnsi="游ゴシック" w:cs="HGｺﾞｼｯｸM"/>
          <w:color w:val="000000"/>
          <w:kern w:val="0"/>
          <w:szCs w:val="21"/>
        </w:rPr>
      </w:pPr>
      <w:r w:rsidRPr="0058474E">
        <w:rPr>
          <w:rFonts w:ascii="游ゴシック" w:eastAsia="游ゴシック" w:hAnsi="游ゴシック" w:cs="HGｺﾞｼｯｸM" w:hint="eastAsia"/>
          <w:color w:val="000000"/>
          <w:kern w:val="0"/>
          <w:szCs w:val="21"/>
        </w:rPr>
        <w:t>全ての都道府県において、里親等委託を推し進めることにより生じる施設の必要定員数の減少を踏まえ、安易に定員増を伴う施設の創設を行うことなく、地域のニーズを的確に捉えた上で、施設の小規模かつ地域分散化、高機能化及び多機能化・機能転換に向けた取組について以下の①・②について計画を策定する</w:t>
      </w:r>
      <w:r w:rsidR="0000188B" w:rsidRPr="0058474E">
        <w:rPr>
          <w:rFonts w:ascii="游ゴシック" w:eastAsia="游ゴシック" w:hAnsi="游ゴシック" w:cs="HGｺﾞｼｯｸM" w:hint="eastAsia"/>
          <w:color w:val="000000"/>
          <w:kern w:val="0"/>
          <w:szCs w:val="21"/>
        </w:rPr>
        <w:t>こと</w:t>
      </w:r>
      <w:r w:rsidRPr="0058474E">
        <w:rPr>
          <w:rFonts w:ascii="游ゴシック" w:eastAsia="游ゴシック" w:hAnsi="游ゴシック" w:cs="HGｺﾞｼｯｸM" w:hint="eastAsia"/>
          <w:color w:val="000000"/>
          <w:kern w:val="0"/>
          <w:szCs w:val="21"/>
        </w:rPr>
        <w:t>。</w:t>
      </w:r>
    </w:p>
    <w:p w14:paraId="351A4BB3" w14:textId="20188B1C" w:rsidR="00112641" w:rsidRPr="0058474E" w:rsidRDefault="003A5FFA" w:rsidP="007F5CC5">
      <w:pPr>
        <w:autoSpaceDE w:val="0"/>
        <w:autoSpaceDN w:val="0"/>
        <w:adjustRightInd w:val="0"/>
        <w:jc w:val="left"/>
        <w:rPr>
          <w:rFonts w:ascii="游ゴシック" w:eastAsia="游ゴシック" w:hAnsi="游ゴシック"/>
          <w:b/>
          <w:bCs/>
          <w:kern w:val="0"/>
          <w:szCs w:val="21"/>
        </w:rPr>
      </w:pPr>
      <w:r w:rsidRPr="0058474E">
        <w:rPr>
          <w:rFonts w:ascii="游ゴシック" w:eastAsia="游ゴシック" w:hAnsi="游ゴシック" w:hint="eastAsia"/>
          <w:b/>
          <w:bCs/>
          <w:kern w:val="0"/>
          <w:szCs w:val="21"/>
        </w:rPr>
        <w:t>①</w:t>
      </w:r>
      <w:r w:rsidR="006076E5" w:rsidRPr="0058474E">
        <w:rPr>
          <w:rFonts w:ascii="游ゴシック" w:eastAsia="游ゴシック" w:hAnsi="游ゴシック" w:hint="eastAsia"/>
          <w:b/>
          <w:bCs/>
          <w:kern w:val="0"/>
          <w:szCs w:val="21"/>
        </w:rPr>
        <w:t xml:space="preserve">　</w:t>
      </w:r>
      <w:r w:rsidRPr="0058474E">
        <w:rPr>
          <w:rFonts w:ascii="游ゴシック" w:eastAsia="游ゴシック" w:hAnsi="游ゴシック" w:hint="eastAsia"/>
          <w:b/>
          <w:bCs/>
          <w:kern w:val="0"/>
          <w:szCs w:val="21"/>
        </w:rPr>
        <w:t>施設で養育が必要なこども数の見込み</w:t>
      </w:r>
    </w:p>
    <w:p w14:paraId="437A5723" w14:textId="3D086DF5" w:rsidR="003A5FFA" w:rsidRPr="0058474E" w:rsidRDefault="003A5FFA" w:rsidP="006076E5">
      <w:pPr>
        <w:autoSpaceDE w:val="0"/>
        <w:autoSpaceDN w:val="0"/>
        <w:adjustRightInd w:val="0"/>
        <w:ind w:firstLineChars="100" w:firstLine="210"/>
        <w:jc w:val="left"/>
        <w:rPr>
          <w:rFonts w:ascii="游ゴシック" w:eastAsia="游ゴシック" w:hAnsi="游ゴシック"/>
          <w:kern w:val="0"/>
          <w:szCs w:val="21"/>
        </w:rPr>
      </w:pPr>
      <w:r w:rsidRPr="0058474E">
        <w:rPr>
          <w:rFonts w:ascii="游ゴシック" w:eastAsia="游ゴシック" w:hAnsi="游ゴシック" w:hint="eastAsia"/>
          <w:kern w:val="0"/>
          <w:szCs w:val="21"/>
        </w:rPr>
        <w:t>計画期間における施設で養育が必要なこども数の見込みを推計</w:t>
      </w:r>
      <w:r w:rsidR="00D00A79" w:rsidRPr="0058474E">
        <w:rPr>
          <w:rFonts w:ascii="游ゴシック" w:eastAsia="游ゴシック" w:hAnsi="游ゴシック" w:hint="eastAsia"/>
          <w:kern w:val="0"/>
          <w:szCs w:val="21"/>
        </w:rPr>
        <w:t>すること。</w:t>
      </w:r>
    </w:p>
    <w:p w14:paraId="046ED23C" w14:textId="7A58D865" w:rsidR="00D342F1" w:rsidRPr="0058474E" w:rsidRDefault="00D342F1" w:rsidP="00D342F1">
      <w:pPr>
        <w:autoSpaceDE w:val="0"/>
        <w:autoSpaceDN w:val="0"/>
        <w:adjustRightInd w:val="0"/>
        <w:jc w:val="left"/>
        <w:rPr>
          <w:rFonts w:ascii="游ゴシック" w:eastAsia="游ゴシック" w:hAnsi="游ゴシック"/>
          <w:b/>
          <w:bCs/>
          <w:kern w:val="0"/>
          <w:szCs w:val="21"/>
          <w:highlight w:val="yellow"/>
        </w:rPr>
      </w:pPr>
      <w:r w:rsidRPr="0058474E">
        <w:rPr>
          <w:rFonts w:ascii="游ゴシック" w:eastAsia="游ゴシック" w:hAnsi="游ゴシック" w:hint="eastAsia"/>
          <w:b/>
          <w:bCs/>
          <w:kern w:val="0"/>
          <w:szCs w:val="21"/>
        </w:rPr>
        <w:t>②</w:t>
      </w:r>
      <w:r w:rsidR="006076E5" w:rsidRPr="0058474E">
        <w:rPr>
          <w:rFonts w:ascii="游ゴシック" w:eastAsia="游ゴシック" w:hAnsi="游ゴシック" w:hint="eastAsia"/>
          <w:b/>
          <w:bCs/>
          <w:kern w:val="0"/>
          <w:szCs w:val="21"/>
        </w:rPr>
        <w:t xml:space="preserve">　</w:t>
      </w:r>
      <w:r w:rsidRPr="0058474E">
        <w:rPr>
          <w:rFonts w:ascii="游ゴシック" w:eastAsia="游ゴシック" w:hAnsi="游ゴシック" w:cs="HGｺﾞｼｯｸM" w:hint="eastAsia"/>
          <w:b/>
          <w:bCs/>
          <w:color w:val="000000"/>
          <w:kern w:val="0"/>
          <w:szCs w:val="21"/>
        </w:rPr>
        <w:t>施設の小規模かつ地域分散化、高機能化及び多機能化・機能転換に向けた取組</w:t>
      </w:r>
    </w:p>
    <w:p w14:paraId="2A8408E9" w14:textId="6F00C848" w:rsidR="00D342F1" w:rsidRPr="0058474E" w:rsidRDefault="00D342F1" w:rsidP="006076E5">
      <w:pPr>
        <w:autoSpaceDE w:val="0"/>
        <w:autoSpaceDN w:val="0"/>
        <w:adjustRightInd w:val="0"/>
        <w:ind w:leftChars="100" w:left="210"/>
        <w:jc w:val="left"/>
        <w:rPr>
          <w:rFonts w:ascii="游ゴシック" w:eastAsia="游ゴシック" w:hAnsi="游ゴシック"/>
          <w:kern w:val="0"/>
          <w:szCs w:val="21"/>
        </w:rPr>
      </w:pPr>
      <w:r w:rsidRPr="0058474E">
        <w:rPr>
          <w:rFonts w:ascii="游ゴシック" w:eastAsia="游ゴシック" w:hAnsi="游ゴシック" w:hint="eastAsia"/>
          <w:kern w:val="0"/>
          <w:szCs w:val="21"/>
        </w:rPr>
        <w:t>「乳児院・児童養護施設の高機能化及び多機能化・機能転換、小規模かつ地域分散化の　進め方」（平成30 年７月６日付け子発0706 第３号厚生労働省子ども家庭局長通知）を踏まえ、代替養育全体の在り方に関する計画を立て、それに基づいて施設の高機能化及び多機能化・機能転換、小規模かつ地域分散化に向けた計画を策定すること。</w:t>
      </w:r>
    </w:p>
    <w:p w14:paraId="5358F878" w14:textId="0E8B967A" w:rsidR="003A5FFA" w:rsidRPr="00D00A79" w:rsidRDefault="003A5FFA" w:rsidP="007F5CC5">
      <w:pPr>
        <w:autoSpaceDE w:val="0"/>
        <w:autoSpaceDN w:val="0"/>
        <w:adjustRightInd w:val="0"/>
        <w:jc w:val="left"/>
        <w:rPr>
          <w:rFonts w:ascii="HG丸ｺﾞｼｯｸM-PRO" w:eastAsia="HG丸ｺﾞｼｯｸM-PRO" w:hAnsi="HG丸ｺﾞｼｯｸM-PRO"/>
          <w:kern w:val="0"/>
          <w:szCs w:val="21"/>
        </w:rPr>
      </w:pPr>
    </w:p>
    <w:p w14:paraId="6AC1E53A" w14:textId="2C40FB13" w:rsidR="007F5CC5" w:rsidRDefault="001204E9" w:rsidP="007F5CC5">
      <w:pPr>
        <w:autoSpaceDE w:val="0"/>
        <w:autoSpaceDN w:val="0"/>
        <w:adjustRightInd w:val="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w:t>
      </w:r>
      <w:r w:rsidR="007F5CC5" w:rsidRPr="001204E9">
        <w:rPr>
          <w:rFonts w:ascii="HG丸ｺﾞｼｯｸM-PRO" w:eastAsia="HG丸ｺﾞｼｯｸM-PRO" w:hAnsi="HG丸ｺﾞｼｯｸM-PRO"/>
          <w:kern w:val="0"/>
          <w:szCs w:val="21"/>
        </w:rPr>
        <w:t>計画策定に当たっての</w:t>
      </w:r>
      <w:r w:rsidRPr="001204E9">
        <w:rPr>
          <w:rFonts w:ascii="HG丸ｺﾞｼｯｸM-PRO" w:eastAsia="HG丸ｺﾞｼｯｸM-PRO" w:hAnsi="HG丸ｺﾞｼｯｸM-PRO" w:hint="eastAsia"/>
          <w:kern w:val="0"/>
          <w:szCs w:val="21"/>
        </w:rPr>
        <w:t>主な</w:t>
      </w:r>
      <w:r w:rsidR="007F5CC5" w:rsidRPr="001204E9">
        <w:rPr>
          <w:rFonts w:ascii="HG丸ｺﾞｼｯｸM-PRO" w:eastAsia="HG丸ｺﾞｼｯｸM-PRO" w:hAnsi="HG丸ｺﾞｼｯｸM-PRO"/>
          <w:kern w:val="0"/>
          <w:szCs w:val="21"/>
        </w:rPr>
        <w:t>留意</w:t>
      </w:r>
      <w:r w:rsidR="001F64FA">
        <w:rPr>
          <w:rFonts w:ascii="HG丸ｺﾞｼｯｸM-PRO" w:eastAsia="HG丸ｺﾞｼｯｸM-PRO" w:hAnsi="HG丸ｺﾞｼｯｸM-PRO" w:hint="eastAsia"/>
          <w:kern w:val="0"/>
          <w:szCs w:val="21"/>
        </w:rPr>
        <w:t>事項</w:t>
      </w:r>
    </w:p>
    <w:p w14:paraId="1D6B4CCF" w14:textId="5CCA65F7" w:rsidR="00276F31" w:rsidRPr="003879EB" w:rsidRDefault="00276F31" w:rsidP="007F5CC5">
      <w:pPr>
        <w:autoSpaceDE w:val="0"/>
        <w:autoSpaceDN w:val="0"/>
        <w:adjustRightInd w:val="0"/>
        <w:jc w:val="left"/>
        <w:rPr>
          <w:rFonts w:ascii="HG丸ｺﾞｼｯｸM-PRO" w:eastAsia="HG丸ｺﾞｼｯｸM-PRO" w:hAnsi="HG丸ｺﾞｼｯｸM-PRO"/>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60800" behindDoc="0" locked="0" layoutInCell="1" allowOverlap="1" wp14:anchorId="54BD4BA4" wp14:editId="3688B682">
                <wp:simplePos x="0" y="0"/>
                <wp:positionH relativeFrom="column">
                  <wp:posOffset>-97155</wp:posOffset>
                </wp:positionH>
                <wp:positionV relativeFrom="paragraph">
                  <wp:posOffset>111125</wp:posOffset>
                </wp:positionV>
                <wp:extent cx="5600700" cy="4091940"/>
                <wp:effectExtent l="0" t="0" r="19050" b="22860"/>
                <wp:wrapNone/>
                <wp:docPr id="2" name="正方形/長方形 2"/>
                <wp:cNvGraphicFramePr/>
                <a:graphic xmlns:a="http://schemas.openxmlformats.org/drawingml/2006/main">
                  <a:graphicData uri="http://schemas.microsoft.com/office/word/2010/wordprocessingShape">
                    <wps:wsp>
                      <wps:cNvSpPr/>
                      <wps:spPr>
                        <a:xfrm>
                          <a:off x="0" y="0"/>
                          <a:ext cx="5600700" cy="409194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9D54BA3" id="正方形/長方形 2" o:spid="_x0000_s1026" style="position:absolute;left:0;text-align:left;margin-left:-7.65pt;margin-top:8.75pt;width:441pt;height:3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" filled="f" strokecolor="black [3213]" strokeweight="1pt">
                <v:stroke dashstyle="dash"/>
              </v:rect>
            </w:pict>
          </mc:Fallback>
        </mc:AlternateContent>
      </w:r>
    </w:p>
    <w:p w14:paraId="2B83C3A1" w14:textId="0C1059B6" w:rsidR="007F5CC5" w:rsidRPr="0058474E" w:rsidRDefault="006E6FC2" w:rsidP="003879EB">
      <w:pPr>
        <w:autoSpaceDE w:val="0"/>
        <w:autoSpaceDN w:val="0"/>
        <w:adjustRightInd w:val="0"/>
        <w:ind w:left="210" w:hangingChars="100" w:hanging="210"/>
        <w:jc w:val="left"/>
        <w:rPr>
          <w:rFonts w:ascii="游ゴシック" w:eastAsia="游ゴシック" w:hAnsi="游ゴシック" w:cs="ＭＳ 明朝"/>
          <w:color w:val="000000" w:themeColor="text1"/>
          <w:kern w:val="0"/>
          <w:szCs w:val="21"/>
        </w:rPr>
      </w:pPr>
      <w:r w:rsidRPr="0058474E">
        <w:rPr>
          <w:rFonts w:ascii="游ゴシック" w:eastAsia="游ゴシック" w:hAnsi="游ゴシック" w:cs="ＭＳ 明朝" w:hint="eastAsia"/>
          <w:b/>
          <w:bCs/>
          <w:color w:val="000000" w:themeColor="text1"/>
          <w:kern w:val="0"/>
          <w:szCs w:val="21"/>
        </w:rPr>
        <w:t>①</w:t>
      </w:r>
      <w:r w:rsidR="006076E5" w:rsidRPr="0058474E">
        <w:rPr>
          <w:rFonts w:ascii="游ゴシック" w:eastAsia="游ゴシック" w:hAnsi="游ゴシック" w:cs="ＭＳ 明朝" w:hint="eastAsia"/>
          <w:b/>
          <w:bCs/>
          <w:color w:val="000000" w:themeColor="text1"/>
          <w:kern w:val="0"/>
          <w:szCs w:val="21"/>
        </w:rPr>
        <w:t xml:space="preserve">　</w:t>
      </w:r>
      <w:r w:rsidR="003A5FFA" w:rsidRPr="0058474E">
        <w:rPr>
          <w:rFonts w:ascii="游ゴシック" w:eastAsia="游ゴシック" w:hAnsi="游ゴシック" w:cs="ＭＳ 明朝" w:hint="eastAsia"/>
          <w:b/>
          <w:bCs/>
          <w:color w:val="000000" w:themeColor="text1"/>
          <w:kern w:val="0"/>
          <w:szCs w:val="21"/>
        </w:rPr>
        <w:t>施設で</w:t>
      </w:r>
      <w:r w:rsidR="003534C9" w:rsidRPr="0058474E">
        <w:rPr>
          <w:rFonts w:ascii="游ゴシック" w:eastAsia="游ゴシック" w:hAnsi="游ゴシック" w:cs="ＭＳ 明朝" w:hint="eastAsia"/>
          <w:b/>
          <w:bCs/>
          <w:color w:val="000000" w:themeColor="text1"/>
          <w:kern w:val="0"/>
          <w:szCs w:val="21"/>
        </w:rPr>
        <w:t>養育が必要なこども数の見込み</w:t>
      </w:r>
    </w:p>
    <w:p w14:paraId="0040E36A" w14:textId="7651B7D9" w:rsidR="003534C9" w:rsidRPr="0058474E" w:rsidRDefault="006E6FC2" w:rsidP="003534C9">
      <w:pPr>
        <w:autoSpaceDE w:val="0"/>
        <w:autoSpaceDN w:val="0"/>
        <w:adjustRightInd w:val="0"/>
        <w:ind w:left="210" w:hangingChars="100" w:hanging="210"/>
        <w:jc w:val="left"/>
        <w:rPr>
          <w:rFonts w:ascii="游ゴシック" w:eastAsia="游ゴシック" w:hAnsi="游ゴシック" w:cs="ＭＳ 明朝"/>
          <w:color w:val="000000" w:themeColor="text1"/>
          <w:kern w:val="0"/>
          <w:szCs w:val="21"/>
        </w:rPr>
      </w:pPr>
      <w:r w:rsidRPr="0058474E">
        <w:rPr>
          <w:rFonts w:ascii="游ゴシック" w:eastAsia="游ゴシック" w:hAnsi="游ゴシック" w:cs="ＭＳ 明朝" w:hint="eastAsia"/>
          <w:color w:val="000000" w:themeColor="text1"/>
          <w:kern w:val="0"/>
          <w:szCs w:val="21"/>
        </w:rPr>
        <w:t>・</w:t>
      </w:r>
      <w:r w:rsidR="003534C9" w:rsidRPr="0058474E">
        <w:rPr>
          <w:rFonts w:ascii="游ゴシック" w:eastAsia="游ゴシック" w:hAnsi="游ゴシック" w:cs="ＭＳ 明朝" w:hint="eastAsia"/>
          <w:color w:val="000000" w:themeColor="text1"/>
          <w:kern w:val="0"/>
          <w:szCs w:val="21"/>
        </w:rPr>
        <w:t>（５）で算出した年度ごとの「代替養育を必要とするこども数」から、（８）の①のアのⅱにおいて算出した年度ごとの「里親等委託が必要なこども数」を減じて、施設で養育が必要なこども数の見込みを算出すること。</w:t>
      </w:r>
    </w:p>
    <w:p w14:paraId="1634C06A" w14:textId="7BAA3536" w:rsidR="003534C9" w:rsidRPr="0058474E" w:rsidRDefault="006E6FC2" w:rsidP="003534C9">
      <w:pPr>
        <w:autoSpaceDE w:val="0"/>
        <w:autoSpaceDN w:val="0"/>
        <w:adjustRightInd w:val="0"/>
        <w:ind w:left="210" w:hangingChars="100" w:hanging="210"/>
        <w:jc w:val="left"/>
        <w:rPr>
          <w:rFonts w:ascii="游ゴシック" w:eastAsia="游ゴシック" w:hAnsi="游ゴシック" w:cs="ＭＳ 明朝"/>
          <w:color w:val="000000" w:themeColor="text1"/>
          <w:kern w:val="0"/>
          <w:szCs w:val="21"/>
        </w:rPr>
      </w:pPr>
      <w:r w:rsidRPr="0058474E">
        <w:rPr>
          <w:rFonts w:ascii="游ゴシック" w:eastAsia="游ゴシック" w:hAnsi="游ゴシック" w:cs="ＭＳ 明朝" w:hint="eastAsia"/>
          <w:color w:val="000000" w:themeColor="text1"/>
          <w:kern w:val="0"/>
          <w:szCs w:val="21"/>
        </w:rPr>
        <w:t>・上記</w:t>
      </w:r>
      <w:r w:rsidR="003534C9" w:rsidRPr="0058474E">
        <w:rPr>
          <w:rFonts w:ascii="游ゴシック" w:eastAsia="游ゴシック" w:hAnsi="游ゴシック" w:cs="ＭＳ 明朝" w:hint="eastAsia"/>
          <w:color w:val="000000" w:themeColor="text1"/>
          <w:kern w:val="0"/>
          <w:szCs w:val="21"/>
        </w:rPr>
        <w:t>で算出した必要数が現状を下回る場合、パーマネンシー保障の実現のための取組の実施体制や、里親・ファミリーホームによる養育体制が確立するまでの間、代替養育が必要なこどもの行き場がなくなることのないよう、十分な受け皿を確保することに留意し、見込みを算出すること。</w:t>
      </w:r>
    </w:p>
    <w:p w14:paraId="5B1B4CBA" w14:textId="6A4E4FCA" w:rsidR="003534C9" w:rsidRPr="0058474E" w:rsidRDefault="004D7B8B" w:rsidP="003879EB">
      <w:pPr>
        <w:autoSpaceDE w:val="0"/>
        <w:autoSpaceDN w:val="0"/>
        <w:adjustRightInd w:val="0"/>
        <w:ind w:left="210" w:hangingChars="100" w:hanging="210"/>
        <w:jc w:val="left"/>
        <w:rPr>
          <w:rFonts w:ascii="游ゴシック" w:eastAsia="游ゴシック" w:hAnsi="游ゴシック"/>
          <w:color w:val="000000" w:themeColor="text1"/>
          <w:kern w:val="0"/>
          <w:szCs w:val="21"/>
        </w:rPr>
      </w:pPr>
      <w:r w:rsidRPr="0058474E">
        <w:rPr>
          <w:rFonts w:ascii="游ゴシック" w:eastAsia="游ゴシック" w:hAnsi="游ゴシック" w:hint="eastAsia"/>
          <w:b/>
          <w:bCs/>
          <w:color w:val="000000" w:themeColor="text1"/>
          <w:kern w:val="0"/>
          <w:szCs w:val="21"/>
        </w:rPr>
        <w:t>②</w:t>
      </w:r>
      <w:r w:rsidR="006076E5" w:rsidRPr="0058474E">
        <w:rPr>
          <w:rFonts w:ascii="游ゴシック" w:eastAsia="游ゴシック" w:hAnsi="游ゴシック" w:hint="eastAsia"/>
          <w:b/>
          <w:bCs/>
          <w:color w:val="000000" w:themeColor="text1"/>
          <w:kern w:val="0"/>
          <w:szCs w:val="21"/>
        </w:rPr>
        <w:t xml:space="preserve">　</w:t>
      </w:r>
      <w:r w:rsidRPr="0058474E">
        <w:rPr>
          <w:rFonts w:ascii="游ゴシック" w:eastAsia="游ゴシック" w:hAnsi="游ゴシック" w:cs="HGｺﾞｼｯｸM" w:hint="eastAsia"/>
          <w:b/>
          <w:bCs/>
          <w:color w:val="000000" w:themeColor="text1"/>
          <w:kern w:val="0"/>
          <w:szCs w:val="21"/>
        </w:rPr>
        <w:t>施設の小規模かつ地域分散化、高機能化及び多機能化・機能転換に向けた取組</w:t>
      </w:r>
    </w:p>
    <w:p w14:paraId="57556619" w14:textId="37490BB5" w:rsidR="003534C9" w:rsidRPr="0058474E" w:rsidRDefault="004D7B8B" w:rsidP="003534C9">
      <w:pPr>
        <w:autoSpaceDE w:val="0"/>
        <w:autoSpaceDN w:val="0"/>
        <w:adjustRightInd w:val="0"/>
        <w:jc w:val="left"/>
        <w:rPr>
          <w:rFonts w:ascii="游ゴシック" w:eastAsia="游ゴシック" w:hAnsi="游ゴシック"/>
          <w:color w:val="000000" w:themeColor="text1"/>
          <w:kern w:val="0"/>
          <w:szCs w:val="21"/>
        </w:rPr>
      </w:pPr>
      <w:r w:rsidRPr="0058474E">
        <w:rPr>
          <w:rFonts w:ascii="游ゴシック" w:eastAsia="游ゴシック" w:hAnsi="游ゴシック" w:hint="eastAsia"/>
          <w:color w:val="000000" w:themeColor="text1"/>
          <w:kern w:val="0"/>
          <w:szCs w:val="21"/>
        </w:rPr>
        <w:t>○</w:t>
      </w:r>
      <w:r w:rsidR="003534C9" w:rsidRPr="0058474E">
        <w:rPr>
          <w:rFonts w:ascii="游ゴシック" w:eastAsia="游ゴシック" w:hAnsi="游ゴシック" w:hint="eastAsia"/>
          <w:color w:val="000000" w:themeColor="text1"/>
          <w:kern w:val="0"/>
          <w:szCs w:val="21"/>
        </w:rPr>
        <w:t>乳児院、児童養護施設について</w:t>
      </w:r>
    </w:p>
    <w:p w14:paraId="38CF1683" w14:textId="77777777" w:rsidR="004D7B8B" w:rsidRPr="0058474E" w:rsidRDefault="004D7B8B" w:rsidP="004D7B8B">
      <w:pPr>
        <w:autoSpaceDE w:val="0"/>
        <w:autoSpaceDN w:val="0"/>
        <w:adjustRightInd w:val="0"/>
        <w:ind w:left="210" w:hangingChars="100" w:hanging="210"/>
        <w:jc w:val="left"/>
        <w:rPr>
          <w:rFonts w:ascii="游ゴシック" w:eastAsia="游ゴシック" w:hAnsi="游ゴシック"/>
          <w:color w:val="000000" w:themeColor="text1"/>
          <w:kern w:val="0"/>
          <w:szCs w:val="21"/>
        </w:rPr>
      </w:pPr>
      <w:r w:rsidRPr="0058474E">
        <w:rPr>
          <w:rFonts w:ascii="游ゴシック" w:eastAsia="游ゴシック" w:hAnsi="游ゴシック" w:hint="eastAsia"/>
          <w:color w:val="000000" w:themeColor="text1"/>
          <w:kern w:val="0"/>
          <w:szCs w:val="21"/>
        </w:rPr>
        <w:t>・</w:t>
      </w:r>
      <w:r w:rsidR="003534C9" w:rsidRPr="0058474E">
        <w:rPr>
          <w:rFonts w:ascii="游ゴシック" w:eastAsia="游ゴシック" w:hAnsi="游ゴシック" w:hint="eastAsia"/>
          <w:color w:val="000000" w:themeColor="text1"/>
          <w:kern w:val="0"/>
          <w:szCs w:val="21"/>
        </w:rPr>
        <w:t>各都道府県においては、①で算出した施設で養育が必要なこども数の見込みや、在宅家庭や里親家庭の支援体制の充実等といった施設の高機能化及び多機能化・機能転換、小規模かつ地域分散化の見込みを把握した結果をもとに、高機能化及び多機能化・機能転換、小規模かつ地域分散化に向けた計画を策定すること。</w:t>
      </w:r>
    </w:p>
    <w:p w14:paraId="1E77C75E" w14:textId="2D8F59A4" w:rsidR="003534C9" w:rsidRPr="0058474E" w:rsidRDefault="004D7B8B" w:rsidP="004D7B8B">
      <w:pPr>
        <w:autoSpaceDE w:val="0"/>
        <w:autoSpaceDN w:val="0"/>
        <w:adjustRightInd w:val="0"/>
        <w:ind w:left="210" w:hangingChars="100" w:hanging="210"/>
        <w:jc w:val="left"/>
        <w:rPr>
          <w:rFonts w:ascii="游ゴシック" w:eastAsia="游ゴシック" w:hAnsi="游ゴシック"/>
          <w:color w:val="000000" w:themeColor="text1"/>
          <w:kern w:val="0"/>
          <w:szCs w:val="21"/>
        </w:rPr>
      </w:pPr>
      <w:r w:rsidRPr="0058474E">
        <w:rPr>
          <w:rFonts w:ascii="游ゴシック" w:eastAsia="游ゴシック" w:hAnsi="游ゴシック" w:hint="eastAsia"/>
          <w:color w:val="000000" w:themeColor="text1"/>
          <w:kern w:val="0"/>
          <w:szCs w:val="21"/>
        </w:rPr>
        <w:t>・</w:t>
      </w:r>
      <w:r w:rsidR="003534C9" w:rsidRPr="0058474E">
        <w:rPr>
          <w:rFonts w:ascii="游ゴシック" w:eastAsia="游ゴシック" w:hAnsi="游ゴシック" w:hint="eastAsia"/>
          <w:color w:val="000000" w:themeColor="text1"/>
          <w:kern w:val="0"/>
          <w:szCs w:val="21"/>
        </w:rPr>
        <w:t>その際、各都道府県においては、小規模かつ地域分散化の取組が進むよう、各施設の高機能化及び多機能化・機能転換に向けた計画の検討状況・課題等について随時ヒアリングを行うことにより、個々の実情を把握し、適切な助言や支援を行うこと。なお、国に</w:t>
      </w:r>
      <w:r w:rsidR="001A3558" w:rsidRPr="0058474E">
        <w:rPr>
          <w:rFonts w:ascii="游ゴシック" w:eastAsia="游ゴシック" w:hAnsi="游ゴシック" w:cs="HGｺﾞｼｯｸM"/>
          <w:noProof/>
          <w:color w:val="000000" w:themeColor="text1"/>
          <w:kern w:val="0"/>
          <w:szCs w:val="21"/>
        </w:rPr>
        <w:lastRenderedPageBreak/>
        <mc:AlternateContent>
          <mc:Choice Requires="wps">
            <w:drawing>
              <wp:anchor distT="0" distB="0" distL="114300" distR="114300" simplePos="0" relativeHeight="251665920" behindDoc="0" locked="0" layoutInCell="1" allowOverlap="1" wp14:anchorId="5B1FB9E0" wp14:editId="48549951">
                <wp:simplePos x="0" y="0"/>
                <wp:positionH relativeFrom="margin">
                  <wp:align>left</wp:align>
                </wp:positionH>
                <wp:positionV relativeFrom="paragraph">
                  <wp:posOffset>-3175</wp:posOffset>
                </wp:positionV>
                <wp:extent cx="5600700" cy="1752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600700" cy="17526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D7ADED3" id="正方形/長方形 4" o:spid="_x0000_s1026" style="position:absolute;left:0;text-align:left;margin-left:0;margin-top:-.25pt;width:441pt;height:138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" filled="f" strokecolor="windowText" strokeweight="1pt">
                <v:stroke dashstyle="dash"/>
                <w10:wrap anchorx="margin"/>
              </v:rect>
            </w:pict>
          </mc:Fallback>
        </mc:AlternateContent>
      </w:r>
      <w:r w:rsidR="003534C9" w:rsidRPr="0058474E">
        <w:rPr>
          <w:rFonts w:ascii="游ゴシック" w:eastAsia="游ゴシック" w:hAnsi="游ゴシック" w:hint="eastAsia"/>
          <w:color w:val="000000" w:themeColor="text1"/>
          <w:kern w:val="0"/>
          <w:szCs w:val="21"/>
        </w:rPr>
        <w:t>おいても、施設整備補助の審査に当たって、必要性と計画性を精査する。</w:t>
      </w:r>
    </w:p>
    <w:p w14:paraId="515512D4" w14:textId="437375DA" w:rsidR="007A6B4B" w:rsidRPr="0058474E" w:rsidRDefault="007A6B4B" w:rsidP="001A3558">
      <w:pPr>
        <w:autoSpaceDE w:val="0"/>
        <w:autoSpaceDN w:val="0"/>
        <w:adjustRightInd w:val="0"/>
        <w:ind w:left="210" w:hangingChars="100" w:hanging="210"/>
        <w:jc w:val="left"/>
        <w:rPr>
          <w:rFonts w:ascii="游ゴシック" w:eastAsia="游ゴシック" w:hAnsi="游ゴシック"/>
          <w:strike/>
          <w:color w:val="000000" w:themeColor="text1"/>
          <w:kern w:val="0"/>
          <w:szCs w:val="21"/>
        </w:rPr>
      </w:pPr>
      <w:r w:rsidRPr="0058474E">
        <w:rPr>
          <w:rFonts w:ascii="游ゴシック" w:eastAsia="游ゴシック" w:hAnsi="游ゴシック" w:hint="eastAsia"/>
          <w:color w:val="000000" w:themeColor="text1"/>
          <w:kern w:val="0"/>
          <w:szCs w:val="21"/>
        </w:rPr>
        <w:t>・</w:t>
      </w:r>
      <w:r w:rsidR="003534C9" w:rsidRPr="0058474E">
        <w:rPr>
          <w:rFonts w:ascii="游ゴシック" w:eastAsia="游ゴシック" w:hAnsi="游ゴシック" w:hint="eastAsia"/>
          <w:color w:val="000000" w:themeColor="text1"/>
          <w:kern w:val="0"/>
          <w:szCs w:val="21"/>
        </w:rPr>
        <w:t>既存の施設内ユニット型施設についても、概ね５年程度を目標に、確実に小規模かつ地域分散化を行うための人材育成計画を含めた計画を立てる。</w:t>
      </w:r>
    </w:p>
    <w:p w14:paraId="20B684C2" w14:textId="7A244F24" w:rsidR="007A6B4B" w:rsidRPr="0058474E" w:rsidRDefault="007A6B4B" w:rsidP="007A6B4B">
      <w:pPr>
        <w:autoSpaceDE w:val="0"/>
        <w:autoSpaceDN w:val="0"/>
        <w:adjustRightInd w:val="0"/>
        <w:ind w:left="210" w:hangingChars="100" w:hanging="210"/>
        <w:jc w:val="left"/>
        <w:rPr>
          <w:rFonts w:ascii="游ゴシック" w:eastAsia="游ゴシック" w:hAnsi="游ゴシック"/>
          <w:color w:val="000000" w:themeColor="text1"/>
          <w:kern w:val="0"/>
          <w:szCs w:val="21"/>
        </w:rPr>
      </w:pPr>
      <w:r w:rsidRPr="0058474E">
        <w:rPr>
          <w:rFonts w:ascii="游ゴシック" w:eastAsia="游ゴシック" w:hAnsi="游ゴシック" w:hint="eastAsia"/>
          <w:color w:val="000000" w:themeColor="text1"/>
          <w:kern w:val="0"/>
          <w:szCs w:val="21"/>
        </w:rPr>
        <w:t>・</w:t>
      </w:r>
      <w:r w:rsidR="000F0A37" w:rsidRPr="0058474E">
        <w:rPr>
          <w:rFonts w:ascii="游ゴシック" w:eastAsia="游ゴシック" w:hAnsi="游ゴシック" w:hint="eastAsia"/>
          <w:color w:val="000000" w:themeColor="text1"/>
          <w:kern w:val="0"/>
          <w:szCs w:val="21"/>
        </w:rPr>
        <w:t>各施設に対して、「できる限り良好な家庭的環境」の確保に取り組むことを求める。</w:t>
      </w:r>
      <w:r w:rsidR="003534C9" w:rsidRPr="0058474E">
        <w:rPr>
          <w:rFonts w:ascii="游ゴシック" w:eastAsia="游ゴシック" w:hAnsi="游ゴシック" w:hint="eastAsia"/>
          <w:color w:val="000000" w:themeColor="text1"/>
          <w:kern w:val="0"/>
          <w:szCs w:val="21"/>
        </w:rPr>
        <w:t>その際、各都道府県における代替養育を必要とするこども数の見込み、包括的な里親等支援体制の構築やそれを踏まえた里親・ファミリーホームで養育可能なこども数などを勘案して、各施設において具体的かつ実現可能な計画が策定されるよう配慮すること。</w:t>
      </w:r>
    </w:p>
    <w:p w14:paraId="5FDE09A1" w14:textId="77777777" w:rsidR="00EB10A0" w:rsidRPr="00EB10A0" w:rsidRDefault="00EB10A0" w:rsidP="001A3558">
      <w:pPr>
        <w:autoSpaceDE w:val="0"/>
        <w:autoSpaceDN w:val="0"/>
        <w:adjustRightInd w:val="0"/>
        <w:jc w:val="left"/>
        <w:rPr>
          <w:rFonts w:ascii="HG丸ｺﾞｼｯｸM-PRO" w:eastAsia="HG丸ｺﾞｼｯｸM-PRO" w:hAnsi="HG丸ｺﾞｼｯｸM-PRO"/>
          <w:kern w:val="0"/>
          <w:szCs w:val="21"/>
        </w:rPr>
      </w:pPr>
    </w:p>
    <w:p w14:paraId="49A68B8A" w14:textId="33A1E728" w:rsidR="00DB1CAB" w:rsidRDefault="00DB1CAB" w:rsidP="00DB1CAB">
      <w:pPr>
        <w:autoSpaceDE w:val="0"/>
        <w:autoSpaceDN w:val="0"/>
        <w:adjustRightInd w:val="0"/>
        <w:jc w:val="left"/>
        <w:rPr>
          <w:rFonts w:ascii="HG丸ｺﾞｼｯｸM-PRO" w:eastAsia="HG丸ｺﾞｼｯｸM-PRO" w:hAnsi="HG丸ｺﾞｼｯｸM-PRO"/>
          <w:kern w:val="0"/>
          <w:szCs w:val="21"/>
        </w:rPr>
      </w:pPr>
    </w:p>
    <w:p w14:paraId="1BFBF63F" w14:textId="0FD3096F" w:rsidR="000B513C" w:rsidRPr="00330ACB" w:rsidRDefault="000B513C" w:rsidP="000B513C">
      <w:pPr>
        <w:rPr>
          <w:rFonts w:ascii="HG丸ｺﾞｼｯｸM-PRO" w:eastAsia="HG丸ｺﾞｼｯｸM-PRO" w:hAnsi="HG丸ｺﾞｼｯｸM-PRO"/>
          <w:b/>
          <w:bCs/>
          <w:color w:val="000000" w:themeColor="text1"/>
          <w:kern w:val="0"/>
          <w:sz w:val="22"/>
        </w:rPr>
      </w:pPr>
      <w:r w:rsidRPr="00330ACB">
        <w:rPr>
          <w:rFonts w:ascii="HG丸ｺﾞｼｯｸM-PRO" w:eastAsia="HG丸ｺﾞｼｯｸM-PRO" w:hAnsi="HG丸ｺﾞｼｯｸM-PRO"/>
          <w:b/>
          <w:bCs/>
          <w:color w:val="000000" w:themeColor="text1"/>
          <w:kern w:val="0"/>
          <w:sz w:val="22"/>
        </w:rPr>
        <w:t>2</w:t>
      </w:r>
      <w:r w:rsidRPr="00330ACB">
        <w:rPr>
          <w:rFonts w:ascii="HG丸ｺﾞｼｯｸM-PRO" w:eastAsia="HG丸ｺﾞｼｯｸM-PRO" w:hAnsi="HG丸ｺﾞｼｯｸM-PRO" w:hint="eastAsia"/>
          <w:b/>
          <w:bCs/>
          <w:color w:val="000000" w:themeColor="text1"/>
          <w:kern w:val="0"/>
          <w:sz w:val="22"/>
        </w:rPr>
        <w:t>．現行計画の見込み等</w:t>
      </w:r>
    </w:p>
    <w:p w14:paraId="48411304" w14:textId="244E26A0" w:rsidR="000B513C" w:rsidRDefault="000B513C" w:rsidP="000B513C">
      <w:pPr>
        <w:rPr>
          <w:rFonts w:ascii="HG丸ｺﾞｼｯｸM-PRO" w:eastAsia="HG丸ｺﾞｼｯｸM-PRO" w:hAnsi="HG丸ｺﾞｼｯｸM-PRO"/>
          <w:color w:val="000000" w:themeColor="text1"/>
          <w:kern w:val="0"/>
          <w:sz w:val="22"/>
        </w:rPr>
      </w:pPr>
      <w:r w:rsidRPr="00330ACB">
        <w:rPr>
          <w:rFonts w:ascii="HG丸ｺﾞｼｯｸM-PRO" w:eastAsia="HG丸ｺﾞｼｯｸM-PRO" w:hAnsi="HG丸ｺﾞｼｯｸM-PRO" w:hint="eastAsia"/>
          <w:color w:val="000000" w:themeColor="text1"/>
          <w:kern w:val="0"/>
          <w:sz w:val="22"/>
        </w:rPr>
        <w:t>（現行計画と現在の状況）</w:t>
      </w:r>
    </w:p>
    <w:tbl>
      <w:tblPr>
        <w:tblpPr w:leftFromText="142" w:rightFromText="142"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263"/>
        <w:gridCol w:w="2218"/>
        <w:gridCol w:w="2676"/>
      </w:tblGrid>
      <w:tr w:rsidR="001A7320" w:rsidRPr="001A7320" w14:paraId="1F921828" w14:textId="77777777" w:rsidTr="001A7320">
        <w:trPr>
          <w:trHeight w:val="452"/>
        </w:trPr>
        <w:tc>
          <w:tcPr>
            <w:tcW w:w="2783" w:type="dxa"/>
            <w:gridSpan w:val="2"/>
            <w:shd w:val="clear" w:color="auto" w:fill="FFFF00"/>
            <w:vAlign w:val="center"/>
          </w:tcPr>
          <w:p w14:paraId="5440B07E" w14:textId="77777777" w:rsidR="001A7320" w:rsidRPr="001A7320" w:rsidRDefault="001A7320" w:rsidP="001A7320">
            <w:pPr>
              <w:snapToGrid w:val="0"/>
              <w:spacing w:line="380" w:lineRule="exact"/>
              <w:jc w:val="center"/>
              <w:outlineLvl w:val="1"/>
              <w:rPr>
                <w:rFonts w:ascii="HG丸ｺﾞｼｯｸM-PRO" w:eastAsia="HG丸ｺﾞｼｯｸM-PRO" w:hAnsi="HG丸ｺﾞｼｯｸM-PRO" w:cs="ＭＳ Ｐゴシック"/>
                <w:b/>
                <w:bCs/>
                <w:kern w:val="0"/>
                <w:sz w:val="22"/>
              </w:rPr>
            </w:pPr>
            <w:r w:rsidRPr="001A7320">
              <w:rPr>
                <w:rFonts w:ascii="HG丸ｺﾞｼｯｸM-PRO" w:eastAsia="HG丸ｺﾞｼｯｸM-PRO" w:hAnsi="HG丸ｺﾞｼｯｸM-PRO" w:cs="ＭＳ Ｐゴシック" w:hint="eastAsia"/>
                <w:b/>
                <w:bCs/>
                <w:kern w:val="0"/>
                <w:sz w:val="22"/>
              </w:rPr>
              <w:t>目標</w:t>
            </w:r>
          </w:p>
        </w:tc>
        <w:tc>
          <w:tcPr>
            <w:tcW w:w="2218" w:type="dxa"/>
            <w:shd w:val="clear" w:color="auto" w:fill="FFFF00"/>
            <w:vAlign w:val="center"/>
          </w:tcPr>
          <w:p w14:paraId="50BFBECB" w14:textId="4B132A95" w:rsidR="001A7320" w:rsidRPr="001A7320" w:rsidRDefault="00E45F61" w:rsidP="001A7320">
            <w:pPr>
              <w:snapToGrid w:val="0"/>
              <w:spacing w:line="380" w:lineRule="exact"/>
              <w:jc w:val="center"/>
              <w:outlineLvl w:val="1"/>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計画</w:t>
            </w:r>
            <w:r w:rsidR="001A7320" w:rsidRPr="001A7320">
              <w:rPr>
                <w:rFonts w:ascii="HG丸ｺﾞｼｯｸM-PRO" w:eastAsia="HG丸ｺﾞｼｯｸM-PRO" w:hAnsi="HG丸ｺﾞｼｯｸM-PRO" w:cs="ＭＳ Ｐゴシック" w:hint="eastAsia"/>
                <w:b/>
                <w:bCs/>
                <w:kern w:val="0"/>
                <w:sz w:val="22"/>
              </w:rPr>
              <w:t>令和6年度</w:t>
            </w:r>
          </w:p>
        </w:tc>
        <w:tc>
          <w:tcPr>
            <w:tcW w:w="2676" w:type="dxa"/>
            <w:shd w:val="clear" w:color="auto" w:fill="FFFF00"/>
            <w:vAlign w:val="center"/>
          </w:tcPr>
          <w:p w14:paraId="67075699" w14:textId="6731C5F9" w:rsidR="001A7320" w:rsidRPr="001A7320" w:rsidRDefault="001A7320" w:rsidP="001A7320">
            <w:pPr>
              <w:snapToGrid w:val="0"/>
              <w:spacing w:line="380" w:lineRule="exact"/>
              <w:jc w:val="center"/>
              <w:outlineLvl w:val="1"/>
              <w:rPr>
                <w:rFonts w:ascii="HG丸ｺﾞｼｯｸM-PRO" w:eastAsia="HG丸ｺﾞｼｯｸM-PRO" w:hAnsi="HG丸ｺﾞｼｯｸM-PRO" w:cs="ＭＳ Ｐゴシック"/>
                <w:b/>
                <w:bCs/>
                <w:kern w:val="0"/>
                <w:sz w:val="22"/>
              </w:rPr>
            </w:pPr>
            <w:r w:rsidRPr="001A7320">
              <w:rPr>
                <w:rFonts w:ascii="HG丸ｺﾞｼｯｸM-PRO" w:eastAsia="HG丸ｺﾞｼｯｸM-PRO" w:hAnsi="HG丸ｺﾞｼｯｸM-PRO" w:cs="ＭＳ Ｐゴシック" w:hint="eastAsia"/>
                <w:b/>
                <w:bCs/>
                <w:kern w:val="0"/>
                <w:sz w:val="22"/>
              </w:rPr>
              <w:t>令和</w:t>
            </w:r>
            <w:r>
              <w:rPr>
                <w:rFonts w:ascii="HG丸ｺﾞｼｯｸM-PRO" w:eastAsia="HG丸ｺﾞｼｯｸM-PRO" w:hAnsi="HG丸ｺﾞｼｯｸM-PRO" w:cs="ＭＳ Ｐゴシック" w:hint="eastAsia"/>
                <w:b/>
                <w:bCs/>
                <w:kern w:val="0"/>
                <w:sz w:val="22"/>
              </w:rPr>
              <w:t>５</w:t>
            </w:r>
            <w:r w:rsidRPr="001A7320">
              <w:rPr>
                <w:rFonts w:ascii="HG丸ｺﾞｼｯｸM-PRO" w:eastAsia="HG丸ｺﾞｼｯｸM-PRO" w:hAnsi="HG丸ｺﾞｼｯｸM-PRO" w:cs="ＭＳ Ｐゴシック" w:hint="eastAsia"/>
                <w:b/>
                <w:bCs/>
                <w:kern w:val="0"/>
                <w:sz w:val="22"/>
              </w:rPr>
              <w:t>年度</w:t>
            </w:r>
            <w:r>
              <w:rPr>
                <w:rFonts w:ascii="HG丸ｺﾞｼｯｸM-PRO" w:eastAsia="HG丸ｺﾞｼｯｸM-PRO" w:hAnsi="HG丸ｺﾞｼｯｸM-PRO" w:cs="ＭＳ Ｐゴシック" w:hint="eastAsia"/>
                <w:b/>
                <w:bCs/>
                <w:kern w:val="0"/>
                <w:sz w:val="22"/>
              </w:rPr>
              <w:t>末</w:t>
            </w:r>
            <w:r w:rsidRPr="001A7320">
              <w:rPr>
                <w:rFonts w:ascii="HG丸ｺﾞｼｯｸM-PRO" w:eastAsia="HG丸ｺﾞｼｯｸM-PRO" w:hAnsi="HG丸ｺﾞｼｯｸM-PRO" w:cs="ＭＳ Ｐゴシック" w:hint="eastAsia"/>
                <w:b/>
                <w:bCs/>
                <w:kern w:val="0"/>
                <w:sz w:val="22"/>
              </w:rPr>
              <w:t>時点</w:t>
            </w:r>
          </w:p>
        </w:tc>
      </w:tr>
      <w:tr w:rsidR="001A7320" w:rsidRPr="001A7320" w14:paraId="234B821F" w14:textId="77777777" w:rsidTr="001A7320">
        <w:trPr>
          <w:trHeight w:val="496"/>
        </w:trPr>
        <w:tc>
          <w:tcPr>
            <w:tcW w:w="2783" w:type="dxa"/>
            <w:gridSpan w:val="2"/>
            <w:tcBorders>
              <w:bottom w:val="nil"/>
            </w:tcBorders>
            <w:shd w:val="clear" w:color="auto" w:fill="auto"/>
            <w:vAlign w:val="center"/>
          </w:tcPr>
          <w:p w14:paraId="42B57193" w14:textId="77777777" w:rsidR="001A7320" w:rsidRPr="001A7320" w:rsidRDefault="001A7320" w:rsidP="001A7320">
            <w:pPr>
              <w:snapToGrid w:val="0"/>
              <w:spacing w:line="360" w:lineRule="exact"/>
              <w:jc w:val="center"/>
              <w:outlineLvl w:val="1"/>
              <w:rPr>
                <w:rFonts w:ascii="HG丸ｺﾞｼｯｸM-PRO" w:eastAsia="HG丸ｺﾞｼｯｸM-PRO" w:hAnsi="Arial" w:cs="ＭＳ Ｐゴシック"/>
                <w:b/>
                <w:kern w:val="0"/>
                <w:sz w:val="22"/>
              </w:rPr>
            </w:pPr>
            <w:r w:rsidRPr="001A7320">
              <w:rPr>
                <w:rFonts w:ascii="HG丸ｺﾞｼｯｸM-PRO" w:eastAsia="HG丸ｺﾞｼｯｸM-PRO" w:hAnsi="Arial" w:cs="ＭＳ Ｐゴシック" w:hint="eastAsia"/>
                <w:b/>
                <w:kern w:val="0"/>
                <w:sz w:val="22"/>
              </w:rPr>
              <w:t>児童養護施設</w:t>
            </w:r>
          </w:p>
        </w:tc>
        <w:tc>
          <w:tcPr>
            <w:tcW w:w="2218" w:type="dxa"/>
            <w:shd w:val="clear" w:color="auto" w:fill="auto"/>
            <w:vAlign w:val="center"/>
          </w:tcPr>
          <w:p w14:paraId="45D2F356" w14:textId="77777777" w:rsidR="001A7320" w:rsidRPr="001A7320" w:rsidRDefault="001A7320" w:rsidP="001A7320">
            <w:pPr>
              <w:snapToGrid w:val="0"/>
              <w:spacing w:line="360" w:lineRule="exact"/>
              <w:jc w:val="center"/>
              <w:outlineLvl w:val="1"/>
              <w:rPr>
                <w:rFonts w:ascii="HG丸ｺﾞｼｯｸM-PRO" w:eastAsia="HG丸ｺﾞｼｯｸM-PRO" w:hAnsi="HG丸ｺﾞｼｯｸM-PRO" w:cs="ＭＳ Ｐゴシック"/>
                <w:b/>
                <w:bCs/>
                <w:kern w:val="0"/>
                <w:sz w:val="22"/>
              </w:rPr>
            </w:pPr>
            <w:r w:rsidRPr="001A7320">
              <w:rPr>
                <w:rFonts w:ascii="HG丸ｺﾞｼｯｸM-PRO" w:eastAsia="HG丸ｺﾞｼｯｸM-PRO" w:hAnsi="HG丸ｺﾞｼｯｸM-PRO" w:cs="ＭＳ Ｐゴシック" w:hint="eastAsia"/>
                <w:b/>
                <w:bCs/>
                <w:kern w:val="0"/>
                <w:sz w:val="22"/>
              </w:rPr>
              <w:t>1</w:t>
            </w:r>
            <w:r w:rsidRPr="001A7320">
              <w:rPr>
                <w:rFonts w:ascii="HG丸ｺﾞｼｯｸM-PRO" w:eastAsia="HG丸ｺﾞｼｯｸM-PRO" w:hAnsi="HG丸ｺﾞｼｯｸM-PRO" w:cs="ＭＳ Ｐゴシック"/>
                <w:b/>
                <w:bCs/>
                <w:kern w:val="0"/>
                <w:sz w:val="22"/>
              </w:rPr>
              <w:t>3</w:t>
            </w:r>
            <w:r w:rsidRPr="001A7320">
              <w:rPr>
                <w:rFonts w:ascii="HG丸ｺﾞｼｯｸM-PRO" w:eastAsia="HG丸ｺﾞｼｯｸM-PRO" w:hAnsi="HG丸ｺﾞｼｯｸM-PRO" w:cs="ＭＳ Ｐゴシック" w:hint="eastAsia"/>
                <w:b/>
                <w:bCs/>
                <w:kern w:val="0"/>
                <w:sz w:val="22"/>
              </w:rPr>
              <w:t>46</w:t>
            </w:r>
          </w:p>
        </w:tc>
        <w:tc>
          <w:tcPr>
            <w:tcW w:w="2676" w:type="dxa"/>
            <w:shd w:val="clear" w:color="auto" w:fill="auto"/>
            <w:vAlign w:val="center"/>
          </w:tcPr>
          <w:p w14:paraId="48CE0967" w14:textId="49D22359" w:rsidR="001A7320" w:rsidRPr="001A7320" w:rsidRDefault="00085589" w:rsidP="001A7320">
            <w:pPr>
              <w:snapToGrid w:val="0"/>
              <w:spacing w:line="360" w:lineRule="exact"/>
              <w:jc w:val="center"/>
              <w:outlineLvl w:val="1"/>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1371</w:t>
            </w:r>
          </w:p>
        </w:tc>
      </w:tr>
      <w:tr w:rsidR="001A7320" w:rsidRPr="001A7320" w14:paraId="28F28902" w14:textId="77777777" w:rsidTr="001A7320">
        <w:trPr>
          <w:trHeight w:val="496"/>
        </w:trPr>
        <w:tc>
          <w:tcPr>
            <w:tcW w:w="520" w:type="dxa"/>
            <w:vMerge w:val="restart"/>
            <w:tcBorders>
              <w:top w:val="nil"/>
            </w:tcBorders>
            <w:shd w:val="clear" w:color="auto" w:fill="auto"/>
            <w:vAlign w:val="center"/>
          </w:tcPr>
          <w:p w14:paraId="22CBA09A" w14:textId="77777777" w:rsidR="001A7320" w:rsidRPr="001A7320" w:rsidRDefault="001A7320" w:rsidP="001A7320">
            <w:pPr>
              <w:snapToGrid w:val="0"/>
              <w:spacing w:line="360" w:lineRule="exact"/>
              <w:jc w:val="center"/>
              <w:outlineLvl w:val="1"/>
              <w:rPr>
                <w:rFonts w:ascii="HG丸ｺﾞｼｯｸM-PRO" w:eastAsia="HG丸ｺﾞｼｯｸM-PRO" w:hAnsi="Arial" w:cs="ＭＳ Ｐゴシック"/>
                <w:b/>
                <w:kern w:val="0"/>
                <w:sz w:val="22"/>
              </w:rPr>
            </w:pPr>
          </w:p>
        </w:tc>
        <w:tc>
          <w:tcPr>
            <w:tcW w:w="2263" w:type="dxa"/>
            <w:tcBorders>
              <w:top w:val="single" w:sz="4" w:space="0" w:color="auto"/>
              <w:bottom w:val="single" w:sz="4" w:space="0" w:color="auto"/>
            </w:tcBorders>
            <w:shd w:val="clear" w:color="auto" w:fill="auto"/>
            <w:vAlign w:val="center"/>
          </w:tcPr>
          <w:p w14:paraId="78DCF667" w14:textId="77777777" w:rsidR="001A7320" w:rsidRPr="001A7320" w:rsidRDefault="001A7320" w:rsidP="001A7320">
            <w:pPr>
              <w:snapToGrid w:val="0"/>
              <w:spacing w:line="360" w:lineRule="exact"/>
              <w:jc w:val="center"/>
              <w:outlineLvl w:val="1"/>
              <w:rPr>
                <w:rFonts w:ascii="HG丸ｺﾞｼｯｸM-PRO" w:eastAsia="HG丸ｺﾞｼｯｸM-PRO" w:hAnsi="Arial" w:cs="ＭＳ Ｐゴシック"/>
                <w:b/>
                <w:kern w:val="0"/>
                <w:sz w:val="22"/>
              </w:rPr>
            </w:pPr>
            <w:r w:rsidRPr="001A7320">
              <w:rPr>
                <w:rFonts w:ascii="HG丸ｺﾞｼｯｸM-PRO" w:eastAsia="HG丸ｺﾞｼｯｸM-PRO" w:hAnsi="Arial" w:cs="ＭＳ Ｐゴシック" w:hint="eastAsia"/>
                <w:b/>
                <w:kern w:val="0"/>
                <w:sz w:val="22"/>
              </w:rPr>
              <w:t>ユニット数</w:t>
            </w:r>
          </w:p>
        </w:tc>
        <w:tc>
          <w:tcPr>
            <w:tcW w:w="2218" w:type="dxa"/>
            <w:shd w:val="clear" w:color="auto" w:fill="auto"/>
            <w:vAlign w:val="center"/>
          </w:tcPr>
          <w:p w14:paraId="4FE5D20A" w14:textId="77777777" w:rsidR="001A7320" w:rsidRPr="001A7320" w:rsidRDefault="001A7320" w:rsidP="001A7320">
            <w:pPr>
              <w:snapToGrid w:val="0"/>
              <w:spacing w:line="360" w:lineRule="exact"/>
              <w:jc w:val="center"/>
              <w:outlineLvl w:val="1"/>
              <w:rPr>
                <w:rFonts w:ascii="HG丸ｺﾞｼｯｸM-PRO" w:eastAsia="HG丸ｺﾞｼｯｸM-PRO" w:hAnsi="HG丸ｺﾞｼｯｸM-PRO" w:cs="ＭＳ Ｐゴシック"/>
                <w:b/>
                <w:bCs/>
                <w:kern w:val="0"/>
                <w:sz w:val="22"/>
              </w:rPr>
            </w:pPr>
            <w:r w:rsidRPr="001A7320">
              <w:rPr>
                <w:rFonts w:ascii="HG丸ｺﾞｼｯｸM-PRO" w:eastAsia="HG丸ｺﾞｼｯｸM-PRO" w:hAnsi="HG丸ｺﾞｼｯｸM-PRO" w:cs="ＭＳ Ｐゴシック" w:hint="eastAsia"/>
                <w:b/>
                <w:bCs/>
                <w:kern w:val="0"/>
                <w:sz w:val="22"/>
              </w:rPr>
              <w:t>83</w:t>
            </w:r>
          </w:p>
        </w:tc>
        <w:tc>
          <w:tcPr>
            <w:tcW w:w="2676" w:type="dxa"/>
            <w:shd w:val="clear" w:color="auto" w:fill="auto"/>
            <w:vAlign w:val="center"/>
          </w:tcPr>
          <w:p w14:paraId="3EB7B6F4" w14:textId="1BBDD3ED" w:rsidR="001A7320" w:rsidRPr="001A7320" w:rsidRDefault="00085589" w:rsidP="001A7320">
            <w:pPr>
              <w:snapToGrid w:val="0"/>
              <w:spacing w:line="360" w:lineRule="exact"/>
              <w:jc w:val="center"/>
              <w:outlineLvl w:val="1"/>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65</w:t>
            </w:r>
          </w:p>
        </w:tc>
      </w:tr>
      <w:tr w:rsidR="001A7320" w:rsidRPr="001A7320" w14:paraId="5B84775F" w14:textId="77777777" w:rsidTr="001A7320">
        <w:trPr>
          <w:trHeight w:val="496"/>
        </w:trPr>
        <w:tc>
          <w:tcPr>
            <w:tcW w:w="520" w:type="dxa"/>
            <w:vMerge/>
            <w:tcBorders>
              <w:bottom w:val="single" w:sz="4" w:space="0" w:color="auto"/>
            </w:tcBorders>
            <w:shd w:val="clear" w:color="auto" w:fill="auto"/>
            <w:vAlign w:val="center"/>
          </w:tcPr>
          <w:p w14:paraId="7B7EC772" w14:textId="77777777" w:rsidR="001A7320" w:rsidRPr="001A7320" w:rsidRDefault="001A7320" w:rsidP="001A7320">
            <w:pPr>
              <w:snapToGrid w:val="0"/>
              <w:spacing w:line="360" w:lineRule="exact"/>
              <w:jc w:val="center"/>
              <w:outlineLvl w:val="1"/>
              <w:rPr>
                <w:rFonts w:ascii="HG丸ｺﾞｼｯｸM-PRO" w:eastAsia="HG丸ｺﾞｼｯｸM-PRO" w:hAnsi="Arial" w:cs="ＭＳ Ｐゴシック"/>
                <w:b/>
                <w:kern w:val="0"/>
                <w:sz w:val="22"/>
              </w:rPr>
            </w:pPr>
          </w:p>
        </w:tc>
        <w:tc>
          <w:tcPr>
            <w:tcW w:w="2263" w:type="dxa"/>
            <w:tcBorders>
              <w:bottom w:val="single" w:sz="4" w:space="0" w:color="auto"/>
            </w:tcBorders>
            <w:shd w:val="clear" w:color="auto" w:fill="auto"/>
            <w:vAlign w:val="center"/>
          </w:tcPr>
          <w:p w14:paraId="49B669AF" w14:textId="77777777" w:rsidR="001A7320" w:rsidRPr="001A7320" w:rsidRDefault="001A7320" w:rsidP="001A7320">
            <w:pPr>
              <w:snapToGrid w:val="0"/>
              <w:spacing w:line="360" w:lineRule="exact"/>
              <w:jc w:val="center"/>
              <w:outlineLvl w:val="1"/>
              <w:rPr>
                <w:rFonts w:ascii="HG丸ｺﾞｼｯｸM-PRO" w:eastAsia="HG丸ｺﾞｼｯｸM-PRO" w:hAnsi="Arial" w:cs="ＭＳ Ｐゴシック"/>
                <w:b/>
                <w:kern w:val="0"/>
                <w:sz w:val="22"/>
              </w:rPr>
            </w:pPr>
            <w:r w:rsidRPr="001A7320">
              <w:rPr>
                <w:rFonts w:ascii="HG丸ｺﾞｼｯｸM-PRO" w:eastAsia="HG丸ｺﾞｼｯｸM-PRO" w:hAnsi="Arial" w:cs="ＭＳ Ｐゴシック" w:hint="eastAsia"/>
                <w:b/>
                <w:kern w:val="0"/>
                <w:sz w:val="22"/>
              </w:rPr>
              <w:t>グループホーム数</w:t>
            </w:r>
          </w:p>
        </w:tc>
        <w:tc>
          <w:tcPr>
            <w:tcW w:w="2218" w:type="dxa"/>
            <w:shd w:val="clear" w:color="auto" w:fill="auto"/>
            <w:vAlign w:val="center"/>
          </w:tcPr>
          <w:p w14:paraId="76012F6B" w14:textId="77777777" w:rsidR="001A7320" w:rsidRPr="001A7320" w:rsidRDefault="001A7320" w:rsidP="001A7320">
            <w:pPr>
              <w:snapToGrid w:val="0"/>
              <w:spacing w:line="360" w:lineRule="exact"/>
              <w:jc w:val="center"/>
              <w:outlineLvl w:val="1"/>
              <w:rPr>
                <w:rFonts w:ascii="HG丸ｺﾞｼｯｸM-PRO" w:eastAsia="HG丸ｺﾞｼｯｸM-PRO" w:hAnsi="HG丸ｺﾞｼｯｸM-PRO" w:cs="ＭＳ Ｐゴシック"/>
                <w:b/>
                <w:bCs/>
                <w:kern w:val="0"/>
                <w:sz w:val="22"/>
              </w:rPr>
            </w:pPr>
            <w:r w:rsidRPr="001A7320">
              <w:rPr>
                <w:rFonts w:ascii="HG丸ｺﾞｼｯｸM-PRO" w:eastAsia="HG丸ｺﾞｼｯｸM-PRO" w:hAnsi="HG丸ｺﾞｼｯｸM-PRO" w:cs="ＭＳ Ｐゴシック" w:hint="eastAsia"/>
                <w:b/>
                <w:bCs/>
                <w:kern w:val="0"/>
                <w:sz w:val="22"/>
              </w:rPr>
              <w:t>5</w:t>
            </w:r>
            <w:r w:rsidRPr="001A7320">
              <w:rPr>
                <w:rFonts w:ascii="HG丸ｺﾞｼｯｸM-PRO" w:eastAsia="HG丸ｺﾞｼｯｸM-PRO" w:hAnsi="HG丸ｺﾞｼｯｸM-PRO" w:cs="ＭＳ Ｐゴシック"/>
                <w:b/>
                <w:bCs/>
                <w:kern w:val="0"/>
                <w:sz w:val="22"/>
              </w:rPr>
              <w:t>0</w:t>
            </w:r>
          </w:p>
        </w:tc>
        <w:tc>
          <w:tcPr>
            <w:tcW w:w="2676" w:type="dxa"/>
            <w:shd w:val="clear" w:color="auto" w:fill="auto"/>
            <w:vAlign w:val="center"/>
          </w:tcPr>
          <w:p w14:paraId="26851BB3" w14:textId="47D9C9FC" w:rsidR="001A7320" w:rsidRPr="001A7320" w:rsidRDefault="00085589" w:rsidP="001A7320">
            <w:pPr>
              <w:snapToGrid w:val="0"/>
              <w:spacing w:line="360" w:lineRule="exact"/>
              <w:jc w:val="center"/>
              <w:outlineLvl w:val="1"/>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40</w:t>
            </w:r>
          </w:p>
        </w:tc>
      </w:tr>
      <w:tr w:rsidR="001A7320" w:rsidRPr="001A7320" w14:paraId="526146CD" w14:textId="77777777" w:rsidTr="001A7320">
        <w:trPr>
          <w:trHeight w:val="488"/>
        </w:trPr>
        <w:tc>
          <w:tcPr>
            <w:tcW w:w="2783" w:type="dxa"/>
            <w:gridSpan w:val="2"/>
            <w:tcBorders>
              <w:bottom w:val="nil"/>
            </w:tcBorders>
            <w:shd w:val="clear" w:color="auto" w:fill="auto"/>
            <w:vAlign w:val="center"/>
          </w:tcPr>
          <w:p w14:paraId="03E44D15" w14:textId="77777777" w:rsidR="001A7320" w:rsidRPr="001A7320" w:rsidRDefault="001A7320" w:rsidP="001A7320">
            <w:pPr>
              <w:snapToGrid w:val="0"/>
              <w:spacing w:line="360" w:lineRule="exact"/>
              <w:jc w:val="center"/>
              <w:outlineLvl w:val="1"/>
              <w:rPr>
                <w:rFonts w:ascii="HG丸ｺﾞｼｯｸM-PRO" w:eastAsia="HG丸ｺﾞｼｯｸM-PRO" w:hAnsi="Arial" w:cs="ＭＳ Ｐゴシック"/>
                <w:b/>
                <w:kern w:val="0"/>
                <w:sz w:val="22"/>
              </w:rPr>
            </w:pPr>
            <w:r w:rsidRPr="001A7320">
              <w:rPr>
                <w:rFonts w:ascii="HG丸ｺﾞｼｯｸM-PRO" w:eastAsia="HG丸ｺﾞｼｯｸM-PRO" w:hAnsi="Arial" w:cs="ＭＳ Ｐゴシック" w:hint="eastAsia"/>
                <w:b/>
                <w:kern w:val="0"/>
                <w:sz w:val="22"/>
              </w:rPr>
              <w:t>乳児院</w:t>
            </w:r>
          </w:p>
        </w:tc>
        <w:tc>
          <w:tcPr>
            <w:tcW w:w="2218" w:type="dxa"/>
            <w:shd w:val="clear" w:color="auto" w:fill="auto"/>
            <w:vAlign w:val="center"/>
          </w:tcPr>
          <w:p w14:paraId="686DE2BD" w14:textId="77777777" w:rsidR="001A7320" w:rsidRPr="001A7320" w:rsidRDefault="001A7320" w:rsidP="001A7320">
            <w:pPr>
              <w:snapToGrid w:val="0"/>
              <w:spacing w:line="360" w:lineRule="exact"/>
              <w:jc w:val="center"/>
              <w:outlineLvl w:val="1"/>
              <w:rPr>
                <w:rFonts w:ascii="HG丸ｺﾞｼｯｸM-PRO" w:eastAsia="HG丸ｺﾞｼｯｸM-PRO" w:hAnsi="HG丸ｺﾞｼｯｸM-PRO" w:cs="ＭＳ Ｐゴシック"/>
                <w:b/>
                <w:bCs/>
                <w:kern w:val="0"/>
                <w:sz w:val="22"/>
              </w:rPr>
            </w:pPr>
            <w:r w:rsidRPr="001A7320">
              <w:rPr>
                <w:rFonts w:ascii="HG丸ｺﾞｼｯｸM-PRO" w:eastAsia="HG丸ｺﾞｼｯｸM-PRO" w:hAnsi="HG丸ｺﾞｼｯｸM-PRO" w:cs="ＭＳ Ｐゴシック" w:hint="eastAsia"/>
                <w:b/>
                <w:bCs/>
                <w:kern w:val="0"/>
                <w:sz w:val="22"/>
              </w:rPr>
              <w:t>152</w:t>
            </w:r>
          </w:p>
        </w:tc>
        <w:tc>
          <w:tcPr>
            <w:tcW w:w="2676" w:type="dxa"/>
            <w:shd w:val="clear" w:color="auto" w:fill="auto"/>
            <w:vAlign w:val="center"/>
          </w:tcPr>
          <w:p w14:paraId="5AA04AC5" w14:textId="1550408F" w:rsidR="001A7320" w:rsidRPr="001A7320" w:rsidRDefault="00085589" w:rsidP="001A7320">
            <w:pPr>
              <w:snapToGrid w:val="0"/>
              <w:spacing w:line="360" w:lineRule="exact"/>
              <w:jc w:val="center"/>
              <w:outlineLvl w:val="1"/>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160</w:t>
            </w:r>
          </w:p>
        </w:tc>
      </w:tr>
      <w:tr w:rsidR="001A7320" w:rsidRPr="001A7320" w14:paraId="35271D71" w14:textId="77777777" w:rsidTr="001A7320">
        <w:trPr>
          <w:trHeight w:val="488"/>
        </w:trPr>
        <w:tc>
          <w:tcPr>
            <w:tcW w:w="520" w:type="dxa"/>
            <w:vMerge w:val="restart"/>
            <w:tcBorders>
              <w:top w:val="nil"/>
            </w:tcBorders>
            <w:shd w:val="clear" w:color="auto" w:fill="auto"/>
            <w:vAlign w:val="center"/>
          </w:tcPr>
          <w:p w14:paraId="78E5FB23" w14:textId="77777777" w:rsidR="001A7320" w:rsidRPr="001A7320" w:rsidRDefault="001A7320" w:rsidP="001A7320">
            <w:pPr>
              <w:snapToGrid w:val="0"/>
              <w:spacing w:line="360" w:lineRule="exact"/>
              <w:jc w:val="center"/>
              <w:outlineLvl w:val="1"/>
              <w:rPr>
                <w:rFonts w:ascii="HG丸ｺﾞｼｯｸM-PRO" w:eastAsia="HG丸ｺﾞｼｯｸM-PRO" w:hAnsi="Arial" w:cs="ＭＳ Ｐゴシック"/>
                <w:b/>
                <w:kern w:val="0"/>
                <w:sz w:val="22"/>
              </w:rPr>
            </w:pPr>
          </w:p>
        </w:tc>
        <w:tc>
          <w:tcPr>
            <w:tcW w:w="2263" w:type="dxa"/>
            <w:tcBorders>
              <w:top w:val="single" w:sz="4" w:space="0" w:color="auto"/>
              <w:bottom w:val="single" w:sz="4" w:space="0" w:color="auto"/>
            </w:tcBorders>
            <w:shd w:val="clear" w:color="auto" w:fill="auto"/>
            <w:vAlign w:val="center"/>
          </w:tcPr>
          <w:p w14:paraId="29E077A9" w14:textId="77777777" w:rsidR="001A7320" w:rsidRPr="001A7320" w:rsidRDefault="001A7320" w:rsidP="001A7320">
            <w:pPr>
              <w:snapToGrid w:val="0"/>
              <w:spacing w:line="360" w:lineRule="exact"/>
              <w:jc w:val="center"/>
              <w:outlineLvl w:val="1"/>
              <w:rPr>
                <w:rFonts w:ascii="HG丸ｺﾞｼｯｸM-PRO" w:eastAsia="HG丸ｺﾞｼｯｸM-PRO" w:hAnsi="Arial" w:cs="ＭＳ Ｐゴシック"/>
                <w:b/>
                <w:kern w:val="0"/>
                <w:sz w:val="22"/>
              </w:rPr>
            </w:pPr>
            <w:r w:rsidRPr="001A7320">
              <w:rPr>
                <w:rFonts w:ascii="HG丸ｺﾞｼｯｸM-PRO" w:eastAsia="HG丸ｺﾞｼｯｸM-PRO" w:hAnsi="Arial" w:cs="ＭＳ Ｐゴシック" w:hint="eastAsia"/>
                <w:b/>
                <w:kern w:val="0"/>
                <w:sz w:val="22"/>
              </w:rPr>
              <w:t>ユニット数</w:t>
            </w:r>
          </w:p>
        </w:tc>
        <w:tc>
          <w:tcPr>
            <w:tcW w:w="2218" w:type="dxa"/>
            <w:shd w:val="clear" w:color="auto" w:fill="auto"/>
            <w:vAlign w:val="center"/>
          </w:tcPr>
          <w:p w14:paraId="235B514F" w14:textId="77777777" w:rsidR="001A7320" w:rsidRPr="001A7320" w:rsidRDefault="001A7320" w:rsidP="001A7320">
            <w:pPr>
              <w:snapToGrid w:val="0"/>
              <w:spacing w:line="360" w:lineRule="exact"/>
              <w:jc w:val="center"/>
              <w:outlineLvl w:val="1"/>
              <w:rPr>
                <w:rFonts w:ascii="HG丸ｺﾞｼｯｸM-PRO" w:eastAsia="HG丸ｺﾞｼｯｸM-PRO" w:hAnsi="HG丸ｺﾞｼｯｸM-PRO" w:cs="ＭＳ Ｐゴシック"/>
                <w:b/>
                <w:bCs/>
                <w:kern w:val="0"/>
                <w:sz w:val="22"/>
              </w:rPr>
            </w:pPr>
            <w:r w:rsidRPr="001A7320">
              <w:rPr>
                <w:rFonts w:ascii="HG丸ｺﾞｼｯｸM-PRO" w:eastAsia="HG丸ｺﾞｼｯｸM-PRO" w:hAnsi="HG丸ｺﾞｼｯｸM-PRO" w:cs="ＭＳ Ｐゴシック" w:hint="eastAsia"/>
                <w:b/>
                <w:bCs/>
                <w:kern w:val="0"/>
                <w:sz w:val="22"/>
              </w:rPr>
              <w:t>24</w:t>
            </w:r>
          </w:p>
        </w:tc>
        <w:tc>
          <w:tcPr>
            <w:tcW w:w="2676" w:type="dxa"/>
            <w:shd w:val="clear" w:color="auto" w:fill="auto"/>
            <w:vAlign w:val="center"/>
          </w:tcPr>
          <w:p w14:paraId="014AFF0C" w14:textId="5A2880F7" w:rsidR="001A7320" w:rsidRPr="001A7320" w:rsidRDefault="00085589" w:rsidP="001A7320">
            <w:pPr>
              <w:snapToGrid w:val="0"/>
              <w:spacing w:line="360" w:lineRule="exact"/>
              <w:jc w:val="center"/>
              <w:outlineLvl w:val="1"/>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18</w:t>
            </w:r>
          </w:p>
        </w:tc>
      </w:tr>
      <w:tr w:rsidR="001A7320" w:rsidRPr="001A7320" w14:paraId="6842D7ED" w14:textId="77777777" w:rsidTr="001A7320">
        <w:trPr>
          <w:trHeight w:val="488"/>
        </w:trPr>
        <w:tc>
          <w:tcPr>
            <w:tcW w:w="520" w:type="dxa"/>
            <w:vMerge/>
            <w:shd w:val="clear" w:color="auto" w:fill="auto"/>
            <w:vAlign w:val="center"/>
          </w:tcPr>
          <w:p w14:paraId="38A146BA" w14:textId="77777777" w:rsidR="001A7320" w:rsidRPr="001A7320" w:rsidRDefault="001A7320" w:rsidP="001A7320">
            <w:pPr>
              <w:snapToGrid w:val="0"/>
              <w:spacing w:line="360" w:lineRule="exact"/>
              <w:jc w:val="center"/>
              <w:outlineLvl w:val="1"/>
              <w:rPr>
                <w:rFonts w:ascii="HG丸ｺﾞｼｯｸM-PRO" w:eastAsia="HG丸ｺﾞｼｯｸM-PRO" w:hAnsi="Arial" w:cs="ＭＳ Ｐゴシック"/>
                <w:b/>
                <w:kern w:val="0"/>
                <w:sz w:val="22"/>
              </w:rPr>
            </w:pPr>
          </w:p>
        </w:tc>
        <w:tc>
          <w:tcPr>
            <w:tcW w:w="2263" w:type="dxa"/>
            <w:shd w:val="clear" w:color="auto" w:fill="auto"/>
            <w:vAlign w:val="center"/>
          </w:tcPr>
          <w:p w14:paraId="1E232846" w14:textId="77777777" w:rsidR="001A7320" w:rsidRPr="001A7320" w:rsidRDefault="001A7320" w:rsidP="001A7320">
            <w:pPr>
              <w:snapToGrid w:val="0"/>
              <w:spacing w:line="360" w:lineRule="exact"/>
              <w:jc w:val="center"/>
              <w:outlineLvl w:val="1"/>
              <w:rPr>
                <w:rFonts w:ascii="HG丸ｺﾞｼｯｸM-PRO" w:eastAsia="HG丸ｺﾞｼｯｸM-PRO" w:hAnsi="Arial" w:cs="ＭＳ Ｐゴシック"/>
                <w:b/>
                <w:kern w:val="0"/>
                <w:sz w:val="22"/>
              </w:rPr>
            </w:pPr>
            <w:r w:rsidRPr="001A7320">
              <w:rPr>
                <w:rFonts w:ascii="HG丸ｺﾞｼｯｸM-PRO" w:eastAsia="HG丸ｺﾞｼｯｸM-PRO" w:hAnsi="Arial" w:cs="ＭＳ Ｐゴシック" w:hint="eastAsia"/>
                <w:b/>
                <w:kern w:val="0"/>
                <w:sz w:val="22"/>
              </w:rPr>
              <w:t>グループホーム数</w:t>
            </w:r>
          </w:p>
        </w:tc>
        <w:tc>
          <w:tcPr>
            <w:tcW w:w="2218" w:type="dxa"/>
            <w:shd w:val="clear" w:color="auto" w:fill="auto"/>
            <w:vAlign w:val="center"/>
          </w:tcPr>
          <w:p w14:paraId="45CCC75E" w14:textId="77777777" w:rsidR="001A7320" w:rsidRPr="001A7320" w:rsidRDefault="001A7320" w:rsidP="001A7320">
            <w:pPr>
              <w:snapToGrid w:val="0"/>
              <w:spacing w:line="360" w:lineRule="exact"/>
              <w:jc w:val="center"/>
              <w:outlineLvl w:val="1"/>
              <w:rPr>
                <w:rFonts w:ascii="HG丸ｺﾞｼｯｸM-PRO" w:eastAsia="HG丸ｺﾞｼｯｸM-PRO" w:hAnsi="HG丸ｺﾞｼｯｸM-PRO" w:cs="ＭＳ Ｐゴシック"/>
                <w:b/>
                <w:bCs/>
                <w:kern w:val="0"/>
                <w:sz w:val="22"/>
              </w:rPr>
            </w:pPr>
            <w:r w:rsidRPr="001A7320">
              <w:rPr>
                <w:rFonts w:ascii="HG丸ｺﾞｼｯｸM-PRO" w:eastAsia="HG丸ｺﾞｼｯｸM-PRO" w:hAnsi="HG丸ｺﾞｼｯｸM-PRO" w:cs="ＭＳ Ｐゴシック" w:hint="eastAsia"/>
                <w:b/>
                <w:bCs/>
                <w:kern w:val="0"/>
                <w:sz w:val="22"/>
              </w:rPr>
              <w:t>2</w:t>
            </w:r>
          </w:p>
        </w:tc>
        <w:tc>
          <w:tcPr>
            <w:tcW w:w="2676" w:type="dxa"/>
            <w:shd w:val="clear" w:color="auto" w:fill="auto"/>
            <w:vAlign w:val="center"/>
          </w:tcPr>
          <w:p w14:paraId="5C0934FE" w14:textId="665B0DEF" w:rsidR="001A7320" w:rsidRPr="001A7320" w:rsidRDefault="00085589" w:rsidP="001A7320">
            <w:pPr>
              <w:snapToGrid w:val="0"/>
              <w:spacing w:line="360" w:lineRule="exact"/>
              <w:jc w:val="center"/>
              <w:outlineLvl w:val="1"/>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0</w:t>
            </w:r>
          </w:p>
        </w:tc>
      </w:tr>
    </w:tbl>
    <w:p w14:paraId="4E385CF1" w14:textId="77777777" w:rsidR="001A7320" w:rsidRPr="00330ACB" w:rsidRDefault="001A7320" w:rsidP="000B513C">
      <w:pPr>
        <w:rPr>
          <w:rFonts w:ascii="HG丸ｺﾞｼｯｸM-PRO" w:eastAsia="HG丸ｺﾞｼｯｸM-PRO" w:hAnsi="HG丸ｺﾞｼｯｸM-PRO"/>
          <w:color w:val="000000" w:themeColor="text1"/>
          <w:kern w:val="0"/>
          <w:sz w:val="22"/>
        </w:rPr>
      </w:pPr>
    </w:p>
    <w:p w14:paraId="5AD97721" w14:textId="77777777" w:rsidR="000B513C" w:rsidRPr="00330ACB" w:rsidRDefault="000B513C" w:rsidP="000B513C">
      <w:pPr>
        <w:rPr>
          <w:rFonts w:ascii="HG丸ｺﾞｼｯｸM-PRO" w:eastAsia="HG丸ｺﾞｼｯｸM-PRO" w:hAnsi="HG丸ｺﾞｼｯｸM-PRO"/>
          <w:color w:val="000000" w:themeColor="text1"/>
          <w:kern w:val="0"/>
          <w:sz w:val="22"/>
        </w:rPr>
      </w:pPr>
    </w:p>
    <w:p w14:paraId="6483D21D" w14:textId="77777777" w:rsidR="000B513C" w:rsidRDefault="000B513C" w:rsidP="00DB1CAB">
      <w:pPr>
        <w:autoSpaceDE w:val="0"/>
        <w:autoSpaceDN w:val="0"/>
        <w:adjustRightInd w:val="0"/>
        <w:jc w:val="left"/>
        <w:rPr>
          <w:rFonts w:ascii="HG丸ｺﾞｼｯｸM-PRO" w:eastAsia="HG丸ｺﾞｼｯｸM-PRO" w:hAnsi="HG丸ｺﾞｼｯｸM-PRO"/>
          <w:kern w:val="0"/>
          <w:szCs w:val="21"/>
        </w:rPr>
      </w:pPr>
    </w:p>
    <w:p w14:paraId="1AF09BD8" w14:textId="77777777" w:rsidR="000B513C" w:rsidRDefault="000B513C" w:rsidP="00DB1CAB">
      <w:pPr>
        <w:autoSpaceDE w:val="0"/>
        <w:autoSpaceDN w:val="0"/>
        <w:adjustRightInd w:val="0"/>
        <w:jc w:val="left"/>
        <w:rPr>
          <w:rFonts w:ascii="HG丸ｺﾞｼｯｸM-PRO" w:eastAsia="HG丸ｺﾞｼｯｸM-PRO" w:hAnsi="HG丸ｺﾞｼｯｸM-PRO"/>
          <w:kern w:val="0"/>
          <w:szCs w:val="21"/>
        </w:rPr>
      </w:pPr>
    </w:p>
    <w:p w14:paraId="65C43DB3" w14:textId="77777777" w:rsidR="000B513C" w:rsidRDefault="000B513C" w:rsidP="00DB1CAB">
      <w:pPr>
        <w:autoSpaceDE w:val="0"/>
        <w:autoSpaceDN w:val="0"/>
        <w:adjustRightInd w:val="0"/>
        <w:jc w:val="left"/>
        <w:rPr>
          <w:rFonts w:ascii="HG丸ｺﾞｼｯｸM-PRO" w:eastAsia="HG丸ｺﾞｼｯｸM-PRO" w:hAnsi="HG丸ｺﾞｼｯｸM-PRO"/>
          <w:kern w:val="0"/>
          <w:szCs w:val="21"/>
        </w:rPr>
      </w:pPr>
    </w:p>
    <w:p w14:paraId="5281F748" w14:textId="77777777" w:rsidR="000B513C" w:rsidRDefault="000B513C" w:rsidP="00DB1CAB">
      <w:pPr>
        <w:autoSpaceDE w:val="0"/>
        <w:autoSpaceDN w:val="0"/>
        <w:adjustRightInd w:val="0"/>
        <w:jc w:val="left"/>
        <w:rPr>
          <w:rFonts w:ascii="HG丸ｺﾞｼｯｸM-PRO" w:eastAsia="HG丸ｺﾞｼｯｸM-PRO" w:hAnsi="HG丸ｺﾞｼｯｸM-PRO"/>
          <w:kern w:val="0"/>
          <w:szCs w:val="21"/>
        </w:rPr>
      </w:pPr>
    </w:p>
    <w:p w14:paraId="1C763020" w14:textId="77777777" w:rsidR="000B513C" w:rsidRDefault="000B513C" w:rsidP="00DB1CAB">
      <w:pPr>
        <w:autoSpaceDE w:val="0"/>
        <w:autoSpaceDN w:val="0"/>
        <w:adjustRightInd w:val="0"/>
        <w:jc w:val="left"/>
        <w:rPr>
          <w:rFonts w:ascii="HG丸ｺﾞｼｯｸM-PRO" w:eastAsia="HG丸ｺﾞｼｯｸM-PRO" w:hAnsi="HG丸ｺﾞｼｯｸM-PRO"/>
          <w:kern w:val="0"/>
          <w:szCs w:val="21"/>
        </w:rPr>
      </w:pPr>
    </w:p>
    <w:p w14:paraId="748F82C6" w14:textId="77777777" w:rsidR="001A7320" w:rsidRDefault="001A7320" w:rsidP="00DB1CAB">
      <w:pPr>
        <w:autoSpaceDE w:val="0"/>
        <w:autoSpaceDN w:val="0"/>
        <w:adjustRightInd w:val="0"/>
        <w:jc w:val="left"/>
        <w:rPr>
          <w:rFonts w:ascii="HG丸ｺﾞｼｯｸM-PRO" w:eastAsia="HG丸ｺﾞｼｯｸM-PRO" w:hAnsi="HG丸ｺﾞｼｯｸM-PRO"/>
          <w:kern w:val="0"/>
          <w:szCs w:val="21"/>
        </w:rPr>
      </w:pPr>
    </w:p>
    <w:p w14:paraId="41323D14" w14:textId="77777777" w:rsidR="001A7320" w:rsidRDefault="001A7320" w:rsidP="00DB1CAB">
      <w:pPr>
        <w:autoSpaceDE w:val="0"/>
        <w:autoSpaceDN w:val="0"/>
        <w:adjustRightInd w:val="0"/>
        <w:jc w:val="left"/>
        <w:rPr>
          <w:rFonts w:ascii="HG丸ｺﾞｼｯｸM-PRO" w:eastAsia="HG丸ｺﾞｼｯｸM-PRO" w:hAnsi="HG丸ｺﾞｼｯｸM-PRO"/>
          <w:kern w:val="0"/>
          <w:szCs w:val="21"/>
        </w:rPr>
      </w:pPr>
    </w:p>
    <w:p w14:paraId="7FA2BFD9" w14:textId="77777777" w:rsidR="001A7320" w:rsidRDefault="001A7320" w:rsidP="00DB1CAB">
      <w:pPr>
        <w:autoSpaceDE w:val="0"/>
        <w:autoSpaceDN w:val="0"/>
        <w:adjustRightInd w:val="0"/>
        <w:jc w:val="left"/>
        <w:rPr>
          <w:rFonts w:ascii="HG丸ｺﾞｼｯｸM-PRO" w:eastAsia="HG丸ｺﾞｼｯｸM-PRO" w:hAnsi="HG丸ｺﾞｼｯｸM-PRO"/>
          <w:kern w:val="0"/>
          <w:szCs w:val="21"/>
        </w:rPr>
      </w:pPr>
    </w:p>
    <w:p w14:paraId="7D88C1F4" w14:textId="77777777" w:rsidR="001A7320" w:rsidRDefault="001A7320" w:rsidP="001A7320">
      <w:pPr>
        <w:rPr>
          <w:rFonts w:ascii="HG丸ｺﾞｼｯｸM-PRO" w:eastAsia="HG丸ｺﾞｼｯｸM-PRO" w:hAnsi="HG丸ｺﾞｼｯｸM-PRO"/>
          <w:color w:val="000000" w:themeColor="text1"/>
          <w:kern w:val="0"/>
          <w:sz w:val="22"/>
        </w:rPr>
      </w:pPr>
    </w:p>
    <w:p w14:paraId="2447F03C" w14:textId="2B6284AE" w:rsidR="001A7320" w:rsidRPr="00DC1188" w:rsidRDefault="001A7320" w:rsidP="001A7320">
      <w:pPr>
        <w:rPr>
          <w:rFonts w:ascii="HG丸ｺﾞｼｯｸM-PRO" w:eastAsia="HG丸ｺﾞｼｯｸM-PRO" w:hAnsi="HG丸ｺﾞｼｯｸM-PRO"/>
          <w:kern w:val="0"/>
          <w:sz w:val="22"/>
        </w:rPr>
      </w:pPr>
      <w:r w:rsidRPr="00DC1188">
        <w:rPr>
          <w:rFonts w:ascii="HG丸ｺﾞｼｯｸM-PRO" w:eastAsia="HG丸ｺﾞｼｯｸM-PRO" w:hAnsi="HG丸ｺﾞｼｯｸM-PRO" w:hint="eastAsia"/>
          <w:kern w:val="0"/>
          <w:sz w:val="22"/>
        </w:rPr>
        <w:t>（府の主な取組み）</w:t>
      </w:r>
    </w:p>
    <w:p w14:paraId="76D7E624" w14:textId="6DD2E642" w:rsidR="001A7320" w:rsidRPr="00DC1188" w:rsidRDefault="00E45F61" w:rsidP="001A7320">
      <w:pPr>
        <w:autoSpaceDE w:val="0"/>
        <w:autoSpaceDN w:val="0"/>
        <w:adjustRightInd w:val="0"/>
        <w:jc w:val="left"/>
        <w:rPr>
          <w:rFonts w:ascii="HG丸ｺﾞｼｯｸM-PRO" w:eastAsia="HG丸ｺﾞｼｯｸM-PRO" w:hAnsi="HG丸ｺﾞｼｯｸM-PRO"/>
          <w:kern w:val="0"/>
          <w:szCs w:val="21"/>
        </w:rPr>
      </w:pPr>
      <w:r w:rsidRPr="00DC1188">
        <w:rPr>
          <w:rFonts w:ascii="HG丸ｺﾞｼｯｸM-PRO" w:eastAsia="HG丸ｺﾞｼｯｸM-PRO" w:hAnsi="HG丸ｺﾞｼｯｸM-PRO" w:hint="eastAsia"/>
          <w:kern w:val="0"/>
          <w:szCs w:val="21"/>
        </w:rPr>
        <w:t>○各施設と協議をしながら、国交付金を活用し、小規模かつ地域分散化について実施。</w:t>
      </w:r>
    </w:p>
    <w:p w14:paraId="1310681E" w14:textId="1B9F1959" w:rsidR="00E45F61" w:rsidRPr="00DC1188" w:rsidRDefault="00E45F61" w:rsidP="00DB1CAB">
      <w:pPr>
        <w:autoSpaceDE w:val="0"/>
        <w:autoSpaceDN w:val="0"/>
        <w:adjustRightInd w:val="0"/>
        <w:jc w:val="left"/>
        <w:rPr>
          <w:rFonts w:ascii="HG丸ｺﾞｼｯｸM-PRO" w:eastAsia="HG丸ｺﾞｼｯｸM-PRO" w:hAnsi="HG丸ｺﾞｼｯｸM-PRO"/>
          <w:kern w:val="0"/>
          <w:szCs w:val="21"/>
        </w:rPr>
      </w:pPr>
      <w:r w:rsidRPr="00DC1188">
        <w:rPr>
          <w:rFonts w:ascii="HG丸ｺﾞｼｯｸM-PRO" w:eastAsia="HG丸ｺﾞｼｯｸM-PRO" w:hAnsi="HG丸ｺﾞｼｯｸM-PRO" w:hint="eastAsia"/>
          <w:kern w:val="0"/>
          <w:szCs w:val="21"/>
        </w:rPr>
        <w:t>○施設高機能化の養育機能強化のための専門職配置、事業等も各施設と調整の上、実施。</w:t>
      </w:r>
    </w:p>
    <w:p w14:paraId="0A4A21E2" w14:textId="302B956E" w:rsidR="000B513C" w:rsidRPr="00DC1188" w:rsidRDefault="00E45F61" w:rsidP="00DB1CAB">
      <w:pPr>
        <w:autoSpaceDE w:val="0"/>
        <w:autoSpaceDN w:val="0"/>
        <w:adjustRightInd w:val="0"/>
        <w:jc w:val="left"/>
        <w:rPr>
          <w:rFonts w:ascii="HG丸ｺﾞｼｯｸM-PRO" w:eastAsia="HG丸ｺﾞｼｯｸM-PRO" w:hAnsi="HG丸ｺﾞｼｯｸM-PRO"/>
          <w:kern w:val="0"/>
          <w:szCs w:val="21"/>
        </w:rPr>
      </w:pPr>
      <w:r w:rsidRPr="00DC1188">
        <w:rPr>
          <w:rFonts w:ascii="HG丸ｺﾞｼｯｸM-PRO" w:eastAsia="HG丸ｺﾞｼｯｸM-PRO" w:hAnsi="HG丸ｺﾞｼｯｸM-PRO" w:hint="eastAsia"/>
          <w:kern w:val="0"/>
          <w:szCs w:val="21"/>
        </w:rPr>
        <w:t>○一時保護専用施設は令和5年度末までに3か所整備。</w:t>
      </w:r>
    </w:p>
    <w:p w14:paraId="5995F8C4" w14:textId="04C27F84" w:rsidR="000B513C" w:rsidRPr="00DC1188" w:rsidRDefault="00E45F61" w:rsidP="00EB60E1">
      <w:pPr>
        <w:autoSpaceDE w:val="0"/>
        <w:autoSpaceDN w:val="0"/>
        <w:adjustRightInd w:val="0"/>
        <w:ind w:left="210" w:hangingChars="100" w:hanging="210"/>
        <w:jc w:val="left"/>
        <w:rPr>
          <w:rFonts w:ascii="HG丸ｺﾞｼｯｸM-PRO" w:eastAsia="HG丸ｺﾞｼｯｸM-PRO" w:hAnsi="HG丸ｺﾞｼｯｸM-PRO"/>
          <w:kern w:val="0"/>
          <w:szCs w:val="21"/>
        </w:rPr>
      </w:pPr>
      <w:r w:rsidRPr="00DC1188">
        <w:rPr>
          <w:rFonts w:ascii="HG丸ｺﾞｼｯｸM-PRO" w:eastAsia="HG丸ｺﾞｼｯｸM-PRO" w:hAnsi="HG丸ｺﾞｼｯｸM-PRO" w:hint="eastAsia"/>
          <w:kern w:val="0"/>
          <w:szCs w:val="21"/>
        </w:rPr>
        <w:t>○A型フォスタリング機関は、</w:t>
      </w:r>
      <w:r w:rsidR="00EB60E1" w:rsidRPr="00DC1188">
        <w:rPr>
          <w:rFonts w:ascii="HG丸ｺﾞｼｯｸM-PRO" w:eastAsia="HG丸ｺﾞｼｯｸM-PRO" w:hAnsi="HG丸ｺﾞｼｯｸM-PRO" w:hint="eastAsia"/>
          <w:kern w:val="0"/>
          <w:szCs w:val="21"/>
        </w:rPr>
        <w:t>現状４施設が実施。</w:t>
      </w:r>
    </w:p>
    <w:p w14:paraId="2B8B002F" w14:textId="3174EAB0" w:rsidR="00EB60E1" w:rsidRPr="00DC1188" w:rsidRDefault="00EB60E1" w:rsidP="00EB60E1">
      <w:pPr>
        <w:autoSpaceDE w:val="0"/>
        <w:autoSpaceDN w:val="0"/>
        <w:adjustRightInd w:val="0"/>
        <w:ind w:left="210" w:hangingChars="100" w:hanging="210"/>
        <w:jc w:val="left"/>
        <w:rPr>
          <w:rFonts w:ascii="HG丸ｺﾞｼｯｸM-PRO" w:eastAsia="HG丸ｺﾞｼｯｸM-PRO" w:hAnsi="HG丸ｺﾞｼｯｸM-PRO"/>
          <w:kern w:val="0"/>
          <w:szCs w:val="21"/>
        </w:rPr>
      </w:pPr>
      <w:r w:rsidRPr="00DC1188">
        <w:rPr>
          <w:rFonts w:ascii="HG丸ｺﾞｼｯｸM-PRO" w:eastAsia="HG丸ｺﾞｼｯｸM-PRO" w:hAnsi="HG丸ｺﾞｼｯｸM-PRO" w:hint="eastAsia"/>
          <w:kern w:val="0"/>
          <w:szCs w:val="21"/>
        </w:rPr>
        <w:t>○妊産婦等生活援助事業は、令和６年から１施設が実施。</w:t>
      </w:r>
    </w:p>
    <w:p w14:paraId="6D5C321C" w14:textId="77777777" w:rsidR="00EB60E1" w:rsidRDefault="00EB60E1" w:rsidP="00EB60E1">
      <w:pPr>
        <w:autoSpaceDE w:val="0"/>
        <w:autoSpaceDN w:val="0"/>
        <w:adjustRightInd w:val="0"/>
        <w:ind w:left="210" w:hangingChars="100" w:hanging="210"/>
        <w:jc w:val="left"/>
        <w:rPr>
          <w:rFonts w:ascii="HG丸ｺﾞｼｯｸM-PRO" w:eastAsia="HG丸ｺﾞｼｯｸM-PRO" w:hAnsi="HG丸ｺﾞｼｯｸM-PRO"/>
          <w:kern w:val="0"/>
          <w:szCs w:val="21"/>
        </w:rPr>
      </w:pPr>
    </w:p>
    <w:p w14:paraId="1EE2C123" w14:textId="77777777" w:rsidR="000B513C" w:rsidRDefault="000B513C" w:rsidP="00DB1CAB">
      <w:pPr>
        <w:autoSpaceDE w:val="0"/>
        <w:autoSpaceDN w:val="0"/>
        <w:adjustRightInd w:val="0"/>
        <w:jc w:val="left"/>
        <w:rPr>
          <w:rFonts w:ascii="HG丸ｺﾞｼｯｸM-PRO" w:eastAsia="HG丸ｺﾞｼｯｸM-PRO" w:hAnsi="HG丸ｺﾞｼｯｸM-PRO"/>
          <w:kern w:val="0"/>
          <w:szCs w:val="21"/>
        </w:rPr>
      </w:pPr>
    </w:p>
    <w:p w14:paraId="36CA248F" w14:textId="18CA185B" w:rsidR="00DB1CAB" w:rsidRPr="005A0AE9" w:rsidRDefault="000B513C" w:rsidP="00DB1CAB">
      <w:pPr>
        <w:autoSpaceDE w:val="0"/>
        <w:autoSpaceDN w:val="0"/>
        <w:adjustRightInd w:val="0"/>
        <w:jc w:val="left"/>
        <w:rPr>
          <w:rFonts w:ascii="HG丸ｺﾞｼｯｸM-PRO" w:eastAsia="HG丸ｺﾞｼｯｸM-PRO" w:hAnsi="HG丸ｺﾞｼｯｸM-PRO" w:cs="HGｺﾞｼｯｸM"/>
          <w:b/>
          <w:bCs/>
          <w:color w:val="000000"/>
          <w:kern w:val="0"/>
          <w:szCs w:val="21"/>
        </w:rPr>
      </w:pPr>
      <w:r>
        <w:rPr>
          <w:rFonts w:ascii="HG丸ｺﾞｼｯｸM-PRO" w:eastAsia="HG丸ｺﾞｼｯｸM-PRO" w:hAnsi="HG丸ｺﾞｼｯｸM-PRO" w:cs="HGｺﾞｼｯｸM" w:hint="eastAsia"/>
          <w:b/>
          <w:bCs/>
          <w:color w:val="000000"/>
          <w:kern w:val="0"/>
          <w:szCs w:val="21"/>
        </w:rPr>
        <w:t>３</w:t>
      </w:r>
      <w:r w:rsidR="00DB1CAB">
        <w:rPr>
          <w:rFonts w:ascii="HG丸ｺﾞｼｯｸM-PRO" w:eastAsia="HG丸ｺﾞｼｯｸM-PRO" w:hAnsi="HG丸ｺﾞｼｯｸM-PRO" w:cs="HGｺﾞｼｯｸM" w:hint="eastAsia"/>
          <w:b/>
          <w:bCs/>
          <w:color w:val="000000"/>
          <w:kern w:val="0"/>
          <w:szCs w:val="21"/>
        </w:rPr>
        <w:t>．府の現状と整備・取組方針</w:t>
      </w:r>
    </w:p>
    <w:p w14:paraId="03E94444" w14:textId="3FE1FCB9" w:rsidR="00DB1CAB" w:rsidRPr="003534C9" w:rsidRDefault="00DB1CAB" w:rsidP="00DB1CAB">
      <w:pPr>
        <w:autoSpaceDE w:val="0"/>
        <w:autoSpaceDN w:val="0"/>
        <w:adjustRightInd w:val="0"/>
        <w:ind w:left="21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w:t>
      </w:r>
      <w:r w:rsidRPr="003534C9">
        <w:rPr>
          <w:rFonts w:ascii="HG丸ｺﾞｼｯｸM-PRO" w:eastAsia="HG丸ｺﾞｼｯｸM-PRO" w:hAnsi="HG丸ｺﾞｼｯｸM-PRO" w:cs="ＭＳ 明朝" w:hint="eastAsia"/>
          <w:kern w:val="0"/>
          <w:szCs w:val="21"/>
        </w:rPr>
        <w:t>必要的記載事項</w:t>
      </w:r>
      <w:r w:rsidR="00697FB0">
        <w:rPr>
          <w:rFonts w:ascii="HG丸ｺﾞｼｯｸM-PRO" w:eastAsia="HG丸ｺﾞｼｯｸM-PRO" w:hAnsi="HG丸ｺﾞｼｯｸM-PRO" w:cs="ＭＳ 明朝" w:hint="eastAsia"/>
          <w:kern w:val="0"/>
          <w:szCs w:val="21"/>
        </w:rPr>
        <w:t>抜粋</w:t>
      </w:r>
      <w:r w:rsidRPr="003534C9">
        <w:rPr>
          <w:rFonts w:ascii="HG丸ｺﾞｼｯｸM-PRO" w:eastAsia="HG丸ｺﾞｼｯｸM-PRO" w:hAnsi="HG丸ｺﾞｼｯｸM-PRO" w:cs="ＭＳ 明朝" w:hint="eastAsia"/>
          <w:kern w:val="0"/>
          <w:szCs w:val="21"/>
        </w:rPr>
        <w:t>）</w:t>
      </w:r>
    </w:p>
    <w:p w14:paraId="4A9DDB12" w14:textId="5957ECD2" w:rsidR="00BC790B" w:rsidRPr="00D342F1" w:rsidRDefault="00BC790B" w:rsidP="00BC790B">
      <w:pPr>
        <w:autoSpaceDE w:val="0"/>
        <w:autoSpaceDN w:val="0"/>
        <w:adjustRightInd w:val="0"/>
        <w:jc w:val="left"/>
        <w:rPr>
          <w:rFonts w:ascii="HG丸ｺﾞｼｯｸM-PRO" w:eastAsia="HG丸ｺﾞｼｯｸM-PRO" w:hAnsi="HG丸ｺﾞｼｯｸM-PRO"/>
          <w:b/>
          <w:bCs/>
          <w:kern w:val="0"/>
          <w:szCs w:val="21"/>
        </w:rPr>
      </w:pPr>
      <w:r w:rsidRPr="00D342F1">
        <w:rPr>
          <w:rFonts w:ascii="HG丸ｺﾞｼｯｸM-PRO" w:eastAsia="HG丸ｺﾞｼｯｸM-PRO" w:hAnsi="HG丸ｺﾞｼｯｸM-PRO" w:hint="eastAsia"/>
          <w:b/>
          <w:bCs/>
          <w:kern w:val="0"/>
          <w:szCs w:val="21"/>
        </w:rPr>
        <w:t>①</w:t>
      </w:r>
      <w:r w:rsidR="006076E5">
        <w:rPr>
          <w:rFonts w:ascii="HG丸ｺﾞｼｯｸM-PRO" w:eastAsia="HG丸ｺﾞｼｯｸM-PRO" w:hAnsi="HG丸ｺﾞｼｯｸM-PRO" w:hint="eastAsia"/>
          <w:b/>
          <w:bCs/>
          <w:kern w:val="0"/>
          <w:szCs w:val="21"/>
        </w:rPr>
        <w:t xml:space="preserve">　</w:t>
      </w:r>
      <w:r w:rsidRPr="00D342F1">
        <w:rPr>
          <w:rFonts w:ascii="HG丸ｺﾞｼｯｸM-PRO" w:eastAsia="HG丸ｺﾞｼｯｸM-PRO" w:hAnsi="HG丸ｺﾞｼｯｸM-PRO" w:hint="eastAsia"/>
          <w:b/>
          <w:bCs/>
          <w:kern w:val="0"/>
          <w:szCs w:val="21"/>
        </w:rPr>
        <w:t>施設で養育が必要なこども数の見込み</w:t>
      </w:r>
    </w:p>
    <w:p w14:paraId="25DEB04D" w14:textId="449237BE" w:rsidR="00BC790B" w:rsidRDefault="006076E5" w:rsidP="00BC790B">
      <w:pPr>
        <w:autoSpaceDE w:val="0"/>
        <w:autoSpaceDN w:val="0"/>
        <w:adjustRightInd w:val="0"/>
        <w:ind w:leftChars="100" w:left="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留意事項</w:t>
      </w:r>
      <w:r w:rsidR="00BC790B" w:rsidRPr="003534C9">
        <w:rPr>
          <w:rFonts w:ascii="HG丸ｺﾞｼｯｸM-PRO" w:eastAsia="HG丸ｺﾞｼｯｸM-PRO" w:hAnsi="HG丸ｺﾞｼｯｸM-PRO" w:cs="ＭＳ 明朝" w:hint="eastAsia"/>
          <w:kern w:val="0"/>
          <w:szCs w:val="21"/>
        </w:rPr>
        <w:t>を踏まえて、計画期間における年度ごとの施設で養育が必要なこども数（３歳未満、３歳以上の就学前、学童期以降）の見込みを記載すること。</w:t>
      </w:r>
    </w:p>
    <w:p w14:paraId="24EA1FE0" w14:textId="5B308DFC" w:rsidR="00BC790B" w:rsidRPr="00BC790B" w:rsidRDefault="00BC790B" w:rsidP="00BC790B">
      <w:pPr>
        <w:autoSpaceDE w:val="0"/>
        <w:autoSpaceDN w:val="0"/>
        <w:adjustRightInd w:val="0"/>
        <w:jc w:val="left"/>
        <w:rPr>
          <w:rFonts w:ascii="HG丸ｺﾞｼｯｸM-PRO" w:eastAsia="HG丸ｺﾞｼｯｸM-PRO" w:hAnsi="HG丸ｺﾞｼｯｸM-PRO"/>
          <w:kern w:val="0"/>
          <w:szCs w:val="21"/>
        </w:rPr>
      </w:pPr>
    </w:p>
    <w:p w14:paraId="44D5A227" w14:textId="1D251878" w:rsidR="00BC790B" w:rsidRPr="00D342F1" w:rsidRDefault="00BC790B" w:rsidP="00BC790B">
      <w:pPr>
        <w:autoSpaceDE w:val="0"/>
        <w:autoSpaceDN w:val="0"/>
        <w:adjustRightInd w:val="0"/>
        <w:jc w:val="left"/>
        <w:rPr>
          <w:rFonts w:ascii="HG丸ｺﾞｼｯｸM-PRO" w:eastAsia="HG丸ｺﾞｼｯｸM-PRO" w:hAnsi="HG丸ｺﾞｼｯｸM-PRO"/>
          <w:b/>
          <w:bCs/>
          <w:kern w:val="0"/>
          <w:szCs w:val="21"/>
          <w:highlight w:val="yellow"/>
        </w:rPr>
      </w:pPr>
      <w:r w:rsidRPr="00D342F1">
        <w:rPr>
          <w:rFonts w:ascii="HG丸ｺﾞｼｯｸM-PRO" w:eastAsia="HG丸ｺﾞｼｯｸM-PRO" w:hAnsi="HG丸ｺﾞｼｯｸM-PRO" w:hint="eastAsia"/>
          <w:b/>
          <w:bCs/>
          <w:kern w:val="0"/>
          <w:szCs w:val="21"/>
        </w:rPr>
        <w:lastRenderedPageBreak/>
        <w:t>②</w:t>
      </w:r>
      <w:r w:rsidR="006076E5">
        <w:rPr>
          <w:rFonts w:ascii="HG丸ｺﾞｼｯｸM-PRO" w:eastAsia="HG丸ｺﾞｼｯｸM-PRO" w:hAnsi="HG丸ｺﾞｼｯｸM-PRO" w:hint="eastAsia"/>
          <w:b/>
          <w:bCs/>
          <w:kern w:val="0"/>
          <w:szCs w:val="21"/>
        </w:rPr>
        <w:t xml:space="preserve">　</w:t>
      </w:r>
      <w:r w:rsidRPr="00D342F1">
        <w:rPr>
          <w:rFonts w:ascii="HG丸ｺﾞｼｯｸM-PRO" w:eastAsia="HG丸ｺﾞｼｯｸM-PRO" w:hAnsi="HG丸ｺﾞｼｯｸM-PRO" w:cs="HGｺﾞｼｯｸM" w:hint="eastAsia"/>
          <w:b/>
          <w:bCs/>
          <w:color w:val="000000"/>
          <w:kern w:val="0"/>
          <w:szCs w:val="21"/>
        </w:rPr>
        <w:t>施設の小規模かつ地域分散化、高機能化及び多機能化・機能転換に向けた取組</w:t>
      </w:r>
    </w:p>
    <w:p w14:paraId="145144BC" w14:textId="3347F369" w:rsidR="00561653" w:rsidRPr="00561653" w:rsidRDefault="00561653" w:rsidP="00EB10A0">
      <w:pPr>
        <w:autoSpaceDE w:val="0"/>
        <w:autoSpaceDN w:val="0"/>
        <w:adjustRightInd w:val="0"/>
        <w:ind w:left="210" w:hangingChars="100" w:hanging="210"/>
        <w:jc w:val="left"/>
        <w:rPr>
          <w:rFonts w:ascii="HG丸ｺﾞｼｯｸM-PRO" w:eastAsia="HG丸ｺﾞｼｯｸM-PRO" w:hAnsi="HG丸ｺﾞｼｯｸM-PRO"/>
          <w:color w:val="0070C0"/>
          <w:kern w:val="0"/>
          <w:szCs w:val="21"/>
        </w:rPr>
      </w:pPr>
      <w:r w:rsidRPr="00561653">
        <w:rPr>
          <w:rFonts w:ascii="HG丸ｺﾞｼｯｸM-PRO" w:eastAsia="HG丸ｺﾞｼｯｸM-PRO" w:hAnsi="HG丸ｺﾞｼｯｸM-PRO" w:hint="eastAsia"/>
          <w:color w:val="0070C0"/>
          <w:kern w:val="0"/>
          <w:szCs w:val="21"/>
        </w:rPr>
        <w:t xml:space="preserve">　</w:t>
      </w:r>
      <w:r w:rsidRPr="00D00A79">
        <w:rPr>
          <w:rFonts w:ascii="HG丸ｺﾞｼｯｸM-PRO" w:eastAsia="HG丸ｺﾞｼｯｸM-PRO" w:hAnsi="HG丸ｺﾞｼｯｸM-PRO" w:hint="eastAsia"/>
          <w:kern w:val="0"/>
          <w:szCs w:val="21"/>
        </w:rPr>
        <w:t>計画策定項目に直接関係するものはなし</w:t>
      </w:r>
    </w:p>
    <w:p w14:paraId="1B9F127D" w14:textId="77777777" w:rsidR="001A3558" w:rsidRPr="003534C9" w:rsidRDefault="001A3558" w:rsidP="007F5CC5">
      <w:pPr>
        <w:autoSpaceDE w:val="0"/>
        <w:autoSpaceDN w:val="0"/>
        <w:adjustRightInd w:val="0"/>
        <w:jc w:val="left"/>
        <w:rPr>
          <w:rFonts w:ascii="HG丸ｺﾞｼｯｸM-PRO" w:eastAsia="HG丸ｺﾞｼｯｸM-PRO" w:hAnsi="HG丸ｺﾞｼｯｸM-PRO"/>
          <w:kern w:val="0"/>
          <w:szCs w:val="21"/>
          <w:highlight w:val="yellow"/>
        </w:rPr>
      </w:pPr>
    </w:p>
    <w:p w14:paraId="0B8A119A" w14:textId="143E09F5" w:rsidR="006A258C" w:rsidRPr="00697FB0" w:rsidRDefault="006A258C" w:rsidP="003879EB">
      <w:pPr>
        <w:ind w:left="210" w:hangingChars="100" w:hanging="210"/>
        <w:rPr>
          <w:rFonts w:ascii="HG丸ｺﾞｼｯｸM-PRO" w:eastAsia="HG丸ｺﾞｼｯｸM-PRO" w:hAnsi="HG丸ｺﾞｼｯｸM-PRO"/>
          <w:kern w:val="0"/>
          <w:szCs w:val="21"/>
        </w:rPr>
      </w:pPr>
      <w:r w:rsidRPr="00697FB0">
        <w:rPr>
          <w:rFonts w:ascii="HG丸ｺﾞｼｯｸM-PRO" w:eastAsia="HG丸ｺﾞｼｯｸM-PRO" w:hAnsi="HG丸ｺﾞｼｯｸM-PRO" w:hint="eastAsia"/>
          <w:kern w:val="0"/>
          <w:szCs w:val="21"/>
        </w:rPr>
        <w:t>（</w:t>
      </w:r>
      <w:r w:rsidR="001F64FA">
        <w:rPr>
          <w:rFonts w:ascii="HG丸ｺﾞｼｯｸM-PRO" w:eastAsia="HG丸ｺﾞｼｯｸM-PRO" w:hAnsi="HG丸ｺﾞｼｯｸM-PRO" w:hint="eastAsia"/>
          <w:kern w:val="0"/>
          <w:szCs w:val="21"/>
        </w:rPr>
        <w:t>資源の必要量等</w:t>
      </w:r>
      <w:r w:rsidRPr="00697FB0">
        <w:rPr>
          <w:rFonts w:ascii="HG丸ｺﾞｼｯｸM-PRO" w:eastAsia="HG丸ｺﾞｼｯｸM-PRO" w:hAnsi="HG丸ｺﾞｼｯｸM-PRO" w:hint="eastAsia"/>
          <w:kern w:val="0"/>
          <w:szCs w:val="21"/>
        </w:rPr>
        <w:t>）</w:t>
      </w:r>
    </w:p>
    <w:p w14:paraId="7B79B2A0" w14:textId="77777777" w:rsidR="00697FB0" w:rsidRPr="00795AC4" w:rsidRDefault="00697FB0" w:rsidP="00697FB0">
      <w:pPr>
        <w:ind w:left="210" w:hangingChars="100" w:hanging="210"/>
        <w:rPr>
          <w:rFonts w:ascii="HG丸ｺﾞｼｯｸM-PRO" w:eastAsia="HG丸ｺﾞｼｯｸM-PRO" w:hAnsi="HG丸ｺﾞｼｯｸM-PRO"/>
          <w:kern w:val="0"/>
          <w:szCs w:val="21"/>
        </w:rPr>
      </w:pPr>
      <w:r w:rsidRPr="003879EB">
        <w:rPr>
          <w:rFonts w:ascii="HG丸ｺﾞｼｯｸM-PRO" w:eastAsia="HG丸ｺﾞｼｯｸM-PRO" w:hAnsi="HG丸ｺﾞｼｯｸM-PRO"/>
          <w:kern w:val="0"/>
          <w:szCs w:val="21"/>
        </w:rPr>
        <w:t>・</w:t>
      </w:r>
      <w:r w:rsidRPr="00795AC4">
        <w:rPr>
          <w:rFonts w:ascii="HG丸ｺﾞｼｯｸM-PRO" w:eastAsia="HG丸ｺﾞｼｯｸM-PRO" w:hAnsi="HG丸ｺﾞｼｯｸM-PRO" w:hint="eastAsia"/>
          <w:kern w:val="0"/>
          <w:szCs w:val="21"/>
        </w:rPr>
        <w:t>小規模かつ地域分散化した施設数、入所児童数</w:t>
      </w:r>
    </w:p>
    <w:p w14:paraId="06C6951F" w14:textId="77777777" w:rsidR="00697FB0" w:rsidRPr="00795AC4" w:rsidRDefault="00697FB0" w:rsidP="00697FB0">
      <w:pPr>
        <w:ind w:left="210" w:hangingChars="100" w:hanging="210"/>
        <w:rPr>
          <w:rFonts w:ascii="HG丸ｺﾞｼｯｸM-PRO" w:eastAsia="HG丸ｺﾞｼｯｸM-PRO" w:hAnsi="HG丸ｺﾞｼｯｸM-PRO"/>
          <w:kern w:val="0"/>
          <w:szCs w:val="21"/>
        </w:rPr>
      </w:pPr>
      <w:r w:rsidRPr="00795AC4">
        <w:rPr>
          <w:rFonts w:ascii="HG丸ｺﾞｼｯｸM-PRO" w:eastAsia="HG丸ｺﾞｼｯｸM-PRO" w:hAnsi="HG丸ｺﾞｼｯｸM-PRO" w:hint="eastAsia"/>
          <w:kern w:val="0"/>
          <w:szCs w:val="21"/>
        </w:rPr>
        <w:t>・養育機能強化のための専門職（家庭支援専門相談員、心理療法担当職員、自立支援担当職員等）の加配施設数、加配職員数</w:t>
      </w:r>
    </w:p>
    <w:p w14:paraId="0B537672" w14:textId="77777777" w:rsidR="00697FB0" w:rsidRPr="00795AC4" w:rsidRDefault="00697FB0" w:rsidP="00697FB0">
      <w:pPr>
        <w:ind w:left="210" w:hangingChars="100" w:hanging="210"/>
        <w:rPr>
          <w:rFonts w:ascii="HG丸ｺﾞｼｯｸM-PRO" w:eastAsia="HG丸ｺﾞｼｯｸM-PRO" w:hAnsi="HG丸ｺﾞｼｯｸM-PRO"/>
          <w:kern w:val="0"/>
          <w:szCs w:val="21"/>
        </w:rPr>
      </w:pPr>
      <w:r w:rsidRPr="00795AC4">
        <w:rPr>
          <w:rFonts w:ascii="HG丸ｺﾞｼｯｸM-PRO" w:eastAsia="HG丸ｺﾞｼｯｸM-PRO" w:hAnsi="HG丸ｺﾞｼｯｸM-PRO" w:hint="eastAsia"/>
          <w:kern w:val="0"/>
          <w:szCs w:val="21"/>
        </w:rPr>
        <w:t>・養育機能強化のための事業（親子支援事業、家族療法事業等）の実施施設数</w:t>
      </w:r>
    </w:p>
    <w:p w14:paraId="1BF39F06" w14:textId="77777777" w:rsidR="00697FB0" w:rsidRPr="00795AC4" w:rsidRDefault="00697FB0" w:rsidP="00697FB0">
      <w:pPr>
        <w:ind w:left="210" w:hangingChars="100" w:hanging="210"/>
        <w:rPr>
          <w:rFonts w:ascii="HG丸ｺﾞｼｯｸM-PRO" w:eastAsia="HG丸ｺﾞｼｯｸM-PRO" w:hAnsi="HG丸ｺﾞｼｯｸM-PRO"/>
          <w:kern w:val="0"/>
          <w:szCs w:val="21"/>
        </w:rPr>
      </w:pPr>
      <w:r w:rsidRPr="00795AC4">
        <w:rPr>
          <w:rFonts w:ascii="HG丸ｺﾞｼｯｸM-PRO" w:eastAsia="HG丸ｺﾞｼｯｸM-PRO" w:hAnsi="HG丸ｺﾞｼｯｸM-PRO" w:hint="eastAsia"/>
          <w:kern w:val="0"/>
          <w:szCs w:val="21"/>
        </w:rPr>
        <w:t>・一時保護専用施設の整備施設数</w:t>
      </w:r>
    </w:p>
    <w:p w14:paraId="6C287814" w14:textId="77777777" w:rsidR="00697FB0" w:rsidRPr="00795AC4" w:rsidRDefault="00697FB0" w:rsidP="00697FB0">
      <w:pPr>
        <w:ind w:left="210" w:hangingChars="100" w:hanging="210"/>
        <w:rPr>
          <w:rFonts w:ascii="HG丸ｺﾞｼｯｸM-PRO" w:eastAsia="HG丸ｺﾞｼｯｸM-PRO" w:hAnsi="HG丸ｺﾞｼｯｸM-PRO"/>
          <w:kern w:val="0"/>
          <w:szCs w:val="21"/>
        </w:rPr>
      </w:pPr>
      <w:r w:rsidRPr="00795AC4">
        <w:rPr>
          <w:rFonts w:ascii="HG丸ｺﾞｼｯｸM-PRO" w:eastAsia="HG丸ｺﾞｼｯｸM-PRO" w:hAnsi="HG丸ｺﾞｼｯｸM-PRO" w:hint="eastAsia"/>
          <w:kern w:val="0"/>
          <w:szCs w:val="21"/>
        </w:rPr>
        <w:t>・児童家庭支援センターの設置施設数</w:t>
      </w:r>
    </w:p>
    <w:p w14:paraId="67937B5E" w14:textId="77777777" w:rsidR="00697FB0" w:rsidRPr="00795AC4" w:rsidRDefault="00697FB0" w:rsidP="00697FB0">
      <w:pPr>
        <w:ind w:left="210" w:hangingChars="100" w:hanging="210"/>
        <w:rPr>
          <w:rFonts w:ascii="HG丸ｺﾞｼｯｸM-PRO" w:eastAsia="HG丸ｺﾞｼｯｸM-PRO" w:hAnsi="HG丸ｺﾞｼｯｸM-PRO"/>
          <w:kern w:val="0"/>
          <w:szCs w:val="21"/>
        </w:rPr>
      </w:pPr>
      <w:r w:rsidRPr="00795AC4">
        <w:rPr>
          <w:rFonts w:ascii="HG丸ｺﾞｼｯｸM-PRO" w:eastAsia="HG丸ｺﾞｼｯｸM-PRO" w:hAnsi="HG丸ｺﾞｼｯｸM-PRO" w:hint="eastAsia"/>
          <w:kern w:val="0"/>
          <w:szCs w:val="21"/>
        </w:rPr>
        <w:t>・里親支援センター、里親養育包括支援（フォスタリング）事業の実施施設数</w:t>
      </w:r>
    </w:p>
    <w:p w14:paraId="1FF0B8C4" w14:textId="77777777" w:rsidR="00697FB0" w:rsidRPr="00795AC4" w:rsidRDefault="00697FB0" w:rsidP="00697FB0">
      <w:pPr>
        <w:ind w:left="210" w:hangingChars="100" w:hanging="210"/>
        <w:rPr>
          <w:rFonts w:ascii="HG丸ｺﾞｼｯｸM-PRO" w:eastAsia="HG丸ｺﾞｼｯｸM-PRO" w:hAnsi="HG丸ｺﾞｼｯｸM-PRO"/>
          <w:kern w:val="0"/>
          <w:szCs w:val="21"/>
        </w:rPr>
      </w:pPr>
      <w:r w:rsidRPr="00795AC4">
        <w:rPr>
          <w:rFonts w:ascii="HG丸ｺﾞｼｯｸM-PRO" w:eastAsia="HG丸ｺﾞｼｯｸM-PRO" w:hAnsi="HG丸ｺﾞｼｯｸM-PRO" w:hint="eastAsia"/>
          <w:kern w:val="0"/>
          <w:szCs w:val="21"/>
        </w:rPr>
        <w:t>・妊産婦等生活援助事業の実施施設数</w:t>
      </w:r>
    </w:p>
    <w:p w14:paraId="70ECF517" w14:textId="77777777" w:rsidR="00697FB0" w:rsidRDefault="00697FB0" w:rsidP="00697FB0">
      <w:pPr>
        <w:ind w:left="210" w:hangingChars="100" w:hanging="210"/>
        <w:rPr>
          <w:rFonts w:ascii="HG丸ｺﾞｼｯｸM-PRO" w:eastAsia="HG丸ｺﾞｼｯｸM-PRO" w:hAnsi="HG丸ｺﾞｼｯｸM-PRO"/>
          <w:kern w:val="0"/>
          <w:szCs w:val="21"/>
        </w:rPr>
      </w:pPr>
      <w:r w:rsidRPr="00795AC4">
        <w:rPr>
          <w:rFonts w:ascii="HG丸ｺﾞｼｯｸM-PRO" w:eastAsia="HG丸ｺﾞｼｯｸM-PRO" w:hAnsi="HG丸ｺﾞｼｯｸM-PRO" w:hint="eastAsia"/>
          <w:kern w:val="0"/>
          <w:szCs w:val="21"/>
        </w:rPr>
        <w:t>・市区町村の家庭支援事業を委託されている施設数（事業ごと）</w:t>
      </w:r>
    </w:p>
    <w:p w14:paraId="166C8F52" w14:textId="77777777" w:rsidR="000B513C" w:rsidRDefault="000B513C" w:rsidP="006C4B99">
      <w:pPr>
        <w:rPr>
          <w:rFonts w:ascii="HG丸ｺﾞｼｯｸM-PRO" w:eastAsia="HG丸ｺﾞｼｯｸM-PRO" w:hAnsi="HG丸ｺﾞｼｯｸM-PRO"/>
          <w:kern w:val="0"/>
          <w:szCs w:val="21"/>
        </w:rPr>
      </w:pPr>
    </w:p>
    <w:p w14:paraId="3999B8E3" w14:textId="65BAA154" w:rsidR="008E2E85" w:rsidRDefault="008E2E85" w:rsidP="00697FB0">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（整備方針）</w:t>
      </w:r>
    </w:p>
    <w:tbl>
      <w:tblPr>
        <w:tblStyle w:val="a7"/>
        <w:tblW w:w="9307" w:type="dxa"/>
        <w:tblInd w:w="210" w:type="dxa"/>
        <w:tblLook w:val="04A0" w:firstRow="1" w:lastRow="0" w:firstColumn="1" w:lastColumn="0" w:noHBand="0" w:noVBand="1"/>
      </w:tblPr>
      <w:tblGrid>
        <w:gridCol w:w="1623"/>
        <w:gridCol w:w="869"/>
        <w:gridCol w:w="690"/>
        <w:gridCol w:w="825"/>
        <w:gridCol w:w="825"/>
        <w:gridCol w:w="825"/>
        <w:gridCol w:w="834"/>
        <w:gridCol w:w="1156"/>
        <w:gridCol w:w="1660"/>
      </w:tblGrid>
      <w:tr w:rsidR="008E2E85" w14:paraId="6B2AF01E" w14:textId="77777777" w:rsidTr="002965A7">
        <w:tc>
          <w:tcPr>
            <w:tcW w:w="1623" w:type="dxa"/>
            <w:shd w:val="clear" w:color="auto" w:fill="DBE5F1" w:themeFill="accent1" w:themeFillTint="33"/>
          </w:tcPr>
          <w:p w14:paraId="210E433E" w14:textId="77777777" w:rsidR="008E2E85" w:rsidRPr="008E2E85" w:rsidRDefault="008E2E85" w:rsidP="00697FB0">
            <w:pPr>
              <w:rPr>
                <w:rFonts w:ascii="HG丸ｺﾞｼｯｸM-PRO" w:eastAsia="HG丸ｺﾞｼｯｸM-PRO" w:hAnsi="HG丸ｺﾞｼｯｸM-PRO"/>
                <w:kern w:val="0"/>
                <w:sz w:val="18"/>
                <w:szCs w:val="18"/>
              </w:rPr>
            </w:pPr>
          </w:p>
        </w:tc>
        <w:tc>
          <w:tcPr>
            <w:tcW w:w="869" w:type="dxa"/>
            <w:shd w:val="clear" w:color="auto" w:fill="DBE5F1" w:themeFill="accent1" w:themeFillTint="33"/>
          </w:tcPr>
          <w:p w14:paraId="3B36719F" w14:textId="77777777" w:rsidR="008E2E85" w:rsidRPr="008E2E85" w:rsidRDefault="008E2E85" w:rsidP="00697FB0">
            <w:pPr>
              <w:rPr>
                <w:rFonts w:ascii="HG丸ｺﾞｼｯｸM-PRO" w:eastAsia="HG丸ｺﾞｼｯｸM-PRO" w:hAnsi="HG丸ｺﾞｼｯｸM-PRO"/>
                <w:kern w:val="0"/>
                <w:sz w:val="18"/>
                <w:szCs w:val="18"/>
              </w:rPr>
            </w:pPr>
          </w:p>
        </w:tc>
        <w:tc>
          <w:tcPr>
            <w:tcW w:w="690" w:type="dxa"/>
            <w:shd w:val="clear" w:color="auto" w:fill="DBE5F1" w:themeFill="accent1" w:themeFillTint="33"/>
            <w:vAlign w:val="center"/>
          </w:tcPr>
          <w:p w14:paraId="32B1C145" w14:textId="0EB0DE47" w:rsidR="008E2E85" w:rsidRPr="008E2E85" w:rsidRDefault="008E2E85" w:rsidP="00BF52F0">
            <w:pPr>
              <w:jc w:val="center"/>
              <w:rPr>
                <w:rFonts w:ascii="HG丸ｺﾞｼｯｸM-PRO" w:eastAsia="HG丸ｺﾞｼｯｸM-PRO" w:hAnsi="HG丸ｺﾞｼｯｸM-PRO"/>
                <w:kern w:val="0"/>
                <w:sz w:val="18"/>
                <w:szCs w:val="18"/>
              </w:rPr>
            </w:pPr>
            <w:r w:rsidRPr="008E2E85">
              <w:rPr>
                <w:rFonts w:ascii="HG丸ｺﾞｼｯｸM-PRO" w:eastAsia="HG丸ｺﾞｼｯｸM-PRO" w:hAnsi="HG丸ｺﾞｼｯｸM-PRO" w:hint="eastAsia"/>
                <w:kern w:val="0"/>
                <w:sz w:val="18"/>
                <w:szCs w:val="18"/>
              </w:rPr>
              <w:t>現状</w:t>
            </w:r>
          </w:p>
        </w:tc>
        <w:tc>
          <w:tcPr>
            <w:tcW w:w="825" w:type="dxa"/>
            <w:shd w:val="clear" w:color="auto" w:fill="DBE5F1" w:themeFill="accent1" w:themeFillTint="33"/>
            <w:vAlign w:val="center"/>
          </w:tcPr>
          <w:p w14:paraId="68504C1B" w14:textId="58AE9171" w:rsidR="008E2E85" w:rsidRPr="008E2E85" w:rsidRDefault="008E2E85" w:rsidP="00BF52F0">
            <w:pPr>
              <w:jc w:val="center"/>
              <w:rPr>
                <w:rFonts w:ascii="HG丸ｺﾞｼｯｸM-PRO" w:eastAsia="HG丸ｺﾞｼｯｸM-PRO" w:hAnsi="HG丸ｺﾞｼｯｸM-PRO"/>
                <w:kern w:val="0"/>
                <w:sz w:val="18"/>
                <w:szCs w:val="18"/>
              </w:rPr>
            </w:pPr>
            <w:r w:rsidRPr="008E2E85">
              <w:rPr>
                <w:rFonts w:ascii="HG丸ｺﾞｼｯｸM-PRO" w:eastAsia="HG丸ｺﾞｼｯｸM-PRO" w:hAnsi="HG丸ｺﾞｼｯｸM-PRO" w:hint="eastAsia"/>
                <w:kern w:val="0"/>
                <w:sz w:val="18"/>
                <w:szCs w:val="18"/>
              </w:rPr>
              <w:t>R7</w:t>
            </w:r>
          </w:p>
        </w:tc>
        <w:tc>
          <w:tcPr>
            <w:tcW w:w="825" w:type="dxa"/>
            <w:shd w:val="clear" w:color="auto" w:fill="DBE5F1" w:themeFill="accent1" w:themeFillTint="33"/>
            <w:vAlign w:val="center"/>
          </w:tcPr>
          <w:p w14:paraId="6B84920E" w14:textId="514912C5" w:rsidR="008E2E85" w:rsidRPr="008E2E85" w:rsidRDefault="008E2E85" w:rsidP="00BF52F0">
            <w:pPr>
              <w:jc w:val="center"/>
              <w:rPr>
                <w:rFonts w:ascii="HG丸ｺﾞｼｯｸM-PRO" w:eastAsia="HG丸ｺﾞｼｯｸM-PRO" w:hAnsi="HG丸ｺﾞｼｯｸM-PRO"/>
                <w:kern w:val="0"/>
                <w:sz w:val="18"/>
                <w:szCs w:val="18"/>
              </w:rPr>
            </w:pPr>
            <w:r w:rsidRPr="008E2E85">
              <w:rPr>
                <w:rFonts w:ascii="HG丸ｺﾞｼｯｸM-PRO" w:eastAsia="HG丸ｺﾞｼｯｸM-PRO" w:hAnsi="HG丸ｺﾞｼｯｸM-PRO" w:hint="eastAsia"/>
                <w:kern w:val="0"/>
                <w:sz w:val="18"/>
                <w:szCs w:val="18"/>
              </w:rPr>
              <w:t>R8</w:t>
            </w:r>
          </w:p>
        </w:tc>
        <w:tc>
          <w:tcPr>
            <w:tcW w:w="825" w:type="dxa"/>
            <w:shd w:val="clear" w:color="auto" w:fill="DBE5F1" w:themeFill="accent1" w:themeFillTint="33"/>
            <w:vAlign w:val="center"/>
          </w:tcPr>
          <w:p w14:paraId="57E412A7" w14:textId="0FE2D319" w:rsidR="008E2E85" w:rsidRPr="008E2E85" w:rsidRDefault="008E2E85" w:rsidP="00BF52F0">
            <w:pPr>
              <w:jc w:val="center"/>
              <w:rPr>
                <w:rFonts w:ascii="HG丸ｺﾞｼｯｸM-PRO" w:eastAsia="HG丸ｺﾞｼｯｸM-PRO" w:hAnsi="HG丸ｺﾞｼｯｸM-PRO"/>
                <w:kern w:val="0"/>
                <w:sz w:val="18"/>
                <w:szCs w:val="18"/>
              </w:rPr>
            </w:pPr>
            <w:r w:rsidRPr="008E2E85">
              <w:rPr>
                <w:rFonts w:ascii="HG丸ｺﾞｼｯｸM-PRO" w:eastAsia="HG丸ｺﾞｼｯｸM-PRO" w:hAnsi="HG丸ｺﾞｼｯｸM-PRO" w:hint="eastAsia"/>
                <w:kern w:val="0"/>
                <w:sz w:val="18"/>
                <w:szCs w:val="18"/>
              </w:rPr>
              <w:t>R9</w:t>
            </w:r>
          </w:p>
        </w:tc>
        <w:tc>
          <w:tcPr>
            <w:tcW w:w="834" w:type="dxa"/>
            <w:shd w:val="clear" w:color="auto" w:fill="DBE5F1" w:themeFill="accent1" w:themeFillTint="33"/>
            <w:vAlign w:val="center"/>
          </w:tcPr>
          <w:p w14:paraId="1D8F9427" w14:textId="2060E04F" w:rsidR="008E2E85" w:rsidRPr="008E2E85" w:rsidRDefault="008E2E85" w:rsidP="00BF52F0">
            <w:pPr>
              <w:jc w:val="center"/>
              <w:rPr>
                <w:rFonts w:ascii="HG丸ｺﾞｼｯｸM-PRO" w:eastAsia="HG丸ｺﾞｼｯｸM-PRO" w:hAnsi="HG丸ｺﾞｼｯｸM-PRO"/>
                <w:kern w:val="0"/>
                <w:sz w:val="18"/>
                <w:szCs w:val="18"/>
              </w:rPr>
            </w:pPr>
            <w:r w:rsidRPr="008E2E85">
              <w:rPr>
                <w:rFonts w:ascii="HG丸ｺﾞｼｯｸM-PRO" w:eastAsia="HG丸ｺﾞｼｯｸM-PRO" w:hAnsi="HG丸ｺﾞｼｯｸM-PRO" w:hint="eastAsia"/>
                <w:kern w:val="0"/>
                <w:sz w:val="18"/>
                <w:szCs w:val="18"/>
              </w:rPr>
              <w:t>R10</w:t>
            </w:r>
          </w:p>
        </w:tc>
        <w:tc>
          <w:tcPr>
            <w:tcW w:w="1156" w:type="dxa"/>
            <w:shd w:val="clear" w:color="auto" w:fill="DBE5F1" w:themeFill="accent1" w:themeFillTint="33"/>
            <w:vAlign w:val="center"/>
          </w:tcPr>
          <w:p w14:paraId="5B112FFE" w14:textId="6D655635" w:rsidR="008E2E85" w:rsidRPr="008E2E85" w:rsidRDefault="008E2E85" w:rsidP="00BF52F0">
            <w:pPr>
              <w:jc w:val="center"/>
              <w:rPr>
                <w:rFonts w:ascii="HG丸ｺﾞｼｯｸM-PRO" w:eastAsia="HG丸ｺﾞｼｯｸM-PRO" w:hAnsi="HG丸ｺﾞｼｯｸM-PRO"/>
                <w:kern w:val="0"/>
                <w:sz w:val="18"/>
                <w:szCs w:val="18"/>
              </w:rPr>
            </w:pPr>
            <w:r w:rsidRPr="008E2E85">
              <w:rPr>
                <w:rFonts w:ascii="HG丸ｺﾞｼｯｸM-PRO" w:eastAsia="HG丸ｺﾞｼｯｸM-PRO" w:hAnsi="HG丸ｺﾞｼｯｸM-PRO" w:hint="eastAsia"/>
                <w:kern w:val="0"/>
                <w:sz w:val="18"/>
                <w:szCs w:val="18"/>
              </w:rPr>
              <w:t>R11</w:t>
            </w:r>
          </w:p>
        </w:tc>
        <w:tc>
          <w:tcPr>
            <w:tcW w:w="1660" w:type="dxa"/>
            <w:shd w:val="clear" w:color="auto" w:fill="DBE5F1" w:themeFill="accent1" w:themeFillTint="33"/>
            <w:vAlign w:val="center"/>
          </w:tcPr>
          <w:p w14:paraId="63AC7C57" w14:textId="1AE4FF44" w:rsidR="008E2E85" w:rsidRPr="008E2E85" w:rsidRDefault="008E2E85" w:rsidP="00BF52F0">
            <w:pPr>
              <w:jc w:val="center"/>
              <w:rPr>
                <w:rFonts w:ascii="HG丸ｺﾞｼｯｸM-PRO" w:eastAsia="HG丸ｺﾞｼｯｸM-PRO" w:hAnsi="HG丸ｺﾞｼｯｸM-PRO"/>
                <w:kern w:val="0"/>
                <w:sz w:val="18"/>
                <w:szCs w:val="18"/>
              </w:rPr>
            </w:pPr>
            <w:r w:rsidRPr="008E2E85">
              <w:rPr>
                <w:rFonts w:ascii="HG丸ｺﾞｼｯｸM-PRO" w:eastAsia="HG丸ｺﾞｼｯｸM-PRO" w:hAnsi="HG丸ｺﾞｼｯｸM-PRO" w:hint="eastAsia"/>
                <w:kern w:val="0"/>
                <w:sz w:val="18"/>
                <w:szCs w:val="18"/>
              </w:rPr>
              <w:t>備考</w:t>
            </w:r>
          </w:p>
        </w:tc>
      </w:tr>
      <w:tr w:rsidR="008E2E85" w14:paraId="7E500E30" w14:textId="77777777" w:rsidTr="002965A7">
        <w:tc>
          <w:tcPr>
            <w:tcW w:w="1623" w:type="dxa"/>
            <w:vMerge w:val="restart"/>
          </w:tcPr>
          <w:p w14:paraId="694A98EB" w14:textId="6BC4DAFF" w:rsidR="008E2E85" w:rsidRPr="008E2E85" w:rsidRDefault="008E2E85" w:rsidP="00697FB0">
            <w:pPr>
              <w:rPr>
                <w:rFonts w:ascii="HG丸ｺﾞｼｯｸM-PRO" w:eastAsia="HG丸ｺﾞｼｯｸM-PRO" w:hAnsi="HG丸ｺﾞｼｯｸM-PRO"/>
                <w:kern w:val="0"/>
                <w:sz w:val="18"/>
                <w:szCs w:val="18"/>
              </w:rPr>
            </w:pPr>
            <w:r w:rsidRPr="008E2E85">
              <w:rPr>
                <w:rFonts w:ascii="HG丸ｺﾞｼｯｸM-PRO" w:eastAsia="HG丸ｺﾞｼｯｸM-PRO" w:hAnsi="HG丸ｺﾞｼｯｸM-PRO" w:hint="eastAsia"/>
                <w:kern w:val="0"/>
                <w:sz w:val="18"/>
                <w:szCs w:val="18"/>
              </w:rPr>
              <w:t>小規模かつ地域分散化した施設数、入所児童数</w:t>
            </w:r>
          </w:p>
        </w:tc>
        <w:tc>
          <w:tcPr>
            <w:tcW w:w="869" w:type="dxa"/>
            <w:vAlign w:val="center"/>
          </w:tcPr>
          <w:p w14:paraId="6DD97078" w14:textId="2B1FB60F" w:rsidR="008E2E85" w:rsidRPr="008E2E85" w:rsidRDefault="008E2E85" w:rsidP="008E2E85">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施設</w:t>
            </w:r>
          </w:p>
        </w:tc>
        <w:tc>
          <w:tcPr>
            <w:tcW w:w="690" w:type="dxa"/>
            <w:vAlign w:val="center"/>
          </w:tcPr>
          <w:p w14:paraId="49BCAA86" w14:textId="7A0404CA" w:rsidR="008E2E85" w:rsidRPr="008E2E85" w:rsidRDefault="00CD0A2C"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4</w:t>
            </w:r>
            <w:r w:rsidR="00C7360D">
              <w:rPr>
                <w:rFonts w:ascii="HG丸ｺﾞｼｯｸM-PRO" w:eastAsia="HG丸ｺﾞｼｯｸM-PRO" w:hAnsi="HG丸ｺﾞｼｯｸM-PRO" w:hint="eastAsia"/>
                <w:kern w:val="0"/>
                <w:sz w:val="18"/>
                <w:szCs w:val="18"/>
              </w:rPr>
              <w:t>0</w:t>
            </w:r>
          </w:p>
        </w:tc>
        <w:tc>
          <w:tcPr>
            <w:tcW w:w="825" w:type="dxa"/>
            <w:vAlign w:val="center"/>
          </w:tcPr>
          <w:p w14:paraId="65E6A521"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825" w:type="dxa"/>
            <w:vAlign w:val="center"/>
          </w:tcPr>
          <w:p w14:paraId="5C59C3A5"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825" w:type="dxa"/>
            <w:vAlign w:val="center"/>
          </w:tcPr>
          <w:p w14:paraId="7AB376EA"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834" w:type="dxa"/>
            <w:vAlign w:val="center"/>
          </w:tcPr>
          <w:p w14:paraId="56C7B8FA" w14:textId="7C7B52F3" w:rsidR="008E2E85" w:rsidRPr="008E2E85" w:rsidRDefault="008E2E85" w:rsidP="00EB0EAA">
            <w:pPr>
              <w:jc w:val="center"/>
              <w:rPr>
                <w:rFonts w:ascii="HG丸ｺﾞｼｯｸM-PRO" w:eastAsia="HG丸ｺﾞｼｯｸM-PRO" w:hAnsi="HG丸ｺﾞｼｯｸM-PRO"/>
                <w:kern w:val="0"/>
                <w:sz w:val="18"/>
                <w:szCs w:val="18"/>
              </w:rPr>
            </w:pPr>
          </w:p>
        </w:tc>
        <w:tc>
          <w:tcPr>
            <w:tcW w:w="1156" w:type="dxa"/>
            <w:vAlign w:val="center"/>
          </w:tcPr>
          <w:p w14:paraId="50A7833A" w14:textId="7AFD3506" w:rsidR="008E2E85" w:rsidRPr="008E2E85" w:rsidRDefault="008E2E85" w:rsidP="00E7726E">
            <w:pPr>
              <w:rPr>
                <w:rFonts w:ascii="HG丸ｺﾞｼｯｸM-PRO" w:eastAsia="HG丸ｺﾞｼｯｸM-PRO" w:hAnsi="HG丸ｺﾞｼｯｸM-PRO"/>
                <w:kern w:val="0"/>
                <w:sz w:val="18"/>
                <w:szCs w:val="18"/>
              </w:rPr>
            </w:pPr>
          </w:p>
        </w:tc>
        <w:tc>
          <w:tcPr>
            <w:tcW w:w="1660" w:type="dxa"/>
            <w:vAlign w:val="center"/>
          </w:tcPr>
          <w:p w14:paraId="51E5F760" w14:textId="3D6B18E9" w:rsidR="008E2E85" w:rsidRPr="008E2E85" w:rsidRDefault="008E2E85" w:rsidP="00EB0EAA">
            <w:pPr>
              <w:jc w:val="center"/>
              <w:rPr>
                <w:rFonts w:ascii="HG丸ｺﾞｼｯｸM-PRO" w:eastAsia="HG丸ｺﾞｼｯｸM-PRO" w:hAnsi="HG丸ｺﾞｼｯｸM-PRO"/>
                <w:kern w:val="0"/>
                <w:sz w:val="18"/>
                <w:szCs w:val="18"/>
              </w:rPr>
            </w:pPr>
          </w:p>
        </w:tc>
      </w:tr>
      <w:tr w:rsidR="008E2E85" w14:paraId="718FEE09" w14:textId="77777777" w:rsidTr="002965A7">
        <w:trPr>
          <w:trHeight w:val="510"/>
        </w:trPr>
        <w:tc>
          <w:tcPr>
            <w:tcW w:w="1623" w:type="dxa"/>
            <w:vMerge/>
          </w:tcPr>
          <w:p w14:paraId="1B355C2F" w14:textId="77777777" w:rsidR="008E2E85" w:rsidRPr="008E2E85" w:rsidRDefault="008E2E85" w:rsidP="00697FB0">
            <w:pPr>
              <w:rPr>
                <w:rFonts w:ascii="HG丸ｺﾞｼｯｸM-PRO" w:eastAsia="HG丸ｺﾞｼｯｸM-PRO" w:hAnsi="HG丸ｺﾞｼｯｸM-PRO"/>
                <w:kern w:val="0"/>
                <w:sz w:val="18"/>
                <w:szCs w:val="18"/>
              </w:rPr>
            </w:pPr>
          </w:p>
        </w:tc>
        <w:tc>
          <w:tcPr>
            <w:tcW w:w="869" w:type="dxa"/>
            <w:vAlign w:val="center"/>
          </w:tcPr>
          <w:p w14:paraId="5FD9496A" w14:textId="77777777" w:rsidR="008E2E85" w:rsidRDefault="008E2E85" w:rsidP="008E2E85">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入所</w:t>
            </w:r>
          </w:p>
          <w:p w14:paraId="691E27A1" w14:textId="01B03476" w:rsidR="008E2E85" w:rsidRPr="008E2E85" w:rsidRDefault="008E2E85" w:rsidP="008E2E85">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児童</w:t>
            </w:r>
          </w:p>
        </w:tc>
        <w:tc>
          <w:tcPr>
            <w:tcW w:w="690" w:type="dxa"/>
            <w:vAlign w:val="center"/>
          </w:tcPr>
          <w:p w14:paraId="44E32853" w14:textId="31604E8E" w:rsidR="008E2E85" w:rsidRPr="008E2E85" w:rsidRDefault="00C7360D"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240</w:t>
            </w:r>
          </w:p>
        </w:tc>
        <w:tc>
          <w:tcPr>
            <w:tcW w:w="825" w:type="dxa"/>
            <w:vAlign w:val="center"/>
          </w:tcPr>
          <w:p w14:paraId="598ED403"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825" w:type="dxa"/>
            <w:vAlign w:val="center"/>
          </w:tcPr>
          <w:p w14:paraId="57686B74"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825" w:type="dxa"/>
            <w:vAlign w:val="center"/>
          </w:tcPr>
          <w:p w14:paraId="5BEF1E5A"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834" w:type="dxa"/>
            <w:vAlign w:val="center"/>
          </w:tcPr>
          <w:p w14:paraId="7F6C3B08" w14:textId="38CC4B41" w:rsidR="008E2E85" w:rsidRPr="008E2E85" w:rsidRDefault="008E2E85" w:rsidP="00EB0EAA">
            <w:pPr>
              <w:jc w:val="center"/>
              <w:rPr>
                <w:rFonts w:ascii="HG丸ｺﾞｼｯｸM-PRO" w:eastAsia="HG丸ｺﾞｼｯｸM-PRO" w:hAnsi="HG丸ｺﾞｼｯｸM-PRO"/>
                <w:kern w:val="0"/>
                <w:sz w:val="18"/>
                <w:szCs w:val="18"/>
              </w:rPr>
            </w:pPr>
          </w:p>
        </w:tc>
        <w:tc>
          <w:tcPr>
            <w:tcW w:w="1156" w:type="dxa"/>
            <w:vAlign w:val="center"/>
          </w:tcPr>
          <w:p w14:paraId="7621A806" w14:textId="27DBCB8B" w:rsidR="008E2E85" w:rsidRPr="008E2E85" w:rsidRDefault="008E2E85" w:rsidP="00EB0EAA">
            <w:pPr>
              <w:jc w:val="center"/>
              <w:rPr>
                <w:rFonts w:ascii="HG丸ｺﾞｼｯｸM-PRO" w:eastAsia="HG丸ｺﾞｼｯｸM-PRO" w:hAnsi="HG丸ｺﾞｼｯｸM-PRO"/>
                <w:kern w:val="0"/>
                <w:sz w:val="18"/>
                <w:szCs w:val="18"/>
              </w:rPr>
            </w:pPr>
          </w:p>
        </w:tc>
        <w:tc>
          <w:tcPr>
            <w:tcW w:w="1660" w:type="dxa"/>
            <w:vAlign w:val="center"/>
          </w:tcPr>
          <w:p w14:paraId="0437F3C8" w14:textId="77777777" w:rsidR="008E2E85" w:rsidRPr="008E2E85" w:rsidRDefault="008E2E85" w:rsidP="00EB0EAA">
            <w:pPr>
              <w:jc w:val="center"/>
              <w:rPr>
                <w:rFonts w:ascii="HG丸ｺﾞｼｯｸM-PRO" w:eastAsia="HG丸ｺﾞｼｯｸM-PRO" w:hAnsi="HG丸ｺﾞｼｯｸM-PRO"/>
                <w:kern w:val="0"/>
                <w:sz w:val="18"/>
                <w:szCs w:val="18"/>
              </w:rPr>
            </w:pPr>
          </w:p>
        </w:tc>
      </w:tr>
      <w:tr w:rsidR="008E2E85" w14:paraId="21FDC22C" w14:textId="77777777" w:rsidTr="002965A7">
        <w:tc>
          <w:tcPr>
            <w:tcW w:w="1623" w:type="dxa"/>
            <w:vMerge w:val="restart"/>
          </w:tcPr>
          <w:p w14:paraId="603D525A" w14:textId="2EF30B03" w:rsidR="008E2E85" w:rsidRPr="008E2E85" w:rsidRDefault="008E2E85" w:rsidP="00697FB0">
            <w:pPr>
              <w:rPr>
                <w:rFonts w:ascii="HG丸ｺﾞｼｯｸM-PRO" w:eastAsia="HG丸ｺﾞｼｯｸM-PRO" w:hAnsi="HG丸ｺﾞｼｯｸM-PRO"/>
                <w:kern w:val="0"/>
                <w:sz w:val="18"/>
                <w:szCs w:val="18"/>
              </w:rPr>
            </w:pPr>
            <w:r w:rsidRPr="008E2E85">
              <w:rPr>
                <w:rFonts w:ascii="HG丸ｺﾞｼｯｸM-PRO" w:eastAsia="HG丸ｺﾞｼｯｸM-PRO" w:hAnsi="HG丸ｺﾞｼｯｸM-PRO" w:hint="eastAsia"/>
                <w:kern w:val="0"/>
                <w:sz w:val="18"/>
                <w:szCs w:val="18"/>
              </w:rPr>
              <w:t>養育機能強化のための専門職の加配施設数、加配職員数</w:t>
            </w:r>
          </w:p>
        </w:tc>
        <w:tc>
          <w:tcPr>
            <w:tcW w:w="869" w:type="dxa"/>
            <w:vAlign w:val="center"/>
          </w:tcPr>
          <w:p w14:paraId="7096E550" w14:textId="77777777" w:rsidR="008E2E85" w:rsidRDefault="008E2E85" w:rsidP="008E2E85">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加配</w:t>
            </w:r>
          </w:p>
          <w:p w14:paraId="2B8D3DE8" w14:textId="3A15C798" w:rsidR="008E2E85" w:rsidRPr="008E2E85" w:rsidRDefault="008E2E85" w:rsidP="008E2E85">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施設</w:t>
            </w:r>
          </w:p>
        </w:tc>
        <w:tc>
          <w:tcPr>
            <w:tcW w:w="690" w:type="dxa"/>
            <w:vAlign w:val="center"/>
          </w:tcPr>
          <w:p w14:paraId="648CC6BE" w14:textId="4C7E7F94" w:rsidR="00C7360D" w:rsidRPr="008E2E85" w:rsidRDefault="00B47230" w:rsidP="00C7360D">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29</w:t>
            </w:r>
          </w:p>
        </w:tc>
        <w:tc>
          <w:tcPr>
            <w:tcW w:w="825" w:type="dxa"/>
            <w:vAlign w:val="center"/>
          </w:tcPr>
          <w:p w14:paraId="07B16295"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825" w:type="dxa"/>
            <w:vAlign w:val="center"/>
          </w:tcPr>
          <w:p w14:paraId="3B1FB5C3"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825" w:type="dxa"/>
            <w:vAlign w:val="center"/>
          </w:tcPr>
          <w:p w14:paraId="4A8CC631" w14:textId="222A1DEE" w:rsidR="008E2E85" w:rsidRPr="008E2E85" w:rsidRDefault="00A35A8B" w:rsidP="00EB0EAA">
            <w:pPr>
              <w:jc w:val="center"/>
              <w:rPr>
                <w:rFonts w:ascii="HG丸ｺﾞｼｯｸM-PRO" w:eastAsia="HG丸ｺﾞｼｯｸM-PRO" w:hAnsi="HG丸ｺﾞｼｯｸM-PRO"/>
                <w:kern w:val="0"/>
                <w:sz w:val="18"/>
                <w:szCs w:val="18"/>
              </w:rPr>
            </w:pPr>
            <w:r w:rsidRPr="006C4B99">
              <w:rPr>
                <w:rFonts w:ascii="HG丸ｺﾞｼｯｸM-PRO" w:eastAsia="HG丸ｺﾞｼｯｸM-PRO" w:hAnsi="HG丸ｺﾞｼｯｸM-PRO"/>
                <w:noProof/>
                <w:color w:val="FFFFFF" w:themeColor="background1"/>
                <w:kern w:val="0"/>
                <w:sz w:val="18"/>
                <w:szCs w:val="18"/>
              </w:rPr>
              <mc:AlternateContent>
                <mc:Choice Requires="wps">
                  <w:drawing>
                    <wp:anchor distT="0" distB="0" distL="114300" distR="114300" simplePos="0" relativeHeight="251667968" behindDoc="0" locked="0" layoutInCell="1" allowOverlap="1" wp14:anchorId="613C0CFB" wp14:editId="7323E2D6">
                      <wp:simplePos x="0" y="0"/>
                      <wp:positionH relativeFrom="column">
                        <wp:posOffset>-1016000</wp:posOffset>
                      </wp:positionH>
                      <wp:positionV relativeFrom="paragraph">
                        <wp:posOffset>-791210</wp:posOffset>
                      </wp:positionV>
                      <wp:extent cx="2446020" cy="662940"/>
                      <wp:effectExtent l="0" t="0" r="11430" b="22860"/>
                      <wp:wrapNone/>
                      <wp:docPr id="6" name="四角形: 角を丸くする 6"/>
                      <wp:cNvGraphicFramePr/>
                      <a:graphic xmlns:a="http://schemas.openxmlformats.org/drawingml/2006/main">
                        <a:graphicData uri="http://schemas.microsoft.com/office/word/2010/wordprocessingShape">
                          <wps:wsp>
                            <wps:cNvSpPr/>
                            <wps:spPr>
                              <a:xfrm>
                                <a:off x="0" y="0"/>
                                <a:ext cx="2446020" cy="662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47B447" w14:textId="698B5066" w:rsidR="00A35A8B" w:rsidRDefault="00A35A8B" w:rsidP="006C4B99">
                                  <w:pPr>
                                    <w:jc w:val="center"/>
                                    <w:rPr>
                                      <w:rFonts w:ascii="HG丸ｺﾞｼｯｸM-PRO" w:eastAsia="HG丸ｺﾞｼｯｸM-PRO" w:hAnsi="HG丸ｺﾞｼｯｸM-PRO"/>
                                    </w:rPr>
                                  </w:pPr>
                                  <w:r>
                                    <w:rPr>
                                      <w:rFonts w:ascii="HG丸ｺﾞｼｯｸM-PRO" w:eastAsia="HG丸ｺﾞｼｯｸM-PRO" w:hAnsi="HG丸ｺﾞｼｯｸM-PRO" w:hint="eastAsia"/>
                                    </w:rPr>
                                    <w:t>第３回WGでの議論予定</w:t>
                                  </w:r>
                                </w:p>
                                <w:p w14:paraId="51DBEAEC" w14:textId="129C8FBA" w:rsidR="00A35A8B" w:rsidRPr="006C4B99" w:rsidRDefault="00A35A8B" w:rsidP="006C4B99">
                                  <w:pPr>
                                    <w:jc w:val="center"/>
                                    <w:rPr>
                                      <w:rFonts w:ascii="HG丸ｺﾞｼｯｸM-PRO" w:eastAsia="HG丸ｺﾞｼｯｸM-PRO" w:hAnsi="HG丸ｺﾞｼｯｸM-PRO"/>
                                    </w:rPr>
                                  </w:pPr>
                                  <w:r>
                                    <w:rPr>
                                      <w:rFonts w:ascii="HG丸ｺﾞｼｯｸM-PRO" w:eastAsia="HG丸ｺﾞｼｯｸM-PRO" w:hAnsi="HG丸ｺﾞｼｯｸM-PRO" w:hint="eastAsia"/>
                                    </w:rPr>
                                    <w:t>（里親委託と合わせた議論）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C0CFB" id="四角形: 角を丸くする 6" o:spid="_x0000_s1027" style="position:absolute;left:0;text-align:left;margin-left:-80pt;margin-top:-62.3pt;width:192.6pt;height:5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" fillcolor="#4f81bd [3204]" strokecolor="#243f60 [1604]" strokeweight="2pt">
                      <v:textbox>
                        <w:txbxContent>
                          <w:p w14:paraId="5847B447" w14:textId="698B5066" w:rsidR="00A35A8B" w:rsidRDefault="00A35A8B" w:rsidP="006C4B99">
                            <w:pPr>
                              <w:jc w:val="center"/>
                              <w:rPr>
                                <w:rFonts w:ascii="HG丸ｺﾞｼｯｸM-PRO" w:eastAsia="HG丸ｺﾞｼｯｸM-PRO" w:hAnsi="HG丸ｺﾞｼｯｸM-PRO"/>
                              </w:rPr>
                            </w:pPr>
                            <w:r>
                              <w:rPr>
                                <w:rFonts w:ascii="HG丸ｺﾞｼｯｸM-PRO" w:eastAsia="HG丸ｺﾞｼｯｸM-PRO" w:hAnsi="HG丸ｺﾞｼｯｸM-PRO" w:hint="eastAsia"/>
                              </w:rPr>
                              <w:t>第３回WGでの議論予定</w:t>
                            </w:r>
                          </w:p>
                          <w:p w14:paraId="51DBEAEC" w14:textId="129C8FBA" w:rsidR="00A35A8B" w:rsidRPr="006C4B99" w:rsidRDefault="00A35A8B" w:rsidP="006C4B99">
                            <w:pPr>
                              <w:jc w:val="center"/>
                              <w:rPr>
                                <w:rFonts w:ascii="HG丸ｺﾞｼｯｸM-PRO" w:eastAsia="HG丸ｺﾞｼｯｸM-PRO" w:hAnsi="HG丸ｺﾞｼｯｸM-PRO"/>
                              </w:rPr>
                            </w:pPr>
                            <w:r>
                              <w:rPr>
                                <w:rFonts w:ascii="HG丸ｺﾞｼｯｸM-PRO" w:eastAsia="HG丸ｺﾞｼｯｸM-PRO" w:hAnsi="HG丸ｺﾞｼｯｸM-PRO" w:hint="eastAsia"/>
                              </w:rPr>
                              <w:t>（里親委託と合わせた議論）</w:t>
                            </w:r>
                          </w:p>
                        </w:txbxContent>
                      </v:textbox>
                    </v:roundrect>
                  </w:pict>
                </mc:Fallback>
              </mc:AlternateContent>
            </w:r>
          </w:p>
        </w:tc>
        <w:tc>
          <w:tcPr>
            <w:tcW w:w="834" w:type="dxa"/>
            <w:vAlign w:val="center"/>
          </w:tcPr>
          <w:p w14:paraId="5624DCD4" w14:textId="358F785C" w:rsidR="008E2E85" w:rsidRPr="008E2E85" w:rsidRDefault="008E2E85" w:rsidP="00EB0EAA">
            <w:pPr>
              <w:jc w:val="center"/>
              <w:rPr>
                <w:rFonts w:ascii="HG丸ｺﾞｼｯｸM-PRO" w:eastAsia="HG丸ｺﾞｼｯｸM-PRO" w:hAnsi="HG丸ｺﾞｼｯｸM-PRO"/>
                <w:kern w:val="0"/>
                <w:sz w:val="18"/>
                <w:szCs w:val="18"/>
              </w:rPr>
            </w:pPr>
          </w:p>
        </w:tc>
        <w:tc>
          <w:tcPr>
            <w:tcW w:w="1156" w:type="dxa"/>
            <w:vAlign w:val="center"/>
          </w:tcPr>
          <w:p w14:paraId="61821064" w14:textId="264DB6FF" w:rsidR="008E2E85" w:rsidRPr="008E2E85" w:rsidRDefault="000B513C" w:rsidP="000B513C">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2</w:t>
            </w:r>
            <w:r>
              <w:rPr>
                <w:rFonts w:ascii="HG丸ｺﾞｼｯｸM-PRO" w:eastAsia="HG丸ｺﾞｼｯｸM-PRO" w:hAnsi="HG丸ｺﾞｼｯｸM-PRO"/>
                <w:kern w:val="0"/>
                <w:sz w:val="18"/>
                <w:szCs w:val="18"/>
              </w:rPr>
              <w:t>9</w:t>
            </w:r>
          </w:p>
        </w:tc>
        <w:tc>
          <w:tcPr>
            <w:tcW w:w="1660" w:type="dxa"/>
            <w:vAlign w:val="center"/>
          </w:tcPr>
          <w:p w14:paraId="159C232A" w14:textId="45622714" w:rsidR="008E2E85" w:rsidRPr="008E2E85" w:rsidRDefault="008E2E85" w:rsidP="00EB0EAA">
            <w:pPr>
              <w:jc w:val="center"/>
              <w:rPr>
                <w:rFonts w:ascii="HG丸ｺﾞｼｯｸM-PRO" w:eastAsia="HG丸ｺﾞｼｯｸM-PRO" w:hAnsi="HG丸ｺﾞｼｯｸM-PRO"/>
                <w:kern w:val="0"/>
                <w:sz w:val="18"/>
                <w:szCs w:val="18"/>
              </w:rPr>
            </w:pPr>
          </w:p>
        </w:tc>
      </w:tr>
      <w:tr w:rsidR="008E2E85" w14:paraId="0820BFBD" w14:textId="77777777" w:rsidTr="002965A7">
        <w:tc>
          <w:tcPr>
            <w:tcW w:w="1623" w:type="dxa"/>
            <w:vMerge/>
          </w:tcPr>
          <w:p w14:paraId="239EB6DF" w14:textId="77777777" w:rsidR="008E2E85" w:rsidRPr="008E2E85" w:rsidRDefault="008E2E85" w:rsidP="00697FB0">
            <w:pPr>
              <w:rPr>
                <w:rFonts w:ascii="HG丸ｺﾞｼｯｸM-PRO" w:eastAsia="HG丸ｺﾞｼｯｸM-PRO" w:hAnsi="HG丸ｺﾞｼｯｸM-PRO"/>
                <w:kern w:val="0"/>
                <w:sz w:val="18"/>
                <w:szCs w:val="18"/>
              </w:rPr>
            </w:pPr>
          </w:p>
        </w:tc>
        <w:tc>
          <w:tcPr>
            <w:tcW w:w="869" w:type="dxa"/>
            <w:vAlign w:val="center"/>
          </w:tcPr>
          <w:p w14:paraId="4E0ABD7E" w14:textId="534D94C5" w:rsidR="008E2E85" w:rsidRDefault="008E2E85" w:rsidP="008E2E85">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加配</w:t>
            </w:r>
          </w:p>
          <w:p w14:paraId="1ADA50F2" w14:textId="67E818C2" w:rsidR="008E2E85" w:rsidRPr="008E2E85" w:rsidRDefault="008E2E85" w:rsidP="008E2E85">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職員</w:t>
            </w:r>
          </w:p>
        </w:tc>
        <w:tc>
          <w:tcPr>
            <w:tcW w:w="690" w:type="dxa"/>
            <w:vAlign w:val="center"/>
          </w:tcPr>
          <w:p w14:paraId="446015C7" w14:textId="1A70C1CB" w:rsidR="008E2E85" w:rsidRPr="008E2E85" w:rsidRDefault="00C7360D"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9</w:t>
            </w:r>
            <w:r w:rsidR="00B47230">
              <w:rPr>
                <w:rFonts w:ascii="HG丸ｺﾞｼｯｸM-PRO" w:eastAsia="HG丸ｺﾞｼｯｸM-PRO" w:hAnsi="HG丸ｺﾞｼｯｸM-PRO" w:hint="eastAsia"/>
                <w:kern w:val="0"/>
                <w:sz w:val="18"/>
                <w:szCs w:val="18"/>
              </w:rPr>
              <w:t>0</w:t>
            </w:r>
          </w:p>
        </w:tc>
        <w:tc>
          <w:tcPr>
            <w:tcW w:w="825" w:type="dxa"/>
            <w:vAlign w:val="center"/>
          </w:tcPr>
          <w:p w14:paraId="3530402C"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825" w:type="dxa"/>
            <w:vAlign w:val="center"/>
          </w:tcPr>
          <w:p w14:paraId="171A9966"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825" w:type="dxa"/>
            <w:vAlign w:val="center"/>
          </w:tcPr>
          <w:p w14:paraId="727BA77B" w14:textId="04DD3960" w:rsidR="008E2E85" w:rsidRPr="008E2E85" w:rsidRDefault="008E2E85" w:rsidP="00EB0EAA">
            <w:pPr>
              <w:jc w:val="center"/>
              <w:rPr>
                <w:rFonts w:ascii="HG丸ｺﾞｼｯｸM-PRO" w:eastAsia="HG丸ｺﾞｼｯｸM-PRO" w:hAnsi="HG丸ｺﾞｼｯｸM-PRO"/>
                <w:kern w:val="0"/>
                <w:sz w:val="18"/>
                <w:szCs w:val="18"/>
              </w:rPr>
            </w:pPr>
          </w:p>
        </w:tc>
        <w:tc>
          <w:tcPr>
            <w:tcW w:w="834" w:type="dxa"/>
            <w:vAlign w:val="center"/>
          </w:tcPr>
          <w:p w14:paraId="0CD51A30" w14:textId="221BD357" w:rsidR="008E2E85" w:rsidRPr="008E2E85" w:rsidRDefault="008E2E85" w:rsidP="00EB0EAA">
            <w:pPr>
              <w:jc w:val="center"/>
              <w:rPr>
                <w:rFonts w:ascii="HG丸ｺﾞｼｯｸM-PRO" w:eastAsia="HG丸ｺﾞｼｯｸM-PRO" w:hAnsi="HG丸ｺﾞｼｯｸM-PRO"/>
                <w:kern w:val="0"/>
                <w:sz w:val="18"/>
                <w:szCs w:val="18"/>
              </w:rPr>
            </w:pPr>
          </w:p>
        </w:tc>
        <w:tc>
          <w:tcPr>
            <w:tcW w:w="1156" w:type="dxa"/>
            <w:vAlign w:val="center"/>
          </w:tcPr>
          <w:p w14:paraId="665A6AB1" w14:textId="377CB9CD" w:rsidR="00B47230" w:rsidRPr="008E2E85" w:rsidRDefault="00B47230" w:rsidP="00B47230">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w:t>
            </w:r>
            <w:r w:rsidR="006E2F1F">
              <w:rPr>
                <w:rFonts w:ascii="HG丸ｺﾞｼｯｸM-PRO" w:eastAsia="HG丸ｺﾞｼｯｸM-PRO" w:hAnsi="HG丸ｺﾞｼｯｸM-PRO" w:hint="eastAsia"/>
                <w:kern w:val="0"/>
                <w:sz w:val="18"/>
                <w:szCs w:val="18"/>
              </w:rPr>
              <w:t>9</w:t>
            </w:r>
            <w:r w:rsidR="006E2F1F">
              <w:rPr>
                <w:rFonts w:ascii="HG丸ｺﾞｼｯｸM-PRO" w:eastAsia="HG丸ｺﾞｼｯｸM-PRO" w:hAnsi="HG丸ｺﾞｼｯｸM-PRO"/>
                <w:kern w:val="0"/>
                <w:sz w:val="18"/>
                <w:szCs w:val="18"/>
              </w:rPr>
              <w:t>0</w:t>
            </w:r>
          </w:p>
        </w:tc>
        <w:tc>
          <w:tcPr>
            <w:tcW w:w="1660" w:type="dxa"/>
            <w:vAlign w:val="center"/>
          </w:tcPr>
          <w:p w14:paraId="35BBFE8A" w14:textId="77777777" w:rsidR="008E2E85" w:rsidRPr="008E2E85" w:rsidRDefault="008E2E85" w:rsidP="00EB0EAA">
            <w:pPr>
              <w:jc w:val="center"/>
              <w:rPr>
                <w:rFonts w:ascii="HG丸ｺﾞｼｯｸM-PRO" w:eastAsia="HG丸ｺﾞｼｯｸM-PRO" w:hAnsi="HG丸ｺﾞｼｯｸM-PRO"/>
                <w:kern w:val="0"/>
                <w:sz w:val="18"/>
                <w:szCs w:val="18"/>
              </w:rPr>
            </w:pPr>
          </w:p>
        </w:tc>
      </w:tr>
      <w:tr w:rsidR="008E2E85" w14:paraId="101C6C32" w14:textId="77777777" w:rsidTr="002965A7">
        <w:tc>
          <w:tcPr>
            <w:tcW w:w="2492" w:type="dxa"/>
            <w:gridSpan w:val="2"/>
          </w:tcPr>
          <w:p w14:paraId="1A20B356" w14:textId="1EC20C88" w:rsidR="008E2E85" w:rsidRPr="008E2E85" w:rsidRDefault="008E2E85" w:rsidP="00697FB0">
            <w:pPr>
              <w:rPr>
                <w:rFonts w:ascii="HG丸ｺﾞｼｯｸM-PRO" w:eastAsia="HG丸ｺﾞｼｯｸM-PRO" w:hAnsi="HG丸ｺﾞｼｯｸM-PRO"/>
                <w:kern w:val="0"/>
                <w:sz w:val="18"/>
                <w:szCs w:val="18"/>
              </w:rPr>
            </w:pPr>
            <w:r w:rsidRPr="008E2E85">
              <w:rPr>
                <w:rFonts w:ascii="HG丸ｺﾞｼｯｸM-PRO" w:eastAsia="HG丸ｺﾞｼｯｸM-PRO" w:hAnsi="HG丸ｺﾞｼｯｸM-PRO" w:hint="eastAsia"/>
                <w:kern w:val="0"/>
                <w:sz w:val="18"/>
                <w:szCs w:val="18"/>
              </w:rPr>
              <w:t>養育機能強化のための事業の実施施設数</w:t>
            </w:r>
          </w:p>
        </w:tc>
        <w:tc>
          <w:tcPr>
            <w:tcW w:w="690" w:type="dxa"/>
            <w:vAlign w:val="center"/>
          </w:tcPr>
          <w:p w14:paraId="738CA9EE" w14:textId="12AC9F13" w:rsidR="008E2E85" w:rsidRPr="008E2E85" w:rsidRDefault="00B47230"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23</w:t>
            </w:r>
          </w:p>
        </w:tc>
        <w:tc>
          <w:tcPr>
            <w:tcW w:w="825" w:type="dxa"/>
            <w:vAlign w:val="center"/>
          </w:tcPr>
          <w:p w14:paraId="765FF86F" w14:textId="4B994AD7" w:rsidR="008E2E85" w:rsidRPr="008E2E85" w:rsidRDefault="008E2E85" w:rsidP="00EB0EAA">
            <w:pPr>
              <w:jc w:val="center"/>
              <w:rPr>
                <w:rFonts w:ascii="HG丸ｺﾞｼｯｸM-PRO" w:eastAsia="HG丸ｺﾞｼｯｸM-PRO" w:hAnsi="HG丸ｺﾞｼｯｸM-PRO"/>
                <w:kern w:val="0"/>
                <w:sz w:val="18"/>
                <w:szCs w:val="18"/>
              </w:rPr>
            </w:pPr>
          </w:p>
        </w:tc>
        <w:tc>
          <w:tcPr>
            <w:tcW w:w="825" w:type="dxa"/>
            <w:vAlign w:val="center"/>
          </w:tcPr>
          <w:p w14:paraId="5ACAA698" w14:textId="4F067551" w:rsidR="008E2E85" w:rsidRPr="008E2E85" w:rsidRDefault="008E2E85" w:rsidP="00EB0EAA">
            <w:pPr>
              <w:jc w:val="center"/>
              <w:rPr>
                <w:rFonts w:ascii="HG丸ｺﾞｼｯｸM-PRO" w:eastAsia="HG丸ｺﾞｼｯｸM-PRO" w:hAnsi="HG丸ｺﾞｼｯｸM-PRO"/>
                <w:kern w:val="0"/>
                <w:sz w:val="18"/>
                <w:szCs w:val="18"/>
              </w:rPr>
            </w:pPr>
          </w:p>
        </w:tc>
        <w:tc>
          <w:tcPr>
            <w:tcW w:w="825" w:type="dxa"/>
            <w:vAlign w:val="center"/>
          </w:tcPr>
          <w:p w14:paraId="2B660131" w14:textId="5CFBC825" w:rsidR="008E2E85" w:rsidRPr="008E2E85" w:rsidRDefault="008E2E85" w:rsidP="00EB0EAA">
            <w:pPr>
              <w:jc w:val="center"/>
              <w:rPr>
                <w:rFonts w:ascii="HG丸ｺﾞｼｯｸM-PRO" w:eastAsia="HG丸ｺﾞｼｯｸM-PRO" w:hAnsi="HG丸ｺﾞｼｯｸM-PRO"/>
                <w:kern w:val="0"/>
                <w:sz w:val="18"/>
                <w:szCs w:val="18"/>
              </w:rPr>
            </w:pPr>
          </w:p>
        </w:tc>
        <w:tc>
          <w:tcPr>
            <w:tcW w:w="834" w:type="dxa"/>
            <w:vAlign w:val="center"/>
          </w:tcPr>
          <w:p w14:paraId="16BDEA89" w14:textId="50372819" w:rsidR="008E2E85" w:rsidRPr="008E2E85" w:rsidRDefault="008E2E85" w:rsidP="00EB0EAA">
            <w:pPr>
              <w:jc w:val="center"/>
              <w:rPr>
                <w:rFonts w:ascii="HG丸ｺﾞｼｯｸM-PRO" w:eastAsia="HG丸ｺﾞｼｯｸM-PRO" w:hAnsi="HG丸ｺﾞｼｯｸM-PRO"/>
                <w:kern w:val="0"/>
                <w:sz w:val="18"/>
                <w:szCs w:val="18"/>
              </w:rPr>
            </w:pPr>
          </w:p>
        </w:tc>
        <w:tc>
          <w:tcPr>
            <w:tcW w:w="1156" w:type="dxa"/>
            <w:vAlign w:val="center"/>
          </w:tcPr>
          <w:p w14:paraId="1E328B25" w14:textId="4D3FA350" w:rsidR="008E2E85" w:rsidRPr="008E2E85" w:rsidRDefault="00B47230"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29</w:t>
            </w:r>
          </w:p>
        </w:tc>
        <w:tc>
          <w:tcPr>
            <w:tcW w:w="1660" w:type="dxa"/>
            <w:vAlign w:val="center"/>
          </w:tcPr>
          <w:p w14:paraId="034884D4" w14:textId="55BBBC45" w:rsidR="008E2E85" w:rsidRPr="008E2E85" w:rsidRDefault="008E2E85" w:rsidP="00EB0EAA">
            <w:pPr>
              <w:jc w:val="center"/>
              <w:rPr>
                <w:rFonts w:ascii="HG丸ｺﾞｼｯｸM-PRO" w:eastAsia="HG丸ｺﾞｼｯｸM-PRO" w:hAnsi="HG丸ｺﾞｼｯｸM-PRO"/>
                <w:kern w:val="0"/>
                <w:sz w:val="18"/>
                <w:szCs w:val="18"/>
              </w:rPr>
            </w:pPr>
          </w:p>
        </w:tc>
      </w:tr>
      <w:tr w:rsidR="008E2E85" w14:paraId="2BF891C9" w14:textId="77777777" w:rsidTr="002965A7">
        <w:tc>
          <w:tcPr>
            <w:tcW w:w="2492" w:type="dxa"/>
            <w:gridSpan w:val="2"/>
          </w:tcPr>
          <w:p w14:paraId="2727313F" w14:textId="4924294C" w:rsidR="008E2E85" w:rsidRPr="006B61AC" w:rsidRDefault="008E2E85" w:rsidP="00697FB0">
            <w:pPr>
              <w:rPr>
                <w:rFonts w:ascii="HG丸ｺﾞｼｯｸM-PRO" w:eastAsia="HG丸ｺﾞｼｯｸM-PRO" w:hAnsi="HG丸ｺﾞｼｯｸM-PRO"/>
                <w:kern w:val="0"/>
                <w:sz w:val="18"/>
                <w:szCs w:val="18"/>
              </w:rPr>
            </w:pPr>
            <w:r w:rsidRPr="006B61AC">
              <w:rPr>
                <w:rFonts w:ascii="HG丸ｺﾞｼｯｸM-PRO" w:eastAsia="HG丸ｺﾞｼｯｸM-PRO" w:hAnsi="HG丸ｺﾞｼｯｸM-PRO" w:hint="eastAsia"/>
                <w:kern w:val="0"/>
                <w:sz w:val="18"/>
                <w:szCs w:val="18"/>
              </w:rPr>
              <w:t>一時保護専用施設の整備施設数</w:t>
            </w:r>
            <w:r w:rsidR="00561653" w:rsidRPr="006B61AC">
              <w:rPr>
                <w:rFonts w:ascii="HG丸ｺﾞｼｯｸM-PRO" w:eastAsia="HG丸ｺﾞｼｯｸM-PRO" w:hAnsi="HG丸ｺﾞｼｯｸM-PRO" w:hint="eastAsia"/>
                <w:kern w:val="0"/>
                <w:sz w:val="18"/>
                <w:szCs w:val="18"/>
              </w:rPr>
              <w:t xml:space="preserve">　※WG２回目での検討</w:t>
            </w:r>
          </w:p>
        </w:tc>
        <w:tc>
          <w:tcPr>
            <w:tcW w:w="690" w:type="dxa"/>
            <w:vAlign w:val="center"/>
          </w:tcPr>
          <w:p w14:paraId="2599018D" w14:textId="46BD3638" w:rsidR="008E2E85" w:rsidRPr="008E2E85" w:rsidRDefault="00561653"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３</w:t>
            </w:r>
          </w:p>
        </w:tc>
        <w:tc>
          <w:tcPr>
            <w:tcW w:w="825" w:type="dxa"/>
            <w:vAlign w:val="center"/>
          </w:tcPr>
          <w:p w14:paraId="79DD3285" w14:textId="65C28D55" w:rsidR="008E2E85" w:rsidRPr="006C4B99" w:rsidRDefault="008E2E85" w:rsidP="00EB0EAA">
            <w:pPr>
              <w:jc w:val="center"/>
              <w:rPr>
                <w:rFonts w:ascii="HG丸ｺﾞｼｯｸM-PRO" w:eastAsia="HG丸ｺﾞｼｯｸM-PRO" w:hAnsi="HG丸ｺﾞｼｯｸM-PRO"/>
                <w:color w:val="FFFFFF" w:themeColor="background1"/>
                <w:kern w:val="0"/>
                <w:sz w:val="18"/>
                <w:szCs w:val="18"/>
              </w:rPr>
            </w:pPr>
          </w:p>
        </w:tc>
        <w:tc>
          <w:tcPr>
            <w:tcW w:w="825" w:type="dxa"/>
            <w:vAlign w:val="center"/>
          </w:tcPr>
          <w:p w14:paraId="35E81047"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825" w:type="dxa"/>
            <w:vAlign w:val="center"/>
          </w:tcPr>
          <w:p w14:paraId="22C5464B" w14:textId="65EEEC84" w:rsidR="008E2E85" w:rsidRPr="008E2E85" w:rsidRDefault="008E2E85" w:rsidP="00EB0EAA">
            <w:pPr>
              <w:jc w:val="center"/>
              <w:rPr>
                <w:rFonts w:ascii="HG丸ｺﾞｼｯｸM-PRO" w:eastAsia="HG丸ｺﾞｼｯｸM-PRO" w:hAnsi="HG丸ｺﾞｼｯｸM-PRO"/>
                <w:kern w:val="0"/>
                <w:sz w:val="18"/>
                <w:szCs w:val="18"/>
              </w:rPr>
            </w:pPr>
          </w:p>
        </w:tc>
        <w:tc>
          <w:tcPr>
            <w:tcW w:w="834" w:type="dxa"/>
            <w:vAlign w:val="center"/>
          </w:tcPr>
          <w:p w14:paraId="0E0B3191" w14:textId="2ACB18CD" w:rsidR="008E2E85" w:rsidRPr="008E2E85" w:rsidRDefault="00DC67A7" w:rsidP="00EB0EAA">
            <w:pPr>
              <w:jc w:val="center"/>
              <w:rPr>
                <w:rFonts w:ascii="HG丸ｺﾞｼｯｸM-PRO" w:eastAsia="HG丸ｺﾞｼｯｸM-PRO" w:hAnsi="HG丸ｺﾞｼｯｸM-PRO"/>
                <w:kern w:val="0"/>
                <w:sz w:val="18"/>
                <w:szCs w:val="18"/>
              </w:rPr>
            </w:pPr>
            <w:r w:rsidRPr="006C4B99">
              <w:rPr>
                <w:rFonts w:ascii="HG丸ｺﾞｼｯｸM-PRO" w:eastAsia="HG丸ｺﾞｼｯｸM-PRO" w:hAnsi="HG丸ｺﾞｼｯｸM-PRO"/>
                <w:noProof/>
                <w:color w:val="FFFFFF" w:themeColor="background1"/>
                <w:kern w:val="0"/>
                <w:sz w:val="18"/>
                <w:szCs w:val="18"/>
              </w:rPr>
              <mc:AlternateContent>
                <mc:Choice Requires="wps">
                  <w:drawing>
                    <wp:anchor distT="0" distB="0" distL="114300" distR="114300" simplePos="0" relativeHeight="251663872" behindDoc="0" locked="0" layoutInCell="1" allowOverlap="1" wp14:anchorId="0B0F939C" wp14:editId="5113AA3C">
                      <wp:simplePos x="0" y="0"/>
                      <wp:positionH relativeFrom="column">
                        <wp:posOffset>-1503680</wp:posOffset>
                      </wp:positionH>
                      <wp:positionV relativeFrom="paragraph">
                        <wp:posOffset>13335</wp:posOffset>
                      </wp:positionV>
                      <wp:extent cx="2583180" cy="632460"/>
                      <wp:effectExtent l="0" t="0" r="26670" b="15240"/>
                      <wp:wrapNone/>
                      <wp:docPr id="3" name="四角形: 角を丸くする 3"/>
                      <wp:cNvGraphicFramePr/>
                      <a:graphic xmlns:a="http://schemas.openxmlformats.org/drawingml/2006/main">
                        <a:graphicData uri="http://schemas.microsoft.com/office/word/2010/wordprocessingShape">
                          <wps:wsp>
                            <wps:cNvSpPr/>
                            <wps:spPr>
                              <a:xfrm>
                                <a:off x="0" y="0"/>
                                <a:ext cx="2583180" cy="6324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BAF41A" w14:textId="44873CB2" w:rsidR="006C4B99" w:rsidRDefault="006C4B99" w:rsidP="006C4B99">
                                  <w:pPr>
                                    <w:jc w:val="center"/>
                                    <w:rPr>
                                      <w:rFonts w:ascii="HG丸ｺﾞｼｯｸM-PRO" w:eastAsia="HG丸ｺﾞｼｯｸM-PRO" w:hAnsi="HG丸ｺﾞｼｯｸM-PRO"/>
                                    </w:rPr>
                                  </w:pPr>
                                  <w:r>
                                    <w:rPr>
                                      <w:rFonts w:ascii="HG丸ｺﾞｼｯｸM-PRO" w:eastAsia="HG丸ｺﾞｼｯｸM-PRO" w:hAnsi="HG丸ｺﾞｼｯｸM-PRO" w:hint="eastAsia"/>
                                    </w:rPr>
                                    <w:t>第</w:t>
                                  </w:r>
                                  <w:r w:rsidR="00404121">
                                    <w:rPr>
                                      <w:rFonts w:ascii="HG丸ｺﾞｼｯｸM-PRO" w:eastAsia="HG丸ｺﾞｼｯｸM-PRO" w:hAnsi="HG丸ｺﾞｼｯｸM-PRO" w:hint="eastAsia"/>
                                    </w:rPr>
                                    <w:t>３</w:t>
                                  </w:r>
                                  <w:r>
                                    <w:rPr>
                                      <w:rFonts w:ascii="HG丸ｺﾞｼｯｸM-PRO" w:eastAsia="HG丸ｺﾞｼｯｸM-PRO" w:hAnsi="HG丸ｺﾞｼｯｸM-PRO" w:hint="eastAsia"/>
                                    </w:rPr>
                                    <w:t>回WGでの議論予定</w:t>
                                  </w:r>
                                </w:p>
                                <w:p w14:paraId="2C18E790" w14:textId="1C96B538" w:rsidR="006C4B99" w:rsidRPr="006C4B99" w:rsidRDefault="006C4B99" w:rsidP="006C4B99">
                                  <w:pPr>
                                    <w:jc w:val="center"/>
                                    <w:rPr>
                                      <w:rFonts w:ascii="HG丸ｺﾞｼｯｸM-PRO" w:eastAsia="HG丸ｺﾞｼｯｸM-PRO" w:hAnsi="HG丸ｺﾞｼｯｸM-PRO"/>
                                    </w:rPr>
                                  </w:pPr>
                                  <w:r>
                                    <w:rPr>
                                      <w:rFonts w:ascii="HG丸ｺﾞｼｯｸM-PRO" w:eastAsia="HG丸ｺﾞｼｯｸM-PRO" w:hAnsi="HG丸ｺﾞｼｯｸM-PRO" w:hint="eastAsia"/>
                                    </w:rPr>
                                    <w:t>（一時保護と合わせた議論）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F939C" id="四角形: 角を丸くする 3" o:spid="_x0000_s1028" style="position:absolute;left:0;text-align:left;margin-left:-118.4pt;margin-top:1.05pt;width:203.4pt;height:4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" fillcolor="#4f81bd [3204]" strokecolor="#243f60 [1604]" strokeweight="2pt">
                      <v:textbox>
                        <w:txbxContent>
                          <w:p w14:paraId="51BAF41A" w14:textId="44873CB2" w:rsidR="006C4B99" w:rsidRDefault="006C4B99" w:rsidP="006C4B99">
                            <w:pPr>
                              <w:jc w:val="center"/>
                              <w:rPr>
                                <w:rFonts w:ascii="HG丸ｺﾞｼｯｸM-PRO" w:eastAsia="HG丸ｺﾞｼｯｸM-PRO" w:hAnsi="HG丸ｺﾞｼｯｸM-PRO"/>
                              </w:rPr>
                            </w:pPr>
                            <w:r>
                              <w:rPr>
                                <w:rFonts w:ascii="HG丸ｺﾞｼｯｸM-PRO" w:eastAsia="HG丸ｺﾞｼｯｸM-PRO" w:hAnsi="HG丸ｺﾞｼｯｸM-PRO" w:hint="eastAsia"/>
                              </w:rPr>
                              <w:t>第</w:t>
                            </w:r>
                            <w:r w:rsidR="00404121">
                              <w:rPr>
                                <w:rFonts w:ascii="HG丸ｺﾞｼｯｸM-PRO" w:eastAsia="HG丸ｺﾞｼｯｸM-PRO" w:hAnsi="HG丸ｺﾞｼｯｸM-PRO" w:hint="eastAsia"/>
                              </w:rPr>
                              <w:t>３</w:t>
                            </w:r>
                            <w:r>
                              <w:rPr>
                                <w:rFonts w:ascii="HG丸ｺﾞｼｯｸM-PRO" w:eastAsia="HG丸ｺﾞｼｯｸM-PRO" w:hAnsi="HG丸ｺﾞｼｯｸM-PRO" w:hint="eastAsia"/>
                              </w:rPr>
                              <w:t>回WGでの議論予定</w:t>
                            </w:r>
                          </w:p>
                          <w:p w14:paraId="2C18E790" w14:textId="1C96B538" w:rsidR="006C4B99" w:rsidRPr="006C4B99" w:rsidRDefault="006C4B99" w:rsidP="006C4B99">
                            <w:pPr>
                              <w:jc w:val="center"/>
                              <w:rPr>
                                <w:rFonts w:ascii="HG丸ｺﾞｼｯｸM-PRO" w:eastAsia="HG丸ｺﾞｼｯｸM-PRO" w:hAnsi="HG丸ｺﾞｼｯｸM-PRO"/>
                              </w:rPr>
                            </w:pPr>
                            <w:r>
                              <w:rPr>
                                <w:rFonts w:ascii="HG丸ｺﾞｼｯｸM-PRO" w:eastAsia="HG丸ｺﾞｼｯｸM-PRO" w:hAnsi="HG丸ｺﾞｼｯｸM-PRO" w:hint="eastAsia"/>
                              </w:rPr>
                              <w:t>（一時保護と合わせた議論）</w:t>
                            </w:r>
                          </w:p>
                        </w:txbxContent>
                      </v:textbox>
                    </v:roundrect>
                  </w:pict>
                </mc:Fallback>
              </mc:AlternateContent>
            </w:r>
          </w:p>
        </w:tc>
        <w:tc>
          <w:tcPr>
            <w:tcW w:w="1156" w:type="dxa"/>
            <w:vAlign w:val="center"/>
          </w:tcPr>
          <w:p w14:paraId="630A7E41"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1660" w:type="dxa"/>
            <w:vAlign w:val="center"/>
          </w:tcPr>
          <w:p w14:paraId="05265E34" w14:textId="1410C962" w:rsidR="008E2E85" w:rsidRPr="008E2E85" w:rsidRDefault="008E2E85" w:rsidP="00EB0EAA">
            <w:pPr>
              <w:jc w:val="center"/>
              <w:rPr>
                <w:rFonts w:ascii="HG丸ｺﾞｼｯｸM-PRO" w:eastAsia="HG丸ｺﾞｼｯｸM-PRO" w:hAnsi="HG丸ｺﾞｼｯｸM-PRO"/>
                <w:kern w:val="0"/>
                <w:sz w:val="18"/>
                <w:szCs w:val="18"/>
              </w:rPr>
            </w:pPr>
          </w:p>
        </w:tc>
      </w:tr>
      <w:tr w:rsidR="00DC67A7" w14:paraId="152F1897" w14:textId="77777777" w:rsidTr="002965A7">
        <w:tc>
          <w:tcPr>
            <w:tcW w:w="2492" w:type="dxa"/>
            <w:gridSpan w:val="2"/>
          </w:tcPr>
          <w:p w14:paraId="11526BCC" w14:textId="7A76A22D" w:rsidR="00DC67A7" w:rsidRPr="006B61AC" w:rsidRDefault="00DC67A7" w:rsidP="00DC67A7">
            <w:pPr>
              <w:rPr>
                <w:rFonts w:ascii="HG丸ｺﾞｼｯｸM-PRO" w:eastAsia="HG丸ｺﾞｼｯｸM-PRO" w:hAnsi="HG丸ｺﾞｼｯｸM-PRO"/>
                <w:kern w:val="0"/>
                <w:sz w:val="18"/>
                <w:szCs w:val="18"/>
              </w:rPr>
            </w:pPr>
            <w:r w:rsidRPr="006B61AC">
              <w:rPr>
                <w:rFonts w:ascii="HG丸ｺﾞｼｯｸM-PRO" w:eastAsia="HG丸ｺﾞｼｯｸM-PRO" w:hAnsi="HG丸ｺﾞｼｯｸM-PRO" w:hint="eastAsia"/>
                <w:kern w:val="0"/>
                <w:sz w:val="18"/>
                <w:szCs w:val="18"/>
              </w:rPr>
              <w:t>児童家庭支援センターの設置施設数</w:t>
            </w:r>
          </w:p>
        </w:tc>
        <w:tc>
          <w:tcPr>
            <w:tcW w:w="690" w:type="dxa"/>
            <w:vAlign w:val="center"/>
          </w:tcPr>
          <w:p w14:paraId="21FE2F3A" w14:textId="1F91310B" w:rsidR="00DC67A7" w:rsidRPr="008E2E85" w:rsidRDefault="00DC67A7" w:rsidP="00DC67A7">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１</w:t>
            </w:r>
          </w:p>
        </w:tc>
        <w:tc>
          <w:tcPr>
            <w:tcW w:w="825" w:type="dxa"/>
            <w:vAlign w:val="center"/>
          </w:tcPr>
          <w:p w14:paraId="2F668DCD" w14:textId="7DA1B2EF" w:rsidR="00DC67A7" w:rsidRPr="008E2E85" w:rsidRDefault="00DC67A7" w:rsidP="00DC67A7">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p>
        </w:tc>
        <w:tc>
          <w:tcPr>
            <w:tcW w:w="825" w:type="dxa"/>
            <w:vAlign w:val="center"/>
          </w:tcPr>
          <w:p w14:paraId="0C5AC120" w14:textId="3F5A739C" w:rsidR="00DC67A7" w:rsidRPr="008E2E85" w:rsidRDefault="00DC67A7" w:rsidP="00DC67A7">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p>
        </w:tc>
        <w:tc>
          <w:tcPr>
            <w:tcW w:w="825" w:type="dxa"/>
            <w:vAlign w:val="center"/>
          </w:tcPr>
          <w:p w14:paraId="10AF9F53" w14:textId="0C11FA06" w:rsidR="00DC67A7" w:rsidRPr="008E2E85" w:rsidRDefault="00DC67A7" w:rsidP="00DC67A7">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p>
        </w:tc>
        <w:tc>
          <w:tcPr>
            <w:tcW w:w="834" w:type="dxa"/>
            <w:vAlign w:val="center"/>
          </w:tcPr>
          <w:p w14:paraId="6E269E96" w14:textId="7DAE8256" w:rsidR="00DC67A7" w:rsidRPr="008E2E85" w:rsidRDefault="00DC67A7" w:rsidP="00DC67A7">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p>
        </w:tc>
        <w:tc>
          <w:tcPr>
            <w:tcW w:w="1156" w:type="dxa"/>
            <w:vAlign w:val="center"/>
          </w:tcPr>
          <w:p w14:paraId="542D7836" w14:textId="375116AA" w:rsidR="00DC67A7" w:rsidRPr="008E2E85" w:rsidRDefault="00DC67A7" w:rsidP="00DC67A7">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p>
        </w:tc>
        <w:tc>
          <w:tcPr>
            <w:tcW w:w="1660" w:type="dxa"/>
            <w:vAlign w:val="center"/>
          </w:tcPr>
          <w:p w14:paraId="3C7FFD8F" w14:textId="3CDF46E2" w:rsidR="00DC67A7" w:rsidRPr="008E2E85" w:rsidRDefault="00DC67A7" w:rsidP="00DC67A7">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事業活用状況を見て継続的に検討</w:t>
            </w:r>
          </w:p>
        </w:tc>
      </w:tr>
      <w:tr w:rsidR="008E2E85" w14:paraId="2EBCF379" w14:textId="77777777" w:rsidTr="002965A7">
        <w:tc>
          <w:tcPr>
            <w:tcW w:w="1623" w:type="dxa"/>
            <w:vMerge w:val="restart"/>
          </w:tcPr>
          <w:p w14:paraId="787C17C4" w14:textId="30CB16A6" w:rsidR="008E2E85" w:rsidRPr="008E2E85" w:rsidRDefault="008E2E85" w:rsidP="00697FB0">
            <w:pPr>
              <w:rPr>
                <w:rFonts w:ascii="HG丸ｺﾞｼｯｸM-PRO" w:eastAsia="HG丸ｺﾞｼｯｸM-PRO" w:hAnsi="HG丸ｺﾞｼｯｸM-PRO"/>
                <w:kern w:val="0"/>
                <w:sz w:val="18"/>
                <w:szCs w:val="18"/>
              </w:rPr>
            </w:pPr>
            <w:r w:rsidRPr="008E2E85">
              <w:rPr>
                <w:rFonts w:ascii="HG丸ｺﾞｼｯｸM-PRO" w:eastAsia="HG丸ｺﾞｼｯｸM-PRO" w:hAnsi="HG丸ｺﾞｼｯｸM-PRO" w:hint="eastAsia"/>
                <w:kern w:val="0"/>
                <w:sz w:val="18"/>
                <w:szCs w:val="18"/>
              </w:rPr>
              <w:t>里親支援センター、里親養育包括支援（フォスタリング）事業の実施施設数</w:t>
            </w:r>
          </w:p>
        </w:tc>
        <w:tc>
          <w:tcPr>
            <w:tcW w:w="869" w:type="dxa"/>
          </w:tcPr>
          <w:p w14:paraId="4BA8C259" w14:textId="7369142C" w:rsidR="008E2E85" w:rsidRPr="008E2E85" w:rsidRDefault="008E2E85" w:rsidP="00697FB0">
            <w:pPr>
              <w:rPr>
                <w:rFonts w:ascii="HG丸ｺﾞｼｯｸM-PRO" w:eastAsia="HG丸ｺﾞｼｯｸM-PRO" w:hAnsi="HG丸ｺﾞｼｯｸM-PRO"/>
                <w:kern w:val="0"/>
                <w:sz w:val="16"/>
                <w:szCs w:val="16"/>
              </w:rPr>
            </w:pPr>
            <w:r w:rsidRPr="008E2E85">
              <w:rPr>
                <w:rFonts w:ascii="HG丸ｺﾞｼｯｸM-PRO" w:eastAsia="HG丸ｺﾞｼｯｸM-PRO" w:hAnsi="HG丸ｺﾞｼｯｸM-PRO" w:hint="eastAsia"/>
                <w:kern w:val="0"/>
                <w:sz w:val="16"/>
                <w:szCs w:val="16"/>
              </w:rPr>
              <w:t>里親支援センター</w:t>
            </w:r>
          </w:p>
        </w:tc>
        <w:tc>
          <w:tcPr>
            <w:tcW w:w="690" w:type="dxa"/>
            <w:vAlign w:val="center"/>
          </w:tcPr>
          <w:p w14:paraId="2434ABD2" w14:textId="5AF635C6" w:rsidR="008E2E85" w:rsidRPr="008E2E85" w:rsidRDefault="00EB0EAA"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0</w:t>
            </w:r>
          </w:p>
        </w:tc>
        <w:tc>
          <w:tcPr>
            <w:tcW w:w="825" w:type="dxa"/>
            <w:vAlign w:val="center"/>
          </w:tcPr>
          <w:p w14:paraId="13B068D0"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825" w:type="dxa"/>
            <w:vAlign w:val="center"/>
          </w:tcPr>
          <w:p w14:paraId="71B1BF03"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825" w:type="dxa"/>
            <w:vAlign w:val="center"/>
          </w:tcPr>
          <w:p w14:paraId="4AF9D2EC"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834" w:type="dxa"/>
            <w:vAlign w:val="center"/>
          </w:tcPr>
          <w:p w14:paraId="6D1D72E3"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1156" w:type="dxa"/>
            <w:vAlign w:val="center"/>
          </w:tcPr>
          <w:p w14:paraId="1DCD4F6D" w14:textId="1B112242" w:rsidR="008E2E85" w:rsidRPr="006825E0" w:rsidRDefault="006C4B99" w:rsidP="00EB0EAA">
            <w:pPr>
              <w:jc w:val="center"/>
              <w:rPr>
                <w:rFonts w:ascii="HG丸ｺﾞｼｯｸM-PRO" w:eastAsia="HG丸ｺﾞｼｯｸM-PRO" w:hAnsi="HG丸ｺﾞｼｯｸM-PRO"/>
                <w:kern w:val="0"/>
                <w:sz w:val="18"/>
                <w:szCs w:val="18"/>
              </w:rPr>
            </w:pPr>
            <w:r w:rsidRPr="006825E0">
              <w:rPr>
                <w:rFonts w:ascii="HG丸ｺﾞｼｯｸM-PRO" w:eastAsia="HG丸ｺﾞｼｯｸM-PRO" w:hAnsi="HG丸ｺﾞｼｯｸM-PRO" w:hint="eastAsia"/>
                <w:kern w:val="0"/>
                <w:sz w:val="18"/>
                <w:szCs w:val="18"/>
              </w:rPr>
              <w:t>６</w:t>
            </w:r>
          </w:p>
        </w:tc>
        <w:tc>
          <w:tcPr>
            <w:tcW w:w="1660" w:type="dxa"/>
            <w:vAlign w:val="center"/>
          </w:tcPr>
          <w:p w14:paraId="686CBDDF" w14:textId="4470A666" w:rsidR="008E2E85" w:rsidRPr="006825E0" w:rsidRDefault="006C4B99" w:rsidP="00EB0EAA">
            <w:pPr>
              <w:jc w:val="center"/>
              <w:rPr>
                <w:rFonts w:ascii="HG丸ｺﾞｼｯｸM-PRO" w:eastAsia="HG丸ｺﾞｼｯｸM-PRO" w:hAnsi="HG丸ｺﾞｼｯｸM-PRO"/>
                <w:kern w:val="0"/>
                <w:sz w:val="18"/>
                <w:szCs w:val="18"/>
              </w:rPr>
            </w:pPr>
            <w:r w:rsidRPr="006825E0">
              <w:rPr>
                <w:rFonts w:ascii="HG丸ｺﾞｼｯｸM-PRO" w:eastAsia="HG丸ｺﾞｼｯｸM-PRO" w:hAnsi="HG丸ｺﾞｼｯｸM-PRO" w:hint="eastAsia"/>
                <w:kern w:val="0"/>
                <w:sz w:val="18"/>
                <w:szCs w:val="18"/>
              </w:rPr>
              <w:t>目標値の６は支援センターの設置個所数</w:t>
            </w:r>
          </w:p>
        </w:tc>
      </w:tr>
      <w:tr w:rsidR="008E2E85" w14:paraId="773C04A9" w14:textId="77777777" w:rsidTr="002965A7">
        <w:tc>
          <w:tcPr>
            <w:tcW w:w="1623" w:type="dxa"/>
            <w:vMerge/>
          </w:tcPr>
          <w:p w14:paraId="307C1075" w14:textId="77777777" w:rsidR="008E2E85" w:rsidRPr="008E2E85" w:rsidRDefault="008E2E85" w:rsidP="00697FB0">
            <w:pPr>
              <w:rPr>
                <w:rFonts w:ascii="HG丸ｺﾞｼｯｸM-PRO" w:eastAsia="HG丸ｺﾞｼｯｸM-PRO" w:hAnsi="HG丸ｺﾞｼｯｸM-PRO"/>
                <w:kern w:val="0"/>
                <w:sz w:val="18"/>
                <w:szCs w:val="18"/>
              </w:rPr>
            </w:pPr>
          </w:p>
        </w:tc>
        <w:tc>
          <w:tcPr>
            <w:tcW w:w="869" w:type="dxa"/>
          </w:tcPr>
          <w:p w14:paraId="2290344B" w14:textId="26A20A10" w:rsidR="008E2E85" w:rsidRPr="008E2E85" w:rsidRDefault="008E2E85" w:rsidP="00697FB0">
            <w:pPr>
              <w:rPr>
                <w:rFonts w:ascii="HG丸ｺﾞｼｯｸM-PRO" w:eastAsia="HG丸ｺﾞｼｯｸM-PRO" w:hAnsi="HG丸ｺﾞｼｯｸM-PRO"/>
                <w:kern w:val="0"/>
                <w:sz w:val="16"/>
                <w:szCs w:val="16"/>
              </w:rPr>
            </w:pPr>
            <w:r w:rsidRPr="008E2E85">
              <w:rPr>
                <w:rFonts w:ascii="HG丸ｺﾞｼｯｸM-PRO" w:eastAsia="HG丸ｺﾞｼｯｸM-PRO" w:hAnsi="HG丸ｺﾞｼｯｸM-PRO" w:hint="eastAsia"/>
                <w:kern w:val="0"/>
                <w:sz w:val="16"/>
                <w:szCs w:val="16"/>
              </w:rPr>
              <w:t>里親養育包括支援事業</w:t>
            </w:r>
          </w:p>
        </w:tc>
        <w:tc>
          <w:tcPr>
            <w:tcW w:w="690" w:type="dxa"/>
            <w:vAlign w:val="center"/>
          </w:tcPr>
          <w:p w14:paraId="1132E848" w14:textId="77AED715" w:rsidR="008E2E85" w:rsidRPr="008E2E85" w:rsidRDefault="00EB60E1"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４</w:t>
            </w:r>
          </w:p>
        </w:tc>
        <w:tc>
          <w:tcPr>
            <w:tcW w:w="825" w:type="dxa"/>
            <w:vAlign w:val="center"/>
          </w:tcPr>
          <w:p w14:paraId="6905CD1F"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825" w:type="dxa"/>
            <w:vAlign w:val="center"/>
          </w:tcPr>
          <w:p w14:paraId="1E9B1C98"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825" w:type="dxa"/>
            <w:vAlign w:val="center"/>
          </w:tcPr>
          <w:p w14:paraId="3FA4B023"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834" w:type="dxa"/>
            <w:vAlign w:val="center"/>
          </w:tcPr>
          <w:p w14:paraId="2C05FC0B" w14:textId="77777777" w:rsidR="008E2E85" w:rsidRPr="008E2E85" w:rsidRDefault="008E2E85" w:rsidP="00EB0EAA">
            <w:pPr>
              <w:jc w:val="center"/>
              <w:rPr>
                <w:rFonts w:ascii="HG丸ｺﾞｼｯｸM-PRO" w:eastAsia="HG丸ｺﾞｼｯｸM-PRO" w:hAnsi="HG丸ｺﾞｼｯｸM-PRO"/>
                <w:kern w:val="0"/>
                <w:sz w:val="18"/>
                <w:szCs w:val="18"/>
              </w:rPr>
            </w:pPr>
          </w:p>
        </w:tc>
        <w:tc>
          <w:tcPr>
            <w:tcW w:w="1156" w:type="dxa"/>
            <w:vAlign w:val="center"/>
          </w:tcPr>
          <w:p w14:paraId="7CA2F6DA" w14:textId="3028BE56" w:rsidR="008E2E85" w:rsidRPr="008E2E85" w:rsidRDefault="00395946"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ー</w:t>
            </w:r>
          </w:p>
        </w:tc>
        <w:tc>
          <w:tcPr>
            <w:tcW w:w="1660" w:type="dxa"/>
            <w:vAlign w:val="center"/>
          </w:tcPr>
          <w:p w14:paraId="12E506A1" w14:textId="7DE97683" w:rsidR="008E2E85" w:rsidRPr="008E2E85" w:rsidRDefault="00395946"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A型機関実施数</w:t>
            </w:r>
          </w:p>
        </w:tc>
      </w:tr>
      <w:tr w:rsidR="008E2E85" w14:paraId="4E2331CB" w14:textId="77777777" w:rsidTr="002965A7">
        <w:tc>
          <w:tcPr>
            <w:tcW w:w="2492" w:type="dxa"/>
            <w:gridSpan w:val="2"/>
          </w:tcPr>
          <w:p w14:paraId="74C9D7C7" w14:textId="572251C6" w:rsidR="008E2E85" w:rsidRPr="008E2E85" w:rsidRDefault="008E2E85" w:rsidP="00697FB0">
            <w:pPr>
              <w:rPr>
                <w:rFonts w:ascii="HG丸ｺﾞｼｯｸM-PRO" w:eastAsia="HG丸ｺﾞｼｯｸM-PRO" w:hAnsi="HG丸ｺﾞｼｯｸM-PRO"/>
                <w:kern w:val="0"/>
                <w:sz w:val="18"/>
                <w:szCs w:val="18"/>
              </w:rPr>
            </w:pPr>
            <w:r w:rsidRPr="008E2E85">
              <w:rPr>
                <w:rFonts w:ascii="HG丸ｺﾞｼｯｸM-PRO" w:eastAsia="HG丸ｺﾞｼｯｸM-PRO" w:hAnsi="HG丸ｺﾞｼｯｸM-PRO" w:hint="eastAsia"/>
                <w:kern w:val="0"/>
                <w:sz w:val="18"/>
                <w:szCs w:val="18"/>
              </w:rPr>
              <w:lastRenderedPageBreak/>
              <w:t>妊産婦等生活援助事業の実施施設数</w:t>
            </w:r>
          </w:p>
        </w:tc>
        <w:tc>
          <w:tcPr>
            <w:tcW w:w="690" w:type="dxa"/>
            <w:vAlign w:val="center"/>
          </w:tcPr>
          <w:p w14:paraId="7E67EBFE" w14:textId="42CFD9E1" w:rsidR="008E2E85" w:rsidRPr="008E2E85" w:rsidRDefault="00EB0EAA"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1</w:t>
            </w:r>
          </w:p>
        </w:tc>
        <w:tc>
          <w:tcPr>
            <w:tcW w:w="825" w:type="dxa"/>
            <w:vAlign w:val="center"/>
          </w:tcPr>
          <w:p w14:paraId="73D57578" w14:textId="00A8DD61" w:rsidR="008E2E85" w:rsidRPr="008E2E85" w:rsidRDefault="006C4B99"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p>
        </w:tc>
        <w:tc>
          <w:tcPr>
            <w:tcW w:w="825" w:type="dxa"/>
            <w:vAlign w:val="center"/>
          </w:tcPr>
          <w:p w14:paraId="5F0862B8" w14:textId="4CE5AFFA" w:rsidR="008E2E85" w:rsidRPr="008E2E85" w:rsidRDefault="006C4B99"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p>
        </w:tc>
        <w:tc>
          <w:tcPr>
            <w:tcW w:w="825" w:type="dxa"/>
            <w:vAlign w:val="center"/>
          </w:tcPr>
          <w:p w14:paraId="5FC01CDC" w14:textId="710019A6" w:rsidR="008E2E85" w:rsidRPr="008E2E85" w:rsidRDefault="006C4B99"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p>
        </w:tc>
        <w:tc>
          <w:tcPr>
            <w:tcW w:w="834" w:type="dxa"/>
            <w:vAlign w:val="center"/>
          </w:tcPr>
          <w:p w14:paraId="682012F7" w14:textId="105DF93D" w:rsidR="008E2E85" w:rsidRPr="008E2E85" w:rsidRDefault="006C4B99"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p>
        </w:tc>
        <w:tc>
          <w:tcPr>
            <w:tcW w:w="1156" w:type="dxa"/>
            <w:vAlign w:val="center"/>
          </w:tcPr>
          <w:p w14:paraId="31846EEA" w14:textId="1391F6B2" w:rsidR="008E2E85" w:rsidRPr="008E2E85" w:rsidRDefault="00DC67A7"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p>
        </w:tc>
        <w:tc>
          <w:tcPr>
            <w:tcW w:w="1660" w:type="dxa"/>
            <w:vAlign w:val="center"/>
          </w:tcPr>
          <w:p w14:paraId="409FD10A" w14:textId="610E36F4" w:rsidR="008E2E85" w:rsidRPr="008E2E85" w:rsidRDefault="006C4B99"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事業活用状況を見て継続的に検討</w:t>
            </w:r>
          </w:p>
        </w:tc>
      </w:tr>
      <w:tr w:rsidR="002965A7" w14:paraId="28F72B83" w14:textId="77777777" w:rsidTr="002965A7">
        <w:tc>
          <w:tcPr>
            <w:tcW w:w="2492" w:type="dxa"/>
            <w:gridSpan w:val="2"/>
          </w:tcPr>
          <w:p w14:paraId="2C662570" w14:textId="77777777" w:rsidR="002965A7" w:rsidRDefault="002965A7" w:rsidP="00697FB0">
            <w:pPr>
              <w:rPr>
                <w:rFonts w:ascii="HG丸ｺﾞｼｯｸM-PRO" w:eastAsia="HG丸ｺﾞｼｯｸM-PRO" w:hAnsi="HG丸ｺﾞｼｯｸM-PRO"/>
                <w:kern w:val="0"/>
                <w:sz w:val="18"/>
                <w:szCs w:val="18"/>
              </w:rPr>
            </w:pPr>
            <w:r w:rsidRPr="006825E0">
              <w:rPr>
                <w:rFonts w:ascii="HG丸ｺﾞｼｯｸM-PRO" w:eastAsia="HG丸ｺﾞｼｯｸM-PRO" w:hAnsi="HG丸ｺﾞｼｯｸM-PRO" w:hint="eastAsia"/>
                <w:kern w:val="0"/>
                <w:sz w:val="18"/>
                <w:szCs w:val="18"/>
              </w:rPr>
              <w:t>市区町村の家庭支援事業を委託されている施設数</w:t>
            </w:r>
          </w:p>
          <w:p w14:paraId="6B30C6EF" w14:textId="567BE25F" w:rsidR="00C13CD3" w:rsidRPr="006825E0" w:rsidRDefault="00C13CD3" w:rsidP="00697FB0">
            <w:pPr>
              <w:rPr>
                <w:rFonts w:ascii="HG丸ｺﾞｼｯｸM-PRO" w:eastAsia="HG丸ｺﾞｼｯｸM-PRO" w:hAnsi="HG丸ｺﾞｼｯｸM-PRO" w:hint="eastAsia"/>
                <w:kern w:val="0"/>
                <w:sz w:val="18"/>
                <w:szCs w:val="18"/>
              </w:rPr>
            </w:pPr>
            <w:r>
              <w:rPr>
                <w:rFonts w:ascii="HG丸ｺﾞｼｯｸM-PRO" w:eastAsia="HG丸ｺﾞｼｯｸM-PRO" w:hAnsi="HG丸ｺﾞｼｯｸM-PRO" w:hint="eastAsia"/>
                <w:kern w:val="0"/>
                <w:sz w:val="18"/>
                <w:szCs w:val="18"/>
              </w:rPr>
              <w:t>（ショートステイ事業利用）</w:t>
            </w:r>
          </w:p>
        </w:tc>
        <w:tc>
          <w:tcPr>
            <w:tcW w:w="690" w:type="dxa"/>
            <w:vAlign w:val="center"/>
          </w:tcPr>
          <w:p w14:paraId="494CA57A" w14:textId="008985F5" w:rsidR="002965A7" w:rsidRPr="006825E0" w:rsidRDefault="002965A7" w:rsidP="00EB0EAA">
            <w:pPr>
              <w:jc w:val="center"/>
              <w:rPr>
                <w:rFonts w:ascii="HG丸ｺﾞｼｯｸM-PRO" w:eastAsia="HG丸ｺﾞｼｯｸM-PRO" w:hAnsi="HG丸ｺﾞｼｯｸM-PRO"/>
                <w:kern w:val="0"/>
                <w:sz w:val="18"/>
                <w:szCs w:val="18"/>
              </w:rPr>
            </w:pPr>
            <w:r w:rsidRPr="006825E0">
              <w:rPr>
                <w:rFonts w:ascii="HG丸ｺﾞｼｯｸM-PRO" w:eastAsia="HG丸ｺﾞｼｯｸM-PRO" w:hAnsi="HG丸ｺﾞｼｯｸM-PRO" w:hint="eastAsia"/>
                <w:kern w:val="0"/>
                <w:sz w:val="18"/>
                <w:szCs w:val="18"/>
              </w:rPr>
              <w:t>28</w:t>
            </w:r>
          </w:p>
        </w:tc>
        <w:tc>
          <w:tcPr>
            <w:tcW w:w="825" w:type="dxa"/>
            <w:vAlign w:val="center"/>
          </w:tcPr>
          <w:p w14:paraId="1C750D78" w14:textId="77777777" w:rsidR="002965A7" w:rsidRPr="006825E0" w:rsidRDefault="002965A7" w:rsidP="00EB0EAA">
            <w:pPr>
              <w:jc w:val="center"/>
              <w:rPr>
                <w:rFonts w:ascii="HG丸ｺﾞｼｯｸM-PRO" w:eastAsia="HG丸ｺﾞｼｯｸM-PRO" w:hAnsi="HG丸ｺﾞｼｯｸM-PRO"/>
                <w:kern w:val="0"/>
                <w:sz w:val="18"/>
                <w:szCs w:val="18"/>
              </w:rPr>
            </w:pPr>
          </w:p>
        </w:tc>
        <w:tc>
          <w:tcPr>
            <w:tcW w:w="825" w:type="dxa"/>
            <w:vAlign w:val="center"/>
          </w:tcPr>
          <w:p w14:paraId="51926765" w14:textId="77777777" w:rsidR="002965A7" w:rsidRPr="006825E0" w:rsidRDefault="002965A7" w:rsidP="00EB0EAA">
            <w:pPr>
              <w:jc w:val="center"/>
              <w:rPr>
                <w:rFonts w:ascii="HG丸ｺﾞｼｯｸM-PRO" w:eastAsia="HG丸ｺﾞｼｯｸM-PRO" w:hAnsi="HG丸ｺﾞｼｯｸM-PRO"/>
                <w:kern w:val="0"/>
                <w:sz w:val="18"/>
                <w:szCs w:val="18"/>
              </w:rPr>
            </w:pPr>
          </w:p>
        </w:tc>
        <w:tc>
          <w:tcPr>
            <w:tcW w:w="825" w:type="dxa"/>
            <w:vAlign w:val="center"/>
          </w:tcPr>
          <w:p w14:paraId="78956D5F" w14:textId="77777777" w:rsidR="002965A7" w:rsidRPr="006825E0" w:rsidRDefault="002965A7" w:rsidP="00EB0EAA">
            <w:pPr>
              <w:jc w:val="center"/>
              <w:rPr>
                <w:rFonts w:ascii="HG丸ｺﾞｼｯｸM-PRO" w:eastAsia="HG丸ｺﾞｼｯｸM-PRO" w:hAnsi="HG丸ｺﾞｼｯｸM-PRO"/>
                <w:kern w:val="0"/>
                <w:sz w:val="18"/>
                <w:szCs w:val="18"/>
              </w:rPr>
            </w:pPr>
          </w:p>
        </w:tc>
        <w:tc>
          <w:tcPr>
            <w:tcW w:w="834" w:type="dxa"/>
            <w:vAlign w:val="center"/>
          </w:tcPr>
          <w:p w14:paraId="1791D3FE" w14:textId="77777777" w:rsidR="002965A7" w:rsidRPr="006825E0" w:rsidRDefault="002965A7" w:rsidP="00EB0EAA">
            <w:pPr>
              <w:jc w:val="center"/>
              <w:rPr>
                <w:rFonts w:ascii="HG丸ｺﾞｼｯｸM-PRO" w:eastAsia="HG丸ｺﾞｼｯｸM-PRO" w:hAnsi="HG丸ｺﾞｼｯｸM-PRO"/>
                <w:kern w:val="0"/>
                <w:sz w:val="18"/>
                <w:szCs w:val="18"/>
              </w:rPr>
            </w:pPr>
          </w:p>
        </w:tc>
        <w:tc>
          <w:tcPr>
            <w:tcW w:w="1156" w:type="dxa"/>
            <w:vAlign w:val="center"/>
          </w:tcPr>
          <w:p w14:paraId="507E8220" w14:textId="62ACA6FE" w:rsidR="002965A7" w:rsidRPr="006825E0" w:rsidRDefault="00E7726E"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p>
        </w:tc>
        <w:tc>
          <w:tcPr>
            <w:tcW w:w="1660" w:type="dxa"/>
            <w:vAlign w:val="center"/>
          </w:tcPr>
          <w:p w14:paraId="2052F113" w14:textId="287A2923" w:rsidR="002965A7" w:rsidRPr="008E2E85" w:rsidRDefault="00C13CD3" w:rsidP="00EB0EAA">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p>
        </w:tc>
      </w:tr>
    </w:tbl>
    <w:p w14:paraId="6BDF3F90" w14:textId="31042B46" w:rsidR="008E2E85" w:rsidRDefault="008E2E85" w:rsidP="00697FB0">
      <w:pPr>
        <w:ind w:left="210" w:hangingChars="100" w:hanging="210"/>
        <w:rPr>
          <w:rFonts w:ascii="HG丸ｺﾞｼｯｸM-PRO" w:eastAsia="HG丸ｺﾞｼｯｸM-PRO" w:hAnsi="HG丸ｺﾞｼｯｸM-PRO"/>
          <w:kern w:val="0"/>
          <w:szCs w:val="21"/>
        </w:rPr>
      </w:pPr>
    </w:p>
    <w:p w14:paraId="4DED3764" w14:textId="7966A408" w:rsidR="00B85B33" w:rsidRPr="00697FB0" w:rsidRDefault="00A35A8B" w:rsidP="00B85B33">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561653" w:rsidRPr="006B61AC">
        <w:rPr>
          <w:rFonts w:ascii="HG丸ｺﾞｼｯｸM-PRO" w:eastAsia="HG丸ｺﾞｼｯｸM-PRO" w:hAnsi="HG丸ｺﾞｼｯｸM-PRO" w:hint="eastAsia"/>
          <w:kern w:val="0"/>
          <w:szCs w:val="21"/>
        </w:rPr>
        <w:t>施設の人材確保・育成等の状況も踏ま</w:t>
      </w:r>
      <w:r w:rsidR="00561653">
        <w:rPr>
          <w:rFonts w:ascii="HG丸ｺﾞｼｯｸM-PRO" w:eastAsia="HG丸ｺﾞｼｯｸM-PRO" w:hAnsi="HG丸ｺﾞｼｯｸM-PRO" w:hint="eastAsia"/>
          <w:kern w:val="0"/>
          <w:szCs w:val="21"/>
        </w:rPr>
        <w:t>えた</w:t>
      </w:r>
      <w:r w:rsidR="00B85B33" w:rsidRPr="00697FB0">
        <w:rPr>
          <w:rFonts w:ascii="HG丸ｺﾞｼｯｸM-PRO" w:eastAsia="HG丸ｺﾞｼｯｸM-PRO" w:hAnsi="HG丸ｺﾞｼｯｸM-PRO" w:hint="eastAsia"/>
          <w:kern w:val="0"/>
          <w:szCs w:val="21"/>
        </w:rPr>
        <w:t>施設の小規模化かつ分散化促進</w:t>
      </w:r>
    </w:p>
    <w:p w14:paraId="37FAE4A7" w14:textId="79D4EA9A" w:rsidR="00A35A8B" w:rsidRPr="00A35A8B" w:rsidRDefault="00A35A8B" w:rsidP="00A35A8B">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B85B33" w:rsidRPr="00697FB0">
        <w:rPr>
          <w:rFonts w:ascii="HG丸ｺﾞｼｯｸM-PRO" w:eastAsia="HG丸ｺﾞｼｯｸM-PRO" w:hAnsi="HG丸ｺﾞｼｯｸM-PRO" w:hint="eastAsia"/>
          <w:kern w:val="0"/>
          <w:szCs w:val="21"/>
        </w:rPr>
        <w:t>施設の養育機能強化のための</w:t>
      </w:r>
      <w:r>
        <w:rPr>
          <w:rFonts w:ascii="HG丸ｺﾞｼｯｸM-PRO" w:eastAsia="HG丸ｺﾞｼｯｸM-PRO" w:hAnsi="HG丸ｺﾞｼｯｸM-PRO" w:hint="eastAsia"/>
          <w:kern w:val="0"/>
          <w:szCs w:val="21"/>
        </w:rPr>
        <w:t>職員配置にかかる国要望及び</w:t>
      </w:r>
      <w:r w:rsidR="00B85B33" w:rsidRPr="00697FB0">
        <w:rPr>
          <w:rFonts w:ascii="HG丸ｺﾞｼｯｸM-PRO" w:eastAsia="HG丸ｺﾞｼｯｸM-PRO" w:hAnsi="HG丸ｺﾞｼｯｸM-PRO" w:hint="eastAsia"/>
          <w:kern w:val="0"/>
          <w:szCs w:val="21"/>
        </w:rPr>
        <w:t>専門職の配置促進</w:t>
      </w:r>
    </w:p>
    <w:p w14:paraId="327E6A32" w14:textId="77777777" w:rsidR="00052158" w:rsidRDefault="00052158" w:rsidP="00B85B33">
      <w:pPr>
        <w:ind w:left="210" w:hangingChars="100" w:hanging="210"/>
        <w:rPr>
          <w:rFonts w:ascii="HG丸ｺﾞｼｯｸM-PRO" w:eastAsia="HG丸ｺﾞｼｯｸM-PRO" w:hAnsi="HG丸ｺﾞｼｯｸM-PRO"/>
          <w:szCs w:val="21"/>
        </w:rPr>
      </w:pPr>
    </w:p>
    <w:p w14:paraId="4ADFB418" w14:textId="2D5BB6BE" w:rsidR="00B85B33" w:rsidRPr="00697FB0" w:rsidRDefault="00B85B33" w:rsidP="00B85B33">
      <w:pPr>
        <w:ind w:left="210" w:hangingChars="100" w:hanging="210"/>
        <w:rPr>
          <w:rFonts w:ascii="HG丸ｺﾞｼｯｸM-PRO" w:eastAsia="HG丸ｺﾞｼｯｸM-PRO" w:hAnsi="HG丸ｺﾞｼｯｸM-PRO"/>
          <w:szCs w:val="21"/>
        </w:rPr>
      </w:pPr>
      <w:r w:rsidRPr="00697FB0">
        <w:rPr>
          <w:rFonts w:ascii="HG丸ｺﾞｼｯｸM-PRO" w:eastAsia="HG丸ｺﾞｼｯｸM-PRO" w:hAnsi="HG丸ｺﾞｼｯｸM-PRO" w:hint="eastAsia"/>
          <w:szCs w:val="21"/>
        </w:rPr>
        <w:t>（関係機関等）</w:t>
      </w:r>
    </w:p>
    <w:p w14:paraId="030CEB3E" w14:textId="77777777" w:rsidR="00B85B33" w:rsidRPr="00697FB0" w:rsidRDefault="00B85B33" w:rsidP="00B85B33">
      <w:pPr>
        <w:ind w:left="210" w:hangingChars="100" w:hanging="210"/>
        <w:rPr>
          <w:rFonts w:ascii="HG丸ｺﾞｼｯｸM-PRO" w:eastAsia="HG丸ｺﾞｼｯｸM-PRO" w:hAnsi="HG丸ｺﾞｼｯｸM-PRO"/>
          <w:szCs w:val="21"/>
        </w:rPr>
      </w:pPr>
      <w:r w:rsidRPr="00697FB0">
        <w:rPr>
          <w:rFonts w:ascii="HG丸ｺﾞｼｯｸM-PRO" w:eastAsia="HG丸ｺﾞｼｯｸM-PRO" w:hAnsi="HG丸ｺﾞｼｯｸM-PRO" w:hint="eastAsia"/>
          <w:szCs w:val="21"/>
        </w:rPr>
        <w:t>・乳児院、児童養護施設等</w:t>
      </w:r>
    </w:p>
    <w:p w14:paraId="21A959EE" w14:textId="77777777" w:rsidR="00B85B33" w:rsidRPr="00697FB0" w:rsidRDefault="00B85B33" w:rsidP="00B85B33">
      <w:pPr>
        <w:ind w:left="210" w:hangingChars="100" w:hanging="210"/>
        <w:rPr>
          <w:rFonts w:ascii="HG丸ｺﾞｼｯｸM-PRO" w:eastAsia="HG丸ｺﾞｼｯｸM-PRO" w:hAnsi="HG丸ｺﾞｼｯｸM-PRO"/>
          <w:szCs w:val="21"/>
        </w:rPr>
      </w:pPr>
      <w:r w:rsidRPr="00697FB0">
        <w:rPr>
          <w:rFonts w:ascii="HG丸ｺﾞｼｯｸM-PRO" w:eastAsia="HG丸ｺﾞｼｯｸM-PRO" w:hAnsi="HG丸ｺﾞｼｯｸM-PRO" w:hint="eastAsia"/>
          <w:szCs w:val="21"/>
        </w:rPr>
        <w:t>・子ども家庭センター</w:t>
      </w:r>
    </w:p>
    <w:p w14:paraId="78EBBFF9" w14:textId="77777777" w:rsidR="00B85B33" w:rsidRDefault="00B85B33" w:rsidP="00B85B33">
      <w:pPr>
        <w:ind w:left="210" w:hangingChars="100" w:hanging="210"/>
        <w:rPr>
          <w:rFonts w:ascii="HG丸ｺﾞｼｯｸM-PRO" w:eastAsia="HG丸ｺﾞｼｯｸM-PRO" w:hAnsi="HG丸ｺﾞｼｯｸM-PRO"/>
          <w:szCs w:val="21"/>
        </w:rPr>
      </w:pPr>
    </w:p>
    <w:p w14:paraId="3A55B3B0" w14:textId="77777777" w:rsidR="00015518" w:rsidRDefault="00015518" w:rsidP="00B85B33">
      <w:pPr>
        <w:ind w:left="210" w:hangingChars="100" w:hanging="210"/>
        <w:rPr>
          <w:rFonts w:ascii="HG丸ｺﾞｼｯｸM-PRO" w:eastAsia="HG丸ｺﾞｼｯｸM-PRO" w:hAnsi="HG丸ｺﾞｼｯｸM-PRO"/>
          <w:szCs w:val="21"/>
        </w:rPr>
      </w:pPr>
    </w:p>
    <w:p w14:paraId="0D965175" w14:textId="77777777" w:rsidR="00015518" w:rsidRDefault="00015518" w:rsidP="00015518">
      <w:pPr>
        <w:autoSpaceDE w:val="0"/>
        <w:autoSpaceDN w:val="0"/>
        <w:adjustRightInd w:val="0"/>
        <w:jc w:val="left"/>
        <w:rPr>
          <w:rFonts w:ascii="HG丸ｺﾞｼｯｸM-PRO" w:eastAsia="HG丸ｺﾞｼｯｸM-PRO" w:hAnsi="HG丸ｺﾞｼｯｸM-PRO" w:cs="HGｺﾞｼｯｸM"/>
          <w:b/>
          <w:bCs/>
          <w:color w:val="000000"/>
          <w:kern w:val="0"/>
          <w:szCs w:val="21"/>
        </w:rPr>
      </w:pPr>
      <w:r>
        <w:rPr>
          <w:rFonts w:ascii="HG丸ｺﾞｼｯｸM-PRO" w:eastAsia="HG丸ｺﾞｼｯｸM-PRO" w:hAnsi="HG丸ｺﾞｼｯｸM-PRO" w:cs="HGｺﾞｼｯｸM" w:hint="eastAsia"/>
          <w:b/>
          <w:bCs/>
          <w:color w:val="000000"/>
          <w:kern w:val="0"/>
          <w:szCs w:val="21"/>
        </w:rPr>
        <w:t>３．進捗の自己点検及び評価の方法</w:t>
      </w:r>
    </w:p>
    <w:p w14:paraId="5ABFA096" w14:textId="1D8487E4" w:rsidR="00015518" w:rsidRDefault="00A35A8B" w:rsidP="00015518">
      <w:pPr>
        <w:autoSpaceDE w:val="0"/>
        <w:autoSpaceDN w:val="0"/>
        <w:adjustRightInd w:val="0"/>
        <w:jc w:val="left"/>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62848" behindDoc="0" locked="0" layoutInCell="1" allowOverlap="1" wp14:anchorId="68512F74" wp14:editId="7B3BE6E4">
                <wp:simplePos x="0" y="0"/>
                <wp:positionH relativeFrom="column">
                  <wp:posOffset>-5715</wp:posOffset>
                </wp:positionH>
                <wp:positionV relativeFrom="paragraph">
                  <wp:posOffset>198755</wp:posOffset>
                </wp:positionV>
                <wp:extent cx="5667375" cy="662940"/>
                <wp:effectExtent l="0" t="0" r="28575" b="22860"/>
                <wp:wrapNone/>
                <wp:docPr id="5" name="正方形/長方形 5"/>
                <wp:cNvGraphicFramePr/>
                <a:graphic xmlns:a="http://schemas.openxmlformats.org/drawingml/2006/main">
                  <a:graphicData uri="http://schemas.microsoft.com/office/word/2010/wordprocessingShape">
                    <wps:wsp>
                      <wps:cNvSpPr/>
                      <wps:spPr>
                        <a:xfrm>
                          <a:off x="0" y="0"/>
                          <a:ext cx="5667375" cy="66294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047699D" id="正方形/長方形 5" o:spid="_x0000_s1026" style="position:absolute;left:0;text-align:left;margin-left:-.45pt;margin-top:15.65pt;width:446.25pt;height:52.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" filled="f" strokecolor="#385d8a" strokeweight="2pt"/>
            </w:pict>
          </mc:Fallback>
        </mc:AlternateContent>
      </w:r>
      <w:r w:rsidR="00015518">
        <w:rPr>
          <w:rFonts w:ascii="HG丸ｺﾞｼｯｸM-PRO" w:eastAsia="HG丸ｺﾞｼｯｸM-PRO" w:hAnsi="HG丸ｺﾞｼｯｸM-PRO" w:hint="eastAsia"/>
          <w:szCs w:val="21"/>
        </w:rPr>
        <w:t>・評価指標の補足</w:t>
      </w:r>
    </w:p>
    <w:p w14:paraId="04808558" w14:textId="2A5517F3" w:rsidR="00015518" w:rsidRDefault="00015518" w:rsidP="00015518">
      <w:pPr>
        <w:autoSpaceDE w:val="0"/>
        <w:autoSpaceDN w:val="0"/>
        <w:adjustRightInd w:val="0"/>
        <w:jc w:val="left"/>
        <w:rPr>
          <w:rFonts w:ascii="游ゴシック" w:eastAsia="游ゴシック" w:hAnsi="游ゴシック"/>
          <w:kern w:val="0"/>
          <w:szCs w:val="21"/>
        </w:rPr>
      </w:pPr>
      <w:r w:rsidRPr="006B61AC">
        <w:rPr>
          <w:rFonts w:ascii="游ゴシック" w:eastAsia="游ゴシック" w:hAnsi="游ゴシック" w:hint="eastAsia"/>
          <w:kern w:val="0"/>
          <w:szCs w:val="21"/>
        </w:rPr>
        <w:t>（評価のための指標例）</w:t>
      </w:r>
      <w:r>
        <w:rPr>
          <w:rFonts w:ascii="游ゴシック" w:eastAsia="游ゴシック" w:hAnsi="游ゴシック" w:hint="eastAsia"/>
          <w:kern w:val="0"/>
          <w:szCs w:val="21"/>
        </w:rPr>
        <w:t xml:space="preserve"> </w:t>
      </w:r>
    </w:p>
    <w:p w14:paraId="0A0005E2" w14:textId="3EB794BB" w:rsidR="00A35A8B" w:rsidRDefault="00015518" w:rsidP="00A35A8B">
      <w:pPr>
        <w:ind w:left="210" w:hangingChars="100" w:hanging="210"/>
        <w:rPr>
          <w:rFonts w:ascii="HG丸ｺﾞｼｯｸM-PRO" w:eastAsia="HG丸ｺﾞｼｯｸM-PRO" w:hAnsi="HG丸ｺﾞｼｯｸM-PRO"/>
          <w:kern w:val="0"/>
          <w:szCs w:val="21"/>
        </w:rPr>
      </w:pPr>
      <w:r>
        <w:rPr>
          <w:rFonts w:ascii="游ゴシック" w:eastAsia="游ゴシック" w:hAnsi="游ゴシック" w:hint="eastAsia"/>
          <w:kern w:val="0"/>
          <w:szCs w:val="21"/>
        </w:rPr>
        <w:t>・</w:t>
      </w:r>
      <w:r w:rsidR="00A35A8B">
        <w:rPr>
          <w:rFonts w:ascii="游ゴシック" w:eastAsia="游ゴシック" w:hAnsi="游ゴシック" w:hint="eastAsia"/>
          <w:kern w:val="0"/>
          <w:szCs w:val="21"/>
        </w:rPr>
        <w:t>資源の必要量項目に同じ</w:t>
      </w:r>
    </w:p>
    <w:p w14:paraId="124C074B" w14:textId="3DEE6713" w:rsidR="00015518" w:rsidRPr="00A35A8B" w:rsidRDefault="00015518" w:rsidP="00A35A8B">
      <w:pPr>
        <w:rPr>
          <w:rFonts w:ascii="HG丸ｺﾞｼｯｸM-PRO" w:eastAsia="HG丸ｺﾞｼｯｸM-PRO" w:hAnsi="HG丸ｺﾞｼｯｸM-PRO"/>
          <w:kern w:val="0"/>
          <w:szCs w:val="21"/>
        </w:rPr>
      </w:pPr>
    </w:p>
    <w:p w14:paraId="6A1A466B" w14:textId="77777777" w:rsidR="00015518" w:rsidRPr="00015518" w:rsidRDefault="00015518" w:rsidP="00B85B33">
      <w:pPr>
        <w:ind w:left="210" w:hangingChars="100" w:hanging="210"/>
        <w:rPr>
          <w:rFonts w:ascii="HG丸ｺﾞｼｯｸM-PRO" w:eastAsia="HG丸ｺﾞｼｯｸM-PRO" w:hAnsi="HG丸ｺﾞｼｯｸM-PRO"/>
          <w:szCs w:val="21"/>
        </w:rPr>
      </w:pPr>
    </w:p>
    <w:sectPr w:rsidR="00015518" w:rsidRPr="0001551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6A14" w14:textId="77777777" w:rsidR="00BA4B34" w:rsidRDefault="00BA4B34" w:rsidP="003879EB">
      <w:r>
        <w:separator/>
      </w:r>
    </w:p>
  </w:endnote>
  <w:endnote w:type="continuationSeparator" w:id="0">
    <w:p w14:paraId="50A52083" w14:textId="77777777" w:rsidR="00BA4B34" w:rsidRDefault="00BA4B34"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C956" w14:textId="77777777" w:rsidR="00BA4B34" w:rsidRDefault="00BA4B34" w:rsidP="003879EB">
      <w:r>
        <w:separator/>
      </w:r>
    </w:p>
  </w:footnote>
  <w:footnote w:type="continuationSeparator" w:id="0">
    <w:p w14:paraId="43AB10EA" w14:textId="77777777" w:rsidR="00BA4B34" w:rsidRDefault="00BA4B34" w:rsidP="0038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BD68" w14:textId="36FF37AD" w:rsidR="00BA432A" w:rsidRDefault="00BA432A" w:rsidP="00BA432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FE"/>
    <w:rsid w:val="0000188B"/>
    <w:rsid w:val="00015518"/>
    <w:rsid w:val="00052158"/>
    <w:rsid w:val="00085589"/>
    <w:rsid w:val="000B513C"/>
    <w:rsid w:val="000F0A37"/>
    <w:rsid w:val="00103009"/>
    <w:rsid w:val="00112641"/>
    <w:rsid w:val="001204E9"/>
    <w:rsid w:val="001A3558"/>
    <w:rsid w:val="001A7320"/>
    <w:rsid w:val="001F64FA"/>
    <w:rsid w:val="00253217"/>
    <w:rsid w:val="00276F31"/>
    <w:rsid w:val="002965A7"/>
    <w:rsid w:val="002A30CD"/>
    <w:rsid w:val="003534C9"/>
    <w:rsid w:val="00373AFE"/>
    <w:rsid w:val="00375ED3"/>
    <w:rsid w:val="003879EB"/>
    <w:rsid w:val="00395659"/>
    <w:rsid w:val="00395946"/>
    <w:rsid w:val="003A5FFA"/>
    <w:rsid w:val="003C469F"/>
    <w:rsid w:val="00404121"/>
    <w:rsid w:val="00420B1C"/>
    <w:rsid w:val="004956B4"/>
    <w:rsid w:val="004D7B8B"/>
    <w:rsid w:val="00522064"/>
    <w:rsid w:val="00545F92"/>
    <w:rsid w:val="00561653"/>
    <w:rsid w:val="0058474E"/>
    <w:rsid w:val="00584DEE"/>
    <w:rsid w:val="006076E5"/>
    <w:rsid w:val="006825E0"/>
    <w:rsid w:val="00697FB0"/>
    <w:rsid w:val="006A258C"/>
    <w:rsid w:val="006B61AC"/>
    <w:rsid w:val="006C4B99"/>
    <w:rsid w:val="006E2F1F"/>
    <w:rsid w:val="006E6FC2"/>
    <w:rsid w:val="006F2F07"/>
    <w:rsid w:val="0079375D"/>
    <w:rsid w:val="00795AC4"/>
    <w:rsid w:val="007A6B4B"/>
    <w:rsid w:val="007F5CC5"/>
    <w:rsid w:val="008548A7"/>
    <w:rsid w:val="00883A65"/>
    <w:rsid w:val="008A53EF"/>
    <w:rsid w:val="008E2E85"/>
    <w:rsid w:val="009318FC"/>
    <w:rsid w:val="00953553"/>
    <w:rsid w:val="00A35A8B"/>
    <w:rsid w:val="00A46A9E"/>
    <w:rsid w:val="00AE5D2D"/>
    <w:rsid w:val="00B47230"/>
    <w:rsid w:val="00B85B33"/>
    <w:rsid w:val="00BA432A"/>
    <w:rsid w:val="00BA4B34"/>
    <w:rsid w:val="00BC790B"/>
    <w:rsid w:val="00BF52F0"/>
    <w:rsid w:val="00C0093D"/>
    <w:rsid w:val="00C13CD3"/>
    <w:rsid w:val="00C7360D"/>
    <w:rsid w:val="00C83539"/>
    <w:rsid w:val="00CD0A2C"/>
    <w:rsid w:val="00D00A79"/>
    <w:rsid w:val="00D31196"/>
    <w:rsid w:val="00D342F1"/>
    <w:rsid w:val="00D37E91"/>
    <w:rsid w:val="00DB1CAB"/>
    <w:rsid w:val="00DC1188"/>
    <w:rsid w:val="00DC67A7"/>
    <w:rsid w:val="00E4021B"/>
    <w:rsid w:val="00E45F61"/>
    <w:rsid w:val="00E7726E"/>
    <w:rsid w:val="00EB0EAA"/>
    <w:rsid w:val="00EB10A0"/>
    <w:rsid w:val="00EB60E1"/>
    <w:rsid w:val="00EE679D"/>
    <w:rsid w:val="00F40ADE"/>
    <w:rsid w:val="00FD7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E2524E"/>
  <w15:docId w15:val="{E892D0AA-CB57-419C-826A-A913407E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 w:type="table" w:styleId="a7">
    <w:name w:val="Table Grid"/>
    <w:basedOn w:val="a1"/>
    <w:uiPriority w:val="59"/>
    <w:rsid w:val="008E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D0A2C"/>
    <w:rPr>
      <w:sz w:val="18"/>
      <w:szCs w:val="18"/>
    </w:rPr>
  </w:style>
  <w:style w:type="paragraph" w:styleId="a9">
    <w:name w:val="annotation text"/>
    <w:basedOn w:val="a"/>
    <w:link w:val="aa"/>
    <w:uiPriority w:val="99"/>
    <w:semiHidden/>
    <w:unhideWhenUsed/>
    <w:rsid w:val="00CD0A2C"/>
    <w:pPr>
      <w:jc w:val="left"/>
    </w:pPr>
  </w:style>
  <w:style w:type="character" w:customStyle="1" w:styleId="aa">
    <w:name w:val="コメント文字列 (文字)"/>
    <w:basedOn w:val="a0"/>
    <w:link w:val="a9"/>
    <w:uiPriority w:val="99"/>
    <w:semiHidden/>
    <w:rsid w:val="00CD0A2C"/>
  </w:style>
  <w:style w:type="paragraph" w:styleId="ab">
    <w:name w:val="annotation subject"/>
    <w:basedOn w:val="a9"/>
    <w:next w:val="a9"/>
    <w:link w:val="ac"/>
    <w:uiPriority w:val="99"/>
    <w:semiHidden/>
    <w:unhideWhenUsed/>
    <w:rsid w:val="00CD0A2C"/>
    <w:rPr>
      <w:b/>
      <w:bCs/>
    </w:rPr>
  </w:style>
  <w:style w:type="character" w:customStyle="1" w:styleId="ac">
    <w:name w:val="コメント内容 (文字)"/>
    <w:basedOn w:val="aa"/>
    <w:link w:val="ab"/>
    <w:uiPriority w:val="99"/>
    <w:semiHidden/>
    <w:rsid w:val="00CD0A2C"/>
    <w:rPr>
      <w:b/>
      <w:bCs/>
    </w:rPr>
  </w:style>
  <w:style w:type="paragraph" w:styleId="ad">
    <w:name w:val="Revision"/>
    <w:hidden/>
    <w:uiPriority w:val="99"/>
    <w:semiHidden/>
    <w:rsid w:val="000B5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2024-05-24T08:04:00Z</cp:lastPrinted>
  <dcterms:created xsi:type="dcterms:W3CDTF">2024-06-11T01:49:00Z</dcterms:created>
  <dcterms:modified xsi:type="dcterms:W3CDTF">2024-06-13T10:39:00Z</dcterms:modified>
</cp:coreProperties>
</file>