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12B7" w14:textId="68CB12D7" w:rsidR="0037367C" w:rsidRPr="009A2787" w:rsidRDefault="009B365C" w:rsidP="000A54DC">
      <w:pPr>
        <w:wordWrap w:val="0"/>
        <w:spacing w:line="360" w:lineRule="exact"/>
        <w:ind w:rightChars="100" w:right="210"/>
        <w:jc w:val="right"/>
        <w:rPr>
          <w:rFonts w:ascii="ＭＳ 明朝" w:hAnsi="ＭＳ 明朝"/>
          <w:b/>
          <w:sz w:val="24"/>
        </w:rPr>
      </w:pPr>
      <w:r w:rsidRPr="009A2787">
        <w:rPr>
          <w:rFonts w:ascii="ＭＳ 明朝" w:hAnsi="ＭＳ 明朝" w:hint="eastAsia"/>
          <w:b/>
          <w:sz w:val="24"/>
        </w:rPr>
        <w:t>校</w:t>
      </w:r>
      <w:r w:rsidR="00C413F5" w:rsidRPr="009A2787">
        <w:rPr>
          <w:rFonts w:ascii="ＭＳ 明朝" w:hAnsi="ＭＳ 明朝" w:hint="eastAsia"/>
          <w:b/>
          <w:sz w:val="24"/>
        </w:rPr>
        <w:t xml:space="preserve">　</w:t>
      </w:r>
      <w:r w:rsidRPr="009A2787">
        <w:rPr>
          <w:rFonts w:ascii="ＭＳ 明朝" w:hAnsi="ＭＳ 明朝" w:hint="eastAsia"/>
          <w:b/>
          <w:sz w:val="24"/>
        </w:rPr>
        <w:t>長</w:t>
      </w:r>
      <w:r w:rsidR="00474775" w:rsidRPr="009A2787">
        <w:rPr>
          <w:rFonts w:ascii="ＭＳ 明朝" w:hAnsi="ＭＳ 明朝" w:hint="eastAsia"/>
          <w:b/>
          <w:sz w:val="24"/>
        </w:rPr>
        <w:t xml:space="preserve">　</w:t>
      </w:r>
      <w:r w:rsidR="00C413F5" w:rsidRPr="009A2787">
        <w:rPr>
          <w:rFonts w:ascii="ＭＳ 明朝" w:hAnsi="ＭＳ 明朝" w:hint="eastAsia"/>
          <w:b/>
          <w:sz w:val="24"/>
        </w:rPr>
        <w:t>稲</w:t>
      </w:r>
      <w:r w:rsidR="004F6811" w:rsidRPr="009A2787">
        <w:rPr>
          <w:rFonts w:ascii="ＭＳ 明朝" w:hAnsi="ＭＳ 明朝" w:hint="eastAsia"/>
          <w:b/>
          <w:sz w:val="24"/>
        </w:rPr>
        <w:t xml:space="preserve">葉　</w:t>
      </w:r>
      <w:r w:rsidR="00C413F5" w:rsidRPr="009A2787">
        <w:rPr>
          <w:rFonts w:ascii="ＭＳ 明朝" w:hAnsi="ＭＳ 明朝" w:hint="eastAsia"/>
          <w:b/>
          <w:sz w:val="24"/>
        </w:rPr>
        <w:t xml:space="preserve">　</w:t>
      </w:r>
      <w:r w:rsidR="004F6811" w:rsidRPr="009A2787">
        <w:rPr>
          <w:rFonts w:ascii="ＭＳ 明朝" w:hAnsi="ＭＳ 明朝" w:hint="eastAsia"/>
          <w:b/>
          <w:sz w:val="24"/>
        </w:rPr>
        <w:t>剛</w:t>
      </w:r>
    </w:p>
    <w:p w14:paraId="0E73E90D" w14:textId="67DABB87" w:rsidR="0037367C" w:rsidRPr="009A2787" w:rsidRDefault="003E0AC9" w:rsidP="00EC57A8">
      <w:pPr>
        <w:spacing w:line="320" w:lineRule="exact"/>
        <w:ind w:rightChars="-326" w:right="-685"/>
        <w:jc w:val="center"/>
        <w:rPr>
          <w:rFonts w:ascii="ＭＳ ゴシック" w:eastAsia="ＭＳ ゴシック" w:hAnsi="ＭＳ ゴシック"/>
          <w:b/>
          <w:sz w:val="32"/>
          <w:szCs w:val="32"/>
        </w:rPr>
      </w:pPr>
      <w:r w:rsidRPr="009A2787">
        <w:rPr>
          <w:rFonts w:ascii="ＭＳ ゴシック" w:eastAsia="ＭＳ ゴシック" w:hAnsi="ＭＳ ゴシック" w:hint="eastAsia"/>
          <w:b/>
          <w:sz w:val="32"/>
          <w:szCs w:val="32"/>
        </w:rPr>
        <w:t>令和</w:t>
      </w:r>
      <w:r w:rsidR="00FC7B25" w:rsidRPr="009A2787">
        <w:rPr>
          <w:rFonts w:ascii="ＭＳ ゴシック" w:eastAsia="ＭＳ ゴシック" w:hAnsi="ＭＳ ゴシック" w:hint="eastAsia"/>
          <w:b/>
          <w:sz w:val="32"/>
          <w:szCs w:val="32"/>
        </w:rPr>
        <w:t>６</w:t>
      </w:r>
      <w:r w:rsidR="0037367C" w:rsidRPr="009A2787">
        <w:rPr>
          <w:rFonts w:ascii="ＭＳ ゴシック" w:eastAsia="ＭＳ ゴシック" w:hAnsi="ＭＳ ゴシック" w:hint="eastAsia"/>
          <w:b/>
          <w:sz w:val="32"/>
          <w:szCs w:val="32"/>
        </w:rPr>
        <w:t xml:space="preserve">年度　</w:t>
      </w:r>
      <w:r w:rsidR="009B365C" w:rsidRPr="009A2787">
        <w:rPr>
          <w:rFonts w:ascii="ＭＳ ゴシック" w:eastAsia="ＭＳ ゴシック" w:hAnsi="ＭＳ ゴシック" w:hint="eastAsia"/>
          <w:b/>
          <w:sz w:val="32"/>
          <w:szCs w:val="32"/>
        </w:rPr>
        <w:t>学校経営</w:t>
      </w:r>
      <w:r w:rsidR="00A920A8" w:rsidRPr="009A2787">
        <w:rPr>
          <w:rFonts w:ascii="ＭＳ ゴシック" w:eastAsia="ＭＳ ゴシック" w:hAnsi="ＭＳ ゴシック" w:hint="eastAsia"/>
          <w:b/>
          <w:sz w:val="32"/>
          <w:szCs w:val="32"/>
        </w:rPr>
        <w:t>計画</w:t>
      </w:r>
      <w:r w:rsidR="00F72115" w:rsidRPr="009A2787">
        <w:rPr>
          <w:rFonts w:ascii="ＭＳ ゴシック" w:eastAsia="ＭＳ ゴシック" w:hAnsi="ＭＳ ゴシック" w:hint="eastAsia"/>
          <w:b/>
          <w:sz w:val="32"/>
          <w:szCs w:val="32"/>
        </w:rPr>
        <w:t>及び学校評価</w:t>
      </w:r>
    </w:p>
    <w:p w14:paraId="0FC040C9" w14:textId="77777777" w:rsidR="000F7917" w:rsidRPr="009A2787" w:rsidRDefault="005846E8" w:rsidP="004245A1">
      <w:pPr>
        <w:spacing w:line="300" w:lineRule="exact"/>
        <w:ind w:hanging="187"/>
        <w:jc w:val="left"/>
        <w:rPr>
          <w:rFonts w:ascii="ＭＳ ゴシック" w:eastAsia="ＭＳ ゴシック" w:hAnsi="ＭＳ ゴシック"/>
          <w:b/>
          <w:szCs w:val="21"/>
        </w:rPr>
      </w:pPr>
      <w:r w:rsidRPr="009A2787">
        <w:rPr>
          <w:rFonts w:ascii="ＭＳ ゴシック" w:eastAsia="ＭＳ ゴシック" w:hAnsi="ＭＳ ゴシック" w:hint="eastAsia"/>
          <w:b/>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944"/>
      </w:tblGrid>
      <w:tr w:rsidR="007A48FB" w:rsidRPr="009A2787" w14:paraId="69BEB339" w14:textId="77777777" w:rsidTr="00110D90">
        <w:trPr>
          <w:trHeight w:val="1129"/>
          <w:jc w:val="center"/>
        </w:trPr>
        <w:tc>
          <w:tcPr>
            <w:tcW w:w="14944" w:type="dxa"/>
            <w:shd w:val="clear" w:color="auto" w:fill="auto"/>
            <w:tcMar>
              <w:top w:w="85" w:type="dxa"/>
              <w:bottom w:w="85" w:type="dxa"/>
            </w:tcMar>
          </w:tcPr>
          <w:p w14:paraId="5D82272D" w14:textId="1FA490B3" w:rsidR="0046305C" w:rsidRPr="009A2787" w:rsidRDefault="0046305C" w:rsidP="00EB772B">
            <w:pPr>
              <w:spacing w:line="240" w:lineRule="exact"/>
              <w:ind w:firstLineChars="100" w:firstLine="206"/>
              <w:rPr>
                <w:rFonts w:ascii="ＭＳ 明朝" w:hAnsi="ＭＳ 明朝"/>
                <w:spacing w:val="-2"/>
                <w:szCs w:val="21"/>
              </w:rPr>
            </w:pPr>
            <w:r w:rsidRPr="009A2787">
              <w:rPr>
                <w:rFonts w:ascii="ＭＳ 明朝" w:hAnsi="ＭＳ 明朝" w:hint="eastAsia"/>
                <w:spacing w:val="-2"/>
                <w:szCs w:val="21"/>
              </w:rPr>
              <w:t>本校創立以来の教育方針である「質実</w:t>
            </w:r>
            <w:r w:rsidR="00FC7B25" w:rsidRPr="009A2787">
              <w:rPr>
                <w:rFonts w:ascii="ＭＳ 明朝" w:hAnsi="ＭＳ 明朝" w:hint="eastAsia"/>
                <w:spacing w:val="-2"/>
                <w:szCs w:val="21"/>
              </w:rPr>
              <w:t>典雅</w:t>
            </w:r>
            <w:r w:rsidRPr="009A2787">
              <w:rPr>
                <w:rFonts w:ascii="ＭＳ 明朝" w:hAnsi="ＭＳ 明朝" w:hint="eastAsia"/>
                <w:spacing w:val="-2"/>
                <w:szCs w:val="21"/>
              </w:rPr>
              <w:t>」「文武両道」を旨とし、自ら学び</w:t>
            </w:r>
            <w:r w:rsidR="00E451D3" w:rsidRPr="009A2787">
              <w:rPr>
                <w:rFonts w:ascii="ＭＳ 明朝" w:hAnsi="ＭＳ 明朝" w:hint="eastAsia"/>
                <w:spacing w:val="-2"/>
                <w:szCs w:val="21"/>
              </w:rPr>
              <w:t>、</w:t>
            </w:r>
            <w:r w:rsidR="008E2CB0" w:rsidRPr="009A2787">
              <w:rPr>
                <w:rFonts w:ascii="ＭＳ 明朝" w:hAnsi="ＭＳ 明朝" w:hint="eastAsia"/>
                <w:spacing w:val="-2"/>
                <w:szCs w:val="21"/>
              </w:rPr>
              <w:t>自ら</w:t>
            </w:r>
            <w:r w:rsidR="00086DD2" w:rsidRPr="009A2787">
              <w:rPr>
                <w:rFonts w:ascii="ＭＳ 明朝" w:hAnsi="ＭＳ 明朝" w:hint="eastAsia"/>
                <w:spacing w:val="-2"/>
                <w:szCs w:val="21"/>
              </w:rPr>
              <w:t>考え行動する心豊かでたくましくバランスのとれた</w:t>
            </w:r>
            <w:r w:rsidRPr="009A2787">
              <w:rPr>
                <w:rFonts w:ascii="ＭＳ 明朝" w:hAnsi="ＭＳ 明朝" w:hint="eastAsia"/>
                <w:spacing w:val="-2"/>
                <w:szCs w:val="21"/>
              </w:rPr>
              <w:t>、</w:t>
            </w:r>
            <w:r w:rsidR="00086DD2" w:rsidRPr="009A2787">
              <w:rPr>
                <w:rFonts w:ascii="ＭＳ 明朝" w:hAnsi="ＭＳ 明朝" w:hint="eastAsia"/>
                <w:spacing w:val="-2"/>
                <w:szCs w:val="21"/>
              </w:rPr>
              <w:t>国際</w:t>
            </w:r>
            <w:r w:rsidRPr="009A2787">
              <w:rPr>
                <w:rFonts w:ascii="ＭＳ 明朝" w:hAnsi="ＭＳ 明朝" w:hint="eastAsia"/>
                <w:spacing w:val="-2"/>
                <w:szCs w:val="21"/>
              </w:rPr>
              <w:t>社会に貢献する</w:t>
            </w:r>
            <w:r w:rsidR="008E2CB0" w:rsidRPr="009A2787">
              <w:rPr>
                <w:rFonts w:ascii="ＭＳ 明朝" w:hAnsi="ＭＳ 明朝" w:hint="eastAsia"/>
                <w:spacing w:val="-2"/>
                <w:szCs w:val="21"/>
              </w:rPr>
              <w:t>人間力あふれた</w:t>
            </w:r>
            <w:r w:rsidRPr="009A2787">
              <w:rPr>
                <w:rFonts w:ascii="ＭＳ 明朝" w:hAnsi="ＭＳ 明朝" w:hint="eastAsia"/>
                <w:spacing w:val="-2"/>
                <w:szCs w:val="21"/>
              </w:rPr>
              <w:t>人材を</w:t>
            </w:r>
            <w:r w:rsidR="008E2CB0" w:rsidRPr="009A2787">
              <w:rPr>
                <w:rFonts w:ascii="ＭＳ 明朝" w:hAnsi="ＭＳ 明朝" w:hint="eastAsia"/>
                <w:spacing w:val="-2"/>
                <w:szCs w:val="21"/>
              </w:rPr>
              <w:t>育成する</w:t>
            </w:r>
            <w:r w:rsidRPr="009A2787">
              <w:rPr>
                <w:rFonts w:ascii="ＭＳ 明朝" w:hAnsi="ＭＳ 明朝" w:hint="eastAsia"/>
                <w:spacing w:val="-2"/>
                <w:szCs w:val="21"/>
              </w:rPr>
              <w:t>。</w:t>
            </w:r>
          </w:p>
          <w:p w14:paraId="6525C01D" w14:textId="44387C88" w:rsidR="0046305C" w:rsidRPr="009A2787" w:rsidRDefault="00086DD2" w:rsidP="00EB772B">
            <w:pPr>
              <w:spacing w:line="240" w:lineRule="exact"/>
              <w:ind w:leftChars="100" w:left="622" w:hangingChars="200" w:hanging="412"/>
              <w:rPr>
                <w:rFonts w:ascii="ＭＳ 明朝" w:hAnsi="ＭＳ 明朝"/>
                <w:spacing w:val="-2"/>
                <w:szCs w:val="21"/>
              </w:rPr>
            </w:pPr>
            <w:r w:rsidRPr="009A2787">
              <w:rPr>
                <w:rFonts w:ascii="ＭＳ 明朝" w:hAnsi="ＭＳ 明朝" w:hint="eastAsia"/>
                <w:spacing w:val="-2"/>
                <w:szCs w:val="21"/>
              </w:rPr>
              <w:t>１</w:t>
            </w:r>
            <w:r w:rsidR="002D5B06" w:rsidRPr="009A2787">
              <w:rPr>
                <w:rFonts w:ascii="ＭＳ 明朝" w:hAnsi="ＭＳ 明朝" w:hint="eastAsia"/>
                <w:spacing w:val="-2"/>
                <w:szCs w:val="21"/>
              </w:rPr>
              <w:t xml:space="preserve">　</w:t>
            </w:r>
            <w:r w:rsidR="0046305C" w:rsidRPr="009A2787">
              <w:rPr>
                <w:rFonts w:ascii="ＭＳ 明朝" w:hAnsi="ＭＳ 明朝" w:hint="eastAsia"/>
                <w:spacing w:val="-2"/>
                <w:szCs w:val="21"/>
              </w:rPr>
              <w:t>「</w:t>
            </w:r>
            <w:r w:rsidR="00FC7B25" w:rsidRPr="009A2787">
              <w:rPr>
                <w:rFonts w:ascii="ＭＳ 明朝" w:hAnsi="ＭＳ 明朝" w:hint="eastAsia"/>
                <w:spacing w:val="-2"/>
                <w:szCs w:val="21"/>
              </w:rPr>
              <w:t>日本一の教育が受けられる高校</w:t>
            </w:r>
            <w:r w:rsidR="0046305C" w:rsidRPr="009A2787">
              <w:rPr>
                <w:rFonts w:ascii="ＭＳ 明朝" w:hAnsi="ＭＳ 明朝" w:hint="eastAsia"/>
                <w:spacing w:val="-2"/>
                <w:szCs w:val="21"/>
              </w:rPr>
              <w:t>」</w:t>
            </w:r>
            <w:r w:rsidR="00FC7B25" w:rsidRPr="009A2787">
              <w:rPr>
                <w:rFonts w:ascii="ＭＳ 明朝" w:hAnsi="ＭＳ 明朝" w:hint="eastAsia"/>
                <w:spacing w:val="-2"/>
                <w:szCs w:val="21"/>
              </w:rPr>
              <w:t>という理想の高根をめざし</w:t>
            </w:r>
            <w:r w:rsidR="0046305C" w:rsidRPr="009A2787">
              <w:rPr>
                <w:rFonts w:ascii="ＭＳ 明朝" w:hAnsi="ＭＳ 明朝" w:hint="eastAsia"/>
                <w:spacing w:val="-2"/>
                <w:szCs w:val="21"/>
              </w:rPr>
              <w:t>、古き良き伝統を継承しながら、「</w:t>
            </w:r>
            <w:r w:rsidR="00474775" w:rsidRPr="009A2787">
              <w:rPr>
                <w:rFonts w:ascii="ＭＳ 明朝" w:hAnsi="ＭＳ 明朝" w:hint="eastAsia"/>
                <w:spacing w:val="-2"/>
                <w:szCs w:val="21"/>
              </w:rPr>
              <w:t>グローバル・リーダーズ・ハイスクール</w:t>
            </w:r>
            <w:r w:rsidR="0046305C" w:rsidRPr="009A2787">
              <w:rPr>
                <w:rFonts w:ascii="ＭＳ 明朝" w:hAnsi="ＭＳ 明朝" w:hint="eastAsia"/>
                <w:spacing w:val="-2"/>
                <w:szCs w:val="21"/>
              </w:rPr>
              <w:t>(</w:t>
            </w:r>
            <w:r w:rsidR="00AE14F1" w:rsidRPr="009A2787">
              <w:rPr>
                <w:rFonts w:ascii="ＭＳ 明朝" w:hAnsi="ＭＳ 明朝"/>
                <w:spacing w:val="-2"/>
                <w:szCs w:val="21"/>
              </w:rPr>
              <w:t>GLHS</w:t>
            </w:r>
            <w:r w:rsidR="0046305C" w:rsidRPr="009A2787">
              <w:rPr>
                <w:rFonts w:ascii="ＭＳ 明朝" w:hAnsi="ＭＳ 明朝" w:hint="eastAsia"/>
                <w:spacing w:val="-2"/>
                <w:szCs w:val="21"/>
              </w:rPr>
              <w:t>)」として</w:t>
            </w:r>
            <w:r w:rsidR="00C0389C" w:rsidRPr="009A2787">
              <w:rPr>
                <w:rFonts w:ascii="ＭＳ 明朝" w:hAnsi="ＭＳ 明朝" w:hint="eastAsia"/>
                <w:spacing w:val="-2"/>
                <w:szCs w:val="21"/>
              </w:rPr>
              <w:t>、地域にねざしつつ</w:t>
            </w:r>
            <w:r w:rsidR="00CE3C28" w:rsidRPr="009A2787">
              <w:rPr>
                <w:rFonts w:ascii="ＭＳ 明朝" w:hAnsi="ＭＳ 明朝" w:hint="eastAsia"/>
                <w:spacing w:val="-2"/>
                <w:szCs w:val="21"/>
              </w:rPr>
              <w:t>、</w:t>
            </w:r>
            <w:r w:rsidRPr="009A2787">
              <w:rPr>
                <w:rFonts w:ascii="ＭＳ 明朝" w:hAnsi="ＭＳ 明朝" w:hint="eastAsia"/>
                <w:spacing w:val="-2"/>
                <w:szCs w:val="21"/>
              </w:rPr>
              <w:t>積極的に</w:t>
            </w:r>
            <w:r w:rsidR="006527B6" w:rsidRPr="009A2787">
              <w:rPr>
                <w:rFonts w:ascii="ＭＳ 明朝" w:hAnsi="ＭＳ 明朝" w:hint="eastAsia"/>
                <w:spacing w:val="-2"/>
                <w:szCs w:val="21"/>
              </w:rPr>
              <w:t>国際交流活動を行い、国際感覚の育成を</w:t>
            </w:r>
            <w:r w:rsidR="00C0389C" w:rsidRPr="009A2787">
              <w:rPr>
                <w:rFonts w:ascii="ＭＳ 明朝" w:hAnsi="ＭＳ 明朝" w:hint="eastAsia"/>
                <w:spacing w:val="-2"/>
                <w:szCs w:val="21"/>
              </w:rPr>
              <w:t>めざす</w:t>
            </w:r>
            <w:r w:rsidR="0046305C" w:rsidRPr="009A2787">
              <w:rPr>
                <w:rFonts w:ascii="ＭＳ 明朝" w:hAnsi="ＭＳ 明朝" w:hint="eastAsia"/>
                <w:spacing w:val="-2"/>
                <w:szCs w:val="21"/>
              </w:rPr>
              <w:t>。</w:t>
            </w:r>
          </w:p>
          <w:p w14:paraId="7447FF69" w14:textId="77777777" w:rsidR="009B365C" w:rsidRPr="009A2787" w:rsidRDefault="00086DD2" w:rsidP="00EB772B">
            <w:pPr>
              <w:spacing w:line="240" w:lineRule="exact"/>
              <w:ind w:leftChars="100" w:left="210"/>
              <w:rPr>
                <w:rFonts w:ascii="ＭＳ 明朝" w:hAnsi="ＭＳ 明朝"/>
                <w:spacing w:val="-2"/>
                <w:szCs w:val="21"/>
              </w:rPr>
            </w:pPr>
            <w:r w:rsidRPr="009A2787">
              <w:rPr>
                <w:rFonts w:ascii="ＭＳ 明朝" w:hAnsi="ＭＳ 明朝" w:hint="eastAsia"/>
                <w:spacing w:val="-2"/>
                <w:szCs w:val="21"/>
              </w:rPr>
              <w:t>２</w:t>
            </w:r>
            <w:r w:rsidR="002D5B06" w:rsidRPr="009A2787">
              <w:rPr>
                <w:rFonts w:ascii="ＭＳ 明朝" w:hAnsi="ＭＳ 明朝" w:hint="eastAsia"/>
                <w:spacing w:val="-2"/>
                <w:szCs w:val="21"/>
              </w:rPr>
              <w:t xml:space="preserve">　</w:t>
            </w:r>
            <w:r w:rsidR="00C0389C" w:rsidRPr="009A2787">
              <w:rPr>
                <w:rFonts w:ascii="ＭＳ 明朝" w:hAnsi="ＭＳ 明朝" w:hint="eastAsia"/>
                <w:spacing w:val="-2"/>
                <w:szCs w:val="21"/>
              </w:rPr>
              <w:t>生徒の進路実現に向け、大学との連携</w:t>
            </w:r>
            <w:r w:rsidR="00BA3B3E" w:rsidRPr="009A2787">
              <w:rPr>
                <w:rFonts w:ascii="ＭＳ 明朝" w:hAnsi="ＭＳ 明朝" w:hint="eastAsia"/>
                <w:spacing w:val="-2"/>
                <w:szCs w:val="21"/>
              </w:rPr>
              <w:t>等</w:t>
            </w:r>
            <w:r w:rsidR="00C0389C" w:rsidRPr="009A2787">
              <w:rPr>
                <w:rFonts w:ascii="ＭＳ 明朝" w:hAnsi="ＭＳ 明朝" w:hint="eastAsia"/>
                <w:spacing w:val="-2"/>
                <w:szCs w:val="21"/>
              </w:rPr>
              <w:t>を通じて</w:t>
            </w:r>
            <w:r w:rsidR="006527B6" w:rsidRPr="009A2787">
              <w:rPr>
                <w:rFonts w:ascii="ＭＳ 明朝" w:hAnsi="ＭＳ 明朝" w:hint="eastAsia"/>
                <w:spacing w:val="-2"/>
                <w:szCs w:val="21"/>
              </w:rPr>
              <w:t>学習活動の充実を図り</w:t>
            </w:r>
            <w:r w:rsidR="00BA3B3E" w:rsidRPr="009A2787">
              <w:rPr>
                <w:rFonts w:ascii="ＭＳ 明朝" w:hAnsi="ＭＳ 明朝" w:hint="eastAsia"/>
                <w:spacing w:val="-2"/>
                <w:szCs w:val="21"/>
              </w:rPr>
              <w:t>、</w:t>
            </w:r>
            <w:r w:rsidR="003B7B40" w:rsidRPr="009A2787">
              <w:rPr>
                <w:rFonts w:ascii="ＭＳ 明朝" w:hAnsi="ＭＳ 明朝" w:hint="eastAsia"/>
                <w:spacing w:val="-2"/>
                <w:szCs w:val="21"/>
              </w:rPr>
              <w:t>コミュニケーション能力</w:t>
            </w:r>
            <w:r w:rsidR="00C0389C" w:rsidRPr="009A2787">
              <w:rPr>
                <w:rFonts w:ascii="ＭＳ 明朝" w:hAnsi="ＭＳ 明朝" w:hint="eastAsia"/>
                <w:spacing w:val="-2"/>
                <w:szCs w:val="21"/>
              </w:rPr>
              <w:t>、問題解決能力</w:t>
            </w:r>
            <w:r w:rsidR="003B7B40" w:rsidRPr="009A2787">
              <w:rPr>
                <w:rFonts w:ascii="ＭＳ 明朝" w:hAnsi="ＭＳ 明朝" w:hint="eastAsia"/>
                <w:spacing w:val="-2"/>
                <w:szCs w:val="21"/>
              </w:rPr>
              <w:t>、科学的思考力</w:t>
            </w:r>
            <w:r w:rsidR="006527B6" w:rsidRPr="009A2787">
              <w:rPr>
                <w:rFonts w:ascii="ＭＳ 明朝" w:hAnsi="ＭＳ 明朝" w:hint="eastAsia"/>
                <w:spacing w:val="-2"/>
                <w:szCs w:val="21"/>
              </w:rPr>
              <w:t>を育成する</w:t>
            </w:r>
            <w:r w:rsidR="003B7B40" w:rsidRPr="009A2787">
              <w:rPr>
                <w:rFonts w:ascii="ＭＳ 明朝" w:hAnsi="ＭＳ 明朝" w:hint="eastAsia"/>
                <w:spacing w:val="-2"/>
                <w:szCs w:val="21"/>
              </w:rPr>
              <w:t>。</w:t>
            </w:r>
          </w:p>
          <w:p w14:paraId="091E480C" w14:textId="77777777" w:rsidR="006527B6" w:rsidRPr="009A2787" w:rsidRDefault="002D5B06" w:rsidP="00EB772B">
            <w:pPr>
              <w:spacing w:line="240" w:lineRule="exact"/>
              <w:ind w:leftChars="100" w:left="210"/>
              <w:rPr>
                <w:rFonts w:ascii="ＭＳ ゴシック" w:eastAsia="ＭＳ ゴシック" w:hAnsi="ＭＳ ゴシック"/>
                <w:szCs w:val="21"/>
              </w:rPr>
            </w:pPr>
            <w:r w:rsidRPr="009A2787">
              <w:rPr>
                <w:rFonts w:ascii="ＭＳ 明朝" w:hAnsi="ＭＳ 明朝" w:hint="eastAsia"/>
                <w:spacing w:val="-2"/>
                <w:szCs w:val="21"/>
              </w:rPr>
              <w:t xml:space="preserve">３　</w:t>
            </w:r>
            <w:r w:rsidR="006527B6" w:rsidRPr="009A2787">
              <w:rPr>
                <w:rFonts w:ascii="ＭＳ 明朝" w:hAnsi="ＭＳ 明朝" w:hint="eastAsia"/>
                <w:spacing w:val="-2"/>
                <w:szCs w:val="21"/>
              </w:rPr>
              <w:t>生徒の自主性を重んじ、生徒会活動や部活動の活性化を図り、グローバルリーダーとしてふさわしい人格の形成をめざす。</w:t>
            </w:r>
          </w:p>
        </w:tc>
      </w:tr>
    </w:tbl>
    <w:p w14:paraId="53EE7AC1" w14:textId="77777777" w:rsidR="009B365C" w:rsidRPr="009A2787" w:rsidRDefault="009B365C" w:rsidP="004245A1">
      <w:pPr>
        <w:spacing w:line="300" w:lineRule="exact"/>
        <w:ind w:hanging="187"/>
        <w:jc w:val="left"/>
        <w:rPr>
          <w:rFonts w:ascii="ＭＳ ゴシック" w:eastAsia="ＭＳ ゴシック" w:hAnsi="ＭＳ ゴシック"/>
          <w:b/>
          <w:szCs w:val="21"/>
        </w:rPr>
      </w:pPr>
      <w:r w:rsidRPr="009A2787">
        <w:rPr>
          <w:rFonts w:ascii="ＭＳ ゴシック" w:eastAsia="ＭＳ ゴシック" w:hAnsi="ＭＳ ゴシック" w:hint="eastAsia"/>
          <w:b/>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A48FB" w:rsidRPr="009A2787" w14:paraId="564EB8AB" w14:textId="77777777" w:rsidTr="004D2F0E">
        <w:trPr>
          <w:trHeight w:val="9238"/>
          <w:jc w:val="center"/>
        </w:trPr>
        <w:tc>
          <w:tcPr>
            <w:tcW w:w="14944" w:type="dxa"/>
            <w:shd w:val="clear" w:color="auto" w:fill="auto"/>
            <w:tcMar>
              <w:top w:w="85" w:type="dxa"/>
              <w:bottom w:w="85" w:type="dxa"/>
            </w:tcMar>
            <w:vAlign w:val="center"/>
          </w:tcPr>
          <w:p w14:paraId="7EE83146" w14:textId="77777777" w:rsidR="003B3CF8" w:rsidRPr="009A2787" w:rsidRDefault="009F6F18" w:rsidP="003E0AC9">
            <w:pPr>
              <w:widowControl/>
              <w:spacing w:line="240" w:lineRule="exact"/>
              <w:jc w:val="left"/>
              <w:rPr>
                <w:rFonts w:asciiTheme="majorEastAsia" w:eastAsiaTheme="majorEastAsia" w:hAnsiTheme="majorEastAsia"/>
                <w:b/>
                <w:szCs w:val="21"/>
              </w:rPr>
            </w:pPr>
            <w:r w:rsidRPr="009A2787">
              <w:rPr>
                <w:rFonts w:asciiTheme="majorEastAsia" w:eastAsiaTheme="majorEastAsia" w:hAnsiTheme="majorEastAsia" w:hint="eastAsia"/>
                <w:b/>
                <w:szCs w:val="21"/>
              </w:rPr>
              <w:t xml:space="preserve">１　</w:t>
            </w:r>
            <w:r w:rsidR="006618A3" w:rsidRPr="009A2787">
              <w:rPr>
                <w:rFonts w:asciiTheme="majorEastAsia" w:eastAsiaTheme="majorEastAsia" w:hAnsiTheme="majorEastAsia" w:hint="eastAsia"/>
                <w:b/>
                <w:szCs w:val="21"/>
              </w:rPr>
              <w:t>「確かな学力」の育成と進路実現</w:t>
            </w:r>
            <w:r w:rsidR="004A365E" w:rsidRPr="009A2787">
              <w:rPr>
                <w:rFonts w:asciiTheme="majorEastAsia" w:eastAsiaTheme="majorEastAsia" w:hAnsiTheme="majorEastAsia" w:hint="eastAsia"/>
                <w:b/>
                <w:szCs w:val="21"/>
              </w:rPr>
              <w:t>への支援</w:t>
            </w:r>
          </w:p>
          <w:p w14:paraId="2CB7519A" w14:textId="51D886F8" w:rsidR="003B3CF8" w:rsidRPr="009A2787" w:rsidRDefault="003B3CF8" w:rsidP="003E0AC9">
            <w:pPr>
              <w:spacing w:line="240" w:lineRule="exact"/>
              <w:rPr>
                <w:rFonts w:ascii="ＭＳ 明朝" w:hAnsi="ＭＳ 明朝"/>
                <w:szCs w:val="21"/>
              </w:rPr>
            </w:pPr>
            <w:r w:rsidRPr="009A2787">
              <w:rPr>
                <w:rFonts w:ascii="ＭＳ 明朝" w:hAnsi="ＭＳ 明朝" w:hint="eastAsia"/>
                <w:szCs w:val="21"/>
                <w:lang w:eastAsia="zh-CN"/>
              </w:rPr>
              <w:t xml:space="preserve">　　</w:t>
            </w:r>
            <w:r w:rsidR="009F6F18" w:rsidRPr="009A2787">
              <w:rPr>
                <w:rFonts w:ascii="ＭＳ 明朝" w:hAnsi="ＭＳ 明朝" w:hint="eastAsia"/>
                <w:szCs w:val="21"/>
                <w:lang w:eastAsia="zh-CN"/>
              </w:rPr>
              <w:t>（１）</w:t>
            </w:r>
            <w:r w:rsidR="006527B6" w:rsidRPr="009A2787">
              <w:rPr>
                <w:rFonts w:ascii="ＭＳ 明朝" w:hAnsi="ＭＳ 明朝" w:hint="eastAsia"/>
                <w:szCs w:val="21"/>
              </w:rPr>
              <w:t>「</w:t>
            </w:r>
            <w:r w:rsidR="002A01AA" w:rsidRPr="009A2787">
              <w:rPr>
                <w:rFonts w:ascii="ＭＳ 明朝" w:hAnsi="ＭＳ 明朝" w:hint="eastAsia"/>
                <w:szCs w:val="21"/>
              </w:rPr>
              <w:t>確かな学力」</w:t>
            </w:r>
            <w:r w:rsidR="007109A3" w:rsidRPr="009A2787">
              <w:rPr>
                <w:rFonts w:ascii="ＭＳ 明朝" w:hAnsi="ＭＳ 明朝" w:hint="eastAsia"/>
                <w:szCs w:val="21"/>
              </w:rPr>
              <w:t>の</w:t>
            </w:r>
            <w:r w:rsidR="00C01B5A" w:rsidRPr="009A2787">
              <w:rPr>
                <w:rFonts w:ascii="ＭＳ 明朝" w:hAnsi="ＭＳ 明朝" w:hint="eastAsia"/>
                <w:szCs w:val="21"/>
              </w:rPr>
              <w:t>定着と学びの深化</w:t>
            </w:r>
          </w:p>
          <w:p w14:paraId="0FC24E80" w14:textId="77777777" w:rsidR="00B91932" w:rsidRPr="009A2787" w:rsidRDefault="009F6F18" w:rsidP="003E0AC9">
            <w:pPr>
              <w:spacing w:line="240" w:lineRule="exact"/>
              <w:ind w:firstLineChars="400" w:firstLine="840"/>
              <w:rPr>
                <w:rFonts w:ascii="ＭＳ 明朝" w:hAnsi="ＭＳ 明朝"/>
                <w:szCs w:val="21"/>
              </w:rPr>
            </w:pPr>
            <w:r w:rsidRPr="009A2787">
              <w:rPr>
                <w:rFonts w:ascii="ＭＳ 明朝" w:hAnsi="ＭＳ 明朝" w:hint="eastAsia"/>
                <w:szCs w:val="21"/>
              </w:rPr>
              <w:t xml:space="preserve">ア　</w:t>
            </w:r>
            <w:r w:rsidR="00B91932" w:rsidRPr="009A2787">
              <w:rPr>
                <w:rFonts w:ascii="ＭＳ 明朝" w:hAnsi="ＭＳ 明朝" w:hint="eastAsia"/>
                <w:szCs w:val="21"/>
              </w:rPr>
              <w:t>より高い授業力を求め</w:t>
            </w:r>
            <w:r w:rsidR="007109A3" w:rsidRPr="009A2787">
              <w:rPr>
                <w:rFonts w:ascii="ＭＳ 明朝" w:hAnsi="ＭＳ 明朝" w:hint="eastAsia"/>
                <w:szCs w:val="21"/>
              </w:rPr>
              <w:t>、</w:t>
            </w:r>
            <w:r w:rsidR="00B91932" w:rsidRPr="009A2787">
              <w:rPr>
                <w:rFonts w:ascii="ＭＳ 明朝" w:hAnsi="ＭＳ 明朝" w:hint="eastAsia"/>
                <w:szCs w:val="21"/>
              </w:rPr>
              <w:t>研究授業</w:t>
            </w:r>
            <w:r w:rsidR="002D5B06" w:rsidRPr="009A2787">
              <w:rPr>
                <w:rFonts w:ascii="ＭＳ 明朝" w:hAnsi="ＭＳ 明朝" w:hint="eastAsia"/>
                <w:szCs w:val="21"/>
              </w:rPr>
              <w:t>や</w:t>
            </w:r>
            <w:r w:rsidR="00B91932" w:rsidRPr="009A2787">
              <w:rPr>
                <w:rFonts w:ascii="ＭＳ 明朝" w:hAnsi="ＭＳ 明朝" w:hint="eastAsia"/>
                <w:szCs w:val="21"/>
              </w:rPr>
              <w:t>授業アンケート</w:t>
            </w:r>
            <w:r w:rsidR="001072BA" w:rsidRPr="009A2787">
              <w:rPr>
                <w:rFonts w:ascii="ＭＳ 明朝" w:hAnsi="ＭＳ 明朝" w:hint="eastAsia"/>
                <w:szCs w:val="21"/>
              </w:rPr>
              <w:t>などを活用し</w:t>
            </w:r>
            <w:r w:rsidR="00F93F1E" w:rsidRPr="009A2787">
              <w:rPr>
                <w:rFonts w:ascii="ＭＳ 明朝" w:hAnsi="ＭＳ 明朝" w:hint="eastAsia"/>
                <w:szCs w:val="21"/>
              </w:rPr>
              <w:t>て</w:t>
            </w:r>
            <w:r w:rsidR="00B91932" w:rsidRPr="009A2787">
              <w:rPr>
                <w:rFonts w:ascii="ＭＳ 明朝" w:hAnsi="ＭＳ 明朝" w:hint="eastAsia"/>
                <w:szCs w:val="21"/>
              </w:rPr>
              <w:t>授業研究を</w:t>
            </w:r>
            <w:r w:rsidR="001072BA" w:rsidRPr="009A2787">
              <w:rPr>
                <w:rFonts w:ascii="ＭＳ 明朝" w:hAnsi="ＭＳ 明朝" w:hint="eastAsia"/>
                <w:szCs w:val="21"/>
              </w:rPr>
              <w:t>行う。</w:t>
            </w:r>
          </w:p>
          <w:p w14:paraId="2C4A37E7" w14:textId="643D01C5" w:rsidR="006534D8" w:rsidRPr="009A2787" w:rsidRDefault="0078200D" w:rsidP="003E0AC9">
            <w:pPr>
              <w:pStyle w:val="aa"/>
              <w:numPr>
                <w:ilvl w:val="0"/>
                <w:numId w:val="24"/>
              </w:numPr>
              <w:spacing w:line="240" w:lineRule="exact"/>
              <w:ind w:leftChars="0"/>
              <w:rPr>
                <w:rFonts w:ascii="ＭＳ 明朝" w:hAnsi="ＭＳ 明朝"/>
                <w:szCs w:val="21"/>
              </w:rPr>
            </w:pPr>
            <w:r w:rsidRPr="009A2787">
              <w:rPr>
                <w:rFonts w:ascii="ＭＳ 明朝" w:hAnsi="ＭＳ 明朝" w:hint="eastAsia"/>
                <w:szCs w:val="21"/>
              </w:rPr>
              <w:t>学校教育自己診断</w:t>
            </w:r>
            <w:r w:rsidR="00110D90" w:rsidRPr="009A2787">
              <w:rPr>
                <w:rFonts w:ascii="ＭＳ 明朝" w:hAnsi="ＭＳ 明朝" w:hint="eastAsia"/>
                <w:szCs w:val="21"/>
              </w:rPr>
              <w:t>（生徒）における「授業の工夫」に対する肯定率</w:t>
            </w:r>
            <w:r w:rsidR="00111B48" w:rsidRPr="009A2787">
              <w:rPr>
                <w:rFonts w:ascii="ＭＳ 明朝" w:hAnsi="ＭＳ 明朝" w:hint="eastAsia"/>
                <w:szCs w:val="21"/>
              </w:rPr>
              <w:t>85</w:t>
            </w:r>
            <w:r w:rsidR="005E4312" w:rsidRPr="009A2787">
              <w:rPr>
                <w:rFonts w:ascii="ＭＳ 明朝" w:hAnsi="ＭＳ 明朝" w:hint="eastAsia"/>
                <w:szCs w:val="21"/>
              </w:rPr>
              <w:t>％</w:t>
            </w:r>
            <w:r w:rsidR="00D24095" w:rsidRPr="009A2787">
              <w:rPr>
                <w:rFonts w:ascii="ＭＳ 明朝" w:hAnsi="ＭＳ 明朝" w:hint="eastAsia"/>
                <w:szCs w:val="21"/>
              </w:rPr>
              <w:t>以上を維持する</w:t>
            </w:r>
            <w:r w:rsidR="006534D8" w:rsidRPr="009A2787">
              <w:rPr>
                <w:rFonts w:ascii="ＭＳ 明朝" w:hAnsi="ＭＳ 明朝" w:hint="eastAsia"/>
                <w:szCs w:val="21"/>
              </w:rPr>
              <w:t>。（</w:t>
            </w:r>
            <w:r w:rsidR="00AE14F1" w:rsidRPr="009A2787">
              <w:rPr>
                <w:rFonts w:ascii="ＭＳ 明朝" w:hAnsi="ＭＳ 明朝"/>
                <w:szCs w:val="21"/>
              </w:rPr>
              <w:t>R</w:t>
            </w:r>
            <w:r w:rsidR="00347B55" w:rsidRPr="009A2787">
              <w:rPr>
                <w:rFonts w:ascii="ＭＳ 明朝" w:hAnsi="ＭＳ 明朝" w:hint="eastAsia"/>
                <w:szCs w:val="21"/>
              </w:rPr>
              <w:t>３</w:t>
            </w:r>
            <w:r w:rsidR="009D62CD" w:rsidRPr="009A2787">
              <w:rPr>
                <w:rFonts w:ascii="ＭＳ 明朝" w:hAnsi="ＭＳ 明朝" w:hint="eastAsia"/>
                <w:szCs w:val="21"/>
              </w:rPr>
              <w:t>:</w:t>
            </w:r>
            <w:r w:rsidR="009D62CD" w:rsidRPr="009A2787">
              <w:rPr>
                <w:rFonts w:ascii="ＭＳ 明朝" w:hAnsi="ＭＳ 明朝"/>
                <w:szCs w:val="21"/>
              </w:rPr>
              <w:t>93</w:t>
            </w:r>
            <w:r w:rsidR="009D62CD" w:rsidRPr="009A2787">
              <w:rPr>
                <w:rFonts w:ascii="ＭＳ 明朝" w:hAnsi="ＭＳ 明朝" w:hint="eastAsia"/>
                <w:szCs w:val="21"/>
              </w:rPr>
              <w:t>％</w:t>
            </w:r>
            <w:r w:rsidR="00433A3F" w:rsidRPr="009A2787">
              <w:rPr>
                <w:rFonts w:ascii="ＭＳ 明朝" w:hAnsi="ＭＳ 明朝" w:hint="eastAsia"/>
                <w:szCs w:val="21"/>
              </w:rPr>
              <w:t xml:space="preserve">　</w:t>
            </w:r>
            <w:r w:rsidR="00AE14F1" w:rsidRPr="009A2787">
              <w:rPr>
                <w:rFonts w:ascii="ＭＳ 明朝" w:hAnsi="ＭＳ 明朝"/>
                <w:szCs w:val="21"/>
              </w:rPr>
              <w:t>R</w:t>
            </w:r>
            <w:r w:rsidR="00347B55" w:rsidRPr="009A2787">
              <w:rPr>
                <w:rFonts w:ascii="ＭＳ 明朝" w:hAnsi="ＭＳ 明朝" w:hint="eastAsia"/>
                <w:szCs w:val="21"/>
              </w:rPr>
              <w:t>４</w:t>
            </w:r>
            <w:r w:rsidR="00433A3F" w:rsidRPr="009A2787">
              <w:rPr>
                <w:rFonts w:ascii="ＭＳ 明朝" w:hAnsi="ＭＳ 明朝" w:hint="eastAsia"/>
                <w:szCs w:val="21"/>
              </w:rPr>
              <w:t>:93％</w:t>
            </w:r>
            <w:r w:rsidR="00FC7B25" w:rsidRPr="009A2787">
              <w:rPr>
                <w:rFonts w:ascii="ＭＳ 明朝" w:hAnsi="ＭＳ 明朝" w:hint="eastAsia"/>
                <w:szCs w:val="21"/>
              </w:rPr>
              <w:t xml:space="preserve">　</w:t>
            </w:r>
            <w:r w:rsidR="00FC7B25" w:rsidRPr="009A2787">
              <w:rPr>
                <w:rFonts w:ascii="ＭＳ 明朝" w:hAnsi="ＭＳ 明朝"/>
                <w:szCs w:val="21"/>
              </w:rPr>
              <w:t>R</w:t>
            </w:r>
            <w:r w:rsidR="00347B55" w:rsidRPr="009A2787">
              <w:rPr>
                <w:rFonts w:ascii="ＭＳ 明朝" w:hAnsi="ＭＳ 明朝" w:hint="eastAsia"/>
                <w:szCs w:val="21"/>
              </w:rPr>
              <w:t>５</w:t>
            </w:r>
            <w:r w:rsidR="00FC7B25" w:rsidRPr="009A2787">
              <w:rPr>
                <w:rFonts w:ascii="ＭＳ 明朝" w:hAnsi="ＭＳ 明朝" w:hint="eastAsia"/>
                <w:szCs w:val="21"/>
              </w:rPr>
              <w:t>:9</w:t>
            </w:r>
            <w:r w:rsidR="00FC7B25" w:rsidRPr="009A2787">
              <w:rPr>
                <w:rFonts w:ascii="ＭＳ 明朝" w:hAnsi="ＭＳ 明朝"/>
                <w:szCs w:val="21"/>
              </w:rPr>
              <w:t>2</w:t>
            </w:r>
            <w:r w:rsidR="00FC7B25" w:rsidRPr="009A2787">
              <w:rPr>
                <w:rFonts w:ascii="ＭＳ 明朝" w:hAnsi="ＭＳ 明朝" w:hint="eastAsia"/>
                <w:szCs w:val="21"/>
              </w:rPr>
              <w:t>％</w:t>
            </w:r>
            <w:r w:rsidR="00481584" w:rsidRPr="009A2787">
              <w:rPr>
                <w:rFonts w:ascii="ＭＳ 明朝" w:hAnsi="ＭＳ 明朝" w:hint="eastAsia"/>
                <w:szCs w:val="21"/>
              </w:rPr>
              <w:t>）</w:t>
            </w:r>
          </w:p>
          <w:p w14:paraId="1EADA846" w14:textId="53802732" w:rsidR="00E70521" w:rsidRPr="009A2787" w:rsidRDefault="006156D1" w:rsidP="00FC7B25">
            <w:pPr>
              <w:spacing w:line="240" w:lineRule="exact"/>
              <w:ind w:firstLineChars="400" w:firstLine="840"/>
              <w:rPr>
                <w:rFonts w:ascii="ＭＳ 明朝" w:hAnsi="ＭＳ 明朝"/>
                <w:szCs w:val="21"/>
              </w:rPr>
            </w:pPr>
            <w:r w:rsidRPr="009A2787">
              <w:rPr>
                <w:rFonts w:ascii="ＭＳ 明朝" w:hAnsi="ＭＳ 明朝" w:hint="eastAsia"/>
                <w:szCs w:val="21"/>
              </w:rPr>
              <w:t>イ</w:t>
            </w:r>
            <w:r w:rsidR="00E70521" w:rsidRPr="009A2787">
              <w:rPr>
                <w:rFonts w:ascii="ＭＳ 明朝" w:hAnsi="ＭＳ 明朝" w:hint="eastAsia"/>
                <w:szCs w:val="21"/>
              </w:rPr>
              <w:t xml:space="preserve">　</w:t>
            </w:r>
            <w:r w:rsidR="00F00E78" w:rsidRPr="009A2787">
              <w:rPr>
                <w:rFonts w:ascii="ＭＳ 明朝" w:hAnsi="ＭＳ 明朝" w:hint="eastAsia"/>
                <w:szCs w:val="21"/>
              </w:rPr>
              <w:t>１</w:t>
            </w:r>
            <w:r w:rsidR="00360095" w:rsidRPr="009A2787">
              <w:rPr>
                <w:rFonts w:ascii="ＭＳ 明朝" w:hAnsi="ＭＳ 明朝" w:hint="eastAsia"/>
                <w:szCs w:val="21"/>
              </w:rPr>
              <w:t>人</w:t>
            </w:r>
            <w:r w:rsidR="00F00E78" w:rsidRPr="009A2787">
              <w:rPr>
                <w:rFonts w:ascii="ＭＳ 明朝" w:hAnsi="ＭＳ 明朝" w:hint="eastAsia"/>
                <w:szCs w:val="21"/>
              </w:rPr>
              <w:t>１</w:t>
            </w:r>
            <w:r w:rsidR="00360095" w:rsidRPr="009A2787">
              <w:rPr>
                <w:rFonts w:ascii="ＭＳ 明朝" w:hAnsi="ＭＳ 明朝" w:hint="eastAsia"/>
                <w:szCs w:val="21"/>
              </w:rPr>
              <w:t>台端末など</w:t>
            </w:r>
            <w:r w:rsidR="00AE14F1" w:rsidRPr="009A2787">
              <w:rPr>
                <w:rFonts w:ascii="ＭＳ 明朝" w:hAnsi="ＭＳ 明朝"/>
                <w:szCs w:val="21"/>
              </w:rPr>
              <w:t>ICT</w:t>
            </w:r>
            <w:r w:rsidR="00E70521" w:rsidRPr="009A2787">
              <w:rPr>
                <w:rFonts w:ascii="ＭＳ 明朝" w:hAnsi="ＭＳ 明朝" w:hint="eastAsia"/>
                <w:szCs w:val="21"/>
              </w:rPr>
              <w:t>機器を効果的に活用し</w:t>
            </w:r>
            <w:r w:rsidR="00FC7B25" w:rsidRPr="009A2787">
              <w:rPr>
                <w:rFonts w:ascii="ＭＳ 明朝" w:hAnsi="ＭＳ 明朝" w:hint="eastAsia"/>
                <w:szCs w:val="21"/>
              </w:rPr>
              <w:t>、</w:t>
            </w:r>
            <w:r w:rsidR="00013FDA" w:rsidRPr="009A2787">
              <w:rPr>
                <w:rFonts w:ascii="ＭＳ 明朝" w:hAnsi="ＭＳ 明朝" w:hint="eastAsia"/>
                <w:szCs w:val="21"/>
              </w:rPr>
              <w:t>生徒の興味・関心を高める</w:t>
            </w:r>
            <w:r w:rsidR="00E70521" w:rsidRPr="009A2787">
              <w:rPr>
                <w:rFonts w:ascii="ＭＳ 明朝" w:hAnsi="ＭＳ 明朝" w:hint="eastAsia"/>
                <w:szCs w:val="21"/>
              </w:rPr>
              <w:t>授業の研究・実践を行う。</w:t>
            </w:r>
          </w:p>
          <w:p w14:paraId="071D5349" w14:textId="3C36114D" w:rsidR="00323869" w:rsidRPr="009A2787" w:rsidRDefault="004933AB" w:rsidP="003E0AC9">
            <w:pPr>
              <w:pStyle w:val="aa"/>
              <w:numPr>
                <w:ilvl w:val="0"/>
                <w:numId w:val="21"/>
              </w:numPr>
              <w:spacing w:line="240" w:lineRule="exact"/>
              <w:ind w:leftChars="0"/>
              <w:rPr>
                <w:rFonts w:ascii="ＭＳ 明朝" w:hAnsi="ＭＳ 明朝"/>
                <w:szCs w:val="21"/>
              </w:rPr>
            </w:pPr>
            <w:r w:rsidRPr="009A2787">
              <w:rPr>
                <w:rFonts w:ascii="ＭＳ 明朝" w:hAnsi="ＭＳ 明朝" w:hint="eastAsia"/>
                <w:szCs w:val="21"/>
              </w:rPr>
              <w:t>学校教育自己診断（教職員）における</w:t>
            </w:r>
            <w:r w:rsidR="00AE14F1" w:rsidRPr="009A2787">
              <w:rPr>
                <w:rFonts w:ascii="ＭＳ 明朝" w:hAnsi="ＭＳ 明朝"/>
                <w:szCs w:val="21"/>
              </w:rPr>
              <w:t>ICT</w:t>
            </w:r>
            <w:r w:rsidRPr="009A2787">
              <w:rPr>
                <w:rFonts w:ascii="ＭＳ 明朝" w:hAnsi="ＭＳ 明朝" w:hint="eastAsia"/>
                <w:szCs w:val="21"/>
              </w:rPr>
              <w:t>機器の活用に関する肯定率</w:t>
            </w:r>
            <w:r w:rsidR="00111B48" w:rsidRPr="009A2787">
              <w:rPr>
                <w:rFonts w:ascii="ＭＳ 明朝" w:hAnsi="ＭＳ 明朝" w:hint="eastAsia"/>
                <w:szCs w:val="21"/>
              </w:rPr>
              <w:t>90</w:t>
            </w:r>
            <w:r w:rsidRPr="009A2787">
              <w:rPr>
                <w:rFonts w:ascii="ＭＳ 明朝" w:hAnsi="ＭＳ 明朝" w:hint="eastAsia"/>
                <w:szCs w:val="21"/>
              </w:rPr>
              <w:t>％以上を維持する。（</w:t>
            </w:r>
            <w:r w:rsidR="00AE14F1" w:rsidRPr="009A2787">
              <w:rPr>
                <w:rFonts w:ascii="ＭＳ 明朝" w:hAnsi="ＭＳ 明朝"/>
                <w:szCs w:val="21"/>
              </w:rPr>
              <w:t>R</w:t>
            </w:r>
            <w:r w:rsidR="00347B55" w:rsidRPr="009A2787">
              <w:rPr>
                <w:rFonts w:ascii="ＭＳ 明朝" w:hAnsi="ＭＳ 明朝" w:hint="eastAsia"/>
                <w:szCs w:val="21"/>
              </w:rPr>
              <w:t>３</w:t>
            </w:r>
            <w:r w:rsidRPr="009A2787">
              <w:rPr>
                <w:rFonts w:ascii="ＭＳ 明朝" w:hAnsi="ＭＳ 明朝" w:hint="eastAsia"/>
                <w:szCs w:val="21"/>
              </w:rPr>
              <w:t>:</w:t>
            </w:r>
            <w:r w:rsidRPr="009A2787">
              <w:rPr>
                <w:rFonts w:ascii="ＭＳ 明朝" w:hAnsi="ＭＳ 明朝"/>
                <w:szCs w:val="21"/>
              </w:rPr>
              <w:t>9</w:t>
            </w:r>
            <w:r w:rsidRPr="009A2787">
              <w:rPr>
                <w:rFonts w:ascii="ＭＳ 明朝" w:hAnsi="ＭＳ 明朝" w:hint="eastAsia"/>
                <w:szCs w:val="21"/>
              </w:rPr>
              <w:t>7％</w:t>
            </w:r>
            <w:r w:rsidR="00433A3F" w:rsidRPr="009A2787">
              <w:rPr>
                <w:rFonts w:ascii="ＭＳ 明朝" w:hAnsi="ＭＳ 明朝" w:hint="eastAsia"/>
                <w:szCs w:val="21"/>
              </w:rPr>
              <w:t xml:space="preserve">　</w:t>
            </w:r>
            <w:r w:rsidR="00AE14F1" w:rsidRPr="009A2787">
              <w:rPr>
                <w:rFonts w:ascii="ＭＳ 明朝" w:hAnsi="ＭＳ 明朝"/>
                <w:szCs w:val="21"/>
              </w:rPr>
              <w:t>R</w:t>
            </w:r>
            <w:r w:rsidR="00347B55" w:rsidRPr="009A2787">
              <w:rPr>
                <w:rFonts w:ascii="ＭＳ 明朝" w:hAnsi="ＭＳ 明朝" w:hint="eastAsia"/>
                <w:szCs w:val="21"/>
              </w:rPr>
              <w:t>４</w:t>
            </w:r>
            <w:r w:rsidR="00433A3F" w:rsidRPr="009A2787">
              <w:rPr>
                <w:rFonts w:ascii="ＭＳ 明朝" w:hAnsi="ＭＳ 明朝" w:hint="eastAsia"/>
                <w:szCs w:val="21"/>
              </w:rPr>
              <w:t>:100％</w:t>
            </w:r>
            <w:r w:rsidR="00FC7B25" w:rsidRPr="009A2787">
              <w:rPr>
                <w:rFonts w:ascii="ＭＳ 明朝" w:hAnsi="ＭＳ 明朝" w:hint="eastAsia"/>
                <w:szCs w:val="21"/>
              </w:rPr>
              <w:t xml:space="preserve"> </w:t>
            </w:r>
            <w:r w:rsidR="00FC7B25" w:rsidRPr="009A2787">
              <w:rPr>
                <w:rFonts w:ascii="ＭＳ 明朝" w:hAnsi="ＭＳ 明朝"/>
                <w:szCs w:val="21"/>
              </w:rPr>
              <w:t>R</w:t>
            </w:r>
            <w:r w:rsidR="00347B55" w:rsidRPr="009A2787">
              <w:rPr>
                <w:rFonts w:ascii="ＭＳ 明朝" w:hAnsi="ＭＳ 明朝" w:hint="eastAsia"/>
                <w:szCs w:val="21"/>
              </w:rPr>
              <w:t>５</w:t>
            </w:r>
            <w:r w:rsidR="00FC7B25" w:rsidRPr="009A2787">
              <w:rPr>
                <w:rFonts w:ascii="ＭＳ 明朝" w:hAnsi="ＭＳ 明朝" w:hint="eastAsia"/>
                <w:szCs w:val="21"/>
              </w:rPr>
              <w:t>:</w:t>
            </w:r>
            <w:r w:rsidR="00FC7B25" w:rsidRPr="009A2787">
              <w:rPr>
                <w:rFonts w:ascii="ＭＳ 明朝" w:hAnsi="ＭＳ 明朝"/>
                <w:szCs w:val="21"/>
              </w:rPr>
              <w:t>98</w:t>
            </w:r>
            <w:r w:rsidR="00FC7B25" w:rsidRPr="009A2787">
              <w:rPr>
                <w:rFonts w:ascii="ＭＳ 明朝" w:hAnsi="ＭＳ 明朝" w:hint="eastAsia"/>
                <w:szCs w:val="21"/>
              </w:rPr>
              <w:t>％</w:t>
            </w:r>
            <w:r w:rsidRPr="009A2787">
              <w:rPr>
                <w:rFonts w:ascii="ＭＳ 明朝" w:hAnsi="ＭＳ 明朝" w:hint="eastAsia"/>
                <w:szCs w:val="21"/>
              </w:rPr>
              <w:t>）</w:t>
            </w:r>
          </w:p>
          <w:p w14:paraId="1CB31C8C" w14:textId="11564C89" w:rsidR="00BE683A" w:rsidRPr="009A2787" w:rsidRDefault="007B6EE6" w:rsidP="003E0AC9">
            <w:pPr>
              <w:spacing w:line="240" w:lineRule="exact"/>
              <w:rPr>
                <w:rFonts w:ascii="ＭＳ 明朝" w:hAnsi="ＭＳ 明朝"/>
                <w:szCs w:val="21"/>
              </w:rPr>
            </w:pPr>
            <w:r w:rsidRPr="009A2787">
              <w:rPr>
                <w:rFonts w:ascii="ＭＳ 明朝" w:hAnsi="ＭＳ 明朝" w:hint="eastAsia"/>
                <w:szCs w:val="21"/>
              </w:rPr>
              <w:t xml:space="preserve">　　（２）</w:t>
            </w:r>
            <w:r w:rsidR="00670B15" w:rsidRPr="009A2787">
              <w:rPr>
                <w:rFonts w:hint="eastAsia"/>
                <w:szCs w:val="21"/>
              </w:rPr>
              <w:t>観点別学習状況の評価に基づいて</w:t>
            </w:r>
            <w:r w:rsidR="00360095" w:rsidRPr="009A2787">
              <w:rPr>
                <w:rFonts w:hint="eastAsia"/>
                <w:szCs w:val="21"/>
              </w:rPr>
              <w:t>、</w:t>
            </w:r>
            <w:r w:rsidR="00670B15" w:rsidRPr="009A2787">
              <w:rPr>
                <w:rFonts w:hint="eastAsia"/>
                <w:szCs w:val="21"/>
              </w:rPr>
              <w:t>評価を指導の改善に生かすという視点を重視し、授業改善を一層進める</w:t>
            </w:r>
            <w:r w:rsidR="00BE683A" w:rsidRPr="009A2787">
              <w:rPr>
                <w:rFonts w:ascii="ＭＳ 明朝" w:hAnsi="ＭＳ 明朝" w:hint="eastAsia"/>
                <w:szCs w:val="21"/>
              </w:rPr>
              <w:t>。</w:t>
            </w:r>
          </w:p>
          <w:p w14:paraId="1E5ADF82" w14:textId="5AB7BA42" w:rsidR="00F05C0F" w:rsidRPr="009A2787" w:rsidRDefault="007B6EE6" w:rsidP="003E0AC9">
            <w:pPr>
              <w:spacing w:line="240" w:lineRule="exact"/>
              <w:ind w:left="1260" w:hangingChars="600" w:hanging="1260"/>
              <w:rPr>
                <w:rFonts w:ascii="ＭＳ 明朝" w:hAnsi="ＭＳ 明朝"/>
                <w:spacing w:val="-6"/>
                <w:szCs w:val="21"/>
              </w:rPr>
            </w:pPr>
            <w:r w:rsidRPr="009A2787">
              <w:rPr>
                <w:rFonts w:ascii="ＭＳ 明朝" w:hAnsi="ＭＳ 明朝" w:hint="eastAsia"/>
                <w:szCs w:val="21"/>
              </w:rPr>
              <w:t xml:space="preserve">　　　　ア　</w:t>
            </w:r>
            <w:r w:rsidR="009A0FDB" w:rsidRPr="009A2787">
              <w:rPr>
                <w:rFonts w:ascii="ＭＳ 明朝" w:hAnsi="ＭＳ 明朝" w:hint="eastAsia"/>
                <w:szCs w:val="21"/>
              </w:rPr>
              <w:t>「知識及び技能」</w:t>
            </w:r>
            <w:r w:rsidR="005A758D" w:rsidRPr="009A2787">
              <w:rPr>
                <w:rFonts w:ascii="ＭＳ 明朝" w:hAnsi="ＭＳ 明朝" w:hint="eastAsia"/>
                <w:spacing w:val="-6"/>
                <w:szCs w:val="21"/>
              </w:rPr>
              <w:t>「</w:t>
            </w:r>
            <w:r w:rsidR="00F05C0F" w:rsidRPr="009A2787">
              <w:rPr>
                <w:rFonts w:ascii="ＭＳ 明朝" w:hAnsi="ＭＳ 明朝" w:hint="eastAsia"/>
                <w:spacing w:val="-6"/>
                <w:szCs w:val="21"/>
              </w:rPr>
              <w:t>思考力・判断力・表現力</w:t>
            </w:r>
            <w:r w:rsidR="009A0FDB" w:rsidRPr="009A2787">
              <w:rPr>
                <w:rFonts w:ascii="ＭＳ 明朝" w:hAnsi="ＭＳ 明朝" w:hint="eastAsia"/>
                <w:spacing w:val="-6"/>
                <w:szCs w:val="21"/>
              </w:rPr>
              <w:t>等</w:t>
            </w:r>
            <w:r w:rsidR="00F05C0F" w:rsidRPr="009A2787">
              <w:rPr>
                <w:rFonts w:ascii="ＭＳ 明朝" w:hAnsi="ＭＳ 明朝" w:hint="eastAsia"/>
                <w:spacing w:val="-6"/>
                <w:szCs w:val="21"/>
              </w:rPr>
              <w:t>」</w:t>
            </w:r>
            <w:r w:rsidR="00A349DE" w:rsidRPr="009A2787">
              <w:rPr>
                <w:rFonts w:ascii="ＭＳ 明朝" w:hAnsi="ＭＳ 明朝" w:hint="eastAsia"/>
                <w:spacing w:val="-6"/>
                <w:szCs w:val="21"/>
              </w:rPr>
              <w:t>「</w:t>
            </w:r>
            <w:r w:rsidR="009A0FDB" w:rsidRPr="009A2787">
              <w:rPr>
                <w:rFonts w:ascii="ＭＳ 明朝" w:hAnsi="ＭＳ 明朝" w:hint="eastAsia"/>
                <w:spacing w:val="-6"/>
                <w:szCs w:val="21"/>
              </w:rPr>
              <w:t>学びに向かう力、人間性等」を育成するため、「主体的・対話的で深い学び」の</w:t>
            </w:r>
            <w:r w:rsidR="00D70C0C" w:rsidRPr="009A2787">
              <w:rPr>
                <w:rFonts w:ascii="ＭＳ 明朝" w:hAnsi="ＭＳ 明朝" w:hint="eastAsia"/>
                <w:spacing w:val="-6"/>
                <w:szCs w:val="21"/>
              </w:rPr>
              <w:t>視点で</w:t>
            </w:r>
            <w:r w:rsidR="009A0FDB" w:rsidRPr="009A2787">
              <w:rPr>
                <w:rFonts w:ascii="ＭＳ 明朝" w:hAnsi="ＭＳ 明朝" w:hint="eastAsia"/>
                <w:spacing w:val="-6"/>
                <w:szCs w:val="21"/>
              </w:rPr>
              <w:t>授業改善を推進する</w:t>
            </w:r>
            <w:r w:rsidR="00A507D4" w:rsidRPr="009A2787">
              <w:rPr>
                <w:rFonts w:ascii="ＭＳ 明朝" w:hAnsi="ＭＳ 明朝" w:hint="eastAsia"/>
                <w:spacing w:val="-6"/>
                <w:szCs w:val="21"/>
              </w:rPr>
              <w:t>。</w:t>
            </w:r>
          </w:p>
          <w:p w14:paraId="4B0D49B4" w14:textId="3BE0DB85" w:rsidR="009A0FDB" w:rsidRPr="009A2787" w:rsidRDefault="009A0FDB" w:rsidP="009A0FDB">
            <w:pPr>
              <w:pStyle w:val="aa"/>
              <w:numPr>
                <w:ilvl w:val="0"/>
                <w:numId w:val="21"/>
              </w:numPr>
              <w:spacing w:line="240" w:lineRule="exact"/>
              <w:ind w:leftChars="0"/>
              <w:rPr>
                <w:rFonts w:ascii="ＭＳ 明朝" w:hAnsi="ＭＳ 明朝"/>
                <w:szCs w:val="21"/>
              </w:rPr>
            </w:pPr>
            <w:r w:rsidRPr="009A2787">
              <w:rPr>
                <w:rFonts w:ascii="ＭＳ 明朝" w:hAnsi="ＭＳ 明朝" w:hint="eastAsia"/>
                <w:szCs w:val="21"/>
              </w:rPr>
              <w:t>学校教育自己診断（生徒）における「授業満足度」（畷高の授業は必要な力がつく）の肯定率90％以上を維持する。（</w:t>
            </w:r>
            <w:r w:rsidR="00AE14F1" w:rsidRPr="009A2787">
              <w:rPr>
                <w:rFonts w:ascii="ＭＳ 明朝" w:hAnsi="ＭＳ 明朝"/>
                <w:szCs w:val="21"/>
              </w:rPr>
              <w:t>R</w:t>
            </w:r>
            <w:r w:rsidR="00347B55" w:rsidRPr="009A2787">
              <w:rPr>
                <w:rFonts w:ascii="ＭＳ 明朝" w:hAnsi="ＭＳ 明朝" w:hint="eastAsia"/>
                <w:szCs w:val="21"/>
              </w:rPr>
              <w:t>３</w:t>
            </w:r>
            <w:r w:rsidR="009D62CD" w:rsidRPr="009A2787">
              <w:rPr>
                <w:rFonts w:ascii="ＭＳ 明朝" w:hAnsi="ＭＳ 明朝" w:hint="eastAsia"/>
                <w:szCs w:val="21"/>
              </w:rPr>
              <w:t>:</w:t>
            </w:r>
            <w:r w:rsidR="0085104D" w:rsidRPr="009A2787">
              <w:rPr>
                <w:rFonts w:ascii="ＭＳ 明朝" w:hAnsi="ＭＳ 明朝" w:hint="eastAsia"/>
                <w:szCs w:val="21"/>
              </w:rPr>
              <w:t>95％</w:t>
            </w:r>
            <w:r w:rsidR="00433A3F" w:rsidRPr="009A2787">
              <w:rPr>
                <w:rFonts w:ascii="ＭＳ 明朝" w:hAnsi="ＭＳ 明朝" w:hint="eastAsia"/>
                <w:szCs w:val="21"/>
              </w:rPr>
              <w:t xml:space="preserve">　</w:t>
            </w:r>
            <w:r w:rsidR="00AE14F1" w:rsidRPr="009A2787">
              <w:rPr>
                <w:rFonts w:ascii="ＭＳ 明朝" w:hAnsi="ＭＳ 明朝"/>
                <w:szCs w:val="21"/>
              </w:rPr>
              <w:t>R</w:t>
            </w:r>
            <w:r w:rsidR="00347B55" w:rsidRPr="009A2787">
              <w:rPr>
                <w:rFonts w:ascii="ＭＳ 明朝" w:hAnsi="ＭＳ 明朝" w:hint="eastAsia"/>
                <w:szCs w:val="21"/>
              </w:rPr>
              <w:t>４</w:t>
            </w:r>
            <w:r w:rsidR="00433A3F" w:rsidRPr="009A2787">
              <w:rPr>
                <w:rFonts w:ascii="ＭＳ 明朝" w:hAnsi="ＭＳ 明朝" w:hint="eastAsia"/>
                <w:szCs w:val="21"/>
              </w:rPr>
              <w:t>:96％</w:t>
            </w:r>
            <w:r w:rsidR="00013FDA" w:rsidRPr="009A2787">
              <w:rPr>
                <w:rFonts w:ascii="ＭＳ 明朝" w:hAnsi="ＭＳ 明朝" w:hint="eastAsia"/>
                <w:szCs w:val="21"/>
              </w:rPr>
              <w:t xml:space="preserve"> </w:t>
            </w:r>
            <w:r w:rsidR="00013FDA" w:rsidRPr="009A2787">
              <w:rPr>
                <w:rFonts w:ascii="ＭＳ 明朝" w:hAnsi="ＭＳ 明朝"/>
                <w:szCs w:val="21"/>
              </w:rPr>
              <w:t>R</w:t>
            </w:r>
            <w:r w:rsidR="00347B55" w:rsidRPr="009A2787">
              <w:rPr>
                <w:rFonts w:ascii="ＭＳ 明朝" w:hAnsi="ＭＳ 明朝" w:hint="eastAsia"/>
                <w:szCs w:val="21"/>
              </w:rPr>
              <w:t>５</w:t>
            </w:r>
            <w:r w:rsidR="00013FDA" w:rsidRPr="009A2787">
              <w:rPr>
                <w:rFonts w:ascii="ＭＳ 明朝" w:hAnsi="ＭＳ 明朝" w:hint="eastAsia"/>
                <w:szCs w:val="21"/>
              </w:rPr>
              <w:t>:9</w:t>
            </w:r>
            <w:r w:rsidR="00013FDA" w:rsidRPr="009A2787">
              <w:rPr>
                <w:rFonts w:ascii="ＭＳ 明朝" w:hAnsi="ＭＳ 明朝"/>
                <w:szCs w:val="21"/>
              </w:rPr>
              <w:t>6</w:t>
            </w:r>
            <w:r w:rsidR="00013FDA" w:rsidRPr="009A2787">
              <w:rPr>
                <w:rFonts w:ascii="ＭＳ 明朝" w:hAnsi="ＭＳ 明朝" w:hint="eastAsia"/>
                <w:szCs w:val="21"/>
              </w:rPr>
              <w:t>％</w:t>
            </w:r>
            <w:r w:rsidRPr="009A2787">
              <w:rPr>
                <w:rFonts w:ascii="ＭＳ 明朝" w:hAnsi="ＭＳ 明朝" w:hint="eastAsia"/>
                <w:szCs w:val="21"/>
              </w:rPr>
              <w:t>）</w:t>
            </w:r>
          </w:p>
          <w:p w14:paraId="1F3D3DFE" w14:textId="78C275FE" w:rsidR="00A507D4" w:rsidRPr="009A2787" w:rsidRDefault="00A507D4" w:rsidP="00C97ACC">
            <w:pPr>
              <w:spacing w:line="240" w:lineRule="exact"/>
              <w:ind w:leftChars="400" w:left="1050" w:hangingChars="100" w:hanging="210"/>
              <w:rPr>
                <w:rFonts w:ascii="ＭＳ 明朝" w:hAnsi="ＭＳ 明朝"/>
                <w:szCs w:val="21"/>
              </w:rPr>
            </w:pPr>
            <w:r w:rsidRPr="009A2787">
              <w:rPr>
                <w:rFonts w:ascii="ＭＳ 明朝" w:hAnsi="ＭＳ 明朝" w:hint="eastAsia"/>
                <w:szCs w:val="21"/>
              </w:rPr>
              <w:t>イ　探究活動を通じて、「</w:t>
            </w:r>
            <w:r w:rsidR="00C97ACC" w:rsidRPr="009A2787">
              <w:rPr>
                <w:rFonts w:ascii="ＭＳ 明朝" w:hAnsi="ＭＳ 明朝" w:hint="eastAsia"/>
                <w:szCs w:val="21"/>
              </w:rPr>
              <w:t>社会に貢献しようとする意識や意欲</w:t>
            </w:r>
            <w:r w:rsidR="00900903" w:rsidRPr="009A2787">
              <w:rPr>
                <w:rFonts w:ascii="ＭＳ 明朝" w:hAnsi="ＭＳ 明朝" w:hint="eastAsia"/>
                <w:szCs w:val="21"/>
              </w:rPr>
              <w:t>」</w:t>
            </w:r>
            <w:r w:rsidR="00C97ACC" w:rsidRPr="009A2787">
              <w:rPr>
                <w:rFonts w:ascii="ＭＳ 明朝" w:hAnsi="ＭＳ 明朝" w:hint="eastAsia"/>
                <w:szCs w:val="21"/>
              </w:rPr>
              <w:t>「課題発見力」「発信力」「科学的リテラシー」など</w:t>
            </w:r>
            <w:r w:rsidR="00A349DE" w:rsidRPr="009A2787">
              <w:rPr>
                <w:rFonts w:ascii="ＭＳ 明朝" w:hAnsi="ＭＳ 明朝" w:hint="eastAsia"/>
                <w:szCs w:val="21"/>
              </w:rPr>
              <w:t>を</w:t>
            </w:r>
            <w:r w:rsidR="00900903" w:rsidRPr="009A2787">
              <w:rPr>
                <w:rFonts w:ascii="ＭＳ 明朝" w:hAnsi="ＭＳ 明朝" w:hint="eastAsia"/>
                <w:szCs w:val="21"/>
              </w:rPr>
              <w:t>育成</w:t>
            </w:r>
            <w:r w:rsidR="00A349DE" w:rsidRPr="009A2787">
              <w:rPr>
                <w:rFonts w:ascii="ＭＳ 明朝" w:hAnsi="ＭＳ 明朝" w:hint="eastAsia"/>
                <w:szCs w:val="21"/>
              </w:rPr>
              <w:t>する。</w:t>
            </w:r>
          </w:p>
          <w:p w14:paraId="0B8002DB" w14:textId="6F3936D7" w:rsidR="00DB6F0C" w:rsidRPr="009A2787" w:rsidRDefault="0078200D" w:rsidP="003E0AC9">
            <w:pPr>
              <w:pStyle w:val="aa"/>
              <w:numPr>
                <w:ilvl w:val="0"/>
                <w:numId w:val="21"/>
              </w:numPr>
              <w:spacing w:line="240" w:lineRule="exact"/>
              <w:ind w:leftChars="0"/>
              <w:rPr>
                <w:rFonts w:ascii="ＭＳ 明朝" w:hAnsi="ＭＳ 明朝"/>
                <w:szCs w:val="21"/>
              </w:rPr>
            </w:pPr>
            <w:r w:rsidRPr="009A2787">
              <w:rPr>
                <w:rFonts w:ascii="ＭＳ 明朝" w:hAnsi="ＭＳ 明朝" w:hint="eastAsia"/>
                <w:szCs w:val="21"/>
              </w:rPr>
              <w:t>学校教育自己診断</w:t>
            </w:r>
            <w:r w:rsidR="00941333" w:rsidRPr="009A2787">
              <w:rPr>
                <w:rFonts w:ascii="ＭＳ 明朝" w:hAnsi="ＭＳ 明朝" w:hint="eastAsia"/>
                <w:szCs w:val="21"/>
              </w:rPr>
              <w:t>（生徒）による</w:t>
            </w:r>
            <w:r w:rsidR="004933AB" w:rsidRPr="009A2787">
              <w:rPr>
                <w:rFonts w:ascii="ＭＳ 明朝" w:hAnsi="ＭＳ 明朝" w:hint="eastAsia"/>
                <w:szCs w:val="21"/>
              </w:rPr>
              <w:t>探究チャレンジ</w:t>
            </w:r>
            <w:r w:rsidR="00941333" w:rsidRPr="009A2787">
              <w:rPr>
                <w:rFonts w:ascii="ＭＳ 明朝" w:hAnsi="ＭＳ 明朝" w:hint="eastAsia"/>
                <w:szCs w:val="21"/>
              </w:rPr>
              <w:t>への肯定率を80</w:t>
            </w:r>
            <w:r w:rsidR="005E4312" w:rsidRPr="009A2787">
              <w:rPr>
                <w:rFonts w:ascii="ＭＳ 明朝" w:hAnsi="ＭＳ 明朝" w:hint="eastAsia"/>
                <w:szCs w:val="21"/>
              </w:rPr>
              <w:t>％</w:t>
            </w:r>
            <w:r w:rsidR="00941333" w:rsidRPr="009A2787">
              <w:rPr>
                <w:rFonts w:ascii="ＭＳ 明朝" w:hAnsi="ＭＳ 明朝" w:hint="eastAsia"/>
                <w:szCs w:val="21"/>
              </w:rPr>
              <w:t>以上とする。（</w:t>
            </w:r>
            <w:r w:rsidR="00AE14F1" w:rsidRPr="009A2787">
              <w:rPr>
                <w:rFonts w:ascii="ＭＳ 明朝" w:hAnsi="ＭＳ 明朝"/>
                <w:szCs w:val="21"/>
              </w:rPr>
              <w:t>R</w:t>
            </w:r>
            <w:r w:rsidR="00347B55" w:rsidRPr="009A2787">
              <w:rPr>
                <w:rFonts w:ascii="ＭＳ 明朝" w:hAnsi="ＭＳ 明朝" w:hint="eastAsia"/>
                <w:szCs w:val="21"/>
              </w:rPr>
              <w:t>３</w:t>
            </w:r>
            <w:r w:rsidR="0085104D" w:rsidRPr="009A2787">
              <w:rPr>
                <w:rFonts w:ascii="ＭＳ 明朝" w:hAnsi="ＭＳ 明朝" w:hint="eastAsia"/>
                <w:szCs w:val="21"/>
              </w:rPr>
              <w:t>:76％</w:t>
            </w:r>
            <w:r w:rsidR="00433A3F" w:rsidRPr="009A2787">
              <w:rPr>
                <w:rFonts w:ascii="ＭＳ 明朝" w:hAnsi="ＭＳ 明朝" w:hint="eastAsia"/>
                <w:szCs w:val="21"/>
              </w:rPr>
              <w:t xml:space="preserve">　</w:t>
            </w:r>
            <w:r w:rsidR="00AE14F1" w:rsidRPr="009A2787">
              <w:rPr>
                <w:rFonts w:ascii="ＭＳ 明朝" w:hAnsi="ＭＳ 明朝"/>
                <w:szCs w:val="21"/>
              </w:rPr>
              <w:t>R</w:t>
            </w:r>
            <w:r w:rsidR="00347B55" w:rsidRPr="009A2787">
              <w:rPr>
                <w:rFonts w:ascii="ＭＳ 明朝" w:hAnsi="ＭＳ 明朝" w:hint="eastAsia"/>
                <w:szCs w:val="21"/>
              </w:rPr>
              <w:t>４</w:t>
            </w:r>
            <w:r w:rsidR="00433A3F" w:rsidRPr="009A2787">
              <w:rPr>
                <w:rFonts w:ascii="ＭＳ 明朝" w:hAnsi="ＭＳ 明朝" w:hint="eastAsia"/>
                <w:szCs w:val="21"/>
              </w:rPr>
              <w:t>:79％</w:t>
            </w:r>
            <w:r w:rsidR="00013FDA" w:rsidRPr="009A2787">
              <w:rPr>
                <w:rFonts w:ascii="ＭＳ 明朝" w:hAnsi="ＭＳ 明朝" w:hint="eastAsia"/>
                <w:szCs w:val="21"/>
              </w:rPr>
              <w:t xml:space="preserve"> </w:t>
            </w:r>
            <w:r w:rsidR="00013FDA" w:rsidRPr="009A2787">
              <w:rPr>
                <w:rFonts w:ascii="ＭＳ 明朝" w:hAnsi="ＭＳ 明朝"/>
                <w:szCs w:val="21"/>
              </w:rPr>
              <w:t>R</w:t>
            </w:r>
            <w:r w:rsidR="00347B55" w:rsidRPr="009A2787">
              <w:rPr>
                <w:rFonts w:ascii="ＭＳ 明朝" w:hAnsi="ＭＳ 明朝" w:hint="eastAsia"/>
                <w:szCs w:val="21"/>
              </w:rPr>
              <w:t>５</w:t>
            </w:r>
            <w:r w:rsidR="00013FDA" w:rsidRPr="009A2787">
              <w:rPr>
                <w:rFonts w:ascii="ＭＳ 明朝" w:hAnsi="ＭＳ 明朝" w:hint="eastAsia"/>
                <w:szCs w:val="21"/>
              </w:rPr>
              <w:t>:7</w:t>
            </w:r>
            <w:r w:rsidR="00013FDA" w:rsidRPr="009A2787">
              <w:rPr>
                <w:rFonts w:ascii="ＭＳ 明朝" w:hAnsi="ＭＳ 明朝"/>
                <w:szCs w:val="21"/>
              </w:rPr>
              <w:t>7</w:t>
            </w:r>
            <w:r w:rsidR="00013FDA" w:rsidRPr="009A2787">
              <w:rPr>
                <w:rFonts w:ascii="ＭＳ 明朝" w:hAnsi="ＭＳ 明朝" w:hint="eastAsia"/>
                <w:szCs w:val="21"/>
              </w:rPr>
              <w:t>％</w:t>
            </w:r>
            <w:r w:rsidR="00941333" w:rsidRPr="009A2787">
              <w:rPr>
                <w:rFonts w:ascii="ＭＳ 明朝" w:hAnsi="ＭＳ 明朝" w:hint="eastAsia"/>
                <w:szCs w:val="21"/>
              </w:rPr>
              <w:t>）</w:t>
            </w:r>
          </w:p>
          <w:p w14:paraId="48FA4D45" w14:textId="77777777" w:rsidR="007B6EE6" w:rsidRPr="009A2787" w:rsidRDefault="006341A5" w:rsidP="003E0AC9">
            <w:pPr>
              <w:spacing w:line="240" w:lineRule="exact"/>
              <w:ind w:firstLineChars="200" w:firstLine="420"/>
              <w:rPr>
                <w:rFonts w:ascii="ＭＳ 明朝" w:hAnsi="ＭＳ 明朝"/>
                <w:szCs w:val="21"/>
              </w:rPr>
            </w:pPr>
            <w:r w:rsidRPr="009A2787">
              <w:rPr>
                <w:rFonts w:ascii="ＭＳ 明朝" w:hAnsi="ＭＳ 明朝" w:hint="eastAsia"/>
                <w:szCs w:val="21"/>
              </w:rPr>
              <w:t>（</w:t>
            </w:r>
            <w:r w:rsidR="00A507D4" w:rsidRPr="009A2787">
              <w:rPr>
                <w:rFonts w:ascii="ＭＳ 明朝" w:hAnsi="ＭＳ 明朝" w:hint="eastAsia"/>
                <w:szCs w:val="21"/>
              </w:rPr>
              <w:t>３</w:t>
            </w:r>
            <w:r w:rsidRPr="009A2787">
              <w:rPr>
                <w:rFonts w:ascii="ＭＳ 明朝" w:hAnsi="ＭＳ 明朝" w:hint="eastAsia"/>
                <w:szCs w:val="21"/>
              </w:rPr>
              <w:t>）</w:t>
            </w:r>
            <w:r w:rsidR="00836CFE" w:rsidRPr="009A2787">
              <w:rPr>
                <w:rFonts w:ascii="ＭＳ 明朝" w:hAnsi="ＭＳ 明朝" w:hint="eastAsia"/>
                <w:szCs w:val="21"/>
              </w:rPr>
              <w:t>生徒</w:t>
            </w:r>
            <w:r w:rsidR="00EC2336" w:rsidRPr="009A2787">
              <w:rPr>
                <w:rFonts w:ascii="ＭＳ 明朝" w:hAnsi="ＭＳ 明朝" w:hint="eastAsia"/>
                <w:szCs w:val="21"/>
              </w:rPr>
              <w:t>が自己の将来像を描き、希望の進路を実現する</w:t>
            </w:r>
            <w:r w:rsidR="00D40124" w:rsidRPr="009A2787">
              <w:rPr>
                <w:rFonts w:ascii="ＭＳ 明朝" w:hAnsi="ＭＳ 明朝" w:hint="eastAsia"/>
                <w:szCs w:val="21"/>
              </w:rPr>
              <w:t>ため</w:t>
            </w:r>
            <w:r w:rsidR="00321611" w:rsidRPr="009A2787">
              <w:rPr>
                <w:rFonts w:ascii="ＭＳ 明朝" w:hAnsi="ＭＳ 明朝" w:hint="eastAsia"/>
                <w:szCs w:val="21"/>
              </w:rPr>
              <w:t>の指導と支援</w:t>
            </w:r>
            <w:r w:rsidR="00EC2336" w:rsidRPr="009A2787">
              <w:rPr>
                <w:rFonts w:ascii="ＭＳ 明朝" w:hAnsi="ＭＳ 明朝" w:hint="eastAsia"/>
                <w:szCs w:val="21"/>
              </w:rPr>
              <w:t>の充実を図る。</w:t>
            </w:r>
          </w:p>
          <w:p w14:paraId="4573355F" w14:textId="77777777" w:rsidR="004D393F" w:rsidRPr="009A2787" w:rsidRDefault="004D393F" w:rsidP="003E0AC9">
            <w:pPr>
              <w:spacing w:line="240" w:lineRule="exact"/>
              <w:ind w:firstLineChars="200" w:firstLine="420"/>
              <w:rPr>
                <w:rFonts w:ascii="ＭＳ 明朝" w:hAnsi="ＭＳ 明朝"/>
                <w:szCs w:val="21"/>
              </w:rPr>
            </w:pPr>
            <w:r w:rsidRPr="009A2787">
              <w:rPr>
                <w:rFonts w:ascii="ＭＳ 明朝" w:hAnsi="ＭＳ 明朝" w:hint="eastAsia"/>
                <w:szCs w:val="21"/>
              </w:rPr>
              <w:t xml:space="preserve">　　ア　飯盛セミナーや大学研究室訪問など、大学や企業で活躍する社会人から学ぶ機会を設けてキャリア発達を促す。</w:t>
            </w:r>
          </w:p>
          <w:p w14:paraId="6FD3472A" w14:textId="21ED3BC5" w:rsidR="001C04C2" w:rsidRPr="009A2787" w:rsidRDefault="004D393F" w:rsidP="003E0AC9">
            <w:pPr>
              <w:spacing w:line="240" w:lineRule="exact"/>
              <w:ind w:firstLineChars="400" w:firstLine="840"/>
              <w:rPr>
                <w:rFonts w:ascii="ＭＳ 明朝" w:hAnsi="ＭＳ 明朝"/>
                <w:szCs w:val="21"/>
              </w:rPr>
            </w:pPr>
            <w:r w:rsidRPr="009A2787">
              <w:rPr>
                <w:rFonts w:ascii="ＭＳ 明朝" w:hAnsi="ＭＳ 明朝" w:hint="eastAsia"/>
                <w:szCs w:val="21"/>
              </w:rPr>
              <w:t>イ</w:t>
            </w:r>
            <w:r w:rsidR="006341A5" w:rsidRPr="009A2787">
              <w:rPr>
                <w:rFonts w:ascii="ＭＳ 明朝" w:hAnsi="ＭＳ 明朝" w:hint="eastAsia"/>
                <w:szCs w:val="21"/>
              </w:rPr>
              <w:t xml:space="preserve">　</w:t>
            </w:r>
            <w:r w:rsidR="00481584" w:rsidRPr="009A2787">
              <w:rPr>
                <w:rFonts w:ascii="ＭＳ 明朝" w:hAnsi="ＭＳ 明朝" w:hint="eastAsia"/>
                <w:szCs w:val="21"/>
              </w:rPr>
              <w:t>授業の工夫や</w:t>
            </w:r>
            <w:r w:rsidR="00552D49" w:rsidRPr="009A2787">
              <w:rPr>
                <w:rFonts w:ascii="ＭＳ 明朝" w:hAnsi="ＭＳ 明朝" w:hint="eastAsia"/>
                <w:szCs w:val="21"/>
              </w:rPr>
              <w:t>自習室の</w:t>
            </w:r>
            <w:r w:rsidR="001C04C2" w:rsidRPr="009A2787">
              <w:rPr>
                <w:rFonts w:ascii="ＭＳ 明朝" w:hAnsi="ＭＳ 明朝" w:hint="eastAsia"/>
                <w:szCs w:val="21"/>
              </w:rPr>
              <w:t>開室などにより、生徒</w:t>
            </w:r>
            <w:r w:rsidR="00D61A97" w:rsidRPr="009A2787">
              <w:rPr>
                <w:rFonts w:ascii="ＭＳ 明朝" w:hAnsi="ＭＳ 明朝" w:hint="eastAsia"/>
                <w:szCs w:val="21"/>
              </w:rPr>
              <w:t>に</w:t>
            </w:r>
            <w:r w:rsidR="001C04C2" w:rsidRPr="009A2787">
              <w:rPr>
                <w:rFonts w:ascii="ＭＳ 明朝" w:hAnsi="ＭＳ 明朝" w:hint="eastAsia"/>
                <w:szCs w:val="21"/>
              </w:rPr>
              <w:t>自学自習</w:t>
            </w:r>
            <w:r w:rsidR="00821D2C" w:rsidRPr="009A2787">
              <w:rPr>
                <w:rFonts w:ascii="ＭＳ 明朝" w:hAnsi="ＭＳ 明朝" w:hint="eastAsia"/>
                <w:szCs w:val="21"/>
              </w:rPr>
              <w:t>で学ぶ</w:t>
            </w:r>
            <w:r w:rsidR="009C4703" w:rsidRPr="009A2787">
              <w:rPr>
                <w:rFonts w:ascii="ＭＳ 明朝" w:hAnsi="ＭＳ 明朝" w:hint="eastAsia"/>
                <w:szCs w:val="21"/>
              </w:rPr>
              <w:t>習慣を</w:t>
            </w:r>
            <w:r w:rsidR="00973364" w:rsidRPr="009A2787">
              <w:rPr>
                <w:rFonts w:ascii="ＭＳ 明朝" w:hAnsi="ＭＳ 明朝" w:hint="eastAsia"/>
                <w:szCs w:val="21"/>
              </w:rPr>
              <w:t>定着させる。</w:t>
            </w:r>
          </w:p>
          <w:p w14:paraId="175E054E" w14:textId="7C6F6A69" w:rsidR="006341A5" w:rsidRPr="009A2787" w:rsidRDefault="004D393F" w:rsidP="003E0AC9">
            <w:pPr>
              <w:spacing w:line="240" w:lineRule="exact"/>
              <w:ind w:firstLineChars="400" w:firstLine="840"/>
              <w:rPr>
                <w:rFonts w:ascii="ＭＳ 明朝" w:hAnsi="ＭＳ 明朝"/>
                <w:szCs w:val="21"/>
              </w:rPr>
            </w:pPr>
            <w:r w:rsidRPr="009A2787">
              <w:rPr>
                <w:rFonts w:ascii="ＭＳ 明朝" w:hAnsi="ＭＳ 明朝" w:hint="eastAsia"/>
                <w:szCs w:val="21"/>
              </w:rPr>
              <w:t>ウ</w:t>
            </w:r>
            <w:r w:rsidR="006341A5" w:rsidRPr="009A2787">
              <w:rPr>
                <w:rFonts w:ascii="ＭＳ 明朝" w:hAnsi="ＭＳ 明朝" w:hint="eastAsia"/>
                <w:szCs w:val="21"/>
              </w:rPr>
              <w:t xml:space="preserve">　大学入試</w:t>
            </w:r>
            <w:r w:rsidR="00876675" w:rsidRPr="009A2787">
              <w:rPr>
                <w:rFonts w:ascii="ＭＳ 明朝" w:hAnsi="ＭＳ 明朝" w:hint="eastAsia"/>
                <w:szCs w:val="21"/>
              </w:rPr>
              <w:t>の傾向及び生徒の学習状況を分析し、生徒の</w:t>
            </w:r>
            <w:r w:rsidR="00A32DFA" w:rsidRPr="009A2787">
              <w:rPr>
                <w:rFonts w:ascii="ＭＳ 明朝" w:hAnsi="ＭＳ 明朝" w:hint="eastAsia"/>
                <w:szCs w:val="21"/>
              </w:rPr>
              <w:t>状況に応じた</w:t>
            </w:r>
            <w:r w:rsidR="00876675" w:rsidRPr="009A2787">
              <w:rPr>
                <w:rFonts w:ascii="ＭＳ 明朝" w:hAnsi="ＭＳ 明朝" w:hint="eastAsia"/>
                <w:szCs w:val="21"/>
              </w:rPr>
              <w:t>講習・補習</w:t>
            </w:r>
            <w:r w:rsidR="009F49CF" w:rsidRPr="009A2787">
              <w:rPr>
                <w:rFonts w:ascii="ＭＳ 明朝" w:hAnsi="ＭＳ 明朝" w:hint="eastAsia"/>
                <w:szCs w:val="21"/>
              </w:rPr>
              <w:t>等</w:t>
            </w:r>
            <w:r w:rsidR="008C7AA5" w:rsidRPr="009A2787">
              <w:rPr>
                <w:rFonts w:ascii="ＭＳ 明朝" w:hAnsi="ＭＳ 明朝" w:hint="eastAsia"/>
                <w:szCs w:val="21"/>
              </w:rPr>
              <w:t>を</w:t>
            </w:r>
            <w:r w:rsidRPr="009A2787">
              <w:rPr>
                <w:rFonts w:ascii="ＭＳ 明朝" w:hAnsi="ＭＳ 明朝" w:hint="eastAsia"/>
                <w:szCs w:val="21"/>
              </w:rPr>
              <w:t>行ない、</w:t>
            </w:r>
            <w:r w:rsidR="008C7AA5" w:rsidRPr="009A2787">
              <w:rPr>
                <w:rFonts w:ascii="ＭＳ 明朝" w:hAnsi="ＭＳ 明朝" w:hint="eastAsia"/>
                <w:szCs w:val="21"/>
              </w:rPr>
              <w:t>自学自習の効果を</w:t>
            </w:r>
            <w:r w:rsidR="00B13934" w:rsidRPr="009A2787">
              <w:rPr>
                <w:rFonts w:ascii="ＭＳ 明朝" w:hAnsi="ＭＳ 明朝" w:hint="eastAsia"/>
                <w:szCs w:val="21"/>
              </w:rPr>
              <w:t>向上させる。</w:t>
            </w:r>
          </w:p>
          <w:p w14:paraId="0CFE3C4F" w14:textId="33C63E1D" w:rsidR="007905FE" w:rsidRPr="009A2787" w:rsidRDefault="0078200D" w:rsidP="003E0AC9">
            <w:pPr>
              <w:pStyle w:val="aa"/>
              <w:numPr>
                <w:ilvl w:val="0"/>
                <w:numId w:val="21"/>
              </w:numPr>
              <w:spacing w:line="240" w:lineRule="exact"/>
              <w:ind w:leftChars="0"/>
              <w:rPr>
                <w:rFonts w:ascii="ＭＳ 明朝" w:hAnsi="ＭＳ 明朝"/>
                <w:szCs w:val="21"/>
              </w:rPr>
            </w:pPr>
            <w:r w:rsidRPr="009A2787">
              <w:rPr>
                <w:rFonts w:ascii="ＭＳ 明朝" w:hAnsi="ＭＳ 明朝" w:hint="eastAsia"/>
                <w:szCs w:val="21"/>
              </w:rPr>
              <w:t>学校教育自己診断</w:t>
            </w:r>
            <w:r w:rsidR="00656001" w:rsidRPr="009A2787">
              <w:rPr>
                <w:rFonts w:ascii="ＭＳ 明朝" w:hAnsi="ＭＳ 明朝" w:hint="eastAsia"/>
                <w:szCs w:val="21"/>
              </w:rPr>
              <w:t>（生徒）における、「先生は質問によく答えてくれる」の肯定率95</w:t>
            </w:r>
            <w:r w:rsidR="005E4312" w:rsidRPr="009A2787">
              <w:rPr>
                <w:rFonts w:ascii="ＭＳ 明朝" w:hAnsi="ＭＳ 明朝" w:hint="eastAsia"/>
                <w:szCs w:val="21"/>
              </w:rPr>
              <w:t>％</w:t>
            </w:r>
            <w:r w:rsidR="001C04C2" w:rsidRPr="009A2787">
              <w:rPr>
                <w:rFonts w:ascii="ＭＳ 明朝" w:hAnsi="ＭＳ 明朝" w:hint="eastAsia"/>
                <w:szCs w:val="21"/>
              </w:rPr>
              <w:t>以上を維持する。（</w:t>
            </w:r>
            <w:r w:rsidR="00AE14F1" w:rsidRPr="009A2787">
              <w:rPr>
                <w:rFonts w:ascii="ＭＳ 明朝" w:hAnsi="ＭＳ 明朝"/>
                <w:szCs w:val="21"/>
              </w:rPr>
              <w:t>R</w:t>
            </w:r>
            <w:r w:rsidR="00347B55" w:rsidRPr="009A2787">
              <w:rPr>
                <w:rFonts w:ascii="ＭＳ 明朝" w:hAnsi="ＭＳ 明朝" w:hint="eastAsia"/>
                <w:szCs w:val="21"/>
              </w:rPr>
              <w:t>３</w:t>
            </w:r>
            <w:r w:rsidR="0085104D" w:rsidRPr="009A2787">
              <w:rPr>
                <w:rFonts w:ascii="ＭＳ 明朝" w:hAnsi="ＭＳ 明朝" w:hint="eastAsia"/>
                <w:szCs w:val="21"/>
              </w:rPr>
              <w:t>:98％</w:t>
            </w:r>
            <w:r w:rsidR="00433A3F" w:rsidRPr="009A2787">
              <w:rPr>
                <w:rFonts w:ascii="ＭＳ 明朝" w:hAnsi="ＭＳ 明朝" w:hint="eastAsia"/>
                <w:szCs w:val="21"/>
              </w:rPr>
              <w:t xml:space="preserve">　</w:t>
            </w:r>
            <w:r w:rsidR="00AE14F1" w:rsidRPr="009A2787">
              <w:rPr>
                <w:rFonts w:ascii="ＭＳ 明朝" w:hAnsi="ＭＳ 明朝"/>
                <w:szCs w:val="21"/>
              </w:rPr>
              <w:t>R</w:t>
            </w:r>
            <w:r w:rsidR="00347B55" w:rsidRPr="009A2787">
              <w:rPr>
                <w:rFonts w:ascii="ＭＳ 明朝" w:hAnsi="ＭＳ 明朝" w:hint="eastAsia"/>
                <w:szCs w:val="21"/>
              </w:rPr>
              <w:t>４</w:t>
            </w:r>
            <w:r w:rsidR="00433A3F" w:rsidRPr="009A2787">
              <w:rPr>
                <w:rFonts w:ascii="ＭＳ 明朝" w:hAnsi="ＭＳ 明朝" w:hint="eastAsia"/>
                <w:szCs w:val="21"/>
              </w:rPr>
              <w:t>:100％</w:t>
            </w:r>
            <w:r w:rsidR="00013FDA" w:rsidRPr="009A2787">
              <w:rPr>
                <w:rFonts w:ascii="ＭＳ 明朝" w:hAnsi="ＭＳ 明朝" w:hint="eastAsia"/>
                <w:szCs w:val="21"/>
              </w:rPr>
              <w:t xml:space="preserve"> </w:t>
            </w:r>
            <w:r w:rsidR="00013FDA" w:rsidRPr="009A2787">
              <w:rPr>
                <w:rFonts w:ascii="ＭＳ 明朝" w:hAnsi="ＭＳ 明朝"/>
                <w:szCs w:val="21"/>
              </w:rPr>
              <w:t>R</w:t>
            </w:r>
            <w:r w:rsidR="00347B55" w:rsidRPr="009A2787">
              <w:rPr>
                <w:rFonts w:ascii="ＭＳ 明朝" w:hAnsi="ＭＳ 明朝" w:hint="eastAsia"/>
                <w:szCs w:val="21"/>
              </w:rPr>
              <w:t>５</w:t>
            </w:r>
            <w:r w:rsidR="00013FDA" w:rsidRPr="009A2787">
              <w:rPr>
                <w:rFonts w:ascii="ＭＳ 明朝" w:hAnsi="ＭＳ 明朝" w:hint="eastAsia"/>
                <w:szCs w:val="21"/>
              </w:rPr>
              <w:t>:</w:t>
            </w:r>
            <w:r w:rsidR="00013FDA" w:rsidRPr="009A2787">
              <w:rPr>
                <w:rFonts w:ascii="ＭＳ 明朝" w:hAnsi="ＭＳ 明朝"/>
                <w:szCs w:val="21"/>
              </w:rPr>
              <w:t>100</w:t>
            </w:r>
            <w:r w:rsidR="00013FDA" w:rsidRPr="009A2787">
              <w:rPr>
                <w:rFonts w:ascii="ＭＳ 明朝" w:hAnsi="ＭＳ 明朝" w:hint="eastAsia"/>
                <w:szCs w:val="21"/>
              </w:rPr>
              <w:t>％</w:t>
            </w:r>
            <w:r w:rsidR="001C04C2" w:rsidRPr="009A2787">
              <w:rPr>
                <w:rFonts w:ascii="ＭＳ 明朝" w:hAnsi="ＭＳ 明朝" w:hint="eastAsia"/>
                <w:szCs w:val="21"/>
              </w:rPr>
              <w:t>）</w:t>
            </w:r>
          </w:p>
          <w:p w14:paraId="105C544E" w14:textId="67D5644E" w:rsidR="004D393F" w:rsidRPr="009A2787" w:rsidRDefault="004E42D4" w:rsidP="000A2D0A">
            <w:pPr>
              <w:pStyle w:val="aa"/>
              <w:numPr>
                <w:ilvl w:val="0"/>
                <w:numId w:val="21"/>
              </w:numPr>
              <w:spacing w:line="240" w:lineRule="exact"/>
              <w:ind w:leftChars="0"/>
              <w:rPr>
                <w:rFonts w:asciiTheme="majorEastAsia" w:eastAsiaTheme="majorEastAsia" w:hAnsiTheme="majorEastAsia"/>
                <w:b/>
                <w:szCs w:val="21"/>
              </w:rPr>
            </w:pPr>
            <w:r w:rsidRPr="009A2787">
              <w:rPr>
                <w:rFonts w:ascii="ＭＳ 明朝" w:hAnsi="ＭＳ 明朝" w:hint="eastAsia"/>
                <w:szCs w:val="21"/>
              </w:rPr>
              <w:t>国公立大学合格者数200名以上（</w:t>
            </w:r>
            <w:r w:rsidRPr="009A2787">
              <w:rPr>
                <w:rFonts w:ascii="ＭＳ 明朝" w:hAnsi="ＭＳ 明朝"/>
                <w:szCs w:val="21"/>
              </w:rPr>
              <w:t>R</w:t>
            </w:r>
            <w:r w:rsidR="00347B55" w:rsidRPr="009A2787">
              <w:rPr>
                <w:rFonts w:ascii="ＭＳ 明朝" w:hAnsi="ＭＳ 明朝" w:hint="eastAsia"/>
                <w:szCs w:val="21"/>
              </w:rPr>
              <w:t>３</w:t>
            </w:r>
            <w:r w:rsidRPr="009A2787">
              <w:rPr>
                <w:rFonts w:ascii="ＭＳ 明朝" w:hAnsi="ＭＳ 明朝" w:hint="eastAsia"/>
                <w:szCs w:val="21"/>
              </w:rPr>
              <w:t xml:space="preserve">:227名　</w:t>
            </w:r>
            <w:r w:rsidRPr="009A2787">
              <w:rPr>
                <w:rFonts w:ascii="ＭＳ 明朝" w:hAnsi="ＭＳ 明朝"/>
                <w:szCs w:val="21"/>
              </w:rPr>
              <w:t>R</w:t>
            </w:r>
            <w:r w:rsidR="00347B55" w:rsidRPr="009A2787">
              <w:rPr>
                <w:rFonts w:ascii="ＭＳ 明朝" w:hAnsi="ＭＳ 明朝" w:hint="eastAsia"/>
                <w:szCs w:val="21"/>
              </w:rPr>
              <w:t>４</w:t>
            </w:r>
            <w:r w:rsidRPr="009A2787">
              <w:rPr>
                <w:rFonts w:ascii="ＭＳ 明朝" w:hAnsi="ＭＳ 明朝" w:hint="eastAsia"/>
                <w:szCs w:val="21"/>
              </w:rPr>
              <w:t xml:space="preserve">：199名 </w:t>
            </w:r>
            <w:r w:rsidRPr="009A2787">
              <w:rPr>
                <w:rFonts w:ascii="ＭＳ 明朝" w:hAnsi="ＭＳ 明朝"/>
                <w:szCs w:val="21"/>
              </w:rPr>
              <w:t>R</w:t>
            </w:r>
            <w:r w:rsidR="00347B55" w:rsidRPr="009A2787">
              <w:rPr>
                <w:rFonts w:ascii="ＭＳ 明朝" w:hAnsi="ＭＳ 明朝" w:hint="eastAsia"/>
                <w:szCs w:val="21"/>
              </w:rPr>
              <w:t>５</w:t>
            </w:r>
            <w:r w:rsidRPr="009A2787">
              <w:rPr>
                <w:rFonts w:ascii="ＭＳ 明朝" w:hAnsi="ＭＳ 明朝" w:hint="eastAsia"/>
                <w:szCs w:val="21"/>
              </w:rPr>
              <w:t>:</w:t>
            </w:r>
            <w:r w:rsidR="00A413C7" w:rsidRPr="009A2787">
              <w:rPr>
                <w:rFonts w:ascii="ＭＳ 明朝" w:hAnsi="ＭＳ 明朝" w:hint="eastAsia"/>
                <w:szCs w:val="21"/>
              </w:rPr>
              <w:t>1</w:t>
            </w:r>
            <w:r w:rsidR="00466193" w:rsidRPr="009A2787">
              <w:rPr>
                <w:rFonts w:ascii="ＭＳ 明朝" w:hAnsi="ＭＳ 明朝" w:hint="eastAsia"/>
                <w:szCs w:val="21"/>
              </w:rPr>
              <w:t>84</w:t>
            </w:r>
            <w:r w:rsidRPr="009A2787">
              <w:rPr>
                <w:rFonts w:ascii="ＭＳ 明朝" w:hAnsi="ＭＳ 明朝" w:hint="eastAsia"/>
                <w:szCs w:val="21"/>
              </w:rPr>
              <w:t>名）、</w:t>
            </w:r>
            <w:r w:rsidR="00ED3B5B" w:rsidRPr="009A2787">
              <w:rPr>
                <w:rFonts w:ascii="ＭＳ 明朝" w:hAnsi="ＭＳ 明朝" w:hint="eastAsia"/>
                <w:szCs w:val="21"/>
              </w:rPr>
              <w:t>京都大学・大阪大学・神戸大学の合格者合計</w:t>
            </w:r>
            <w:r w:rsidR="00B42AC0" w:rsidRPr="009A2787">
              <w:rPr>
                <w:rFonts w:ascii="ＭＳ 明朝" w:hAnsi="ＭＳ 明朝" w:hint="eastAsia"/>
                <w:szCs w:val="21"/>
              </w:rPr>
              <w:t>7</w:t>
            </w:r>
            <w:r w:rsidR="003900FF" w:rsidRPr="009A2787">
              <w:rPr>
                <w:rFonts w:ascii="ＭＳ 明朝" w:hAnsi="ＭＳ 明朝" w:hint="eastAsia"/>
                <w:szCs w:val="21"/>
              </w:rPr>
              <w:t>0</w:t>
            </w:r>
            <w:r w:rsidR="00ED3B5B" w:rsidRPr="009A2787">
              <w:rPr>
                <w:rFonts w:ascii="ＭＳ 明朝" w:hAnsi="ＭＳ 明朝" w:hint="eastAsia"/>
                <w:szCs w:val="21"/>
              </w:rPr>
              <w:t>名</w:t>
            </w:r>
            <w:r w:rsidRPr="009A2787">
              <w:rPr>
                <w:rFonts w:ascii="ＭＳ 明朝" w:hAnsi="ＭＳ 明朝" w:hint="eastAsia"/>
                <w:szCs w:val="21"/>
              </w:rPr>
              <w:t>以上</w:t>
            </w:r>
            <w:r w:rsidR="00481584" w:rsidRPr="009A2787">
              <w:rPr>
                <w:rFonts w:ascii="ＭＳ 明朝" w:hAnsi="ＭＳ 明朝" w:hint="eastAsia"/>
                <w:szCs w:val="21"/>
              </w:rPr>
              <w:t>（</w:t>
            </w:r>
            <w:r w:rsidR="00AE14F1" w:rsidRPr="009A2787">
              <w:rPr>
                <w:rFonts w:ascii="ＭＳ 明朝" w:hAnsi="ＭＳ 明朝"/>
                <w:szCs w:val="21"/>
              </w:rPr>
              <w:t>R</w:t>
            </w:r>
            <w:r w:rsidR="00347B55" w:rsidRPr="009A2787">
              <w:rPr>
                <w:rFonts w:ascii="ＭＳ 明朝" w:hAnsi="ＭＳ 明朝" w:hint="eastAsia"/>
                <w:szCs w:val="21"/>
              </w:rPr>
              <w:t>３</w:t>
            </w:r>
            <w:r w:rsidR="0085104D" w:rsidRPr="009A2787">
              <w:rPr>
                <w:rFonts w:ascii="ＭＳ 明朝" w:hAnsi="ＭＳ 明朝" w:hint="eastAsia"/>
                <w:szCs w:val="21"/>
              </w:rPr>
              <w:t>:</w:t>
            </w:r>
            <w:r w:rsidR="00AE6F7D" w:rsidRPr="009A2787">
              <w:rPr>
                <w:rFonts w:ascii="ＭＳ 明朝" w:hAnsi="ＭＳ 明朝" w:hint="eastAsia"/>
                <w:szCs w:val="21"/>
              </w:rPr>
              <w:t>82</w:t>
            </w:r>
            <w:r w:rsidR="0085104D" w:rsidRPr="009A2787">
              <w:rPr>
                <w:rFonts w:ascii="ＭＳ 明朝" w:hAnsi="ＭＳ 明朝" w:hint="eastAsia"/>
                <w:szCs w:val="21"/>
              </w:rPr>
              <w:t>名</w:t>
            </w:r>
            <w:r w:rsidR="00433A3F" w:rsidRPr="009A2787">
              <w:rPr>
                <w:rFonts w:ascii="ＭＳ 明朝" w:hAnsi="ＭＳ 明朝" w:hint="eastAsia"/>
                <w:szCs w:val="21"/>
              </w:rPr>
              <w:t xml:space="preserve">　</w:t>
            </w:r>
            <w:r w:rsidR="00AE14F1" w:rsidRPr="009A2787">
              <w:rPr>
                <w:rFonts w:ascii="ＭＳ 明朝" w:hAnsi="ＭＳ 明朝"/>
                <w:szCs w:val="21"/>
              </w:rPr>
              <w:t>R</w:t>
            </w:r>
            <w:r w:rsidR="00347B55" w:rsidRPr="009A2787">
              <w:rPr>
                <w:rFonts w:ascii="ＭＳ 明朝" w:hAnsi="ＭＳ 明朝" w:hint="eastAsia"/>
                <w:szCs w:val="21"/>
              </w:rPr>
              <w:t>４</w:t>
            </w:r>
            <w:r w:rsidR="00433A3F" w:rsidRPr="009A2787">
              <w:rPr>
                <w:rFonts w:ascii="ＭＳ 明朝" w:hAnsi="ＭＳ 明朝" w:hint="eastAsia"/>
                <w:szCs w:val="21"/>
              </w:rPr>
              <w:t>：</w:t>
            </w:r>
            <w:r w:rsidR="00B17486" w:rsidRPr="009A2787">
              <w:rPr>
                <w:rFonts w:ascii="ＭＳ 明朝" w:hAnsi="ＭＳ 明朝" w:hint="eastAsia"/>
                <w:szCs w:val="21"/>
              </w:rPr>
              <w:t>63名</w:t>
            </w:r>
            <w:r w:rsidR="00013FDA" w:rsidRPr="009A2787">
              <w:rPr>
                <w:rFonts w:ascii="ＭＳ 明朝" w:hAnsi="ＭＳ 明朝" w:hint="eastAsia"/>
                <w:szCs w:val="21"/>
              </w:rPr>
              <w:t xml:space="preserve"> </w:t>
            </w:r>
            <w:r w:rsidR="00013FDA" w:rsidRPr="009A2787">
              <w:rPr>
                <w:rFonts w:ascii="ＭＳ 明朝" w:hAnsi="ＭＳ 明朝"/>
                <w:szCs w:val="21"/>
              </w:rPr>
              <w:t>R</w:t>
            </w:r>
            <w:r w:rsidR="00347B55" w:rsidRPr="009A2787">
              <w:rPr>
                <w:rFonts w:ascii="ＭＳ 明朝" w:hAnsi="ＭＳ 明朝" w:hint="eastAsia"/>
                <w:szCs w:val="21"/>
              </w:rPr>
              <w:t>５</w:t>
            </w:r>
            <w:r w:rsidR="00013FDA" w:rsidRPr="009A2787">
              <w:rPr>
                <w:rFonts w:ascii="ＭＳ 明朝" w:hAnsi="ＭＳ 明朝" w:hint="eastAsia"/>
                <w:szCs w:val="21"/>
              </w:rPr>
              <w:t>:</w:t>
            </w:r>
            <w:r w:rsidR="00A413C7" w:rsidRPr="009A2787">
              <w:rPr>
                <w:rFonts w:ascii="ＭＳ 明朝" w:hAnsi="ＭＳ 明朝" w:hint="eastAsia"/>
                <w:szCs w:val="21"/>
              </w:rPr>
              <w:t>59</w:t>
            </w:r>
            <w:r w:rsidR="00013FDA" w:rsidRPr="009A2787">
              <w:rPr>
                <w:rFonts w:ascii="ＭＳ 明朝" w:hAnsi="ＭＳ 明朝" w:hint="eastAsia"/>
                <w:szCs w:val="21"/>
              </w:rPr>
              <w:t>名</w:t>
            </w:r>
            <w:r w:rsidR="00481584" w:rsidRPr="009A2787">
              <w:rPr>
                <w:rFonts w:ascii="ＭＳ 明朝" w:hAnsi="ＭＳ 明朝" w:hint="eastAsia"/>
                <w:szCs w:val="21"/>
              </w:rPr>
              <w:t>）</w:t>
            </w:r>
            <w:r w:rsidRPr="009A2787">
              <w:rPr>
                <w:rFonts w:ascii="ＭＳ 明朝" w:hAnsi="ＭＳ 明朝" w:hint="eastAsia"/>
                <w:szCs w:val="21"/>
              </w:rPr>
              <w:t>をめざす。</w:t>
            </w:r>
          </w:p>
          <w:p w14:paraId="411AF141" w14:textId="77777777" w:rsidR="003B3CF8" w:rsidRPr="009A2787" w:rsidRDefault="00086DD2" w:rsidP="003E0AC9">
            <w:pPr>
              <w:spacing w:line="240" w:lineRule="exact"/>
              <w:rPr>
                <w:rFonts w:asciiTheme="majorEastAsia" w:eastAsiaTheme="majorEastAsia" w:hAnsiTheme="majorEastAsia"/>
                <w:b/>
                <w:szCs w:val="21"/>
              </w:rPr>
            </w:pPr>
            <w:r w:rsidRPr="009A2787">
              <w:rPr>
                <w:rFonts w:asciiTheme="majorEastAsia" w:eastAsiaTheme="majorEastAsia" w:hAnsiTheme="majorEastAsia" w:hint="eastAsia"/>
                <w:b/>
                <w:szCs w:val="21"/>
              </w:rPr>
              <w:t xml:space="preserve">２　</w:t>
            </w:r>
            <w:r w:rsidR="000469FE" w:rsidRPr="009A2787">
              <w:rPr>
                <w:rFonts w:asciiTheme="majorEastAsia" w:eastAsiaTheme="majorEastAsia" w:hAnsiTheme="majorEastAsia" w:hint="eastAsia"/>
                <w:b/>
                <w:szCs w:val="21"/>
              </w:rPr>
              <w:t>社会</w:t>
            </w:r>
            <w:r w:rsidR="00783323" w:rsidRPr="009A2787">
              <w:rPr>
                <w:rFonts w:asciiTheme="majorEastAsia" w:eastAsiaTheme="majorEastAsia" w:hAnsiTheme="majorEastAsia" w:hint="eastAsia"/>
                <w:b/>
                <w:szCs w:val="21"/>
              </w:rPr>
              <w:t>に</w:t>
            </w:r>
            <w:r w:rsidR="00743007" w:rsidRPr="009A2787">
              <w:rPr>
                <w:rFonts w:asciiTheme="majorEastAsia" w:eastAsiaTheme="majorEastAsia" w:hAnsiTheme="majorEastAsia" w:hint="eastAsia"/>
                <w:b/>
                <w:szCs w:val="21"/>
              </w:rPr>
              <w:t>貢献</w:t>
            </w:r>
            <w:r w:rsidR="004A365E" w:rsidRPr="009A2787">
              <w:rPr>
                <w:rFonts w:asciiTheme="majorEastAsia" w:eastAsiaTheme="majorEastAsia" w:hAnsiTheme="majorEastAsia" w:hint="eastAsia"/>
                <w:b/>
                <w:szCs w:val="21"/>
              </w:rPr>
              <w:t>できる「豊か</w:t>
            </w:r>
            <w:r w:rsidR="00935687" w:rsidRPr="009A2787">
              <w:rPr>
                <w:rFonts w:asciiTheme="majorEastAsia" w:eastAsiaTheme="majorEastAsia" w:hAnsiTheme="majorEastAsia" w:hint="eastAsia"/>
                <w:b/>
                <w:szCs w:val="21"/>
              </w:rPr>
              <w:t>でたくましい</w:t>
            </w:r>
            <w:r w:rsidR="004A365E" w:rsidRPr="009A2787">
              <w:rPr>
                <w:rFonts w:asciiTheme="majorEastAsia" w:eastAsiaTheme="majorEastAsia" w:hAnsiTheme="majorEastAsia" w:hint="eastAsia"/>
                <w:b/>
                <w:szCs w:val="21"/>
              </w:rPr>
              <w:t>人間性」の育成</w:t>
            </w:r>
          </w:p>
          <w:p w14:paraId="41A617F1" w14:textId="77777777" w:rsidR="00884BDA" w:rsidRPr="009A2787" w:rsidRDefault="00884BDA" w:rsidP="003E0AC9">
            <w:pPr>
              <w:spacing w:line="240" w:lineRule="exact"/>
              <w:ind w:firstLineChars="200" w:firstLine="420"/>
              <w:rPr>
                <w:rFonts w:ascii="ＭＳ 明朝" w:hAnsi="ＭＳ 明朝"/>
                <w:szCs w:val="21"/>
              </w:rPr>
            </w:pPr>
            <w:r w:rsidRPr="009A2787">
              <w:rPr>
                <w:rFonts w:ascii="ＭＳ 明朝" w:hAnsi="ＭＳ 明朝" w:hint="eastAsia"/>
                <w:szCs w:val="21"/>
              </w:rPr>
              <w:t>（１）グローバル社会</w:t>
            </w:r>
            <w:r w:rsidR="00734377" w:rsidRPr="009A2787">
              <w:rPr>
                <w:rFonts w:ascii="ＭＳ 明朝" w:hAnsi="ＭＳ 明朝" w:hint="eastAsia"/>
                <w:szCs w:val="21"/>
              </w:rPr>
              <w:t>において</w:t>
            </w:r>
            <w:r w:rsidRPr="009A2787">
              <w:rPr>
                <w:rFonts w:ascii="ＭＳ 明朝" w:hAnsi="ＭＳ 明朝" w:hint="eastAsia"/>
                <w:szCs w:val="21"/>
              </w:rPr>
              <w:t>リーダー</w:t>
            </w:r>
            <w:r w:rsidR="00705E50" w:rsidRPr="009A2787">
              <w:rPr>
                <w:rFonts w:ascii="ＭＳ 明朝" w:hAnsi="ＭＳ 明朝" w:hint="eastAsia"/>
                <w:szCs w:val="21"/>
              </w:rPr>
              <w:t>として活躍</w:t>
            </w:r>
            <w:r w:rsidR="00734377" w:rsidRPr="009A2787">
              <w:rPr>
                <w:rFonts w:ascii="ＭＳ 明朝" w:hAnsi="ＭＳ 明朝" w:hint="eastAsia"/>
                <w:szCs w:val="21"/>
              </w:rPr>
              <w:t>できる</w:t>
            </w:r>
            <w:r w:rsidR="000F16E0" w:rsidRPr="009A2787">
              <w:rPr>
                <w:rFonts w:ascii="ＭＳ 明朝" w:hAnsi="ＭＳ 明朝" w:hint="eastAsia"/>
                <w:szCs w:val="21"/>
              </w:rPr>
              <w:t>資質の育成。</w:t>
            </w:r>
          </w:p>
          <w:p w14:paraId="666F2586" w14:textId="77777777" w:rsidR="009A0FDB" w:rsidRPr="009A2787" w:rsidRDefault="00456E28" w:rsidP="009A0FDB">
            <w:pPr>
              <w:spacing w:line="240" w:lineRule="exact"/>
              <w:ind w:firstLineChars="200" w:firstLine="420"/>
              <w:rPr>
                <w:rFonts w:ascii="ＭＳ 明朝" w:hAnsi="ＭＳ 明朝"/>
                <w:szCs w:val="21"/>
              </w:rPr>
            </w:pPr>
            <w:r w:rsidRPr="009A2787">
              <w:rPr>
                <w:rFonts w:ascii="ＭＳ 明朝" w:hAnsi="ＭＳ 明朝" w:hint="eastAsia"/>
                <w:szCs w:val="21"/>
              </w:rPr>
              <w:t xml:space="preserve">　　ア　</w:t>
            </w:r>
            <w:r w:rsidR="00D10662" w:rsidRPr="009A2787">
              <w:rPr>
                <w:rFonts w:ascii="ＭＳ 明朝" w:hAnsi="ＭＳ 明朝" w:hint="eastAsia"/>
                <w:szCs w:val="21"/>
              </w:rPr>
              <w:t>充実した</w:t>
            </w:r>
            <w:r w:rsidR="00694EB3" w:rsidRPr="009A2787">
              <w:rPr>
                <w:rFonts w:ascii="ＭＳ 明朝" w:hAnsi="ＭＳ 明朝" w:hint="eastAsia"/>
                <w:szCs w:val="21"/>
              </w:rPr>
              <w:t>生徒会活動</w:t>
            </w:r>
            <w:r w:rsidR="00E87E16" w:rsidRPr="009A2787">
              <w:rPr>
                <w:rFonts w:ascii="ＭＳ 明朝" w:hAnsi="ＭＳ 明朝" w:hint="eastAsia"/>
                <w:szCs w:val="21"/>
              </w:rPr>
              <w:t>、</w:t>
            </w:r>
            <w:r w:rsidR="003B3CF8" w:rsidRPr="009A2787">
              <w:rPr>
                <w:rFonts w:ascii="ＭＳ 明朝" w:hAnsi="ＭＳ 明朝" w:hint="eastAsia"/>
                <w:szCs w:val="21"/>
              </w:rPr>
              <w:t>部活動</w:t>
            </w:r>
            <w:r w:rsidR="00D10662" w:rsidRPr="009A2787">
              <w:rPr>
                <w:rFonts w:ascii="ＭＳ 明朝" w:hAnsi="ＭＳ 明朝" w:hint="eastAsia"/>
                <w:szCs w:val="21"/>
              </w:rPr>
              <w:t>等により</w:t>
            </w:r>
            <w:r w:rsidR="00AF4EB3" w:rsidRPr="009A2787">
              <w:rPr>
                <w:rFonts w:ascii="ＭＳ 明朝" w:hAnsi="ＭＳ 明朝" w:hint="eastAsia"/>
                <w:szCs w:val="21"/>
              </w:rPr>
              <w:t>、たくましい人間力を育成する。</w:t>
            </w:r>
          </w:p>
          <w:p w14:paraId="5FF12DEF" w14:textId="315E277E" w:rsidR="009A0FDB" w:rsidRPr="009A2787" w:rsidRDefault="009A0FDB" w:rsidP="00F00E78">
            <w:pPr>
              <w:pStyle w:val="aa"/>
              <w:numPr>
                <w:ilvl w:val="0"/>
                <w:numId w:val="21"/>
              </w:numPr>
              <w:spacing w:line="240" w:lineRule="exact"/>
              <w:ind w:leftChars="0"/>
              <w:rPr>
                <w:rFonts w:ascii="ＭＳ 明朝" w:hAnsi="ＭＳ 明朝"/>
                <w:szCs w:val="21"/>
              </w:rPr>
            </w:pPr>
            <w:r w:rsidRPr="009A2787">
              <w:rPr>
                <w:rFonts w:ascii="ＭＳ 明朝" w:hAnsi="ＭＳ 明朝" w:hint="eastAsia"/>
                <w:szCs w:val="21"/>
              </w:rPr>
              <w:t>部活動の加入率90％以上を維持する。（</w:t>
            </w:r>
            <w:r w:rsidR="00AE14F1" w:rsidRPr="009A2787">
              <w:rPr>
                <w:rFonts w:ascii="ＭＳ 明朝" w:hAnsi="ＭＳ 明朝"/>
                <w:szCs w:val="21"/>
              </w:rPr>
              <w:t>R</w:t>
            </w:r>
            <w:r w:rsidR="004A717D" w:rsidRPr="009A2787">
              <w:rPr>
                <w:rFonts w:ascii="ＭＳ 明朝" w:hAnsi="ＭＳ 明朝" w:hint="eastAsia"/>
                <w:szCs w:val="21"/>
              </w:rPr>
              <w:t>３</w:t>
            </w:r>
            <w:r w:rsidR="0085104D" w:rsidRPr="009A2787">
              <w:rPr>
                <w:rFonts w:ascii="ＭＳ 明朝" w:hAnsi="ＭＳ 明朝" w:hint="eastAsia"/>
                <w:szCs w:val="21"/>
              </w:rPr>
              <w:t>:97％</w:t>
            </w:r>
            <w:r w:rsidR="00433A3F" w:rsidRPr="009A2787">
              <w:rPr>
                <w:rFonts w:ascii="ＭＳ 明朝" w:hAnsi="ＭＳ 明朝" w:hint="eastAsia"/>
                <w:szCs w:val="21"/>
              </w:rPr>
              <w:t xml:space="preserve">　</w:t>
            </w:r>
            <w:r w:rsidR="00AE14F1" w:rsidRPr="009A2787">
              <w:rPr>
                <w:rFonts w:ascii="ＭＳ 明朝" w:hAnsi="ＭＳ 明朝"/>
                <w:szCs w:val="21"/>
              </w:rPr>
              <w:t>R</w:t>
            </w:r>
            <w:r w:rsidR="004A717D" w:rsidRPr="009A2787">
              <w:rPr>
                <w:rFonts w:ascii="ＭＳ 明朝" w:hAnsi="ＭＳ 明朝" w:hint="eastAsia"/>
                <w:szCs w:val="21"/>
              </w:rPr>
              <w:t>４</w:t>
            </w:r>
            <w:r w:rsidR="00433A3F" w:rsidRPr="009A2787">
              <w:rPr>
                <w:rFonts w:ascii="ＭＳ 明朝" w:hAnsi="ＭＳ 明朝" w:hint="eastAsia"/>
                <w:szCs w:val="21"/>
              </w:rPr>
              <w:t>：9</w:t>
            </w:r>
            <w:r w:rsidR="00AC571B" w:rsidRPr="009A2787">
              <w:rPr>
                <w:rFonts w:ascii="ＭＳ 明朝" w:hAnsi="ＭＳ 明朝" w:hint="eastAsia"/>
                <w:szCs w:val="21"/>
              </w:rPr>
              <w:t>5</w:t>
            </w:r>
            <w:r w:rsidR="00433A3F" w:rsidRPr="009A2787">
              <w:rPr>
                <w:rFonts w:ascii="ＭＳ 明朝" w:hAnsi="ＭＳ 明朝" w:hint="eastAsia"/>
                <w:szCs w:val="21"/>
              </w:rPr>
              <w:t>％</w:t>
            </w:r>
            <w:r w:rsidR="0076391F" w:rsidRPr="009A2787">
              <w:rPr>
                <w:rFonts w:ascii="ＭＳ 明朝" w:hAnsi="ＭＳ 明朝" w:hint="eastAsia"/>
                <w:szCs w:val="21"/>
              </w:rPr>
              <w:t xml:space="preserve"> </w:t>
            </w:r>
            <w:r w:rsidR="0076391F" w:rsidRPr="009A2787">
              <w:rPr>
                <w:rFonts w:ascii="ＭＳ 明朝" w:hAnsi="ＭＳ 明朝"/>
                <w:szCs w:val="21"/>
              </w:rPr>
              <w:t>R</w:t>
            </w:r>
            <w:r w:rsidR="004A717D" w:rsidRPr="009A2787">
              <w:rPr>
                <w:rFonts w:ascii="ＭＳ 明朝" w:hAnsi="ＭＳ 明朝" w:hint="eastAsia"/>
                <w:szCs w:val="21"/>
              </w:rPr>
              <w:t>５</w:t>
            </w:r>
            <w:r w:rsidR="0076391F" w:rsidRPr="009A2787">
              <w:rPr>
                <w:rFonts w:ascii="ＭＳ 明朝" w:hAnsi="ＭＳ 明朝" w:hint="eastAsia"/>
                <w:szCs w:val="21"/>
              </w:rPr>
              <w:t>:98</w:t>
            </w:r>
            <w:r w:rsidR="0076391F" w:rsidRPr="009A2787">
              <w:rPr>
                <w:rFonts w:ascii="ＭＳ 明朝" w:hAnsi="ＭＳ 明朝"/>
                <w:szCs w:val="21"/>
              </w:rPr>
              <w:t>.9</w:t>
            </w:r>
            <w:r w:rsidR="0076391F" w:rsidRPr="009A2787">
              <w:rPr>
                <w:rFonts w:ascii="ＭＳ 明朝" w:hAnsi="ＭＳ 明朝" w:hint="eastAsia"/>
                <w:szCs w:val="21"/>
              </w:rPr>
              <w:t>％</w:t>
            </w:r>
            <w:r w:rsidRPr="009A2787">
              <w:rPr>
                <w:rFonts w:ascii="ＭＳ 明朝" w:hAnsi="ＭＳ 明朝" w:hint="eastAsia"/>
                <w:szCs w:val="21"/>
              </w:rPr>
              <w:t>）</w:t>
            </w:r>
          </w:p>
          <w:p w14:paraId="10CDBC37" w14:textId="59D6B637" w:rsidR="00EC32F8" w:rsidRPr="009A2787" w:rsidRDefault="00EC32F8" w:rsidP="00F00E78">
            <w:pPr>
              <w:pStyle w:val="aa"/>
              <w:numPr>
                <w:ilvl w:val="0"/>
                <w:numId w:val="21"/>
              </w:numPr>
              <w:spacing w:line="240" w:lineRule="exact"/>
              <w:ind w:leftChars="0"/>
              <w:rPr>
                <w:rFonts w:ascii="ＭＳ 明朝" w:hAnsi="ＭＳ 明朝"/>
                <w:szCs w:val="21"/>
              </w:rPr>
            </w:pPr>
            <w:r w:rsidRPr="009A2787">
              <w:rPr>
                <w:rFonts w:ascii="ＭＳ 明朝" w:hAnsi="ＭＳ 明朝" w:hint="eastAsia"/>
                <w:szCs w:val="21"/>
              </w:rPr>
              <w:t>複数の部活動における近畿大会以上への出場を継続させる（</w:t>
            </w:r>
            <w:r w:rsidR="00AE14F1" w:rsidRPr="009A2787">
              <w:rPr>
                <w:rFonts w:ascii="ＭＳ 明朝" w:hAnsi="ＭＳ 明朝"/>
                <w:szCs w:val="21"/>
              </w:rPr>
              <w:t>R</w:t>
            </w:r>
            <w:r w:rsidR="004A717D" w:rsidRPr="009A2787">
              <w:rPr>
                <w:rFonts w:ascii="ＭＳ 明朝" w:hAnsi="ＭＳ 明朝" w:hint="eastAsia"/>
                <w:szCs w:val="21"/>
              </w:rPr>
              <w:t>３</w:t>
            </w:r>
            <w:r w:rsidR="0085104D" w:rsidRPr="009A2787">
              <w:rPr>
                <w:rFonts w:ascii="ＭＳ 明朝" w:hAnsi="ＭＳ 明朝" w:hint="eastAsia"/>
                <w:szCs w:val="21"/>
              </w:rPr>
              <w:t>:</w:t>
            </w:r>
            <w:r w:rsidR="002E09B7" w:rsidRPr="009A2787">
              <w:rPr>
                <w:rFonts w:ascii="ＭＳ 明朝" w:hAnsi="ＭＳ 明朝" w:hint="eastAsia"/>
                <w:szCs w:val="21"/>
              </w:rPr>
              <w:t>８</w:t>
            </w:r>
            <w:r w:rsidR="0085104D" w:rsidRPr="009A2787">
              <w:rPr>
                <w:rFonts w:ascii="ＭＳ 明朝" w:hAnsi="ＭＳ 明朝" w:hint="eastAsia"/>
                <w:szCs w:val="21"/>
              </w:rPr>
              <w:t>部</w:t>
            </w:r>
            <w:r w:rsidR="002E09B7" w:rsidRPr="009A2787">
              <w:rPr>
                <w:rFonts w:ascii="ＭＳ 明朝" w:hAnsi="ＭＳ 明朝" w:hint="eastAsia"/>
                <w:szCs w:val="21"/>
              </w:rPr>
              <w:t>10</w:t>
            </w:r>
            <w:r w:rsidR="0085104D" w:rsidRPr="009A2787">
              <w:rPr>
                <w:rFonts w:ascii="ＭＳ 明朝" w:hAnsi="ＭＳ 明朝" w:hint="eastAsia"/>
                <w:szCs w:val="21"/>
              </w:rPr>
              <w:t>種目</w:t>
            </w:r>
            <w:r w:rsidR="00AC571B" w:rsidRPr="009A2787">
              <w:rPr>
                <w:rFonts w:ascii="ＭＳ 明朝" w:hAnsi="ＭＳ 明朝" w:hint="eastAsia"/>
                <w:szCs w:val="21"/>
              </w:rPr>
              <w:t xml:space="preserve">　</w:t>
            </w:r>
            <w:r w:rsidR="00AE14F1" w:rsidRPr="009A2787">
              <w:rPr>
                <w:rFonts w:ascii="ＭＳ 明朝" w:hAnsi="ＭＳ 明朝"/>
                <w:szCs w:val="21"/>
              </w:rPr>
              <w:t>R</w:t>
            </w:r>
            <w:r w:rsidR="004A717D" w:rsidRPr="009A2787">
              <w:rPr>
                <w:rFonts w:ascii="ＭＳ 明朝" w:hAnsi="ＭＳ 明朝" w:hint="eastAsia"/>
                <w:szCs w:val="21"/>
              </w:rPr>
              <w:t>４</w:t>
            </w:r>
            <w:r w:rsidR="00AC571B" w:rsidRPr="009A2787">
              <w:rPr>
                <w:rFonts w:ascii="ＭＳ 明朝" w:hAnsi="ＭＳ 明朝" w:hint="eastAsia"/>
                <w:szCs w:val="21"/>
              </w:rPr>
              <w:t>：10部12種目</w:t>
            </w:r>
            <w:r w:rsidR="00347B55" w:rsidRPr="009A2787">
              <w:rPr>
                <w:rFonts w:ascii="ＭＳ 明朝" w:hAnsi="ＭＳ 明朝" w:hint="eastAsia"/>
                <w:szCs w:val="21"/>
              </w:rPr>
              <w:t xml:space="preserve">　</w:t>
            </w:r>
            <w:r w:rsidR="00347B55" w:rsidRPr="009A2787">
              <w:rPr>
                <w:rFonts w:ascii="ＭＳ 明朝" w:hAnsi="ＭＳ 明朝"/>
                <w:szCs w:val="21"/>
              </w:rPr>
              <w:t>R</w:t>
            </w:r>
            <w:r w:rsidR="004A717D" w:rsidRPr="009A2787">
              <w:rPr>
                <w:rFonts w:ascii="ＭＳ 明朝" w:hAnsi="ＭＳ 明朝" w:hint="eastAsia"/>
                <w:szCs w:val="21"/>
              </w:rPr>
              <w:t>５</w:t>
            </w:r>
            <w:r w:rsidR="00347B55" w:rsidRPr="009A2787">
              <w:rPr>
                <w:rFonts w:ascii="ＭＳ 明朝" w:hAnsi="ＭＳ 明朝" w:hint="eastAsia"/>
                <w:szCs w:val="21"/>
              </w:rPr>
              <w:t>:</w:t>
            </w:r>
            <w:r w:rsidR="00B61B09" w:rsidRPr="009A2787">
              <w:rPr>
                <w:rFonts w:ascii="ＭＳ 明朝" w:hAnsi="ＭＳ 明朝" w:hint="eastAsia"/>
                <w:szCs w:val="21"/>
              </w:rPr>
              <w:t>８</w:t>
            </w:r>
            <w:r w:rsidR="00347B55" w:rsidRPr="009A2787">
              <w:rPr>
                <w:rFonts w:ascii="ＭＳ 明朝" w:hAnsi="ＭＳ 明朝" w:hint="eastAsia"/>
                <w:szCs w:val="21"/>
              </w:rPr>
              <w:t xml:space="preserve">部 </w:t>
            </w:r>
            <w:r w:rsidR="00B61B09" w:rsidRPr="009A2787">
              <w:rPr>
                <w:rFonts w:ascii="ＭＳ 明朝" w:hAnsi="ＭＳ 明朝" w:hint="eastAsia"/>
                <w:szCs w:val="21"/>
              </w:rPr>
              <w:t>16</w:t>
            </w:r>
            <w:r w:rsidR="00347B55" w:rsidRPr="009A2787">
              <w:rPr>
                <w:rFonts w:ascii="ＭＳ 明朝" w:hAnsi="ＭＳ 明朝" w:hint="eastAsia"/>
                <w:szCs w:val="21"/>
              </w:rPr>
              <w:t>種目）</w:t>
            </w:r>
            <w:r w:rsidR="00BF5943" w:rsidRPr="009A2787">
              <w:rPr>
                <w:rFonts w:ascii="ＭＳ 明朝" w:hAnsi="ＭＳ 明朝" w:hint="eastAsia"/>
                <w:szCs w:val="21"/>
              </w:rPr>
              <w:t>が</w:t>
            </w:r>
            <w:r w:rsidRPr="009A2787">
              <w:rPr>
                <w:rFonts w:ascii="ＭＳ 明朝" w:hAnsi="ＭＳ 明朝" w:hint="eastAsia"/>
                <w:szCs w:val="21"/>
              </w:rPr>
              <w:t>近畿大会</w:t>
            </w:r>
            <w:r w:rsidR="00BF5943" w:rsidRPr="009A2787">
              <w:rPr>
                <w:rFonts w:ascii="ＭＳ 明朝" w:hAnsi="ＭＳ 明朝" w:hint="eastAsia"/>
                <w:szCs w:val="21"/>
              </w:rPr>
              <w:t>以上に</w:t>
            </w:r>
            <w:r w:rsidRPr="009A2787">
              <w:rPr>
                <w:rFonts w:ascii="ＭＳ 明朝" w:hAnsi="ＭＳ 明朝" w:hint="eastAsia"/>
                <w:szCs w:val="21"/>
              </w:rPr>
              <w:t>出場</w:t>
            </w:r>
          </w:p>
          <w:p w14:paraId="3FBA4001" w14:textId="77777777" w:rsidR="009F6F18" w:rsidRPr="009A2787" w:rsidRDefault="00884BDA" w:rsidP="003E0AC9">
            <w:pPr>
              <w:widowControl/>
              <w:spacing w:line="240" w:lineRule="exact"/>
              <w:ind w:firstLineChars="400" w:firstLine="840"/>
              <w:jc w:val="left"/>
              <w:rPr>
                <w:rFonts w:ascii="ＭＳ 明朝" w:hAnsi="ＭＳ 明朝"/>
                <w:szCs w:val="21"/>
              </w:rPr>
            </w:pPr>
            <w:r w:rsidRPr="009A2787">
              <w:rPr>
                <w:rFonts w:ascii="ＭＳ 明朝" w:hAnsi="ＭＳ 明朝" w:hint="eastAsia"/>
                <w:szCs w:val="21"/>
              </w:rPr>
              <w:t>イ</w:t>
            </w:r>
            <w:r w:rsidR="009F6F18" w:rsidRPr="009A2787">
              <w:rPr>
                <w:rFonts w:ascii="ＭＳ 明朝" w:hAnsi="ＭＳ 明朝" w:hint="eastAsia"/>
                <w:szCs w:val="21"/>
              </w:rPr>
              <w:t xml:space="preserve">　</w:t>
            </w:r>
            <w:r w:rsidR="0042766D" w:rsidRPr="009A2787">
              <w:rPr>
                <w:rFonts w:ascii="ＭＳ 明朝" w:hAnsi="ＭＳ 明朝" w:hint="eastAsia"/>
                <w:szCs w:val="21"/>
              </w:rPr>
              <w:t>身だしなみ</w:t>
            </w:r>
            <w:r w:rsidR="009F6F18" w:rsidRPr="009A2787">
              <w:rPr>
                <w:rFonts w:ascii="ＭＳ 明朝" w:hAnsi="ＭＳ 明朝" w:hint="eastAsia"/>
                <w:szCs w:val="21"/>
              </w:rPr>
              <w:t>・</w:t>
            </w:r>
            <w:r w:rsidRPr="009A2787">
              <w:rPr>
                <w:rFonts w:ascii="ＭＳ 明朝" w:hAnsi="ＭＳ 明朝" w:hint="eastAsia"/>
                <w:szCs w:val="21"/>
              </w:rPr>
              <w:t>挨拶</w:t>
            </w:r>
            <w:r w:rsidR="009F6F18" w:rsidRPr="009A2787">
              <w:rPr>
                <w:rFonts w:ascii="ＭＳ 明朝" w:hAnsi="ＭＳ 明朝" w:hint="eastAsia"/>
                <w:szCs w:val="21"/>
              </w:rPr>
              <w:t>・マナー等</w:t>
            </w:r>
            <w:r w:rsidR="00EB5460" w:rsidRPr="009A2787">
              <w:rPr>
                <w:rFonts w:ascii="ＭＳ 明朝" w:hAnsi="ＭＳ 明朝" w:hint="eastAsia"/>
                <w:szCs w:val="21"/>
              </w:rPr>
              <w:t>の</w:t>
            </w:r>
            <w:r w:rsidR="00EA74B1" w:rsidRPr="009A2787">
              <w:rPr>
                <w:rFonts w:ascii="ＭＳ 明朝" w:hAnsi="ＭＳ 明朝" w:hint="eastAsia"/>
                <w:szCs w:val="21"/>
              </w:rPr>
              <w:t>指導を徹底する</w:t>
            </w:r>
            <w:r w:rsidR="00B977DB" w:rsidRPr="009A2787">
              <w:rPr>
                <w:rFonts w:ascii="ＭＳ 明朝" w:hAnsi="ＭＳ 明朝" w:hint="eastAsia"/>
                <w:szCs w:val="21"/>
              </w:rPr>
              <w:t>とともに、</w:t>
            </w:r>
            <w:r w:rsidR="0042766D" w:rsidRPr="009A2787">
              <w:rPr>
                <w:rFonts w:ascii="ＭＳ 明朝" w:hAnsi="ＭＳ 明朝" w:hint="eastAsia"/>
                <w:szCs w:val="21"/>
              </w:rPr>
              <w:t>社会貢献や</w:t>
            </w:r>
            <w:r w:rsidR="00B977DB" w:rsidRPr="009A2787">
              <w:rPr>
                <w:rFonts w:ascii="ＭＳ 明朝" w:hAnsi="ＭＳ 明朝" w:hint="eastAsia"/>
                <w:szCs w:val="21"/>
              </w:rPr>
              <w:t>人権に対する意識の向上を図る</w:t>
            </w:r>
            <w:r w:rsidR="00EA74B1" w:rsidRPr="009A2787">
              <w:rPr>
                <w:rFonts w:ascii="ＭＳ 明朝" w:hAnsi="ＭＳ 明朝" w:hint="eastAsia"/>
                <w:szCs w:val="21"/>
              </w:rPr>
              <w:t>。</w:t>
            </w:r>
          </w:p>
          <w:p w14:paraId="67363EC7" w14:textId="7C7804CB" w:rsidR="00734377" w:rsidRPr="009A2787" w:rsidRDefault="00734377" w:rsidP="003E0AC9">
            <w:pPr>
              <w:pStyle w:val="aa"/>
              <w:widowControl/>
              <w:numPr>
                <w:ilvl w:val="0"/>
                <w:numId w:val="21"/>
              </w:numPr>
              <w:spacing w:line="240" w:lineRule="exact"/>
              <w:ind w:leftChars="0"/>
              <w:jc w:val="left"/>
              <w:rPr>
                <w:rFonts w:ascii="ＭＳ 明朝" w:hAnsi="ＭＳ 明朝"/>
                <w:szCs w:val="21"/>
              </w:rPr>
            </w:pPr>
            <w:r w:rsidRPr="009A2787">
              <w:rPr>
                <w:rFonts w:ascii="ＭＳ 明朝" w:hAnsi="ＭＳ 明朝" w:hint="eastAsia"/>
                <w:szCs w:val="21"/>
              </w:rPr>
              <w:t>生徒</w:t>
            </w:r>
            <w:r w:rsidR="0078200D" w:rsidRPr="009A2787">
              <w:rPr>
                <w:rFonts w:ascii="ＭＳ 明朝" w:hAnsi="ＭＳ 明朝" w:hint="eastAsia"/>
                <w:szCs w:val="21"/>
              </w:rPr>
              <w:t>学校教育自己診断</w:t>
            </w:r>
            <w:r w:rsidRPr="009A2787">
              <w:rPr>
                <w:rFonts w:ascii="ＭＳ 明朝" w:hAnsi="ＭＳ 明朝" w:hint="eastAsia"/>
                <w:szCs w:val="21"/>
              </w:rPr>
              <w:t>における「挨拶をよくしている」の肯定率</w:t>
            </w:r>
            <w:r w:rsidR="002F06A0" w:rsidRPr="009A2787">
              <w:rPr>
                <w:rFonts w:ascii="ＭＳ 明朝" w:hAnsi="ＭＳ 明朝" w:hint="eastAsia"/>
                <w:szCs w:val="21"/>
              </w:rPr>
              <w:t>90</w:t>
            </w:r>
            <w:r w:rsidR="005E4312" w:rsidRPr="009A2787">
              <w:rPr>
                <w:rFonts w:ascii="ＭＳ 明朝" w:hAnsi="ＭＳ 明朝" w:hint="eastAsia"/>
                <w:szCs w:val="21"/>
              </w:rPr>
              <w:t>％</w:t>
            </w:r>
            <w:r w:rsidRPr="009A2787">
              <w:rPr>
                <w:rFonts w:ascii="ＭＳ 明朝" w:hAnsi="ＭＳ 明朝" w:hint="eastAsia"/>
                <w:szCs w:val="21"/>
              </w:rPr>
              <w:t>以上</w:t>
            </w:r>
            <w:r w:rsidR="004933AB" w:rsidRPr="009A2787">
              <w:rPr>
                <w:rFonts w:ascii="ＭＳ 明朝" w:hAnsi="ＭＳ 明朝" w:hint="eastAsia"/>
                <w:szCs w:val="21"/>
              </w:rPr>
              <w:t>を</w:t>
            </w:r>
            <w:r w:rsidR="00E53014" w:rsidRPr="009A2787">
              <w:rPr>
                <w:rFonts w:ascii="ＭＳ 明朝" w:hAnsi="ＭＳ 明朝" w:hint="eastAsia"/>
                <w:szCs w:val="21"/>
              </w:rPr>
              <w:t>めざす</w:t>
            </w:r>
            <w:r w:rsidRPr="009A2787">
              <w:rPr>
                <w:rFonts w:ascii="ＭＳ 明朝" w:hAnsi="ＭＳ 明朝" w:hint="eastAsia"/>
                <w:szCs w:val="21"/>
              </w:rPr>
              <w:t>。</w:t>
            </w:r>
            <w:r w:rsidR="00BF5943" w:rsidRPr="009A2787">
              <w:rPr>
                <w:rFonts w:ascii="ＭＳ 明朝" w:hAnsi="ＭＳ 明朝" w:hint="eastAsia"/>
                <w:szCs w:val="21"/>
              </w:rPr>
              <w:t>（</w:t>
            </w:r>
            <w:r w:rsidR="00AE14F1" w:rsidRPr="009A2787">
              <w:rPr>
                <w:rFonts w:ascii="ＭＳ 明朝" w:hAnsi="ＭＳ 明朝"/>
                <w:szCs w:val="21"/>
              </w:rPr>
              <w:t>R</w:t>
            </w:r>
            <w:r w:rsidR="00B61B09" w:rsidRPr="009A2787">
              <w:rPr>
                <w:rFonts w:ascii="ＭＳ 明朝" w:hAnsi="ＭＳ 明朝" w:hint="eastAsia"/>
                <w:szCs w:val="21"/>
              </w:rPr>
              <w:t>３</w:t>
            </w:r>
            <w:r w:rsidR="0085104D" w:rsidRPr="009A2787">
              <w:rPr>
                <w:rFonts w:ascii="ＭＳ 明朝" w:hAnsi="ＭＳ 明朝" w:hint="eastAsia"/>
                <w:szCs w:val="21"/>
              </w:rPr>
              <w:t>:86％</w:t>
            </w:r>
            <w:r w:rsidR="00AC571B" w:rsidRPr="009A2787">
              <w:rPr>
                <w:rFonts w:ascii="ＭＳ 明朝" w:hAnsi="ＭＳ 明朝" w:hint="eastAsia"/>
                <w:szCs w:val="21"/>
              </w:rPr>
              <w:t xml:space="preserve">　</w:t>
            </w:r>
            <w:r w:rsidR="00AE14F1" w:rsidRPr="009A2787">
              <w:rPr>
                <w:rFonts w:ascii="ＭＳ 明朝" w:hAnsi="ＭＳ 明朝"/>
                <w:szCs w:val="21"/>
              </w:rPr>
              <w:t>R</w:t>
            </w:r>
            <w:r w:rsidR="00B61B09" w:rsidRPr="009A2787">
              <w:rPr>
                <w:rFonts w:ascii="ＭＳ 明朝" w:hAnsi="ＭＳ 明朝" w:hint="eastAsia"/>
                <w:szCs w:val="21"/>
              </w:rPr>
              <w:t>４</w:t>
            </w:r>
            <w:r w:rsidR="00AC571B" w:rsidRPr="009A2787">
              <w:rPr>
                <w:rFonts w:ascii="ＭＳ 明朝" w:hAnsi="ＭＳ 明朝" w:hint="eastAsia"/>
                <w:szCs w:val="21"/>
              </w:rPr>
              <w:t>:79％</w:t>
            </w:r>
            <w:r w:rsidR="0076391F" w:rsidRPr="009A2787">
              <w:rPr>
                <w:rFonts w:ascii="ＭＳ 明朝" w:hAnsi="ＭＳ 明朝" w:hint="eastAsia"/>
                <w:szCs w:val="21"/>
              </w:rPr>
              <w:t xml:space="preserve"> </w:t>
            </w:r>
            <w:r w:rsidR="0076391F" w:rsidRPr="009A2787">
              <w:rPr>
                <w:rFonts w:ascii="ＭＳ 明朝" w:hAnsi="ＭＳ 明朝"/>
                <w:szCs w:val="21"/>
              </w:rPr>
              <w:t>R</w:t>
            </w:r>
            <w:r w:rsidR="00B61B09" w:rsidRPr="009A2787">
              <w:rPr>
                <w:rFonts w:ascii="ＭＳ 明朝" w:hAnsi="ＭＳ 明朝" w:hint="eastAsia"/>
                <w:szCs w:val="21"/>
              </w:rPr>
              <w:t>５</w:t>
            </w:r>
            <w:r w:rsidR="0076391F" w:rsidRPr="009A2787">
              <w:rPr>
                <w:rFonts w:ascii="ＭＳ 明朝" w:hAnsi="ＭＳ 明朝" w:hint="eastAsia"/>
                <w:szCs w:val="21"/>
              </w:rPr>
              <w:t>:</w:t>
            </w:r>
            <w:r w:rsidR="0076391F" w:rsidRPr="009A2787">
              <w:rPr>
                <w:rFonts w:ascii="ＭＳ 明朝" w:hAnsi="ＭＳ 明朝"/>
                <w:szCs w:val="21"/>
              </w:rPr>
              <w:t>78</w:t>
            </w:r>
            <w:r w:rsidR="0076391F" w:rsidRPr="009A2787">
              <w:rPr>
                <w:rFonts w:ascii="ＭＳ 明朝" w:hAnsi="ＭＳ 明朝" w:hint="eastAsia"/>
                <w:szCs w:val="21"/>
              </w:rPr>
              <w:t>％</w:t>
            </w:r>
            <w:r w:rsidR="00BF5943" w:rsidRPr="009A2787">
              <w:rPr>
                <w:rFonts w:ascii="ＭＳ 明朝" w:hAnsi="ＭＳ 明朝" w:hint="eastAsia"/>
                <w:szCs w:val="21"/>
              </w:rPr>
              <w:t>）</w:t>
            </w:r>
          </w:p>
          <w:p w14:paraId="27133F06" w14:textId="77777777" w:rsidR="00B60F1D" w:rsidRPr="009A2787" w:rsidRDefault="00F4268D" w:rsidP="003E0AC9">
            <w:pPr>
              <w:widowControl/>
              <w:spacing w:line="240" w:lineRule="exact"/>
              <w:jc w:val="left"/>
              <w:rPr>
                <w:rFonts w:ascii="ＭＳ 明朝" w:hAnsi="ＭＳ 明朝"/>
                <w:szCs w:val="21"/>
              </w:rPr>
            </w:pPr>
            <w:r w:rsidRPr="009A2787">
              <w:rPr>
                <w:rFonts w:ascii="ＭＳ 明朝" w:hAnsi="ＭＳ 明朝" w:hint="eastAsia"/>
                <w:szCs w:val="21"/>
              </w:rPr>
              <w:t xml:space="preserve">　　（</w:t>
            </w:r>
            <w:r w:rsidR="00B60F1D" w:rsidRPr="009A2787">
              <w:rPr>
                <w:rFonts w:ascii="ＭＳ 明朝" w:hAnsi="ＭＳ 明朝" w:hint="eastAsia"/>
                <w:szCs w:val="21"/>
              </w:rPr>
              <w:t>２</w:t>
            </w:r>
            <w:r w:rsidR="00743007" w:rsidRPr="009A2787">
              <w:rPr>
                <w:rFonts w:ascii="ＭＳ 明朝" w:hAnsi="ＭＳ 明朝" w:hint="eastAsia"/>
                <w:szCs w:val="21"/>
              </w:rPr>
              <w:t>）</w:t>
            </w:r>
            <w:r w:rsidR="003C3FFE" w:rsidRPr="009A2787">
              <w:rPr>
                <w:rFonts w:ascii="ＭＳ 明朝" w:hAnsi="ＭＳ 明朝" w:hint="eastAsia"/>
                <w:szCs w:val="21"/>
              </w:rPr>
              <w:t>社会人基礎力となる</w:t>
            </w:r>
            <w:r w:rsidR="00B60F1D" w:rsidRPr="009A2787">
              <w:rPr>
                <w:rFonts w:ascii="ＭＳ 明朝" w:hAnsi="ＭＳ 明朝" w:hint="eastAsia"/>
                <w:szCs w:val="21"/>
              </w:rPr>
              <w:t>コミュニケーション能力</w:t>
            </w:r>
            <w:r w:rsidR="000F16E0" w:rsidRPr="009A2787">
              <w:rPr>
                <w:rFonts w:ascii="ＭＳ 明朝" w:hAnsi="ＭＳ 明朝" w:hint="eastAsia"/>
                <w:szCs w:val="21"/>
              </w:rPr>
              <w:t>等の育成</w:t>
            </w:r>
            <w:r w:rsidR="00734377" w:rsidRPr="009A2787">
              <w:rPr>
                <w:rFonts w:ascii="ＭＳ 明朝" w:hAnsi="ＭＳ 明朝" w:hint="eastAsia"/>
                <w:szCs w:val="21"/>
              </w:rPr>
              <w:t>。</w:t>
            </w:r>
          </w:p>
          <w:p w14:paraId="28657DC8" w14:textId="1F5C387B" w:rsidR="002375E3" w:rsidRPr="009A2787" w:rsidRDefault="006534D8" w:rsidP="003E0AC9">
            <w:pPr>
              <w:spacing w:line="240" w:lineRule="exact"/>
              <w:ind w:leftChars="400" w:left="1050" w:hangingChars="100" w:hanging="210"/>
              <w:rPr>
                <w:szCs w:val="21"/>
              </w:rPr>
            </w:pPr>
            <w:r w:rsidRPr="009A2787">
              <w:rPr>
                <w:rFonts w:ascii="ＭＳ 明朝" w:hAnsi="ＭＳ 明朝" w:hint="eastAsia"/>
                <w:szCs w:val="21"/>
              </w:rPr>
              <w:t xml:space="preserve">ア　</w:t>
            </w:r>
            <w:r w:rsidR="002375E3" w:rsidRPr="009A2787">
              <w:rPr>
                <w:rFonts w:hint="eastAsia"/>
                <w:szCs w:val="21"/>
              </w:rPr>
              <w:t>英語</w:t>
            </w:r>
            <w:r w:rsidR="00BF5943" w:rsidRPr="009A2787">
              <w:rPr>
                <w:rFonts w:hint="eastAsia"/>
                <w:szCs w:val="21"/>
              </w:rPr>
              <w:t>スピーチ</w:t>
            </w:r>
            <w:r w:rsidR="002375E3" w:rsidRPr="009A2787">
              <w:rPr>
                <w:rFonts w:hint="eastAsia"/>
                <w:szCs w:val="21"/>
              </w:rPr>
              <w:t>大会（如月杯）</w:t>
            </w:r>
            <w:r w:rsidR="00743007" w:rsidRPr="009A2787">
              <w:rPr>
                <w:rFonts w:hint="eastAsia"/>
                <w:szCs w:val="21"/>
              </w:rPr>
              <w:t>、２年</w:t>
            </w:r>
            <w:r w:rsidR="0006761F" w:rsidRPr="009A2787">
              <w:rPr>
                <w:rFonts w:hint="eastAsia"/>
                <w:szCs w:val="21"/>
              </w:rPr>
              <w:t>生</w:t>
            </w:r>
            <w:r w:rsidR="00743007" w:rsidRPr="009A2787">
              <w:rPr>
                <w:rFonts w:hint="eastAsia"/>
                <w:szCs w:val="21"/>
              </w:rPr>
              <w:t>の</w:t>
            </w:r>
            <w:r w:rsidR="00360095" w:rsidRPr="009A2787">
              <w:rPr>
                <w:rFonts w:hint="eastAsia"/>
                <w:szCs w:val="21"/>
              </w:rPr>
              <w:t>探究チャレンジ</w:t>
            </w:r>
            <w:r w:rsidR="00743007" w:rsidRPr="009A2787">
              <w:rPr>
                <w:rFonts w:hint="eastAsia"/>
                <w:szCs w:val="21"/>
              </w:rPr>
              <w:t>発表会</w:t>
            </w:r>
            <w:r w:rsidR="002375E3" w:rsidRPr="009A2787">
              <w:rPr>
                <w:rFonts w:hint="eastAsia"/>
                <w:szCs w:val="21"/>
              </w:rPr>
              <w:t>（２回）</w:t>
            </w:r>
            <w:r w:rsidR="00B60F1D" w:rsidRPr="009A2787">
              <w:rPr>
                <w:rFonts w:hint="eastAsia"/>
                <w:szCs w:val="21"/>
              </w:rPr>
              <w:t>など</w:t>
            </w:r>
            <w:r w:rsidR="002B742F" w:rsidRPr="009A2787">
              <w:rPr>
                <w:rFonts w:hint="eastAsia"/>
                <w:szCs w:val="21"/>
              </w:rPr>
              <w:t>の取組</w:t>
            </w:r>
            <w:r w:rsidR="00660257" w:rsidRPr="009A2787">
              <w:rPr>
                <w:rFonts w:hint="eastAsia"/>
                <w:szCs w:val="21"/>
              </w:rPr>
              <w:t>み</w:t>
            </w:r>
            <w:r w:rsidR="002375E3" w:rsidRPr="009A2787">
              <w:rPr>
                <w:rFonts w:hint="eastAsia"/>
                <w:szCs w:val="21"/>
              </w:rPr>
              <w:t>を通じて</w:t>
            </w:r>
            <w:r w:rsidR="00C83E4E" w:rsidRPr="009A2787">
              <w:rPr>
                <w:rFonts w:hint="eastAsia"/>
                <w:szCs w:val="21"/>
              </w:rPr>
              <w:t>、</w:t>
            </w:r>
            <w:r w:rsidR="000F16E0" w:rsidRPr="009A2787">
              <w:rPr>
                <w:rFonts w:hint="eastAsia"/>
                <w:szCs w:val="21"/>
              </w:rPr>
              <w:t>コミュニケーション能力、主体的</w:t>
            </w:r>
            <w:r w:rsidRPr="009A2787">
              <w:rPr>
                <w:rFonts w:hint="eastAsia"/>
                <w:szCs w:val="21"/>
              </w:rPr>
              <w:t>に協働しながら課題に取組む力や表現力の向上を</w:t>
            </w:r>
            <w:r w:rsidR="002375E3" w:rsidRPr="009A2787">
              <w:rPr>
                <w:rFonts w:hint="eastAsia"/>
                <w:szCs w:val="21"/>
              </w:rPr>
              <w:t>図る。</w:t>
            </w:r>
          </w:p>
          <w:p w14:paraId="589728C3" w14:textId="66B8892D" w:rsidR="006736D7" w:rsidRPr="009A2787" w:rsidRDefault="006736D7" w:rsidP="003E0AC9">
            <w:pPr>
              <w:spacing w:line="240" w:lineRule="exact"/>
              <w:ind w:leftChars="500" w:left="1050"/>
              <w:rPr>
                <w:rFonts w:ascii="ＭＳ 明朝" w:hAnsi="ＭＳ 明朝"/>
                <w:szCs w:val="21"/>
              </w:rPr>
            </w:pPr>
            <w:r w:rsidRPr="009A2787">
              <w:rPr>
                <w:rFonts w:ascii="ＭＳ 明朝" w:hAnsi="ＭＳ 明朝" w:hint="eastAsia"/>
                <w:szCs w:val="21"/>
              </w:rPr>
              <w:t xml:space="preserve">※　</w:t>
            </w:r>
            <w:r w:rsidR="000E4A0E" w:rsidRPr="009A2787">
              <w:rPr>
                <w:rFonts w:ascii="ＭＳ 明朝" w:hAnsi="ＭＳ 明朝" w:hint="eastAsia"/>
                <w:szCs w:val="21"/>
              </w:rPr>
              <w:t>校外での</w:t>
            </w:r>
            <w:r w:rsidR="007D5516" w:rsidRPr="009A2787">
              <w:rPr>
                <w:rFonts w:ascii="ＭＳ 明朝" w:hAnsi="ＭＳ 明朝" w:hint="eastAsia"/>
                <w:szCs w:val="21"/>
              </w:rPr>
              <w:t>各種コンクール</w:t>
            </w:r>
            <w:r w:rsidR="006534D8" w:rsidRPr="009A2787">
              <w:rPr>
                <w:rFonts w:ascii="ＭＳ 明朝" w:hAnsi="ＭＳ 明朝" w:hint="eastAsia"/>
                <w:szCs w:val="21"/>
              </w:rPr>
              <w:t>等</w:t>
            </w:r>
            <w:r w:rsidR="007D5516" w:rsidRPr="009A2787">
              <w:rPr>
                <w:rFonts w:ascii="ＭＳ 明朝" w:hAnsi="ＭＳ 明朝" w:hint="eastAsia"/>
                <w:szCs w:val="21"/>
              </w:rPr>
              <w:t>への応募数及び入賞数</w:t>
            </w:r>
            <w:r w:rsidR="00CA7C5F" w:rsidRPr="009A2787">
              <w:rPr>
                <w:rFonts w:ascii="ＭＳ 明朝" w:hAnsi="ＭＳ 明朝" w:hint="eastAsia"/>
                <w:szCs w:val="21"/>
              </w:rPr>
              <w:t>毎年10</w:t>
            </w:r>
            <w:r w:rsidR="00E53014" w:rsidRPr="009A2787">
              <w:rPr>
                <w:rFonts w:ascii="ＭＳ 明朝" w:hAnsi="ＭＳ 明朝" w:hint="eastAsia"/>
                <w:szCs w:val="21"/>
              </w:rPr>
              <w:t>件</w:t>
            </w:r>
            <w:r w:rsidR="00CA7C5F" w:rsidRPr="009A2787">
              <w:rPr>
                <w:rFonts w:ascii="ＭＳ 明朝" w:hAnsi="ＭＳ 明朝" w:hint="eastAsia"/>
                <w:szCs w:val="21"/>
              </w:rPr>
              <w:t>以上</w:t>
            </w:r>
            <w:r w:rsidR="00BF5943" w:rsidRPr="009A2787">
              <w:rPr>
                <w:rFonts w:ascii="ＭＳ 明朝" w:hAnsi="ＭＳ 明朝" w:hint="eastAsia"/>
                <w:szCs w:val="21"/>
              </w:rPr>
              <w:t>を</w:t>
            </w:r>
            <w:r w:rsidR="00CA7C5F" w:rsidRPr="009A2787">
              <w:rPr>
                <w:rFonts w:ascii="ＭＳ 明朝" w:hAnsi="ＭＳ 明朝" w:hint="eastAsia"/>
                <w:szCs w:val="21"/>
              </w:rPr>
              <w:t>めざす</w:t>
            </w:r>
            <w:r w:rsidR="00244004" w:rsidRPr="009A2787">
              <w:rPr>
                <w:rFonts w:ascii="ＭＳ 明朝" w:hAnsi="ＭＳ 明朝" w:hint="eastAsia"/>
                <w:szCs w:val="21"/>
              </w:rPr>
              <w:t>。</w:t>
            </w:r>
            <w:r w:rsidR="007D5516" w:rsidRPr="009A2787">
              <w:rPr>
                <w:rFonts w:ascii="ＭＳ 明朝" w:hAnsi="ＭＳ 明朝" w:hint="eastAsia"/>
                <w:szCs w:val="21"/>
              </w:rPr>
              <w:t>（</w:t>
            </w:r>
            <w:r w:rsidR="00AE14F1" w:rsidRPr="009A2787">
              <w:rPr>
                <w:rFonts w:ascii="ＭＳ 明朝" w:hAnsi="ＭＳ 明朝"/>
                <w:szCs w:val="21"/>
              </w:rPr>
              <w:t>R</w:t>
            </w:r>
            <w:r w:rsidR="00B61B09" w:rsidRPr="009A2787">
              <w:rPr>
                <w:rFonts w:ascii="ＭＳ 明朝" w:hAnsi="ＭＳ 明朝" w:hint="eastAsia"/>
                <w:szCs w:val="21"/>
              </w:rPr>
              <w:t>３</w:t>
            </w:r>
            <w:r w:rsidR="0085104D" w:rsidRPr="009A2787">
              <w:rPr>
                <w:rFonts w:ascii="ＭＳ 明朝" w:hAnsi="ＭＳ 明朝" w:hint="eastAsia"/>
                <w:szCs w:val="21"/>
              </w:rPr>
              <w:t>:</w:t>
            </w:r>
            <w:r w:rsidR="00565040" w:rsidRPr="009A2787">
              <w:rPr>
                <w:rFonts w:ascii="ＭＳ 明朝" w:hAnsi="ＭＳ 明朝" w:hint="eastAsia"/>
                <w:szCs w:val="21"/>
              </w:rPr>
              <w:t>９</w:t>
            </w:r>
            <w:r w:rsidR="0085104D" w:rsidRPr="009A2787">
              <w:rPr>
                <w:rFonts w:ascii="ＭＳ 明朝" w:hAnsi="ＭＳ 明朝" w:hint="eastAsia"/>
                <w:szCs w:val="21"/>
              </w:rPr>
              <w:t>件</w:t>
            </w:r>
            <w:r w:rsidR="00565040" w:rsidRPr="009A2787">
              <w:rPr>
                <w:rFonts w:ascii="ＭＳ 明朝" w:hAnsi="ＭＳ 明朝" w:hint="eastAsia"/>
                <w:szCs w:val="21"/>
              </w:rPr>
              <w:t>24</w:t>
            </w:r>
            <w:r w:rsidR="0085104D" w:rsidRPr="009A2787">
              <w:rPr>
                <w:rFonts w:ascii="ＭＳ 明朝" w:hAnsi="ＭＳ 明朝" w:hint="eastAsia"/>
                <w:szCs w:val="21"/>
              </w:rPr>
              <w:t>名</w:t>
            </w:r>
            <w:r w:rsidR="00AC571B" w:rsidRPr="009A2787">
              <w:rPr>
                <w:rFonts w:ascii="ＭＳ 明朝" w:hAnsi="ＭＳ 明朝" w:hint="eastAsia"/>
                <w:szCs w:val="21"/>
              </w:rPr>
              <w:t xml:space="preserve">　</w:t>
            </w:r>
            <w:r w:rsidR="00AE14F1" w:rsidRPr="009A2787">
              <w:rPr>
                <w:rFonts w:ascii="ＭＳ 明朝" w:hAnsi="ＭＳ 明朝"/>
                <w:szCs w:val="21"/>
              </w:rPr>
              <w:t>R</w:t>
            </w:r>
            <w:r w:rsidR="00B61B09" w:rsidRPr="009A2787">
              <w:rPr>
                <w:rFonts w:ascii="ＭＳ 明朝" w:hAnsi="ＭＳ 明朝" w:hint="eastAsia"/>
                <w:szCs w:val="21"/>
              </w:rPr>
              <w:t>４</w:t>
            </w:r>
            <w:r w:rsidR="00AC571B" w:rsidRPr="009A2787">
              <w:rPr>
                <w:rFonts w:ascii="ＭＳ 明朝" w:hAnsi="ＭＳ 明朝" w:hint="eastAsia"/>
                <w:szCs w:val="21"/>
              </w:rPr>
              <w:t>:</w:t>
            </w:r>
            <w:r w:rsidR="00CC2275" w:rsidRPr="009A2787">
              <w:rPr>
                <w:rFonts w:ascii="ＭＳ 明朝" w:hAnsi="ＭＳ 明朝" w:hint="eastAsia"/>
                <w:szCs w:val="21"/>
              </w:rPr>
              <w:t>10件41名</w:t>
            </w:r>
            <w:r w:rsidR="00B61B09" w:rsidRPr="009A2787">
              <w:rPr>
                <w:rFonts w:ascii="ＭＳ 明朝" w:hAnsi="ＭＳ 明朝" w:hint="eastAsia"/>
                <w:szCs w:val="21"/>
              </w:rPr>
              <w:t xml:space="preserve">　</w:t>
            </w:r>
            <w:r w:rsidR="00B61B09" w:rsidRPr="009A2787">
              <w:rPr>
                <w:rFonts w:ascii="ＭＳ 明朝" w:hAnsi="ＭＳ 明朝"/>
                <w:szCs w:val="21"/>
              </w:rPr>
              <w:t>R</w:t>
            </w:r>
            <w:r w:rsidR="00B61B09" w:rsidRPr="009A2787">
              <w:rPr>
                <w:rFonts w:ascii="ＭＳ 明朝" w:hAnsi="ＭＳ 明朝" w:hint="eastAsia"/>
                <w:szCs w:val="21"/>
              </w:rPr>
              <w:t>５:</w:t>
            </w:r>
            <w:r w:rsidR="00062509" w:rsidRPr="009A2787">
              <w:rPr>
                <w:rFonts w:ascii="ＭＳ 明朝" w:hAnsi="ＭＳ 明朝" w:hint="eastAsia"/>
                <w:szCs w:val="21"/>
              </w:rPr>
              <w:t>８</w:t>
            </w:r>
            <w:r w:rsidR="00B61B09" w:rsidRPr="009A2787">
              <w:rPr>
                <w:rFonts w:ascii="ＭＳ 明朝" w:hAnsi="ＭＳ 明朝" w:hint="eastAsia"/>
                <w:szCs w:val="21"/>
              </w:rPr>
              <w:t>件</w:t>
            </w:r>
            <w:r w:rsidR="00062509" w:rsidRPr="009A2787">
              <w:rPr>
                <w:rFonts w:ascii="ＭＳ 明朝" w:hAnsi="ＭＳ 明朝" w:hint="eastAsia"/>
                <w:szCs w:val="21"/>
              </w:rPr>
              <w:t>49</w:t>
            </w:r>
            <w:r w:rsidR="00B61B09" w:rsidRPr="009A2787">
              <w:rPr>
                <w:rFonts w:ascii="ＭＳ 明朝" w:hAnsi="ＭＳ 明朝" w:hint="eastAsia"/>
                <w:szCs w:val="21"/>
              </w:rPr>
              <w:t>名</w:t>
            </w:r>
            <w:r w:rsidR="0085104D" w:rsidRPr="009A2787">
              <w:rPr>
                <w:rFonts w:ascii="ＭＳ 明朝" w:hAnsi="ＭＳ 明朝" w:hint="eastAsia"/>
                <w:szCs w:val="21"/>
              </w:rPr>
              <w:t>）</w:t>
            </w:r>
          </w:p>
          <w:p w14:paraId="3A03A924" w14:textId="77777777" w:rsidR="00743007" w:rsidRPr="009A2787" w:rsidRDefault="00B60F1D" w:rsidP="003E0AC9">
            <w:pPr>
              <w:spacing w:line="240" w:lineRule="exact"/>
              <w:ind w:firstLineChars="200" w:firstLine="420"/>
              <w:rPr>
                <w:rFonts w:ascii="ＭＳ 明朝" w:hAnsi="ＭＳ 明朝"/>
                <w:szCs w:val="21"/>
              </w:rPr>
            </w:pPr>
            <w:r w:rsidRPr="009A2787">
              <w:rPr>
                <w:rFonts w:ascii="ＭＳ 明朝" w:hAnsi="ＭＳ 明朝" w:hint="eastAsia"/>
                <w:szCs w:val="21"/>
              </w:rPr>
              <w:t>（３</w:t>
            </w:r>
            <w:r w:rsidR="00BC14FF" w:rsidRPr="009A2787">
              <w:rPr>
                <w:rFonts w:ascii="ＭＳ 明朝" w:hAnsi="ＭＳ 明朝" w:hint="eastAsia"/>
                <w:szCs w:val="21"/>
              </w:rPr>
              <w:t>）</w:t>
            </w:r>
            <w:r w:rsidR="003C3FFE" w:rsidRPr="009A2787">
              <w:rPr>
                <w:rFonts w:ascii="ＭＳ 明朝" w:hAnsi="ＭＳ 明朝" w:hint="eastAsia"/>
                <w:szCs w:val="21"/>
              </w:rPr>
              <w:t>国際的な視野を広げ、異文化を理解するため、</w:t>
            </w:r>
            <w:r w:rsidR="00743007" w:rsidRPr="009A2787">
              <w:rPr>
                <w:rFonts w:ascii="ＭＳ 明朝" w:hAnsi="ＭＳ 明朝" w:hint="eastAsia"/>
                <w:szCs w:val="21"/>
              </w:rPr>
              <w:t>国際交流活動</w:t>
            </w:r>
            <w:r w:rsidR="003C3FFE" w:rsidRPr="009A2787">
              <w:rPr>
                <w:rFonts w:ascii="ＭＳ 明朝" w:hAnsi="ＭＳ 明朝" w:hint="eastAsia"/>
                <w:szCs w:val="21"/>
              </w:rPr>
              <w:t>を</w:t>
            </w:r>
            <w:r w:rsidR="00743007" w:rsidRPr="009A2787">
              <w:rPr>
                <w:rFonts w:ascii="ＭＳ 明朝" w:hAnsi="ＭＳ 明朝" w:hint="eastAsia"/>
                <w:szCs w:val="21"/>
              </w:rPr>
              <w:t>充実</w:t>
            </w:r>
            <w:r w:rsidR="003C3FFE" w:rsidRPr="009A2787">
              <w:rPr>
                <w:rFonts w:ascii="ＭＳ 明朝" w:hAnsi="ＭＳ 明朝" w:hint="eastAsia"/>
                <w:szCs w:val="21"/>
              </w:rPr>
              <w:t>させる。</w:t>
            </w:r>
          </w:p>
          <w:p w14:paraId="397C9DEC" w14:textId="3475CF8E" w:rsidR="00743007" w:rsidRPr="009A2787" w:rsidRDefault="00734377" w:rsidP="003E0AC9">
            <w:pPr>
              <w:spacing w:line="240" w:lineRule="exact"/>
              <w:ind w:leftChars="400" w:left="1050" w:hangingChars="100" w:hanging="210"/>
              <w:rPr>
                <w:rFonts w:ascii="ＭＳ 明朝" w:hAnsi="ＭＳ 明朝"/>
                <w:szCs w:val="21"/>
              </w:rPr>
            </w:pPr>
            <w:r w:rsidRPr="009A2787">
              <w:rPr>
                <w:rFonts w:ascii="ＭＳ 明朝" w:hAnsi="ＭＳ 明朝" w:hint="eastAsia"/>
                <w:szCs w:val="21"/>
              </w:rPr>
              <w:t xml:space="preserve">ア　</w:t>
            </w:r>
            <w:r w:rsidR="00743007" w:rsidRPr="009A2787">
              <w:rPr>
                <w:rFonts w:ascii="ＭＳ 明朝" w:hAnsi="ＭＳ 明朝" w:hint="eastAsia"/>
                <w:szCs w:val="21"/>
              </w:rPr>
              <w:t>台湾</w:t>
            </w:r>
            <w:r w:rsidR="00F6032C" w:rsidRPr="009A2787">
              <w:rPr>
                <w:rFonts w:ascii="ＭＳ 明朝" w:hAnsi="ＭＳ 明朝" w:hint="eastAsia"/>
                <w:szCs w:val="21"/>
              </w:rPr>
              <w:t>、</w:t>
            </w:r>
            <w:r w:rsidR="00743007" w:rsidRPr="009A2787">
              <w:rPr>
                <w:rFonts w:ascii="ＭＳ 明朝" w:hAnsi="ＭＳ 明朝" w:hint="eastAsia"/>
                <w:szCs w:val="21"/>
              </w:rPr>
              <w:t>オーストラリア</w:t>
            </w:r>
            <w:r w:rsidR="00F6032C" w:rsidRPr="009A2787">
              <w:rPr>
                <w:rFonts w:ascii="ＭＳ 明朝" w:hAnsi="ＭＳ 明朝" w:hint="eastAsia"/>
                <w:szCs w:val="21"/>
              </w:rPr>
              <w:t>、</w:t>
            </w:r>
            <w:r w:rsidR="00743007" w:rsidRPr="009A2787">
              <w:rPr>
                <w:rFonts w:ascii="ＭＳ 明朝" w:hAnsi="ＭＳ 明朝" w:hint="eastAsia"/>
                <w:szCs w:val="21"/>
              </w:rPr>
              <w:t>ドイツ</w:t>
            </w:r>
            <w:r w:rsidR="00F6032C" w:rsidRPr="009A2787">
              <w:rPr>
                <w:rFonts w:ascii="ＭＳ 明朝" w:hAnsi="ＭＳ 明朝" w:hint="eastAsia"/>
                <w:szCs w:val="21"/>
              </w:rPr>
              <w:t>、ベトナム</w:t>
            </w:r>
            <w:r w:rsidR="00AC571B" w:rsidRPr="009A2787">
              <w:rPr>
                <w:rFonts w:ascii="ＭＳ 明朝" w:hAnsi="ＭＳ 明朝" w:hint="eastAsia"/>
                <w:szCs w:val="21"/>
              </w:rPr>
              <w:t>、タイ</w:t>
            </w:r>
            <w:r w:rsidR="007D5516" w:rsidRPr="009A2787">
              <w:rPr>
                <w:rFonts w:ascii="ＭＳ 明朝" w:hAnsi="ＭＳ 明朝" w:hint="eastAsia"/>
                <w:szCs w:val="21"/>
              </w:rPr>
              <w:t>など海外</w:t>
            </w:r>
            <w:r w:rsidR="00743007" w:rsidRPr="009A2787">
              <w:rPr>
                <w:rFonts w:ascii="ＭＳ 明朝" w:hAnsi="ＭＳ 明朝" w:hint="eastAsia"/>
                <w:szCs w:val="21"/>
              </w:rPr>
              <w:t>との交流</w:t>
            </w:r>
            <w:r w:rsidRPr="009A2787">
              <w:rPr>
                <w:rFonts w:ascii="ＭＳ 明朝" w:hAnsi="ＭＳ 明朝" w:hint="eastAsia"/>
                <w:szCs w:val="21"/>
              </w:rPr>
              <w:t>を</w:t>
            </w:r>
            <w:r w:rsidR="000F16E0" w:rsidRPr="009A2787">
              <w:rPr>
                <w:rFonts w:ascii="ＭＳ 明朝" w:hAnsi="ＭＳ 明朝" w:hint="eastAsia"/>
                <w:szCs w:val="21"/>
              </w:rPr>
              <w:t>活用して、</w:t>
            </w:r>
            <w:r w:rsidR="00743007" w:rsidRPr="009A2787">
              <w:rPr>
                <w:rFonts w:ascii="ＭＳ 明朝" w:hAnsi="ＭＳ 明朝" w:hint="eastAsia"/>
                <w:szCs w:val="21"/>
              </w:rPr>
              <w:t>大学や関係機関の協力を得ながら、</w:t>
            </w:r>
            <w:r w:rsidR="007D5516" w:rsidRPr="009A2787">
              <w:rPr>
                <w:rFonts w:ascii="ＭＳ 明朝" w:hAnsi="ＭＳ 明朝" w:hint="eastAsia"/>
                <w:szCs w:val="21"/>
              </w:rPr>
              <w:t>グローバルリーダーの育成に</w:t>
            </w:r>
            <w:r w:rsidR="00743007" w:rsidRPr="009A2787">
              <w:rPr>
                <w:rFonts w:ascii="ＭＳ 明朝" w:hAnsi="ＭＳ 明朝" w:hint="eastAsia"/>
                <w:szCs w:val="21"/>
              </w:rPr>
              <w:t>取り組む。</w:t>
            </w:r>
          </w:p>
          <w:p w14:paraId="7CC34A63" w14:textId="77777777" w:rsidR="00B60F1D" w:rsidRPr="009A2787" w:rsidRDefault="00117559" w:rsidP="003E0AC9">
            <w:pPr>
              <w:spacing w:line="240" w:lineRule="exact"/>
              <w:ind w:leftChars="400" w:left="1050" w:hangingChars="100" w:hanging="210"/>
              <w:rPr>
                <w:rFonts w:ascii="ＭＳ 明朝" w:hAnsi="ＭＳ 明朝"/>
                <w:szCs w:val="21"/>
              </w:rPr>
            </w:pPr>
            <w:r w:rsidRPr="009A2787">
              <w:rPr>
                <w:rFonts w:ascii="ＭＳ 明朝" w:hAnsi="ＭＳ 明朝" w:hint="eastAsia"/>
                <w:szCs w:val="21"/>
              </w:rPr>
              <w:t>イ　国際共通言語としての</w:t>
            </w:r>
            <w:r w:rsidR="00B60F1D" w:rsidRPr="009A2787">
              <w:rPr>
                <w:rFonts w:ascii="ＭＳ 明朝" w:hAnsi="ＭＳ 明朝" w:hint="eastAsia"/>
                <w:szCs w:val="21"/>
              </w:rPr>
              <w:t>英語が使えるよう</w:t>
            </w:r>
            <w:r w:rsidRPr="009A2787">
              <w:rPr>
                <w:rFonts w:ascii="ＭＳ 明朝" w:hAnsi="ＭＳ 明朝" w:hint="eastAsia"/>
                <w:szCs w:val="21"/>
              </w:rPr>
              <w:t>、</w:t>
            </w:r>
            <w:r w:rsidR="00692C25" w:rsidRPr="009A2787">
              <w:rPr>
                <w:rFonts w:ascii="ＭＳ 明朝" w:hAnsi="ＭＳ 明朝" w:hint="eastAsia"/>
                <w:szCs w:val="21"/>
              </w:rPr>
              <w:t>４</w:t>
            </w:r>
            <w:r w:rsidR="00BF5943" w:rsidRPr="009A2787">
              <w:rPr>
                <w:rFonts w:ascii="ＭＳ 明朝" w:hAnsi="ＭＳ 明朝" w:hint="eastAsia"/>
                <w:szCs w:val="21"/>
              </w:rPr>
              <w:t>技能統合型</w:t>
            </w:r>
            <w:r w:rsidRPr="009A2787">
              <w:rPr>
                <w:rFonts w:ascii="ＭＳ 明朝" w:hAnsi="ＭＳ 明朝" w:hint="eastAsia"/>
                <w:szCs w:val="21"/>
              </w:rPr>
              <w:t>の授業や講習</w:t>
            </w:r>
            <w:r w:rsidR="00BF5943" w:rsidRPr="009A2787">
              <w:rPr>
                <w:rFonts w:ascii="ＭＳ 明朝" w:hAnsi="ＭＳ 明朝" w:hint="eastAsia"/>
                <w:szCs w:val="21"/>
              </w:rPr>
              <w:t>の充実を図り、</w:t>
            </w:r>
            <w:r w:rsidR="00B60F1D" w:rsidRPr="009A2787">
              <w:rPr>
                <w:rFonts w:ascii="ＭＳ 明朝" w:hAnsi="ＭＳ 明朝" w:hint="eastAsia"/>
                <w:szCs w:val="21"/>
              </w:rPr>
              <w:t>実用英語力の向上を図る。</w:t>
            </w:r>
          </w:p>
          <w:p w14:paraId="6B09A821" w14:textId="44C85C91" w:rsidR="00B60F1D" w:rsidRPr="009A2787" w:rsidRDefault="00AE14F1" w:rsidP="003E0AC9">
            <w:pPr>
              <w:pStyle w:val="aa"/>
              <w:numPr>
                <w:ilvl w:val="0"/>
                <w:numId w:val="21"/>
              </w:numPr>
              <w:spacing w:line="240" w:lineRule="exact"/>
              <w:ind w:leftChars="0"/>
              <w:rPr>
                <w:rFonts w:ascii="ＭＳ 明朝" w:hAnsi="ＭＳ 明朝"/>
                <w:szCs w:val="21"/>
              </w:rPr>
            </w:pPr>
            <w:r w:rsidRPr="009A2787">
              <w:rPr>
                <w:rFonts w:ascii="ＭＳ 明朝" w:hAnsi="ＭＳ 明朝"/>
                <w:szCs w:val="21"/>
              </w:rPr>
              <w:t>CEFR</w:t>
            </w:r>
            <w:r w:rsidR="00B376C6" w:rsidRPr="009A2787">
              <w:rPr>
                <w:rFonts w:ascii="ＭＳ 明朝" w:hAnsi="ＭＳ 明朝" w:hint="eastAsia"/>
                <w:szCs w:val="21"/>
              </w:rPr>
              <w:t>での</w:t>
            </w:r>
            <w:r w:rsidR="007A48FB" w:rsidRPr="009A2787">
              <w:rPr>
                <w:rFonts w:ascii="ＭＳ 明朝" w:hAnsi="ＭＳ 明朝"/>
                <w:szCs w:val="21"/>
              </w:rPr>
              <w:t>B１</w:t>
            </w:r>
            <w:r w:rsidR="00B90AFA" w:rsidRPr="009A2787">
              <w:rPr>
                <w:rFonts w:ascii="ＭＳ 明朝" w:hAnsi="ＭＳ 明朝" w:hint="eastAsia"/>
                <w:szCs w:val="21"/>
              </w:rPr>
              <w:t>以上の</w:t>
            </w:r>
            <w:r w:rsidR="00B376C6" w:rsidRPr="009A2787">
              <w:rPr>
                <w:rFonts w:ascii="ＭＳ 明朝" w:hAnsi="ＭＳ 明朝" w:hint="eastAsia"/>
                <w:szCs w:val="21"/>
              </w:rPr>
              <w:t>到達</w:t>
            </w:r>
            <w:r w:rsidR="00A62EA9" w:rsidRPr="009A2787">
              <w:rPr>
                <w:rFonts w:ascii="ＭＳ 明朝" w:hAnsi="ＭＳ 明朝" w:hint="eastAsia"/>
                <w:szCs w:val="21"/>
              </w:rPr>
              <w:t>率</w:t>
            </w:r>
            <w:r w:rsidR="0012466E" w:rsidRPr="009A2787">
              <w:rPr>
                <w:rFonts w:ascii="ＭＳ 明朝" w:hAnsi="ＭＳ 明朝" w:hint="eastAsia"/>
                <w:szCs w:val="21"/>
              </w:rPr>
              <w:t>1</w:t>
            </w:r>
            <w:r w:rsidR="003E4561" w:rsidRPr="009A2787">
              <w:rPr>
                <w:rFonts w:ascii="ＭＳ 明朝" w:hAnsi="ＭＳ 明朝" w:hint="eastAsia"/>
                <w:szCs w:val="21"/>
              </w:rPr>
              <w:t>7</w:t>
            </w:r>
            <w:r w:rsidR="00660257" w:rsidRPr="009A2787">
              <w:rPr>
                <w:rFonts w:ascii="ＭＳ 明朝" w:hAnsi="ＭＳ 明朝" w:hint="eastAsia"/>
                <w:szCs w:val="21"/>
              </w:rPr>
              <w:t>0</w:t>
            </w:r>
            <w:r w:rsidR="005379A9" w:rsidRPr="009A2787">
              <w:rPr>
                <w:rFonts w:ascii="ＭＳ 明朝" w:hAnsi="ＭＳ 明朝" w:hint="eastAsia"/>
                <w:szCs w:val="21"/>
              </w:rPr>
              <w:t>名</w:t>
            </w:r>
            <w:r w:rsidR="00A62EA9" w:rsidRPr="009A2787">
              <w:rPr>
                <w:rFonts w:ascii="ＭＳ 明朝" w:hAnsi="ＭＳ 明朝" w:hint="eastAsia"/>
                <w:szCs w:val="21"/>
              </w:rPr>
              <w:t>以上</w:t>
            </w:r>
            <w:r w:rsidR="00B376C6" w:rsidRPr="009A2787">
              <w:rPr>
                <w:rFonts w:ascii="ＭＳ 明朝" w:hAnsi="ＭＳ 明朝" w:hint="eastAsia"/>
                <w:szCs w:val="21"/>
              </w:rPr>
              <w:t>、</w:t>
            </w:r>
            <w:r w:rsidR="007A48FB" w:rsidRPr="009A2787">
              <w:rPr>
                <w:rFonts w:ascii="ＭＳ 明朝" w:hAnsi="ＭＳ 明朝"/>
                <w:szCs w:val="21"/>
              </w:rPr>
              <w:t>B２</w:t>
            </w:r>
            <w:r w:rsidR="00B376C6" w:rsidRPr="009A2787">
              <w:rPr>
                <w:rFonts w:ascii="ＭＳ 明朝" w:hAnsi="ＭＳ 明朝" w:hint="eastAsia"/>
                <w:szCs w:val="21"/>
              </w:rPr>
              <w:t>以上</w:t>
            </w:r>
            <w:r w:rsidR="0012466E" w:rsidRPr="009A2787">
              <w:rPr>
                <w:rFonts w:ascii="ＭＳ 明朝" w:hAnsi="ＭＳ 明朝" w:hint="eastAsia"/>
                <w:szCs w:val="21"/>
              </w:rPr>
              <w:t>5</w:t>
            </w:r>
            <w:r w:rsidR="00660257" w:rsidRPr="009A2787">
              <w:rPr>
                <w:rFonts w:ascii="ＭＳ 明朝" w:hAnsi="ＭＳ 明朝" w:hint="eastAsia"/>
                <w:szCs w:val="21"/>
              </w:rPr>
              <w:t>0</w:t>
            </w:r>
            <w:r w:rsidR="00B376C6" w:rsidRPr="009A2787">
              <w:rPr>
                <w:rFonts w:ascii="ＭＳ 明朝" w:hAnsi="ＭＳ 明朝" w:hint="eastAsia"/>
                <w:szCs w:val="21"/>
              </w:rPr>
              <w:t>名</w:t>
            </w:r>
            <w:r w:rsidR="00660257" w:rsidRPr="009A2787">
              <w:rPr>
                <w:rFonts w:ascii="ＭＳ 明朝" w:hAnsi="ＭＳ 明朝" w:hint="eastAsia"/>
                <w:szCs w:val="21"/>
              </w:rPr>
              <w:t>以上</w:t>
            </w:r>
            <w:r w:rsidR="00B376C6" w:rsidRPr="009A2787">
              <w:rPr>
                <w:rFonts w:ascii="ＭＳ 明朝" w:hAnsi="ＭＳ 明朝" w:hint="eastAsia"/>
                <w:szCs w:val="21"/>
              </w:rPr>
              <w:t>をめざす。（</w:t>
            </w:r>
            <w:r w:rsidRPr="009A2787">
              <w:rPr>
                <w:rFonts w:ascii="ＭＳ 明朝" w:hAnsi="ＭＳ 明朝"/>
                <w:szCs w:val="21"/>
              </w:rPr>
              <w:t>R</w:t>
            </w:r>
            <w:r w:rsidR="00B61B09" w:rsidRPr="009A2787">
              <w:rPr>
                <w:rFonts w:ascii="ＭＳ 明朝" w:hAnsi="ＭＳ 明朝" w:hint="eastAsia"/>
                <w:szCs w:val="21"/>
              </w:rPr>
              <w:t>３</w:t>
            </w:r>
            <w:r w:rsidR="0085104D" w:rsidRPr="009A2787">
              <w:rPr>
                <w:rFonts w:ascii="ＭＳ 明朝" w:hAnsi="ＭＳ 明朝" w:hint="eastAsia"/>
                <w:szCs w:val="21"/>
              </w:rPr>
              <w:t xml:space="preserve">　</w:t>
            </w:r>
            <w:r w:rsidR="007A48FB" w:rsidRPr="009A2787">
              <w:rPr>
                <w:rFonts w:ascii="ＭＳ 明朝" w:hAnsi="ＭＳ 明朝"/>
                <w:szCs w:val="21"/>
              </w:rPr>
              <w:t>B１</w:t>
            </w:r>
            <w:r w:rsidR="0085104D" w:rsidRPr="009A2787">
              <w:rPr>
                <w:rFonts w:ascii="ＭＳ 明朝" w:hAnsi="ＭＳ 明朝" w:hint="eastAsia"/>
                <w:szCs w:val="21"/>
              </w:rPr>
              <w:t>:</w:t>
            </w:r>
            <w:r w:rsidR="00AE6F7D" w:rsidRPr="009A2787">
              <w:rPr>
                <w:rFonts w:ascii="ＭＳ 明朝" w:hAnsi="ＭＳ 明朝" w:hint="eastAsia"/>
                <w:szCs w:val="21"/>
              </w:rPr>
              <w:t>135</w:t>
            </w:r>
            <w:r w:rsidR="0085104D" w:rsidRPr="009A2787">
              <w:rPr>
                <w:rFonts w:ascii="ＭＳ 明朝" w:hAnsi="ＭＳ 明朝" w:hint="eastAsia"/>
                <w:szCs w:val="21"/>
              </w:rPr>
              <w:t xml:space="preserve">名 </w:t>
            </w:r>
            <w:r w:rsidR="007A48FB" w:rsidRPr="009A2787">
              <w:rPr>
                <w:rFonts w:ascii="ＭＳ 明朝" w:hAnsi="ＭＳ 明朝"/>
                <w:szCs w:val="21"/>
              </w:rPr>
              <w:t>B２</w:t>
            </w:r>
            <w:r w:rsidR="0085104D" w:rsidRPr="009A2787">
              <w:rPr>
                <w:rFonts w:ascii="ＭＳ 明朝" w:hAnsi="ＭＳ 明朝" w:hint="eastAsia"/>
                <w:szCs w:val="21"/>
              </w:rPr>
              <w:t>:</w:t>
            </w:r>
            <w:r w:rsidR="00AE6F7D" w:rsidRPr="009A2787">
              <w:rPr>
                <w:rFonts w:ascii="ＭＳ 明朝" w:hAnsi="ＭＳ 明朝" w:hint="eastAsia"/>
                <w:szCs w:val="21"/>
              </w:rPr>
              <w:t>22</w:t>
            </w:r>
            <w:r w:rsidR="0085104D" w:rsidRPr="009A2787">
              <w:rPr>
                <w:rFonts w:ascii="ＭＳ 明朝" w:hAnsi="ＭＳ 明朝" w:hint="eastAsia"/>
                <w:szCs w:val="21"/>
              </w:rPr>
              <w:t>名</w:t>
            </w:r>
            <w:r w:rsidR="00AC571B" w:rsidRPr="009A2787">
              <w:rPr>
                <w:rFonts w:ascii="ＭＳ 明朝" w:hAnsi="ＭＳ 明朝" w:hint="eastAsia"/>
                <w:szCs w:val="21"/>
              </w:rPr>
              <w:t xml:space="preserve">　</w:t>
            </w:r>
            <w:r w:rsidRPr="009A2787">
              <w:rPr>
                <w:rFonts w:ascii="ＭＳ 明朝" w:hAnsi="ＭＳ 明朝"/>
                <w:szCs w:val="21"/>
              </w:rPr>
              <w:t>R</w:t>
            </w:r>
            <w:r w:rsidR="00B61B09" w:rsidRPr="009A2787">
              <w:rPr>
                <w:rFonts w:ascii="ＭＳ 明朝" w:hAnsi="ＭＳ 明朝" w:hint="eastAsia"/>
                <w:szCs w:val="21"/>
              </w:rPr>
              <w:t>４</w:t>
            </w:r>
            <w:r w:rsidR="00AC571B" w:rsidRPr="009A2787">
              <w:rPr>
                <w:rFonts w:ascii="ＭＳ 明朝" w:hAnsi="ＭＳ 明朝" w:hint="eastAsia"/>
                <w:szCs w:val="21"/>
              </w:rPr>
              <w:t xml:space="preserve">: </w:t>
            </w:r>
            <w:r w:rsidR="007A48FB" w:rsidRPr="009A2787">
              <w:rPr>
                <w:rFonts w:ascii="ＭＳ 明朝" w:hAnsi="ＭＳ 明朝"/>
                <w:szCs w:val="21"/>
              </w:rPr>
              <w:t>B１</w:t>
            </w:r>
            <w:r w:rsidR="00AC571B" w:rsidRPr="009A2787">
              <w:rPr>
                <w:rFonts w:ascii="ＭＳ 明朝" w:hAnsi="ＭＳ 明朝" w:hint="eastAsia"/>
                <w:szCs w:val="21"/>
              </w:rPr>
              <w:t>:</w:t>
            </w:r>
            <w:r w:rsidR="00B17486" w:rsidRPr="009A2787">
              <w:rPr>
                <w:rFonts w:ascii="ＭＳ 明朝" w:hAnsi="ＭＳ 明朝" w:hint="eastAsia"/>
                <w:szCs w:val="21"/>
              </w:rPr>
              <w:t>161</w:t>
            </w:r>
            <w:r w:rsidR="00AC571B" w:rsidRPr="009A2787">
              <w:rPr>
                <w:rFonts w:ascii="ＭＳ 明朝" w:hAnsi="ＭＳ 明朝" w:hint="eastAsia"/>
                <w:szCs w:val="21"/>
              </w:rPr>
              <w:t xml:space="preserve">名 </w:t>
            </w:r>
            <w:r w:rsidR="007A48FB" w:rsidRPr="009A2787">
              <w:rPr>
                <w:rFonts w:ascii="ＭＳ 明朝" w:hAnsi="ＭＳ 明朝"/>
                <w:szCs w:val="21"/>
              </w:rPr>
              <w:t>B２</w:t>
            </w:r>
            <w:r w:rsidR="00AC571B" w:rsidRPr="009A2787">
              <w:rPr>
                <w:rFonts w:ascii="ＭＳ 明朝" w:hAnsi="ＭＳ 明朝" w:hint="eastAsia"/>
                <w:szCs w:val="21"/>
              </w:rPr>
              <w:t>:</w:t>
            </w:r>
            <w:r w:rsidR="00B17486" w:rsidRPr="009A2787">
              <w:rPr>
                <w:rFonts w:ascii="ＭＳ 明朝" w:hAnsi="ＭＳ 明朝" w:hint="eastAsia"/>
                <w:szCs w:val="21"/>
              </w:rPr>
              <w:t>40</w:t>
            </w:r>
            <w:r w:rsidR="00AC571B" w:rsidRPr="009A2787">
              <w:rPr>
                <w:rFonts w:ascii="ＭＳ 明朝" w:hAnsi="ＭＳ 明朝" w:hint="eastAsia"/>
                <w:szCs w:val="21"/>
              </w:rPr>
              <w:t>名</w:t>
            </w:r>
            <w:r w:rsidR="0076391F" w:rsidRPr="009A2787">
              <w:rPr>
                <w:rFonts w:ascii="ＭＳ 明朝" w:hAnsi="ＭＳ 明朝" w:hint="eastAsia"/>
                <w:szCs w:val="21"/>
              </w:rPr>
              <w:t xml:space="preserve"> </w:t>
            </w:r>
            <w:r w:rsidR="0076391F" w:rsidRPr="009A2787">
              <w:rPr>
                <w:rFonts w:ascii="ＭＳ 明朝" w:hAnsi="ＭＳ 明朝"/>
                <w:szCs w:val="21"/>
              </w:rPr>
              <w:t>R</w:t>
            </w:r>
            <w:r w:rsidR="00B61B09" w:rsidRPr="009A2787">
              <w:rPr>
                <w:rFonts w:ascii="ＭＳ 明朝" w:hAnsi="ＭＳ 明朝" w:hint="eastAsia"/>
                <w:szCs w:val="21"/>
              </w:rPr>
              <w:t>５</w:t>
            </w:r>
            <w:r w:rsidR="0076391F" w:rsidRPr="009A2787">
              <w:rPr>
                <w:rFonts w:ascii="ＭＳ 明朝" w:hAnsi="ＭＳ 明朝" w:hint="eastAsia"/>
                <w:szCs w:val="21"/>
              </w:rPr>
              <w:t>:</w:t>
            </w:r>
            <w:r w:rsidR="0076391F" w:rsidRPr="009A2787">
              <w:rPr>
                <w:rFonts w:ascii="ＭＳ 明朝" w:hAnsi="ＭＳ 明朝"/>
                <w:szCs w:val="21"/>
              </w:rPr>
              <w:t xml:space="preserve"> B１</w:t>
            </w:r>
            <w:r w:rsidR="0076391F" w:rsidRPr="009A2787">
              <w:rPr>
                <w:rFonts w:ascii="ＭＳ 明朝" w:hAnsi="ＭＳ 明朝" w:hint="eastAsia"/>
                <w:szCs w:val="21"/>
              </w:rPr>
              <w:t>:</w:t>
            </w:r>
            <w:r w:rsidR="003D4193" w:rsidRPr="009A2787">
              <w:rPr>
                <w:rFonts w:ascii="ＭＳ 明朝" w:hAnsi="ＭＳ 明朝" w:hint="eastAsia"/>
                <w:szCs w:val="21"/>
              </w:rPr>
              <w:t>241</w:t>
            </w:r>
            <w:r w:rsidR="0076391F" w:rsidRPr="009A2787">
              <w:rPr>
                <w:rFonts w:ascii="ＭＳ 明朝" w:hAnsi="ＭＳ 明朝" w:hint="eastAsia"/>
                <w:szCs w:val="21"/>
              </w:rPr>
              <w:t xml:space="preserve">名　</w:t>
            </w:r>
            <w:r w:rsidR="0076391F" w:rsidRPr="009A2787">
              <w:rPr>
                <w:rFonts w:ascii="ＭＳ 明朝" w:hAnsi="ＭＳ 明朝"/>
                <w:szCs w:val="21"/>
              </w:rPr>
              <w:t>B２</w:t>
            </w:r>
            <w:r w:rsidR="003E2653" w:rsidRPr="009A2787">
              <w:rPr>
                <w:rFonts w:ascii="ＭＳ 明朝" w:hAnsi="ＭＳ 明朝" w:hint="eastAsia"/>
                <w:szCs w:val="21"/>
              </w:rPr>
              <w:t>:</w:t>
            </w:r>
            <w:r w:rsidR="003D4193" w:rsidRPr="009A2787">
              <w:rPr>
                <w:rFonts w:ascii="ＭＳ 明朝" w:hAnsi="ＭＳ 明朝" w:hint="eastAsia"/>
                <w:szCs w:val="21"/>
              </w:rPr>
              <w:t>68</w:t>
            </w:r>
            <w:r w:rsidR="003E2653" w:rsidRPr="009A2787">
              <w:rPr>
                <w:rFonts w:ascii="ＭＳ 明朝" w:hAnsi="ＭＳ 明朝" w:hint="eastAsia"/>
                <w:szCs w:val="21"/>
              </w:rPr>
              <w:t>名</w:t>
            </w:r>
            <w:r w:rsidR="0076391F" w:rsidRPr="009A2787">
              <w:rPr>
                <w:rFonts w:ascii="ＭＳ 明朝" w:hAnsi="ＭＳ 明朝" w:hint="eastAsia"/>
                <w:szCs w:val="21"/>
              </w:rPr>
              <w:t xml:space="preserve">　</w:t>
            </w:r>
            <w:r w:rsidR="00B376C6" w:rsidRPr="009A2787">
              <w:rPr>
                <w:rFonts w:ascii="ＭＳ 明朝" w:hAnsi="ＭＳ 明朝" w:hint="eastAsia"/>
                <w:szCs w:val="21"/>
              </w:rPr>
              <w:t>）</w:t>
            </w:r>
          </w:p>
          <w:p w14:paraId="6C83F70B" w14:textId="77777777" w:rsidR="00BC14FF" w:rsidRPr="009A2787" w:rsidRDefault="0041562B" w:rsidP="003E0AC9">
            <w:pPr>
              <w:spacing w:line="240" w:lineRule="exact"/>
              <w:rPr>
                <w:rFonts w:asciiTheme="majorEastAsia" w:eastAsiaTheme="majorEastAsia" w:hAnsiTheme="majorEastAsia"/>
                <w:b/>
                <w:szCs w:val="21"/>
              </w:rPr>
            </w:pPr>
            <w:r w:rsidRPr="009A2787">
              <w:rPr>
                <w:rFonts w:asciiTheme="majorEastAsia" w:eastAsiaTheme="majorEastAsia" w:hAnsiTheme="majorEastAsia" w:hint="eastAsia"/>
                <w:b/>
                <w:szCs w:val="21"/>
              </w:rPr>
              <w:t>３</w:t>
            </w:r>
            <w:r w:rsidR="00EA74B1" w:rsidRPr="009A2787">
              <w:rPr>
                <w:rFonts w:asciiTheme="majorEastAsia" w:eastAsiaTheme="majorEastAsia" w:hAnsiTheme="majorEastAsia" w:hint="eastAsia"/>
                <w:b/>
                <w:szCs w:val="21"/>
              </w:rPr>
              <w:t xml:space="preserve">　</w:t>
            </w:r>
            <w:r w:rsidR="004A365E" w:rsidRPr="009A2787">
              <w:rPr>
                <w:rFonts w:asciiTheme="majorEastAsia" w:eastAsiaTheme="majorEastAsia" w:hAnsiTheme="majorEastAsia" w:hint="eastAsia"/>
                <w:b/>
                <w:szCs w:val="21"/>
              </w:rPr>
              <w:t>学校力・教員力の向上</w:t>
            </w:r>
          </w:p>
          <w:p w14:paraId="1DA940FB" w14:textId="77777777" w:rsidR="00634520" w:rsidRPr="009A2787" w:rsidRDefault="00BC14FF" w:rsidP="003E0AC9">
            <w:pPr>
              <w:spacing w:line="240" w:lineRule="exact"/>
              <w:ind w:firstLineChars="200" w:firstLine="420"/>
              <w:rPr>
                <w:rFonts w:ascii="ＭＳ 明朝" w:hAnsi="ＭＳ 明朝"/>
                <w:szCs w:val="21"/>
              </w:rPr>
            </w:pPr>
            <w:r w:rsidRPr="009A2787">
              <w:rPr>
                <w:rFonts w:ascii="ＭＳ 明朝" w:hAnsi="ＭＳ 明朝" w:hint="eastAsia"/>
                <w:szCs w:val="21"/>
              </w:rPr>
              <w:t>（１）機動力のある組織体制づくり</w:t>
            </w:r>
          </w:p>
          <w:p w14:paraId="012EAAE3" w14:textId="7EEE6E5A" w:rsidR="001B6A35" w:rsidRPr="009A2787" w:rsidRDefault="00DB4EBA" w:rsidP="003E0AC9">
            <w:pPr>
              <w:spacing w:line="240" w:lineRule="exact"/>
              <w:ind w:left="420"/>
              <w:rPr>
                <w:rFonts w:ascii="ＭＳ 明朝" w:hAnsi="ＭＳ 明朝"/>
                <w:szCs w:val="21"/>
              </w:rPr>
            </w:pPr>
            <w:r w:rsidRPr="009A2787">
              <w:rPr>
                <w:rFonts w:ascii="ＭＳ 明朝" w:hAnsi="ＭＳ 明朝" w:hint="eastAsia"/>
                <w:szCs w:val="21"/>
              </w:rPr>
              <w:t xml:space="preserve">　　</w:t>
            </w:r>
            <w:r w:rsidR="008631F2" w:rsidRPr="009A2787">
              <w:rPr>
                <w:rFonts w:ascii="ＭＳ 明朝" w:hAnsi="ＭＳ 明朝" w:hint="eastAsia"/>
                <w:szCs w:val="21"/>
              </w:rPr>
              <w:t xml:space="preserve">ア　</w:t>
            </w:r>
            <w:r w:rsidR="00360095" w:rsidRPr="009A2787">
              <w:rPr>
                <w:rFonts w:ascii="ＭＳ 明朝" w:hAnsi="ＭＳ 明朝" w:hint="eastAsia"/>
                <w:szCs w:val="21"/>
              </w:rPr>
              <w:t>様々な教育課題に</w:t>
            </w:r>
            <w:r w:rsidR="00B76CC3" w:rsidRPr="009A2787">
              <w:rPr>
                <w:rFonts w:ascii="ＭＳ 明朝" w:hAnsi="ＭＳ 明朝" w:hint="eastAsia"/>
                <w:szCs w:val="21"/>
              </w:rPr>
              <w:t>迅速かつ柔軟に</w:t>
            </w:r>
            <w:r w:rsidR="00321611" w:rsidRPr="009A2787">
              <w:rPr>
                <w:rFonts w:ascii="ＭＳ 明朝" w:hAnsi="ＭＳ 明朝" w:hint="eastAsia"/>
                <w:szCs w:val="21"/>
              </w:rPr>
              <w:t>対応できるよう、</w:t>
            </w:r>
            <w:r w:rsidR="00360095" w:rsidRPr="009A2787">
              <w:rPr>
                <w:rFonts w:ascii="ＭＳ 明朝" w:hAnsi="ＭＳ 明朝" w:hint="eastAsia"/>
                <w:szCs w:val="21"/>
              </w:rPr>
              <w:t>校内の各種会議の連携を密にして情報の共有を図り、組織の</w:t>
            </w:r>
            <w:r w:rsidR="00321611" w:rsidRPr="009A2787">
              <w:rPr>
                <w:rFonts w:ascii="ＭＳ 明朝" w:hAnsi="ＭＳ 明朝" w:hint="eastAsia"/>
                <w:szCs w:val="21"/>
              </w:rPr>
              <w:t>機動力を高める。</w:t>
            </w:r>
          </w:p>
          <w:p w14:paraId="765E87CD" w14:textId="77777777" w:rsidR="00AD0C4D" w:rsidRPr="009A2787" w:rsidRDefault="00CE5922" w:rsidP="003E0AC9">
            <w:pPr>
              <w:spacing w:line="240" w:lineRule="exact"/>
              <w:ind w:left="420"/>
              <w:rPr>
                <w:rFonts w:ascii="ＭＳ 明朝" w:hAnsi="ＭＳ 明朝"/>
                <w:szCs w:val="21"/>
              </w:rPr>
            </w:pPr>
            <w:r w:rsidRPr="009A2787">
              <w:rPr>
                <w:rFonts w:ascii="ＭＳ 明朝" w:hAnsi="ＭＳ 明朝" w:hint="eastAsia"/>
                <w:szCs w:val="21"/>
              </w:rPr>
              <w:t xml:space="preserve">　　イ　グローバルリーダー育成</w:t>
            </w:r>
            <w:r w:rsidR="002226DE" w:rsidRPr="009A2787">
              <w:rPr>
                <w:rFonts w:ascii="ＭＳ 明朝" w:hAnsi="ＭＳ 明朝" w:hint="eastAsia"/>
                <w:szCs w:val="21"/>
              </w:rPr>
              <w:t>のための教育活動が更に推進されるよう、</w:t>
            </w:r>
            <w:r w:rsidRPr="009A2787">
              <w:rPr>
                <w:rFonts w:ascii="ＭＳ 明朝" w:hAnsi="ＭＳ 明朝" w:hint="eastAsia"/>
                <w:szCs w:val="21"/>
              </w:rPr>
              <w:t>組織体制</w:t>
            </w:r>
            <w:r w:rsidR="00382A58" w:rsidRPr="009A2787">
              <w:rPr>
                <w:rFonts w:ascii="ＭＳ 明朝" w:hAnsi="ＭＳ 明朝" w:hint="eastAsia"/>
                <w:szCs w:val="21"/>
              </w:rPr>
              <w:t>と業務内容</w:t>
            </w:r>
            <w:r w:rsidR="00FA7F12" w:rsidRPr="009A2787">
              <w:rPr>
                <w:rFonts w:ascii="ＭＳ 明朝" w:hAnsi="ＭＳ 明朝" w:hint="eastAsia"/>
                <w:szCs w:val="21"/>
              </w:rPr>
              <w:t>について</w:t>
            </w:r>
            <w:r w:rsidR="00382A58" w:rsidRPr="009A2787">
              <w:rPr>
                <w:rFonts w:ascii="ＭＳ 明朝" w:hAnsi="ＭＳ 明朝" w:hint="eastAsia"/>
                <w:szCs w:val="21"/>
              </w:rPr>
              <w:t>見直しと効果検証を継続的に行う。</w:t>
            </w:r>
          </w:p>
          <w:p w14:paraId="238CAC4D" w14:textId="330EF10D" w:rsidR="00B9504E" w:rsidRPr="009A2787" w:rsidRDefault="00B9504E" w:rsidP="003E0AC9">
            <w:pPr>
              <w:spacing w:line="240" w:lineRule="exact"/>
              <w:ind w:left="420"/>
              <w:rPr>
                <w:rFonts w:ascii="ＭＳ 明朝" w:hAnsi="ＭＳ 明朝"/>
                <w:szCs w:val="21"/>
              </w:rPr>
            </w:pPr>
            <w:r w:rsidRPr="009A2787">
              <w:rPr>
                <w:rFonts w:ascii="ＭＳ 明朝" w:hAnsi="ＭＳ 明朝" w:hint="eastAsia"/>
                <w:szCs w:val="21"/>
              </w:rPr>
              <w:t xml:space="preserve">　　ウ　働き方改革の実行により、仕事の負担</w:t>
            </w:r>
            <w:r w:rsidR="00940C50" w:rsidRPr="009A2787">
              <w:rPr>
                <w:rFonts w:ascii="ＭＳ 明朝" w:hAnsi="ＭＳ 明朝" w:hint="eastAsia"/>
                <w:szCs w:val="21"/>
              </w:rPr>
              <w:t>による健康</w:t>
            </w:r>
            <w:r w:rsidRPr="009A2787">
              <w:rPr>
                <w:rFonts w:ascii="ＭＳ 明朝" w:hAnsi="ＭＳ 明朝" w:hint="eastAsia"/>
                <w:szCs w:val="21"/>
              </w:rPr>
              <w:t>リスクの減少を図る。</w:t>
            </w:r>
          </w:p>
          <w:p w14:paraId="5F4257D7" w14:textId="08441F77" w:rsidR="004933AB" w:rsidRPr="009A2787" w:rsidRDefault="004933AB" w:rsidP="003E0AC9">
            <w:pPr>
              <w:spacing w:line="240" w:lineRule="exact"/>
              <w:ind w:left="420"/>
              <w:rPr>
                <w:rFonts w:ascii="ＭＳ 明朝" w:hAnsi="ＭＳ 明朝"/>
                <w:szCs w:val="21"/>
              </w:rPr>
            </w:pPr>
            <w:r w:rsidRPr="009A2787">
              <w:rPr>
                <w:rFonts w:ascii="ＭＳ 明朝" w:hAnsi="ＭＳ 明朝" w:hint="eastAsia"/>
                <w:szCs w:val="21"/>
              </w:rPr>
              <w:t xml:space="preserve">　　　※学校教育自己診断（教職員）における「教育活動全般にわたる評価と検証」の肯定率70％以上を維持する。（</w:t>
            </w:r>
            <w:r w:rsidR="00AE14F1" w:rsidRPr="009A2787">
              <w:rPr>
                <w:rFonts w:ascii="ＭＳ 明朝" w:hAnsi="ＭＳ 明朝"/>
                <w:szCs w:val="21"/>
              </w:rPr>
              <w:t>R</w:t>
            </w:r>
            <w:r w:rsidR="00B61B09" w:rsidRPr="009A2787">
              <w:rPr>
                <w:rFonts w:ascii="ＭＳ 明朝" w:hAnsi="ＭＳ 明朝" w:hint="eastAsia"/>
                <w:szCs w:val="21"/>
              </w:rPr>
              <w:t>３</w:t>
            </w:r>
            <w:r w:rsidRPr="009A2787">
              <w:rPr>
                <w:rFonts w:ascii="ＭＳ 明朝" w:hAnsi="ＭＳ 明朝" w:hint="eastAsia"/>
                <w:szCs w:val="21"/>
              </w:rPr>
              <w:t>:71％</w:t>
            </w:r>
            <w:r w:rsidR="00AC571B" w:rsidRPr="009A2787">
              <w:rPr>
                <w:rFonts w:ascii="ＭＳ 明朝" w:hAnsi="ＭＳ 明朝" w:hint="eastAsia"/>
                <w:szCs w:val="21"/>
              </w:rPr>
              <w:t xml:space="preserve">　</w:t>
            </w:r>
            <w:r w:rsidR="00AE14F1" w:rsidRPr="009A2787">
              <w:rPr>
                <w:rFonts w:ascii="ＭＳ 明朝" w:hAnsi="ＭＳ 明朝"/>
                <w:szCs w:val="21"/>
              </w:rPr>
              <w:t>R</w:t>
            </w:r>
            <w:r w:rsidR="00B61B09" w:rsidRPr="009A2787">
              <w:rPr>
                <w:rFonts w:ascii="ＭＳ 明朝" w:hAnsi="ＭＳ 明朝" w:hint="eastAsia"/>
                <w:szCs w:val="21"/>
              </w:rPr>
              <w:t>４</w:t>
            </w:r>
            <w:r w:rsidR="00AC571B" w:rsidRPr="009A2787">
              <w:rPr>
                <w:rFonts w:ascii="ＭＳ 明朝" w:hAnsi="ＭＳ 明朝" w:hint="eastAsia"/>
                <w:szCs w:val="21"/>
              </w:rPr>
              <w:t>:74％</w:t>
            </w:r>
            <w:r w:rsidR="0076391F" w:rsidRPr="009A2787">
              <w:rPr>
                <w:rFonts w:ascii="ＭＳ 明朝" w:hAnsi="ＭＳ 明朝" w:hint="eastAsia"/>
                <w:szCs w:val="21"/>
              </w:rPr>
              <w:t xml:space="preserve"> </w:t>
            </w:r>
            <w:r w:rsidR="0076391F" w:rsidRPr="009A2787">
              <w:rPr>
                <w:rFonts w:ascii="ＭＳ 明朝" w:hAnsi="ＭＳ 明朝"/>
                <w:szCs w:val="21"/>
              </w:rPr>
              <w:t>R</w:t>
            </w:r>
            <w:r w:rsidR="00B61B09" w:rsidRPr="009A2787">
              <w:rPr>
                <w:rFonts w:ascii="ＭＳ 明朝" w:hAnsi="ＭＳ 明朝" w:hint="eastAsia"/>
                <w:szCs w:val="21"/>
              </w:rPr>
              <w:t>５</w:t>
            </w:r>
            <w:r w:rsidR="0076391F" w:rsidRPr="009A2787">
              <w:rPr>
                <w:rFonts w:ascii="ＭＳ 明朝" w:hAnsi="ＭＳ 明朝" w:hint="eastAsia"/>
                <w:szCs w:val="21"/>
              </w:rPr>
              <w:t>:</w:t>
            </w:r>
            <w:r w:rsidR="0076391F" w:rsidRPr="009A2787">
              <w:rPr>
                <w:rFonts w:ascii="ＭＳ 明朝" w:hAnsi="ＭＳ 明朝"/>
                <w:szCs w:val="21"/>
              </w:rPr>
              <w:t>78</w:t>
            </w:r>
            <w:r w:rsidR="0076391F" w:rsidRPr="009A2787">
              <w:rPr>
                <w:rFonts w:ascii="ＭＳ 明朝" w:hAnsi="ＭＳ 明朝" w:hint="eastAsia"/>
                <w:szCs w:val="21"/>
              </w:rPr>
              <w:t>％</w:t>
            </w:r>
            <w:r w:rsidRPr="009A2787">
              <w:rPr>
                <w:rFonts w:ascii="ＭＳ 明朝" w:hAnsi="ＭＳ 明朝" w:hint="eastAsia"/>
                <w:szCs w:val="21"/>
              </w:rPr>
              <w:t>）</w:t>
            </w:r>
          </w:p>
          <w:p w14:paraId="66BAC97B" w14:textId="77777777" w:rsidR="00CE5922" w:rsidRPr="009A2787" w:rsidRDefault="00CE5922" w:rsidP="003E0AC9">
            <w:pPr>
              <w:spacing w:line="240" w:lineRule="exact"/>
              <w:ind w:left="420"/>
              <w:rPr>
                <w:rFonts w:ascii="ＭＳ 明朝" w:hAnsi="ＭＳ 明朝"/>
                <w:szCs w:val="21"/>
              </w:rPr>
            </w:pPr>
            <w:r w:rsidRPr="009A2787">
              <w:rPr>
                <w:rFonts w:ascii="ＭＳ 明朝" w:hAnsi="ＭＳ 明朝" w:hint="eastAsia"/>
                <w:szCs w:val="21"/>
              </w:rPr>
              <w:t>（２）研修</w:t>
            </w:r>
            <w:r w:rsidR="00AD0C4D" w:rsidRPr="009A2787">
              <w:rPr>
                <w:rFonts w:ascii="ＭＳ 明朝" w:hAnsi="ＭＳ 明朝" w:hint="eastAsia"/>
                <w:szCs w:val="21"/>
              </w:rPr>
              <w:t>等</w:t>
            </w:r>
            <w:r w:rsidRPr="009A2787">
              <w:rPr>
                <w:rFonts w:ascii="ＭＳ 明朝" w:hAnsi="ＭＳ 明朝" w:hint="eastAsia"/>
                <w:szCs w:val="21"/>
              </w:rPr>
              <w:t>による教員力の向上</w:t>
            </w:r>
          </w:p>
          <w:p w14:paraId="26D066C6" w14:textId="77777777" w:rsidR="00CE5922" w:rsidRPr="009A2787" w:rsidRDefault="00CE5922" w:rsidP="003E0AC9">
            <w:pPr>
              <w:spacing w:line="240" w:lineRule="exact"/>
              <w:ind w:left="420"/>
              <w:rPr>
                <w:rFonts w:ascii="ＭＳ 明朝" w:hAnsi="ＭＳ 明朝"/>
                <w:szCs w:val="21"/>
              </w:rPr>
            </w:pPr>
            <w:r w:rsidRPr="009A2787">
              <w:rPr>
                <w:rFonts w:ascii="ＭＳ 明朝" w:hAnsi="ＭＳ 明朝" w:hint="eastAsia"/>
                <w:szCs w:val="21"/>
              </w:rPr>
              <w:t xml:space="preserve">　　</w:t>
            </w:r>
            <w:r w:rsidR="002226DE" w:rsidRPr="009A2787">
              <w:rPr>
                <w:rFonts w:ascii="ＭＳ 明朝" w:hAnsi="ＭＳ 明朝" w:hint="eastAsia"/>
                <w:szCs w:val="21"/>
              </w:rPr>
              <w:t xml:space="preserve">ア　</w:t>
            </w:r>
            <w:r w:rsidR="00AD0C4D" w:rsidRPr="009A2787">
              <w:rPr>
                <w:rFonts w:ascii="ＭＳ 明朝" w:hAnsi="ＭＳ 明朝" w:hint="eastAsia"/>
                <w:szCs w:val="21"/>
              </w:rPr>
              <w:t>校内研修を計画的に実施し、本校の教職員として必要な資質・能力の向上を図る。</w:t>
            </w:r>
          </w:p>
          <w:p w14:paraId="32FA55E7" w14:textId="26CE8491" w:rsidR="004933AB" w:rsidRPr="009A2787" w:rsidRDefault="004F2445" w:rsidP="004C345D">
            <w:pPr>
              <w:spacing w:line="240" w:lineRule="exact"/>
              <w:ind w:left="420"/>
              <w:rPr>
                <w:rFonts w:ascii="ＭＳ 明朝" w:hAnsi="ＭＳ 明朝"/>
                <w:szCs w:val="21"/>
              </w:rPr>
            </w:pPr>
            <w:r w:rsidRPr="009A2787">
              <w:rPr>
                <w:rFonts w:ascii="ＭＳ 明朝" w:hAnsi="ＭＳ 明朝" w:hint="eastAsia"/>
                <w:szCs w:val="21"/>
              </w:rPr>
              <w:t xml:space="preserve">　　イ　</w:t>
            </w:r>
            <w:r w:rsidR="00B4454D" w:rsidRPr="009A2787">
              <w:rPr>
                <w:rFonts w:ascii="ＭＳ 明朝" w:hAnsi="ＭＳ 明朝" w:hint="eastAsia"/>
                <w:szCs w:val="21"/>
              </w:rPr>
              <w:t>初任者研修や10年経験者研修等を活用し、</w:t>
            </w:r>
            <w:r w:rsidR="00AE14F1" w:rsidRPr="009A2787">
              <w:rPr>
                <w:rFonts w:ascii="ＭＳ 明朝" w:hAnsi="ＭＳ 明朝"/>
                <w:szCs w:val="21"/>
              </w:rPr>
              <w:t>OJT</w:t>
            </w:r>
            <w:r w:rsidR="00B4454D" w:rsidRPr="009A2787">
              <w:rPr>
                <w:rFonts w:ascii="ＭＳ 明朝" w:hAnsi="ＭＳ 明朝" w:hint="eastAsia"/>
                <w:szCs w:val="21"/>
              </w:rPr>
              <w:t>を通じて教員が相互に影響しあいながら教員力を向上する体制をつくる。</w:t>
            </w:r>
          </w:p>
          <w:p w14:paraId="3848BE3D" w14:textId="49BEC0CB" w:rsidR="005143A5" w:rsidRPr="009A2787" w:rsidRDefault="00321611" w:rsidP="003E0AC9">
            <w:pPr>
              <w:spacing w:line="240" w:lineRule="exact"/>
              <w:ind w:left="420"/>
              <w:rPr>
                <w:rFonts w:ascii="ＭＳ 明朝" w:hAnsi="ＭＳ 明朝"/>
                <w:szCs w:val="21"/>
              </w:rPr>
            </w:pPr>
            <w:r w:rsidRPr="009A2787">
              <w:rPr>
                <w:rFonts w:ascii="ＭＳ 明朝" w:hAnsi="ＭＳ 明朝" w:hint="eastAsia"/>
                <w:szCs w:val="21"/>
              </w:rPr>
              <w:t>（</w:t>
            </w:r>
            <w:r w:rsidR="004F2445" w:rsidRPr="009A2787">
              <w:rPr>
                <w:rFonts w:ascii="ＭＳ 明朝" w:hAnsi="ＭＳ 明朝" w:hint="eastAsia"/>
                <w:szCs w:val="21"/>
              </w:rPr>
              <w:t>３</w:t>
            </w:r>
            <w:r w:rsidRPr="009A2787">
              <w:rPr>
                <w:rFonts w:ascii="ＭＳ 明朝" w:hAnsi="ＭＳ 明朝" w:hint="eastAsia"/>
                <w:szCs w:val="21"/>
              </w:rPr>
              <w:t>）</w:t>
            </w:r>
            <w:r w:rsidR="007905FE" w:rsidRPr="009A2787">
              <w:rPr>
                <w:rFonts w:ascii="ＭＳ 明朝" w:hAnsi="ＭＳ 明朝" w:hint="eastAsia"/>
                <w:szCs w:val="21"/>
              </w:rPr>
              <w:t>広報活動の充実による</w:t>
            </w:r>
            <w:r w:rsidR="005143A5" w:rsidRPr="009A2787">
              <w:rPr>
                <w:rFonts w:ascii="ＭＳ 明朝" w:hAnsi="ＭＳ 明朝" w:hint="eastAsia"/>
                <w:szCs w:val="21"/>
              </w:rPr>
              <w:t>教育力の</w:t>
            </w:r>
            <w:r w:rsidR="008631F2" w:rsidRPr="009A2787">
              <w:rPr>
                <w:rFonts w:ascii="ＭＳ 明朝" w:hAnsi="ＭＳ 明朝" w:hint="eastAsia"/>
                <w:szCs w:val="21"/>
              </w:rPr>
              <w:t>向上</w:t>
            </w:r>
          </w:p>
          <w:p w14:paraId="59B7038C" w14:textId="77777777" w:rsidR="00D46334" w:rsidRPr="009A2787" w:rsidRDefault="005143A5" w:rsidP="003E0AC9">
            <w:pPr>
              <w:pStyle w:val="aa"/>
              <w:spacing w:line="240" w:lineRule="exact"/>
              <w:rPr>
                <w:rFonts w:ascii="ＭＳ 明朝" w:hAnsi="ＭＳ 明朝"/>
                <w:szCs w:val="21"/>
              </w:rPr>
            </w:pPr>
            <w:r w:rsidRPr="009A2787">
              <w:rPr>
                <w:rFonts w:ascii="ＭＳ 明朝" w:hAnsi="ＭＳ 明朝" w:hint="eastAsia"/>
                <w:szCs w:val="21"/>
              </w:rPr>
              <w:t>ア</w:t>
            </w:r>
            <w:r w:rsidR="00AB7FE3" w:rsidRPr="009A2787">
              <w:rPr>
                <w:rFonts w:ascii="ＭＳ 明朝" w:hAnsi="ＭＳ 明朝" w:hint="eastAsia"/>
                <w:szCs w:val="21"/>
              </w:rPr>
              <w:t xml:space="preserve">　</w:t>
            </w:r>
            <w:r w:rsidR="007905FE" w:rsidRPr="009A2787">
              <w:rPr>
                <w:rFonts w:ascii="ＭＳ 明朝" w:hAnsi="ＭＳ 明朝" w:hint="eastAsia"/>
                <w:szCs w:val="21"/>
              </w:rPr>
              <w:t>積極的な</w:t>
            </w:r>
            <w:r w:rsidR="00AB7FE3" w:rsidRPr="009A2787">
              <w:rPr>
                <w:rFonts w:ascii="ＭＳ 明朝" w:hAnsi="ＭＳ 明朝" w:hint="eastAsia"/>
                <w:szCs w:val="21"/>
              </w:rPr>
              <w:t>広報活動により、</w:t>
            </w:r>
            <w:r w:rsidR="00D46334" w:rsidRPr="009A2787">
              <w:rPr>
                <w:rFonts w:ascii="ＭＳ 明朝" w:hAnsi="ＭＳ 明朝" w:hint="eastAsia"/>
                <w:szCs w:val="21"/>
              </w:rPr>
              <w:t>本校の特色とアドミッション</w:t>
            </w:r>
            <w:r w:rsidRPr="009A2787">
              <w:rPr>
                <w:rFonts w:ascii="ＭＳ 明朝" w:hAnsi="ＭＳ 明朝" w:hint="eastAsia"/>
                <w:szCs w:val="21"/>
              </w:rPr>
              <w:t>ポリシー</w:t>
            </w:r>
            <w:r w:rsidR="00D46334" w:rsidRPr="009A2787">
              <w:rPr>
                <w:rFonts w:ascii="ＭＳ 明朝" w:hAnsi="ＭＳ 明朝" w:hint="eastAsia"/>
                <w:szCs w:val="21"/>
              </w:rPr>
              <w:t>（求める生徒像）</w:t>
            </w:r>
            <w:r w:rsidR="00AB7FE3" w:rsidRPr="009A2787">
              <w:rPr>
                <w:rFonts w:ascii="ＭＳ 明朝" w:hAnsi="ＭＳ 明朝" w:hint="eastAsia"/>
                <w:szCs w:val="21"/>
              </w:rPr>
              <w:t>を発信し、</w:t>
            </w:r>
            <w:r w:rsidR="00B76CC3" w:rsidRPr="009A2787">
              <w:rPr>
                <w:rFonts w:ascii="ＭＳ 明朝" w:hAnsi="ＭＳ 明朝" w:hint="eastAsia"/>
                <w:szCs w:val="21"/>
              </w:rPr>
              <w:t>本校で学ぶ</w:t>
            </w:r>
            <w:r w:rsidR="007905FE" w:rsidRPr="009A2787">
              <w:rPr>
                <w:rFonts w:ascii="ＭＳ 明朝" w:hAnsi="ＭＳ 明朝" w:hint="eastAsia"/>
                <w:szCs w:val="21"/>
              </w:rPr>
              <w:t>意欲の高い志願者を集める。</w:t>
            </w:r>
          </w:p>
          <w:p w14:paraId="5D100672" w14:textId="246E680C" w:rsidR="00AB7FE3" w:rsidRPr="009A2787" w:rsidRDefault="004C345D" w:rsidP="004C345D">
            <w:pPr>
              <w:spacing w:line="240" w:lineRule="exact"/>
              <w:ind w:firstLineChars="500" w:firstLine="1050"/>
              <w:rPr>
                <w:rFonts w:ascii="ＭＳ 明朝" w:hAnsi="ＭＳ 明朝"/>
                <w:szCs w:val="21"/>
              </w:rPr>
            </w:pPr>
            <w:r w:rsidRPr="009A2787">
              <w:rPr>
                <w:rFonts w:ascii="ＭＳ 明朝" w:hAnsi="ＭＳ 明朝" w:hint="eastAsia"/>
                <w:szCs w:val="21"/>
              </w:rPr>
              <w:t>※</w:t>
            </w:r>
            <w:r w:rsidR="00AB7FE3" w:rsidRPr="009A2787">
              <w:rPr>
                <w:rFonts w:ascii="ＭＳ 明朝" w:hAnsi="ＭＳ 明朝" w:hint="eastAsia"/>
                <w:szCs w:val="21"/>
              </w:rPr>
              <w:t>学校説明会への参加者総数（年間）</w:t>
            </w:r>
            <w:r w:rsidR="0076391F" w:rsidRPr="009A2787">
              <w:rPr>
                <w:rFonts w:ascii="ＭＳ 明朝" w:hAnsi="ＭＳ 明朝" w:hint="eastAsia"/>
                <w:szCs w:val="21"/>
              </w:rPr>
              <w:t>2</w:t>
            </w:r>
            <w:r w:rsidR="00AB7FE3" w:rsidRPr="009A2787">
              <w:rPr>
                <w:rFonts w:ascii="ＭＳ 明朝" w:hAnsi="ＭＳ 明朝"/>
                <w:szCs w:val="21"/>
              </w:rPr>
              <w:t>,</w:t>
            </w:r>
            <w:r w:rsidR="00AB7FE3" w:rsidRPr="009A2787">
              <w:rPr>
                <w:rFonts w:ascii="ＭＳ 明朝" w:hAnsi="ＭＳ 明朝" w:hint="eastAsia"/>
                <w:szCs w:val="21"/>
              </w:rPr>
              <w:t>000</w:t>
            </w:r>
            <w:r w:rsidR="005379A9" w:rsidRPr="009A2787">
              <w:rPr>
                <w:rFonts w:ascii="ＭＳ 明朝" w:hAnsi="ＭＳ 明朝" w:hint="eastAsia"/>
                <w:szCs w:val="21"/>
              </w:rPr>
              <w:t>名</w:t>
            </w:r>
            <w:r w:rsidR="00AB7FE3" w:rsidRPr="009A2787">
              <w:rPr>
                <w:rFonts w:ascii="ＭＳ 明朝" w:hAnsi="ＭＳ 明朝" w:hint="eastAsia"/>
                <w:szCs w:val="21"/>
              </w:rPr>
              <w:t>以上を維持する。（</w:t>
            </w:r>
            <w:r w:rsidR="00AE14F1" w:rsidRPr="009A2787">
              <w:rPr>
                <w:rFonts w:ascii="ＭＳ 明朝" w:hAnsi="ＭＳ 明朝"/>
                <w:szCs w:val="21"/>
              </w:rPr>
              <w:t>R</w:t>
            </w:r>
            <w:r w:rsidR="00ED63A2" w:rsidRPr="009A2787">
              <w:rPr>
                <w:rFonts w:ascii="ＭＳ 明朝" w:hAnsi="ＭＳ 明朝" w:hint="eastAsia"/>
                <w:szCs w:val="21"/>
              </w:rPr>
              <w:t>３</w:t>
            </w:r>
            <w:r w:rsidR="0085104D" w:rsidRPr="009A2787">
              <w:rPr>
                <w:rFonts w:ascii="ＭＳ 明朝" w:hAnsi="ＭＳ 明朝" w:hint="eastAsia"/>
                <w:szCs w:val="21"/>
              </w:rPr>
              <w:t>:</w:t>
            </w:r>
            <w:r w:rsidR="004933AB" w:rsidRPr="009A2787">
              <w:rPr>
                <w:rFonts w:ascii="ＭＳ 明朝" w:hAnsi="ＭＳ 明朝" w:hint="eastAsia"/>
                <w:szCs w:val="21"/>
              </w:rPr>
              <w:t>1276</w:t>
            </w:r>
            <w:r w:rsidR="0085104D" w:rsidRPr="009A2787">
              <w:rPr>
                <w:rFonts w:ascii="ＭＳ 明朝" w:hAnsi="ＭＳ 明朝" w:hint="eastAsia"/>
                <w:szCs w:val="21"/>
              </w:rPr>
              <w:t>名</w:t>
            </w:r>
            <w:r w:rsidR="00AC571B" w:rsidRPr="009A2787">
              <w:rPr>
                <w:rFonts w:ascii="ＭＳ 明朝" w:hAnsi="ＭＳ 明朝" w:hint="eastAsia"/>
                <w:szCs w:val="21"/>
              </w:rPr>
              <w:t xml:space="preserve">　</w:t>
            </w:r>
            <w:r w:rsidR="00AE14F1" w:rsidRPr="009A2787">
              <w:rPr>
                <w:rFonts w:ascii="ＭＳ 明朝" w:hAnsi="ＭＳ 明朝"/>
                <w:szCs w:val="21"/>
              </w:rPr>
              <w:t>R</w:t>
            </w:r>
            <w:r w:rsidR="00ED63A2" w:rsidRPr="009A2787">
              <w:rPr>
                <w:rFonts w:ascii="ＭＳ 明朝" w:hAnsi="ＭＳ 明朝" w:hint="eastAsia"/>
                <w:szCs w:val="21"/>
              </w:rPr>
              <w:t>４</w:t>
            </w:r>
            <w:r w:rsidR="00AC571B" w:rsidRPr="009A2787">
              <w:rPr>
                <w:rFonts w:ascii="ＭＳ 明朝" w:hAnsi="ＭＳ 明朝" w:hint="eastAsia"/>
                <w:szCs w:val="21"/>
              </w:rPr>
              <w:t>:</w:t>
            </w:r>
            <w:r w:rsidR="00CC2275" w:rsidRPr="009A2787">
              <w:rPr>
                <w:rFonts w:ascii="ＭＳ 明朝" w:hAnsi="ＭＳ 明朝" w:hint="eastAsia"/>
                <w:szCs w:val="21"/>
              </w:rPr>
              <w:t>1844</w:t>
            </w:r>
            <w:r w:rsidR="0076391F" w:rsidRPr="009A2787">
              <w:rPr>
                <w:rFonts w:ascii="ＭＳ 明朝" w:hAnsi="ＭＳ 明朝"/>
                <w:szCs w:val="21"/>
              </w:rPr>
              <w:t xml:space="preserve"> R</w:t>
            </w:r>
            <w:r w:rsidR="00ED63A2" w:rsidRPr="009A2787">
              <w:rPr>
                <w:rFonts w:ascii="ＭＳ 明朝" w:hAnsi="ＭＳ 明朝" w:hint="eastAsia"/>
                <w:szCs w:val="21"/>
              </w:rPr>
              <w:t>５</w:t>
            </w:r>
            <w:r w:rsidR="0076391F" w:rsidRPr="009A2787">
              <w:rPr>
                <w:rFonts w:ascii="ＭＳ 明朝" w:hAnsi="ＭＳ 明朝" w:hint="eastAsia"/>
                <w:szCs w:val="21"/>
              </w:rPr>
              <w:t>:</w:t>
            </w:r>
            <w:r w:rsidR="0076391F" w:rsidRPr="009A2787">
              <w:rPr>
                <w:rFonts w:ascii="ＭＳ 明朝" w:hAnsi="ＭＳ 明朝"/>
                <w:szCs w:val="21"/>
              </w:rPr>
              <w:t>2481</w:t>
            </w:r>
            <w:r w:rsidR="0076391F" w:rsidRPr="009A2787">
              <w:rPr>
                <w:rFonts w:ascii="ＭＳ 明朝" w:hAnsi="ＭＳ 明朝" w:hint="eastAsia"/>
                <w:szCs w:val="21"/>
              </w:rPr>
              <w:t>名</w:t>
            </w:r>
            <w:r w:rsidR="00FA7F12" w:rsidRPr="009A2787">
              <w:rPr>
                <w:rFonts w:ascii="ＭＳ 明朝" w:hAnsi="ＭＳ 明朝" w:hint="eastAsia"/>
                <w:szCs w:val="21"/>
              </w:rPr>
              <w:t>）</w:t>
            </w:r>
            <w:r w:rsidR="00FA7F12" w:rsidRPr="009A2787">
              <w:rPr>
                <w:rFonts w:ascii="ＭＳ 明朝" w:hAnsi="ＭＳ 明朝"/>
                <w:szCs w:val="21"/>
              </w:rPr>
              <w:t xml:space="preserve"> </w:t>
            </w:r>
          </w:p>
          <w:p w14:paraId="4AD43588" w14:textId="77777777" w:rsidR="0050701C" w:rsidRPr="009A2787" w:rsidRDefault="0050701C" w:rsidP="003E0AC9">
            <w:pPr>
              <w:widowControl/>
              <w:spacing w:line="240" w:lineRule="exact"/>
              <w:ind w:firstLineChars="200" w:firstLine="420"/>
              <w:jc w:val="left"/>
              <w:rPr>
                <w:rFonts w:ascii="ＭＳ 明朝" w:hAnsi="ＭＳ 明朝"/>
                <w:szCs w:val="21"/>
              </w:rPr>
            </w:pPr>
            <w:r w:rsidRPr="009A2787">
              <w:rPr>
                <w:rFonts w:ascii="ＭＳ 明朝" w:hAnsi="ＭＳ 明朝" w:hint="eastAsia"/>
                <w:szCs w:val="21"/>
              </w:rPr>
              <w:t>（４）安全で安心</w:t>
            </w:r>
            <w:r w:rsidR="00071884" w:rsidRPr="009A2787">
              <w:rPr>
                <w:rFonts w:ascii="ＭＳ 明朝" w:hAnsi="ＭＳ 明朝" w:hint="eastAsia"/>
                <w:szCs w:val="21"/>
              </w:rPr>
              <w:t>な</w:t>
            </w:r>
            <w:r w:rsidRPr="009A2787">
              <w:rPr>
                <w:rFonts w:ascii="ＭＳ 明朝" w:hAnsi="ＭＳ 明朝" w:hint="eastAsia"/>
                <w:szCs w:val="21"/>
              </w:rPr>
              <w:t>学校生活を送れるよう環境を整備する。</w:t>
            </w:r>
          </w:p>
          <w:p w14:paraId="4A166E62" w14:textId="77777777" w:rsidR="0001041D" w:rsidRPr="009A2787" w:rsidRDefault="0050701C" w:rsidP="003E0AC9">
            <w:pPr>
              <w:widowControl/>
              <w:spacing w:line="240" w:lineRule="exact"/>
              <w:ind w:left="1050" w:hangingChars="500" w:hanging="1050"/>
              <w:jc w:val="left"/>
              <w:rPr>
                <w:rFonts w:ascii="ＭＳ 明朝" w:hAnsi="ＭＳ 明朝"/>
                <w:szCs w:val="21"/>
              </w:rPr>
            </w:pPr>
            <w:r w:rsidRPr="009A2787">
              <w:rPr>
                <w:rFonts w:ascii="ＭＳ 明朝" w:hAnsi="ＭＳ 明朝" w:hint="eastAsia"/>
                <w:szCs w:val="21"/>
              </w:rPr>
              <w:t xml:space="preserve">　　　　ア　</w:t>
            </w:r>
            <w:r w:rsidR="0001041D" w:rsidRPr="009A2787">
              <w:rPr>
                <w:rFonts w:ascii="ＭＳ 明朝" w:hAnsi="ＭＳ 明朝" w:hint="eastAsia"/>
                <w:szCs w:val="21"/>
              </w:rPr>
              <w:t>個人情報の適正な管理を行うとともに、万が一事故が発生した際に</w:t>
            </w:r>
            <w:r w:rsidR="00693DE6" w:rsidRPr="009A2787">
              <w:rPr>
                <w:rFonts w:ascii="ＭＳ 明朝" w:hAnsi="ＭＳ 明朝" w:hint="eastAsia"/>
                <w:szCs w:val="21"/>
              </w:rPr>
              <w:t>迅速かつ的確に対応できる体制を整備する。</w:t>
            </w:r>
          </w:p>
          <w:p w14:paraId="5995867C" w14:textId="77777777" w:rsidR="0050701C" w:rsidRPr="009A2787" w:rsidRDefault="0001041D" w:rsidP="003E0AC9">
            <w:pPr>
              <w:widowControl/>
              <w:spacing w:line="240" w:lineRule="exact"/>
              <w:ind w:leftChars="400" w:left="1260" w:hangingChars="200" w:hanging="420"/>
              <w:jc w:val="left"/>
              <w:rPr>
                <w:rFonts w:ascii="ＭＳ 明朝" w:hAnsi="ＭＳ 明朝"/>
                <w:szCs w:val="21"/>
              </w:rPr>
            </w:pPr>
            <w:r w:rsidRPr="009A2787">
              <w:rPr>
                <w:rFonts w:ascii="ＭＳ 明朝" w:hAnsi="ＭＳ 明朝" w:hint="eastAsia"/>
                <w:szCs w:val="21"/>
              </w:rPr>
              <w:t>イ　支援や指導を要する生徒に対して適切な対応ができるよう</w:t>
            </w:r>
            <w:r w:rsidR="0050701C" w:rsidRPr="009A2787">
              <w:rPr>
                <w:rFonts w:ascii="ＭＳ 明朝" w:hAnsi="ＭＳ 明朝" w:hint="eastAsia"/>
                <w:szCs w:val="21"/>
              </w:rPr>
              <w:t>保護者や関係機</w:t>
            </w:r>
            <w:r w:rsidR="00FA7F12" w:rsidRPr="009A2787">
              <w:rPr>
                <w:rFonts w:ascii="ＭＳ 明朝" w:hAnsi="ＭＳ 明朝" w:hint="eastAsia"/>
                <w:szCs w:val="21"/>
              </w:rPr>
              <w:t>関との連携を強化するとともに、校内の教育相談体制をより一層充実する。</w:t>
            </w:r>
          </w:p>
          <w:p w14:paraId="58551791" w14:textId="518D8621" w:rsidR="0050701C" w:rsidRPr="009A2787" w:rsidRDefault="00693DE6" w:rsidP="003E0AC9">
            <w:pPr>
              <w:widowControl/>
              <w:spacing w:line="240" w:lineRule="exact"/>
              <w:jc w:val="left"/>
              <w:rPr>
                <w:rFonts w:ascii="ＭＳ 明朝" w:hAnsi="ＭＳ 明朝"/>
                <w:szCs w:val="21"/>
              </w:rPr>
            </w:pPr>
            <w:r w:rsidRPr="009A2787">
              <w:rPr>
                <w:rFonts w:ascii="ＭＳ 明朝" w:hAnsi="ＭＳ 明朝" w:hint="eastAsia"/>
                <w:szCs w:val="21"/>
              </w:rPr>
              <w:t xml:space="preserve">　　　　ウ</w:t>
            </w:r>
            <w:r w:rsidR="0050701C" w:rsidRPr="009A2787">
              <w:rPr>
                <w:rFonts w:ascii="ＭＳ 明朝" w:hAnsi="ＭＳ 明朝" w:hint="eastAsia"/>
                <w:szCs w:val="21"/>
              </w:rPr>
              <w:t xml:space="preserve">　地震、大雨等の災害や事故等発生時の連絡体制</w:t>
            </w:r>
            <w:r w:rsidR="00154FA3" w:rsidRPr="009A2787">
              <w:rPr>
                <w:rFonts w:ascii="ＭＳ 明朝" w:hAnsi="ＭＳ 明朝" w:hint="eastAsia"/>
                <w:szCs w:val="21"/>
              </w:rPr>
              <w:t>、感染症対策</w:t>
            </w:r>
            <w:r w:rsidR="0050701C" w:rsidRPr="009A2787">
              <w:rPr>
                <w:rFonts w:ascii="ＭＳ 明朝" w:hAnsi="ＭＳ 明朝" w:hint="eastAsia"/>
                <w:szCs w:val="21"/>
              </w:rPr>
              <w:t>の徹底を図り、適切かつ円滑な</w:t>
            </w:r>
            <w:r w:rsidR="0076391F" w:rsidRPr="009A2787">
              <w:rPr>
                <w:rFonts w:ascii="ＭＳ 明朝" w:hAnsi="ＭＳ 明朝" w:hint="eastAsia"/>
                <w:szCs w:val="21"/>
              </w:rPr>
              <w:t>危機</w:t>
            </w:r>
            <w:r w:rsidR="0050701C" w:rsidRPr="009A2787">
              <w:rPr>
                <w:rFonts w:ascii="ＭＳ 明朝" w:hAnsi="ＭＳ 明朝" w:hint="eastAsia"/>
                <w:szCs w:val="21"/>
              </w:rPr>
              <w:t>対応ができるようにする。</w:t>
            </w:r>
          </w:p>
          <w:p w14:paraId="5375EB51" w14:textId="215A854D" w:rsidR="00EC57A8" w:rsidRPr="009A2787" w:rsidRDefault="00693DE6" w:rsidP="003E0AC9">
            <w:pPr>
              <w:widowControl/>
              <w:spacing w:line="240" w:lineRule="exact"/>
              <w:jc w:val="left"/>
              <w:rPr>
                <w:rFonts w:ascii="ＭＳ 明朝" w:hAnsi="ＭＳ 明朝"/>
                <w:szCs w:val="21"/>
              </w:rPr>
            </w:pPr>
            <w:r w:rsidRPr="009A2787">
              <w:rPr>
                <w:rFonts w:ascii="ＭＳ 明朝" w:hAnsi="ＭＳ 明朝" w:hint="eastAsia"/>
                <w:szCs w:val="21"/>
              </w:rPr>
              <w:t xml:space="preserve">　　　　エ</w:t>
            </w:r>
            <w:r w:rsidR="00EC57A8" w:rsidRPr="009A2787">
              <w:rPr>
                <w:rFonts w:ascii="ＭＳ 明朝" w:hAnsi="ＭＳ 明朝" w:hint="eastAsia"/>
                <w:szCs w:val="21"/>
              </w:rPr>
              <w:t xml:space="preserve">　障がい</w:t>
            </w:r>
            <w:r w:rsidR="005F0029" w:rsidRPr="009A2787">
              <w:rPr>
                <w:rFonts w:ascii="ＭＳ 明朝" w:hAnsi="ＭＳ 明朝" w:hint="eastAsia"/>
                <w:szCs w:val="21"/>
              </w:rPr>
              <w:t>等何らかの事情のある</w:t>
            </w:r>
            <w:r w:rsidR="00EC57A8" w:rsidRPr="009A2787">
              <w:rPr>
                <w:rFonts w:ascii="ＭＳ 明朝" w:hAnsi="ＭＳ 明朝" w:hint="eastAsia"/>
                <w:szCs w:val="21"/>
              </w:rPr>
              <w:t>生徒が安全</w:t>
            </w:r>
            <w:r w:rsidR="004F2445" w:rsidRPr="009A2787">
              <w:rPr>
                <w:rFonts w:ascii="ＭＳ 明朝" w:hAnsi="ＭＳ 明朝" w:hint="eastAsia"/>
                <w:szCs w:val="21"/>
              </w:rPr>
              <w:t>で</w:t>
            </w:r>
            <w:r w:rsidR="00EC57A8" w:rsidRPr="009A2787">
              <w:rPr>
                <w:rFonts w:ascii="ＭＳ 明朝" w:hAnsi="ＭＳ 明朝" w:hint="eastAsia"/>
                <w:szCs w:val="21"/>
              </w:rPr>
              <w:t>安心</w:t>
            </w:r>
            <w:r w:rsidR="004F2445" w:rsidRPr="009A2787">
              <w:rPr>
                <w:rFonts w:ascii="ＭＳ 明朝" w:hAnsi="ＭＳ 明朝" w:hint="eastAsia"/>
                <w:szCs w:val="21"/>
              </w:rPr>
              <w:t>な</w:t>
            </w:r>
            <w:r w:rsidR="00EC57A8" w:rsidRPr="009A2787">
              <w:rPr>
                <w:rFonts w:ascii="ＭＳ 明朝" w:hAnsi="ＭＳ 明朝" w:hint="eastAsia"/>
                <w:szCs w:val="21"/>
              </w:rPr>
              <w:t>高校生活を送れるよう、</w:t>
            </w:r>
            <w:r w:rsidR="005F0029" w:rsidRPr="009A2787">
              <w:rPr>
                <w:rFonts w:ascii="ＭＳ 明朝" w:hAnsi="ＭＳ 明朝" w:hint="eastAsia"/>
                <w:szCs w:val="21"/>
              </w:rPr>
              <w:t>支援検討会議を通じて</w:t>
            </w:r>
            <w:r w:rsidR="0001041D" w:rsidRPr="009A2787">
              <w:rPr>
                <w:rFonts w:ascii="ＭＳ 明朝" w:hAnsi="ＭＳ 明朝" w:hint="eastAsia"/>
                <w:szCs w:val="21"/>
              </w:rPr>
              <w:t>合理的配慮と</w:t>
            </w:r>
            <w:r w:rsidR="00EC57A8" w:rsidRPr="009A2787">
              <w:rPr>
                <w:rFonts w:ascii="ＭＳ 明朝" w:hAnsi="ＭＳ 明朝" w:hint="eastAsia"/>
                <w:szCs w:val="21"/>
              </w:rPr>
              <w:t>必要な支援を行う。</w:t>
            </w:r>
          </w:p>
          <w:p w14:paraId="28B8A48E" w14:textId="0D94C6C5" w:rsidR="004C345D" w:rsidRPr="009A2787" w:rsidRDefault="004C345D" w:rsidP="004C345D">
            <w:pPr>
              <w:widowControl/>
              <w:spacing w:line="240" w:lineRule="exact"/>
              <w:ind w:left="1260" w:hangingChars="600" w:hanging="1260"/>
              <w:jc w:val="left"/>
              <w:rPr>
                <w:rFonts w:ascii="ＭＳ 明朝" w:hAnsi="ＭＳ 明朝"/>
                <w:szCs w:val="21"/>
              </w:rPr>
            </w:pPr>
            <w:r w:rsidRPr="009A2787">
              <w:rPr>
                <w:rFonts w:ascii="ＭＳ 明朝" w:hAnsi="ＭＳ 明朝" w:hint="eastAsia"/>
                <w:szCs w:val="21"/>
              </w:rPr>
              <w:t xml:space="preserve">　　　　　※学校教育自己診断（教職員）における「支援や配慮を必要とする生徒への体制づくり」の肯定率70％以上を維持する。（</w:t>
            </w:r>
            <w:r w:rsidR="00AE14F1" w:rsidRPr="009A2787">
              <w:rPr>
                <w:rFonts w:ascii="ＭＳ 明朝" w:hAnsi="ＭＳ 明朝"/>
                <w:szCs w:val="21"/>
              </w:rPr>
              <w:t>R</w:t>
            </w:r>
            <w:r w:rsidR="00ED63A2" w:rsidRPr="009A2787">
              <w:rPr>
                <w:rFonts w:ascii="ＭＳ 明朝" w:hAnsi="ＭＳ 明朝" w:hint="eastAsia"/>
                <w:szCs w:val="21"/>
              </w:rPr>
              <w:t>３</w:t>
            </w:r>
            <w:r w:rsidRPr="009A2787">
              <w:rPr>
                <w:rFonts w:ascii="ＭＳ 明朝" w:hAnsi="ＭＳ 明朝" w:hint="eastAsia"/>
                <w:szCs w:val="21"/>
              </w:rPr>
              <w:t>:79％</w:t>
            </w:r>
            <w:r w:rsidR="00AC571B" w:rsidRPr="009A2787">
              <w:rPr>
                <w:rFonts w:ascii="ＭＳ 明朝" w:hAnsi="ＭＳ 明朝" w:hint="eastAsia"/>
                <w:szCs w:val="21"/>
              </w:rPr>
              <w:t xml:space="preserve">　</w:t>
            </w:r>
            <w:r w:rsidR="00AE14F1" w:rsidRPr="009A2787">
              <w:rPr>
                <w:rFonts w:ascii="ＭＳ 明朝" w:hAnsi="ＭＳ 明朝"/>
                <w:szCs w:val="21"/>
              </w:rPr>
              <w:t>R</w:t>
            </w:r>
            <w:r w:rsidR="00ED63A2" w:rsidRPr="009A2787">
              <w:rPr>
                <w:rFonts w:ascii="ＭＳ 明朝" w:hAnsi="ＭＳ 明朝" w:hint="eastAsia"/>
                <w:szCs w:val="21"/>
              </w:rPr>
              <w:t>４</w:t>
            </w:r>
            <w:r w:rsidR="00AC571B" w:rsidRPr="009A2787">
              <w:rPr>
                <w:rFonts w:ascii="ＭＳ 明朝" w:hAnsi="ＭＳ 明朝" w:hint="eastAsia"/>
                <w:szCs w:val="21"/>
              </w:rPr>
              <w:t>:88％</w:t>
            </w:r>
            <w:r w:rsidR="0076391F" w:rsidRPr="009A2787">
              <w:rPr>
                <w:rFonts w:ascii="ＭＳ 明朝" w:hAnsi="ＭＳ 明朝" w:hint="eastAsia"/>
                <w:szCs w:val="21"/>
              </w:rPr>
              <w:t xml:space="preserve"> </w:t>
            </w:r>
            <w:r w:rsidR="0076391F" w:rsidRPr="009A2787">
              <w:rPr>
                <w:rFonts w:ascii="ＭＳ 明朝" w:hAnsi="ＭＳ 明朝"/>
                <w:szCs w:val="21"/>
              </w:rPr>
              <w:t>R</w:t>
            </w:r>
            <w:r w:rsidR="00ED63A2" w:rsidRPr="009A2787">
              <w:rPr>
                <w:rFonts w:ascii="ＭＳ 明朝" w:hAnsi="ＭＳ 明朝" w:hint="eastAsia"/>
                <w:szCs w:val="21"/>
              </w:rPr>
              <w:t>５</w:t>
            </w:r>
            <w:r w:rsidR="0076391F" w:rsidRPr="009A2787">
              <w:rPr>
                <w:rFonts w:ascii="ＭＳ 明朝" w:hAnsi="ＭＳ 明朝" w:hint="eastAsia"/>
                <w:szCs w:val="21"/>
              </w:rPr>
              <w:t>:</w:t>
            </w:r>
            <w:r w:rsidR="0076391F" w:rsidRPr="009A2787">
              <w:rPr>
                <w:rFonts w:ascii="ＭＳ 明朝" w:hAnsi="ＭＳ 明朝"/>
                <w:szCs w:val="21"/>
              </w:rPr>
              <w:t>94</w:t>
            </w:r>
            <w:r w:rsidR="0076391F" w:rsidRPr="009A2787">
              <w:rPr>
                <w:rFonts w:ascii="ＭＳ 明朝" w:hAnsi="ＭＳ 明朝" w:hint="eastAsia"/>
                <w:szCs w:val="21"/>
              </w:rPr>
              <w:t>％</w:t>
            </w:r>
            <w:r w:rsidRPr="009A2787">
              <w:rPr>
                <w:rFonts w:ascii="ＭＳ 明朝" w:hAnsi="ＭＳ 明朝" w:hint="eastAsia"/>
                <w:szCs w:val="21"/>
              </w:rPr>
              <w:t>）</w:t>
            </w:r>
          </w:p>
          <w:p w14:paraId="6DD173DD" w14:textId="77777777" w:rsidR="001D17E9" w:rsidRPr="009A2787" w:rsidRDefault="001D17E9" w:rsidP="003E0AC9">
            <w:pPr>
              <w:spacing w:line="240" w:lineRule="exact"/>
              <w:ind w:firstLineChars="200" w:firstLine="420"/>
              <w:rPr>
                <w:rFonts w:ascii="ＭＳ 明朝" w:hAnsi="ＭＳ 明朝"/>
                <w:szCs w:val="21"/>
              </w:rPr>
            </w:pPr>
            <w:r w:rsidRPr="009A2787">
              <w:rPr>
                <w:rFonts w:ascii="ＭＳ 明朝" w:hAnsi="ＭＳ 明朝" w:hint="eastAsia"/>
                <w:szCs w:val="21"/>
              </w:rPr>
              <w:t>（</w:t>
            </w:r>
            <w:r w:rsidR="00B76CC3" w:rsidRPr="009A2787">
              <w:rPr>
                <w:rFonts w:ascii="ＭＳ 明朝" w:hAnsi="ＭＳ 明朝" w:hint="eastAsia"/>
                <w:szCs w:val="21"/>
              </w:rPr>
              <w:t>５</w:t>
            </w:r>
            <w:r w:rsidRPr="009A2787">
              <w:rPr>
                <w:rFonts w:ascii="ＭＳ 明朝" w:hAnsi="ＭＳ 明朝" w:hint="eastAsia"/>
                <w:szCs w:val="21"/>
              </w:rPr>
              <w:t xml:space="preserve">）　</w:t>
            </w:r>
            <w:r w:rsidR="00787A16" w:rsidRPr="009A2787">
              <w:rPr>
                <w:rFonts w:ascii="ＭＳ 明朝" w:hAnsi="ＭＳ 明朝" w:hint="eastAsia"/>
                <w:szCs w:val="21"/>
              </w:rPr>
              <w:t>地元</w:t>
            </w:r>
            <w:r w:rsidRPr="009A2787">
              <w:rPr>
                <w:rFonts w:ascii="ＭＳ 明朝" w:hAnsi="ＭＳ 明朝" w:hint="eastAsia"/>
                <w:szCs w:val="21"/>
              </w:rPr>
              <w:t>に信頼される学校づくりを推進</w:t>
            </w:r>
            <w:r w:rsidR="004F2445" w:rsidRPr="009A2787">
              <w:rPr>
                <w:rFonts w:ascii="ＭＳ 明朝" w:hAnsi="ＭＳ 明朝" w:hint="eastAsia"/>
                <w:szCs w:val="21"/>
              </w:rPr>
              <w:t>する。</w:t>
            </w:r>
          </w:p>
          <w:p w14:paraId="1756E5A4" w14:textId="77777777" w:rsidR="00787A16" w:rsidRPr="009A2787" w:rsidRDefault="001D17E9" w:rsidP="003E0AC9">
            <w:pPr>
              <w:spacing w:line="240" w:lineRule="exact"/>
              <w:rPr>
                <w:rFonts w:ascii="ＭＳ 明朝" w:hAnsi="ＭＳ 明朝"/>
                <w:szCs w:val="21"/>
              </w:rPr>
            </w:pPr>
            <w:r w:rsidRPr="009A2787">
              <w:rPr>
                <w:rFonts w:ascii="ＭＳ 明朝" w:hAnsi="ＭＳ 明朝" w:hint="eastAsia"/>
                <w:szCs w:val="21"/>
              </w:rPr>
              <w:t xml:space="preserve">　　　　ア　四條畷市</w:t>
            </w:r>
            <w:r w:rsidR="00787A16" w:rsidRPr="009A2787">
              <w:rPr>
                <w:rFonts w:ascii="ＭＳ 明朝" w:hAnsi="ＭＳ 明朝" w:hint="eastAsia"/>
                <w:szCs w:val="21"/>
              </w:rPr>
              <w:t>等と連携を進め、</w:t>
            </w:r>
            <w:r w:rsidR="007109A3" w:rsidRPr="009A2787">
              <w:rPr>
                <w:rFonts w:ascii="ＭＳ 明朝" w:hAnsi="ＭＳ 明朝" w:hint="eastAsia"/>
                <w:szCs w:val="21"/>
              </w:rPr>
              <w:t>地域と</w:t>
            </w:r>
            <w:r w:rsidR="00787A16" w:rsidRPr="009A2787">
              <w:rPr>
                <w:rFonts w:ascii="ＭＳ 明朝" w:hAnsi="ＭＳ 明朝" w:hint="eastAsia"/>
                <w:szCs w:val="21"/>
              </w:rPr>
              <w:t>協働した取組みや小中学校との交流などを積極的に行なう。</w:t>
            </w:r>
          </w:p>
          <w:p w14:paraId="7BB47DE5" w14:textId="63252DE9" w:rsidR="00071884" w:rsidRPr="009A2787" w:rsidRDefault="00787A16" w:rsidP="00360095">
            <w:pPr>
              <w:spacing w:line="240" w:lineRule="exact"/>
              <w:rPr>
                <w:rFonts w:ascii="ＭＳ ゴシック" w:eastAsia="ＭＳ ゴシック" w:hAnsi="ＭＳ ゴシック"/>
                <w:szCs w:val="21"/>
              </w:rPr>
            </w:pPr>
            <w:r w:rsidRPr="009A2787">
              <w:rPr>
                <w:rFonts w:ascii="ＭＳ 明朝" w:hAnsi="ＭＳ 明朝" w:hint="eastAsia"/>
                <w:szCs w:val="21"/>
              </w:rPr>
              <w:t xml:space="preserve">　　　　</w:t>
            </w:r>
            <w:r w:rsidR="001D17E9" w:rsidRPr="009A2787">
              <w:rPr>
                <w:rFonts w:ascii="ＭＳ 明朝" w:hAnsi="ＭＳ 明朝" w:hint="eastAsia"/>
                <w:szCs w:val="21"/>
              </w:rPr>
              <w:t>イ　部活動や学校行事</w:t>
            </w:r>
            <w:r w:rsidR="00263A9E" w:rsidRPr="009A2787">
              <w:rPr>
                <w:rFonts w:ascii="ＭＳ 明朝" w:hAnsi="ＭＳ 明朝" w:hint="eastAsia"/>
                <w:szCs w:val="21"/>
              </w:rPr>
              <w:t>、</w:t>
            </w:r>
            <w:r w:rsidR="00360095" w:rsidRPr="009A2787">
              <w:rPr>
                <w:rFonts w:ascii="ＭＳ 明朝" w:hAnsi="ＭＳ 明朝" w:hint="eastAsia"/>
                <w:szCs w:val="21"/>
              </w:rPr>
              <w:t>探究活動</w:t>
            </w:r>
            <w:r w:rsidR="00263A9E" w:rsidRPr="009A2787">
              <w:rPr>
                <w:rFonts w:ascii="ＭＳ 明朝" w:hAnsi="ＭＳ 明朝" w:hint="eastAsia"/>
                <w:szCs w:val="21"/>
              </w:rPr>
              <w:t>の</w:t>
            </w:r>
            <w:r w:rsidR="00DB4EBA" w:rsidRPr="009A2787">
              <w:rPr>
                <w:rFonts w:ascii="ＭＳ 明朝" w:hAnsi="ＭＳ 明朝" w:hint="eastAsia"/>
                <w:szCs w:val="21"/>
              </w:rPr>
              <w:t>成果発表など本校の教育活動を通じて、</w:t>
            </w:r>
            <w:r w:rsidR="001D17E9" w:rsidRPr="009A2787">
              <w:rPr>
                <w:rFonts w:ascii="ＭＳ 明朝" w:hAnsi="ＭＳ 明朝" w:hint="eastAsia"/>
                <w:szCs w:val="21"/>
              </w:rPr>
              <w:t>地域貢献</w:t>
            </w:r>
            <w:r w:rsidR="00DB4EBA" w:rsidRPr="009A2787">
              <w:rPr>
                <w:rFonts w:ascii="ＭＳ 明朝" w:hAnsi="ＭＳ 明朝" w:hint="eastAsia"/>
                <w:szCs w:val="21"/>
              </w:rPr>
              <w:t>に努める。</w:t>
            </w:r>
          </w:p>
        </w:tc>
      </w:tr>
    </w:tbl>
    <w:p w14:paraId="25BAF5E8" w14:textId="54E6D9E6" w:rsidR="0035290C" w:rsidRPr="009A2787" w:rsidRDefault="0035290C" w:rsidP="00110D90">
      <w:pPr>
        <w:spacing w:line="260" w:lineRule="exact"/>
        <w:ind w:leftChars="-342" w:left="-718" w:firstLineChars="250" w:firstLine="527"/>
        <w:rPr>
          <w:rFonts w:ascii="ＭＳ ゴシック" w:eastAsia="ＭＳ ゴシック" w:hAnsi="ＭＳ ゴシック"/>
          <w:b/>
          <w:szCs w:val="21"/>
        </w:rPr>
      </w:pPr>
    </w:p>
    <w:p w14:paraId="37423442" w14:textId="77777777" w:rsidR="007A0610" w:rsidRPr="009A2787" w:rsidRDefault="007A0610" w:rsidP="00110D90">
      <w:pPr>
        <w:spacing w:line="260" w:lineRule="exact"/>
        <w:ind w:leftChars="-342" w:left="-718" w:firstLineChars="250" w:firstLine="527"/>
        <w:rPr>
          <w:rFonts w:ascii="ＭＳ ゴシック" w:eastAsia="ＭＳ ゴシック" w:hAnsi="ＭＳ ゴシック"/>
          <w:b/>
          <w:szCs w:val="21"/>
        </w:rPr>
      </w:pPr>
    </w:p>
    <w:p w14:paraId="250F6957" w14:textId="00D10E98" w:rsidR="00267D3C" w:rsidRPr="009A2787" w:rsidRDefault="009B365C" w:rsidP="00110D90">
      <w:pPr>
        <w:spacing w:line="260" w:lineRule="exact"/>
        <w:ind w:leftChars="-342" w:left="-718" w:firstLineChars="250" w:firstLine="527"/>
        <w:rPr>
          <w:rFonts w:ascii="ＭＳ ゴシック" w:eastAsia="ＭＳ ゴシック" w:hAnsi="ＭＳ ゴシック"/>
          <w:b/>
          <w:szCs w:val="21"/>
        </w:rPr>
      </w:pPr>
      <w:r w:rsidRPr="009A2787">
        <w:rPr>
          <w:rFonts w:ascii="ＭＳ ゴシック" w:eastAsia="ＭＳ ゴシック" w:hAnsi="ＭＳ ゴシック" w:hint="eastAsia"/>
          <w:b/>
          <w:szCs w:val="21"/>
        </w:rPr>
        <w:t>【</w:t>
      </w:r>
      <w:r w:rsidR="0037367C" w:rsidRPr="009A2787">
        <w:rPr>
          <w:rFonts w:ascii="ＭＳ ゴシック" w:eastAsia="ＭＳ ゴシック" w:hAnsi="ＭＳ ゴシック" w:hint="eastAsia"/>
          <w:b/>
          <w:szCs w:val="21"/>
        </w:rPr>
        <w:t>学校教育自己診断</w:t>
      </w:r>
      <w:r w:rsidR="005E3C2A" w:rsidRPr="009A2787">
        <w:rPr>
          <w:rFonts w:ascii="ＭＳ ゴシック" w:eastAsia="ＭＳ ゴシック" w:hAnsi="ＭＳ ゴシック" w:hint="eastAsia"/>
          <w:b/>
          <w:szCs w:val="21"/>
        </w:rPr>
        <w:t>の</w:t>
      </w:r>
      <w:r w:rsidR="0037367C" w:rsidRPr="009A2787">
        <w:rPr>
          <w:rFonts w:ascii="ＭＳ ゴシック" w:eastAsia="ＭＳ ゴシック" w:hAnsi="ＭＳ ゴシック" w:hint="eastAsia"/>
          <w:b/>
          <w:szCs w:val="21"/>
        </w:rPr>
        <w:t>結果と分析・学校</w:t>
      </w:r>
      <w:r w:rsidR="00740506" w:rsidRPr="009A2787">
        <w:rPr>
          <w:rFonts w:ascii="ＭＳ ゴシック" w:eastAsia="ＭＳ ゴシック" w:hAnsi="ＭＳ ゴシック" w:hint="eastAsia"/>
          <w:b/>
          <w:szCs w:val="21"/>
        </w:rPr>
        <w:t>運営</w:t>
      </w:r>
      <w:r w:rsidR="0037367C" w:rsidRPr="009A2787">
        <w:rPr>
          <w:rFonts w:ascii="ＭＳ ゴシック" w:eastAsia="ＭＳ ゴシック" w:hAnsi="ＭＳ ゴシック" w:hint="eastAsia"/>
          <w:b/>
          <w:szCs w:val="21"/>
        </w:rPr>
        <w:t>協議会</w:t>
      </w:r>
      <w:r w:rsidR="005839A4" w:rsidRPr="009A2787">
        <w:rPr>
          <w:rFonts w:ascii="ＭＳ ゴシック" w:eastAsia="ＭＳ ゴシック" w:hAnsi="ＭＳ ゴシック" w:hint="eastAsia"/>
          <w:b/>
          <w:szCs w:val="21"/>
        </w:rPr>
        <w:t>からの意見</w:t>
      </w:r>
      <w:r w:rsidRPr="009A2787">
        <w:rPr>
          <w:rFonts w:ascii="ＭＳ ゴシック" w:eastAsia="ＭＳ ゴシック" w:hAnsi="ＭＳ ゴシック"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7A48FB" w:rsidRPr="009A2787" w14:paraId="2245C4AC" w14:textId="77777777" w:rsidTr="00517F01">
        <w:trPr>
          <w:trHeight w:val="411"/>
          <w:jc w:val="center"/>
        </w:trPr>
        <w:tc>
          <w:tcPr>
            <w:tcW w:w="6771" w:type="dxa"/>
            <w:shd w:val="clear" w:color="auto" w:fill="auto"/>
            <w:vAlign w:val="center"/>
          </w:tcPr>
          <w:p w14:paraId="5B48F3B0" w14:textId="3DC7ADE5" w:rsidR="00AE1CEA" w:rsidRPr="009A2787" w:rsidRDefault="00AE1CEA" w:rsidP="002155BD">
            <w:pPr>
              <w:spacing w:line="240" w:lineRule="exact"/>
              <w:jc w:val="center"/>
              <w:rPr>
                <w:rFonts w:ascii="ＭＳ 明朝" w:hAnsi="ＭＳ 明朝"/>
                <w:szCs w:val="21"/>
              </w:rPr>
            </w:pPr>
            <w:r w:rsidRPr="009A2787">
              <w:rPr>
                <w:rFonts w:ascii="ＭＳ 明朝" w:hAnsi="ＭＳ 明朝" w:hint="eastAsia"/>
                <w:szCs w:val="21"/>
              </w:rPr>
              <w:t>学校教育自己診断の結果と分析［</w:t>
            </w:r>
            <w:r w:rsidR="00AD481A" w:rsidRPr="009A2787">
              <w:rPr>
                <w:rFonts w:ascii="ＭＳ 明朝" w:hAnsi="ＭＳ 明朝" w:hint="eastAsia"/>
                <w:szCs w:val="21"/>
              </w:rPr>
              <w:t>令和</w:t>
            </w:r>
            <w:r w:rsidR="002155BD" w:rsidRPr="009A2787">
              <w:rPr>
                <w:rFonts w:ascii="ＭＳ 明朝" w:hAnsi="ＭＳ 明朝" w:hint="eastAsia"/>
                <w:szCs w:val="21"/>
              </w:rPr>
              <w:t xml:space="preserve">　</w:t>
            </w:r>
            <w:r w:rsidRPr="009A2787">
              <w:rPr>
                <w:rFonts w:ascii="ＭＳ 明朝" w:hAnsi="ＭＳ 明朝" w:hint="eastAsia"/>
                <w:szCs w:val="21"/>
              </w:rPr>
              <w:t>年</w:t>
            </w:r>
            <w:r w:rsidR="002155BD" w:rsidRPr="009A2787">
              <w:rPr>
                <w:rFonts w:ascii="ＭＳ 明朝" w:hAnsi="ＭＳ 明朝" w:hint="eastAsia"/>
                <w:szCs w:val="21"/>
              </w:rPr>
              <w:t xml:space="preserve">　　</w:t>
            </w:r>
            <w:r w:rsidRPr="009A2787">
              <w:rPr>
                <w:rFonts w:ascii="ＭＳ 明朝" w:hAnsi="ＭＳ 明朝" w:hint="eastAsia"/>
                <w:szCs w:val="21"/>
              </w:rPr>
              <w:t>月実施分］</w:t>
            </w:r>
          </w:p>
        </w:tc>
        <w:tc>
          <w:tcPr>
            <w:tcW w:w="8221" w:type="dxa"/>
            <w:shd w:val="clear" w:color="auto" w:fill="auto"/>
            <w:vAlign w:val="center"/>
          </w:tcPr>
          <w:p w14:paraId="18B992E9" w14:textId="77777777" w:rsidR="00AE1CEA" w:rsidRPr="009A2787" w:rsidRDefault="00AE1CEA" w:rsidP="00F01328">
            <w:pPr>
              <w:spacing w:line="240" w:lineRule="exact"/>
              <w:jc w:val="center"/>
              <w:rPr>
                <w:rFonts w:ascii="ＭＳ 明朝" w:hAnsi="ＭＳ 明朝"/>
                <w:szCs w:val="21"/>
              </w:rPr>
            </w:pPr>
            <w:r w:rsidRPr="009A2787">
              <w:rPr>
                <w:rFonts w:ascii="ＭＳ 明朝" w:hAnsi="ＭＳ 明朝" w:hint="eastAsia"/>
                <w:szCs w:val="21"/>
              </w:rPr>
              <w:t>学校</w:t>
            </w:r>
            <w:r w:rsidR="00740506" w:rsidRPr="009A2787">
              <w:rPr>
                <w:rFonts w:ascii="ＭＳ 明朝" w:hAnsi="ＭＳ 明朝" w:hint="eastAsia"/>
                <w:szCs w:val="21"/>
              </w:rPr>
              <w:t>運営</w:t>
            </w:r>
            <w:r w:rsidRPr="009A2787">
              <w:rPr>
                <w:rFonts w:ascii="ＭＳ 明朝" w:hAnsi="ＭＳ 明朝" w:hint="eastAsia"/>
                <w:szCs w:val="21"/>
              </w:rPr>
              <w:t>協議会からの意見</w:t>
            </w:r>
          </w:p>
        </w:tc>
      </w:tr>
      <w:tr w:rsidR="007A48FB" w:rsidRPr="009A2787" w14:paraId="5B021975" w14:textId="77777777" w:rsidTr="00B32A4F">
        <w:trPr>
          <w:trHeight w:val="2160"/>
          <w:jc w:val="center"/>
        </w:trPr>
        <w:tc>
          <w:tcPr>
            <w:tcW w:w="6771" w:type="dxa"/>
            <w:shd w:val="clear" w:color="auto" w:fill="auto"/>
          </w:tcPr>
          <w:p w14:paraId="6996ADA8" w14:textId="625BA0C8" w:rsidR="0035290C" w:rsidRPr="009A2787" w:rsidRDefault="0035290C" w:rsidP="003E3989">
            <w:pPr>
              <w:spacing w:line="20" w:lineRule="exact"/>
              <w:ind w:leftChars="200" w:left="420"/>
              <w:rPr>
                <w:rFonts w:ascii="ＭＳ 明朝" w:hAnsi="ＭＳ 明朝"/>
                <w:szCs w:val="21"/>
              </w:rPr>
            </w:pPr>
          </w:p>
          <w:p w14:paraId="5FE9903A" w14:textId="77777777" w:rsidR="00DB039B" w:rsidRPr="009A2787" w:rsidRDefault="00DB039B" w:rsidP="0035290C">
            <w:pPr>
              <w:rPr>
                <w:rFonts w:ascii="ＭＳ 明朝" w:hAnsi="ＭＳ 明朝"/>
                <w:szCs w:val="21"/>
              </w:rPr>
            </w:pPr>
          </w:p>
          <w:p w14:paraId="5EA37622" w14:textId="77777777" w:rsidR="0035290C" w:rsidRPr="009A2787" w:rsidRDefault="0035290C" w:rsidP="0035290C">
            <w:pPr>
              <w:rPr>
                <w:rFonts w:ascii="ＭＳ 明朝" w:hAnsi="ＭＳ 明朝"/>
                <w:szCs w:val="21"/>
              </w:rPr>
            </w:pPr>
          </w:p>
          <w:p w14:paraId="2336BFBD" w14:textId="77777777" w:rsidR="0035290C" w:rsidRPr="009A2787" w:rsidRDefault="0035290C" w:rsidP="0035290C">
            <w:pPr>
              <w:rPr>
                <w:rFonts w:ascii="ＭＳ 明朝" w:hAnsi="ＭＳ 明朝"/>
                <w:szCs w:val="21"/>
              </w:rPr>
            </w:pPr>
          </w:p>
          <w:p w14:paraId="255FECE9" w14:textId="77777777" w:rsidR="0035290C" w:rsidRPr="009A2787" w:rsidRDefault="0035290C" w:rsidP="0035290C">
            <w:pPr>
              <w:rPr>
                <w:rFonts w:ascii="ＭＳ 明朝" w:hAnsi="ＭＳ 明朝"/>
                <w:szCs w:val="21"/>
              </w:rPr>
            </w:pPr>
          </w:p>
          <w:p w14:paraId="4C77B0C0" w14:textId="77777777" w:rsidR="0035290C" w:rsidRPr="009A2787" w:rsidRDefault="0035290C" w:rsidP="0035290C">
            <w:pPr>
              <w:rPr>
                <w:rFonts w:ascii="ＭＳ 明朝" w:hAnsi="ＭＳ 明朝"/>
                <w:szCs w:val="21"/>
              </w:rPr>
            </w:pPr>
          </w:p>
          <w:p w14:paraId="5D35ABFE" w14:textId="77777777" w:rsidR="0035290C" w:rsidRPr="009A2787" w:rsidRDefault="0035290C" w:rsidP="0035290C">
            <w:pPr>
              <w:rPr>
                <w:rFonts w:ascii="ＭＳ 明朝" w:hAnsi="ＭＳ 明朝"/>
                <w:szCs w:val="21"/>
              </w:rPr>
            </w:pPr>
          </w:p>
          <w:p w14:paraId="7033FF88" w14:textId="26C48BD8" w:rsidR="0035290C" w:rsidRPr="009A2787" w:rsidRDefault="0035290C" w:rsidP="0035290C">
            <w:pPr>
              <w:rPr>
                <w:rFonts w:ascii="ＭＳ 明朝" w:hAnsi="ＭＳ 明朝"/>
                <w:szCs w:val="21"/>
              </w:rPr>
            </w:pPr>
          </w:p>
        </w:tc>
        <w:tc>
          <w:tcPr>
            <w:tcW w:w="8221" w:type="dxa"/>
            <w:shd w:val="clear" w:color="auto" w:fill="auto"/>
          </w:tcPr>
          <w:p w14:paraId="5491088E" w14:textId="44F0C533" w:rsidR="003F2F6A" w:rsidRPr="009A2787" w:rsidRDefault="003F2F6A" w:rsidP="003E3989">
            <w:pPr>
              <w:spacing w:line="20" w:lineRule="exact"/>
              <w:jc w:val="left"/>
              <w:rPr>
                <w:rFonts w:asciiTheme="minorEastAsia" w:hAnsiTheme="minorEastAsia"/>
                <w:szCs w:val="21"/>
              </w:rPr>
            </w:pPr>
          </w:p>
          <w:p w14:paraId="63CA1F53" w14:textId="5C209F46" w:rsidR="003F2F6A" w:rsidRPr="009A2787" w:rsidRDefault="003F2F6A" w:rsidP="002155BD">
            <w:pPr>
              <w:rPr>
                <w:rFonts w:asciiTheme="minorEastAsia" w:hAnsiTheme="minorEastAsia"/>
                <w:szCs w:val="21"/>
              </w:rPr>
            </w:pPr>
          </w:p>
        </w:tc>
      </w:tr>
    </w:tbl>
    <w:p w14:paraId="2392F10F" w14:textId="77777777" w:rsidR="00110D90" w:rsidRPr="009A2787" w:rsidRDefault="00110D90" w:rsidP="003E3989">
      <w:pPr>
        <w:widowControl/>
        <w:spacing w:line="20" w:lineRule="exact"/>
        <w:jc w:val="left"/>
        <w:rPr>
          <w:rFonts w:ascii="ＭＳ ゴシック" w:eastAsia="ＭＳ ゴシック" w:hAnsi="ＭＳ ゴシック"/>
          <w:b/>
          <w:szCs w:val="21"/>
        </w:rPr>
      </w:pPr>
      <w:r w:rsidRPr="009A2787">
        <w:rPr>
          <w:rFonts w:ascii="ＭＳ ゴシック" w:eastAsia="ＭＳ ゴシック" w:hAnsi="ＭＳ ゴシック"/>
          <w:b/>
          <w:szCs w:val="21"/>
        </w:rPr>
        <w:br w:type="page"/>
      </w:r>
    </w:p>
    <w:p w14:paraId="57369E32" w14:textId="77777777" w:rsidR="0086696C" w:rsidRPr="009A2787" w:rsidRDefault="0037367C" w:rsidP="00803C50">
      <w:pPr>
        <w:widowControl/>
        <w:jc w:val="left"/>
        <w:rPr>
          <w:rFonts w:ascii="ＭＳ ゴシック" w:eastAsia="ＭＳ ゴシック" w:hAnsi="ＭＳ ゴシック"/>
          <w:b/>
          <w:szCs w:val="21"/>
        </w:rPr>
      </w:pPr>
      <w:r w:rsidRPr="009A2787">
        <w:rPr>
          <w:rFonts w:ascii="ＭＳ ゴシック" w:eastAsia="ＭＳ ゴシック" w:hAnsi="ＭＳ ゴシック" w:hint="eastAsia"/>
          <w:b/>
          <w:szCs w:val="21"/>
        </w:rPr>
        <w:lastRenderedPageBreak/>
        <w:t xml:space="preserve">３　</w:t>
      </w:r>
      <w:r w:rsidR="0086696C" w:rsidRPr="009A2787">
        <w:rPr>
          <w:rFonts w:ascii="ＭＳ ゴシック" w:eastAsia="ＭＳ ゴシック" w:hAnsi="ＭＳ ゴシック" w:hint="eastAsia"/>
          <w:b/>
          <w:szCs w:val="21"/>
        </w:rPr>
        <w:t xml:space="preserve">　本年度の取組</w:t>
      </w:r>
      <w:r w:rsidRPr="009A2787">
        <w:rPr>
          <w:rFonts w:ascii="ＭＳ ゴシック" w:eastAsia="ＭＳ ゴシック" w:hAnsi="ＭＳ ゴシック" w:hint="eastAsia"/>
          <w:b/>
          <w:szCs w:val="21"/>
        </w:rPr>
        <w:t>内容</w:t>
      </w:r>
      <w:r w:rsidR="0086696C" w:rsidRPr="009A2787">
        <w:rPr>
          <w:rFonts w:ascii="ＭＳ ゴシック" w:eastAsia="ＭＳ ゴシック" w:hAnsi="ＭＳ ゴシック" w:hint="eastAsia"/>
          <w:b/>
          <w:szCs w:val="21"/>
        </w:rPr>
        <w:t>及び自己評価</w:t>
      </w:r>
    </w:p>
    <w:tbl>
      <w:tblPr>
        <w:tblW w:w="1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9"/>
        <w:gridCol w:w="2549"/>
        <w:gridCol w:w="3681"/>
        <w:gridCol w:w="3649"/>
        <w:gridCol w:w="4731"/>
      </w:tblGrid>
      <w:tr w:rsidR="007A48FB" w:rsidRPr="009A2787" w14:paraId="331FB3C9" w14:textId="77777777" w:rsidTr="00552E6C">
        <w:trPr>
          <w:jc w:val="center"/>
        </w:trPr>
        <w:tc>
          <w:tcPr>
            <w:tcW w:w="889" w:type="dxa"/>
            <w:shd w:val="clear" w:color="auto" w:fill="auto"/>
            <w:tcMar>
              <w:top w:w="0" w:type="dxa"/>
              <w:left w:w="57" w:type="dxa"/>
              <w:bottom w:w="0" w:type="dxa"/>
              <w:right w:w="57" w:type="dxa"/>
            </w:tcMar>
            <w:vAlign w:val="center"/>
          </w:tcPr>
          <w:p w14:paraId="655FC485" w14:textId="77777777" w:rsidR="00897939" w:rsidRPr="009A2787" w:rsidRDefault="00897939" w:rsidP="003D4472">
            <w:pPr>
              <w:spacing w:line="240" w:lineRule="exact"/>
              <w:jc w:val="center"/>
              <w:rPr>
                <w:rFonts w:ascii="ＭＳ 明朝" w:hAnsi="ＭＳ 明朝"/>
                <w:sz w:val="20"/>
                <w:szCs w:val="20"/>
              </w:rPr>
            </w:pPr>
            <w:r w:rsidRPr="009A2787">
              <w:rPr>
                <w:rFonts w:ascii="ＭＳ 明朝" w:hAnsi="ＭＳ 明朝" w:hint="eastAsia"/>
                <w:sz w:val="20"/>
                <w:szCs w:val="20"/>
              </w:rPr>
              <w:t>中期的</w:t>
            </w:r>
          </w:p>
          <w:p w14:paraId="260312C9" w14:textId="77777777" w:rsidR="00897939" w:rsidRPr="009A2787" w:rsidRDefault="00897939" w:rsidP="003D4472">
            <w:pPr>
              <w:spacing w:line="240" w:lineRule="exact"/>
              <w:jc w:val="center"/>
              <w:rPr>
                <w:rFonts w:ascii="ＭＳ 明朝" w:hAnsi="ＭＳ 明朝"/>
                <w:spacing w:val="-20"/>
                <w:sz w:val="20"/>
                <w:szCs w:val="20"/>
              </w:rPr>
            </w:pPr>
            <w:r w:rsidRPr="009A2787">
              <w:rPr>
                <w:rFonts w:ascii="ＭＳ 明朝" w:hAnsi="ＭＳ 明朝" w:hint="eastAsia"/>
                <w:sz w:val="20"/>
                <w:szCs w:val="20"/>
              </w:rPr>
              <w:t>目標</w:t>
            </w:r>
          </w:p>
        </w:tc>
        <w:tc>
          <w:tcPr>
            <w:tcW w:w="2549" w:type="dxa"/>
            <w:shd w:val="clear" w:color="auto" w:fill="auto"/>
            <w:tcMar>
              <w:top w:w="0" w:type="dxa"/>
              <w:left w:w="57" w:type="dxa"/>
              <w:bottom w:w="0" w:type="dxa"/>
              <w:right w:w="57" w:type="dxa"/>
            </w:tcMar>
            <w:vAlign w:val="center"/>
          </w:tcPr>
          <w:p w14:paraId="5EF47525" w14:textId="77777777" w:rsidR="00897939" w:rsidRPr="009A2787" w:rsidRDefault="00897939" w:rsidP="003D4472">
            <w:pPr>
              <w:spacing w:line="240" w:lineRule="exact"/>
              <w:jc w:val="center"/>
              <w:rPr>
                <w:rFonts w:ascii="ＭＳ 明朝" w:hAnsi="ＭＳ 明朝"/>
                <w:sz w:val="20"/>
                <w:szCs w:val="20"/>
              </w:rPr>
            </w:pPr>
            <w:r w:rsidRPr="009A2787">
              <w:rPr>
                <w:rFonts w:ascii="ＭＳ 明朝" w:hAnsi="ＭＳ 明朝" w:hint="eastAsia"/>
                <w:sz w:val="20"/>
                <w:szCs w:val="20"/>
              </w:rPr>
              <w:t>今年度の重点目標</w:t>
            </w:r>
          </w:p>
        </w:tc>
        <w:tc>
          <w:tcPr>
            <w:tcW w:w="3681" w:type="dxa"/>
            <w:tcBorders>
              <w:right w:val="dashed" w:sz="4" w:space="0" w:color="auto"/>
            </w:tcBorders>
            <w:shd w:val="clear" w:color="auto" w:fill="auto"/>
            <w:tcMar>
              <w:top w:w="0" w:type="dxa"/>
              <w:left w:w="57" w:type="dxa"/>
              <w:bottom w:w="0" w:type="dxa"/>
              <w:right w:w="57" w:type="dxa"/>
            </w:tcMar>
            <w:vAlign w:val="center"/>
          </w:tcPr>
          <w:p w14:paraId="633EFB42" w14:textId="77777777" w:rsidR="00897939" w:rsidRPr="009A2787" w:rsidRDefault="00897939" w:rsidP="003D4472">
            <w:pPr>
              <w:spacing w:line="240" w:lineRule="exact"/>
              <w:jc w:val="center"/>
              <w:rPr>
                <w:rFonts w:ascii="ＭＳ 明朝" w:hAnsi="ＭＳ 明朝"/>
                <w:sz w:val="20"/>
                <w:szCs w:val="20"/>
              </w:rPr>
            </w:pPr>
            <w:r w:rsidRPr="009A2787">
              <w:rPr>
                <w:rFonts w:ascii="ＭＳ 明朝" w:hAnsi="ＭＳ 明朝" w:hint="eastAsia"/>
                <w:sz w:val="20"/>
                <w:szCs w:val="20"/>
              </w:rPr>
              <w:t>具体的な取組計画・内容</w:t>
            </w:r>
          </w:p>
        </w:tc>
        <w:tc>
          <w:tcPr>
            <w:tcW w:w="3649" w:type="dxa"/>
            <w:tcBorders>
              <w:right w:val="dashed" w:sz="4" w:space="0" w:color="auto"/>
            </w:tcBorders>
            <w:tcMar>
              <w:top w:w="0" w:type="dxa"/>
              <w:left w:w="57" w:type="dxa"/>
              <w:bottom w:w="0" w:type="dxa"/>
              <w:right w:w="57" w:type="dxa"/>
            </w:tcMar>
            <w:vAlign w:val="center"/>
          </w:tcPr>
          <w:p w14:paraId="023A059F" w14:textId="4BF48F93" w:rsidR="00897939" w:rsidRPr="009A2787" w:rsidRDefault="00897939" w:rsidP="00F67D4F">
            <w:pPr>
              <w:spacing w:line="240" w:lineRule="exact"/>
              <w:jc w:val="center"/>
              <w:rPr>
                <w:rFonts w:ascii="ＭＳ 明朝" w:hAnsi="ＭＳ 明朝"/>
                <w:sz w:val="20"/>
                <w:szCs w:val="20"/>
              </w:rPr>
            </w:pPr>
            <w:r w:rsidRPr="009A2787">
              <w:rPr>
                <w:rFonts w:ascii="ＭＳ 明朝" w:hAnsi="ＭＳ 明朝" w:hint="eastAsia"/>
                <w:sz w:val="20"/>
                <w:szCs w:val="20"/>
              </w:rPr>
              <w:t>評価指標</w:t>
            </w:r>
            <w:r w:rsidR="005136E0" w:rsidRPr="009A2787">
              <w:rPr>
                <w:rFonts w:ascii="ＭＳ 明朝" w:hAnsi="ＭＳ 明朝" w:hint="eastAsia"/>
                <w:sz w:val="20"/>
                <w:szCs w:val="20"/>
              </w:rPr>
              <w:t>（</w:t>
            </w:r>
            <w:r w:rsidR="00AE14F1" w:rsidRPr="009A2787">
              <w:rPr>
                <w:rFonts w:ascii="ＭＳ 明朝" w:hAnsi="ＭＳ 明朝"/>
                <w:sz w:val="20"/>
                <w:szCs w:val="20"/>
              </w:rPr>
              <w:t>R</w:t>
            </w:r>
            <w:r w:rsidR="00F67D4F" w:rsidRPr="009A2787">
              <w:rPr>
                <w:rFonts w:ascii="ＭＳ 明朝" w:hAnsi="ＭＳ 明朝" w:hint="eastAsia"/>
                <w:sz w:val="20"/>
                <w:szCs w:val="20"/>
              </w:rPr>
              <w:t>５</w:t>
            </w:r>
            <w:r w:rsidR="00156A91" w:rsidRPr="009A2787">
              <w:rPr>
                <w:rFonts w:ascii="ＭＳ 明朝" w:hAnsi="ＭＳ 明朝" w:hint="eastAsia"/>
                <w:sz w:val="20"/>
                <w:szCs w:val="20"/>
              </w:rPr>
              <w:t>年度値</w:t>
            </w:r>
            <w:r w:rsidR="005136E0" w:rsidRPr="009A2787">
              <w:rPr>
                <w:rFonts w:ascii="ＭＳ 明朝" w:hAnsi="ＭＳ 明朝" w:hint="eastAsia"/>
                <w:sz w:val="20"/>
                <w:szCs w:val="20"/>
              </w:rPr>
              <w:t>）</w:t>
            </w:r>
          </w:p>
        </w:tc>
        <w:tc>
          <w:tcPr>
            <w:tcW w:w="4731" w:type="dxa"/>
            <w:tcBorders>
              <w:left w:val="dashed" w:sz="4" w:space="0" w:color="auto"/>
              <w:right w:val="single" w:sz="4" w:space="0" w:color="auto"/>
            </w:tcBorders>
            <w:shd w:val="clear" w:color="auto" w:fill="auto"/>
            <w:tcMar>
              <w:top w:w="0" w:type="dxa"/>
              <w:left w:w="57" w:type="dxa"/>
              <w:bottom w:w="0" w:type="dxa"/>
              <w:right w:w="57" w:type="dxa"/>
            </w:tcMar>
            <w:vAlign w:val="center"/>
          </w:tcPr>
          <w:p w14:paraId="06F654CB" w14:textId="77777777" w:rsidR="00897939" w:rsidRPr="009A2787" w:rsidRDefault="00897939" w:rsidP="003D4472">
            <w:pPr>
              <w:spacing w:line="240" w:lineRule="exact"/>
              <w:jc w:val="center"/>
              <w:rPr>
                <w:rFonts w:ascii="ＭＳ 明朝" w:hAnsi="ＭＳ 明朝"/>
                <w:sz w:val="20"/>
                <w:szCs w:val="20"/>
              </w:rPr>
            </w:pPr>
            <w:r w:rsidRPr="009A2787">
              <w:rPr>
                <w:rFonts w:ascii="ＭＳ 明朝" w:hAnsi="ＭＳ 明朝" w:hint="eastAsia"/>
                <w:sz w:val="20"/>
                <w:szCs w:val="20"/>
              </w:rPr>
              <w:t>自己評価</w:t>
            </w:r>
          </w:p>
        </w:tc>
      </w:tr>
      <w:tr w:rsidR="00630224" w:rsidRPr="009A2787" w14:paraId="68598121" w14:textId="77777777" w:rsidTr="00D87472">
        <w:trPr>
          <w:cantSplit/>
          <w:trHeight w:val="1134"/>
          <w:jc w:val="center"/>
        </w:trPr>
        <w:tc>
          <w:tcPr>
            <w:tcW w:w="889" w:type="dxa"/>
            <w:vMerge w:val="restart"/>
            <w:shd w:val="clear" w:color="auto" w:fill="auto"/>
            <w:textDirection w:val="tbRlV"/>
            <w:vAlign w:val="center"/>
          </w:tcPr>
          <w:p w14:paraId="1D69DCCF" w14:textId="02BDFFAF" w:rsidR="00630224" w:rsidRPr="009A2787" w:rsidRDefault="00630224" w:rsidP="003E3989">
            <w:pPr>
              <w:ind w:left="1" w:right="113" w:firstLineChars="200" w:firstLine="402"/>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１　「確かな学力」の育成と進路実現への支援</w:t>
            </w:r>
          </w:p>
        </w:tc>
        <w:tc>
          <w:tcPr>
            <w:tcW w:w="2549" w:type="dxa"/>
            <w:tcBorders>
              <w:bottom w:val="nil"/>
            </w:tcBorders>
            <w:shd w:val="clear" w:color="auto" w:fill="auto"/>
          </w:tcPr>
          <w:p w14:paraId="04E470E7"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（１）「確かな学力」の定着と学びの深化</w:t>
            </w:r>
            <w:r w:rsidRPr="009A2787">
              <w:rPr>
                <w:rFonts w:asciiTheme="minorEastAsia" w:eastAsiaTheme="minorEastAsia" w:hAnsiTheme="minorEastAsia" w:hint="eastAsia"/>
                <w:spacing w:val="-12"/>
                <w:w w:val="90"/>
                <w:sz w:val="18"/>
                <w:szCs w:val="18"/>
              </w:rPr>
              <w:t xml:space="preserve">　　　</w:t>
            </w:r>
            <w:r w:rsidRPr="009A2787">
              <w:rPr>
                <w:rFonts w:asciiTheme="minorEastAsia" w:eastAsiaTheme="minorEastAsia" w:hAnsiTheme="minorEastAsia" w:hint="eastAsia"/>
                <w:spacing w:val="-8"/>
                <w:sz w:val="18"/>
                <w:szCs w:val="18"/>
              </w:rPr>
              <w:t xml:space="preserve">　　　</w:t>
            </w:r>
            <w:r w:rsidRPr="009A2787">
              <w:rPr>
                <w:rFonts w:asciiTheme="minorEastAsia" w:eastAsiaTheme="minorEastAsia" w:hAnsiTheme="minorEastAsia" w:hint="eastAsia"/>
                <w:sz w:val="18"/>
                <w:szCs w:val="18"/>
              </w:rPr>
              <w:t xml:space="preserve">　　　　　　　　　　　　　　　　　　　　　　　　　　　　　　　　　</w:t>
            </w:r>
          </w:p>
          <w:p w14:paraId="4ACBFF85"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　より高い授業力を求めた授業研究</w:t>
            </w:r>
          </w:p>
          <w:p w14:paraId="0F16749A"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p>
          <w:p w14:paraId="6B83DEE8"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p>
          <w:p w14:paraId="3D0B5581" w14:textId="56FA8731" w:rsidR="00630224" w:rsidRPr="009A2787" w:rsidRDefault="00630224" w:rsidP="00D87472">
            <w:pPr>
              <w:spacing w:line="220" w:lineRule="exact"/>
              <w:ind w:left="270" w:hangingChars="150" w:hanging="270"/>
              <w:rPr>
                <w:rFonts w:asciiTheme="minorEastAsia" w:eastAsiaTheme="minorEastAsia" w:hAnsiTheme="minorEastAsia"/>
                <w:sz w:val="18"/>
                <w:szCs w:val="18"/>
              </w:rPr>
            </w:pPr>
          </w:p>
          <w:p w14:paraId="64214F98" w14:textId="77777777" w:rsidR="00D87472" w:rsidRPr="009A2787" w:rsidRDefault="00D87472" w:rsidP="00D87472">
            <w:pPr>
              <w:spacing w:line="220" w:lineRule="exact"/>
              <w:ind w:left="270" w:hangingChars="150" w:hanging="270"/>
              <w:rPr>
                <w:rFonts w:asciiTheme="minorEastAsia" w:eastAsiaTheme="minorEastAsia" w:hAnsiTheme="minorEastAsia"/>
                <w:sz w:val="18"/>
                <w:szCs w:val="18"/>
              </w:rPr>
            </w:pPr>
          </w:p>
          <w:p w14:paraId="76DC0D00"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p>
          <w:p w14:paraId="5D033053" w14:textId="77777777" w:rsidR="00630224" w:rsidRPr="009A2787" w:rsidRDefault="00630224"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　１人１台端末など</w:t>
            </w:r>
            <w:r w:rsidRPr="009A2787">
              <w:rPr>
                <w:rFonts w:asciiTheme="minorEastAsia" w:eastAsiaTheme="minorEastAsia" w:hAnsiTheme="minorEastAsia"/>
                <w:sz w:val="18"/>
                <w:szCs w:val="18"/>
              </w:rPr>
              <w:t>ICT</w:t>
            </w:r>
            <w:r w:rsidRPr="009A2787">
              <w:rPr>
                <w:rFonts w:asciiTheme="minorEastAsia" w:eastAsiaTheme="minorEastAsia" w:hAnsiTheme="minorEastAsia" w:hint="eastAsia"/>
                <w:sz w:val="18"/>
                <w:szCs w:val="18"/>
              </w:rPr>
              <w:t>機器を効果的に活用した授業づくり</w:t>
            </w:r>
          </w:p>
          <w:p w14:paraId="0148AFD8" w14:textId="3C6A81D2" w:rsidR="009A2787" w:rsidRPr="009A2787" w:rsidRDefault="009A2787" w:rsidP="009A2787">
            <w:pPr>
              <w:spacing w:line="160" w:lineRule="exact"/>
              <w:ind w:left="270" w:hangingChars="150" w:hanging="270"/>
              <w:rPr>
                <w:rFonts w:asciiTheme="minorEastAsia" w:eastAsiaTheme="minorEastAsia" w:hAnsiTheme="minorEastAsia" w:hint="eastAsia"/>
                <w:sz w:val="18"/>
                <w:szCs w:val="18"/>
              </w:rPr>
            </w:pPr>
          </w:p>
        </w:tc>
        <w:tc>
          <w:tcPr>
            <w:tcW w:w="3681" w:type="dxa"/>
            <w:tcBorders>
              <w:bottom w:val="nil"/>
              <w:right w:val="dashed" w:sz="4" w:space="0" w:color="auto"/>
            </w:tcBorders>
            <w:shd w:val="clear" w:color="auto" w:fill="auto"/>
          </w:tcPr>
          <w:p w14:paraId="36D2C9EE" w14:textId="77777777" w:rsidR="00D87472" w:rsidRPr="009A2787" w:rsidRDefault="00630224" w:rsidP="00D87472">
            <w:pPr>
              <w:spacing w:line="220" w:lineRule="exact"/>
              <w:ind w:left="18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（１）　</w:t>
            </w:r>
          </w:p>
          <w:p w14:paraId="755C9799" w14:textId="59088492" w:rsidR="00630224" w:rsidRPr="009A2787" w:rsidRDefault="00630224" w:rsidP="00D87472">
            <w:pPr>
              <w:spacing w:line="220" w:lineRule="exact"/>
              <w:ind w:left="18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w:t>
            </w:r>
          </w:p>
          <w:p w14:paraId="7C30C70F"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ア・授業力向上委員会が中心となって、教員の授業力向上を図る。</w:t>
            </w:r>
          </w:p>
          <w:p w14:paraId="76517BAA" w14:textId="332A66C0" w:rsidR="00630224" w:rsidRPr="009A2787" w:rsidRDefault="00630224" w:rsidP="00CA1257">
            <w:pPr>
              <w:spacing w:line="220" w:lineRule="exact"/>
              <w:ind w:leftChars="100" w:left="39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・「学ログ」を有効活用して、授業見学・授業公開・研究授業を積極的に行い、生徒の</w:t>
            </w:r>
            <w:r w:rsidR="00FE6E2C" w:rsidRPr="009A2787">
              <w:rPr>
                <w:rFonts w:asciiTheme="minorEastAsia" w:eastAsiaTheme="minorEastAsia" w:hAnsiTheme="minorEastAsia" w:hint="eastAsia"/>
                <w:sz w:val="18"/>
                <w:szCs w:val="18"/>
              </w:rPr>
              <w:t>興味・</w:t>
            </w:r>
            <w:r w:rsidRPr="009A2787">
              <w:rPr>
                <w:rFonts w:asciiTheme="minorEastAsia" w:eastAsiaTheme="minorEastAsia" w:hAnsiTheme="minorEastAsia" w:hint="eastAsia"/>
                <w:sz w:val="18"/>
                <w:szCs w:val="18"/>
              </w:rPr>
              <w:t>関心を高める授業を実践する。</w:t>
            </w:r>
          </w:p>
          <w:p w14:paraId="2F021448" w14:textId="77777777" w:rsidR="00630224" w:rsidRPr="009A2787" w:rsidRDefault="00630224" w:rsidP="00D87472">
            <w:pPr>
              <w:spacing w:line="220" w:lineRule="exact"/>
              <w:ind w:leftChars="100" w:left="39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・教科横断的な授業見学を活性化する。</w:t>
            </w:r>
          </w:p>
          <w:p w14:paraId="5C8E9F40" w14:textId="0727E6A9" w:rsidR="0063022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イ・１人１台端末など、</w:t>
            </w:r>
            <w:r w:rsidRPr="009A2787">
              <w:rPr>
                <w:rFonts w:asciiTheme="minorEastAsia" w:eastAsiaTheme="minorEastAsia" w:hAnsiTheme="minorEastAsia"/>
                <w:sz w:val="18"/>
                <w:szCs w:val="18"/>
              </w:rPr>
              <w:t>ICT</w:t>
            </w:r>
            <w:r w:rsidRPr="009A2787">
              <w:rPr>
                <w:rFonts w:asciiTheme="minorEastAsia" w:eastAsiaTheme="minorEastAsia" w:hAnsiTheme="minorEastAsia" w:hint="eastAsia"/>
                <w:sz w:val="18"/>
                <w:szCs w:val="18"/>
              </w:rPr>
              <w:t>機器を効果的に活用した授業の研究・実践を行う。</w:t>
            </w:r>
          </w:p>
        </w:tc>
        <w:tc>
          <w:tcPr>
            <w:tcW w:w="3649" w:type="dxa"/>
            <w:tcBorders>
              <w:bottom w:val="nil"/>
              <w:right w:val="dashed" w:sz="4" w:space="0" w:color="auto"/>
            </w:tcBorders>
            <w:shd w:val="clear" w:color="auto" w:fill="auto"/>
          </w:tcPr>
          <w:p w14:paraId="4C864B10" w14:textId="77777777" w:rsidR="00D87472" w:rsidRPr="009A2787" w:rsidRDefault="00630224" w:rsidP="00D87472">
            <w:pPr>
              <w:spacing w:line="220" w:lineRule="exact"/>
              <w:ind w:left="18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（１）</w:t>
            </w:r>
          </w:p>
          <w:p w14:paraId="425D3467" w14:textId="4F9970B9" w:rsidR="00630224" w:rsidRPr="009A2787" w:rsidRDefault="00630224" w:rsidP="00D87472">
            <w:pPr>
              <w:spacing w:line="220" w:lineRule="exact"/>
              <w:ind w:left="18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w:t>
            </w:r>
          </w:p>
          <w:p w14:paraId="0CB029E4" w14:textId="6F126549" w:rsidR="00630224" w:rsidRPr="009A2787" w:rsidRDefault="00630224" w:rsidP="00CA1257">
            <w:pPr>
              <w:spacing w:line="220" w:lineRule="exact"/>
              <w:ind w:left="360" w:hangingChars="200" w:hanging="360"/>
              <w:rPr>
                <w:rFonts w:asciiTheme="minorEastAsia" w:eastAsiaTheme="minorEastAsia" w:hAnsiTheme="minorEastAsia"/>
                <w:spacing w:val="-8"/>
                <w:sz w:val="18"/>
                <w:szCs w:val="18"/>
              </w:rPr>
            </w:pPr>
            <w:r w:rsidRPr="009A2787">
              <w:rPr>
                <w:rFonts w:asciiTheme="minorEastAsia" w:eastAsiaTheme="minorEastAsia" w:hAnsiTheme="minorEastAsia" w:hint="eastAsia"/>
                <w:sz w:val="18"/>
                <w:szCs w:val="18"/>
              </w:rPr>
              <w:t>ア・教員の授業観察件数１人平均５</w:t>
            </w:r>
            <w:r w:rsidRPr="009A2787">
              <w:rPr>
                <w:rFonts w:asciiTheme="minorEastAsia" w:eastAsiaTheme="minorEastAsia" w:hAnsiTheme="minorEastAsia" w:hint="eastAsia"/>
                <w:spacing w:val="-8"/>
                <w:sz w:val="18"/>
                <w:szCs w:val="18"/>
              </w:rPr>
              <w:t>回以上［</w:t>
            </w:r>
            <w:r w:rsidR="002155BD" w:rsidRPr="009A2787">
              <w:rPr>
                <w:rFonts w:asciiTheme="minorEastAsia" w:eastAsiaTheme="minorEastAsia" w:hAnsiTheme="minorEastAsia" w:hint="eastAsia"/>
                <w:spacing w:val="-8"/>
                <w:sz w:val="18"/>
                <w:szCs w:val="18"/>
              </w:rPr>
              <w:t>4.3</w:t>
            </w:r>
            <w:r w:rsidRPr="009A2787">
              <w:rPr>
                <w:rFonts w:asciiTheme="minorEastAsia" w:eastAsiaTheme="minorEastAsia" w:hAnsiTheme="minorEastAsia" w:hint="eastAsia"/>
                <w:sz w:val="18"/>
                <w:szCs w:val="18"/>
              </w:rPr>
              <w:t>回］</w:t>
            </w:r>
          </w:p>
          <w:p w14:paraId="096F329E" w14:textId="5871F69D" w:rsidR="00630224" w:rsidRPr="009A2787" w:rsidRDefault="00630224" w:rsidP="00CA1257">
            <w:pPr>
              <w:spacing w:line="220" w:lineRule="exact"/>
              <w:ind w:left="328" w:hangingChars="200" w:hanging="328"/>
              <w:rPr>
                <w:rFonts w:asciiTheme="minorEastAsia" w:eastAsiaTheme="minorEastAsia" w:hAnsiTheme="minorEastAsia"/>
                <w:spacing w:val="-8"/>
                <w:sz w:val="18"/>
                <w:szCs w:val="18"/>
              </w:rPr>
            </w:pPr>
            <w:r w:rsidRPr="009A2787">
              <w:rPr>
                <w:rFonts w:asciiTheme="minorEastAsia" w:eastAsiaTheme="minorEastAsia" w:hAnsiTheme="minorEastAsia" w:hint="eastAsia"/>
                <w:spacing w:val="-8"/>
                <w:sz w:val="18"/>
                <w:szCs w:val="18"/>
              </w:rPr>
              <w:t xml:space="preserve">　・授業アンケート全校平均3.4以上の維持　　［3.</w:t>
            </w:r>
            <w:r w:rsidR="002155BD" w:rsidRPr="009A2787">
              <w:rPr>
                <w:rFonts w:asciiTheme="minorEastAsia" w:eastAsiaTheme="minorEastAsia" w:hAnsiTheme="minorEastAsia" w:hint="eastAsia"/>
                <w:spacing w:val="-8"/>
                <w:sz w:val="18"/>
                <w:szCs w:val="18"/>
              </w:rPr>
              <w:t>53</w:t>
            </w:r>
            <w:r w:rsidRPr="009A2787">
              <w:rPr>
                <w:rFonts w:asciiTheme="minorEastAsia" w:eastAsiaTheme="minorEastAsia" w:hAnsiTheme="minorEastAsia" w:hint="eastAsia"/>
                <w:spacing w:val="-8"/>
                <w:sz w:val="18"/>
                <w:szCs w:val="18"/>
              </w:rPr>
              <w:t>］</w:t>
            </w:r>
          </w:p>
          <w:p w14:paraId="09F594C5" w14:textId="19BE1E1C" w:rsidR="0063022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・学校教育自己診断（生徒）「興味を感じる授業」の肯定率80％以上維持する。［8</w:t>
            </w:r>
            <w:r w:rsidR="002155BD" w:rsidRPr="009A2787">
              <w:rPr>
                <w:rFonts w:asciiTheme="minorEastAsia" w:eastAsiaTheme="minorEastAsia" w:hAnsiTheme="minorEastAsia" w:hint="eastAsia"/>
                <w:sz w:val="18"/>
                <w:szCs w:val="18"/>
              </w:rPr>
              <w:t>4</w:t>
            </w:r>
            <w:r w:rsidRPr="009A2787">
              <w:rPr>
                <w:rFonts w:asciiTheme="minorEastAsia" w:eastAsiaTheme="minorEastAsia" w:hAnsiTheme="minorEastAsia" w:hint="eastAsia"/>
                <w:sz w:val="18"/>
                <w:szCs w:val="18"/>
              </w:rPr>
              <w:t>％］</w:t>
            </w:r>
          </w:p>
          <w:p w14:paraId="6680336A" w14:textId="1FB74F0F" w:rsidR="00630224" w:rsidRPr="009A2787" w:rsidRDefault="00630224" w:rsidP="002155BD">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w:t>
            </w:r>
            <w:r w:rsidRPr="009A2787">
              <w:rPr>
                <w:rFonts w:asciiTheme="minorEastAsia" w:eastAsiaTheme="minorEastAsia" w:hAnsiTheme="minorEastAsia"/>
                <w:sz w:val="18"/>
                <w:szCs w:val="18"/>
              </w:rPr>
              <w:t>ICT</w:t>
            </w:r>
            <w:r w:rsidRPr="009A2787">
              <w:rPr>
                <w:rFonts w:asciiTheme="minorEastAsia" w:eastAsiaTheme="minorEastAsia" w:hAnsiTheme="minorEastAsia" w:hint="eastAsia"/>
                <w:sz w:val="18"/>
                <w:szCs w:val="18"/>
              </w:rPr>
              <w:t>機器の活用率</w:t>
            </w:r>
            <w:r w:rsidR="002155BD" w:rsidRPr="009A2787">
              <w:rPr>
                <w:rFonts w:asciiTheme="minorEastAsia" w:eastAsiaTheme="minorEastAsia" w:hAnsiTheme="minorEastAsia" w:hint="eastAsia"/>
                <w:sz w:val="18"/>
                <w:szCs w:val="18"/>
              </w:rPr>
              <w:t>9</w:t>
            </w:r>
            <w:r w:rsidRPr="009A2787">
              <w:rPr>
                <w:rFonts w:asciiTheme="minorEastAsia" w:eastAsiaTheme="minorEastAsia" w:hAnsiTheme="minorEastAsia" w:hint="eastAsia"/>
                <w:sz w:val="18"/>
                <w:szCs w:val="18"/>
              </w:rPr>
              <w:t>0％以上の維持［</w:t>
            </w:r>
            <w:r w:rsidR="002155BD" w:rsidRPr="009A2787">
              <w:rPr>
                <w:rFonts w:asciiTheme="minorEastAsia" w:eastAsiaTheme="minorEastAsia" w:hAnsiTheme="minorEastAsia" w:hint="eastAsia"/>
                <w:sz w:val="18"/>
                <w:szCs w:val="18"/>
              </w:rPr>
              <w:t>98</w:t>
            </w:r>
            <w:r w:rsidRPr="009A2787">
              <w:rPr>
                <w:rFonts w:asciiTheme="minorEastAsia" w:eastAsiaTheme="minorEastAsia" w:hAnsiTheme="minorEastAsia" w:hint="eastAsia"/>
                <w:sz w:val="18"/>
                <w:szCs w:val="18"/>
              </w:rPr>
              <w:t>％］</w:t>
            </w:r>
          </w:p>
        </w:tc>
        <w:tc>
          <w:tcPr>
            <w:tcW w:w="4731" w:type="dxa"/>
            <w:tcBorders>
              <w:left w:val="dashed" w:sz="4" w:space="0" w:color="auto"/>
              <w:bottom w:val="nil"/>
              <w:right w:val="single" w:sz="4" w:space="0" w:color="auto"/>
            </w:tcBorders>
            <w:shd w:val="clear" w:color="auto" w:fill="auto"/>
          </w:tcPr>
          <w:p w14:paraId="5F4154A7" w14:textId="45DDE920" w:rsidR="007A0610" w:rsidRPr="009A2787" w:rsidRDefault="007A0610" w:rsidP="00D87472">
            <w:pPr>
              <w:spacing w:line="220" w:lineRule="exact"/>
              <w:ind w:left="360" w:hangingChars="200" w:hanging="360"/>
              <w:rPr>
                <w:rFonts w:asciiTheme="minorEastAsia" w:eastAsiaTheme="minorEastAsia" w:hAnsiTheme="minorEastAsia"/>
                <w:sz w:val="18"/>
                <w:szCs w:val="18"/>
              </w:rPr>
            </w:pPr>
          </w:p>
        </w:tc>
      </w:tr>
      <w:tr w:rsidR="00630224" w:rsidRPr="009A2787" w14:paraId="3251523E" w14:textId="77777777" w:rsidTr="00D87472">
        <w:trPr>
          <w:cantSplit/>
          <w:trHeight w:val="1134"/>
          <w:jc w:val="center"/>
        </w:trPr>
        <w:tc>
          <w:tcPr>
            <w:tcW w:w="889" w:type="dxa"/>
            <w:vMerge/>
            <w:shd w:val="clear" w:color="auto" w:fill="auto"/>
            <w:textDirection w:val="tbRlV"/>
            <w:vAlign w:val="center"/>
          </w:tcPr>
          <w:p w14:paraId="67162167" w14:textId="3C040EF1" w:rsidR="00630224" w:rsidRPr="009A2787" w:rsidRDefault="00630224" w:rsidP="003E3989">
            <w:pPr>
              <w:ind w:left="1" w:right="113" w:firstLineChars="200" w:firstLine="402"/>
              <w:jc w:val="center"/>
              <w:rPr>
                <w:rFonts w:asciiTheme="majorEastAsia" w:eastAsiaTheme="majorEastAsia" w:hAnsiTheme="majorEastAsia"/>
                <w:b/>
                <w:sz w:val="20"/>
                <w:szCs w:val="20"/>
              </w:rPr>
            </w:pPr>
          </w:p>
        </w:tc>
        <w:tc>
          <w:tcPr>
            <w:tcW w:w="2549" w:type="dxa"/>
            <w:tcBorders>
              <w:top w:val="nil"/>
              <w:bottom w:val="nil"/>
            </w:tcBorders>
            <w:shd w:val="clear" w:color="auto" w:fill="auto"/>
          </w:tcPr>
          <w:p w14:paraId="566AA413"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（２）観点別学習状況の評価の推進による指導と評価の一体化</w:t>
            </w:r>
          </w:p>
          <w:p w14:paraId="54255F04"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ア </w:t>
            </w:r>
            <w:r w:rsidRPr="009A2787">
              <w:rPr>
                <w:rFonts w:ascii="ＭＳ 明朝" w:hAnsi="ＭＳ 明朝" w:hint="eastAsia"/>
                <w:spacing w:val="-6"/>
                <w:sz w:val="18"/>
                <w:szCs w:val="18"/>
              </w:rPr>
              <w:t>「主体的・対話的で深い学び」の実現に向けた授業改善の推進</w:t>
            </w:r>
          </w:p>
          <w:p w14:paraId="38BB0ECB"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　探究チャレンジ等による確かな学力の育成</w:t>
            </w:r>
          </w:p>
          <w:p w14:paraId="7B3362A0"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p>
          <w:p w14:paraId="7D5B8F01"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ウ　</w:t>
            </w:r>
            <w:r w:rsidRPr="009A2787">
              <w:rPr>
                <w:rFonts w:asciiTheme="minorEastAsia" w:eastAsiaTheme="minorEastAsia" w:hAnsiTheme="minorEastAsia"/>
                <w:sz w:val="18"/>
                <w:szCs w:val="18"/>
              </w:rPr>
              <w:t>SSH</w:t>
            </w:r>
            <w:r w:rsidRPr="009A2787">
              <w:rPr>
                <w:rFonts w:asciiTheme="minorEastAsia" w:eastAsiaTheme="minorEastAsia" w:hAnsiTheme="minorEastAsia" w:hint="eastAsia"/>
                <w:sz w:val="18"/>
                <w:szCs w:val="18"/>
              </w:rPr>
              <w:t>第Ⅲ期の目標である探究活動の地域への発信をめざす</w:t>
            </w:r>
          </w:p>
          <w:p w14:paraId="570C5EC2" w14:textId="77777777" w:rsidR="00630224" w:rsidRPr="009A2787" w:rsidRDefault="00630224" w:rsidP="009A2787">
            <w:pPr>
              <w:spacing w:line="160" w:lineRule="exact"/>
              <w:ind w:left="270" w:hangingChars="150" w:hanging="270"/>
              <w:rPr>
                <w:rFonts w:asciiTheme="minorEastAsia" w:eastAsiaTheme="minorEastAsia" w:hAnsiTheme="minorEastAsia"/>
                <w:sz w:val="18"/>
                <w:szCs w:val="18"/>
              </w:rPr>
            </w:pPr>
          </w:p>
        </w:tc>
        <w:tc>
          <w:tcPr>
            <w:tcW w:w="3681" w:type="dxa"/>
            <w:tcBorders>
              <w:top w:val="nil"/>
              <w:bottom w:val="nil"/>
              <w:right w:val="dashed" w:sz="4" w:space="0" w:color="auto"/>
            </w:tcBorders>
            <w:shd w:val="clear" w:color="auto" w:fill="auto"/>
          </w:tcPr>
          <w:p w14:paraId="004EF1C4"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（２）</w:t>
            </w:r>
          </w:p>
          <w:p w14:paraId="6F9D98EF"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p>
          <w:p w14:paraId="0C00F387"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p>
          <w:p w14:paraId="1B8B36B8" w14:textId="30F29821" w:rsidR="0063022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w:t>
            </w:r>
            <w:r w:rsidRPr="009A2787">
              <w:rPr>
                <w:rFonts w:ascii="ＭＳ 明朝" w:hAnsi="ＭＳ 明朝" w:hint="eastAsia"/>
                <w:spacing w:val="-6"/>
                <w:sz w:val="18"/>
                <w:szCs w:val="18"/>
              </w:rPr>
              <w:t>「主体的・対話的で深い学び」の実現に向けた授業改善</w:t>
            </w:r>
            <w:r w:rsidR="00A2713C" w:rsidRPr="009A2787">
              <w:rPr>
                <w:rFonts w:ascii="ＭＳ 明朝" w:hAnsi="ＭＳ 明朝" w:hint="eastAsia"/>
                <w:spacing w:val="-6"/>
                <w:sz w:val="18"/>
                <w:szCs w:val="18"/>
              </w:rPr>
              <w:t>を</w:t>
            </w:r>
            <w:r w:rsidRPr="009A2787">
              <w:rPr>
                <w:rFonts w:ascii="ＭＳ 明朝" w:hAnsi="ＭＳ 明朝" w:hint="eastAsia"/>
                <w:spacing w:val="-6"/>
                <w:sz w:val="18"/>
                <w:szCs w:val="18"/>
              </w:rPr>
              <w:t>推進</w:t>
            </w:r>
            <w:r w:rsidR="00A2713C" w:rsidRPr="009A2787">
              <w:rPr>
                <w:rFonts w:ascii="ＭＳ 明朝" w:hAnsi="ＭＳ 明朝" w:hint="eastAsia"/>
                <w:spacing w:val="-6"/>
                <w:sz w:val="18"/>
                <w:szCs w:val="18"/>
              </w:rPr>
              <w:t>する。</w:t>
            </w:r>
          </w:p>
          <w:p w14:paraId="46BEFEEB"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p>
          <w:p w14:paraId="2846618D" w14:textId="77777777" w:rsidR="00630224" w:rsidRPr="009A2787" w:rsidRDefault="00630224" w:rsidP="00CA1257">
            <w:pPr>
              <w:spacing w:line="220" w:lineRule="exact"/>
              <w:ind w:left="360" w:hangingChars="200" w:hanging="360"/>
              <w:rPr>
                <w:rFonts w:asciiTheme="minorEastAsia" w:eastAsiaTheme="minorEastAsia" w:hAnsiTheme="minorEastAsia"/>
                <w:spacing w:val="-6"/>
                <w:sz w:val="18"/>
                <w:szCs w:val="18"/>
              </w:rPr>
            </w:pPr>
            <w:r w:rsidRPr="009A2787">
              <w:rPr>
                <w:rFonts w:asciiTheme="minorEastAsia" w:eastAsiaTheme="minorEastAsia" w:hAnsiTheme="minorEastAsia" w:hint="eastAsia"/>
                <w:sz w:val="18"/>
                <w:szCs w:val="18"/>
              </w:rPr>
              <w:t>イ・３年間を５期に分け、それぞれの目標を定め、全生徒を対象にして計画的に探究チャレンジを行う。</w:t>
            </w:r>
          </w:p>
          <w:p w14:paraId="2F193272"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ウ・本校の探究活動の成果を地域の高校や中学校へ情報発信する。</w:t>
            </w:r>
          </w:p>
          <w:p w14:paraId="109C195D"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p>
        </w:tc>
        <w:tc>
          <w:tcPr>
            <w:tcW w:w="3649" w:type="dxa"/>
            <w:tcBorders>
              <w:top w:val="nil"/>
              <w:bottom w:val="nil"/>
              <w:right w:val="dashed" w:sz="4" w:space="0" w:color="auto"/>
            </w:tcBorders>
            <w:shd w:val="clear" w:color="auto" w:fill="auto"/>
          </w:tcPr>
          <w:p w14:paraId="2D6E7BE2"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（２）</w:t>
            </w:r>
          </w:p>
          <w:p w14:paraId="0293459A"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p>
          <w:p w14:paraId="66E1D6C5"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p>
          <w:p w14:paraId="00F93BC2" w14:textId="529B3C46" w:rsidR="0063022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ア・アクティブラーニング（</w:t>
            </w:r>
            <w:r w:rsidRPr="009A2787">
              <w:rPr>
                <w:rFonts w:asciiTheme="minorEastAsia" w:eastAsiaTheme="minorEastAsia" w:hAnsiTheme="minorEastAsia"/>
                <w:sz w:val="18"/>
                <w:szCs w:val="18"/>
              </w:rPr>
              <w:t>AL</w:t>
            </w:r>
            <w:r w:rsidRPr="009A2787">
              <w:rPr>
                <w:rFonts w:asciiTheme="minorEastAsia" w:eastAsiaTheme="minorEastAsia" w:hAnsiTheme="minorEastAsia" w:hint="eastAsia"/>
                <w:sz w:val="18"/>
                <w:szCs w:val="18"/>
              </w:rPr>
              <w:t>）の実施率</w:t>
            </w:r>
            <w:r w:rsidR="002155BD" w:rsidRPr="009A2787">
              <w:rPr>
                <w:rFonts w:asciiTheme="minorEastAsia" w:eastAsiaTheme="minorEastAsia" w:hAnsiTheme="minorEastAsia" w:hint="eastAsia"/>
                <w:sz w:val="18"/>
                <w:szCs w:val="18"/>
              </w:rPr>
              <w:t>80</w:t>
            </w:r>
            <w:r w:rsidRPr="009A2787">
              <w:rPr>
                <w:rFonts w:asciiTheme="minorEastAsia" w:eastAsiaTheme="minorEastAsia" w:hAnsiTheme="minorEastAsia" w:hint="eastAsia"/>
                <w:sz w:val="18"/>
                <w:szCs w:val="18"/>
              </w:rPr>
              <w:t>％以上［</w:t>
            </w:r>
            <w:r w:rsidR="002155BD" w:rsidRPr="009A2787">
              <w:rPr>
                <w:rFonts w:asciiTheme="minorEastAsia" w:eastAsiaTheme="minorEastAsia" w:hAnsiTheme="minorEastAsia" w:hint="eastAsia"/>
                <w:sz w:val="18"/>
                <w:szCs w:val="18"/>
              </w:rPr>
              <w:t>88</w:t>
            </w:r>
            <w:r w:rsidRPr="009A2787">
              <w:rPr>
                <w:rFonts w:asciiTheme="minorEastAsia" w:eastAsiaTheme="minorEastAsia" w:hAnsiTheme="minorEastAsia" w:hint="eastAsia"/>
                <w:sz w:val="18"/>
                <w:szCs w:val="18"/>
              </w:rPr>
              <w:t>％］</w:t>
            </w:r>
          </w:p>
          <w:p w14:paraId="74763314"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p>
          <w:p w14:paraId="7592698B" w14:textId="37E0BF39" w:rsidR="0063022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w:t>
            </w:r>
            <w:r w:rsidRPr="009A2787">
              <w:rPr>
                <w:rFonts w:asciiTheme="minorEastAsia" w:eastAsiaTheme="minorEastAsia" w:hAnsiTheme="minorEastAsia" w:hint="eastAsia"/>
                <w:spacing w:val="-4"/>
                <w:sz w:val="18"/>
                <w:szCs w:val="18"/>
              </w:rPr>
              <w:t>学校教育自己診断（生徒）「探究チャレンジ」の肯定率75％以上［</w:t>
            </w:r>
            <w:r w:rsidRPr="009A2787">
              <w:rPr>
                <w:rFonts w:asciiTheme="minorEastAsia" w:eastAsiaTheme="minorEastAsia" w:hAnsiTheme="minorEastAsia" w:hint="eastAsia"/>
                <w:sz w:val="18"/>
                <w:szCs w:val="18"/>
              </w:rPr>
              <w:t>7</w:t>
            </w:r>
            <w:r w:rsidR="002155BD" w:rsidRPr="009A2787">
              <w:rPr>
                <w:rFonts w:asciiTheme="minorEastAsia" w:eastAsiaTheme="minorEastAsia" w:hAnsiTheme="minorEastAsia" w:hint="eastAsia"/>
                <w:sz w:val="18"/>
                <w:szCs w:val="18"/>
              </w:rPr>
              <w:t>7</w:t>
            </w:r>
            <w:r w:rsidRPr="009A2787">
              <w:rPr>
                <w:rFonts w:asciiTheme="minorEastAsia" w:eastAsiaTheme="minorEastAsia" w:hAnsiTheme="minorEastAsia" w:hint="eastAsia"/>
                <w:sz w:val="18"/>
                <w:szCs w:val="18"/>
              </w:rPr>
              <w:t>％］</w:t>
            </w:r>
          </w:p>
          <w:p w14:paraId="0CE7F8CD"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p>
          <w:p w14:paraId="7C7B820F" w14:textId="20154D33" w:rsidR="004E42D4" w:rsidRPr="009A2787" w:rsidRDefault="00630224"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ウ・北河内</w:t>
            </w:r>
            <w:r w:rsidR="00A2713C" w:rsidRPr="009A2787">
              <w:rPr>
                <w:rFonts w:asciiTheme="minorEastAsia" w:eastAsiaTheme="minorEastAsia" w:hAnsiTheme="minorEastAsia" w:hint="eastAsia"/>
                <w:sz w:val="18"/>
                <w:szCs w:val="18"/>
              </w:rPr>
              <w:t>探究活動交流会</w:t>
            </w:r>
            <w:r w:rsidRPr="009A2787">
              <w:rPr>
                <w:rFonts w:asciiTheme="minorEastAsia" w:eastAsiaTheme="minorEastAsia" w:hAnsiTheme="minorEastAsia" w:hint="eastAsia"/>
                <w:sz w:val="18"/>
                <w:szCs w:val="18"/>
              </w:rPr>
              <w:t>や探究チャレンジ</w:t>
            </w:r>
            <w:r w:rsidR="004E42D4" w:rsidRPr="009A2787">
              <w:rPr>
                <w:rFonts w:asciiTheme="minorEastAsia" w:eastAsiaTheme="minorEastAsia" w:hAnsiTheme="minorEastAsia" w:hint="eastAsia"/>
                <w:sz w:val="18"/>
                <w:szCs w:val="18"/>
              </w:rPr>
              <w:t>へ</w:t>
            </w:r>
            <w:r w:rsidRPr="009A2787">
              <w:rPr>
                <w:rFonts w:asciiTheme="minorEastAsia" w:eastAsiaTheme="minorEastAsia" w:hAnsiTheme="minorEastAsia" w:hint="eastAsia"/>
                <w:sz w:val="18"/>
                <w:szCs w:val="18"/>
              </w:rPr>
              <w:t>の</w:t>
            </w:r>
            <w:r w:rsidR="004E42D4" w:rsidRPr="009A2787">
              <w:rPr>
                <w:rFonts w:asciiTheme="minorEastAsia" w:eastAsiaTheme="minorEastAsia" w:hAnsiTheme="minorEastAsia" w:hint="eastAsia"/>
                <w:sz w:val="18"/>
                <w:szCs w:val="18"/>
              </w:rPr>
              <w:t>参加者の増加［1</w:t>
            </w:r>
            <w:r w:rsidR="00443040" w:rsidRPr="009A2787">
              <w:rPr>
                <w:rFonts w:asciiTheme="minorEastAsia" w:eastAsiaTheme="minorEastAsia" w:hAnsiTheme="minorEastAsia" w:hint="eastAsia"/>
                <w:sz w:val="18"/>
                <w:szCs w:val="18"/>
              </w:rPr>
              <w:t>5</w:t>
            </w:r>
            <w:r w:rsidR="004E42D4" w:rsidRPr="009A2787">
              <w:rPr>
                <w:rFonts w:asciiTheme="minorEastAsia" w:eastAsiaTheme="minorEastAsia" w:hAnsiTheme="minorEastAsia" w:hint="eastAsia"/>
                <w:sz w:val="18"/>
                <w:szCs w:val="18"/>
              </w:rPr>
              <w:t>校、</w:t>
            </w:r>
            <w:r w:rsidR="00443040" w:rsidRPr="009A2787">
              <w:rPr>
                <w:rFonts w:asciiTheme="minorEastAsia" w:eastAsiaTheme="minorEastAsia" w:hAnsiTheme="minorEastAsia" w:hint="eastAsia"/>
                <w:sz w:val="18"/>
                <w:szCs w:val="18"/>
              </w:rPr>
              <w:t>18名］</w:t>
            </w:r>
          </w:p>
          <w:p w14:paraId="4F85B2F1" w14:textId="77777777" w:rsidR="00630224" w:rsidRPr="009A2787" w:rsidRDefault="00630224" w:rsidP="00CA1257">
            <w:pPr>
              <w:spacing w:line="220" w:lineRule="exact"/>
              <w:ind w:left="360" w:hangingChars="200" w:hanging="360"/>
              <w:rPr>
                <w:rFonts w:asciiTheme="minorEastAsia" w:eastAsiaTheme="minorEastAsia" w:hAnsiTheme="minorEastAsia"/>
                <w:sz w:val="18"/>
                <w:szCs w:val="18"/>
              </w:rPr>
            </w:pPr>
          </w:p>
        </w:tc>
        <w:tc>
          <w:tcPr>
            <w:tcW w:w="4731" w:type="dxa"/>
            <w:tcBorders>
              <w:top w:val="nil"/>
              <w:left w:val="dashed" w:sz="4" w:space="0" w:color="auto"/>
              <w:bottom w:val="nil"/>
              <w:right w:val="single" w:sz="4" w:space="0" w:color="auto"/>
            </w:tcBorders>
            <w:shd w:val="clear" w:color="auto" w:fill="auto"/>
          </w:tcPr>
          <w:p w14:paraId="572E9D31" w14:textId="49897957" w:rsidR="00B73CEB" w:rsidRPr="009A2787" w:rsidRDefault="00B73CEB" w:rsidP="00B73CEB">
            <w:pPr>
              <w:spacing w:line="220" w:lineRule="exact"/>
              <w:ind w:left="360" w:hangingChars="200" w:hanging="360"/>
              <w:rPr>
                <w:rFonts w:asciiTheme="minorEastAsia" w:eastAsiaTheme="minorEastAsia" w:hAnsiTheme="minorEastAsia"/>
                <w:sz w:val="18"/>
                <w:szCs w:val="18"/>
              </w:rPr>
            </w:pPr>
          </w:p>
        </w:tc>
      </w:tr>
      <w:tr w:rsidR="00630224" w:rsidRPr="009A2787" w14:paraId="5E47AD49" w14:textId="77777777" w:rsidTr="009A2787">
        <w:trPr>
          <w:cantSplit/>
          <w:trHeight w:val="3708"/>
          <w:jc w:val="center"/>
        </w:trPr>
        <w:tc>
          <w:tcPr>
            <w:tcW w:w="889" w:type="dxa"/>
            <w:vMerge/>
            <w:shd w:val="clear" w:color="auto" w:fill="auto"/>
            <w:textDirection w:val="tbRlV"/>
            <w:vAlign w:val="center"/>
          </w:tcPr>
          <w:p w14:paraId="6240EDCA" w14:textId="79DE8B50" w:rsidR="00630224" w:rsidRPr="009A2787" w:rsidRDefault="00630224" w:rsidP="003E3989">
            <w:pPr>
              <w:widowControl/>
              <w:ind w:left="1" w:right="113" w:firstLineChars="200" w:firstLine="400"/>
              <w:jc w:val="center"/>
              <w:rPr>
                <w:rFonts w:ascii="ＭＳ 明朝" w:hAnsi="ＭＳ 明朝"/>
                <w:sz w:val="20"/>
                <w:szCs w:val="20"/>
              </w:rPr>
            </w:pPr>
          </w:p>
        </w:tc>
        <w:tc>
          <w:tcPr>
            <w:tcW w:w="2549" w:type="dxa"/>
            <w:tcBorders>
              <w:top w:val="nil"/>
            </w:tcBorders>
            <w:shd w:val="clear" w:color="auto" w:fill="auto"/>
          </w:tcPr>
          <w:p w14:paraId="6332C59F" w14:textId="53565B27" w:rsidR="00630224" w:rsidRPr="009A2787" w:rsidRDefault="00630224" w:rsidP="00D87472">
            <w:pPr>
              <w:spacing w:line="220" w:lineRule="exact"/>
              <w:ind w:left="270" w:hangingChars="150" w:hanging="270"/>
              <w:rPr>
                <w:rFonts w:asciiTheme="minorEastAsia" w:eastAsiaTheme="minorEastAsia" w:hAnsiTheme="minorEastAsia"/>
                <w:spacing w:val="-4"/>
                <w:sz w:val="18"/>
                <w:szCs w:val="18"/>
              </w:rPr>
            </w:pPr>
            <w:r w:rsidRPr="009A2787">
              <w:rPr>
                <w:rFonts w:asciiTheme="minorEastAsia" w:eastAsiaTheme="minorEastAsia" w:hAnsiTheme="minorEastAsia" w:hint="eastAsia"/>
                <w:sz w:val="18"/>
                <w:szCs w:val="18"/>
              </w:rPr>
              <w:t>（３）</w:t>
            </w:r>
            <w:r w:rsidRPr="009A2787">
              <w:rPr>
                <w:rFonts w:asciiTheme="minorEastAsia" w:eastAsiaTheme="minorEastAsia" w:hAnsiTheme="minorEastAsia" w:hint="eastAsia"/>
                <w:spacing w:val="-4"/>
                <w:sz w:val="18"/>
                <w:szCs w:val="18"/>
              </w:rPr>
              <w:t>進路実現の指導と支援</w:t>
            </w:r>
          </w:p>
          <w:p w14:paraId="6F142D32" w14:textId="3DF7CDD8" w:rsidR="00630224" w:rsidRPr="009A2787" w:rsidRDefault="00630224" w:rsidP="00D8747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　進路指導計画『なわて』の有効活用</w:t>
            </w:r>
          </w:p>
          <w:p w14:paraId="4E7F41A5"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p>
          <w:p w14:paraId="6CC8122F" w14:textId="03063F05" w:rsidR="00630224" w:rsidRPr="009A2787" w:rsidRDefault="00630224" w:rsidP="00D8747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　習熟度別授業の充実と生徒の意欲向上</w:t>
            </w:r>
          </w:p>
          <w:p w14:paraId="21AC61C2" w14:textId="77777777" w:rsidR="00630224" w:rsidRPr="009A2787" w:rsidRDefault="00630224" w:rsidP="00D87472">
            <w:pPr>
              <w:spacing w:line="220" w:lineRule="exact"/>
              <w:ind w:left="270" w:hangingChars="150" w:hanging="270"/>
              <w:rPr>
                <w:rFonts w:asciiTheme="minorEastAsia" w:eastAsiaTheme="minorEastAsia" w:hAnsiTheme="minorEastAsia"/>
                <w:sz w:val="18"/>
                <w:szCs w:val="18"/>
              </w:rPr>
            </w:pPr>
          </w:p>
          <w:p w14:paraId="2DD44618" w14:textId="768AC6A4" w:rsidR="00630224" w:rsidRPr="009A2787" w:rsidRDefault="00630224" w:rsidP="00D8747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　飯盛セミナーなどを通じたキャリア発達の促進</w:t>
            </w:r>
          </w:p>
          <w:p w14:paraId="44F373EB" w14:textId="77777777" w:rsidR="00CA1257" w:rsidRPr="009A2787" w:rsidRDefault="00CA1257" w:rsidP="00D87472">
            <w:pPr>
              <w:spacing w:line="220" w:lineRule="exact"/>
              <w:ind w:left="270" w:hangingChars="150" w:hanging="270"/>
              <w:rPr>
                <w:rFonts w:asciiTheme="minorEastAsia" w:eastAsiaTheme="minorEastAsia" w:hAnsiTheme="minorEastAsia"/>
                <w:sz w:val="18"/>
                <w:szCs w:val="18"/>
              </w:rPr>
            </w:pPr>
          </w:p>
          <w:p w14:paraId="16DF8154" w14:textId="66063CBC" w:rsidR="00630224" w:rsidRPr="009A2787" w:rsidRDefault="00630224"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エ　講習・補習等による自学自習の効果の向上</w:t>
            </w:r>
          </w:p>
        </w:tc>
        <w:tc>
          <w:tcPr>
            <w:tcW w:w="3681" w:type="dxa"/>
            <w:tcBorders>
              <w:top w:val="nil"/>
              <w:right w:val="dashed" w:sz="4" w:space="0" w:color="auto"/>
            </w:tcBorders>
            <w:shd w:val="clear" w:color="auto" w:fill="auto"/>
          </w:tcPr>
          <w:p w14:paraId="1D61F7D3" w14:textId="77777777" w:rsidR="00630224" w:rsidRPr="009A2787" w:rsidRDefault="00630224" w:rsidP="00D87472">
            <w:pPr>
              <w:spacing w:line="220" w:lineRule="exact"/>
              <w:ind w:left="18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（３）</w:t>
            </w:r>
          </w:p>
          <w:p w14:paraId="580CDF5D" w14:textId="73A45E52" w:rsidR="00630224" w:rsidRPr="009A2787" w:rsidRDefault="00630224" w:rsidP="00D8747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ア・希望する進路実現に向けて、３年間の</w:t>
            </w:r>
            <w:r w:rsidR="009A2787" w:rsidRPr="009A2787">
              <w:rPr>
                <w:rFonts w:asciiTheme="minorEastAsia" w:eastAsiaTheme="minorEastAsia" w:hAnsiTheme="minorEastAsia" w:hint="eastAsia"/>
                <w:sz w:val="18"/>
                <w:szCs w:val="18"/>
              </w:rPr>
              <w:t>進路マップ</w:t>
            </w:r>
            <w:r w:rsidRPr="009A2787">
              <w:rPr>
                <w:rFonts w:asciiTheme="minorEastAsia" w:eastAsiaTheme="minorEastAsia" w:hAnsiTheme="minorEastAsia" w:hint="eastAsia"/>
                <w:sz w:val="18"/>
                <w:szCs w:val="18"/>
              </w:rPr>
              <w:t>『なわて』を有効に活用し、進路指導の見える化を進める。</w:t>
            </w:r>
          </w:p>
          <w:p w14:paraId="5E473598" w14:textId="3E98C9E1" w:rsidR="00630224" w:rsidRPr="009A2787" w:rsidRDefault="00630224" w:rsidP="00D8747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イ・数学・英語で習熟度別授業を充実させて、生徒の意欲向上を促し、希望する進路の実現につなげる。</w:t>
            </w:r>
          </w:p>
          <w:p w14:paraId="7434D737" w14:textId="29D5D397" w:rsidR="00630224" w:rsidRPr="009A2787" w:rsidRDefault="00630224" w:rsidP="00D8747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ウ・飯盛セミナー、大学研究室訪問を実施する。　</w:t>
            </w:r>
          </w:p>
          <w:p w14:paraId="0B231ABB" w14:textId="77777777" w:rsidR="00630224" w:rsidRPr="009A2787" w:rsidRDefault="00630224" w:rsidP="00D87472">
            <w:pPr>
              <w:spacing w:line="220" w:lineRule="exact"/>
              <w:ind w:left="360" w:hangingChars="200" w:hanging="360"/>
              <w:rPr>
                <w:rFonts w:asciiTheme="minorEastAsia" w:eastAsiaTheme="minorEastAsia" w:hAnsiTheme="minorEastAsia"/>
                <w:sz w:val="18"/>
                <w:szCs w:val="18"/>
              </w:rPr>
            </w:pPr>
          </w:p>
          <w:p w14:paraId="3E4409A6" w14:textId="4B2DFAF2" w:rsidR="00630224" w:rsidRPr="009A2787" w:rsidRDefault="00630224" w:rsidP="00D87472">
            <w:pPr>
              <w:spacing w:line="220" w:lineRule="exact"/>
              <w:ind w:left="360" w:hangingChars="200" w:hanging="360"/>
              <w:rPr>
                <w:rFonts w:asciiTheme="minorEastAsia" w:eastAsiaTheme="minorEastAsia" w:hAnsiTheme="minorEastAsia"/>
                <w:spacing w:val="-8"/>
                <w:sz w:val="18"/>
                <w:szCs w:val="18"/>
              </w:rPr>
            </w:pPr>
            <w:r w:rsidRPr="009A2787">
              <w:rPr>
                <w:rFonts w:asciiTheme="minorEastAsia" w:eastAsiaTheme="minorEastAsia" w:hAnsiTheme="minorEastAsia" w:hint="eastAsia"/>
                <w:sz w:val="18"/>
                <w:szCs w:val="18"/>
              </w:rPr>
              <w:t>エ・適切な課題の設定</w:t>
            </w:r>
            <w:r w:rsidRPr="009A2787">
              <w:rPr>
                <w:rFonts w:asciiTheme="minorEastAsia" w:eastAsiaTheme="minorEastAsia" w:hAnsiTheme="minorEastAsia" w:hint="eastAsia"/>
                <w:spacing w:val="-8"/>
                <w:sz w:val="18"/>
                <w:szCs w:val="18"/>
              </w:rPr>
              <w:t>や自習室の開室などで自学自習の充実を図る｡</w:t>
            </w:r>
          </w:p>
          <w:p w14:paraId="07B62991" w14:textId="422264DD" w:rsidR="00630224" w:rsidRPr="009A2787" w:rsidRDefault="00630224" w:rsidP="00091595">
            <w:pPr>
              <w:spacing w:line="220" w:lineRule="exact"/>
              <w:ind w:leftChars="100" w:left="39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・大学入試の変化や生徒の学習状況を分析し、生徒の状況に応じた講習・補習等を</w:t>
            </w:r>
            <w:r w:rsidR="00091595" w:rsidRPr="009A2787">
              <w:rPr>
                <w:rFonts w:asciiTheme="minorEastAsia" w:eastAsiaTheme="minorEastAsia" w:hAnsiTheme="minorEastAsia" w:hint="eastAsia"/>
                <w:sz w:val="18"/>
                <w:szCs w:val="18"/>
              </w:rPr>
              <w:t>充実</w:t>
            </w:r>
            <w:r w:rsidR="00C52798" w:rsidRPr="009A2787">
              <w:rPr>
                <w:rFonts w:asciiTheme="minorEastAsia" w:eastAsiaTheme="minorEastAsia" w:hAnsiTheme="minorEastAsia" w:hint="eastAsia"/>
                <w:sz w:val="18"/>
                <w:szCs w:val="18"/>
              </w:rPr>
              <w:t>させる</w:t>
            </w:r>
            <w:r w:rsidRPr="009A2787">
              <w:rPr>
                <w:rFonts w:asciiTheme="minorEastAsia" w:eastAsiaTheme="minorEastAsia" w:hAnsiTheme="minorEastAsia" w:hint="eastAsia"/>
                <w:sz w:val="18"/>
                <w:szCs w:val="18"/>
              </w:rPr>
              <w:t>。</w:t>
            </w:r>
          </w:p>
          <w:p w14:paraId="533306B6" w14:textId="53E5B92C" w:rsidR="00F67D4F" w:rsidRPr="009A2787" w:rsidRDefault="00F67D4F" w:rsidP="00C52798">
            <w:pPr>
              <w:spacing w:line="220" w:lineRule="exact"/>
              <w:ind w:leftChars="100" w:left="39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・進学実績</w:t>
            </w:r>
            <w:r w:rsidR="00C52798" w:rsidRPr="009A2787">
              <w:rPr>
                <w:rFonts w:asciiTheme="minorEastAsia" w:eastAsiaTheme="minorEastAsia" w:hAnsiTheme="minorEastAsia" w:hint="eastAsia"/>
                <w:sz w:val="18"/>
                <w:szCs w:val="18"/>
              </w:rPr>
              <w:t>が</w:t>
            </w:r>
            <w:r w:rsidRPr="009A2787">
              <w:rPr>
                <w:rFonts w:asciiTheme="minorEastAsia" w:eastAsiaTheme="minorEastAsia" w:hAnsiTheme="minorEastAsia" w:hint="eastAsia"/>
                <w:sz w:val="18"/>
                <w:szCs w:val="18"/>
              </w:rPr>
              <w:t>優れている</w:t>
            </w:r>
            <w:r w:rsidR="00C52798" w:rsidRPr="009A2787">
              <w:rPr>
                <w:rFonts w:asciiTheme="minorEastAsia" w:eastAsiaTheme="minorEastAsia" w:hAnsiTheme="minorEastAsia" w:hint="eastAsia"/>
                <w:sz w:val="18"/>
                <w:szCs w:val="18"/>
              </w:rPr>
              <w:t>など、特色のある</w:t>
            </w:r>
            <w:r w:rsidRPr="009A2787">
              <w:rPr>
                <w:rFonts w:asciiTheme="minorEastAsia" w:eastAsiaTheme="minorEastAsia" w:hAnsiTheme="minorEastAsia" w:hint="eastAsia"/>
                <w:sz w:val="18"/>
                <w:szCs w:val="18"/>
              </w:rPr>
              <w:t>高校の視察を積極的に行う。</w:t>
            </w:r>
          </w:p>
        </w:tc>
        <w:tc>
          <w:tcPr>
            <w:tcW w:w="3649" w:type="dxa"/>
            <w:tcBorders>
              <w:top w:val="nil"/>
              <w:right w:val="dashed" w:sz="4" w:space="0" w:color="auto"/>
            </w:tcBorders>
            <w:shd w:val="clear" w:color="auto" w:fill="auto"/>
          </w:tcPr>
          <w:p w14:paraId="184BBECA" w14:textId="19BCEE1B" w:rsidR="00630224" w:rsidRPr="009A2787" w:rsidRDefault="00630224" w:rsidP="00D87472">
            <w:pPr>
              <w:spacing w:line="220" w:lineRule="exact"/>
              <w:ind w:left="18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（３）</w:t>
            </w:r>
          </w:p>
          <w:p w14:paraId="2CE2FF9C" w14:textId="04667177" w:rsidR="00630224" w:rsidRPr="009A2787" w:rsidRDefault="00630224" w:rsidP="00D87472">
            <w:pPr>
              <w:spacing w:line="220" w:lineRule="exact"/>
              <w:ind w:left="450" w:hangingChars="250" w:hanging="45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アイ・学校教育自己診断（生徒）「将来の進路や生き方について考える機会」の肯定率90％以上［97％］</w:t>
            </w:r>
          </w:p>
          <w:p w14:paraId="42E40D09" w14:textId="77777777" w:rsidR="00630224" w:rsidRPr="009A2787" w:rsidRDefault="00630224" w:rsidP="00D87472">
            <w:pPr>
              <w:spacing w:line="220" w:lineRule="exact"/>
              <w:ind w:left="360" w:hangingChars="200" w:hanging="360"/>
              <w:rPr>
                <w:rFonts w:asciiTheme="minorEastAsia" w:eastAsiaTheme="minorEastAsia" w:hAnsiTheme="minorEastAsia"/>
                <w:sz w:val="18"/>
                <w:szCs w:val="18"/>
              </w:rPr>
            </w:pPr>
          </w:p>
          <w:p w14:paraId="203382B1" w14:textId="77777777" w:rsidR="00630224" w:rsidRPr="009A2787" w:rsidRDefault="00630224" w:rsidP="00D87472">
            <w:pPr>
              <w:spacing w:line="220" w:lineRule="exact"/>
              <w:ind w:left="360" w:hangingChars="200" w:hanging="360"/>
              <w:rPr>
                <w:rFonts w:asciiTheme="minorEastAsia" w:eastAsiaTheme="minorEastAsia" w:hAnsiTheme="minorEastAsia"/>
                <w:sz w:val="18"/>
                <w:szCs w:val="18"/>
              </w:rPr>
            </w:pPr>
          </w:p>
          <w:p w14:paraId="1A50D3B0" w14:textId="77777777" w:rsidR="00630224" w:rsidRPr="009A2787" w:rsidRDefault="00630224" w:rsidP="00D87472">
            <w:pPr>
              <w:spacing w:line="220" w:lineRule="exact"/>
              <w:ind w:left="360" w:hangingChars="200" w:hanging="360"/>
              <w:rPr>
                <w:rFonts w:asciiTheme="minorEastAsia" w:eastAsiaTheme="minorEastAsia" w:hAnsiTheme="minorEastAsia"/>
                <w:sz w:val="18"/>
                <w:szCs w:val="18"/>
              </w:rPr>
            </w:pPr>
          </w:p>
          <w:p w14:paraId="1B74CE4E" w14:textId="73298143" w:rsidR="00630224" w:rsidRPr="009A2787" w:rsidRDefault="00630224" w:rsidP="00D8747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ウ・大学研究室訪問の参加者数400人以上</w:t>
            </w:r>
          </w:p>
          <w:p w14:paraId="7CD84A1D" w14:textId="51415E2C" w:rsidR="00630224" w:rsidRPr="009A2787" w:rsidRDefault="00630224" w:rsidP="00D8747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の維持［52</w:t>
            </w:r>
            <w:r w:rsidR="002155BD" w:rsidRPr="009A2787">
              <w:rPr>
                <w:rFonts w:asciiTheme="minorEastAsia" w:eastAsiaTheme="minorEastAsia" w:hAnsiTheme="minorEastAsia" w:hint="eastAsia"/>
                <w:sz w:val="18"/>
                <w:szCs w:val="18"/>
              </w:rPr>
              <w:t>1</w:t>
            </w:r>
            <w:r w:rsidRPr="009A2787">
              <w:rPr>
                <w:rFonts w:asciiTheme="minorEastAsia" w:eastAsiaTheme="minorEastAsia" w:hAnsiTheme="minorEastAsia" w:hint="eastAsia"/>
                <w:sz w:val="18"/>
                <w:szCs w:val="18"/>
              </w:rPr>
              <w:t>人］</w:t>
            </w:r>
          </w:p>
          <w:p w14:paraId="1283F3CE" w14:textId="77777777" w:rsidR="00630224" w:rsidRPr="009A2787" w:rsidRDefault="00630224" w:rsidP="00D87472">
            <w:pPr>
              <w:spacing w:line="220" w:lineRule="exact"/>
              <w:ind w:left="360" w:hangingChars="200" w:hanging="360"/>
              <w:rPr>
                <w:rFonts w:asciiTheme="minorEastAsia" w:eastAsiaTheme="minorEastAsia" w:hAnsiTheme="minorEastAsia"/>
                <w:sz w:val="18"/>
                <w:szCs w:val="18"/>
              </w:rPr>
            </w:pPr>
          </w:p>
          <w:p w14:paraId="6B1B3683" w14:textId="36F7BE68" w:rsidR="00630224" w:rsidRPr="009A2787" w:rsidRDefault="00630224" w:rsidP="00D87472">
            <w:pPr>
              <w:spacing w:line="220" w:lineRule="exact"/>
              <w:ind w:left="450" w:hangingChars="250" w:hanging="45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エ・学校教育自己診断（生徒）「先生は質問によく答えてくれる」の肯定率95％以上［100％］</w:t>
            </w:r>
          </w:p>
        </w:tc>
        <w:tc>
          <w:tcPr>
            <w:tcW w:w="4731" w:type="dxa"/>
            <w:tcBorders>
              <w:top w:val="nil"/>
              <w:left w:val="dashed" w:sz="4" w:space="0" w:color="auto"/>
              <w:right w:val="single" w:sz="4" w:space="0" w:color="auto"/>
            </w:tcBorders>
            <w:shd w:val="clear" w:color="auto" w:fill="auto"/>
          </w:tcPr>
          <w:p w14:paraId="1B09B3E9" w14:textId="3A00ED80" w:rsidR="00630224" w:rsidRPr="009A2787" w:rsidRDefault="00630224" w:rsidP="007A5D81">
            <w:pPr>
              <w:spacing w:line="220" w:lineRule="exact"/>
              <w:ind w:left="361" w:hangingChars="200" w:hanging="361"/>
              <w:jc w:val="left"/>
              <w:rPr>
                <w:rFonts w:asciiTheme="minorEastAsia" w:eastAsiaTheme="minorEastAsia" w:hAnsiTheme="minorEastAsia"/>
                <w:b/>
                <w:sz w:val="18"/>
                <w:szCs w:val="18"/>
              </w:rPr>
            </w:pPr>
          </w:p>
        </w:tc>
      </w:tr>
      <w:tr w:rsidR="00CA1257" w:rsidRPr="009A2787" w14:paraId="0B35754C" w14:textId="77777777" w:rsidTr="00CA1257">
        <w:trPr>
          <w:cantSplit/>
          <w:trHeight w:val="1134"/>
          <w:jc w:val="center"/>
        </w:trPr>
        <w:tc>
          <w:tcPr>
            <w:tcW w:w="889" w:type="dxa"/>
            <w:vMerge w:val="restart"/>
            <w:shd w:val="clear" w:color="auto" w:fill="auto"/>
            <w:textDirection w:val="tbRlV"/>
            <w:vAlign w:val="center"/>
          </w:tcPr>
          <w:p w14:paraId="524290C4" w14:textId="617D4F65" w:rsidR="00CA1257" w:rsidRPr="009A2787" w:rsidRDefault="00CA1257" w:rsidP="003E3989">
            <w:pPr>
              <w:ind w:right="113" w:firstLineChars="200" w:firstLine="362"/>
              <w:jc w:val="center"/>
              <w:rPr>
                <w:rFonts w:asciiTheme="majorEastAsia" w:eastAsiaTheme="majorEastAsia" w:hAnsiTheme="majorEastAsia"/>
                <w:b/>
                <w:spacing w:val="-10"/>
                <w:sz w:val="20"/>
                <w:szCs w:val="20"/>
              </w:rPr>
            </w:pPr>
            <w:r w:rsidRPr="009A2787">
              <w:rPr>
                <w:rFonts w:asciiTheme="majorEastAsia" w:eastAsiaTheme="majorEastAsia" w:hAnsiTheme="majorEastAsia" w:hint="eastAsia"/>
                <w:b/>
                <w:spacing w:val="-10"/>
                <w:sz w:val="20"/>
                <w:szCs w:val="20"/>
              </w:rPr>
              <w:t>２　社会に貢献できる「豊かでたくましい人間性」の育成</w:t>
            </w:r>
          </w:p>
        </w:tc>
        <w:tc>
          <w:tcPr>
            <w:tcW w:w="2549" w:type="dxa"/>
            <w:tcBorders>
              <w:bottom w:val="nil"/>
            </w:tcBorders>
            <w:shd w:val="clear" w:color="auto" w:fill="auto"/>
          </w:tcPr>
          <w:p w14:paraId="7CA4A1D3"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（１）グローバルリーダーとしての資質の育成</w:t>
            </w:r>
          </w:p>
          <w:p w14:paraId="52E128F7" w14:textId="77777777" w:rsidR="00CA1257" w:rsidRPr="009A2787" w:rsidRDefault="00CA1257" w:rsidP="00CA1257">
            <w:pPr>
              <w:spacing w:line="220" w:lineRule="exact"/>
              <w:ind w:left="270" w:hangingChars="150" w:hanging="270"/>
              <w:rPr>
                <w:rFonts w:asciiTheme="minorEastAsia" w:eastAsiaTheme="minorEastAsia" w:hAnsiTheme="minorEastAsia"/>
                <w:spacing w:val="-10"/>
                <w:sz w:val="18"/>
                <w:szCs w:val="18"/>
              </w:rPr>
            </w:pPr>
            <w:r w:rsidRPr="009A2787">
              <w:rPr>
                <w:rFonts w:asciiTheme="minorEastAsia" w:eastAsiaTheme="minorEastAsia" w:hAnsiTheme="minorEastAsia" w:hint="eastAsia"/>
                <w:sz w:val="18"/>
                <w:szCs w:val="18"/>
              </w:rPr>
              <w:t xml:space="preserve">ア　</w:t>
            </w:r>
            <w:r w:rsidRPr="009A2787">
              <w:rPr>
                <w:rFonts w:asciiTheme="minorEastAsia" w:eastAsiaTheme="minorEastAsia" w:hAnsiTheme="minorEastAsia" w:hint="eastAsia"/>
                <w:spacing w:val="-10"/>
                <w:sz w:val="18"/>
                <w:szCs w:val="18"/>
              </w:rPr>
              <w:t>生徒会活動、部活動等によるたくましい人間力の育成</w:t>
            </w:r>
          </w:p>
          <w:p w14:paraId="22ED7BC0" w14:textId="77777777" w:rsidR="00CA1257" w:rsidRPr="009A2787" w:rsidRDefault="00CA1257" w:rsidP="00CA1257">
            <w:pPr>
              <w:spacing w:line="220" w:lineRule="exact"/>
              <w:ind w:left="240" w:hangingChars="150" w:hanging="240"/>
              <w:rPr>
                <w:rFonts w:asciiTheme="minorEastAsia" w:eastAsiaTheme="minorEastAsia" w:hAnsiTheme="minorEastAsia"/>
                <w:spacing w:val="-10"/>
                <w:sz w:val="18"/>
                <w:szCs w:val="18"/>
              </w:rPr>
            </w:pPr>
          </w:p>
          <w:p w14:paraId="0BB13D6F" w14:textId="77777777" w:rsidR="00CA1257" w:rsidRPr="009A2787" w:rsidRDefault="00CA1257" w:rsidP="00CA1257">
            <w:pPr>
              <w:spacing w:line="220" w:lineRule="exact"/>
              <w:ind w:left="219" w:hangingChars="150" w:hanging="219"/>
              <w:rPr>
                <w:rFonts w:asciiTheme="minorEastAsia" w:eastAsiaTheme="minorEastAsia" w:hAnsiTheme="minorEastAsia"/>
                <w:spacing w:val="-8"/>
                <w:w w:val="90"/>
                <w:sz w:val="18"/>
                <w:szCs w:val="18"/>
              </w:rPr>
            </w:pPr>
          </w:p>
          <w:p w14:paraId="298E8625"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　身だしなみ・挨拶・マナー等の指導の徹底及び社会貢献や人権に対する意識の向上</w:t>
            </w:r>
          </w:p>
          <w:p w14:paraId="5BBD0378"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7D3AFE1D"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5EB88DD6"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tc>
        <w:tc>
          <w:tcPr>
            <w:tcW w:w="3681" w:type="dxa"/>
            <w:tcBorders>
              <w:bottom w:val="nil"/>
              <w:right w:val="dashed" w:sz="4" w:space="0" w:color="auto"/>
            </w:tcBorders>
            <w:shd w:val="clear" w:color="auto" w:fill="auto"/>
          </w:tcPr>
          <w:p w14:paraId="2EAB6070"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（１）</w:t>
            </w:r>
          </w:p>
          <w:p w14:paraId="7F9F7D21"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24905007" w14:textId="5C912E28"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ア・文化祭等の行事や部活動</w:t>
            </w:r>
            <w:r w:rsidR="00091595" w:rsidRPr="009A2787">
              <w:rPr>
                <w:rFonts w:asciiTheme="minorEastAsia" w:eastAsiaTheme="minorEastAsia" w:hAnsiTheme="minorEastAsia" w:hint="eastAsia"/>
                <w:sz w:val="18"/>
                <w:szCs w:val="18"/>
              </w:rPr>
              <w:t>を</w:t>
            </w:r>
            <w:r w:rsidRPr="009A2787">
              <w:rPr>
                <w:rFonts w:asciiTheme="minorEastAsia" w:eastAsiaTheme="minorEastAsia" w:hAnsiTheme="minorEastAsia" w:hint="eastAsia"/>
                <w:sz w:val="18"/>
                <w:szCs w:val="18"/>
              </w:rPr>
              <w:t>さら</w:t>
            </w:r>
            <w:r w:rsidR="00091595" w:rsidRPr="009A2787">
              <w:rPr>
                <w:rFonts w:asciiTheme="minorEastAsia" w:eastAsiaTheme="minorEastAsia" w:hAnsiTheme="minorEastAsia" w:hint="eastAsia"/>
                <w:sz w:val="18"/>
                <w:szCs w:val="18"/>
              </w:rPr>
              <w:t>に</w:t>
            </w:r>
            <w:r w:rsidRPr="009A2787">
              <w:rPr>
                <w:rFonts w:asciiTheme="minorEastAsia" w:eastAsiaTheme="minorEastAsia" w:hAnsiTheme="minorEastAsia" w:hint="eastAsia"/>
                <w:sz w:val="18"/>
                <w:szCs w:val="18"/>
              </w:rPr>
              <w:t>充実</w:t>
            </w:r>
            <w:r w:rsidR="00091595" w:rsidRPr="009A2787">
              <w:rPr>
                <w:rFonts w:asciiTheme="minorEastAsia" w:eastAsiaTheme="minorEastAsia" w:hAnsiTheme="minorEastAsia" w:hint="eastAsia"/>
                <w:sz w:val="18"/>
                <w:szCs w:val="18"/>
              </w:rPr>
              <w:t>させる</w:t>
            </w:r>
            <w:r w:rsidRPr="009A2787">
              <w:rPr>
                <w:rFonts w:asciiTheme="minorEastAsia" w:eastAsiaTheme="minorEastAsia" w:hAnsiTheme="minorEastAsia" w:hint="eastAsia"/>
                <w:sz w:val="18"/>
                <w:szCs w:val="18"/>
              </w:rPr>
              <w:t>。</w:t>
            </w:r>
          </w:p>
          <w:p w14:paraId="4F5AEBE4"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6E187160"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3AC27120"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イ・全教員で登校時の生徒指導を行い、生徒の基本的生活習慣に関する意識を高める。</w:t>
            </w:r>
          </w:p>
          <w:p w14:paraId="19CD2027"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・地域清掃などの奉仕活動を継続的に行う。</w:t>
            </w:r>
          </w:p>
          <w:p w14:paraId="1005FAEC" w14:textId="755CCFF5"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・教職員の</w:t>
            </w:r>
            <w:r w:rsidRPr="009A2787">
              <w:rPr>
                <w:rFonts w:asciiTheme="minorEastAsia" w:eastAsiaTheme="minorEastAsia" w:hAnsiTheme="minorEastAsia" w:hint="eastAsia"/>
                <w:spacing w:val="-8"/>
                <w:sz w:val="18"/>
                <w:szCs w:val="18"/>
              </w:rPr>
              <w:t>人権意識向上に取り組み、とりわけ</w:t>
            </w:r>
            <w:r w:rsidRPr="009A2787">
              <w:rPr>
                <w:rFonts w:asciiTheme="minorEastAsia" w:eastAsiaTheme="minorEastAsia" w:hAnsiTheme="minorEastAsia"/>
                <w:spacing w:val="-8"/>
                <w:sz w:val="18"/>
                <w:szCs w:val="18"/>
              </w:rPr>
              <w:t>SNS</w:t>
            </w:r>
            <w:r w:rsidRPr="009A2787">
              <w:rPr>
                <w:rFonts w:asciiTheme="minorEastAsia" w:eastAsiaTheme="minorEastAsia" w:hAnsiTheme="minorEastAsia" w:hint="eastAsia"/>
                <w:spacing w:val="-8"/>
                <w:sz w:val="18"/>
                <w:szCs w:val="18"/>
              </w:rPr>
              <w:t>での人権侵害については、教員研修の充実を図り一層の指導を行う。</w:t>
            </w:r>
          </w:p>
          <w:p w14:paraId="69263464" w14:textId="77777777" w:rsidR="00CA1257" w:rsidRPr="009A2787" w:rsidRDefault="00CA1257" w:rsidP="009A2787">
            <w:pPr>
              <w:spacing w:line="160" w:lineRule="exact"/>
              <w:ind w:left="360" w:hangingChars="200" w:hanging="360"/>
              <w:rPr>
                <w:rFonts w:asciiTheme="minorEastAsia" w:eastAsiaTheme="minorEastAsia" w:hAnsiTheme="minorEastAsia"/>
                <w:sz w:val="18"/>
                <w:szCs w:val="18"/>
              </w:rPr>
            </w:pPr>
          </w:p>
        </w:tc>
        <w:tc>
          <w:tcPr>
            <w:tcW w:w="3649" w:type="dxa"/>
            <w:tcBorders>
              <w:bottom w:val="nil"/>
              <w:right w:val="dashed" w:sz="4" w:space="0" w:color="auto"/>
            </w:tcBorders>
            <w:shd w:val="clear" w:color="auto" w:fill="auto"/>
          </w:tcPr>
          <w:p w14:paraId="684954BA" w14:textId="7777777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（１）</w:t>
            </w:r>
          </w:p>
          <w:p w14:paraId="60445862" w14:textId="7777777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p>
          <w:p w14:paraId="38FF8843" w14:textId="30D89423"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ア・学校教育自己診断（生徒）「畷高祭の工夫」に関する肯定率90％以上の維持［9</w:t>
            </w:r>
            <w:r w:rsidR="002155BD" w:rsidRPr="009A2787">
              <w:rPr>
                <w:rFonts w:asciiTheme="minorEastAsia" w:eastAsiaTheme="minorEastAsia" w:hAnsiTheme="minorEastAsia" w:hint="eastAsia"/>
                <w:sz w:val="18"/>
                <w:szCs w:val="18"/>
              </w:rPr>
              <w:t>7</w:t>
            </w:r>
            <w:r w:rsidRPr="009A2787">
              <w:rPr>
                <w:rFonts w:asciiTheme="minorEastAsia" w:eastAsiaTheme="minorEastAsia" w:hAnsiTheme="minorEastAsia" w:hint="eastAsia"/>
                <w:sz w:val="18"/>
                <w:szCs w:val="18"/>
              </w:rPr>
              <w:t>％］</w:t>
            </w:r>
          </w:p>
          <w:p w14:paraId="3E1B31F4" w14:textId="3A474443" w:rsidR="00CA1257" w:rsidRPr="009A2787" w:rsidRDefault="00CA1257" w:rsidP="00CA1257">
            <w:pPr>
              <w:spacing w:line="220" w:lineRule="exact"/>
              <w:ind w:leftChars="99" w:left="568"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・部活動の加入率90％以上(9</w:t>
            </w:r>
            <w:r w:rsidR="002155BD" w:rsidRPr="009A2787">
              <w:rPr>
                <w:rFonts w:asciiTheme="minorEastAsia" w:eastAsiaTheme="minorEastAsia" w:hAnsiTheme="minorEastAsia" w:hint="eastAsia"/>
                <w:sz w:val="18"/>
                <w:szCs w:val="18"/>
              </w:rPr>
              <w:t>8.9</w:t>
            </w:r>
            <w:r w:rsidRPr="009A2787">
              <w:rPr>
                <w:rFonts w:asciiTheme="minorEastAsia" w:eastAsiaTheme="minorEastAsia" w:hAnsiTheme="minorEastAsia" w:hint="eastAsia"/>
                <w:sz w:val="18"/>
                <w:szCs w:val="18"/>
              </w:rPr>
              <w:t>％）</w:t>
            </w:r>
          </w:p>
          <w:p w14:paraId="34583FA6" w14:textId="4D58DB8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イ・年間遅刻者数</w:t>
            </w:r>
            <w:r w:rsidR="00F67D4F" w:rsidRPr="009A2787">
              <w:rPr>
                <w:rFonts w:asciiTheme="minorEastAsia" w:eastAsiaTheme="minorEastAsia" w:hAnsiTheme="minorEastAsia" w:hint="eastAsia"/>
                <w:sz w:val="18"/>
                <w:szCs w:val="18"/>
              </w:rPr>
              <w:t>の前年度10％の削減</w:t>
            </w:r>
            <w:r w:rsidRPr="009A2787">
              <w:rPr>
                <w:rFonts w:asciiTheme="minorEastAsia" w:eastAsiaTheme="minorEastAsia" w:hAnsiTheme="minorEastAsia" w:hint="eastAsia"/>
                <w:sz w:val="18"/>
                <w:szCs w:val="18"/>
              </w:rPr>
              <w:t>［1</w:t>
            </w:r>
            <w:r w:rsidR="00ED63A2" w:rsidRPr="009A2787">
              <w:rPr>
                <w:rFonts w:asciiTheme="minorEastAsia" w:eastAsiaTheme="minorEastAsia" w:hAnsiTheme="minorEastAsia" w:hint="eastAsia"/>
                <w:sz w:val="18"/>
                <w:szCs w:val="18"/>
              </w:rPr>
              <w:t>371</w:t>
            </w:r>
            <w:r w:rsidRPr="009A2787">
              <w:rPr>
                <w:rFonts w:asciiTheme="minorEastAsia" w:eastAsiaTheme="minorEastAsia" w:hAnsiTheme="minorEastAsia" w:hint="eastAsia"/>
                <w:sz w:val="18"/>
                <w:szCs w:val="18"/>
              </w:rPr>
              <w:t>件］</w:t>
            </w:r>
          </w:p>
          <w:p w14:paraId="710D415B" w14:textId="4CAD6745" w:rsidR="00CA1257" w:rsidRPr="009A2787" w:rsidRDefault="00CA1257" w:rsidP="00CA1257">
            <w:pPr>
              <w:spacing w:line="220" w:lineRule="exact"/>
              <w:ind w:leftChars="99" w:left="388"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w:t>
            </w:r>
            <w:r w:rsidRPr="009A2787">
              <w:rPr>
                <w:rFonts w:asciiTheme="minorEastAsia" w:eastAsiaTheme="minorEastAsia" w:hAnsiTheme="minorEastAsia" w:hint="eastAsia"/>
                <w:spacing w:val="-6"/>
                <w:sz w:val="18"/>
                <w:szCs w:val="18"/>
              </w:rPr>
              <w:t>学校教育自己診断（生徒）「挨拶をよくする」の肯定率8</w:t>
            </w:r>
            <w:r w:rsidR="002155BD" w:rsidRPr="009A2787">
              <w:rPr>
                <w:rFonts w:asciiTheme="minorEastAsia" w:eastAsiaTheme="minorEastAsia" w:hAnsiTheme="minorEastAsia" w:hint="eastAsia"/>
                <w:spacing w:val="-6"/>
                <w:sz w:val="18"/>
                <w:szCs w:val="18"/>
              </w:rPr>
              <w:t>0</w:t>
            </w:r>
            <w:r w:rsidRPr="009A2787">
              <w:rPr>
                <w:rFonts w:asciiTheme="minorEastAsia" w:eastAsiaTheme="minorEastAsia" w:hAnsiTheme="minorEastAsia" w:hint="eastAsia"/>
                <w:spacing w:val="-6"/>
                <w:sz w:val="18"/>
                <w:szCs w:val="18"/>
              </w:rPr>
              <w:t>％以上［7</w:t>
            </w:r>
            <w:r w:rsidR="002155BD" w:rsidRPr="009A2787">
              <w:rPr>
                <w:rFonts w:asciiTheme="minorEastAsia" w:eastAsiaTheme="minorEastAsia" w:hAnsiTheme="minorEastAsia" w:hint="eastAsia"/>
                <w:spacing w:val="-6"/>
                <w:sz w:val="18"/>
                <w:szCs w:val="18"/>
              </w:rPr>
              <w:t>8</w:t>
            </w:r>
            <w:r w:rsidRPr="009A2787">
              <w:rPr>
                <w:rFonts w:asciiTheme="minorEastAsia" w:eastAsiaTheme="minorEastAsia" w:hAnsiTheme="minorEastAsia" w:hint="eastAsia"/>
                <w:sz w:val="18"/>
                <w:szCs w:val="18"/>
              </w:rPr>
              <w:t>％］</w:t>
            </w:r>
          </w:p>
          <w:p w14:paraId="4FCE0188" w14:textId="100B39AD" w:rsidR="00CA1257" w:rsidRPr="009A2787" w:rsidRDefault="00CA1257" w:rsidP="00CA1257">
            <w:pPr>
              <w:spacing w:line="220" w:lineRule="exact"/>
              <w:ind w:leftChars="99" w:left="388"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・学校教育自己診断（教職員）「人権を尊重した指導」への肯定率</w:t>
            </w:r>
            <w:r w:rsidR="002155BD" w:rsidRPr="009A2787">
              <w:rPr>
                <w:rFonts w:asciiTheme="minorEastAsia" w:eastAsiaTheme="minorEastAsia" w:hAnsiTheme="minorEastAsia" w:hint="eastAsia"/>
                <w:sz w:val="18"/>
                <w:szCs w:val="18"/>
              </w:rPr>
              <w:t>70</w:t>
            </w:r>
            <w:r w:rsidRPr="009A2787">
              <w:rPr>
                <w:rFonts w:asciiTheme="minorEastAsia" w:eastAsiaTheme="minorEastAsia" w:hAnsiTheme="minorEastAsia" w:hint="eastAsia"/>
                <w:sz w:val="18"/>
                <w:szCs w:val="18"/>
              </w:rPr>
              <w:t>％以上［</w:t>
            </w:r>
            <w:r w:rsidR="002155BD" w:rsidRPr="009A2787">
              <w:rPr>
                <w:rFonts w:asciiTheme="minorEastAsia" w:eastAsiaTheme="minorEastAsia" w:hAnsiTheme="minorEastAsia" w:hint="eastAsia"/>
                <w:sz w:val="18"/>
                <w:szCs w:val="18"/>
              </w:rPr>
              <w:t>84</w:t>
            </w:r>
            <w:r w:rsidRPr="009A2787">
              <w:rPr>
                <w:rFonts w:asciiTheme="minorEastAsia" w:eastAsiaTheme="minorEastAsia" w:hAnsiTheme="minorEastAsia" w:hint="eastAsia"/>
                <w:sz w:val="18"/>
                <w:szCs w:val="18"/>
              </w:rPr>
              <w:t>％］</w:t>
            </w:r>
          </w:p>
          <w:p w14:paraId="2D1D8F1B" w14:textId="7777777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p>
          <w:p w14:paraId="79B4BE83" w14:textId="7777777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p>
        </w:tc>
        <w:tc>
          <w:tcPr>
            <w:tcW w:w="4731" w:type="dxa"/>
            <w:tcBorders>
              <w:left w:val="dashed" w:sz="4" w:space="0" w:color="auto"/>
              <w:bottom w:val="nil"/>
              <w:right w:val="single" w:sz="4" w:space="0" w:color="auto"/>
            </w:tcBorders>
            <w:shd w:val="clear" w:color="auto" w:fill="auto"/>
          </w:tcPr>
          <w:p w14:paraId="25FD8DCB" w14:textId="77777777" w:rsidR="00CA1257" w:rsidRPr="009A2787" w:rsidRDefault="00CA1257" w:rsidP="003E3989">
            <w:pPr>
              <w:spacing w:line="220" w:lineRule="exact"/>
              <w:ind w:leftChars="-1" w:left="358" w:hangingChars="200" w:hanging="360"/>
              <w:rPr>
                <w:rFonts w:asciiTheme="minorEastAsia" w:eastAsiaTheme="minorEastAsia" w:hAnsiTheme="minorEastAsia"/>
                <w:sz w:val="18"/>
                <w:szCs w:val="18"/>
              </w:rPr>
            </w:pPr>
          </w:p>
        </w:tc>
      </w:tr>
      <w:tr w:rsidR="00CA1257" w:rsidRPr="009A2787" w14:paraId="38F0E9FC" w14:textId="77777777" w:rsidTr="00CA1257">
        <w:trPr>
          <w:cantSplit/>
          <w:trHeight w:val="1134"/>
          <w:jc w:val="center"/>
        </w:trPr>
        <w:tc>
          <w:tcPr>
            <w:tcW w:w="889" w:type="dxa"/>
            <w:vMerge/>
            <w:shd w:val="clear" w:color="auto" w:fill="auto"/>
            <w:textDirection w:val="tbRlV"/>
            <w:vAlign w:val="center"/>
          </w:tcPr>
          <w:p w14:paraId="2CC2DE17" w14:textId="1F9CE802" w:rsidR="00CA1257" w:rsidRPr="009A2787" w:rsidRDefault="00CA1257" w:rsidP="003E3989">
            <w:pPr>
              <w:ind w:right="113" w:firstLineChars="200" w:firstLine="362"/>
              <w:jc w:val="center"/>
              <w:rPr>
                <w:rFonts w:asciiTheme="majorEastAsia" w:eastAsiaTheme="majorEastAsia" w:hAnsiTheme="majorEastAsia"/>
                <w:b/>
                <w:spacing w:val="-10"/>
                <w:sz w:val="20"/>
                <w:szCs w:val="20"/>
              </w:rPr>
            </w:pPr>
          </w:p>
        </w:tc>
        <w:tc>
          <w:tcPr>
            <w:tcW w:w="2549" w:type="dxa"/>
            <w:tcBorders>
              <w:top w:val="nil"/>
              <w:bottom w:val="nil"/>
            </w:tcBorders>
            <w:shd w:val="clear" w:color="auto" w:fill="auto"/>
          </w:tcPr>
          <w:p w14:paraId="56A648BE"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（２）コミュニケーション能力等の育成</w:t>
            </w:r>
          </w:p>
          <w:p w14:paraId="4ACEF438" w14:textId="24912969"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　校内発表会への取組みを通じて、能力の育成を図る</w:t>
            </w:r>
          </w:p>
        </w:tc>
        <w:tc>
          <w:tcPr>
            <w:tcW w:w="3681" w:type="dxa"/>
            <w:tcBorders>
              <w:top w:val="nil"/>
              <w:bottom w:val="nil"/>
              <w:right w:val="dashed" w:sz="4" w:space="0" w:color="auto"/>
            </w:tcBorders>
            <w:shd w:val="clear" w:color="auto" w:fill="auto"/>
          </w:tcPr>
          <w:p w14:paraId="353A1EEE"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（２）</w:t>
            </w:r>
          </w:p>
          <w:p w14:paraId="11C150D4"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007BD659" w14:textId="6FEE639A"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ア・英語スピーチ大会（如月杯）、探究チャレンジ発表会（２回）などを系統的に実施し、コミュニケーション能力の向上を図る。</w:t>
            </w:r>
          </w:p>
        </w:tc>
        <w:tc>
          <w:tcPr>
            <w:tcW w:w="3649" w:type="dxa"/>
            <w:tcBorders>
              <w:top w:val="nil"/>
              <w:bottom w:val="nil"/>
              <w:right w:val="dashed" w:sz="4" w:space="0" w:color="auto"/>
            </w:tcBorders>
            <w:shd w:val="clear" w:color="auto" w:fill="auto"/>
          </w:tcPr>
          <w:p w14:paraId="2C86C540" w14:textId="7777777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（２）</w:t>
            </w:r>
          </w:p>
          <w:p w14:paraId="4949FEF1" w14:textId="7777777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p>
          <w:p w14:paraId="36C64376" w14:textId="7777777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ア・学校教育自己診断（生徒）「発表活動のチャンスが多い」の肯定率85％以上［96％］</w:t>
            </w:r>
          </w:p>
          <w:p w14:paraId="7E6C37C5" w14:textId="79CD3FB7" w:rsidR="00CA1257" w:rsidRPr="009A2787" w:rsidRDefault="00CA1257" w:rsidP="00CA1257">
            <w:pPr>
              <w:spacing w:line="220" w:lineRule="exact"/>
              <w:ind w:leftChars="99" w:left="388"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・校外のコンテスト等での入賞10件以上［</w:t>
            </w:r>
            <w:r w:rsidR="002B5F82" w:rsidRPr="009A2787">
              <w:rPr>
                <w:rFonts w:asciiTheme="minorEastAsia" w:eastAsiaTheme="minorEastAsia" w:hAnsiTheme="minorEastAsia" w:hint="eastAsia"/>
                <w:sz w:val="18"/>
                <w:szCs w:val="18"/>
              </w:rPr>
              <w:t>30</w:t>
            </w:r>
            <w:r w:rsidRPr="009A2787">
              <w:rPr>
                <w:rFonts w:asciiTheme="minorEastAsia" w:eastAsiaTheme="minorEastAsia" w:hAnsiTheme="minorEastAsia" w:hint="eastAsia"/>
                <w:sz w:val="18"/>
                <w:szCs w:val="18"/>
              </w:rPr>
              <w:t>件］</w:t>
            </w:r>
          </w:p>
          <w:p w14:paraId="29DACB2E" w14:textId="1EF02946" w:rsidR="00CA1257" w:rsidRPr="009A2787" w:rsidRDefault="00CA1257" w:rsidP="009A2787">
            <w:pPr>
              <w:spacing w:line="100" w:lineRule="exact"/>
              <w:ind w:leftChars="99" w:left="388" w:hangingChars="100" w:hanging="180"/>
              <w:rPr>
                <w:rFonts w:asciiTheme="minorEastAsia" w:eastAsiaTheme="minorEastAsia" w:hAnsiTheme="minorEastAsia"/>
                <w:sz w:val="18"/>
                <w:szCs w:val="18"/>
              </w:rPr>
            </w:pPr>
          </w:p>
        </w:tc>
        <w:tc>
          <w:tcPr>
            <w:tcW w:w="4731" w:type="dxa"/>
            <w:tcBorders>
              <w:top w:val="nil"/>
              <w:left w:val="dashed" w:sz="4" w:space="0" w:color="auto"/>
              <w:bottom w:val="nil"/>
              <w:right w:val="single" w:sz="4" w:space="0" w:color="auto"/>
            </w:tcBorders>
            <w:shd w:val="clear" w:color="auto" w:fill="auto"/>
          </w:tcPr>
          <w:p w14:paraId="49B17C0D" w14:textId="77777777" w:rsidR="00CA1257" w:rsidRPr="009A2787" w:rsidRDefault="00CA1257" w:rsidP="003E3989">
            <w:pPr>
              <w:spacing w:line="220" w:lineRule="exact"/>
              <w:ind w:leftChars="-1" w:left="358" w:hangingChars="200" w:hanging="360"/>
              <w:rPr>
                <w:rFonts w:asciiTheme="minorEastAsia" w:eastAsiaTheme="minorEastAsia" w:hAnsiTheme="minorEastAsia"/>
                <w:sz w:val="18"/>
                <w:szCs w:val="18"/>
              </w:rPr>
            </w:pPr>
          </w:p>
        </w:tc>
      </w:tr>
      <w:tr w:rsidR="00CA1257" w:rsidRPr="009A2787" w14:paraId="3CFF8537" w14:textId="77777777" w:rsidTr="009A2787">
        <w:trPr>
          <w:cantSplit/>
          <w:trHeight w:val="2154"/>
          <w:jc w:val="center"/>
        </w:trPr>
        <w:tc>
          <w:tcPr>
            <w:tcW w:w="889" w:type="dxa"/>
            <w:vMerge/>
            <w:tcBorders>
              <w:bottom w:val="single" w:sz="4" w:space="0" w:color="auto"/>
            </w:tcBorders>
            <w:shd w:val="clear" w:color="auto" w:fill="auto"/>
            <w:textDirection w:val="tbRlV"/>
            <w:vAlign w:val="center"/>
          </w:tcPr>
          <w:p w14:paraId="7ECFB9D5" w14:textId="085F57FE" w:rsidR="00CA1257" w:rsidRPr="009A2787" w:rsidRDefault="00CA1257" w:rsidP="003E3989">
            <w:pPr>
              <w:ind w:right="113" w:firstLineChars="200" w:firstLine="360"/>
              <w:jc w:val="center"/>
              <w:rPr>
                <w:rFonts w:ascii="ＭＳ 明朝" w:hAnsi="ＭＳ 明朝"/>
                <w:spacing w:val="-10"/>
                <w:sz w:val="20"/>
                <w:szCs w:val="20"/>
              </w:rPr>
            </w:pPr>
          </w:p>
        </w:tc>
        <w:tc>
          <w:tcPr>
            <w:tcW w:w="2549" w:type="dxa"/>
            <w:tcBorders>
              <w:top w:val="nil"/>
              <w:bottom w:val="single" w:sz="4" w:space="0" w:color="auto"/>
            </w:tcBorders>
            <w:shd w:val="clear" w:color="auto" w:fill="auto"/>
          </w:tcPr>
          <w:p w14:paraId="56CBCD37" w14:textId="34DEE026"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（３）国際交流活動の充実</w:t>
            </w:r>
          </w:p>
          <w:p w14:paraId="638C9251" w14:textId="7E387502"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　海外との交流を活用したグローバルリーダーの育成</w:t>
            </w:r>
          </w:p>
          <w:p w14:paraId="56EDD8F1" w14:textId="7DA88245"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449A8069" w14:textId="763D12FC"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200E3B65"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101C63C3" w14:textId="6D83E61D"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　４技能統合型の授業や講習等</w:t>
            </w:r>
            <w:r w:rsidRPr="009A2787">
              <w:rPr>
                <w:rFonts w:asciiTheme="minorEastAsia" w:eastAsiaTheme="minorEastAsia" w:hAnsiTheme="minorEastAsia" w:hint="eastAsia"/>
                <w:spacing w:val="-4"/>
                <w:sz w:val="18"/>
                <w:szCs w:val="18"/>
              </w:rPr>
              <w:t>による実用英語力の向上</w:t>
            </w:r>
          </w:p>
        </w:tc>
        <w:tc>
          <w:tcPr>
            <w:tcW w:w="3681" w:type="dxa"/>
            <w:tcBorders>
              <w:top w:val="nil"/>
              <w:bottom w:val="single" w:sz="4" w:space="0" w:color="auto"/>
              <w:right w:val="dashed" w:sz="4" w:space="0" w:color="auto"/>
            </w:tcBorders>
            <w:shd w:val="clear" w:color="auto" w:fill="auto"/>
          </w:tcPr>
          <w:p w14:paraId="4BD39BED"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（３）</w:t>
            </w:r>
          </w:p>
          <w:p w14:paraId="06D67741" w14:textId="0B9260E6"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w:t>
            </w:r>
            <w:r w:rsidR="00ED22E0" w:rsidRPr="009A2787">
              <w:rPr>
                <w:rFonts w:asciiTheme="minorEastAsia" w:eastAsiaTheme="minorEastAsia" w:hAnsiTheme="minorEastAsia" w:hint="eastAsia"/>
                <w:sz w:val="18"/>
                <w:szCs w:val="18"/>
              </w:rPr>
              <w:t>台湾修学旅行や</w:t>
            </w:r>
            <w:r w:rsidRPr="009A2787">
              <w:rPr>
                <w:rFonts w:asciiTheme="minorEastAsia" w:eastAsiaTheme="minorEastAsia" w:hAnsiTheme="minorEastAsia" w:hint="eastAsia"/>
                <w:sz w:val="18"/>
                <w:szCs w:val="18"/>
              </w:rPr>
              <w:t>オーストラリア研修</w:t>
            </w:r>
            <w:r w:rsidR="00ED22E0" w:rsidRPr="009A2787">
              <w:rPr>
                <w:rFonts w:asciiTheme="minorEastAsia" w:eastAsiaTheme="minorEastAsia" w:hAnsiTheme="minorEastAsia" w:hint="eastAsia"/>
                <w:sz w:val="18"/>
                <w:szCs w:val="18"/>
              </w:rPr>
              <w:t>、</w:t>
            </w:r>
            <w:r w:rsidRPr="009A2787">
              <w:rPr>
                <w:rFonts w:asciiTheme="minorEastAsia" w:eastAsiaTheme="minorEastAsia" w:hAnsiTheme="minorEastAsia" w:hint="eastAsia"/>
                <w:sz w:val="18"/>
                <w:szCs w:val="18"/>
              </w:rPr>
              <w:t>ベトナム</w:t>
            </w:r>
            <w:r w:rsidR="00091595" w:rsidRPr="009A2787">
              <w:rPr>
                <w:rFonts w:asciiTheme="minorEastAsia" w:eastAsiaTheme="minorEastAsia" w:hAnsiTheme="minorEastAsia" w:hint="eastAsia"/>
                <w:sz w:val="18"/>
                <w:szCs w:val="18"/>
              </w:rPr>
              <w:t>医療</w:t>
            </w:r>
            <w:r w:rsidRPr="009A2787">
              <w:rPr>
                <w:rFonts w:asciiTheme="minorEastAsia" w:eastAsiaTheme="minorEastAsia" w:hAnsiTheme="minorEastAsia" w:hint="eastAsia"/>
                <w:sz w:val="18"/>
                <w:szCs w:val="18"/>
              </w:rPr>
              <w:t>ボランティアツアーなどの国際交流を</w:t>
            </w:r>
            <w:r w:rsidR="00091595" w:rsidRPr="009A2787">
              <w:rPr>
                <w:rFonts w:asciiTheme="minorEastAsia" w:eastAsiaTheme="minorEastAsia" w:hAnsiTheme="minorEastAsia" w:hint="eastAsia"/>
                <w:sz w:val="18"/>
                <w:szCs w:val="18"/>
              </w:rPr>
              <w:t>実施する</w:t>
            </w:r>
            <w:r w:rsidRPr="009A2787">
              <w:rPr>
                <w:rFonts w:asciiTheme="minorEastAsia" w:eastAsiaTheme="minorEastAsia" w:hAnsiTheme="minorEastAsia" w:hint="eastAsia"/>
                <w:sz w:val="18"/>
                <w:szCs w:val="18"/>
              </w:rPr>
              <w:t>。</w:t>
            </w:r>
          </w:p>
          <w:p w14:paraId="1011A11A" w14:textId="4D798B8D" w:rsidR="00CA1257" w:rsidRPr="009A2787" w:rsidRDefault="00CA1257" w:rsidP="00CA1257">
            <w:pPr>
              <w:spacing w:line="220" w:lineRule="exact"/>
              <w:ind w:leftChars="100" w:left="39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・台湾、オーストラリアなどの高校生とオンラインでの交流を継続する。</w:t>
            </w:r>
          </w:p>
          <w:p w14:paraId="4657ADC1" w14:textId="77777777" w:rsidR="00091595" w:rsidRPr="009A2787" w:rsidRDefault="00091595" w:rsidP="00CA1257">
            <w:pPr>
              <w:spacing w:line="220" w:lineRule="exact"/>
              <w:ind w:left="360" w:hangingChars="200" w:hanging="360"/>
              <w:rPr>
                <w:rFonts w:asciiTheme="minorEastAsia" w:eastAsiaTheme="minorEastAsia" w:hAnsiTheme="minorEastAsia"/>
                <w:sz w:val="18"/>
                <w:szCs w:val="18"/>
              </w:rPr>
            </w:pPr>
          </w:p>
          <w:p w14:paraId="27FD2A97" w14:textId="4AEB779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イ・国際交流キャンプ、４技能統合型の英語授業や講習などを通じて、使える英語力を向上させる。</w:t>
            </w:r>
          </w:p>
        </w:tc>
        <w:tc>
          <w:tcPr>
            <w:tcW w:w="3649" w:type="dxa"/>
            <w:tcBorders>
              <w:top w:val="nil"/>
              <w:bottom w:val="single" w:sz="4" w:space="0" w:color="auto"/>
              <w:right w:val="dashed" w:sz="4" w:space="0" w:color="auto"/>
            </w:tcBorders>
            <w:shd w:val="clear" w:color="auto" w:fill="auto"/>
          </w:tcPr>
          <w:p w14:paraId="03825549" w14:textId="7777777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（３）</w:t>
            </w:r>
          </w:p>
          <w:p w14:paraId="3A0E73D6" w14:textId="548A941F"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ア・海外との交流を活用した課題研究等の実施５本以上［</w:t>
            </w:r>
            <w:r w:rsidR="002B5F82" w:rsidRPr="009A2787">
              <w:rPr>
                <w:rFonts w:asciiTheme="minorEastAsia" w:eastAsiaTheme="minorEastAsia" w:hAnsiTheme="minorEastAsia" w:hint="eastAsia"/>
                <w:sz w:val="18"/>
                <w:szCs w:val="18"/>
              </w:rPr>
              <w:t>５</w:t>
            </w:r>
            <w:r w:rsidRPr="009A2787">
              <w:rPr>
                <w:rFonts w:asciiTheme="minorEastAsia" w:eastAsiaTheme="minorEastAsia" w:hAnsiTheme="minorEastAsia" w:hint="eastAsia"/>
                <w:sz w:val="18"/>
                <w:szCs w:val="18"/>
              </w:rPr>
              <w:t>本］</w:t>
            </w:r>
          </w:p>
          <w:p w14:paraId="20DBC74B" w14:textId="2A794A2F"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p>
          <w:p w14:paraId="0A1FC0EC" w14:textId="7F38DB06"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p>
          <w:p w14:paraId="43376559" w14:textId="3F37DE06"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p>
          <w:p w14:paraId="5D4D6C16" w14:textId="77777777" w:rsidR="00CA1257" w:rsidRPr="009A2787" w:rsidRDefault="00CA1257" w:rsidP="00CA1257">
            <w:pPr>
              <w:spacing w:line="220" w:lineRule="exact"/>
              <w:ind w:leftChars="-1" w:left="358" w:hangingChars="200" w:hanging="360"/>
              <w:rPr>
                <w:rFonts w:asciiTheme="minorEastAsia" w:eastAsiaTheme="minorEastAsia" w:hAnsiTheme="minorEastAsia"/>
                <w:sz w:val="18"/>
                <w:szCs w:val="18"/>
              </w:rPr>
            </w:pPr>
          </w:p>
          <w:p w14:paraId="577EB9EC" w14:textId="0FF8BE54" w:rsidR="00CA1257" w:rsidRPr="009A2787" w:rsidRDefault="00CA1257" w:rsidP="009A2787">
            <w:pPr>
              <w:spacing w:line="220" w:lineRule="exact"/>
              <w:ind w:leftChars="-1" w:left="358" w:hangingChars="200" w:hanging="360"/>
              <w:rPr>
                <w:rFonts w:asciiTheme="minorEastAsia" w:eastAsiaTheme="minorEastAsia" w:hAnsiTheme="minorEastAsia" w:hint="eastAsia"/>
                <w:sz w:val="18"/>
                <w:szCs w:val="18"/>
              </w:rPr>
            </w:pPr>
            <w:r w:rsidRPr="009A2787">
              <w:rPr>
                <w:rFonts w:asciiTheme="minorEastAsia" w:eastAsiaTheme="minorEastAsia" w:hAnsiTheme="minorEastAsia" w:hint="eastAsia"/>
                <w:sz w:val="18"/>
                <w:szCs w:val="18"/>
              </w:rPr>
              <w:t>イ・</w:t>
            </w:r>
            <w:r w:rsidRPr="009A2787">
              <w:rPr>
                <w:rFonts w:asciiTheme="minorEastAsia" w:eastAsiaTheme="minorEastAsia" w:hAnsiTheme="minorEastAsia"/>
                <w:sz w:val="18"/>
                <w:szCs w:val="18"/>
              </w:rPr>
              <w:t>CEFR</w:t>
            </w:r>
            <w:r w:rsidRPr="009A2787">
              <w:rPr>
                <w:rFonts w:asciiTheme="minorEastAsia" w:eastAsiaTheme="minorEastAsia" w:hAnsiTheme="minorEastAsia" w:hint="eastAsia"/>
                <w:sz w:val="18"/>
                <w:szCs w:val="18"/>
              </w:rPr>
              <w:t>の</w:t>
            </w:r>
            <w:r w:rsidRPr="009A2787">
              <w:rPr>
                <w:rFonts w:asciiTheme="minorEastAsia" w:eastAsiaTheme="minorEastAsia" w:hAnsiTheme="minorEastAsia"/>
                <w:sz w:val="18"/>
                <w:szCs w:val="18"/>
              </w:rPr>
              <w:t>B１</w:t>
            </w:r>
            <w:r w:rsidRPr="009A2787">
              <w:rPr>
                <w:rFonts w:asciiTheme="minorEastAsia" w:eastAsiaTheme="minorEastAsia" w:hAnsiTheme="minorEastAsia" w:hint="eastAsia"/>
                <w:sz w:val="18"/>
                <w:szCs w:val="18"/>
              </w:rPr>
              <w:t>レベル130名、</w:t>
            </w:r>
            <w:r w:rsidRPr="009A2787">
              <w:rPr>
                <w:rFonts w:asciiTheme="minorEastAsia" w:eastAsiaTheme="minorEastAsia" w:hAnsiTheme="minorEastAsia"/>
                <w:sz w:val="18"/>
                <w:szCs w:val="18"/>
              </w:rPr>
              <w:t>B２</w:t>
            </w:r>
            <w:r w:rsidRPr="009A2787">
              <w:rPr>
                <w:rFonts w:asciiTheme="minorEastAsia" w:eastAsiaTheme="minorEastAsia" w:hAnsiTheme="minorEastAsia" w:hint="eastAsia"/>
                <w:sz w:val="18"/>
                <w:szCs w:val="18"/>
              </w:rPr>
              <w:t>レベル20名［</w:t>
            </w:r>
            <w:r w:rsidRPr="009A2787">
              <w:rPr>
                <w:rFonts w:asciiTheme="minorEastAsia" w:eastAsiaTheme="minorEastAsia" w:hAnsiTheme="minorEastAsia"/>
                <w:sz w:val="18"/>
                <w:szCs w:val="18"/>
              </w:rPr>
              <w:t>B１</w:t>
            </w:r>
            <w:r w:rsidR="003E2653" w:rsidRPr="009A2787">
              <w:rPr>
                <w:rFonts w:asciiTheme="minorEastAsia" w:eastAsiaTheme="minorEastAsia" w:hAnsiTheme="minorEastAsia" w:hint="eastAsia"/>
                <w:sz w:val="18"/>
                <w:szCs w:val="18"/>
              </w:rPr>
              <w:t>:</w:t>
            </w:r>
            <w:r w:rsidR="000C6DCE" w:rsidRPr="009A2787">
              <w:rPr>
                <w:rFonts w:asciiTheme="minorEastAsia" w:eastAsiaTheme="minorEastAsia" w:hAnsiTheme="minorEastAsia" w:hint="eastAsia"/>
                <w:sz w:val="18"/>
                <w:szCs w:val="18"/>
              </w:rPr>
              <w:t>241</w:t>
            </w:r>
            <w:r w:rsidRPr="009A2787">
              <w:rPr>
                <w:rFonts w:asciiTheme="minorEastAsia" w:eastAsiaTheme="minorEastAsia" w:hAnsiTheme="minorEastAsia" w:hint="eastAsia"/>
                <w:sz w:val="18"/>
                <w:szCs w:val="18"/>
              </w:rPr>
              <w:t>名、</w:t>
            </w:r>
            <w:r w:rsidRPr="009A2787">
              <w:rPr>
                <w:rFonts w:asciiTheme="minorEastAsia" w:eastAsiaTheme="minorEastAsia" w:hAnsiTheme="minorEastAsia"/>
                <w:sz w:val="18"/>
                <w:szCs w:val="18"/>
              </w:rPr>
              <w:t>B２</w:t>
            </w:r>
            <w:r w:rsidR="003E2653" w:rsidRPr="009A2787">
              <w:rPr>
                <w:rFonts w:asciiTheme="minorEastAsia" w:eastAsiaTheme="minorEastAsia" w:hAnsiTheme="minorEastAsia" w:hint="eastAsia"/>
                <w:sz w:val="18"/>
                <w:szCs w:val="18"/>
              </w:rPr>
              <w:t>:</w:t>
            </w:r>
            <w:r w:rsidR="000C6DCE" w:rsidRPr="009A2787">
              <w:rPr>
                <w:rFonts w:asciiTheme="minorEastAsia" w:eastAsiaTheme="minorEastAsia" w:hAnsiTheme="minorEastAsia" w:hint="eastAsia"/>
                <w:sz w:val="18"/>
                <w:szCs w:val="18"/>
              </w:rPr>
              <w:t>68</w:t>
            </w:r>
            <w:r w:rsidR="003E2653" w:rsidRPr="009A2787">
              <w:rPr>
                <w:rFonts w:asciiTheme="minorEastAsia" w:eastAsiaTheme="minorEastAsia" w:hAnsiTheme="minorEastAsia" w:hint="eastAsia"/>
                <w:sz w:val="18"/>
                <w:szCs w:val="18"/>
              </w:rPr>
              <w:t>名</w:t>
            </w:r>
            <w:r w:rsidRPr="009A2787">
              <w:rPr>
                <w:rFonts w:asciiTheme="minorEastAsia" w:eastAsiaTheme="minorEastAsia" w:hAnsiTheme="minorEastAsia" w:hint="eastAsia"/>
                <w:sz w:val="18"/>
                <w:szCs w:val="18"/>
              </w:rPr>
              <w:t>］</w:t>
            </w:r>
          </w:p>
        </w:tc>
        <w:tc>
          <w:tcPr>
            <w:tcW w:w="4731" w:type="dxa"/>
            <w:tcBorders>
              <w:top w:val="nil"/>
              <w:left w:val="dashed" w:sz="4" w:space="0" w:color="auto"/>
              <w:bottom w:val="single" w:sz="4" w:space="0" w:color="auto"/>
              <w:right w:val="single" w:sz="4" w:space="0" w:color="auto"/>
            </w:tcBorders>
            <w:shd w:val="clear" w:color="auto" w:fill="auto"/>
          </w:tcPr>
          <w:p w14:paraId="07D978E4" w14:textId="615E0FF5" w:rsidR="004D4F08" w:rsidRPr="009A2787" w:rsidRDefault="004D4F08" w:rsidP="004D4F08">
            <w:pPr>
              <w:spacing w:line="220" w:lineRule="exact"/>
              <w:rPr>
                <w:rFonts w:asciiTheme="minorEastAsia" w:eastAsiaTheme="minorEastAsia" w:hAnsiTheme="minorEastAsia"/>
                <w:sz w:val="18"/>
                <w:szCs w:val="18"/>
              </w:rPr>
            </w:pPr>
          </w:p>
        </w:tc>
      </w:tr>
      <w:tr w:rsidR="00CA1257" w:rsidRPr="009A2787" w14:paraId="4CF1A39C" w14:textId="77777777" w:rsidTr="009A2787">
        <w:trPr>
          <w:trHeight w:val="1701"/>
          <w:jc w:val="center"/>
        </w:trPr>
        <w:tc>
          <w:tcPr>
            <w:tcW w:w="889" w:type="dxa"/>
            <w:vMerge w:val="restart"/>
            <w:tcBorders>
              <w:bottom w:val="single" w:sz="4" w:space="0" w:color="auto"/>
            </w:tcBorders>
            <w:shd w:val="clear" w:color="auto" w:fill="auto"/>
            <w:vAlign w:val="center"/>
          </w:tcPr>
          <w:p w14:paraId="1D4435E5"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３</w:t>
            </w:r>
          </w:p>
          <w:p w14:paraId="5CD46523"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p>
          <w:p w14:paraId="5B38CC7A"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学</w:t>
            </w:r>
          </w:p>
          <w:p w14:paraId="2D093937"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校</w:t>
            </w:r>
          </w:p>
          <w:p w14:paraId="55E4C51A"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力</w:t>
            </w:r>
          </w:p>
          <w:p w14:paraId="446A5348"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w:t>
            </w:r>
          </w:p>
          <w:p w14:paraId="3E09CD05"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教</w:t>
            </w:r>
          </w:p>
          <w:p w14:paraId="190B06D2"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員</w:t>
            </w:r>
          </w:p>
          <w:p w14:paraId="57115D23"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力</w:t>
            </w:r>
          </w:p>
          <w:p w14:paraId="502EE00E"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の</w:t>
            </w:r>
          </w:p>
          <w:p w14:paraId="315658D8" w14:textId="77777777" w:rsidR="00CA1257" w:rsidRPr="009A278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向</w:t>
            </w:r>
          </w:p>
          <w:p w14:paraId="3DBED0FB" w14:textId="589B358D" w:rsidR="00CA1257" w:rsidRPr="009A2787" w:rsidRDefault="00CA1257" w:rsidP="003E3989">
            <w:pPr>
              <w:spacing w:line="240" w:lineRule="exact"/>
              <w:ind w:firstLineChars="10" w:firstLine="20"/>
              <w:jc w:val="center"/>
              <w:rPr>
                <w:rFonts w:asciiTheme="majorEastAsia" w:eastAsiaTheme="majorEastAsia" w:hAnsiTheme="majorEastAsia"/>
                <w:b/>
                <w:sz w:val="20"/>
                <w:szCs w:val="20"/>
              </w:rPr>
            </w:pPr>
            <w:r w:rsidRPr="009A2787">
              <w:rPr>
                <w:rFonts w:asciiTheme="majorEastAsia" w:eastAsiaTheme="majorEastAsia" w:hAnsiTheme="majorEastAsia" w:hint="eastAsia"/>
                <w:b/>
                <w:sz w:val="20"/>
                <w:szCs w:val="20"/>
              </w:rPr>
              <w:t>上</w:t>
            </w:r>
          </w:p>
        </w:tc>
        <w:tc>
          <w:tcPr>
            <w:tcW w:w="2549" w:type="dxa"/>
            <w:tcBorders>
              <w:bottom w:val="single" w:sz="4" w:space="0" w:color="auto"/>
            </w:tcBorders>
            <w:shd w:val="clear" w:color="auto" w:fill="auto"/>
          </w:tcPr>
          <w:p w14:paraId="021D292D" w14:textId="77777777" w:rsidR="00CA1257" w:rsidRPr="009A2787" w:rsidRDefault="00CA1257" w:rsidP="00CA1257">
            <w:pPr>
              <w:spacing w:line="220" w:lineRule="exact"/>
              <w:ind w:left="270" w:hangingChars="150" w:hanging="270"/>
              <w:rPr>
                <w:rFonts w:asciiTheme="minorEastAsia" w:eastAsiaTheme="minorEastAsia" w:hAnsiTheme="minorEastAsia"/>
                <w:spacing w:val="-4"/>
                <w:sz w:val="18"/>
                <w:szCs w:val="18"/>
              </w:rPr>
            </w:pPr>
            <w:r w:rsidRPr="009A2787">
              <w:rPr>
                <w:rFonts w:asciiTheme="minorEastAsia" w:eastAsiaTheme="minorEastAsia" w:hAnsiTheme="minorEastAsia" w:hint="eastAsia"/>
                <w:sz w:val="18"/>
                <w:szCs w:val="18"/>
              </w:rPr>
              <w:t>（１）</w:t>
            </w:r>
            <w:r w:rsidRPr="009A2787">
              <w:rPr>
                <w:rFonts w:asciiTheme="minorEastAsia" w:eastAsiaTheme="minorEastAsia" w:hAnsiTheme="minorEastAsia" w:hint="eastAsia"/>
                <w:spacing w:val="-4"/>
                <w:sz w:val="18"/>
                <w:szCs w:val="18"/>
              </w:rPr>
              <w:t>機動力のある組織体制</w:t>
            </w:r>
          </w:p>
          <w:p w14:paraId="33C15567"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　ミドルアップダウン型の運営体制づくり</w:t>
            </w:r>
          </w:p>
          <w:p w14:paraId="1AF610C9"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6CEEBA9F"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1D7A4A2B"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777C1661"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6E73815E"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　グローバルリーダー育成のための組織と業務の見直し及び検証</w:t>
            </w:r>
          </w:p>
          <w:p w14:paraId="6036F659"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　働き方改革の実行による仕事の負担リスク減少</w:t>
            </w:r>
          </w:p>
          <w:p w14:paraId="5C63FE7B"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tc>
        <w:tc>
          <w:tcPr>
            <w:tcW w:w="3681" w:type="dxa"/>
            <w:tcBorders>
              <w:bottom w:val="single" w:sz="4" w:space="0" w:color="auto"/>
              <w:right w:val="dashed" w:sz="4" w:space="0" w:color="auto"/>
            </w:tcBorders>
            <w:shd w:val="clear" w:color="auto" w:fill="auto"/>
          </w:tcPr>
          <w:p w14:paraId="46E9B357"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（１）</w:t>
            </w:r>
          </w:p>
          <w:p w14:paraId="0E91FDA1"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ア・経営企画会議、授業力向上委員会、将来構想検討委員会を通じて課題認識の共有を図り、教職員研修を通じて課題解決に向けてのコンセンサスを作る。</w:t>
            </w:r>
          </w:p>
          <w:p w14:paraId="11BBC7FB"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6BF3AE64"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7E7613BB" w14:textId="3C273AE3"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w:t>
            </w:r>
            <w:r w:rsidRPr="009A2787">
              <w:rPr>
                <w:rFonts w:asciiTheme="minorEastAsia" w:eastAsiaTheme="minorEastAsia" w:hAnsiTheme="minorEastAsia"/>
                <w:sz w:val="18"/>
                <w:szCs w:val="18"/>
              </w:rPr>
              <w:t>GL</w:t>
            </w:r>
            <w:r w:rsidRPr="009A2787">
              <w:rPr>
                <w:rFonts w:asciiTheme="minorEastAsia" w:eastAsiaTheme="minorEastAsia" w:hAnsiTheme="minorEastAsia" w:hint="eastAsia"/>
                <w:sz w:val="18"/>
                <w:szCs w:val="18"/>
              </w:rPr>
              <w:t>部を中心に全校体制で探究チャレンジの指導に取り組み、地域に発信する。</w:t>
            </w:r>
          </w:p>
          <w:p w14:paraId="480AE789" w14:textId="77777777" w:rsidR="003F0A42" w:rsidRPr="009A2787" w:rsidRDefault="003F0A42" w:rsidP="00CA1257">
            <w:pPr>
              <w:spacing w:line="220" w:lineRule="exact"/>
              <w:ind w:left="360" w:hangingChars="200" w:hanging="360"/>
              <w:rPr>
                <w:rFonts w:asciiTheme="minorEastAsia" w:eastAsiaTheme="minorEastAsia" w:hAnsiTheme="minorEastAsia"/>
                <w:sz w:val="18"/>
                <w:szCs w:val="18"/>
              </w:rPr>
            </w:pPr>
          </w:p>
          <w:p w14:paraId="12DFF23C" w14:textId="4512C822"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w:t>
            </w:r>
            <w:r w:rsidR="00AB75A3" w:rsidRPr="009A2787">
              <w:rPr>
                <w:rFonts w:asciiTheme="minorEastAsia" w:eastAsiaTheme="minorEastAsia" w:hAnsiTheme="minorEastAsia" w:hint="eastAsia"/>
                <w:sz w:val="18"/>
                <w:szCs w:val="18"/>
              </w:rPr>
              <w:t>部活動方針の遵守及び</w:t>
            </w:r>
            <w:r w:rsidRPr="009A2787">
              <w:rPr>
                <w:rFonts w:asciiTheme="minorEastAsia" w:eastAsiaTheme="minorEastAsia" w:hAnsiTheme="minorEastAsia" w:hint="eastAsia"/>
                <w:sz w:val="18"/>
                <w:szCs w:val="18"/>
              </w:rPr>
              <w:t>全校一斉</w:t>
            </w:r>
            <w:r w:rsidR="00720CEA" w:rsidRPr="009A2787">
              <w:rPr>
                <w:rFonts w:asciiTheme="minorEastAsia" w:eastAsiaTheme="minorEastAsia" w:hAnsiTheme="minorEastAsia" w:hint="eastAsia"/>
                <w:sz w:val="18"/>
                <w:szCs w:val="18"/>
              </w:rPr>
              <w:t>定時</w:t>
            </w:r>
            <w:r w:rsidRPr="009A2787">
              <w:rPr>
                <w:rFonts w:asciiTheme="minorEastAsia" w:eastAsiaTheme="minorEastAsia" w:hAnsiTheme="minorEastAsia" w:hint="eastAsia"/>
                <w:sz w:val="18"/>
                <w:szCs w:val="18"/>
              </w:rPr>
              <w:t>退庁日の</w:t>
            </w:r>
            <w:r w:rsidR="00720CEA" w:rsidRPr="009A2787">
              <w:rPr>
                <w:rFonts w:asciiTheme="minorEastAsia" w:eastAsiaTheme="minorEastAsia" w:hAnsiTheme="minorEastAsia" w:hint="eastAsia"/>
                <w:sz w:val="18"/>
                <w:szCs w:val="18"/>
              </w:rPr>
              <w:t>遵守を推進する</w:t>
            </w:r>
            <w:r w:rsidRPr="009A2787">
              <w:rPr>
                <w:rFonts w:asciiTheme="minorEastAsia" w:eastAsiaTheme="minorEastAsia" w:hAnsiTheme="minorEastAsia" w:hint="eastAsia"/>
                <w:sz w:val="18"/>
                <w:szCs w:val="18"/>
              </w:rPr>
              <w:t>など、校務運営の効率化を</w:t>
            </w:r>
            <w:r w:rsidR="00091595" w:rsidRPr="009A2787">
              <w:rPr>
                <w:rFonts w:asciiTheme="minorEastAsia" w:eastAsiaTheme="minorEastAsia" w:hAnsiTheme="minorEastAsia" w:hint="eastAsia"/>
                <w:sz w:val="18"/>
                <w:szCs w:val="18"/>
              </w:rPr>
              <w:t>さらに</w:t>
            </w:r>
            <w:r w:rsidRPr="009A2787">
              <w:rPr>
                <w:rFonts w:asciiTheme="minorEastAsia" w:eastAsiaTheme="minorEastAsia" w:hAnsiTheme="minorEastAsia" w:hint="eastAsia"/>
                <w:sz w:val="18"/>
                <w:szCs w:val="18"/>
              </w:rPr>
              <w:t>進める。</w:t>
            </w:r>
          </w:p>
          <w:p w14:paraId="345CA0AB"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・年次有給休暇の取得を促す。</w:t>
            </w:r>
          </w:p>
          <w:p w14:paraId="03269199" w14:textId="251B2129" w:rsidR="00CA1257" w:rsidRPr="009A2787" w:rsidRDefault="00CA1257" w:rsidP="00AB75A3">
            <w:pPr>
              <w:spacing w:line="220" w:lineRule="exact"/>
              <w:ind w:leftChars="53" w:left="111" w:firstLineChars="50" w:firstLine="9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・教職員間の情報共有に努め、風通しの良い職場環境を作る。</w:t>
            </w:r>
          </w:p>
        </w:tc>
        <w:tc>
          <w:tcPr>
            <w:tcW w:w="3649" w:type="dxa"/>
            <w:tcBorders>
              <w:bottom w:val="single" w:sz="4" w:space="0" w:color="auto"/>
              <w:right w:val="dashed" w:sz="4" w:space="0" w:color="auto"/>
            </w:tcBorders>
            <w:shd w:val="clear" w:color="auto" w:fill="auto"/>
          </w:tcPr>
          <w:p w14:paraId="000374FE"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（１）</w:t>
            </w:r>
          </w:p>
          <w:p w14:paraId="2F7B52F1" w14:textId="5D2A7FD6" w:rsidR="003F0A42" w:rsidRPr="009A2787" w:rsidRDefault="00CA1257" w:rsidP="003F0A4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ア・学校教育自己診断（教職員）「各種会議が有効に機能」の肯定率</w:t>
            </w:r>
            <w:r w:rsidR="00883D53" w:rsidRPr="009A2787">
              <w:rPr>
                <w:rFonts w:asciiTheme="minorEastAsia" w:eastAsiaTheme="minorEastAsia" w:hAnsiTheme="minorEastAsia" w:hint="eastAsia"/>
                <w:sz w:val="18"/>
                <w:szCs w:val="18"/>
              </w:rPr>
              <w:t>65</w:t>
            </w:r>
            <w:r w:rsidRPr="009A2787">
              <w:rPr>
                <w:rFonts w:asciiTheme="minorEastAsia" w:eastAsiaTheme="minorEastAsia" w:hAnsiTheme="minorEastAsia" w:hint="eastAsia"/>
                <w:sz w:val="18"/>
                <w:szCs w:val="18"/>
              </w:rPr>
              <w:t>％以上［</w:t>
            </w:r>
            <w:r w:rsidR="00883D53" w:rsidRPr="009A2787">
              <w:rPr>
                <w:rFonts w:asciiTheme="minorEastAsia" w:eastAsiaTheme="minorEastAsia" w:hAnsiTheme="minorEastAsia" w:hint="eastAsia"/>
                <w:sz w:val="18"/>
                <w:szCs w:val="18"/>
              </w:rPr>
              <w:t>73</w:t>
            </w:r>
            <w:r w:rsidRPr="009A2787">
              <w:rPr>
                <w:rFonts w:asciiTheme="minorEastAsia" w:eastAsiaTheme="minorEastAsia" w:hAnsiTheme="minorEastAsia" w:hint="eastAsia"/>
                <w:sz w:val="18"/>
                <w:szCs w:val="18"/>
              </w:rPr>
              <w:t>％］</w:t>
            </w:r>
          </w:p>
          <w:p w14:paraId="22EECB04" w14:textId="49FD401A" w:rsidR="00CA1257" w:rsidRPr="009A2787" w:rsidRDefault="003F0A42" w:rsidP="003F0A4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sz w:val="18"/>
                <w:szCs w:val="18"/>
              </w:rPr>
              <w:t xml:space="preserve">  </w:t>
            </w:r>
            <w:r w:rsidR="00CA1257" w:rsidRPr="009A2787">
              <w:rPr>
                <w:rFonts w:asciiTheme="minorEastAsia" w:eastAsiaTheme="minorEastAsia" w:hAnsiTheme="minorEastAsia" w:hint="eastAsia"/>
                <w:sz w:val="18"/>
                <w:szCs w:val="18"/>
              </w:rPr>
              <w:t>・学校教育自己診断（教職員）「教育活動全般の評価と検証」の肯定率70％以上［7</w:t>
            </w:r>
            <w:r w:rsidR="00883D53" w:rsidRPr="009A2787">
              <w:rPr>
                <w:rFonts w:asciiTheme="minorEastAsia" w:eastAsiaTheme="minorEastAsia" w:hAnsiTheme="minorEastAsia" w:hint="eastAsia"/>
                <w:sz w:val="18"/>
                <w:szCs w:val="18"/>
              </w:rPr>
              <w:t>8</w:t>
            </w:r>
            <w:r w:rsidR="00CA1257" w:rsidRPr="009A2787">
              <w:rPr>
                <w:rFonts w:asciiTheme="minorEastAsia" w:eastAsiaTheme="minorEastAsia" w:hAnsiTheme="minorEastAsia" w:hint="eastAsia"/>
                <w:sz w:val="18"/>
                <w:szCs w:val="18"/>
              </w:rPr>
              <w:t>％］</w:t>
            </w:r>
          </w:p>
          <w:p w14:paraId="3DEF2EA9" w14:textId="7EBDA1BF"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イ・学校教育自己診断（教職員）「探究チャレンジの取組み」の肯定率</w:t>
            </w:r>
            <w:r w:rsidR="00883D53" w:rsidRPr="009A2787">
              <w:rPr>
                <w:rFonts w:asciiTheme="minorEastAsia" w:eastAsiaTheme="minorEastAsia" w:hAnsiTheme="minorEastAsia" w:hint="eastAsia"/>
                <w:sz w:val="18"/>
                <w:szCs w:val="18"/>
              </w:rPr>
              <w:t>9</w:t>
            </w:r>
            <w:r w:rsidRPr="009A2787">
              <w:rPr>
                <w:rFonts w:asciiTheme="minorEastAsia" w:eastAsiaTheme="minorEastAsia" w:hAnsiTheme="minorEastAsia" w:hint="eastAsia"/>
                <w:sz w:val="18"/>
                <w:szCs w:val="18"/>
              </w:rPr>
              <w:t>0％以上［9</w:t>
            </w:r>
            <w:r w:rsidR="00883D53" w:rsidRPr="009A2787">
              <w:rPr>
                <w:rFonts w:asciiTheme="minorEastAsia" w:eastAsiaTheme="minorEastAsia" w:hAnsiTheme="minorEastAsia" w:hint="eastAsia"/>
                <w:sz w:val="18"/>
                <w:szCs w:val="18"/>
              </w:rPr>
              <w:t>6</w:t>
            </w:r>
            <w:r w:rsidRPr="009A2787">
              <w:rPr>
                <w:rFonts w:asciiTheme="minorEastAsia" w:eastAsiaTheme="minorEastAsia" w:hAnsiTheme="minorEastAsia" w:hint="eastAsia"/>
                <w:sz w:val="18"/>
                <w:szCs w:val="18"/>
              </w:rPr>
              <w:t>％］</w:t>
            </w:r>
          </w:p>
          <w:p w14:paraId="264D99A2" w14:textId="45EB9658" w:rsidR="00FD016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w:t>
            </w:r>
            <w:r w:rsidR="00FD0167" w:rsidRPr="009A2787">
              <w:rPr>
                <w:rFonts w:asciiTheme="minorEastAsia" w:eastAsiaTheme="minorEastAsia" w:hAnsiTheme="minorEastAsia" w:hint="eastAsia"/>
                <w:sz w:val="18"/>
                <w:szCs w:val="18"/>
              </w:rPr>
              <w:t>時間外勤務月80時間以上の職員</w:t>
            </w:r>
            <w:r w:rsidR="009A1444" w:rsidRPr="009A2787">
              <w:rPr>
                <w:rFonts w:asciiTheme="minorEastAsia" w:eastAsiaTheme="minorEastAsia" w:hAnsiTheme="minorEastAsia" w:hint="eastAsia"/>
                <w:sz w:val="18"/>
                <w:szCs w:val="18"/>
              </w:rPr>
              <w:t>合計数</w:t>
            </w:r>
            <w:r w:rsidR="00FD0167" w:rsidRPr="009A2787">
              <w:rPr>
                <w:rFonts w:asciiTheme="minorEastAsia" w:eastAsiaTheme="minorEastAsia" w:hAnsiTheme="minorEastAsia" w:hint="eastAsia"/>
                <w:sz w:val="18"/>
                <w:szCs w:val="18"/>
              </w:rPr>
              <w:t>の</w:t>
            </w:r>
            <w:r w:rsidR="00ED63A2" w:rsidRPr="009A2787">
              <w:rPr>
                <w:rFonts w:asciiTheme="minorEastAsia" w:eastAsiaTheme="minorEastAsia" w:hAnsiTheme="minorEastAsia" w:hint="eastAsia"/>
                <w:sz w:val="18"/>
                <w:szCs w:val="18"/>
              </w:rPr>
              <w:t>10％以上の</w:t>
            </w:r>
            <w:r w:rsidR="00FD0167" w:rsidRPr="009A2787">
              <w:rPr>
                <w:rFonts w:asciiTheme="minorEastAsia" w:eastAsiaTheme="minorEastAsia" w:hAnsiTheme="minorEastAsia" w:hint="eastAsia"/>
                <w:sz w:val="18"/>
                <w:szCs w:val="18"/>
              </w:rPr>
              <w:t>減少［</w:t>
            </w:r>
            <w:r w:rsidR="009A1444" w:rsidRPr="009A2787">
              <w:rPr>
                <w:rFonts w:asciiTheme="minorEastAsia" w:eastAsiaTheme="minorEastAsia" w:hAnsiTheme="minorEastAsia" w:hint="eastAsia"/>
                <w:sz w:val="18"/>
                <w:szCs w:val="18"/>
              </w:rPr>
              <w:t>100人</w:t>
            </w:r>
            <w:r w:rsidR="00FD0167" w:rsidRPr="009A2787">
              <w:rPr>
                <w:rFonts w:asciiTheme="minorEastAsia" w:eastAsiaTheme="minorEastAsia" w:hAnsiTheme="minorEastAsia" w:hint="eastAsia"/>
                <w:sz w:val="18"/>
                <w:szCs w:val="18"/>
              </w:rPr>
              <w:t>］</w:t>
            </w:r>
          </w:p>
          <w:p w14:paraId="79AC570C" w14:textId="008A3567" w:rsidR="00CA1257" w:rsidRPr="009A2787" w:rsidRDefault="00CA1257" w:rsidP="003F0A42">
            <w:pPr>
              <w:spacing w:line="220" w:lineRule="exact"/>
              <w:ind w:leftChars="100" w:left="39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・ストレスチェックにおける職場総合健康リスク90以下の維持［83］</w:t>
            </w:r>
          </w:p>
        </w:tc>
        <w:tc>
          <w:tcPr>
            <w:tcW w:w="4731" w:type="dxa"/>
            <w:tcBorders>
              <w:left w:val="dashed" w:sz="4" w:space="0" w:color="auto"/>
              <w:bottom w:val="single" w:sz="4" w:space="0" w:color="auto"/>
              <w:right w:val="single" w:sz="4" w:space="0" w:color="auto"/>
            </w:tcBorders>
            <w:shd w:val="clear" w:color="auto" w:fill="auto"/>
          </w:tcPr>
          <w:p w14:paraId="6394579A" w14:textId="5F9C2A20" w:rsidR="00CA1257" w:rsidRPr="009A2787" w:rsidRDefault="00CA1257" w:rsidP="003E3989">
            <w:pPr>
              <w:spacing w:line="220" w:lineRule="exact"/>
              <w:ind w:leftChars="-1" w:left="358" w:hangingChars="200" w:hanging="360"/>
              <w:rPr>
                <w:rFonts w:asciiTheme="minorEastAsia" w:eastAsiaTheme="minorEastAsia" w:hAnsiTheme="minorEastAsia"/>
                <w:sz w:val="18"/>
                <w:szCs w:val="18"/>
              </w:rPr>
            </w:pPr>
          </w:p>
        </w:tc>
      </w:tr>
      <w:tr w:rsidR="00CA1257" w:rsidRPr="009A2787" w14:paraId="104861CC" w14:textId="77777777" w:rsidTr="009A2787">
        <w:trPr>
          <w:trHeight w:val="1587"/>
          <w:jc w:val="center"/>
        </w:trPr>
        <w:tc>
          <w:tcPr>
            <w:tcW w:w="889" w:type="dxa"/>
            <w:vMerge/>
            <w:tcBorders>
              <w:top w:val="single" w:sz="4" w:space="0" w:color="auto"/>
            </w:tcBorders>
            <w:shd w:val="clear" w:color="auto" w:fill="auto"/>
            <w:vAlign w:val="center"/>
          </w:tcPr>
          <w:p w14:paraId="695B1856" w14:textId="318A2F45" w:rsidR="00CA1257" w:rsidRPr="009A2787" w:rsidRDefault="00CA1257" w:rsidP="003E3989">
            <w:pPr>
              <w:spacing w:line="240" w:lineRule="exact"/>
              <w:ind w:firstLineChars="10" w:firstLine="20"/>
              <w:jc w:val="center"/>
              <w:rPr>
                <w:rFonts w:asciiTheme="majorEastAsia" w:eastAsiaTheme="majorEastAsia" w:hAnsiTheme="majorEastAsia"/>
                <w:b/>
                <w:sz w:val="20"/>
                <w:szCs w:val="20"/>
              </w:rPr>
            </w:pPr>
          </w:p>
        </w:tc>
        <w:tc>
          <w:tcPr>
            <w:tcW w:w="2549" w:type="dxa"/>
            <w:tcBorders>
              <w:top w:val="single" w:sz="4" w:space="0" w:color="auto"/>
              <w:bottom w:val="nil"/>
            </w:tcBorders>
            <w:shd w:val="clear" w:color="auto" w:fill="auto"/>
          </w:tcPr>
          <w:p w14:paraId="43844758"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（２）研修等による教員力の向上</w:t>
            </w:r>
          </w:p>
          <w:p w14:paraId="44B1C992"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　校内研修を計画的実施</w:t>
            </w:r>
          </w:p>
          <w:p w14:paraId="738EAE44"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66C197FF" w14:textId="0C66D227" w:rsidR="00CA1257" w:rsidRPr="009A2787" w:rsidRDefault="00CA1257" w:rsidP="003F0A4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　法定研修を活用した</w:t>
            </w:r>
            <w:r w:rsidRPr="009A2787">
              <w:rPr>
                <w:rFonts w:asciiTheme="minorEastAsia" w:eastAsiaTheme="minorEastAsia" w:hAnsiTheme="minorEastAsia"/>
                <w:sz w:val="18"/>
                <w:szCs w:val="18"/>
              </w:rPr>
              <w:t>OJT</w:t>
            </w:r>
            <w:r w:rsidRPr="009A2787">
              <w:rPr>
                <w:rFonts w:asciiTheme="minorEastAsia" w:eastAsiaTheme="minorEastAsia" w:hAnsiTheme="minorEastAsia" w:hint="eastAsia"/>
                <w:sz w:val="18"/>
                <w:szCs w:val="18"/>
              </w:rPr>
              <w:t>による教員力の向上</w:t>
            </w:r>
          </w:p>
        </w:tc>
        <w:tc>
          <w:tcPr>
            <w:tcW w:w="3681" w:type="dxa"/>
            <w:tcBorders>
              <w:top w:val="single" w:sz="4" w:space="0" w:color="auto"/>
              <w:bottom w:val="nil"/>
              <w:right w:val="dashed" w:sz="4" w:space="0" w:color="auto"/>
            </w:tcBorders>
            <w:shd w:val="clear" w:color="auto" w:fill="auto"/>
          </w:tcPr>
          <w:p w14:paraId="77240849"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（２）</w:t>
            </w:r>
          </w:p>
          <w:p w14:paraId="3C5EDFD7"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1EBE16BF"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ア・スキルアップ研修等、校内研修の計画的実施</w:t>
            </w:r>
          </w:p>
          <w:p w14:paraId="2BF0FC09" w14:textId="094DE56A" w:rsidR="00CA1257" w:rsidRPr="009A2787" w:rsidRDefault="00CA1257" w:rsidP="003F0A4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イ・メンター制度により</w:t>
            </w:r>
            <w:r w:rsidRPr="009A2787">
              <w:rPr>
                <w:rFonts w:asciiTheme="minorEastAsia" w:eastAsiaTheme="minorEastAsia" w:hAnsiTheme="minorEastAsia"/>
                <w:sz w:val="18"/>
                <w:szCs w:val="18"/>
              </w:rPr>
              <w:t>OJT</w:t>
            </w:r>
            <w:r w:rsidRPr="009A2787">
              <w:rPr>
                <w:rFonts w:asciiTheme="minorEastAsia" w:eastAsiaTheme="minorEastAsia" w:hAnsiTheme="minorEastAsia" w:hint="eastAsia"/>
                <w:sz w:val="18"/>
                <w:szCs w:val="18"/>
              </w:rPr>
              <w:t>で初任者、２年め、10年め教員の相互育成を図る。</w:t>
            </w:r>
          </w:p>
        </w:tc>
        <w:tc>
          <w:tcPr>
            <w:tcW w:w="3649" w:type="dxa"/>
            <w:tcBorders>
              <w:top w:val="single" w:sz="4" w:space="0" w:color="auto"/>
              <w:bottom w:val="nil"/>
              <w:right w:val="dashed" w:sz="4" w:space="0" w:color="auto"/>
            </w:tcBorders>
            <w:shd w:val="clear" w:color="auto" w:fill="auto"/>
          </w:tcPr>
          <w:p w14:paraId="52A671AE"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（２）</w:t>
            </w:r>
          </w:p>
          <w:p w14:paraId="5663F0FC"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5320C60B" w14:textId="01376300"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ア・年間教職員研修の回数10回以上を維持する［1</w:t>
            </w:r>
            <w:r w:rsidR="00883D53" w:rsidRPr="009A2787">
              <w:rPr>
                <w:rFonts w:asciiTheme="minorEastAsia" w:eastAsiaTheme="minorEastAsia" w:hAnsiTheme="minorEastAsia" w:hint="eastAsia"/>
                <w:sz w:val="18"/>
                <w:szCs w:val="18"/>
              </w:rPr>
              <w:t>1</w:t>
            </w:r>
            <w:r w:rsidRPr="009A2787">
              <w:rPr>
                <w:rFonts w:asciiTheme="minorEastAsia" w:eastAsiaTheme="minorEastAsia" w:hAnsiTheme="minorEastAsia" w:hint="eastAsia"/>
                <w:sz w:val="18"/>
                <w:szCs w:val="18"/>
              </w:rPr>
              <w:t>回］</w:t>
            </w:r>
          </w:p>
          <w:p w14:paraId="5701BC69" w14:textId="1CD3ED93" w:rsidR="00CA1257" w:rsidRPr="009A2787" w:rsidRDefault="00CA1257" w:rsidP="003F0A4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イ・初任者ミーティング等、研修の効果測定を行い、肯定率を90％以上とする。［100％］</w:t>
            </w:r>
          </w:p>
        </w:tc>
        <w:tc>
          <w:tcPr>
            <w:tcW w:w="4731" w:type="dxa"/>
            <w:tcBorders>
              <w:top w:val="single" w:sz="4" w:space="0" w:color="auto"/>
              <w:left w:val="dashed" w:sz="4" w:space="0" w:color="auto"/>
              <w:bottom w:val="nil"/>
              <w:right w:val="single" w:sz="4" w:space="0" w:color="auto"/>
            </w:tcBorders>
            <w:shd w:val="clear" w:color="auto" w:fill="auto"/>
          </w:tcPr>
          <w:p w14:paraId="78A5EB7F" w14:textId="77777777" w:rsidR="00CA1257" w:rsidRPr="009A2787" w:rsidRDefault="00CA1257" w:rsidP="003E3989">
            <w:pPr>
              <w:spacing w:line="220" w:lineRule="exact"/>
              <w:ind w:leftChars="-1" w:left="358" w:hangingChars="200" w:hanging="360"/>
              <w:rPr>
                <w:rFonts w:asciiTheme="minorEastAsia" w:eastAsiaTheme="minorEastAsia" w:hAnsiTheme="minorEastAsia"/>
                <w:sz w:val="18"/>
                <w:szCs w:val="18"/>
              </w:rPr>
            </w:pPr>
          </w:p>
        </w:tc>
      </w:tr>
      <w:tr w:rsidR="00CA1257" w:rsidRPr="009A2787" w14:paraId="23706A6A" w14:textId="77777777" w:rsidTr="003F0A42">
        <w:trPr>
          <w:trHeight w:val="1191"/>
          <w:jc w:val="center"/>
        </w:trPr>
        <w:tc>
          <w:tcPr>
            <w:tcW w:w="889" w:type="dxa"/>
            <w:vMerge/>
            <w:shd w:val="clear" w:color="auto" w:fill="auto"/>
            <w:vAlign w:val="center"/>
          </w:tcPr>
          <w:p w14:paraId="1503AF01" w14:textId="51F7B3FB" w:rsidR="00CA1257" w:rsidRPr="009A2787" w:rsidRDefault="00CA1257" w:rsidP="003E3989">
            <w:pPr>
              <w:spacing w:line="240" w:lineRule="exact"/>
              <w:ind w:firstLineChars="10" w:firstLine="20"/>
              <w:jc w:val="center"/>
              <w:rPr>
                <w:rFonts w:asciiTheme="majorEastAsia" w:eastAsiaTheme="majorEastAsia" w:hAnsiTheme="majorEastAsia"/>
                <w:b/>
                <w:sz w:val="20"/>
                <w:szCs w:val="20"/>
              </w:rPr>
            </w:pPr>
          </w:p>
        </w:tc>
        <w:tc>
          <w:tcPr>
            <w:tcW w:w="2549" w:type="dxa"/>
            <w:tcBorders>
              <w:top w:val="nil"/>
              <w:bottom w:val="nil"/>
            </w:tcBorders>
            <w:shd w:val="clear" w:color="auto" w:fill="auto"/>
          </w:tcPr>
          <w:p w14:paraId="6B64F7C6"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（３）広報活動の充実による教育力の向上</w:t>
            </w:r>
          </w:p>
          <w:p w14:paraId="495D70BC" w14:textId="5F98CFF3" w:rsidR="00CA1257" w:rsidRPr="009A2787" w:rsidRDefault="00CA1257" w:rsidP="003F0A4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　広報活動による本校の特色とアドミッションポリシーの発信</w:t>
            </w:r>
          </w:p>
        </w:tc>
        <w:tc>
          <w:tcPr>
            <w:tcW w:w="3681" w:type="dxa"/>
            <w:tcBorders>
              <w:top w:val="nil"/>
              <w:bottom w:val="nil"/>
              <w:right w:val="dashed" w:sz="4" w:space="0" w:color="auto"/>
            </w:tcBorders>
            <w:shd w:val="clear" w:color="auto" w:fill="auto"/>
          </w:tcPr>
          <w:p w14:paraId="6FE6863D" w14:textId="356392F9"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（３）</w:t>
            </w:r>
          </w:p>
          <w:p w14:paraId="79B8B3B7"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20BABF0E" w14:textId="0505A44E" w:rsidR="00CA1257" w:rsidRPr="009A2787" w:rsidRDefault="00CA1257" w:rsidP="00C52798">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w:t>
            </w:r>
            <w:r w:rsidR="00C52798" w:rsidRPr="009A2787">
              <w:rPr>
                <w:rFonts w:asciiTheme="minorEastAsia" w:eastAsiaTheme="minorEastAsia" w:hAnsiTheme="minorEastAsia" w:hint="eastAsia"/>
                <w:sz w:val="18"/>
                <w:szCs w:val="18"/>
              </w:rPr>
              <w:t>・</w:t>
            </w:r>
            <w:r w:rsidRPr="009A2787">
              <w:rPr>
                <w:rFonts w:asciiTheme="minorEastAsia" w:eastAsiaTheme="minorEastAsia" w:hAnsiTheme="minorEastAsia" w:hint="eastAsia"/>
                <w:sz w:val="18"/>
                <w:szCs w:val="18"/>
              </w:rPr>
              <w:t>校内外での学校説明会などで積極的に本校の特色を発信する。</w:t>
            </w:r>
          </w:p>
        </w:tc>
        <w:tc>
          <w:tcPr>
            <w:tcW w:w="3649" w:type="dxa"/>
            <w:tcBorders>
              <w:top w:val="nil"/>
              <w:bottom w:val="nil"/>
              <w:right w:val="dashed" w:sz="4" w:space="0" w:color="auto"/>
            </w:tcBorders>
            <w:shd w:val="clear" w:color="auto" w:fill="auto"/>
          </w:tcPr>
          <w:p w14:paraId="75B7E894" w14:textId="3789C240"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（３）</w:t>
            </w:r>
          </w:p>
          <w:p w14:paraId="2B627B4A"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04D3ABB4" w14:textId="77777777" w:rsidR="00CA1257" w:rsidRPr="009A2787" w:rsidRDefault="00CA1257" w:rsidP="00883D53">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ア・学校説明会への参加者数</w:t>
            </w:r>
            <w:r w:rsidR="00883D53" w:rsidRPr="009A2787">
              <w:rPr>
                <w:rFonts w:asciiTheme="minorEastAsia" w:eastAsiaTheme="minorEastAsia" w:hAnsiTheme="minorEastAsia" w:hint="eastAsia"/>
                <w:sz w:val="18"/>
                <w:szCs w:val="18"/>
              </w:rPr>
              <w:t>2,000</w:t>
            </w:r>
            <w:r w:rsidRPr="009A2787">
              <w:rPr>
                <w:rFonts w:asciiTheme="minorEastAsia" w:eastAsiaTheme="minorEastAsia" w:hAnsiTheme="minorEastAsia" w:hint="eastAsia"/>
                <w:sz w:val="18"/>
                <w:szCs w:val="18"/>
              </w:rPr>
              <w:t>名以上の維持［</w:t>
            </w:r>
            <w:r w:rsidR="00883D53" w:rsidRPr="009A2787">
              <w:rPr>
                <w:rFonts w:asciiTheme="minorEastAsia" w:eastAsiaTheme="minorEastAsia" w:hAnsiTheme="minorEastAsia" w:hint="eastAsia"/>
                <w:sz w:val="18"/>
                <w:szCs w:val="18"/>
              </w:rPr>
              <w:t>2481</w:t>
            </w:r>
            <w:r w:rsidRPr="009A2787">
              <w:rPr>
                <w:rFonts w:asciiTheme="minorEastAsia" w:eastAsiaTheme="minorEastAsia" w:hAnsiTheme="minorEastAsia" w:hint="eastAsia"/>
                <w:sz w:val="18"/>
                <w:szCs w:val="18"/>
              </w:rPr>
              <w:t>名］</w:t>
            </w:r>
          </w:p>
          <w:p w14:paraId="37403EFF" w14:textId="2AF5C35F" w:rsidR="00C52798" w:rsidRPr="009A2787" w:rsidRDefault="00C52798" w:rsidP="00883D53">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・母校訪問の増加［32校、76名］</w:t>
            </w:r>
          </w:p>
        </w:tc>
        <w:tc>
          <w:tcPr>
            <w:tcW w:w="4731" w:type="dxa"/>
            <w:tcBorders>
              <w:top w:val="nil"/>
              <w:left w:val="dashed" w:sz="4" w:space="0" w:color="auto"/>
              <w:bottom w:val="nil"/>
              <w:right w:val="single" w:sz="4" w:space="0" w:color="auto"/>
            </w:tcBorders>
            <w:shd w:val="clear" w:color="auto" w:fill="auto"/>
          </w:tcPr>
          <w:p w14:paraId="36BD9E58" w14:textId="77777777" w:rsidR="00CA1257" w:rsidRPr="009A2787" w:rsidRDefault="00CA1257" w:rsidP="00DF17FE">
            <w:pPr>
              <w:spacing w:line="220" w:lineRule="exact"/>
              <w:rPr>
                <w:rFonts w:asciiTheme="minorEastAsia" w:eastAsiaTheme="minorEastAsia" w:hAnsiTheme="minorEastAsia"/>
                <w:sz w:val="18"/>
                <w:szCs w:val="18"/>
              </w:rPr>
            </w:pPr>
          </w:p>
        </w:tc>
      </w:tr>
      <w:tr w:rsidR="00CA1257" w:rsidRPr="009A2787" w14:paraId="548AE894" w14:textId="77777777" w:rsidTr="00CA1257">
        <w:trPr>
          <w:trHeight w:val="1701"/>
          <w:jc w:val="center"/>
        </w:trPr>
        <w:tc>
          <w:tcPr>
            <w:tcW w:w="889" w:type="dxa"/>
            <w:vMerge/>
            <w:shd w:val="clear" w:color="auto" w:fill="auto"/>
            <w:vAlign w:val="center"/>
          </w:tcPr>
          <w:p w14:paraId="360566E7" w14:textId="4CFA83C7" w:rsidR="00CA1257" w:rsidRPr="009A2787" w:rsidRDefault="00CA1257" w:rsidP="003E3989">
            <w:pPr>
              <w:spacing w:line="240" w:lineRule="exact"/>
              <w:ind w:firstLineChars="10" w:firstLine="20"/>
              <w:jc w:val="center"/>
              <w:rPr>
                <w:rFonts w:asciiTheme="majorEastAsia" w:eastAsiaTheme="majorEastAsia" w:hAnsiTheme="majorEastAsia"/>
                <w:b/>
                <w:sz w:val="20"/>
                <w:szCs w:val="20"/>
              </w:rPr>
            </w:pPr>
          </w:p>
        </w:tc>
        <w:tc>
          <w:tcPr>
            <w:tcW w:w="2549" w:type="dxa"/>
            <w:tcBorders>
              <w:top w:val="nil"/>
              <w:bottom w:val="nil"/>
            </w:tcBorders>
            <w:shd w:val="clear" w:color="auto" w:fill="auto"/>
          </w:tcPr>
          <w:p w14:paraId="617419DE"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（４）安全で安心な学校生活への環境整備</w:t>
            </w:r>
          </w:p>
          <w:p w14:paraId="4F921963" w14:textId="3A37A146" w:rsidR="00F67D4F" w:rsidRPr="009A2787" w:rsidRDefault="00CA1257" w:rsidP="00F67D4F">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　個人情報の適正な管理と事故対応への体制整備</w:t>
            </w:r>
          </w:p>
          <w:p w14:paraId="372FFA38" w14:textId="53A3D794"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　障がい等による支援や指導を要する生徒への適切な対応</w:t>
            </w:r>
          </w:p>
          <w:p w14:paraId="469EFD27"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5C628D98"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4BDEE48C"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40F2B104"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0849749A" w14:textId="0A8170C4" w:rsidR="00CA1257" w:rsidRPr="009A2787" w:rsidRDefault="00CA1257" w:rsidP="003F0A4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　災害や事故等発生時の体制整備、感染症対策の徹底</w:t>
            </w:r>
          </w:p>
        </w:tc>
        <w:tc>
          <w:tcPr>
            <w:tcW w:w="3681" w:type="dxa"/>
            <w:tcBorders>
              <w:top w:val="nil"/>
              <w:bottom w:val="nil"/>
              <w:right w:val="dashed" w:sz="4" w:space="0" w:color="auto"/>
            </w:tcBorders>
            <w:shd w:val="clear" w:color="auto" w:fill="auto"/>
          </w:tcPr>
          <w:p w14:paraId="74D7FCEF" w14:textId="1FE8C97E"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（４）</w:t>
            </w:r>
          </w:p>
          <w:p w14:paraId="4086B2AD" w14:textId="77777777" w:rsidR="003F0A42" w:rsidRPr="009A2787" w:rsidRDefault="003F0A42" w:rsidP="00CA1257">
            <w:pPr>
              <w:spacing w:line="220" w:lineRule="exact"/>
              <w:ind w:left="360" w:hangingChars="200" w:hanging="360"/>
              <w:rPr>
                <w:rFonts w:asciiTheme="minorEastAsia" w:eastAsiaTheme="minorEastAsia" w:hAnsiTheme="minorEastAsia"/>
                <w:sz w:val="18"/>
                <w:szCs w:val="18"/>
              </w:rPr>
            </w:pPr>
          </w:p>
          <w:p w14:paraId="1D0F5071"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ア・個人情報の適正な管理と事故対応について周知徹底を図る。</w:t>
            </w:r>
          </w:p>
          <w:p w14:paraId="2D1E4CB7"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イ・障がい等支援が必要な生徒には支援検討会議が中心となって合理的配慮に基づく支援を行う。</w:t>
            </w:r>
          </w:p>
          <w:p w14:paraId="7CE25A9C" w14:textId="77777777" w:rsidR="00091595" w:rsidRPr="009A2787" w:rsidRDefault="00CA1257" w:rsidP="00CA1257">
            <w:pPr>
              <w:spacing w:line="220" w:lineRule="exact"/>
              <w:ind w:leftChars="100" w:left="57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・不登校など配慮の必要な生徒等に対す</w:t>
            </w:r>
          </w:p>
          <w:p w14:paraId="2FA4781E" w14:textId="77777777" w:rsidR="00091595" w:rsidRPr="009A2787" w:rsidRDefault="00CA1257" w:rsidP="00091595">
            <w:pPr>
              <w:spacing w:line="220" w:lineRule="exact"/>
              <w:ind w:leftChars="200" w:left="60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る初期対応を手厚くするとともに、</w:t>
            </w:r>
            <w:r w:rsidRPr="009A2787">
              <w:rPr>
                <w:rFonts w:asciiTheme="minorEastAsia" w:eastAsiaTheme="minorEastAsia" w:hAnsiTheme="minorEastAsia"/>
                <w:sz w:val="18"/>
                <w:szCs w:val="18"/>
              </w:rPr>
              <w:t>SC</w:t>
            </w:r>
          </w:p>
          <w:p w14:paraId="5F577ECE" w14:textId="77777777" w:rsidR="00091595" w:rsidRPr="009A2787" w:rsidRDefault="00CA1257" w:rsidP="00091595">
            <w:pPr>
              <w:spacing w:line="220" w:lineRule="exact"/>
              <w:ind w:leftChars="200" w:left="60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との連携を図り、支援検討会議を通じ</w:t>
            </w:r>
          </w:p>
          <w:p w14:paraId="7E71CC5D" w14:textId="53A0EAAB" w:rsidR="00CA1257" w:rsidRPr="009A2787" w:rsidRDefault="00CA1257" w:rsidP="00091595">
            <w:pPr>
              <w:spacing w:line="220" w:lineRule="exact"/>
              <w:ind w:leftChars="200" w:left="60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て必要な支援を行う。</w:t>
            </w:r>
          </w:p>
          <w:p w14:paraId="51259FCE" w14:textId="77777777" w:rsidR="00F67D4F" w:rsidRPr="009A2787" w:rsidRDefault="00CA1257" w:rsidP="003F0A4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ウ・防犯・防災計画、大規模災害時初期対応マニュアル等の内容を周知徹底する。</w:t>
            </w:r>
          </w:p>
          <w:p w14:paraId="050AF2C5" w14:textId="3758CA23" w:rsidR="00CA1257" w:rsidRPr="009A2787" w:rsidRDefault="00F67D4F" w:rsidP="001F07FD">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w:t>
            </w:r>
            <w:r w:rsidR="00C52798" w:rsidRPr="009A2787">
              <w:rPr>
                <w:rFonts w:asciiTheme="minorEastAsia" w:eastAsiaTheme="minorEastAsia" w:hAnsiTheme="minorEastAsia" w:hint="eastAsia"/>
                <w:sz w:val="18"/>
                <w:szCs w:val="18"/>
              </w:rPr>
              <w:t>学校三師と連携し</w:t>
            </w:r>
            <w:r w:rsidRPr="009A2787">
              <w:rPr>
                <w:rFonts w:asciiTheme="minorEastAsia" w:eastAsiaTheme="minorEastAsia" w:hAnsiTheme="minorEastAsia" w:hint="eastAsia"/>
                <w:sz w:val="18"/>
                <w:szCs w:val="18"/>
              </w:rPr>
              <w:t>、感染症対策</w:t>
            </w:r>
            <w:r w:rsidR="001F07FD" w:rsidRPr="009A2787">
              <w:rPr>
                <w:rFonts w:asciiTheme="minorEastAsia" w:eastAsiaTheme="minorEastAsia" w:hAnsiTheme="minorEastAsia" w:hint="eastAsia"/>
                <w:sz w:val="18"/>
                <w:szCs w:val="18"/>
              </w:rPr>
              <w:t>など</w:t>
            </w:r>
            <w:r w:rsidRPr="009A2787">
              <w:rPr>
                <w:rFonts w:asciiTheme="minorEastAsia" w:eastAsiaTheme="minorEastAsia" w:hAnsiTheme="minorEastAsia" w:hint="eastAsia"/>
                <w:sz w:val="18"/>
                <w:szCs w:val="18"/>
              </w:rPr>
              <w:t>の注意喚起を</w:t>
            </w:r>
            <w:r w:rsidR="00C52798" w:rsidRPr="009A2787">
              <w:rPr>
                <w:rFonts w:asciiTheme="minorEastAsia" w:eastAsiaTheme="minorEastAsia" w:hAnsiTheme="minorEastAsia" w:hint="eastAsia"/>
                <w:sz w:val="18"/>
                <w:szCs w:val="18"/>
              </w:rPr>
              <w:t>積極的に</w:t>
            </w:r>
            <w:r w:rsidRPr="009A2787">
              <w:rPr>
                <w:rFonts w:asciiTheme="minorEastAsia" w:eastAsiaTheme="minorEastAsia" w:hAnsiTheme="minorEastAsia" w:hint="eastAsia"/>
                <w:sz w:val="18"/>
                <w:szCs w:val="18"/>
              </w:rPr>
              <w:t>行う。</w:t>
            </w:r>
            <w:r w:rsidR="00CA1257" w:rsidRPr="009A2787">
              <w:rPr>
                <w:rFonts w:asciiTheme="minorEastAsia" w:eastAsiaTheme="minorEastAsia" w:hAnsiTheme="minorEastAsia" w:hint="eastAsia"/>
                <w:sz w:val="18"/>
                <w:szCs w:val="18"/>
              </w:rPr>
              <w:t xml:space="preserve">　</w:t>
            </w:r>
          </w:p>
        </w:tc>
        <w:tc>
          <w:tcPr>
            <w:tcW w:w="3649" w:type="dxa"/>
            <w:tcBorders>
              <w:top w:val="nil"/>
              <w:bottom w:val="nil"/>
              <w:right w:val="dashed" w:sz="4" w:space="0" w:color="auto"/>
            </w:tcBorders>
            <w:shd w:val="clear" w:color="auto" w:fill="auto"/>
          </w:tcPr>
          <w:p w14:paraId="2DB48CC4" w14:textId="3154D6F3"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（４）</w:t>
            </w:r>
          </w:p>
          <w:p w14:paraId="1EC6EE0A" w14:textId="77777777" w:rsidR="00C52798" w:rsidRPr="009A2787" w:rsidRDefault="00C52798" w:rsidP="00CA1257">
            <w:pPr>
              <w:spacing w:line="220" w:lineRule="exact"/>
              <w:ind w:left="360" w:hangingChars="200" w:hanging="360"/>
              <w:rPr>
                <w:rFonts w:asciiTheme="minorEastAsia" w:eastAsiaTheme="minorEastAsia" w:hAnsiTheme="minorEastAsia"/>
                <w:sz w:val="18"/>
                <w:szCs w:val="18"/>
              </w:rPr>
            </w:pPr>
          </w:p>
          <w:p w14:paraId="0288FA26" w14:textId="3F57CE54"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ア・学校教育自己診断（教員）「個人情報に関する管理システムの確立」に対する肯定率80％以上の維持［8</w:t>
            </w:r>
            <w:r w:rsidR="00883D53" w:rsidRPr="009A2787">
              <w:rPr>
                <w:rFonts w:asciiTheme="minorEastAsia" w:eastAsiaTheme="minorEastAsia" w:hAnsiTheme="minorEastAsia" w:hint="eastAsia"/>
                <w:sz w:val="18"/>
                <w:szCs w:val="18"/>
              </w:rPr>
              <w:t>4</w:t>
            </w:r>
            <w:r w:rsidRPr="009A2787">
              <w:rPr>
                <w:rFonts w:asciiTheme="minorEastAsia" w:eastAsiaTheme="minorEastAsia" w:hAnsiTheme="minorEastAsia" w:hint="eastAsia"/>
                <w:sz w:val="18"/>
                <w:szCs w:val="18"/>
              </w:rPr>
              <w:t>％］</w:t>
            </w:r>
          </w:p>
          <w:p w14:paraId="4D75B2C4" w14:textId="76730A83"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イ・学校教育自己診断（教員）「支援や配慮」に関する肯定率8</w:t>
            </w:r>
            <w:r w:rsidR="00883D53" w:rsidRPr="009A2787">
              <w:rPr>
                <w:rFonts w:asciiTheme="minorEastAsia" w:eastAsiaTheme="minorEastAsia" w:hAnsiTheme="minorEastAsia" w:hint="eastAsia"/>
                <w:sz w:val="18"/>
                <w:szCs w:val="18"/>
              </w:rPr>
              <w:t>5</w:t>
            </w:r>
            <w:r w:rsidRPr="009A2787">
              <w:rPr>
                <w:rFonts w:asciiTheme="minorEastAsia" w:eastAsiaTheme="minorEastAsia" w:hAnsiTheme="minorEastAsia" w:hint="eastAsia"/>
                <w:sz w:val="18"/>
                <w:szCs w:val="18"/>
              </w:rPr>
              <w:t>％以上の維持［</w:t>
            </w:r>
            <w:r w:rsidR="00883D53" w:rsidRPr="009A2787">
              <w:rPr>
                <w:rFonts w:asciiTheme="minorEastAsia" w:eastAsiaTheme="minorEastAsia" w:hAnsiTheme="minorEastAsia" w:hint="eastAsia"/>
                <w:sz w:val="18"/>
                <w:szCs w:val="18"/>
              </w:rPr>
              <w:t>94</w:t>
            </w:r>
            <w:r w:rsidRPr="009A2787">
              <w:rPr>
                <w:rFonts w:asciiTheme="minorEastAsia" w:eastAsiaTheme="minorEastAsia" w:hAnsiTheme="minorEastAsia" w:hint="eastAsia"/>
                <w:sz w:val="18"/>
                <w:szCs w:val="18"/>
              </w:rPr>
              <w:t>％］</w:t>
            </w:r>
          </w:p>
          <w:p w14:paraId="407A5C82"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313BAD36"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5970BD1E"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3A134D0A" w14:textId="2544A5AF" w:rsidR="003C6B04" w:rsidRPr="009A2787" w:rsidRDefault="00CA1257" w:rsidP="00ED63A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ウ・</w:t>
            </w:r>
            <w:r w:rsidR="00ED63A2" w:rsidRPr="009A2787">
              <w:rPr>
                <w:rFonts w:asciiTheme="minorEastAsia" w:eastAsiaTheme="minorEastAsia" w:hAnsiTheme="minorEastAsia" w:hint="eastAsia"/>
                <w:sz w:val="18"/>
                <w:szCs w:val="18"/>
              </w:rPr>
              <w:t>全校</w:t>
            </w:r>
            <w:r w:rsidRPr="009A2787">
              <w:rPr>
                <w:rFonts w:asciiTheme="minorEastAsia" w:eastAsiaTheme="minorEastAsia" w:hAnsiTheme="minorEastAsia" w:hint="eastAsia"/>
                <w:sz w:val="18"/>
                <w:szCs w:val="18"/>
              </w:rPr>
              <w:t>避難訓練</w:t>
            </w:r>
            <w:r w:rsidR="003C6B04" w:rsidRPr="009A2787">
              <w:rPr>
                <w:rFonts w:asciiTheme="minorEastAsia" w:eastAsiaTheme="minorEastAsia" w:hAnsiTheme="minorEastAsia" w:hint="eastAsia"/>
                <w:sz w:val="18"/>
                <w:szCs w:val="18"/>
              </w:rPr>
              <w:t>や避難指導の実施（２回）</w:t>
            </w:r>
          </w:p>
          <w:p w14:paraId="1010133C" w14:textId="31EC54D3" w:rsidR="00CA1257" w:rsidRPr="009A2787" w:rsidRDefault="00ED63A2" w:rsidP="003C6B04">
            <w:pPr>
              <w:spacing w:line="220" w:lineRule="exact"/>
              <w:ind w:leftChars="100" w:left="390" w:hangingChars="100" w:hanging="18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・教職員救急法講習会の実施（</w:t>
            </w:r>
            <w:r w:rsidR="003C6B04" w:rsidRPr="009A2787">
              <w:rPr>
                <w:rFonts w:asciiTheme="minorEastAsia" w:eastAsiaTheme="minorEastAsia" w:hAnsiTheme="minorEastAsia" w:hint="eastAsia"/>
                <w:sz w:val="18"/>
                <w:szCs w:val="18"/>
              </w:rPr>
              <w:t>１</w:t>
            </w:r>
            <w:r w:rsidRPr="009A2787">
              <w:rPr>
                <w:rFonts w:asciiTheme="minorEastAsia" w:eastAsiaTheme="minorEastAsia" w:hAnsiTheme="minorEastAsia" w:hint="eastAsia"/>
                <w:sz w:val="18"/>
                <w:szCs w:val="18"/>
              </w:rPr>
              <w:t>回）</w:t>
            </w:r>
          </w:p>
        </w:tc>
        <w:tc>
          <w:tcPr>
            <w:tcW w:w="4731" w:type="dxa"/>
            <w:tcBorders>
              <w:top w:val="nil"/>
              <w:left w:val="dashed" w:sz="4" w:space="0" w:color="auto"/>
              <w:bottom w:val="nil"/>
              <w:right w:val="single" w:sz="4" w:space="0" w:color="auto"/>
            </w:tcBorders>
            <w:shd w:val="clear" w:color="auto" w:fill="auto"/>
          </w:tcPr>
          <w:p w14:paraId="53BEA9F4" w14:textId="77777777" w:rsidR="00CA1257" w:rsidRPr="009A2787" w:rsidRDefault="00CA1257" w:rsidP="003E3989">
            <w:pPr>
              <w:spacing w:line="220" w:lineRule="exact"/>
              <w:ind w:leftChars="-1" w:left="358" w:hangingChars="200" w:hanging="360"/>
              <w:rPr>
                <w:rFonts w:asciiTheme="minorEastAsia" w:eastAsiaTheme="minorEastAsia" w:hAnsiTheme="minorEastAsia"/>
                <w:sz w:val="18"/>
                <w:szCs w:val="18"/>
              </w:rPr>
            </w:pPr>
          </w:p>
        </w:tc>
      </w:tr>
      <w:tr w:rsidR="00CA1257" w:rsidRPr="007A48FB" w14:paraId="1A598238" w14:textId="77777777" w:rsidTr="00CA1257">
        <w:trPr>
          <w:trHeight w:val="1701"/>
          <w:jc w:val="center"/>
        </w:trPr>
        <w:tc>
          <w:tcPr>
            <w:tcW w:w="889" w:type="dxa"/>
            <w:vMerge/>
            <w:shd w:val="clear" w:color="auto" w:fill="auto"/>
            <w:vAlign w:val="center"/>
          </w:tcPr>
          <w:p w14:paraId="31A66646" w14:textId="3CEBF045" w:rsidR="00CA1257" w:rsidRPr="009A2787" w:rsidRDefault="00CA1257" w:rsidP="003E3989">
            <w:pPr>
              <w:widowControl/>
              <w:spacing w:line="240" w:lineRule="exact"/>
              <w:ind w:firstLineChars="10" w:firstLine="20"/>
              <w:jc w:val="center"/>
              <w:rPr>
                <w:rFonts w:ascii="ＭＳ 明朝" w:hAnsi="ＭＳ 明朝"/>
                <w:sz w:val="20"/>
                <w:szCs w:val="20"/>
              </w:rPr>
            </w:pPr>
          </w:p>
        </w:tc>
        <w:tc>
          <w:tcPr>
            <w:tcW w:w="2549" w:type="dxa"/>
            <w:tcBorders>
              <w:top w:val="nil"/>
            </w:tcBorders>
            <w:shd w:val="clear" w:color="auto" w:fill="auto"/>
          </w:tcPr>
          <w:p w14:paraId="7AAF1EBA" w14:textId="0DE5D3AE"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（５）地元に信頼される学校づくり</w:t>
            </w:r>
          </w:p>
          <w:p w14:paraId="2B3ABC2F" w14:textId="7927C017" w:rsidR="00CA1257" w:rsidRPr="009A2787" w:rsidRDefault="00CA1257" w:rsidP="00CA1257">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　四條畷市等との連携</w:t>
            </w:r>
          </w:p>
          <w:p w14:paraId="05011EA1" w14:textId="1700CC19"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14A2AB1C" w14:textId="77777777" w:rsidR="00CA1257" w:rsidRPr="009A2787" w:rsidRDefault="00CA1257" w:rsidP="00CA1257">
            <w:pPr>
              <w:spacing w:line="220" w:lineRule="exact"/>
              <w:ind w:left="270" w:hangingChars="150" w:hanging="270"/>
              <w:rPr>
                <w:rFonts w:asciiTheme="minorEastAsia" w:eastAsiaTheme="minorEastAsia" w:hAnsiTheme="minorEastAsia"/>
                <w:sz w:val="18"/>
                <w:szCs w:val="18"/>
              </w:rPr>
            </w:pPr>
          </w:p>
          <w:p w14:paraId="07521F3C" w14:textId="3CF8F5C1" w:rsidR="00CA1257" w:rsidRPr="009A2787" w:rsidRDefault="00CA1257" w:rsidP="003F0A42">
            <w:pPr>
              <w:spacing w:line="220" w:lineRule="exact"/>
              <w:ind w:left="270" w:hangingChars="150" w:hanging="27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　部活動や学校行事、探究チャレンジの成果発表などを通じた地域貢献</w:t>
            </w:r>
          </w:p>
        </w:tc>
        <w:tc>
          <w:tcPr>
            <w:tcW w:w="3681" w:type="dxa"/>
            <w:tcBorders>
              <w:top w:val="nil"/>
              <w:right w:val="dashed" w:sz="4" w:space="0" w:color="auto"/>
            </w:tcBorders>
            <w:shd w:val="clear" w:color="auto" w:fill="auto"/>
          </w:tcPr>
          <w:p w14:paraId="5C67E1D4"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（５）</w:t>
            </w:r>
          </w:p>
          <w:p w14:paraId="5D7C8BEA"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184F5770" w14:textId="4BDFA2FC"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ア・小中学校への出前授業やオープンラボ等、四條畷市等と交流した取組みを行う。</w:t>
            </w:r>
          </w:p>
          <w:p w14:paraId="4C733806" w14:textId="51EA8E9A" w:rsidR="00CA1257" w:rsidRPr="009A2787" w:rsidRDefault="00CA1257" w:rsidP="00CA1257">
            <w:pPr>
              <w:spacing w:line="220" w:lineRule="exact"/>
              <w:ind w:left="360" w:hangingChars="200" w:hanging="360"/>
              <w:rPr>
                <w:rFonts w:asciiTheme="minorEastAsia" w:eastAsiaTheme="minorEastAsia" w:hAnsiTheme="minorEastAsia"/>
                <w:spacing w:val="-4"/>
                <w:sz w:val="18"/>
                <w:szCs w:val="18"/>
              </w:rPr>
            </w:pPr>
            <w:r w:rsidRPr="009A2787">
              <w:rPr>
                <w:rFonts w:asciiTheme="minorEastAsia" w:eastAsiaTheme="minorEastAsia" w:hAnsiTheme="minorEastAsia" w:hint="eastAsia"/>
                <w:sz w:val="18"/>
                <w:szCs w:val="18"/>
              </w:rPr>
              <w:t>イ・地域連携企画</w:t>
            </w:r>
            <w:r w:rsidRPr="009A2787">
              <w:rPr>
                <w:rFonts w:asciiTheme="minorEastAsia" w:eastAsiaTheme="minorEastAsia" w:hAnsiTheme="minorEastAsia"/>
                <w:sz w:val="18"/>
                <w:szCs w:val="18"/>
              </w:rPr>
              <w:t>in</w:t>
            </w:r>
            <w:r w:rsidRPr="009A2787">
              <w:rPr>
                <w:rFonts w:asciiTheme="minorEastAsia" w:eastAsiaTheme="minorEastAsia" w:hAnsiTheme="minorEastAsia" w:hint="eastAsia"/>
                <w:sz w:val="18"/>
                <w:szCs w:val="18"/>
              </w:rPr>
              <w:t>畷高（</w:t>
            </w:r>
            <w:r w:rsidRPr="009A2787">
              <w:rPr>
                <w:rFonts w:asciiTheme="minorEastAsia" w:eastAsiaTheme="minorEastAsia" w:hAnsiTheme="minorEastAsia" w:hint="eastAsia"/>
                <w:spacing w:val="-4"/>
                <w:sz w:val="18"/>
                <w:szCs w:val="18"/>
              </w:rPr>
              <w:t>北河内</w:t>
            </w:r>
            <w:r w:rsidR="00091595" w:rsidRPr="009A2787">
              <w:rPr>
                <w:rFonts w:asciiTheme="minorEastAsia" w:eastAsiaTheme="minorEastAsia" w:hAnsiTheme="minorEastAsia" w:hint="eastAsia"/>
                <w:spacing w:val="-4"/>
                <w:sz w:val="18"/>
                <w:szCs w:val="18"/>
              </w:rPr>
              <w:t>探究活動交流会</w:t>
            </w:r>
            <w:r w:rsidRPr="009A2787">
              <w:rPr>
                <w:rFonts w:asciiTheme="minorEastAsia" w:eastAsiaTheme="minorEastAsia" w:hAnsiTheme="minorEastAsia" w:hint="eastAsia"/>
                <w:spacing w:val="-4"/>
                <w:sz w:val="18"/>
                <w:szCs w:val="18"/>
              </w:rPr>
              <w:t>や小中学生対象のイベント等）によって本校の教育活動を地域の高校や中学校に広げていく。</w:t>
            </w:r>
          </w:p>
          <w:p w14:paraId="36DA19DD" w14:textId="7D189AD0" w:rsidR="00CA1257" w:rsidRPr="009A2787" w:rsidRDefault="00CA1257" w:rsidP="003F0A42">
            <w:pPr>
              <w:spacing w:line="220" w:lineRule="exact"/>
              <w:ind w:left="360" w:hangingChars="200" w:hanging="360"/>
              <w:rPr>
                <w:rFonts w:asciiTheme="minorEastAsia" w:eastAsiaTheme="minorEastAsia" w:hAnsiTheme="minorEastAsia"/>
                <w:sz w:val="18"/>
                <w:szCs w:val="18"/>
              </w:rPr>
            </w:pPr>
          </w:p>
        </w:tc>
        <w:tc>
          <w:tcPr>
            <w:tcW w:w="3649" w:type="dxa"/>
            <w:tcBorders>
              <w:top w:val="nil"/>
              <w:right w:val="dashed" w:sz="4" w:space="0" w:color="auto"/>
            </w:tcBorders>
            <w:shd w:val="clear" w:color="auto" w:fill="auto"/>
          </w:tcPr>
          <w:p w14:paraId="2429B5CF" w14:textId="1E4F870C" w:rsidR="00CA1257" w:rsidRPr="009A2787" w:rsidRDefault="00CA1257" w:rsidP="00CA1257">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（５）</w:t>
            </w:r>
          </w:p>
          <w:p w14:paraId="29ECB6A6" w14:textId="77777777" w:rsidR="00CA1257" w:rsidRPr="009A2787" w:rsidRDefault="00CA1257" w:rsidP="00CA1257">
            <w:pPr>
              <w:spacing w:line="220" w:lineRule="exact"/>
              <w:ind w:left="360" w:hangingChars="200" w:hanging="360"/>
              <w:rPr>
                <w:rFonts w:asciiTheme="minorEastAsia" w:eastAsiaTheme="minorEastAsia" w:hAnsiTheme="minorEastAsia"/>
                <w:sz w:val="18"/>
                <w:szCs w:val="18"/>
              </w:rPr>
            </w:pPr>
          </w:p>
          <w:p w14:paraId="6F3086DC" w14:textId="1B603F81" w:rsidR="00CA1257" w:rsidRPr="009A2787" w:rsidRDefault="00CA1257" w:rsidP="003F0A4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ア・小中学校を対象とした取組み及び四條畷市と連携した取組み</w:t>
            </w:r>
            <w:r w:rsidR="00142048" w:rsidRPr="009A2787">
              <w:rPr>
                <w:rFonts w:asciiTheme="minorEastAsia" w:eastAsiaTheme="minorEastAsia" w:hAnsiTheme="minorEastAsia" w:hint="eastAsia"/>
                <w:sz w:val="18"/>
                <w:szCs w:val="18"/>
              </w:rPr>
              <w:t>７種類以上</w:t>
            </w:r>
            <w:r w:rsidRPr="009A2787">
              <w:rPr>
                <w:rFonts w:asciiTheme="minorEastAsia" w:eastAsiaTheme="minorEastAsia" w:hAnsiTheme="minorEastAsia" w:hint="eastAsia"/>
                <w:sz w:val="18"/>
                <w:szCs w:val="18"/>
              </w:rPr>
              <w:t>［</w:t>
            </w:r>
            <w:r w:rsidR="00142048" w:rsidRPr="009A2787">
              <w:rPr>
                <w:rFonts w:asciiTheme="minorEastAsia" w:eastAsiaTheme="minorEastAsia" w:hAnsiTheme="minorEastAsia" w:hint="eastAsia"/>
                <w:sz w:val="18"/>
                <w:szCs w:val="18"/>
              </w:rPr>
              <w:t>10種類</w:t>
            </w:r>
            <w:r w:rsidRPr="009A2787">
              <w:rPr>
                <w:rFonts w:asciiTheme="minorEastAsia" w:eastAsiaTheme="minorEastAsia" w:hAnsiTheme="minorEastAsia" w:hint="eastAsia"/>
                <w:sz w:val="18"/>
                <w:szCs w:val="18"/>
              </w:rPr>
              <w:t>］</w:t>
            </w:r>
          </w:p>
          <w:p w14:paraId="59A6A716" w14:textId="77777777" w:rsidR="003F0A42" w:rsidRPr="009A2787" w:rsidRDefault="003F0A42" w:rsidP="003F0A42">
            <w:pPr>
              <w:spacing w:line="220" w:lineRule="exact"/>
              <w:ind w:left="360" w:hangingChars="200" w:hanging="360"/>
              <w:rPr>
                <w:rFonts w:asciiTheme="minorEastAsia" w:eastAsiaTheme="minorEastAsia" w:hAnsiTheme="minorEastAsia"/>
                <w:sz w:val="18"/>
                <w:szCs w:val="18"/>
              </w:rPr>
            </w:pPr>
          </w:p>
          <w:p w14:paraId="692DA0CA" w14:textId="6C375033" w:rsidR="00CA1257" w:rsidRPr="009A2787" w:rsidRDefault="00CA1257" w:rsidP="003F0A42">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イ・地域住民等に向けた取組み</w:t>
            </w:r>
            <w:r w:rsidR="00E2511C" w:rsidRPr="009A2787">
              <w:rPr>
                <w:rFonts w:asciiTheme="minorEastAsia" w:eastAsiaTheme="minorEastAsia" w:hAnsiTheme="minorEastAsia" w:hint="eastAsia"/>
                <w:sz w:val="18"/>
                <w:szCs w:val="18"/>
              </w:rPr>
              <w:t>７</w:t>
            </w:r>
            <w:r w:rsidR="00142048" w:rsidRPr="009A2787">
              <w:rPr>
                <w:rFonts w:asciiTheme="minorEastAsia" w:eastAsiaTheme="minorEastAsia" w:hAnsiTheme="minorEastAsia" w:hint="eastAsia"/>
                <w:sz w:val="18"/>
                <w:szCs w:val="18"/>
              </w:rPr>
              <w:t>種類以上</w:t>
            </w:r>
            <w:r w:rsidRPr="009A2787">
              <w:rPr>
                <w:rFonts w:asciiTheme="minorEastAsia" w:eastAsiaTheme="minorEastAsia" w:hAnsiTheme="minorEastAsia" w:hint="eastAsia"/>
                <w:sz w:val="18"/>
                <w:szCs w:val="18"/>
              </w:rPr>
              <w:t>［</w:t>
            </w:r>
            <w:r w:rsidR="00142048" w:rsidRPr="009A2787">
              <w:rPr>
                <w:rFonts w:asciiTheme="minorEastAsia" w:eastAsiaTheme="minorEastAsia" w:hAnsiTheme="minorEastAsia" w:hint="eastAsia"/>
                <w:sz w:val="18"/>
                <w:szCs w:val="18"/>
              </w:rPr>
              <w:t>７</w:t>
            </w:r>
            <w:r w:rsidRPr="009A2787">
              <w:rPr>
                <w:rFonts w:asciiTheme="minorEastAsia" w:eastAsiaTheme="minorEastAsia" w:hAnsiTheme="minorEastAsia" w:hint="eastAsia"/>
                <w:sz w:val="18"/>
                <w:szCs w:val="18"/>
              </w:rPr>
              <w:t>種類］</w:t>
            </w:r>
          </w:p>
          <w:p w14:paraId="33B29CC2" w14:textId="0924659F" w:rsidR="00CA1257" w:rsidRPr="007A48FB" w:rsidRDefault="00CA1257" w:rsidP="00883D53">
            <w:pPr>
              <w:spacing w:line="220" w:lineRule="exact"/>
              <w:ind w:left="360" w:hangingChars="200" w:hanging="360"/>
              <w:rPr>
                <w:rFonts w:asciiTheme="minorEastAsia" w:eastAsiaTheme="minorEastAsia" w:hAnsiTheme="minorEastAsia"/>
                <w:sz w:val="18"/>
                <w:szCs w:val="18"/>
              </w:rPr>
            </w:pPr>
            <w:r w:rsidRPr="009A2787">
              <w:rPr>
                <w:rFonts w:asciiTheme="minorEastAsia" w:eastAsiaTheme="minorEastAsia" w:hAnsiTheme="minorEastAsia" w:hint="eastAsia"/>
                <w:sz w:val="18"/>
                <w:szCs w:val="18"/>
              </w:rPr>
              <w:t xml:space="preserve">　・北河内</w:t>
            </w:r>
            <w:r w:rsidR="00883D53" w:rsidRPr="009A2787">
              <w:rPr>
                <w:rFonts w:asciiTheme="minorEastAsia" w:eastAsiaTheme="minorEastAsia" w:hAnsiTheme="minorEastAsia" w:hint="eastAsia"/>
                <w:sz w:val="18"/>
                <w:szCs w:val="18"/>
              </w:rPr>
              <w:t>探究活動交流会</w:t>
            </w:r>
            <w:r w:rsidRPr="009A2787">
              <w:rPr>
                <w:rFonts w:asciiTheme="minorEastAsia" w:eastAsiaTheme="minorEastAsia" w:hAnsiTheme="minorEastAsia" w:hint="eastAsia"/>
                <w:sz w:val="18"/>
                <w:szCs w:val="18"/>
              </w:rPr>
              <w:t>などの地域連携企画の継続</w:t>
            </w:r>
          </w:p>
        </w:tc>
        <w:tc>
          <w:tcPr>
            <w:tcW w:w="4731" w:type="dxa"/>
            <w:tcBorders>
              <w:top w:val="nil"/>
              <w:left w:val="dashed" w:sz="4" w:space="0" w:color="auto"/>
              <w:right w:val="single" w:sz="4" w:space="0" w:color="auto"/>
            </w:tcBorders>
            <w:shd w:val="clear" w:color="auto" w:fill="auto"/>
          </w:tcPr>
          <w:p w14:paraId="4B6C71E0" w14:textId="545B3191" w:rsidR="00CA1257" w:rsidRPr="007A48FB" w:rsidRDefault="00CA1257" w:rsidP="00933785">
            <w:pPr>
              <w:spacing w:line="220" w:lineRule="exact"/>
              <w:ind w:leftChars="-1" w:left="358" w:hangingChars="200" w:hanging="360"/>
              <w:rPr>
                <w:rFonts w:asciiTheme="minorEastAsia" w:eastAsiaTheme="minorEastAsia" w:hAnsiTheme="minorEastAsia"/>
                <w:sz w:val="18"/>
                <w:szCs w:val="18"/>
              </w:rPr>
            </w:pPr>
          </w:p>
        </w:tc>
      </w:tr>
    </w:tbl>
    <w:p w14:paraId="76E5666C" w14:textId="77777777" w:rsidR="00B50C9D" w:rsidRPr="007A48FB" w:rsidRDefault="00B50C9D" w:rsidP="003E3989">
      <w:pPr>
        <w:spacing w:line="20" w:lineRule="exact"/>
        <w:rPr>
          <w:sz w:val="20"/>
          <w:szCs w:val="20"/>
        </w:rPr>
      </w:pPr>
    </w:p>
    <w:sectPr w:rsidR="00B50C9D" w:rsidRPr="007A48FB" w:rsidSect="00B32A4F">
      <w:headerReference w:type="default" r:id="rId7"/>
      <w:type w:val="evenPage"/>
      <w:pgSz w:w="16840" w:h="23814" w:code="8"/>
      <w:pgMar w:top="851" w:right="851" w:bottom="567" w:left="851" w:header="397"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A173" w14:textId="77777777" w:rsidR="0039070D" w:rsidRDefault="0039070D">
      <w:r>
        <w:separator/>
      </w:r>
    </w:p>
  </w:endnote>
  <w:endnote w:type="continuationSeparator" w:id="0">
    <w:p w14:paraId="3D692577" w14:textId="77777777" w:rsidR="0039070D" w:rsidRDefault="0039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C308" w14:textId="77777777" w:rsidR="0039070D" w:rsidRDefault="0039070D">
      <w:r>
        <w:separator/>
      </w:r>
    </w:p>
  </w:footnote>
  <w:footnote w:type="continuationSeparator" w:id="0">
    <w:p w14:paraId="55C2D561" w14:textId="77777777" w:rsidR="0039070D" w:rsidRDefault="0039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B275" w14:textId="77554782" w:rsidR="00710A01" w:rsidRDefault="00710A01" w:rsidP="00255E5D">
    <w:pPr>
      <w:spacing w:line="360" w:lineRule="exact"/>
      <w:ind w:rightChars="100" w:right="210"/>
      <w:jc w:val="right"/>
      <w:rPr>
        <w:rFonts w:ascii="ＭＳ ゴシック" w:eastAsia="ＭＳ ゴシック" w:hAnsi="ＭＳ ゴシック"/>
        <w:sz w:val="20"/>
        <w:szCs w:val="20"/>
      </w:rPr>
    </w:pPr>
    <w:r w:rsidRPr="00A413C7">
      <w:rPr>
        <w:rFonts w:ascii="ＭＳ ゴシック" w:eastAsia="ＭＳ ゴシック" w:hAnsi="ＭＳ ゴシック" w:hint="eastAsia"/>
        <w:sz w:val="20"/>
        <w:szCs w:val="20"/>
      </w:rPr>
      <w:t>№３０３</w:t>
    </w:r>
    <w:r w:rsidR="00725D2E" w:rsidRPr="00A413C7">
      <w:rPr>
        <w:rFonts w:ascii="ＭＳ ゴシック" w:eastAsia="ＭＳ ゴシック" w:hAnsi="ＭＳ ゴシック" w:hint="eastAsia"/>
        <w:sz w:val="20"/>
        <w:szCs w:val="20"/>
      </w:rPr>
      <w:t>３</w:t>
    </w:r>
  </w:p>
  <w:p w14:paraId="5478036D" w14:textId="77777777" w:rsidR="00710A01" w:rsidRPr="003A3356" w:rsidRDefault="00710A0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四條畷高等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B15"/>
    <w:multiLevelType w:val="hybridMultilevel"/>
    <w:tmpl w:val="2C483E8A"/>
    <w:lvl w:ilvl="0" w:tplc="5922C726">
      <w:start w:val="1"/>
      <w:numFmt w:val="bullet"/>
      <w:lvlText w:val="※"/>
      <w:lvlJc w:val="left"/>
      <w:pPr>
        <w:ind w:left="2720" w:hanging="360"/>
      </w:pPr>
      <w:rPr>
        <w:rFonts w:ascii="ＭＳ 明朝" w:eastAsia="ＭＳ 明朝" w:hAnsi="ＭＳ 明朝" w:cs="Times New Roman" w:hint="eastAsia"/>
      </w:rPr>
    </w:lvl>
    <w:lvl w:ilvl="1" w:tplc="0409000B">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81A56"/>
    <w:multiLevelType w:val="hybridMultilevel"/>
    <w:tmpl w:val="D67838C2"/>
    <w:lvl w:ilvl="0" w:tplc="4A003A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C02E6"/>
    <w:multiLevelType w:val="hybridMultilevel"/>
    <w:tmpl w:val="AB2C4074"/>
    <w:lvl w:ilvl="0" w:tplc="DE92299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6893A13"/>
    <w:multiLevelType w:val="hybridMultilevel"/>
    <w:tmpl w:val="4184C8D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7C12DE"/>
    <w:multiLevelType w:val="hybridMultilevel"/>
    <w:tmpl w:val="860AB60E"/>
    <w:lvl w:ilvl="0" w:tplc="5922C726">
      <w:start w:val="1"/>
      <w:numFmt w:val="bullet"/>
      <w:lvlText w:val="※"/>
      <w:lvlJc w:val="left"/>
      <w:pPr>
        <w:ind w:left="1355" w:hanging="360"/>
      </w:pPr>
      <w:rPr>
        <w:rFonts w:ascii="ＭＳ 明朝" w:eastAsia="ＭＳ 明朝" w:hAnsi="ＭＳ 明朝" w:cs="Times New Roman" w:hint="eastAsia"/>
      </w:rPr>
    </w:lvl>
    <w:lvl w:ilvl="1" w:tplc="0409000B">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A65EA5"/>
    <w:multiLevelType w:val="hybridMultilevel"/>
    <w:tmpl w:val="B12A2920"/>
    <w:lvl w:ilvl="0" w:tplc="689CB964">
      <w:start w:val="1"/>
      <w:numFmt w:val="decimalFullWidth"/>
      <w:lvlText w:val="（%1）"/>
      <w:lvlJc w:val="left"/>
      <w:pPr>
        <w:ind w:left="720" w:hanging="720"/>
      </w:pPr>
      <w:rPr>
        <w:rFonts w:hint="default"/>
      </w:rPr>
    </w:lvl>
    <w:lvl w:ilvl="1" w:tplc="1562BC6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EE684A"/>
    <w:multiLevelType w:val="hybridMultilevel"/>
    <w:tmpl w:val="34668F1E"/>
    <w:lvl w:ilvl="0" w:tplc="5922C726">
      <w:start w:val="1"/>
      <w:numFmt w:val="bullet"/>
      <w:lvlText w:val="※"/>
      <w:lvlJc w:val="left"/>
      <w:pPr>
        <w:ind w:left="1785" w:hanging="42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A24E42"/>
    <w:multiLevelType w:val="hybridMultilevel"/>
    <w:tmpl w:val="5D0C110C"/>
    <w:lvl w:ilvl="0" w:tplc="44087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155BD5"/>
    <w:multiLevelType w:val="hybridMultilevel"/>
    <w:tmpl w:val="855C9742"/>
    <w:lvl w:ilvl="0" w:tplc="5922C7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6E6CF1"/>
    <w:multiLevelType w:val="hybridMultilevel"/>
    <w:tmpl w:val="30F8172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4EE161BC"/>
    <w:multiLevelType w:val="hybridMultilevel"/>
    <w:tmpl w:val="B4688388"/>
    <w:lvl w:ilvl="0" w:tplc="7B0050BC">
      <w:start w:val="1"/>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3344A6"/>
    <w:multiLevelType w:val="hybridMultilevel"/>
    <w:tmpl w:val="74AA3658"/>
    <w:lvl w:ilvl="0" w:tplc="D222091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C26443"/>
    <w:multiLevelType w:val="hybridMultilevel"/>
    <w:tmpl w:val="F5846964"/>
    <w:lvl w:ilvl="0" w:tplc="E27C516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FD538EC"/>
    <w:multiLevelType w:val="hybridMultilevel"/>
    <w:tmpl w:val="B68E0782"/>
    <w:lvl w:ilvl="0" w:tplc="9B1AC38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007253C"/>
    <w:multiLevelType w:val="hybridMultilevel"/>
    <w:tmpl w:val="386A91EE"/>
    <w:lvl w:ilvl="0" w:tplc="5922C726">
      <w:start w:val="1"/>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2F62209"/>
    <w:multiLevelType w:val="hybridMultilevel"/>
    <w:tmpl w:val="DE8C557A"/>
    <w:lvl w:ilvl="0" w:tplc="300A6FD6">
      <w:start w:val="1"/>
      <w:numFmt w:val="bullet"/>
      <w:lvlText w:val="※"/>
      <w:lvlJc w:val="left"/>
      <w:pPr>
        <w:ind w:left="1355" w:hanging="360"/>
      </w:pPr>
      <w:rPr>
        <w:rFonts w:ascii="ＭＳ 明朝" w:eastAsia="ＭＳ 明朝" w:hAnsi="ＭＳ 明朝" w:cs="Times New Roman" w:hint="eastAsia"/>
      </w:rPr>
    </w:lvl>
    <w:lvl w:ilvl="1" w:tplc="0409000B" w:tentative="1">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7"/>
  </w:num>
  <w:num w:numId="4">
    <w:abstractNumId w:val="8"/>
  </w:num>
  <w:num w:numId="5">
    <w:abstractNumId w:val="22"/>
  </w:num>
  <w:num w:numId="6">
    <w:abstractNumId w:val="31"/>
  </w:num>
  <w:num w:numId="7">
    <w:abstractNumId w:val="28"/>
  </w:num>
  <w:num w:numId="8">
    <w:abstractNumId w:val="12"/>
  </w:num>
  <w:num w:numId="9">
    <w:abstractNumId w:val="29"/>
  </w:num>
  <w:num w:numId="10">
    <w:abstractNumId w:val="5"/>
  </w:num>
  <w:num w:numId="11">
    <w:abstractNumId w:val="10"/>
  </w:num>
  <w:num w:numId="12">
    <w:abstractNumId w:val="26"/>
  </w:num>
  <w:num w:numId="13">
    <w:abstractNumId w:val="20"/>
  </w:num>
  <w:num w:numId="14">
    <w:abstractNumId w:val="14"/>
  </w:num>
  <w:num w:numId="15">
    <w:abstractNumId w:val="17"/>
  </w:num>
  <w:num w:numId="16">
    <w:abstractNumId w:val="1"/>
  </w:num>
  <w:num w:numId="17">
    <w:abstractNumId w:val="3"/>
  </w:num>
  <w:num w:numId="18">
    <w:abstractNumId w:val="21"/>
  </w:num>
  <w:num w:numId="19">
    <w:abstractNumId w:val="24"/>
  </w:num>
  <w:num w:numId="20">
    <w:abstractNumId w:val="11"/>
  </w:num>
  <w:num w:numId="21">
    <w:abstractNumId w:val="6"/>
  </w:num>
  <w:num w:numId="22">
    <w:abstractNumId w:val="30"/>
  </w:num>
  <w:num w:numId="23">
    <w:abstractNumId w:val="23"/>
  </w:num>
  <w:num w:numId="24">
    <w:abstractNumId w:val="19"/>
  </w:num>
  <w:num w:numId="25">
    <w:abstractNumId w:val="15"/>
  </w:num>
  <w:num w:numId="26">
    <w:abstractNumId w:val="2"/>
  </w:num>
  <w:num w:numId="27">
    <w:abstractNumId w:val="0"/>
  </w:num>
  <w:num w:numId="28">
    <w:abstractNumId w:val="18"/>
  </w:num>
  <w:num w:numId="29">
    <w:abstractNumId w:val="4"/>
  </w:num>
  <w:num w:numId="30">
    <w:abstractNumId w:val="13"/>
  </w:num>
  <w:num w:numId="31">
    <w:abstractNumId w:val="1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360"/>
    <w:rsid w:val="0001041D"/>
    <w:rsid w:val="00013C0C"/>
    <w:rsid w:val="00013FDA"/>
    <w:rsid w:val="00014126"/>
    <w:rsid w:val="00014961"/>
    <w:rsid w:val="000156EF"/>
    <w:rsid w:val="000178A3"/>
    <w:rsid w:val="00020643"/>
    <w:rsid w:val="0002233D"/>
    <w:rsid w:val="00024AA9"/>
    <w:rsid w:val="00031A86"/>
    <w:rsid w:val="000354D4"/>
    <w:rsid w:val="00035C96"/>
    <w:rsid w:val="00036E16"/>
    <w:rsid w:val="00043834"/>
    <w:rsid w:val="00043873"/>
    <w:rsid w:val="00043AB7"/>
    <w:rsid w:val="00045480"/>
    <w:rsid w:val="000459DA"/>
    <w:rsid w:val="00045FDC"/>
    <w:rsid w:val="000469FE"/>
    <w:rsid w:val="000524AE"/>
    <w:rsid w:val="00056B02"/>
    <w:rsid w:val="00056EBE"/>
    <w:rsid w:val="000607CC"/>
    <w:rsid w:val="00062509"/>
    <w:rsid w:val="000655EE"/>
    <w:rsid w:val="00066B2C"/>
    <w:rsid w:val="0006761F"/>
    <w:rsid w:val="0007070A"/>
    <w:rsid w:val="00071884"/>
    <w:rsid w:val="000724B0"/>
    <w:rsid w:val="000741A3"/>
    <w:rsid w:val="000778AF"/>
    <w:rsid w:val="000845C8"/>
    <w:rsid w:val="00086DD2"/>
    <w:rsid w:val="00091587"/>
    <w:rsid w:val="00091595"/>
    <w:rsid w:val="0009658C"/>
    <w:rsid w:val="000967CE"/>
    <w:rsid w:val="000A1783"/>
    <w:rsid w:val="000A1890"/>
    <w:rsid w:val="000A4607"/>
    <w:rsid w:val="000A54DC"/>
    <w:rsid w:val="000B0C54"/>
    <w:rsid w:val="000B0DB6"/>
    <w:rsid w:val="000B24DA"/>
    <w:rsid w:val="000B2D6B"/>
    <w:rsid w:val="000B395F"/>
    <w:rsid w:val="000B6B7D"/>
    <w:rsid w:val="000B7F10"/>
    <w:rsid w:val="000C0CDB"/>
    <w:rsid w:val="000C249A"/>
    <w:rsid w:val="000C2B80"/>
    <w:rsid w:val="000C31E2"/>
    <w:rsid w:val="000C42E8"/>
    <w:rsid w:val="000C6DCE"/>
    <w:rsid w:val="000C725A"/>
    <w:rsid w:val="000C7D06"/>
    <w:rsid w:val="000D1A23"/>
    <w:rsid w:val="000D1B70"/>
    <w:rsid w:val="000D3105"/>
    <w:rsid w:val="000D7707"/>
    <w:rsid w:val="000D7905"/>
    <w:rsid w:val="000D7908"/>
    <w:rsid w:val="000D7C02"/>
    <w:rsid w:val="000D7C1E"/>
    <w:rsid w:val="000E1E0D"/>
    <w:rsid w:val="000E1F4D"/>
    <w:rsid w:val="000E4419"/>
    <w:rsid w:val="000E4A0E"/>
    <w:rsid w:val="000E5470"/>
    <w:rsid w:val="000E6B9D"/>
    <w:rsid w:val="000F16E0"/>
    <w:rsid w:val="000F204C"/>
    <w:rsid w:val="000F5478"/>
    <w:rsid w:val="000F788E"/>
    <w:rsid w:val="000F7917"/>
    <w:rsid w:val="000F7B2E"/>
    <w:rsid w:val="001001B2"/>
    <w:rsid w:val="00100533"/>
    <w:rsid w:val="00100CC5"/>
    <w:rsid w:val="00100FA0"/>
    <w:rsid w:val="00102650"/>
    <w:rsid w:val="00103404"/>
    <w:rsid w:val="00103546"/>
    <w:rsid w:val="00104D7A"/>
    <w:rsid w:val="001072BA"/>
    <w:rsid w:val="00107732"/>
    <w:rsid w:val="00107D1D"/>
    <w:rsid w:val="00110D90"/>
    <w:rsid w:val="001112AC"/>
    <w:rsid w:val="00111931"/>
    <w:rsid w:val="00111B48"/>
    <w:rsid w:val="00112A5C"/>
    <w:rsid w:val="001148B4"/>
    <w:rsid w:val="00117559"/>
    <w:rsid w:val="00117AEE"/>
    <w:rsid w:val="001218A7"/>
    <w:rsid w:val="0012466E"/>
    <w:rsid w:val="0012535B"/>
    <w:rsid w:val="001259E9"/>
    <w:rsid w:val="001259FA"/>
    <w:rsid w:val="00127BB5"/>
    <w:rsid w:val="00130FFF"/>
    <w:rsid w:val="00131341"/>
    <w:rsid w:val="00132D6F"/>
    <w:rsid w:val="00134824"/>
    <w:rsid w:val="00135115"/>
    <w:rsid w:val="00135A33"/>
    <w:rsid w:val="00135CE9"/>
    <w:rsid w:val="00137359"/>
    <w:rsid w:val="0014148A"/>
    <w:rsid w:val="00142048"/>
    <w:rsid w:val="00145D50"/>
    <w:rsid w:val="00150695"/>
    <w:rsid w:val="001529FD"/>
    <w:rsid w:val="00153A7E"/>
    <w:rsid w:val="00154FA3"/>
    <w:rsid w:val="00155F84"/>
    <w:rsid w:val="00156371"/>
    <w:rsid w:val="00156A91"/>
    <w:rsid w:val="00157860"/>
    <w:rsid w:val="00167CA1"/>
    <w:rsid w:val="001704DD"/>
    <w:rsid w:val="00173E70"/>
    <w:rsid w:val="0017697A"/>
    <w:rsid w:val="0018261A"/>
    <w:rsid w:val="00183387"/>
    <w:rsid w:val="00184B1B"/>
    <w:rsid w:val="00190EC1"/>
    <w:rsid w:val="00192419"/>
    <w:rsid w:val="00193569"/>
    <w:rsid w:val="00193CE1"/>
    <w:rsid w:val="00194A33"/>
    <w:rsid w:val="00195DCF"/>
    <w:rsid w:val="001A0169"/>
    <w:rsid w:val="001A0511"/>
    <w:rsid w:val="001A0790"/>
    <w:rsid w:val="001A3CF7"/>
    <w:rsid w:val="001A4539"/>
    <w:rsid w:val="001B257A"/>
    <w:rsid w:val="001B38EB"/>
    <w:rsid w:val="001B445E"/>
    <w:rsid w:val="001B47AF"/>
    <w:rsid w:val="001B591B"/>
    <w:rsid w:val="001B6A35"/>
    <w:rsid w:val="001C04C2"/>
    <w:rsid w:val="001C267D"/>
    <w:rsid w:val="001C3E79"/>
    <w:rsid w:val="001C5052"/>
    <w:rsid w:val="001C533D"/>
    <w:rsid w:val="001C6B84"/>
    <w:rsid w:val="001C7FE4"/>
    <w:rsid w:val="001D17E9"/>
    <w:rsid w:val="001D1ED4"/>
    <w:rsid w:val="001D317C"/>
    <w:rsid w:val="001D401B"/>
    <w:rsid w:val="001D44D9"/>
    <w:rsid w:val="001D4EF8"/>
    <w:rsid w:val="001D5069"/>
    <w:rsid w:val="001D5135"/>
    <w:rsid w:val="001D6300"/>
    <w:rsid w:val="001E22E7"/>
    <w:rsid w:val="001E4EBD"/>
    <w:rsid w:val="001E4FDA"/>
    <w:rsid w:val="001F07FD"/>
    <w:rsid w:val="001F472F"/>
    <w:rsid w:val="00201C86"/>
    <w:rsid w:val="00202E80"/>
    <w:rsid w:val="002034A6"/>
    <w:rsid w:val="002079BB"/>
    <w:rsid w:val="0021285A"/>
    <w:rsid w:val="00212CE5"/>
    <w:rsid w:val="00212E9D"/>
    <w:rsid w:val="00213C60"/>
    <w:rsid w:val="00214631"/>
    <w:rsid w:val="002155BD"/>
    <w:rsid w:val="00217F94"/>
    <w:rsid w:val="0022073E"/>
    <w:rsid w:val="00220AE7"/>
    <w:rsid w:val="00221AA2"/>
    <w:rsid w:val="002226DE"/>
    <w:rsid w:val="002236DF"/>
    <w:rsid w:val="00224AB0"/>
    <w:rsid w:val="00225493"/>
    <w:rsid w:val="0022576F"/>
    <w:rsid w:val="00225C70"/>
    <w:rsid w:val="00227C8D"/>
    <w:rsid w:val="00230487"/>
    <w:rsid w:val="00230F68"/>
    <w:rsid w:val="00232074"/>
    <w:rsid w:val="00234BB7"/>
    <w:rsid w:val="00234C93"/>
    <w:rsid w:val="00235785"/>
    <w:rsid w:val="00235A16"/>
    <w:rsid w:val="00235B86"/>
    <w:rsid w:val="002375E3"/>
    <w:rsid w:val="0024006D"/>
    <w:rsid w:val="0024167A"/>
    <w:rsid w:val="00242026"/>
    <w:rsid w:val="00243269"/>
    <w:rsid w:val="002439A4"/>
    <w:rsid w:val="00244004"/>
    <w:rsid w:val="00245B13"/>
    <w:rsid w:val="002476E2"/>
    <w:rsid w:val="002517CF"/>
    <w:rsid w:val="00251C2D"/>
    <w:rsid w:val="00254828"/>
    <w:rsid w:val="00255606"/>
    <w:rsid w:val="00255E5D"/>
    <w:rsid w:val="00256269"/>
    <w:rsid w:val="00257301"/>
    <w:rsid w:val="00262794"/>
    <w:rsid w:val="0026322A"/>
    <w:rsid w:val="00263A9E"/>
    <w:rsid w:val="00267B86"/>
    <w:rsid w:val="00267D3C"/>
    <w:rsid w:val="00270001"/>
    <w:rsid w:val="0027104B"/>
    <w:rsid w:val="00271252"/>
    <w:rsid w:val="0027129F"/>
    <w:rsid w:val="002736DB"/>
    <w:rsid w:val="00274864"/>
    <w:rsid w:val="00277476"/>
    <w:rsid w:val="00277628"/>
    <w:rsid w:val="00282BAC"/>
    <w:rsid w:val="00284E59"/>
    <w:rsid w:val="00285A34"/>
    <w:rsid w:val="00287D27"/>
    <w:rsid w:val="00292648"/>
    <w:rsid w:val="00293CA3"/>
    <w:rsid w:val="0029456B"/>
    <w:rsid w:val="002946C2"/>
    <w:rsid w:val="002950A6"/>
    <w:rsid w:val="00295EB2"/>
    <w:rsid w:val="0029712A"/>
    <w:rsid w:val="002972EA"/>
    <w:rsid w:val="002979C9"/>
    <w:rsid w:val="002A01AA"/>
    <w:rsid w:val="002A0AA7"/>
    <w:rsid w:val="002A12B1"/>
    <w:rsid w:val="002A148E"/>
    <w:rsid w:val="002A1561"/>
    <w:rsid w:val="002A48E7"/>
    <w:rsid w:val="002A5F31"/>
    <w:rsid w:val="002A766F"/>
    <w:rsid w:val="002B0BC8"/>
    <w:rsid w:val="002B3BE1"/>
    <w:rsid w:val="002B4115"/>
    <w:rsid w:val="002B5F82"/>
    <w:rsid w:val="002B690B"/>
    <w:rsid w:val="002B742F"/>
    <w:rsid w:val="002C089F"/>
    <w:rsid w:val="002C12A1"/>
    <w:rsid w:val="002C3CF5"/>
    <w:rsid w:val="002C40DD"/>
    <w:rsid w:val="002C423D"/>
    <w:rsid w:val="002C58F0"/>
    <w:rsid w:val="002D5B06"/>
    <w:rsid w:val="002D709A"/>
    <w:rsid w:val="002E09B7"/>
    <w:rsid w:val="002E1C71"/>
    <w:rsid w:val="002E268E"/>
    <w:rsid w:val="002E29BD"/>
    <w:rsid w:val="002E38F4"/>
    <w:rsid w:val="002E60F2"/>
    <w:rsid w:val="002E7F19"/>
    <w:rsid w:val="002F06A0"/>
    <w:rsid w:val="002F39F8"/>
    <w:rsid w:val="002F5DC1"/>
    <w:rsid w:val="002F608A"/>
    <w:rsid w:val="002F62DD"/>
    <w:rsid w:val="002F6E1B"/>
    <w:rsid w:val="003000CA"/>
    <w:rsid w:val="00301498"/>
    <w:rsid w:val="00301B59"/>
    <w:rsid w:val="003029E3"/>
    <w:rsid w:val="00302EB2"/>
    <w:rsid w:val="003030BD"/>
    <w:rsid w:val="0030555A"/>
    <w:rsid w:val="00305D0E"/>
    <w:rsid w:val="0031013B"/>
    <w:rsid w:val="00310645"/>
    <w:rsid w:val="0031077B"/>
    <w:rsid w:val="0031293B"/>
    <w:rsid w:val="0031492C"/>
    <w:rsid w:val="00321611"/>
    <w:rsid w:val="00322AF8"/>
    <w:rsid w:val="00323869"/>
    <w:rsid w:val="00324516"/>
    <w:rsid w:val="00324B67"/>
    <w:rsid w:val="0032643C"/>
    <w:rsid w:val="00327FA3"/>
    <w:rsid w:val="00330470"/>
    <w:rsid w:val="00334BBD"/>
    <w:rsid w:val="00334F83"/>
    <w:rsid w:val="00336089"/>
    <w:rsid w:val="00340D6C"/>
    <w:rsid w:val="00344E08"/>
    <w:rsid w:val="00345E13"/>
    <w:rsid w:val="003465E5"/>
    <w:rsid w:val="00347B55"/>
    <w:rsid w:val="00352599"/>
    <w:rsid w:val="0035290C"/>
    <w:rsid w:val="003551CD"/>
    <w:rsid w:val="00356294"/>
    <w:rsid w:val="00357717"/>
    <w:rsid w:val="00357992"/>
    <w:rsid w:val="003579DE"/>
    <w:rsid w:val="00360095"/>
    <w:rsid w:val="0036174C"/>
    <w:rsid w:val="00361BD1"/>
    <w:rsid w:val="00364F35"/>
    <w:rsid w:val="003674F5"/>
    <w:rsid w:val="00367834"/>
    <w:rsid w:val="00370D65"/>
    <w:rsid w:val="003730D3"/>
    <w:rsid w:val="0037367C"/>
    <w:rsid w:val="003738B0"/>
    <w:rsid w:val="00373F57"/>
    <w:rsid w:val="0037506F"/>
    <w:rsid w:val="00381902"/>
    <w:rsid w:val="00382A58"/>
    <w:rsid w:val="00383709"/>
    <w:rsid w:val="003837C5"/>
    <w:rsid w:val="00383980"/>
    <w:rsid w:val="00383A94"/>
    <w:rsid w:val="00384C02"/>
    <w:rsid w:val="00386133"/>
    <w:rsid w:val="00387D41"/>
    <w:rsid w:val="003900FF"/>
    <w:rsid w:val="0039070D"/>
    <w:rsid w:val="0039377D"/>
    <w:rsid w:val="00395AEC"/>
    <w:rsid w:val="00395F19"/>
    <w:rsid w:val="003965CC"/>
    <w:rsid w:val="003A2243"/>
    <w:rsid w:val="003A3356"/>
    <w:rsid w:val="003A38FC"/>
    <w:rsid w:val="003A3E4A"/>
    <w:rsid w:val="003A3F8A"/>
    <w:rsid w:val="003A4388"/>
    <w:rsid w:val="003A6103"/>
    <w:rsid w:val="003A62E8"/>
    <w:rsid w:val="003A784F"/>
    <w:rsid w:val="003B253A"/>
    <w:rsid w:val="003B3CF8"/>
    <w:rsid w:val="003B47A0"/>
    <w:rsid w:val="003B563A"/>
    <w:rsid w:val="003B759E"/>
    <w:rsid w:val="003B7B40"/>
    <w:rsid w:val="003C066B"/>
    <w:rsid w:val="003C322E"/>
    <w:rsid w:val="003C3FFE"/>
    <w:rsid w:val="003C47D2"/>
    <w:rsid w:val="003C4A86"/>
    <w:rsid w:val="003C503E"/>
    <w:rsid w:val="003C6B04"/>
    <w:rsid w:val="003D20AE"/>
    <w:rsid w:val="003D288C"/>
    <w:rsid w:val="003D2C9D"/>
    <w:rsid w:val="003D370D"/>
    <w:rsid w:val="003D4193"/>
    <w:rsid w:val="003D4472"/>
    <w:rsid w:val="003D50C0"/>
    <w:rsid w:val="003D5F7D"/>
    <w:rsid w:val="003D71A7"/>
    <w:rsid w:val="003D7473"/>
    <w:rsid w:val="003E0AC9"/>
    <w:rsid w:val="003E0B89"/>
    <w:rsid w:val="003E2653"/>
    <w:rsid w:val="003E2C36"/>
    <w:rsid w:val="003E363C"/>
    <w:rsid w:val="003E3989"/>
    <w:rsid w:val="003E39D2"/>
    <w:rsid w:val="003E4561"/>
    <w:rsid w:val="003E55A0"/>
    <w:rsid w:val="003F0A42"/>
    <w:rsid w:val="003F2F6A"/>
    <w:rsid w:val="003F5D8B"/>
    <w:rsid w:val="00400648"/>
    <w:rsid w:val="004033AD"/>
    <w:rsid w:val="00407905"/>
    <w:rsid w:val="00413140"/>
    <w:rsid w:val="00414618"/>
    <w:rsid w:val="0041562B"/>
    <w:rsid w:val="00416A59"/>
    <w:rsid w:val="00420259"/>
    <w:rsid w:val="004243CF"/>
    <w:rsid w:val="004245A1"/>
    <w:rsid w:val="00424727"/>
    <w:rsid w:val="0042766D"/>
    <w:rsid w:val="00427E0B"/>
    <w:rsid w:val="004312EE"/>
    <w:rsid w:val="00431F6D"/>
    <w:rsid w:val="00433A3F"/>
    <w:rsid w:val="004364E4"/>
    <w:rsid w:val="004368AD"/>
    <w:rsid w:val="00436BBA"/>
    <w:rsid w:val="00436D18"/>
    <w:rsid w:val="00441743"/>
    <w:rsid w:val="0044215D"/>
    <w:rsid w:val="00442759"/>
    <w:rsid w:val="00443040"/>
    <w:rsid w:val="00445096"/>
    <w:rsid w:val="00445E74"/>
    <w:rsid w:val="00450CF3"/>
    <w:rsid w:val="00454AF4"/>
    <w:rsid w:val="004552E5"/>
    <w:rsid w:val="004567D6"/>
    <w:rsid w:val="00456E28"/>
    <w:rsid w:val="00460710"/>
    <w:rsid w:val="0046305C"/>
    <w:rsid w:val="00465B85"/>
    <w:rsid w:val="00465DA8"/>
    <w:rsid w:val="00465F70"/>
    <w:rsid w:val="00466193"/>
    <w:rsid w:val="00474775"/>
    <w:rsid w:val="004803F7"/>
    <w:rsid w:val="00480EB4"/>
    <w:rsid w:val="00481584"/>
    <w:rsid w:val="00483165"/>
    <w:rsid w:val="004852BF"/>
    <w:rsid w:val="0049233D"/>
    <w:rsid w:val="004930C6"/>
    <w:rsid w:val="004933AB"/>
    <w:rsid w:val="004949CC"/>
    <w:rsid w:val="00496564"/>
    <w:rsid w:val="00496566"/>
    <w:rsid w:val="00497182"/>
    <w:rsid w:val="00497ABE"/>
    <w:rsid w:val="004A1605"/>
    <w:rsid w:val="004A18FC"/>
    <w:rsid w:val="004A1B9A"/>
    <w:rsid w:val="004A1E46"/>
    <w:rsid w:val="004A365E"/>
    <w:rsid w:val="004A4443"/>
    <w:rsid w:val="004A5EE5"/>
    <w:rsid w:val="004A717D"/>
    <w:rsid w:val="004A7442"/>
    <w:rsid w:val="004B4220"/>
    <w:rsid w:val="004C1B92"/>
    <w:rsid w:val="004C2F46"/>
    <w:rsid w:val="004C345D"/>
    <w:rsid w:val="004C566D"/>
    <w:rsid w:val="004C5A47"/>
    <w:rsid w:val="004C6D4A"/>
    <w:rsid w:val="004C7674"/>
    <w:rsid w:val="004C7AA5"/>
    <w:rsid w:val="004D1BCF"/>
    <w:rsid w:val="004D28A8"/>
    <w:rsid w:val="004D2F0E"/>
    <w:rsid w:val="004D393F"/>
    <w:rsid w:val="004D4F08"/>
    <w:rsid w:val="004D651A"/>
    <w:rsid w:val="004D70F9"/>
    <w:rsid w:val="004E08FB"/>
    <w:rsid w:val="004E42D4"/>
    <w:rsid w:val="004E6B20"/>
    <w:rsid w:val="004F2445"/>
    <w:rsid w:val="004F2B87"/>
    <w:rsid w:val="004F3627"/>
    <w:rsid w:val="004F6811"/>
    <w:rsid w:val="00500593"/>
    <w:rsid w:val="00500AF9"/>
    <w:rsid w:val="00502397"/>
    <w:rsid w:val="00502EF2"/>
    <w:rsid w:val="00503C6A"/>
    <w:rsid w:val="00503D90"/>
    <w:rsid w:val="00505462"/>
    <w:rsid w:val="0050701C"/>
    <w:rsid w:val="0051102A"/>
    <w:rsid w:val="005136E0"/>
    <w:rsid w:val="00514319"/>
    <w:rsid w:val="005143A5"/>
    <w:rsid w:val="0051706C"/>
    <w:rsid w:val="00517323"/>
    <w:rsid w:val="00517F01"/>
    <w:rsid w:val="0052580C"/>
    <w:rsid w:val="005261C4"/>
    <w:rsid w:val="00526530"/>
    <w:rsid w:val="00526E8F"/>
    <w:rsid w:val="005270F7"/>
    <w:rsid w:val="00533DF4"/>
    <w:rsid w:val="005379A9"/>
    <w:rsid w:val="005456DB"/>
    <w:rsid w:val="00545E56"/>
    <w:rsid w:val="0054696A"/>
    <w:rsid w:val="00546B1A"/>
    <w:rsid w:val="00546CDD"/>
    <w:rsid w:val="0054712D"/>
    <w:rsid w:val="00552D49"/>
    <w:rsid w:val="00552E6C"/>
    <w:rsid w:val="0055416B"/>
    <w:rsid w:val="0055504B"/>
    <w:rsid w:val="00557968"/>
    <w:rsid w:val="00565040"/>
    <w:rsid w:val="00565B55"/>
    <w:rsid w:val="00565BB4"/>
    <w:rsid w:val="005705B1"/>
    <w:rsid w:val="005714E5"/>
    <w:rsid w:val="00571E65"/>
    <w:rsid w:val="00572E9A"/>
    <w:rsid w:val="00572EDB"/>
    <w:rsid w:val="00575298"/>
    <w:rsid w:val="00577DE4"/>
    <w:rsid w:val="00580748"/>
    <w:rsid w:val="005839A4"/>
    <w:rsid w:val="005846E8"/>
    <w:rsid w:val="00584930"/>
    <w:rsid w:val="00585026"/>
    <w:rsid w:val="00585D6A"/>
    <w:rsid w:val="00586254"/>
    <w:rsid w:val="005875B4"/>
    <w:rsid w:val="00591E08"/>
    <w:rsid w:val="0059472B"/>
    <w:rsid w:val="00597339"/>
    <w:rsid w:val="00597E7D"/>
    <w:rsid w:val="00597FBA"/>
    <w:rsid w:val="005A029B"/>
    <w:rsid w:val="005A2C72"/>
    <w:rsid w:val="005A5D22"/>
    <w:rsid w:val="005A758D"/>
    <w:rsid w:val="005B0FAD"/>
    <w:rsid w:val="005B4E14"/>
    <w:rsid w:val="005B66F8"/>
    <w:rsid w:val="005C2C84"/>
    <w:rsid w:val="005C44B4"/>
    <w:rsid w:val="005D0A3C"/>
    <w:rsid w:val="005D1360"/>
    <w:rsid w:val="005D41A3"/>
    <w:rsid w:val="005E0369"/>
    <w:rsid w:val="005E04EE"/>
    <w:rsid w:val="005E0FF7"/>
    <w:rsid w:val="005E218B"/>
    <w:rsid w:val="005E3C2A"/>
    <w:rsid w:val="005E4312"/>
    <w:rsid w:val="005E4BE9"/>
    <w:rsid w:val="005E50BF"/>
    <w:rsid w:val="005E535C"/>
    <w:rsid w:val="005E5C95"/>
    <w:rsid w:val="005F0029"/>
    <w:rsid w:val="005F08BE"/>
    <w:rsid w:val="005F0F18"/>
    <w:rsid w:val="005F2C9F"/>
    <w:rsid w:val="006016F2"/>
    <w:rsid w:val="00606705"/>
    <w:rsid w:val="00606BBB"/>
    <w:rsid w:val="00607BE1"/>
    <w:rsid w:val="0061051D"/>
    <w:rsid w:val="00611B70"/>
    <w:rsid w:val="006136BC"/>
    <w:rsid w:val="006156D1"/>
    <w:rsid w:val="006206CE"/>
    <w:rsid w:val="00621FCF"/>
    <w:rsid w:val="00623B89"/>
    <w:rsid w:val="00623D0A"/>
    <w:rsid w:val="00624A4E"/>
    <w:rsid w:val="00626AE2"/>
    <w:rsid w:val="00630224"/>
    <w:rsid w:val="00630EC1"/>
    <w:rsid w:val="00631815"/>
    <w:rsid w:val="00633CE1"/>
    <w:rsid w:val="00633D52"/>
    <w:rsid w:val="006341A5"/>
    <w:rsid w:val="00634520"/>
    <w:rsid w:val="00634F9A"/>
    <w:rsid w:val="006368DC"/>
    <w:rsid w:val="00637161"/>
    <w:rsid w:val="00640727"/>
    <w:rsid w:val="00643988"/>
    <w:rsid w:val="00644AE0"/>
    <w:rsid w:val="00647631"/>
    <w:rsid w:val="00647761"/>
    <w:rsid w:val="00651045"/>
    <w:rsid w:val="006527B6"/>
    <w:rsid w:val="0065302E"/>
    <w:rsid w:val="00653354"/>
    <w:rsid w:val="006534D8"/>
    <w:rsid w:val="00655ED7"/>
    <w:rsid w:val="00656001"/>
    <w:rsid w:val="006567B2"/>
    <w:rsid w:val="00656B78"/>
    <w:rsid w:val="00657D7B"/>
    <w:rsid w:val="00660257"/>
    <w:rsid w:val="00661510"/>
    <w:rsid w:val="006616A7"/>
    <w:rsid w:val="006618A3"/>
    <w:rsid w:val="0066289F"/>
    <w:rsid w:val="00662C26"/>
    <w:rsid w:val="00662FA2"/>
    <w:rsid w:val="006632F1"/>
    <w:rsid w:val="00670B15"/>
    <w:rsid w:val="0067285A"/>
    <w:rsid w:val="006736D7"/>
    <w:rsid w:val="00674268"/>
    <w:rsid w:val="00674793"/>
    <w:rsid w:val="00677394"/>
    <w:rsid w:val="00683014"/>
    <w:rsid w:val="00684F30"/>
    <w:rsid w:val="00685A83"/>
    <w:rsid w:val="00692C25"/>
    <w:rsid w:val="00693DE6"/>
    <w:rsid w:val="00694EB3"/>
    <w:rsid w:val="006971F3"/>
    <w:rsid w:val="006A31E3"/>
    <w:rsid w:val="006A3CDE"/>
    <w:rsid w:val="006A41A5"/>
    <w:rsid w:val="006A49D4"/>
    <w:rsid w:val="006A70A6"/>
    <w:rsid w:val="006A78EC"/>
    <w:rsid w:val="006B26FA"/>
    <w:rsid w:val="006B348C"/>
    <w:rsid w:val="006B4E60"/>
    <w:rsid w:val="006B518E"/>
    <w:rsid w:val="006B5B51"/>
    <w:rsid w:val="006C0779"/>
    <w:rsid w:val="006C220F"/>
    <w:rsid w:val="006C5797"/>
    <w:rsid w:val="006C674E"/>
    <w:rsid w:val="006C7FE8"/>
    <w:rsid w:val="006D4F17"/>
    <w:rsid w:val="006D54AE"/>
    <w:rsid w:val="006D5A31"/>
    <w:rsid w:val="006E1B7D"/>
    <w:rsid w:val="006E1D20"/>
    <w:rsid w:val="006F0959"/>
    <w:rsid w:val="006F0B69"/>
    <w:rsid w:val="006F1396"/>
    <w:rsid w:val="006F2D2B"/>
    <w:rsid w:val="006F37AA"/>
    <w:rsid w:val="006F3F45"/>
    <w:rsid w:val="006F4599"/>
    <w:rsid w:val="006F675E"/>
    <w:rsid w:val="006F77AC"/>
    <w:rsid w:val="006F7C5F"/>
    <w:rsid w:val="00701AD6"/>
    <w:rsid w:val="00705E50"/>
    <w:rsid w:val="00706B9A"/>
    <w:rsid w:val="007109A3"/>
    <w:rsid w:val="00710A01"/>
    <w:rsid w:val="0071303A"/>
    <w:rsid w:val="007171C6"/>
    <w:rsid w:val="00717368"/>
    <w:rsid w:val="0071748A"/>
    <w:rsid w:val="00717629"/>
    <w:rsid w:val="00717D96"/>
    <w:rsid w:val="00720CEA"/>
    <w:rsid w:val="007218D0"/>
    <w:rsid w:val="00722838"/>
    <w:rsid w:val="007229B1"/>
    <w:rsid w:val="00725879"/>
    <w:rsid w:val="00725D2E"/>
    <w:rsid w:val="0072763C"/>
    <w:rsid w:val="00727B59"/>
    <w:rsid w:val="00727B6A"/>
    <w:rsid w:val="0073353A"/>
    <w:rsid w:val="00733F77"/>
    <w:rsid w:val="00734377"/>
    <w:rsid w:val="00735E63"/>
    <w:rsid w:val="007364AC"/>
    <w:rsid w:val="00736D06"/>
    <w:rsid w:val="007401DF"/>
    <w:rsid w:val="00740506"/>
    <w:rsid w:val="0074118C"/>
    <w:rsid w:val="00743007"/>
    <w:rsid w:val="007444A3"/>
    <w:rsid w:val="00745276"/>
    <w:rsid w:val="0075058A"/>
    <w:rsid w:val="007520A2"/>
    <w:rsid w:val="007541E8"/>
    <w:rsid w:val="0075612D"/>
    <w:rsid w:val="007566B0"/>
    <w:rsid w:val="007578CC"/>
    <w:rsid w:val="007606A0"/>
    <w:rsid w:val="00760876"/>
    <w:rsid w:val="00762B8A"/>
    <w:rsid w:val="00762E34"/>
    <w:rsid w:val="0076336D"/>
    <w:rsid w:val="0076391F"/>
    <w:rsid w:val="0076595F"/>
    <w:rsid w:val="00766493"/>
    <w:rsid w:val="00771A84"/>
    <w:rsid w:val="00772CEB"/>
    <w:rsid w:val="0077574D"/>
    <w:rsid w:val="00775D41"/>
    <w:rsid w:val="007765E0"/>
    <w:rsid w:val="00777B5A"/>
    <w:rsid w:val="007801D9"/>
    <w:rsid w:val="00781F22"/>
    <w:rsid w:val="0078200D"/>
    <w:rsid w:val="00783009"/>
    <w:rsid w:val="00783323"/>
    <w:rsid w:val="00783EC7"/>
    <w:rsid w:val="00786F0E"/>
    <w:rsid w:val="00787A16"/>
    <w:rsid w:val="007905FE"/>
    <w:rsid w:val="00790ADD"/>
    <w:rsid w:val="00790C12"/>
    <w:rsid w:val="007922A7"/>
    <w:rsid w:val="00792B44"/>
    <w:rsid w:val="00795C88"/>
    <w:rsid w:val="00796024"/>
    <w:rsid w:val="00797BED"/>
    <w:rsid w:val="007A0610"/>
    <w:rsid w:val="007A3E54"/>
    <w:rsid w:val="007A47FF"/>
    <w:rsid w:val="007A48FB"/>
    <w:rsid w:val="007A5D81"/>
    <w:rsid w:val="007A69E8"/>
    <w:rsid w:val="007B1DB6"/>
    <w:rsid w:val="007B5632"/>
    <w:rsid w:val="007B6EE6"/>
    <w:rsid w:val="007B7E55"/>
    <w:rsid w:val="007C4A97"/>
    <w:rsid w:val="007C615B"/>
    <w:rsid w:val="007C63C6"/>
    <w:rsid w:val="007D5516"/>
    <w:rsid w:val="007D6241"/>
    <w:rsid w:val="007D789B"/>
    <w:rsid w:val="007E0183"/>
    <w:rsid w:val="007E2592"/>
    <w:rsid w:val="007E383E"/>
    <w:rsid w:val="007F2EB6"/>
    <w:rsid w:val="007F4C68"/>
    <w:rsid w:val="007F5A7B"/>
    <w:rsid w:val="007F7499"/>
    <w:rsid w:val="00803988"/>
    <w:rsid w:val="00803C50"/>
    <w:rsid w:val="0080763C"/>
    <w:rsid w:val="008101A4"/>
    <w:rsid w:val="00812BBA"/>
    <w:rsid w:val="00813342"/>
    <w:rsid w:val="00813637"/>
    <w:rsid w:val="00814C2E"/>
    <w:rsid w:val="00814C30"/>
    <w:rsid w:val="00821D2C"/>
    <w:rsid w:val="0082375F"/>
    <w:rsid w:val="00824113"/>
    <w:rsid w:val="00827C74"/>
    <w:rsid w:val="00832581"/>
    <w:rsid w:val="008333AC"/>
    <w:rsid w:val="00833A05"/>
    <w:rsid w:val="00836CFE"/>
    <w:rsid w:val="0084076A"/>
    <w:rsid w:val="00840FC1"/>
    <w:rsid w:val="008455F4"/>
    <w:rsid w:val="0085104D"/>
    <w:rsid w:val="00851216"/>
    <w:rsid w:val="008530B8"/>
    <w:rsid w:val="00853545"/>
    <w:rsid w:val="00853AED"/>
    <w:rsid w:val="00854337"/>
    <w:rsid w:val="00855DA4"/>
    <w:rsid w:val="008563E0"/>
    <w:rsid w:val="00856776"/>
    <w:rsid w:val="00862A9E"/>
    <w:rsid w:val="008631F2"/>
    <w:rsid w:val="00863B14"/>
    <w:rsid w:val="0086483A"/>
    <w:rsid w:val="00865030"/>
    <w:rsid w:val="00866790"/>
    <w:rsid w:val="0086696C"/>
    <w:rsid w:val="008678F7"/>
    <w:rsid w:val="008707F3"/>
    <w:rsid w:val="0087170D"/>
    <w:rsid w:val="008741C2"/>
    <w:rsid w:val="00874386"/>
    <w:rsid w:val="00876675"/>
    <w:rsid w:val="0088264C"/>
    <w:rsid w:val="00883D53"/>
    <w:rsid w:val="00884BDA"/>
    <w:rsid w:val="00885FB9"/>
    <w:rsid w:val="0089042B"/>
    <w:rsid w:val="00890F89"/>
    <w:rsid w:val="008912ED"/>
    <w:rsid w:val="00893266"/>
    <w:rsid w:val="0089380C"/>
    <w:rsid w:val="0089387E"/>
    <w:rsid w:val="00893FA4"/>
    <w:rsid w:val="00894DC7"/>
    <w:rsid w:val="00894DCB"/>
    <w:rsid w:val="00897939"/>
    <w:rsid w:val="00897F9E"/>
    <w:rsid w:val="008A0121"/>
    <w:rsid w:val="008A315D"/>
    <w:rsid w:val="008A41CF"/>
    <w:rsid w:val="008A5367"/>
    <w:rsid w:val="008A5D1C"/>
    <w:rsid w:val="008A63F1"/>
    <w:rsid w:val="008A688F"/>
    <w:rsid w:val="008B091B"/>
    <w:rsid w:val="008B3A88"/>
    <w:rsid w:val="008B536F"/>
    <w:rsid w:val="008B6F6F"/>
    <w:rsid w:val="008C07CF"/>
    <w:rsid w:val="008C4495"/>
    <w:rsid w:val="008C46CF"/>
    <w:rsid w:val="008C533F"/>
    <w:rsid w:val="008C6685"/>
    <w:rsid w:val="008C7AA5"/>
    <w:rsid w:val="008D3E85"/>
    <w:rsid w:val="008D63BE"/>
    <w:rsid w:val="008E1182"/>
    <w:rsid w:val="008E2CB0"/>
    <w:rsid w:val="008E6DC2"/>
    <w:rsid w:val="008F288F"/>
    <w:rsid w:val="008F317E"/>
    <w:rsid w:val="008F3C91"/>
    <w:rsid w:val="008F77A5"/>
    <w:rsid w:val="00900903"/>
    <w:rsid w:val="00903215"/>
    <w:rsid w:val="00903BE8"/>
    <w:rsid w:val="00906C8A"/>
    <w:rsid w:val="00911E62"/>
    <w:rsid w:val="00911E8D"/>
    <w:rsid w:val="00912EE6"/>
    <w:rsid w:val="00914EAC"/>
    <w:rsid w:val="00916F86"/>
    <w:rsid w:val="00917F55"/>
    <w:rsid w:val="0092151E"/>
    <w:rsid w:val="00927E0C"/>
    <w:rsid w:val="00933785"/>
    <w:rsid w:val="009340A9"/>
    <w:rsid w:val="00935687"/>
    <w:rsid w:val="00935825"/>
    <w:rsid w:val="0093649A"/>
    <w:rsid w:val="00936923"/>
    <w:rsid w:val="00940C50"/>
    <w:rsid w:val="00941333"/>
    <w:rsid w:val="009470D0"/>
    <w:rsid w:val="00947184"/>
    <w:rsid w:val="00947C2E"/>
    <w:rsid w:val="00947C4F"/>
    <w:rsid w:val="00953790"/>
    <w:rsid w:val="009549CB"/>
    <w:rsid w:val="00963909"/>
    <w:rsid w:val="009653F1"/>
    <w:rsid w:val="00965B68"/>
    <w:rsid w:val="009668D3"/>
    <w:rsid w:val="00971A46"/>
    <w:rsid w:val="00973364"/>
    <w:rsid w:val="00974E14"/>
    <w:rsid w:val="009767BE"/>
    <w:rsid w:val="0097754D"/>
    <w:rsid w:val="009808BF"/>
    <w:rsid w:val="009817F2"/>
    <w:rsid w:val="009835B8"/>
    <w:rsid w:val="009870A5"/>
    <w:rsid w:val="009919BC"/>
    <w:rsid w:val="00992478"/>
    <w:rsid w:val="009935D8"/>
    <w:rsid w:val="00995013"/>
    <w:rsid w:val="00997D14"/>
    <w:rsid w:val="009A0FDB"/>
    <w:rsid w:val="009A137B"/>
    <w:rsid w:val="009A1444"/>
    <w:rsid w:val="009A2787"/>
    <w:rsid w:val="009A37F4"/>
    <w:rsid w:val="009B00C7"/>
    <w:rsid w:val="009B1BAE"/>
    <w:rsid w:val="009B1C3D"/>
    <w:rsid w:val="009B2812"/>
    <w:rsid w:val="009B2DBE"/>
    <w:rsid w:val="009B2E9D"/>
    <w:rsid w:val="009B365C"/>
    <w:rsid w:val="009B4D26"/>
    <w:rsid w:val="009B4DEB"/>
    <w:rsid w:val="009B572F"/>
    <w:rsid w:val="009B5AD2"/>
    <w:rsid w:val="009B5FF4"/>
    <w:rsid w:val="009B647D"/>
    <w:rsid w:val="009C26FC"/>
    <w:rsid w:val="009C275D"/>
    <w:rsid w:val="009C343C"/>
    <w:rsid w:val="009C4703"/>
    <w:rsid w:val="009C48F9"/>
    <w:rsid w:val="009C5C59"/>
    <w:rsid w:val="009C76D6"/>
    <w:rsid w:val="009C773A"/>
    <w:rsid w:val="009D2398"/>
    <w:rsid w:val="009D31EC"/>
    <w:rsid w:val="009D5563"/>
    <w:rsid w:val="009D62CD"/>
    <w:rsid w:val="009D6553"/>
    <w:rsid w:val="009E1022"/>
    <w:rsid w:val="009E23AD"/>
    <w:rsid w:val="009E3B9A"/>
    <w:rsid w:val="009F4269"/>
    <w:rsid w:val="009F49CF"/>
    <w:rsid w:val="009F5D6F"/>
    <w:rsid w:val="009F6F18"/>
    <w:rsid w:val="00A02A6D"/>
    <w:rsid w:val="00A048B5"/>
    <w:rsid w:val="00A07A63"/>
    <w:rsid w:val="00A12A53"/>
    <w:rsid w:val="00A163D5"/>
    <w:rsid w:val="00A16862"/>
    <w:rsid w:val="00A16C19"/>
    <w:rsid w:val="00A16E26"/>
    <w:rsid w:val="00A17B01"/>
    <w:rsid w:val="00A204E1"/>
    <w:rsid w:val="00A20E94"/>
    <w:rsid w:val="00A225C1"/>
    <w:rsid w:val="00A22B70"/>
    <w:rsid w:val="00A23E1B"/>
    <w:rsid w:val="00A23E35"/>
    <w:rsid w:val="00A25406"/>
    <w:rsid w:val="00A2713C"/>
    <w:rsid w:val="00A301C3"/>
    <w:rsid w:val="00A30768"/>
    <w:rsid w:val="00A3117A"/>
    <w:rsid w:val="00A32DFA"/>
    <w:rsid w:val="00A33DCE"/>
    <w:rsid w:val="00A349DE"/>
    <w:rsid w:val="00A34E9A"/>
    <w:rsid w:val="00A40A04"/>
    <w:rsid w:val="00A413C7"/>
    <w:rsid w:val="00A422B1"/>
    <w:rsid w:val="00A4547F"/>
    <w:rsid w:val="00A47ADC"/>
    <w:rsid w:val="00A501A7"/>
    <w:rsid w:val="00A507D4"/>
    <w:rsid w:val="00A514AD"/>
    <w:rsid w:val="00A51F57"/>
    <w:rsid w:val="00A52825"/>
    <w:rsid w:val="00A572FD"/>
    <w:rsid w:val="00A57E66"/>
    <w:rsid w:val="00A6078B"/>
    <w:rsid w:val="00A62EA9"/>
    <w:rsid w:val="00A653FF"/>
    <w:rsid w:val="00A71EDE"/>
    <w:rsid w:val="00A746AC"/>
    <w:rsid w:val="00A748F5"/>
    <w:rsid w:val="00A80A6F"/>
    <w:rsid w:val="00A81BA8"/>
    <w:rsid w:val="00A84A02"/>
    <w:rsid w:val="00A87AEC"/>
    <w:rsid w:val="00A87E5F"/>
    <w:rsid w:val="00A920A8"/>
    <w:rsid w:val="00A95CD7"/>
    <w:rsid w:val="00AA02B8"/>
    <w:rsid w:val="00AA4BF8"/>
    <w:rsid w:val="00AA540D"/>
    <w:rsid w:val="00AA7940"/>
    <w:rsid w:val="00AB2E00"/>
    <w:rsid w:val="00AB30C9"/>
    <w:rsid w:val="00AB587C"/>
    <w:rsid w:val="00AB6FD7"/>
    <w:rsid w:val="00AB75A3"/>
    <w:rsid w:val="00AB7FE3"/>
    <w:rsid w:val="00AC1CAD"/>
    <w:rsid w:val="00AC3438"/>
    <w:rsid w:val="00AC3902"/>
    <w:rsid w:val="00AC571B"/>
    <w:rsid w:val="00AC63C8"/>
    <w:rsid w:val="00AD0C4D"/>
    <w:rsid w:val="00AD123A"/>
    <w:rsid w:val="00AD3212"/>
    <w:rsid w:val="00AD3E0F"/>
    <w:rsid w:val="00AD481A"/>
    <w:rsid w:val="00AD64C2"/>
    <w:rsid w:val="00AD6A48"/>
    <w:rsid w:val="00AD6CC7"/>
    <w:rsid w:val="00AE0DFA"/>
    <w:rsid w:val="00AE14F1"/>
    <w:rsid w:val="00AE1CBD"/>
    <w:rsid w:val="00AE1CEA"/>
    <w:rsid w:val="00AE2843"/>
    <w:rsid w:val="00AE2EAD"/>
    <w:rsid w:val="00AE3964"/>
    <w:rsid w:val="00AE6F7D"/>
    <w:rsid w:val="00AF194B"/>
    <w:rsid w:val="00AF2682"/>
    <w:rsid w:val="00AF361F"/>
    <w:rsid w:val="00AF468B"/>
    <w:rsid w:val="00AF4EB3"/>
    <w:rsid w:val="00AF7084"/>
    <w:rsid w:val="00B00840"/>
    <w:rsid w:val="00B008B1"/>
    <w:rsid w:val="00B00FD8"/>
    <w:rsid w:val="00B05652"/>
    <w:rsid w:val="00B063C6"/>
    <w:rsid w:val="00B131DD"/>
    <w:rsid w:val="00B13934"/>
    <w:rsid w:val="00B153C3"/>
    <w:rsid w:val="00B17486"/>
    <w:rsid w:val="00B20620"/>
    <w:rsid w:val="00B21421"/>
    <w:rsid w:val="00B24BA4"/>
    <w:rsid w:val="00B25096"/>
    <w:rsid w:val="00B25E72"/>
    <w:rsid w:val="00B26D47"/>
    <w:rsid w:val="00B27B3C"/>
    <w:rsid w:val="00B31497"/>
    <w:rsid w:val="00B3243C"/>
    <w:rsid w:val="00B32488"/>
    <w:rsid w:val="00B32A4F"/>
    <w:rsid w:val="00B34710"/>
    <w:rsid w:val="00B350E4"/>
    <w:rsid w:val="00B36EA2"/>
    <w:rsid w:val="00B376C6"/>
    <w:rsid w:val="00B42334"/>
    <w:rsid w:val="00B42763"/>
    <w:rsid w:val="00B42AC0"/>
    <w:rsid w:val="00B42CBA"/>
    <w:rsid w:val="00B43DB1"/>
    <w:rsid w:val="00B44397"/>
    <w:rsid w:val="00B4454D"/>
    <w:rsid w:val="00B446F2"/>
    <w:rsid w:val="00B44818"/>
    <w:rsid w:val="00B44B20"/>
    <w:rsid w:val="00B5065F"/>
    <w:rsid w:val="00B50C9D"/>
    <w:rsid w:val="00B52BB6"/>
    <w:rsid w:val="00B54ADD"/>
    <w:rsid w:val="00B55A9A"/>
    <w:rsid w:val="00B55C52"/>
    <w:rsid w:val="00B60F1D"/>
    <w:rsid w:val="00B6173B"/>
    <w:rsid w:val="00B61B09"/>
    <w:rsid w:val="00B6294D"/>
    <w:rsid w:val="00B63B4A"/>
    <w:rsid w:val="00B6466C"/>
    <w:rsid w:val="00B66ED2"/>
    <w:rsid w:val="00B676FD"/>
    <w:rsid w:val="00B7035F"/>
    <w:rsid w:val="00B7090D"/>
    <w:rsid w:val="00B7310F"/>
    <w:rsid w:val="00B73CEB"/>
    <w:rsid w:val="00B75528"/>
    <w:rsid w:val="00B76CC3"/>
    <w:rsid w:val="00B7716C"/>
    <w:rsid w:val="00B772F5"/>
    <w:rsid w:val="00B8044F"/>
    <w:rsid w:val="00B806BC"/>
    <w:rsid w:val="00B814A7"/>
    <w:rsid w:val="00B8494C"/>
    <w:rsid w:val="00B850FE"/>
    <w:rsid w:val="00B854CE"/>
    <w:rsid w:val="00B8686A"/>
    <w:rsid w:val="00B877E0"/>
    <w:rsid w:val="00B90AFA"/>
    <w:rsid w:val="00B90CDA"/>
    <w:rsid w:val="00B91932"/>
    <w:rsid w:val="00B92A74"/>
    <w:rsid w:val="00B94DEA"/>
    <w:rsid w:val="00B9504E"/>
    <w:rsid w:val="00B958DF"/>
    <w:rsid w:val="00B95DE5"/>
    <w:rsid w:val="00B962D4"/>
    <w:rsid w:val="00B977DB"/>
    <w:rsid w:val="00BA3B3E"/>
    <w:rsid w:val="00BA3C93"/>
    <w:rsid w:val="00BA7678"/>
    <w:rsid w:val="00BA7B9F"/>
    <w:rsid w:val="00BB004D"/>
    <w:rsid w:val="00BB0999"/>
    <w:rsid w:val="00BB1121"/>
    <w:rsid w:val="00BB4E80"/>
    <w:rsid w:val="00BB5396"/>
    <w:rsid w:val="00BB5C31"/>
    <w:rsid w:val="00BB5CCC"/>
    <w:rsid w:val="00BC14FF"/>
    <w:rsid w:val="00BC2E2C"/>
    <w:rsid w:val="00BC40F4"/>
    <w:rsid w:val="00BC557F"/>
    <w:rsid w:val="00BC55F6"/>
    <w:rsid w:val="00BC59D9"/>
    <w:rsid w:val="00BC7DD3"/>
    <w:rsid w:val="00BD6470"/>
    <w:rsid w:val="00BD69B1"/>
    <w:rsid w:val="00BE1991"/>
    <w:rsid w:val="00BE3808"/>
    <w:rsid w:val="00BE43D6"/>
    <w:rsid w:val="00BE47B0"/>
    <w:rsid w:val="00BE47DD"/>
    <w:rsid w:val="00BE49F0"/>
    <w:rsid w:val="00BE62AE"/>
    <w:rsid w:val="00BE683A"/>
    <w:rsid w:val="00BF0B3F"/>
    <w:rsid w:val="00BF3A51"/>
    <w:rsid w:val="00BF4580"/>
    <w:rsid w:val="00BF461D"/>
    <w:rsid w:val="00BF5943"/>
    <w:rsid w:val="00BF7FEE"/>
    <w:rsid w:val="00C0026F"/>
    <w:rsid w:val="00C00591"/>
    <w:rsid w:val="00C0151D"/>
    <w:rsid w:val="00C01B5A"/>
    <w:rsid w:val="00C02630"/>
    <w:rsid w:val="00C02853"/>
    <w:rsid w:val="00C0389C"/>
    <w:rsid w:val="00C03CE3"/>
    <w:rsid w:val="00C06560"/>
    <w:rsid w:val="00C0740C"/>
    <w:rsid w:val="00C13278"/>
    <w:rsid w:val="00C13BB0"/>
    <w:rsid w:val="00C1454F"/>
    <w:rsid w:val="00C167CF"/>
    <w:rsid w:val="00C171C0"/>
    <w:rsid w:val="00C17F2E"/>
    <w:rsid w:val="00C20ACA"/>
    <w:rsid w:val="00C21CD4"/>
    <w:rsid w:val="00C23D01"/>
    <w:rsid w:val="00C2429F"/>
    <w:rsid w:val="00C27228"/>
    <w:rsid w:val="00C33FF4"/>
    <w:rsid w:val="00C35D38"/>
    <w:rsid w:val="00C37416"/>
    <w:rsid w:val="00C413F5"/>
    <w:rsid w:val="00C41710"/>
    <w:rsid w:val="00C43728"/>
    <w:rsid w:val="00C43C28"/>
    <w:rsid w:val="00C4635D"/>
    <w:rsid w:val="00C47DA8"/>
    <w:rsid w:val="00C526D3"/>
    <w:rsid w:val="00C52798"/>
    <w:rsid w:val="00C54C1F"/>
    <w:rsid w:val="00C608A5"/>
    <w:rsid w:val="00C625CB"/>
    <w:rsid w:val="00C63FE7"/>
    <w:rsid w:val="00C64C9D"/>
    <w:rsid w:val="00C73FC1"/>
    <w:rsid w:val="00C75E2E"/>
    <w:rsid w:val="00C805F4"/>
    <w:rsid w:val="00C80820"/>
    <w:rsid w:val="00C81CD5"/>
    <w:rsid w:val="00C83E4E"/>
    <w:rsid w:val="00C87770"/>
    <w:rsid w:val="00C87AAC"/>
    <w:rsid w:val="00C90F17"/>
    <w:rsid w:val="00C940CA"/>
    <w:rsid w:val="00C94695"/>
    <w:rsid w:val="00C9558F"/>
    <w:rsid w:val="00C97ACC"/>
    <w:rsid w:val="00C97C29"/>
    <w:rsid w:val="00CA1257"/>
    <w:rsid w:val="00CA1A28"/>
    <w:rsid w:val="00CA2EE4"/>
    <w:rsid w:val="00CA70DE"/>
    <w:rsid w:val="00CA7C5F"/>
    <w:rsid w:val="00CB2D93"/>
    <w:rsid w:val="00CB4213"/>
    <w:rsid w:val="00CB4BC6"/>
    <w:rsid w:val="00CB5D88"/>
    <w:rsid w:val="00CB5DEC"/>
    <w:rsid w:val="00CC03B1"/>
    <w:rsid w:val="00CC19D9"/>
    <w:rsid w:val="00CC2275"/>
    <w:rsid w:val="00CC47B3"/>
    <w:rsid w:val="00CC5386"/>
    <w:rsid w:val="00CD036C"/>
    <w:rsid w:val="00CD406D"/>
    <w:rsid w:val="00CD538D"/>
    <w:rsid w:val="00CD5E4F"/>
    <w:rsid w:val="00CD6E76"/>
    <w:rsid w:val="00CD7E17"/>
    <w:rsid w:val="00CE2D05"/>
    <w:rsid w:val="00CE323E"/>
    <w:rsid w:val="00CE3C28"/>
    <w:rsid w:val="00CE4CE2"/>
    <w:rsid w:val="00CE5922"/>
    <w:rsid w:val="00CE5ADB"/>
    <w:rsid w:val="00CE6CBB"/>
    <w:rsid w:val="00CE6CBD"/>
    <w:rsid w:val="00CF0218"/>
    <w:rsid w:val="00CF1922"/>
    <w:rsid w:val="00CF2FD9"/>
    <w:rsid w:val="00CF33FF"/>
    <w:rsid w:val="00CF41BA"/>
    <w:rsid w:val="00D00E26"/>
    <w:rsid w:val="00D03850"/>
    <w:rsid w:val="00D0467C"/>
    <w:rsid w:val="00D0486C"/>
    <w:rsid w:val="00D052E3"/>
    <w:rsid w:val="00D07F2D"/>
    <w:rsid w:val="00D10662"/>
    <w:rsid w:val="00D1608B"/>
    <w:rsid w:val="00D21DC6"/>
    <w:rsid w:val="00D23660"/>
    <w:rsid w:val="00D24095"/>
    <w:rsid w:val="00D24B65"/>
    <w:rsid w:val="00D33435"/>
    <w:rsid w:val="00D36AC4"/>
    <w:rsid w:val="00D37257"/>
    <w:rsid w:val="00D40124"/>
    <w:rsid w:val="00D40754"/>
    <w:rsid w:val="00D41061"/>
    <w:rsid w:val="00D41C37"/>
    <w:rsid w:val="00D4343D"/>
    <w:rsid w:val="00D4493F"/>
    <w:rsid w:val="00D46334"/>
    <w:rsid w:val="00D50382"/>
    <w:rsid w:val="00D51BBA"/>
    <w:rsid w:val="00D61A97"/>
    <w:rsid w:val="00D63B7E"/>
    <w:rsid w:val="00D640DF"/>
    <w:rsid w:val="00D7040B"/>
    <w:rsid w:val="00D70C0C"/>
    <w:rsid w:val="00D7387D"/>
    <w:rsid w:val="00D7419C"/>
    <w:rsid w:val="00D77C73"/>
    <w:rsid w:val="00D80018"/>
    <w:rsid w:val="00D80A70"/>
    <w:rsid w:val="00D8247A"/>
    <w:rsid w:val="00D84CC8"/>
    <w:rsid w:val="00D86987"/>
    <w:rsid w:val="00D87472"/>
    <w:rsid w:val="00D91C8D"/>
    <w:rsid w:val="00D925C1"/>
    <w:rsid w:val="00D926BB"/>
    <w:rsid w:val="00D92AF9"/>
    <w:rsid w:val="00D92DAF"/>
    <w:rsid w:val="00D96D96"/>
    <w:rsid w:val="00DA13D1"/>
    <w:rsid w:val="00DA34D6"/>
    <w:rsid w:val="00DA3F1C"/>
    <w:rsid w:val="00DA4C75"/>
    <w:rsid w:val="00DA5E6F"/>
    <w:rsid w:val="00DB039B"/>
    <w:rsid w:val="00DB1858"/>
    <w:rsid w:val="00DB1C4C"/>
    <w:rsid w:val="00DB2125"/>
    <w:rsid w:val="00DB3D1A"/>
    <w:rsid w:val="00DB4B17"/>
    <w:rsid w:val="00DB4EBA"/>
    <w:rsid w:val="00DB4F04"/>
    <w:rsid w:val="00DB6F0C"/>
    <w:rsid w:val="00DB7C4B"/>
    <w:rsid w:val="00DC1A28"/>
    <w:rsid w:val="00DC2B1C"/>
    <w:rsid w:val="00DC2FCD"/>
    <w:rsid w:val="00DC4049"/>
    <w:rsid w:val="00DC4A4F"/>
    <w:rsid w:val="00DC52BA"/>
    <w:rsid w:val="00DC589D"/>
    <w:rsid w:val="00DC79BD"/>
    <w:rsid w:val="00DD3A30"/>
    <w:rsid w:val="00DD5969"/>
    <w:rsid w:val="00DD661C"/>
    <w:rsid w:val="00DE018E"/>
    <w:rsid w:val="00DE18C8"/>
    <w:rsid w:val="00DE27FC"/>
    <w:rsid w:val="00DE3150"/>
    <w:rsid w:val="00DE626E"/>
    <w:rsid w:val="00DE64EF"/>
    <w:rsid w:val="00DE744C"/>
    <w:rsid w:val="00DE7CF8"/>
    <w:rsid w:val="00DF17FE"/>
    <w:rsid w:val="00DF2338"/>
    <w:rsid w:val="00DF2E4F"/>
    <w:rsid w:val="00DF3B21"/>
    <w:rsid w:val="00DF3DB5"/>
    <w:rsid w:val="00DF49F3"/>
    <w:rsid w:val="00DF4DE4"/>
    <w:rsid w:val="00DF6955"/>
    <w:rsid w:val="00DF6E83"/>
    <w:rsid w:val="00E01B49"/>
    <w:rsid w:val="00E01D23"/>
    <w:rsid w:val="00E0381D"/>
    <w:rsid w:val="00E051FF"/>
    <w:rsid w:val="00E05623"/>
    <w:rsid w:val="00E056F5"/>
    <w:rsid w:val="00E11D46"/>
    <w:rsid w:val="00E15291"/>
    <w:rsid w:val="00E1538D"/>
    <w:rsid w:val="00E1683E"/>
    <w:rsid w:val="00E16F37"/>
    <w:rsid w:val="00E172E0"/>
    <w:rsid w:val="00E17A82"/>
    <w:rsid w:val="00E2104D"/>
    <w:rsid w:val="00E21402"/>
    <w:rsid w:val="00E21DCE"/>
    <w:rsid w:val="00E231D8"/>
    <w:rsid w:val="00E23B28"/>
    <w:rsid w:val="00E2511C"/>
    <w:rsid w:val="00E3050F"/>
    <w:rsid w:val="00E331F1"/>
    <w:rsid w:val="00E33596"/>
    <w:rsid w:val="00E34C87"/>
    <w:rsid w:val="00E35301"/>
    <w:rsid w:val="00E35A0F"/>
    <w:rsid w:val="00E371AD"/>
    <w:rsid w:val="00E409CE"/>
    <w:rsid w:val="00E41149"/>
    <w:rsid w:val="00E41C06"/>
    <w:rsid w:val="00E42956"/>
    <w:rsid w:val="00E43D8E"/>
    <w:rsid w:val="00E451D3"/>
    <w:rsid w:val="00E4567F"/>
    <w:rsid w:val="00E464C6"/>
    <w:rsid w:val="00E47EA1"/>
    <w:rsid w:val="00E50B6C"/>
    <w:rsid w:val="00E525AA"/>
    <w:rsid w:val="00E53014"/>
    <w:rsid w:val="00E53EE3"/>
    <w:rsid w:val="00E56A95"/>
    <w:rsid w:val="00E600AD"/>
    <w:rsid w:val="00E63074"/>
    <w:rsid w:val="00E65A4E"/>
    <w:rsid w:val="00E66FD3"/>
    <w:rsid w:val="00E66FEB"/>
    <w:rsid w:val="00E67370"/>
    <w:rsid w:val="00E7022E"/>
    <w:rsid w:val="00E70521"/>
    <w:rsid w:val="00E73DA5"/>
    <w:rsid w:val="00E8038A"/>
    <w:rsid w:val="00E87425"/>
    <w:rsid w:val="00E8769A"/>
    <w:rsid w:val="00E8769C"/>
    <w:rsid w:val="00E87E16"/>
    <w:rsid w:val="00E87E7A"/>
    <w:rsid w:val="00E90454"/>
    <w:rsid w:val="00E9200F"/>
    <w:rsid w:val="00E92928"/>
    <w:rsid w:val="00E942FB"/>
    <w:rsid w:val="00E9691B"/>
    <w:rsid w:val="00EA05FD"/>
    <w:rsid w:val="00EA2283"/>
    <w:rsid w:val="00EA2B01"/>
    <w:rsid w:val="00EA2D9B"/>
    <w:rsid w:val="00EA3047"/>
    <w:rsid w:val="00EA5C58"/>
    <w:rsid w:val="00EA6BCB"/>
    <w:rsid w:val="00EA74B1"/>
    <w:rsid w:val="00EB3DB7"/>
    <w:rsid w:val="00EB4A00"/>
    <w:rsid w:val="00EB5460"/>
    <w:rsid w:val="00EB772B"/>
    <w:rsid w:val="00EC1037"/>
    <w:rsid w:val="00EC2336"/>
    <w:rsid w:val="00EC32F8"/>
    <w:rsid w:val="00EC4020"/>
    <w:rsid w:val="00EC57A8"/>
    <w:rsid w:val="00EC5FAE"/>
    <w:rsid w:val="00EC78EC"/>
    <w:rsid w:val="00EC7DCA"/>
    <w:rsid w:val="00ED0FD7"/>
    <w:rsid w:val="00ED1BC3"/>
    <w:rsid w:val="00ED22E0"/>
    <w:rsid w:val="00ED2AB2"/>
    <w:rsid w:val="00ED3B5B"/>
    <w:rsid w:val="00ED50C5"/>
    <w:rsid w:val="00ED63A2"/>
    <w:rsid w:val="00ED6C16"/>
    <w:rsid w:val="00EE07D4"/>
    <w:rsid w:val="00EE5956"/>
    <w:rsid w:val="00EE74A1"/>
    <w:rsid w:val="00EE7E25"/>
    <w:rsid w:val="00EF1275"/>
    <w:rsid w:val="00EF1D1A"/>
    <w:rsid w:val="00EF64B9"/>
    <w:rsid w:val="00EF69A0"/>
    <w:rsid w:val="00F00799"/>
    <w:rsid w:val="00F00E78"/>
    <w:rsid w:val="00F01328"/>
    <w:rsid w:val="00F015CF"/>
    <w:rsid w:val="00F01768"/>
    <w:rsid w:val="00F0238C"/>
    <w:rsid w:val="00F02FFC"/>
    <w:rsid w:val="00F04021"/>
    <w:rsid w:val="00F042E3"/>
    <w:rsid w:val="00F0481A"/>
    <w:rsid w:val="00F05A42"/>
    <w:rsid w:val="00F05C0F"/>
    <w:rsid w:val="00F0661A"/>
    <w:rsid w:val="00F070B8"/>
    <w:rsid w:val="00F0750B"/>
    <w:rsid w:val="00F11CA6"/>
    <w:rsid w:val="00F12619"/>
    <w:rsid w:val="00F14B82"/>
    <w:rsid w:val="00F15844"/>
    <w:rsid w:val="00F164F2"/>
    <w:rsid w:val="00F16F13"/>
    <w:rsid w:val="00F22C41"/>
    <w:rsid w:val="00F2332E"/>
    <w:rsid w:val="00F23839"/>
    <w:rsid w:val="00F2412B"/>
    <w:rsid w:val="00F24590"/>
    <w:rsid w:val="00F25059"/>
    <w:rsid w:val="00F304BF"/>
    <w:rsid w:val="00F322BB"/>
    <w:rsid w:val="00F33B2B"/>
    <w:rsid w:val="00F34CCF"/>
    <w:rsid w:val="00F36095"/>
    <w:rsid w:val="00F40C86"/>
    <w:rsid w:val="00F4268D"/>
    <w:rsid w:val="00F42F4A"/>
    <w:rsid w:val="00F42F8C"/>
    <w:rsid w:val="00F436BE"/>
    <w:rsid w:val="00F44556"/>
    <w:rsid w:val="00F46A7C"/>
    <w:rsid w:val="00F50122"/>
    <w:rsid w:val="00F50FC1"/>
    <w:rsid w:val="00F516CE"/>
    <w:rsid w:val="00F51816"/>
    <w:rsid w:val="00F55FE3"/>
    <w:rsid w:val="00F5635D"/>
    <w:rsid w:val="00F5693E"/>
    <w:rsid w:val="00F6032C"/>
    <w:rsid w:val="00F628EF"/>
    <w:rsid w:val="00F65F11"/>
    <w:rsid w:val="00F6686B"/>
    <w:rsid w:val="00F66AF0"/>
    <w:rsid w:val="00F67D4F"/>
    <w:rsid w:val="00F71540"/>
    <w:rsid w:val="00F71E78"/>
    <w:rsid w:val="00F72115"/>
    <w:rsid w:val="00F72C7A"/>
    <w:rsid w:val="00F73A1A"/>
    <w:rsid w:val="00F7443C"/>
    <w:rsid w:val="00F7539D"/>
    <w:rsid w:val="00F76B28"/>
    <w:rsid w:val="00F77ABD"/>
    <w:rsid w:val="00F77F28"/>
    <w:rsid w:val="00F80DBA"/>
    <w:rsid w:val="00F80E7E"/>
    <w:rsid w:val="00F80F97"/>
    <w:rsid w:val="00F81A35"/>
    <w:rsid w:val="00F82C91"/>
    <w:rsid w:val="00F84E81"/>
    <w:rsid w:val="00F85189"/>
    <w:rsid w:val="00F864F9"/>
    <w:rsid w:val="00F90A54"/>
    <w:rsid w:val="00F9284D"/>
    <w:rsid w:val="00F93090"/>
    <w:rsid w:val="00F93F1E"/>
    <w:rsid w:val="00F9746F"/>
    <w:rsid w:val="00F974C2"/>
    <w:rsid w:val="00F978F3"/>
    <w:rsid w:val="00F97F0A"/>
    <w:rsid w:val="00FA05F3"/>
    <w:rsid w:val="00FA22F0"/>
    <w:rsid w:val="00FA4175"/>
    <w:rsid w:val="00FA4523"/>
    <w:rsid w:val="00FA7F12"/>
    <w:rsid w:val="00FB058F"/>
    <w:rsid w:val="00FB0F3E"/>
    <w:rsid w:val="00FB1DCC"/>
    <w:rsid w:val="00FC05E9"/>
    <w:rsid w:val="00FC71A1"/>
    <w:rsid w:val="00FC7B16"/>
    <w:rsid w:val="00FC7B25"/>
    <w:rsid w:val="00FD0167"/>
    <w:rsid w:val="00FD1111"/>
    <w:rsid w:val="00FD4119"/>
    <w:rsid w:val="00FD5B52"/>
    <w:rsid w:val="00FD5C8E"/>
    <w:rsid w:val="00FD6341"/>
    <w:rsid w:val="00FD7E65"/>
    <w:rsid w:val="00FE0B62"/>
    <w:rsid w:val="00FE11A5"/>
    <w:rsid w:val="00FE1C25"/>
    <w:rsid w:val="00FE4763"/>
    <w:rsid w:val="00FE512D"/>
    <w:rsid w:val="00FE606E"/>
    <w:rsid w:val="00FE6E2C"/>
    <w:rsid w:val="00FE71C5"/>
    <w:rsid w:val="00FF132A"/>
    <w:rsid w:val="00FF2DD9"/>
    <w:rsid w:val="00FF377B"/>
    <w:rsid w:val="00FF6C1F"/>
    <w:rsid w:val="00FF77D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89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57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6254</Words>
  <Characters>877</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2024-04-25T11:02:00Z</dcterms:created>
  <dcterms:modified xsi:type="dcterms:W3CDTF">2024-05-07T00:16:00Z</dcterms:modified>
</cp:coreProperties>
</file>