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28" w:rsidRDefault="00F1487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-419099</wp:posOffset>
                </wp:positionV>
                <wp:extent cx="6950407" cy="838200"/>
                <wp:effectExtent l="0" t="0" r="2222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407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5" w:rsidRPr="001A6B14" w:rsidRDefault="001A6B14" w:rsidP="00F1487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令和元年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度</w:t>
                            </w:r>
                            <w:r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14875"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学校の授業等で活用できる「親学習」研修</w:t>
                            </w:r>
                          </w:p>
                          <w:p w:rsidR="00F14875" w:rsidRPr="001A6B14" w:rsidRDefault="00F14875" w:rsidP="00F14875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A6B14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元</w:t>
                            </w:r>
                            <w:r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８</w:t>
                            </w:r>
                            <w:r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</w:t>
                            </w:r>
                            <w:r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日（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木</w:t>
                            </w:r>
                            <w:r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曜日）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14:00</w:t>
                            </w:r>
                            <w:r w:rsidR="000A33AB" w:rsidRPr="001A6B1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30pt;margin-top:-33pt;width:547.3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" fillcolor="#4bacc6 [3208]" strokecolor="#205867 [1608]" strokeweight="2pt">
                <v:textbox>
                  <w:txbxContent>
                    <w:p w:rsidR="00F14875" w:rsidRPr="001A6B14" w:rsidRDefault="001A6B14" w:rsidP="00F1487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令和元年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度</w:t>
                      </w:r>
                      <w:r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F14875"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学校の授業等で活用できる「親学習」研修</w:t>
                      </w:r>
                    </w:p>
                    <w:p w:rsidR="00F14875" w:rsidRPr="001A6B14" w:rsidRDefault="00F14875" w:rsidP="00F14875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A6B14">
                        <w:rPr>
                          <w:rFonts w:ascii="ＭＳ ゴシック" w:eastAsia="ＭＳ ゴシック" w:hAnsi="ＭＳ ゴシック" w:hint="eastAsia"/>
                          <w:b/>
                          <w:i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元</w:t>
                      </w:r>
                      <w:r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８</w:t>
                      </w:r>
                      <w:r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</w:t>
                      </w:r>
                      <w:r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日（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木</w:t>
                      </w:r>
                      <w:r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曜日）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14:00</w:t>
                      </w:r>
                      <w:r w:rsidR="000A33AB" w:rsidRPr="001A6B14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～17:00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7C28" w:rsidRDefault="001A2BD3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0F94E" wp14:editId="44F8FB34">
                <wp:simplePos x="0" y="0"/>
                <wp:positionH relativeFrom="column">
                  <wp:posOffset>-409575</wp:posOffset>
                </wp:positionH>
                <wp:positionV relativeFrom="paragraph">
                  <wp:posOffset>1028700</wp:posOffset>
                </wp:positionV>
                <wp:extent cx="6991350" cy="806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06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3D" w:rsidRDefault="00150A48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１．日</w:t>
                            </w:r>
                            <w:r w:rsidR="00D16C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／場所　　</w:t>
                            </w:r>
                            <w:r w:rsidR="000A33AB"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令和元年８月１日（木曜日）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／大阪府教育センター</w:t>
                            </w:r>
                          </w:p>
                          <w:p w:rsidR="00150A48" w:rsidRPr="004A450F" w:rsidRDefault="00150A48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２．参　加　者　　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15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人（学校教職員、行政担当者）</w:t>
                            </w:r>
                          </w:p>
                          <w:p w:rsidR="00150A48" w:rsidRPr="004A450F" w:rsidRDefault="00150A48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３．内　　　容</w:t>
                            </w:r>
                          </w:p>
                          <w:p w:rsidR="00150A48" w:rsidRPr="004A450F" w:rsidRDefault="00BF6B03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（１）</w:t>
                            </w:r>
                            <w:r w:rsidR="00150A48" w:rsidRPr="00691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大阪府より「親学習ついて」</w:t>
                            </w:r>
                          </w:p>
                          <w:p w:rsidR="00150A48" w:rsidRDefault="00BF6B03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634D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地域教育振興課より、「親学習」の</w:t>
                            </w:r>
                            <w:r w:rsidR="006913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必要性や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特徴</w:t>
                            </w:r>
                            <w:r w:rsidR="006913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、実施方法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等について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説明しました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4A450F" w:rsidRPr="002239BB" w:rsidRDefault="00BF6B03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（２）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ワークショップ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「教材を活用した授業展開</w:t>
                            </w:r>
                            <w:r w:rsidR="006A28C9" w:rsidRPr="006A2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について」</w:t>
                            </w:r>
                          </w:p>
                          <w:p w:rsidR="000A33AB" w:rsidRDefault="0069133D" w:rsidP="009B31F7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府内で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親学習リーダー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として活動し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方々を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に迎え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親学習ワークの体験と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実践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の紹介をしていただきました。</w:t>
                            </w:r>
                          </w:p>
                          <w:p w:rsidR="00683CFA" w:rsidRPr="001A2BD3" w:rsidRDefault="00C95300" w:rsidP="0071430B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親学習教材「接する」をもとにした「たまごのワーク」</w:t>
                            </w:r>
                            <w:r w:rsidR="001A2B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と、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親学習教材「親を知る」を使った親学習を</w:t>
                            </w:r>
                            <w:r w:rsidR="001B59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体験しました。</w:t>
                            </w:r>
                          </w:p>
                          <w:tbl>
                            <w:tblPr>
                              <w:tblStyle w:val="a3"/>
                              <w:tblW w:w="10244" w:type="dxa"/>
                              <w:tblInd w:w="4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44"/>
                            </w:tblGrid>
                            <w:tr w:rsidR="000A33AB" w:rsidTr="00383755">
                              <w:trPr>
                                <w:trHeight w:val="2001"/>
                              </w:trPr>
                              <w:tc>
                                <w:tcPr>
                                  <w:tcW w:w="10244" w:type="dxa"/>
                                  <w:vAlign w:val="center"/>
                                </w:tcPr>
                                <w:p w:rsidR="000A33AB" w:rsidRDefault="000A33AB" w:rsidP="000A33AB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455911" cy="1080000"/>
                                        <wp:effectExtent l="0" t="0" r="0" b="635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5911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025BBA0" wp14:editId="429BA571">
                                        <wp:extent cx="1439438" cy="1079500"/>
                                        <wp:effectExtent l="0" t="0" r="8890" b="635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0105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485ADB4" wp14:editId="7765C75A">
                                        <wp:extent cx="1440000" cy="1080000"/>
                                        <wp:effectExtent l="0" t="0" r="8255" b="6350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8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F02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3F02F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F2DF95" wp14:editId="7477FC71">
                                        <wp:extent cx="1440000" cy="1080000"/>
                                        <wp:effectExtent l="0" t="0" r="8255" b="635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F02F8" w:rsidRDefault="003F02F8" w:rsidP="000A33AB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F2DF95" wp14:editId="7477FC71">
                                        <wp:extent cx="1439999" cy="1080000"/>
                                        <wp:effectExtent l="0" t="0" r="8255" b="635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10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9999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F2DF95" wp14:editId="7477FC71">
                                        <wp:extent cx="1428387" cy="1080000"/>
                                        <wp:effectExtent l="0" t="0" r="635" b="635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387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F2DF95" wp14:editId="7477FC71">
                                        <wp:extent cx="1440000" cy="1080000"/>
                                        <wp:effectExtent l="0" t="0" r="8255" b="635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12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F2DF95" wp14:editId="7477FC71">
                                        <wp:extent cx="1439999" cy="1080000"/>
                                        <wp:effectExtent l="0" t="0" r="8255" b="635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13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9999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A33AB" w:rsidTr="00BF79F9">
                              <w:trPr>
                                <w:trHeight w:val="612"/>
                              </w:trPr>
                              <w:tc>
                                <w:tcPr>
                                  <w:tcW w:w="10244" w:type="dxa"/>
                                </w:tcPr>
                                <w:p w:rsidR="000A33AB" w:rsidRDefault="000A33AB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【ワークショップ①】</w:t>
                                  </w:r>
                                </w:p>
                                <w:p w:rsidR="000A33AB" w:rsidRPr="001B5939" w:rsidRDefault="001A2BD3" w:rsidP="00D16C8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初めに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、親学習のルールが紹介されました。そして</w:t>
                                  </w:r>
                                  <w:r w:rsidR="000A33A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「たまごのワーク」を行いました</w:t>
                                  </w:r>
                                  <w:r w:rsidR="000A33A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まずは、沐浴人形を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くなどして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赤ちゃんについて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イメージします。</w:t>
                                  </w:r>
                                  <w:r w:rsidR="00D16C8C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次に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たまごを赤ちゃんにみたてて、名前を付けたり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顔をかいたりしました。赤ちゃん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（たまご）を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そっと抱えたり、人に預け</w:t>
                                  </w:r>
                                  <w:r w:rsidR="00D16C8C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時を想定</w:t>
                                  </w:r>
                                  <w:r w:rsidR="00D16C8C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したり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子育て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している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親の思いを考えました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それぞれの場面での思いを振り返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各班から紹介しました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A33AB" w:rsidTr="00051E8E">
                              <w:trPr>
                                <w:trHeight w:val="2001"/>
                              </w:trPr>
                              <w:tc>
                                <w:tcPr>
                                  <w:tcW w:w="10244" w:type="dxa"/>
                                  <w:vAlign w:val="center"/>
                                </w:tcPr>
                                <w:p w:rsidR="000A33AB" w:rsidRDefault="009B31F7" w:rsidP="001A2BD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E3C445" wp14:editId="25FC4B4B">
                                        <wp:extent cx="771525" cy="1116000"/>
                                        <wp:effectExtent l="0" t="0" r="0" b="8255"/>
                                        <wp:docPr id="15" name="図 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図 15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525" cy="11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01F337" wp14:editId="36DC3310">
                                        <wp:extent cx="742950" cy="1080000"/>
                                        <wp:effectExtent l="0" t="0" r="0" b="6350"/>
                                        <wp:docPr id="16" name="図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図 16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295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A33A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 w:rsidR="001A2BD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253805E" wp14:editId="28705457">
                                        <wp:extent cx="1362075" cy="1079500"/>
                                        <wp:effectExtent l="0" t="0" r="9525" b="635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2706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2BD3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 w:rsidR="001A2BD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253805E" wp14:editId="28705457">
                                        <wp:extent cx="1428750" cy="1079500"/>
                                        <wp:effectExtent l="0" t="0" r="0" b="635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9412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A2BD3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 w:rsidR="001A2BD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253805E" wp14:editId="28705457">
                                        <wp:extent cx="1390650" cy="1081617"/>
                                        <wp:effectExtent l="0" t="0" r="0" b="4445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7642" cy="1087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209A0" w:rsidTr="009117D5">
                              <w:trPr>
                                <w:trHeight w:val="553"/>
                              </w:trPr>
                              <w:tc>
                                <w:tcPr>
                                  <w:tcW w:w="10244" w:type="dxa"/>
                                </w:tcPr>
                                <w:p w:rsidR="009209A0" w:rsidRDefault="009209A0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【ワークショップ②】</w:t>
                                  </w:r>
                                </w:p>
                                <w:p w:rsidR="009209A0" w:rsidRDefault="009209A0" w:rsidP="009B31F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 w:rsidRPr="00C9530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親学習教材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「親を知る」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のエピソードを読み、登場する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親と子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気持ち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や、参加者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自身が同じ立場なら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、どう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するか・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どう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して欲しい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か等を考えました。</w:t>
                                  </w:r>
                                  <w:r w:rsidR="009B31F7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そして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「親に求める５つの条件」を考えました。「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愛情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」「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信じてくれる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」「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守ってくれる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」などの意見がありました。</w:t>
                                  </w:r>
                                </w:p>
                              </w:tc>
                            </w:tr>
                          </w:tbl>
                          <w:p w:rsidR="00944AC9" w:rsidRPr="004A450F" w:rsidRDefault="00944AC9" w:rsidP="0003175F">
                            <w:pPr>
                              <w:spacing w:beforeLines="50" w:before="180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（３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参加者の感想</w:t>
                            </w:r>
                          </w:p>
                          <w:p w:rsidR="00F14875" w:rsidRDefault="0071430B" w:rsidP="0071430B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・初めて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親学習」の研修を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受けさせていただきました。とても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面白く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、きっと、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子どもたちも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楽しみながら、親となること、今の自分を見つめなおす機会になると思います。</w:t>
                            </w:r>
                          </w:p>
                          <w:p w:rsidR="0071430B" w:rsidRDefault="0071430B" w:rsidP="0071430B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・様々な家庭背景を抱える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児童が</w:t>
                            </w:r>
                            <w:r w:rsidR="00031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D6791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どんな状況でもあなたたちのことを大切にしてくれていたんだ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ということを少しでも感じて、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親について一緒に考えたり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031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何らかの形で保護者自身にも「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親学習」を考え</w:t>
                            </w:r>
                            <w:r w:rsidR="003843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ていただく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機会を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設けたいと感じています。</w:t>
                            </w:r>
                          </w:p>
                          <w:p w:rsidR="00D67919" w:rsidRPr="0071430B" w:rsidRDefault="00D67919" w:rsidP="00D67919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・子どもの気持ち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親の気持ちになれて、学びやすいです。班交流で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多様な考え方を知れ、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取り入れられそうです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  <w:p w:rsidR="0071430B" w:rsidRDefault="0071430B" w:rsidP="0071430B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・ワークもとても有意義で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、教材の紹介もあり、夏休みに調べて、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2学期以降で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使っていきたいと思います。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0F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32.25pt;margin-top:81pt;width:550.5pt;height:635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" fillcolor="white [3201]" strokecolor="#76923c [2406]" strokeweight=".5pt">
                <v:stroke dashstyle="dash"/>
                <v:textbox>
                  <w:txbxContent>
                    <w:p w:rsidR="0069133D" w:rsidRDefault="00150A48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１．日</w:t>
                      </w:r>
                      <w:r w:rsidR="00D16C8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／場所　　</w:t>
                      </w:r>
                      <w:r w:rsidR="000A33AB"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令和元年８月１日（木曜日）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／大阪府教育センター</w:t>
                      </w:r>
                    </w:p>
                    <w:p w:rsidR="00150A48" w:rsidRPr="004A450F" w:rsidRDefault="00150A48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２．参　加　者　　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15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人（学校教職員、行政担当者）</w:t>
                      </w:r>
                    </w:p>
                    <w:p w:rsidR="00150A48" w:rsidRPr="004A450F" w:rsidRDefault="00150A48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３．内　　　容</w:t>
                      </w:r>
                    </w:p>
                    <w:p w:rsidR="00150A48" w:rsidRPr="004A450F" w:rsidRDefault="00BF6B03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（１）</w:t>
                      </w:r>
                      <w:r w:rsidR="00150A48" w:rsidRPr="0069133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大阪府より「親学習ついて」</w:t>
                      </w:r>
                    </w:p>
                    <w:p w:rsidR="00150A48" w:rsidRDefault="00BF6B03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F634D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地域教育振興課より、「親学習」の</w:t>
                      </w:r>
                      <w:r w:rsidR="006913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必要性や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特徴</w:t>
                      </w:r>
                      <w:r w:rsidR="006913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、実施方法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等について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説明しました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4A450F" w:rsidRPr="002239BB" w:rsidRDefault="00BF6B03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（２）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ワークショップ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「教材を活用した授業展開</w:t>
                      </w:r>
                      <w:r w:rsidR="006A28C9" w:rsidRPr="006A28C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について」</w:t>
                      </w:r>
                    </w:p>
                    <w:p w:rsidR="000A33AB" w:rsidRDefault="0069133D" w:rsidP="009B31F7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府内で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親学習リーダー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として活動し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方々を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に迎え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親学習ワークの体験と</w:t>
                      </w:r>
                      <w:r w:rsidR="000A33A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実践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の紹介をしていただきました。</w:t>
                      </w:r>
                    </w:p>
                    <w:p w:rsidR="00683CFA" w:rsidRPr="001A2BD3" w:rsidRDefault="00C95300" w:rsidP="0071430B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親学習教材「接する」をもとにした「たまごのワーク」</w:t>
                      </w:r>
                      <w:r w:rsidR="001A2B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と、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親学習教材「親を知る」を使った親学習を</w:t>
                      </w:r>
                      <w:r w:rsidR="001B593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体験しました。</w:t>
                      </w:r>
                    </w:p>
                    <w:tbl>
                      <w:tblPr>
                        <w:tblStyle w:val="a3"/>
                        <w:tblW w:w="10244" w:type="dxa"/>
                        <w:tblInd w:w="4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44"/>
                      </w:tblGrid>
                      <w:tr w:rsidR="000A33AB" w:rsidTr="00383755">
                        <w:trPr>
                          <w:trHeight w:val="2001"/>
                        </w:trPr>
                        <w:tc>
                          <w:tcPr>
                            <w:tcW w:w="10244" w:type="dxa"/>
                            <w:vAlign w:val="center"/>
                          </w:tcPr>
                          <w:p w:rsidR="000A33AB" w:rsidRDefault="000A33AB" w:rsidP="000A33AB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455911" cy="1080000"/>
                                  <wp:effectExtent l="0" t="0" r="0" b="635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 rotWithShape="1"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911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025BBA0" wp14:editId="429BA571">
                                  <wp:extent cx="1439438" cy="1079500"/>
                                  <wp:effectExtent l="0" t="0" r="8890" b="635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 rotWithShape="1"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05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485ADB4" wp14:editId="7765C75A">
                                  <wp:extent cx="1440000" cy="1080000"/>
                                  <wp:effectExtent l="0" t="0" r="8255" b="635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02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3F02F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4F2DF95" wp14:editId="7477FC71">
                                  <wp:extent cx="1440000" cy="1080000"/>
                                  <wp:effectExtent l="0" t="0" r="8255" b="635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2F8" w:rsidRDefault="003F02F8" w:rsidP="000A33AB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4F2DF95" wp14:editId="7477FC71">
                                  <wp:extent cx="1439999" cy="1080000"/>
                                  <wp:effectExtent l="0" t="0" r="8255" b="635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99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4F2DF95" wp14:editId="7477FC71">
                                  <wp:extent cx="1428387" cy="1080000"/>
                                  <wp:effectExtent l="0" t="0" r="635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387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4F2DF95" wp14:editId="7477FC71">
                                  <wp:extent cx="1440000" cy="1080000"/>
                                  <wp:effectExtent l="0" t="0" r="8255" b="635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12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4F2DF95" wp14:editId="7477FC71">
                                  <wp:extent cx="1439999" cy="1080000"/>
                                  <wp:effectExtent l="0" t="0" r="8255" b="635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13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99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A33AB" w:rsidTr="00BF79F9">
                        <w:trPr>
                          <w:trHeight w:val="612"/>
                        </w:trPr>
                        <w:tc>
                          <w:tcPr>
                            <w:tcW w:w="10244" w:type="dxa"/>
                          </w:tcPr>
                          <w:p w:rsidR="000A33AB" w:rsidRDefault="000A33AB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【ワークショップ①】</w:t>
                            </w:r>
                          </w:p>
                          <w:p w:rsidR="000A33AB" w:rsidRPr="001B5939" w:rsidRDefault="001A2BD3" w:rsidP="00D16C8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初めに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、親学習のルールが紹介されました。そして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「たまごのワーク」を行いました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まずは、沐浴人形を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くなどして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赤ちゃんについて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イメージします。</w:t>
                            </w:r>
                            <w:r w:rsidR="00D16C8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たまごを赤ちゃんにみたてて、名前を付けたり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顔をかいたりしました。赤ちゃん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（たまご）を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そっと抱えたり、人に預け</w:t>
                            </w:r>
                            <w:r w:rsidR="00D16C8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時を想定</w:t>
                            </w:r>
                            <w:r w:rsidR="00D16C8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したり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して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子育て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している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親の思いを考えました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それぞれの場面での思いを振り返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り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各班から紹介しました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c>
                      </w:tr>
                      <w:tr w:rsidR="000A33AB" w:rsidTr="00051E8E">
                        <w:trPr>
                          <w:trHeight w:val="2001"/>
                        </w:trPr>
                        <w:tc>
                          <w:tcPr>
                            <w:tcW w:w="10244" w:type="dxa"/>
                            <w:vAlign w:val="center"/>
                          </w:tcPr>
                          <w:p w:rsidR="000A33AB" w:rsidRDefault="009B31F7" w:rsidP="001A2BD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3C445" wp14:editId="25FC4B4B">
                                  <wp:extent cx="771525" cy="1116000"/>
                                  <wp:effectExtent l="0" t="0" r="0" b="8255"/>
                                  <wp:docPr id="15" name="図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11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1F337" wp14:editId="36DC3310">
                                  <wp:extent cx="742950" cy="1080000"/>
                                  <wp:effectExtent l="0" t="0" r="0" b="6350"/>
                                  <wp:docPr id="16" name="図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 16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 w:rsidR="001A2BD3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253805E" wp14:editId="28705457">
                                  <wp:extent cx="1362075" cy="1079500"/>
                                  <wp:effectExtent l="0" t="0" r="9525" b="635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06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2BD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 w:rsidR="001A2BD3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253805E" wp14:editId="28705457">
                                  <wp:extent cx="1428750" cy="1079500"/>
                                  <wp:effectExtent l="0" t="0" r="0" b="635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412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2BD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 w:rsidR="001A2BD3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253805E" wp14:editId="28705457">
                                  <wp:extent cx="1390650" cy="1081617"/>
                                  <wp:effectExtent l="0" t="0" r="0" b="444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 rotWithShape="1"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642" cy="108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209A0" w:rsidTr="009117D5">
                        <w:trPr>
                          <w:trHeight w:val="553"/>
                        </w:trPr>
                        <w:tc>
                          <w:tcPr>
                            <w:tcW w:w="10244" w:type="dxa"/>
                          </w:tcPr>
                          <w:p w:rsidR="009209A0" w:rsidRDefault="009209A0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【ワークショップ②】</w:t>
                            </w:r>
                          </w:p>
                          <w:p w:rsidR="009209A0" w:rsidRDefault="009209A0" w:rsidP="009B31F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 w:rsidRPr="00C9530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親学習教材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「親を知る」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のエピソードを読み、登場する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親と子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の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気持ち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や、参加者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自身が同じ立場なら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、どう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するか・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どう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して欲しい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か等を考えました。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そして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「親に求める５つの条件」を考えました。「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愛情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」「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信じてくれる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」「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守ってくれる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」などの意見がありました。</w:t>
                            </w:r>
                          </w:p>
                        </w:tc>
                      </w:tr>
                    </w:tbl>
                    <w:p w:rsidR="00944AC9" w:rsidRPr="004A450F" w:rsidRDefault="00944AC9" w:rsidP="0003175F">
                      <w:pPr>
                        <w:spacing w:beforeLines="50" w:before="180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（３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）</w:t>
                      </w:r>
                      <w:r w:rsidR="009B31F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参加者の感想</w:t>
                      </w:r>
                    </w:p>
                    <w:p w:rsidR="00F14875" w:rsidRDefault="0071430B" w:rsidP="0071430B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・初めて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親学習」の研修を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受けさせていただきました。とても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面白く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、きっと、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子どもたちも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楽しみながら、親となること、今の自分を見つめなおす機会になると思います。</w:t>
                      </w:r>
                    </w:p>
                    <w:p w:rsidR="0071430B" w:rsidRDefault="0071430B" w:rsidP="0071430B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・様々な家庭背景を抱える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児童が</w:t>
                      </w:r>
                      <w:r w:rsidR="00031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D6791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どんな状況でもあなたたちのことを大切にしてくれていたんだ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ということを少しでも感じて、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親について一緒に考えたり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031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何らかの形で保護者自身にも「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親学習」を考え</w:t>
                      </w:r>
                      <w:r w:rsidR="003843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ていただく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機会を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設けたいと感じています。</w:t>
                      </w:r>
                    </w:p>
                    <w:p w:rsidR="00D67919" w:rsidRPr="0071430B" w:rsidRDefault="00D67919" w:rsidP="00D67919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・子どもの気持ち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親の気持ちになれて、学びやすいです。班交流で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多様な考え方を知れ、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取り入れられそうです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  <w:p w:rsidR="0071430B" w:rsidRDefault="0071430B" w:rsidP="0071430B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・ワークもとても有意義で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、教材の紹介もあり、夏休みに調べて、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2学期以降で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使っていきたいと思います。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C9D9E0" wp14:editId="40B83400">
                <wp:simplePos x="0" y="0"/>
                <wp:positionH relativeFrom="column">
                  <wp:posOffset>-390525</wp:posOffset>
                </wp:positionH>
                <wp:positionV relativeFrom="paragraph">
                  <wp:posOffset>257175</wp:posOffset>
                </wp:positionV>
                <wp:extent cx="6991350" cy="771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E5B" w:rsidRPr="004A450F" w:rsidRDefault="001A6B14" w:rsidP="001A2BD3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児童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・生徒が</w:t>
                            </w:r>
                            <w:r w:rsidR="001A3FF1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="00F634D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親と自分の関係」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</w:t>
                            </w:r>
                            <w:r w:rsidR="001A3FF1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「親となることの意味」</w:t>
                            </w:r>
                            <w:r w:rsidR="002D3D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等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について</w:t>
                            </w:r>
                            <w:r w:rsidR="00FB16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学習</w:t>
                            </w:r>
                            <w:r w:rsidR="002D3D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する機会や、教職員や保護者を対象とした学習機会（親学習</w:t>
                            </w:r>
                            <w:r w:rsidR="002D3DD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 w:rsidR="002D3D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実施を支援</w:t>
                            </w:r>
                            <w:r w:rsidR="002D3D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し、その充実を図る</w:t>
                            </w:r>
                            <w:r w:rsidR="001A3FF1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ため、教職員を対象に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学校の授業等で活用できる</w:t>
                            </w:r>
                            <w:r w:rsidR="001A3FF1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「親学習」研修を実施しました。</w:t>
                            </w:r>
                            <w:r w:rsidR="006E77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参加者は、</w:t>
                            </w:r>
                            <w:r w:rsidR="002D3DD2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大阪府の親学習教材「『親』をまなぶ・『親』をつたえる」を使用したワーク</w:t>
                            </w:r>
                            <w:r w:rsidR="002D3D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を体験し、</w:t>
                            </w:r>
                            <w:r w:rsidR="002D3DD2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その活用方法等を</w:t>
                            </w:r>
                            <w:r w:rsidR="002D3DD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考え</w:t>
                            </w:r>
                            <w:r w:rsidR="006E77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D9E0" id="テキスト ボックス 3" o:spid="_x0000_s1028" type="#_x0000_t202" style="position:absolute;margin-left:-30.75pt;margin-top:20.25pt;width:550.5pt;height:60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" fillcolor="white [3201]" stroked="f" strokeweight=".5pt">
                <v:textbox>
                  <w:txbxContent>
                    <w:p w:rsidR="007D4E5B" w:rsidRPr="004A450F" w:rsidRDefault="001A6B14" w:rsidP="001A2BD3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児童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・生徒が</w:t>
                      </w:r>
                      <w:r w:rsidR="001A3FF1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 w:rsidR="00F634D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親と自分の関係」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</w:t>
                      </w:r>
                      <w:r w:rsidR="001A3FF1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「親となることの意味」</w:t>
                      </w:r>
                      <w:r w:rsidR="002D3DD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等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について</w:t>
                      </w:r>
                      <w:r w:rsidR="00FB16A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学習</w:t>
                      </w:r>
                      <w:r w:rsidR="002D3DD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する機会や、教職員や保護者を対象とした学習機会（親学習</w:t>
                      </w:r>
                      <w:r w:rsidR="002D3DD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 w:rsidR="002D3DD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実施を支援</w:t>
                      </w:r>
                      <w:r w:rsidR="002D3DD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し、その充実を図る</w:t>
                      </w:r>
                      <w:r w:rsidR="001A3FF1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ため、教職員を対象に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学校の授業等で活用できる</w:t>
                      </w:r>
                      <w:r w:rsidR="001A3FF1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「親学習」研修を実施しました。</w:t>
                      </w:r>
                      <w:r w:rsidR="006E77E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参加者は、</w:t>
                      </w:r>
                      <w:r w:rsidR="002D3DD2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大阪府の親学習教材「『親』をまなぶ・『親』をつたえる」を使用したワーク</w:t>
                      </w:r>
                      <w:r w:rsidR="002D3DD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を体験し、</w:t>
                      </w:r>
                      <w:r w:rsidR="002D3DD2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その活用方法等を</w:t>
                      </w:r>
                      <w:r w:rsidR="002D3DD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考え</w:t>
                      </w:r>
                      <w:r w:rsidR="006E77E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C28" w:rsidSect="007D4E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DF" w:rsidRDefault="001F67DF" w:rsidP="001F67DF">
      <w:r>
        <w:separator/>
      </w:r>
    </w:p>
  </w:endnote>
  <w:endnote w:type="continuationSeparator" w:id="0">
    <w:p w:rsidR="001F67DF" w:rsidRDefault="001F67DF" w:rsidP="001F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DF" w:rsidRDefault="001F67DF" w:rsidP="001F67DF">
      <w:r>
        <w:separator/>
      </w:r>
    </w:p>
  </w:footnote>
  <w:footnote w:type="continuationSeparator" w:id="0">
    <w:p w:rsidR="001F67DF" w:rsidRDefault="001F67DF" w:rsidP="001F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5B"/>
    <w:rsid w:val="0002485E"/>
    <w:rsid w:val="0003175F"/>
    <w:rsid w:val="00082D71"/>
    <w:rsid w:val="000A0982"/>
    <w:rsid w:val="000A33AB"/>
    <w:rsid w:val="000D0E3A"/>
    <w:rsid w:val="000E5606"/>
    <w:rsid w:val="000F559D"/>
    <w:rsid w:val="00122E1F"/>
    <w:rsid w:val="00150A48"/>
    <w:rsid w:val="0019121D"/>
    <w:rsid w:val="001A2BD3"/>
    <w:rsid w:val="001A3FF1"/>
    <w:rsid w:val="001A495B"/>
    <w:rsid w:val="001A6B14"/>
    <w:rsid w:val="001B5939"/>
    <w:rsid w:val="001E3C42"/>
    <w:rsid w:val="001F67DF"/>
    <w:rsid w:val="00213DDB"/>
    <w:rsid w:val="002239BB"/>
    <w:rsid w:val="00237DD4"/>
    <w:rsid w:val="002C056A"/>
    <w:rsid w:val="002D3DD2"/>
    <w:rsid w:val="003843FA"/>
    <w:rsid w:val="003F02F8"/>
    <w:rsid w:val="00427BA7"/>
    <w:rsid w:val="004A450F"/>
    <w:rsid w:val="004C7E84"/>
    <w:rsid w:val="005A4344"/>
    <w:rsid w:val="005B7C28"/>
    <w:rsid w:val="005D6E48"/>
    <w:rsid w:val="00683CFA"/>
    <w:rsid w:val="0069133D"/>
    <w:rsid w:val="006A28C9"/>
    <w:rsid w:val="006E77E4"/>
    <w:rsid w:val="0071430B"/>
    <w:rsid w:val="007D3878"/>
    <w:rsid w:val="007D4E5B"/>
    <w:rsid w:val="008258B8"/>
    <w:rsid w:val="0087191E"/>
    <w:rsid w:val="008A3E4C"/>
    <w:rsid w:val="008A3EA7"/>
    <w:rsid w:val="008B1C55"/>
    <w:rsid w:val="009209A0"/>
    <w:rsid w:val="00944AC9"/>
    <w:rsid w:val="00945DA6"/>
    <w:rsid w:val="009B31F7"/>
    <w:rsid w:val="009E0575"/>
    <w:rsid w:val="009F30F2"/>
    <w:rsid w:val="00A22FC9"/>
    <w:rsid w:val="00A62819"/>
    <w:rsid w:val="00A65BF6"/>
    <w:rsid w:val="00A86D2F"/>
    <w:rsid w:val="00AF04E3"/>
    <w:rsid w:val="00B53B02"/>
    <w:rsid w:val="00B81875"/>
    <w:rsid w:val="00BB00F1"/>
    <w:rsid w:val="00BF6B03"/>
    <w:rsid w:val="00C56322"/>
    <w:rsid w:val="00C95300"/>
    <w:rsid w:val="00CB74E9"/>
    <w:rsid w:val="00CC7878"/>
    <w:rsid w:val="00CF14FF"/>
    <w:rsid w:val="00D16C8C"/>
    <w:rsid w:val="00D67919"/>
    <w:rsid w:val="00D86368"/>
    <w:rsid w:val="00DD713E"/>
    <w:rsid w:val="00EF5952"/>
    <w:rsid w:val="00F14875"/>
    <w:rsid w:val="00F46D52"/>
    <w:rsid w:val="00F634D7"/>
    <w:rsid w:val="00FB16A5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F085594-C735-48ED-AEDF-210999E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7DF"/>
  </w:style>
  <w:style w:type="paragraph" w:styleId="a8">
    <w:name w:val="footer"/>
    <w:basedOn w:val="a"/>
    <w:link w:val="a9"/>
    <w:uiPriority w:val="99"/>
    <w:unhideWhenUsed/>
    <w:rsid w:val="001F6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　武史</cp:lastModifiedBy>
  <cp:revision>8</cp:revision>
  <cp:lastPrinted>2019-08-23T02:54:00Z</cp:lastPrinted>
  <dcterms:created xsi:type="dcterms:W3CDTF">2019-08-08T06:47:00Z</dcterms:created>
  <dcterms:modified xsi:type="dcterms:W3CDTF">2023-01-19T00:44:00Z</dcterms:modified>
</cp:coreProperties>
</file>