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7931" w14:textId="7616512D" w:rsidR="007E3B4D" w:rsidRDefault="00544FB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E9B7D" wp14:editId="2E506570">
                <wp:simplePos x="0" y="0"/>
                <wp:positionH relativeFrom="margin">
                  <wp:align>center</wp:align>
                </wp:positionH>
                <wp:positionV relativeFrom="paragraph">
                  <wp:posOffset>1</wp:posOffset>
                </wp:positionV>
                <wp:extent cx="5372100" cy="797442"/>
                <wp:effectExtent l="95250" t="76200" r="95250" b="136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97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B25DDFB" w14:textId="5470004C" w:rsidR="00544FB4" w:rsidRPr="00DD59F4" w:rsidRDefault="00A71A3B" w:rsidP="004C0BB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親学習リーダー養成出張研修</w:t>
                            </w:r>
                            <w:r w:rsidR="00521309">
                              <w:rPr>
                                <w:rFonts w:ascii="Meiryo UI" w:eastAsia="Meiryo UI" w:hAnsi="Meiryo UI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i</w:t>
                            </w:r>
                            <w:r>
                              <w:rPr>
                                <w:rFonts w:ascii="Meiryo UI" w:eastAsia="Meiryo UI" w:hAnsi="Meiryo UI"/>
                                <w:sz w:val="36"/>
                              </w:rPr>
                              <w:t>n</w:t>
                            </w:r>
                            <w:r w:rsidR="00DD59F4" w:rsidRPr="00DD59F4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守口市</w:t>
                            </w:r>
                          </w:p>
                          <w:p w14:paraId="26C1DD3F" w14:textId="2673911E" w:rsidR="00544FB4" w:rsidRPr="00DD59F4" w:rsidRDefault="00544FB4" w:rsidP="004C0BB9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DD59F4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A71A3B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  <w:r w:rsidR="00A71A3B">
                              <w:rPr>
                                <w:rFonts w:ascii="Meiryo UI" w:eastAsia="Meiryo UI" w:hAnsi="Meiryo UI" w:hint="eastAsia"/>
                              </w:rPr>
                              <w:t>９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月</w:t>
                            </w:r>
                            <w:r w:rsidR="00A71A3B">
                              <w:rPr>
                                <w:rFonts w:ascii="Meiryo UI" w:eastAsia="Meiryo UI" w:hAnsi="Meiryo UI" w:hint="eastAsia"/>
                              </w:rPr>
                              <w:t>９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日（</w:t>
                            </w:r>
                            <w:r w:rsidR="00A71A3B"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E9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23pt;height:62.8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" filled="f" strokecolor="#00b0f0" strokeweight="3pt">
                <v:shadow on="t" color="black" opacity="20971f" offset="0,2.2pt"/>
                <v:textbox inset="5.85pt,.7pt,5.85pt,.7pt">
                  <w:txbxContent>
                    <w:p w14:paraId="6B25DDFB" w14:textId="5470004C" w:rsidR="00544FB4" w:rsidRPr="00DD59F4" w:rsidRDefault="00A71A3B" w:rsidP="004C0BB9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</w:rPr>
                        <w:t>親学習リーダー養成出張研修</w:t>
                      </w:r>
                      <w:r w:rsidR="00521309">
                        <w:rPr>
                          <w:rFonts w:ascii="Meiryo UI" w:eastAsia="Meiryo UI" w:hAnsi="Meiryo UI"/>
                          <w:sz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</w:rPr>
                        <w:t>i</w:t>
                      </w:r>
                      <w:r>
                        <w:rPr>
                          <w:rFonts w:ascii="Meiryo UI" w:eastAsia="Meiryo UI" w:hAnsi="Meiryo UI"/>
                          <w:sz w:val="36"/>
                        </w:rPr>
                        <w:t>n</w:t>
                      </w:r>
                      <w:r w:rsidR="00DD59F4" w:rsidRPr="00DD59F4">
                        <w:rPr>
                          <w:rFonts w:ascii="Meiryo UI" w:eastAsia="Meiryo UI" w:hAnsi="Meiryo UI" w:hint="eastAsia"/>
                          <w:sz w:val="36"/>
                        </w:rPr>
                        <w:t>守口市</w:t>
                      </w:r>
                    </w:p>
                    <w:p w14:paraId="26C1DD3F" w14:textId="2673911E" w:rsidR="00544FB4" w:rsidRPr="00DD59F4" w:rsidRDefault="00544FB4" w:rsidP="004C0BB9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DD59F4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A71A3B">
                        <w:rPr>
                          <w:rFonts w:ascii="Meiryo UI" w:eastAsia="Meiryo UI" w:hAnsi="Meiryo UI" w:hint="eastAsia"/>
                        </w:rPr>
                        <w:t>６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年</w:t>
                      </w:r>
                      <w:r w:rsidR="00A71A3B">
                        <w:rPr>
                          <w:rFonts w:ascii="Meiryo UI" w:eastAsia="Meiryo UI" w:hAnsi="Meiryo UI" w:hint="eastAsia"/>
                        </w:rPr>
                        <w:t>９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月</w:t>
                      </w:r>
                      <w:r w:rsidR="00A71A3B">
                        <w:rPr>
                          <w:rFonts w:ascii="Meiryo UI" w:eastAsia="Meiryo UI" w:hAnsi="Meiryo UI" w:hint="eastAsia"/>
                        </w:rPr>
                        <w:t>９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日（</w:t>
                      </w:r>
                      <w:r w:rsidR="00A71A3B"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D05AC" w14:textId="7A815D66" w:rsidR="004C0BB9" w:rsidRDefault="004C0BB9"/>
    <w:p w14:paraId="406F6C27" w14:textId="77777777" w:rsidR="004C0BB9" w:rsidRDefault="004C0BB9"/>
    <w:p w14:paraId="0D94F7C0" w14:textId="1BEE46AE" w:rsidR="004C0BB9" w:rsidRDefault="004C0BB9"/>
    <w:p w14:paraId="26F14397" w14:textId="140D3452" w:rsidR="00521309" w:rsidRDefault="008E0CE9" w:rsidP="008C626B">
      <w:pPr>
        <w:spacing w:line="320" w:lineRule="exac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2F9BC" wp14:editId="2F83A4F1">
                <wp:simplePos x="0" y="0"/>
                <wp:positionH relativeFrom="margin">
                  <wp:posOffset>2324100</wp:posOffset>
                </wp:positionH>
                <wp:positionV relativeFrom="paragraph">
                  <wp:posOffset>7620</wp:posOffset>
                </wp:positionV>
                <wp:extent cx="4320540" cy="1897380"/>
                <wp:effectExtent l="0" t="0" r="3810" b="76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1897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B2656B" w14:textId="2F6DAD0C" w:rsidR="002D0BDA" w:rsidRDefault="002D0BDA" w:rsidP="00A71A3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守口市中部</w:t>
                            </w:r>
                            <w:r w:rsidR="008E0CE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エリア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コミュニティセンターにおいて、</w:t>
                            </w:r>
                            <w:r w:rsidRP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令和６年９月９日（月）、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守口市の要請により、</w:t>
                            </w:r>
                            <w:r w:rsidRP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親学習リーダー養成出張研修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を実施しました。</w:t>
                            </w:r>
                          </w:p>
                          <w:p w14:paraId="0815B72F" w14:textId="71A9FD13" w:rsidR="002D0BDA" w:rsidRPr="002D0BDA" w:rsidRDefault="002D0BDA" w:rsidP="002D0BDA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守口市では、全３回の</w:t>
                            </w:r>
                            <w:r w:rsidRPr="002D0BD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「親まなびリーダー養成講座」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実施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され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ており、大阪府教育庁地域教育振興課の職員が講師を務める本研修を、第１回と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位置付けて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活用されました。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2F9BC" id="角丸四角形 3" o:spid="_x0000_s1027" style="position:absolute;left:0;text-align:left;margin-left:183pt;margin-top:.6pt;width:340.2pt;height:149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" fillcolor="window" stroked="f" strokeweight="1pt">
                <v:stroke joinstyle="miter"/>
                <v:textbox>
                  <w:txbxContent>
                    <w:p w14:paraId="35B2656B" w14:textId="2F6DAD0C" w:rsidR="002D0BDA" w:rsidRDefault="002D0BDA" w:rsidP="00A71A3B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守口市中部</w:t>
                      </w:r>
                      <w:r w:rsidR="008E0CE9">
                        <w:rPr>
                          <w:rFonts w:ascii="Meiryo UI" w:eastAsia="Meiryo UI" w:hAnsi="Meiryo UI" w:hint="eastAsia"/>
                          <w:sz w:val="28"/>
                        </w:rPr>
                        <w:t>エリア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コミュニティセンターにおいて、</w:t>
                      </w:r>
                      <w:r w:rsidRPr="002D0BDA">
                        <w:rPr>
                          <w:rFonts w:ascii="Meiryo UI" w:eastAsia="Meiryo UI" w:hAnsi="Meiryo UI" w:hint="eastAsia"/>
                          <w:sz w:val="28"/>
                        </w:rPr>
                        <w:t>令和６年９月９日（月）、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守口市の要請により、</w:t>
                      </w:r>
                      <w:r w:rsidRPr="002D0BDA">
                        <w:rPr>
                          <w:rFonts w:ascii="Meiryo UI" w:eastAsia="Meiryo UI" w:hAnsi="Meiryo UI" w:hint="eastAsia"/>
                          <w:sz w:val="28"/>
                        </w:rPr>
                        <w:t>親学習リーダー養成出張研修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を実施しました。</w:t>
                      </w:r>
                    </w:p>
                    <w:p w14:paraId="0815B72F" w14:textId="71A9FD13" w:rsidR="002D0BDA" w:rsidRPr="002D0BDA" w:rsidRDefault="002D0BDA" w:rsidP="002D0BDA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守口市では、全３回の</w:t>
                      </w:r>
                      <w:r w:rsidRPr="002D0BDA">
                        <w:rPr>
                          <w:rFonts w:ascii="Meiryo UI" w:eastAsia="Meiryo UI" w:hAnsi="Meiryo UI" w:hint="eastAsia"/>
                          <w:sz w:val="28"/>
                        </w:rPr>
                        <w:t>「親まなびリーダー養成講座」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が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実施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され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ており、大阪府教育庁地域教育振興課の職員が講師を務める本研修を、第１回と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位置付けて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活用されました。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7182">
        <w:rPr>
          <w:noProof/>
        </w:rPr>
        <w:drawing>
          <wp:anchor distT="0" distB="0" distL="114300" distR="114300" simplePos="0" relativeHeight="251694080" behindDoc="0" locked="0" layoutInCell="1" allowOverlap="1" wp14:anchorId="083C5E92" wp14:editId="7E4AC61E">
            <wp:simplePos x="0" y="0"/>
            <wp:positionH relativeFrom="margin">
              <wp:posOffset>137160</wp:posOffset>
            </wp:positionH>
            <wp:positionV relativeFrom="paragraph">
              <wp:posOffset>76200</wp:posOffset>
            </wp:positionV>
            <wp:extent cx="2118360" cy="158437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8360" cy="1584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AAC3C" w14:textId="77777777"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14:paraId="646E2BFF" w14:textId="6DC806FC"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14:paraId="719ACA4C" w14:textId="685AEE4C"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14:paraId="5A4FBEB1" w14:textId="77777777"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14:paraId="40537A85" w14:textId="707A972E"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14:paraId="5D902192" w14:textId="77777777"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14:paraId="7D64D565" w14:textId="79D3C8C1"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14:paraId="205B9175" w14:textId="4CC997C3" w:rsidR="00D0539E" w:rsidRDefault="008E0CE9" w:rsidP="008C626B">
      <w:pPr>
        <w:spacing w:line="320" w:lineRule="exac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216C902" wp14:editId="3195CD14">
                <wp:simplePos x="0" y="0"/>
                <wp:positionH relativeFrom="margin">
                  <wp:posOffset>571500</wp:posOffset>
                </wp:positionH>
                <wp:positionV relativeFrom="paragraph">
                  <wp:posOffset>5080</wp:posOffset>
                </wp:positionV>
                <wp:extent cx="1333500" cy="350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41977" w14:textId="592862F9" w:rsidR="008E0CE9" w:rsidRPr="00A87182" w:rsidRDefault="008E0CE9" w:rsidP="008E0CE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守口市のチラシ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C902" id="テキスト ボックス 9" o:spid="_x0000_s1028" type="#_x0000_t202" style="position:absolute;left:0;text-align:left;margin-left:45pt;margin-top:.4pt;width:105pt;height:27.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" fillcolor="window" stroked="f" strokeweight=".5pt">
                <v:textbox>
                  <w:txbxContent>
                    <w:p w14:paraId="3D641977" w14:textId="592862F9" w:rsidR="008E0CE9" w:rsidRPr="00A87182" w:rsidRDefault="008E0CE9" w:rsidP="008E0CE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守口市のチラシ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80274" w14:textId="7DF5F018" w:rsidR="00D0539E" w:rsidRDefault="0045377C" w:rsidP="008C626B">
      <w:pPr>
        <w:spacing w:line="320" w:lineRule="exac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778EC" wp14:editId="5F08C207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3025140" cy="542925"/>
                <wp:effectExtent l="95250" t="57150" r="99060" b="1047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8D8E7B5" w14:textId="1B2AE18C" w:rsidR="008467F5" w:rsidRPr="00B0753D" w:rsidRDefault="004C5224" w:rsidP="001D54F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【講義】大阪府の家庭教育支援の取組み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78EC" id="テキスト ボックス 12" o:spid="_x0000_s1029" type="#_x0000_t202" style="position:absolute;left:0;text-align:left;margin-left:0;margin-top:11.75pt;width:238.2pt;height:42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" fillcolor="#92d050" stroked="f" strokeweight=".5pt">
                <v:shadow on="t" color="black" opacity="20971f" offset="0,2.2pt"/>
                <v:textbox>
                  <w:txbxContent>
                    <w:p w14:paraId="68D8E7B5" w14:textId="1B2AE18C" w:rsidR="008467F5" w:rsidRPr="00B0753D" w:rsidRDefault="004C5224" w:rsidP="001D54FB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【講義】大阪府の家庭教育支援の取組み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30AE3" w14:textId="2D144709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3DB56BED" w14:textId="24F0DC7F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73FA252E" w14:textId="469B410F" w:rsidR="00F466B3" w:rsidRDefault="008E0CE9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7B2A56C" wp14:editId="6959E56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29400" cy="1249680"/>
                <wp:effectExtent l="0" t="0" r="1905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49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52BAB" w14:textId="44FE58B0" w:rsidR="00030795" w:rsidRPr="00A87182" w:rsidRDefault="00030795" w:rsidP="00D640B4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はじめに、「大阪府の家庭教育支援の取組み」と題して、講義を行いました。家庭教育</w:t>
                            </w:r>
                            <w:r w:rsidR="00A8441E"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支援</w:t>
                            </w:r>
                            <w:r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が必要な背景や大阪府が推奨する</w:t>
                            </w:r>
                            <w:r w:rsidR="00A8441E"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参加体験型の</w:t>
                            </w:r>
                            <w:r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親学習の進め方等を説明しました。親学習に関わったことがない参加者もおられ、</w:t>
                            </w:r>
                            <w:r w:rsidR="001A2894"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うなずき、メモをとりながら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熱心に</w:t>
                            </w:r>
                            <w:r w:rsidR="001A2894" w:rsidRP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聞いて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おられる様子が印象的でした。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2A56C" id="角丸四角形 6" o:spid="_x0000_s1030" style="position:absolute;left:0;text-align:left;margin-left:0;margin-top:.85pt;width:522pt;height:98.4pt;z-index:2516597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C552BAB" w14:textId="44FE58B0" w:rsidR="00030795" w:rsidRPr="00A87182" w:rsidRDefault="00030795" w:rsidP="00D640B4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はじめに、「大阪府の家庭教育支援の取組み」と題して、講義を行いました。家庭教育</w:t>
                      </w:r>
                      <w:r w:rsidR="00A8441E"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支援</w:t>
                      </w:r>
                      <w:r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が必要な背景や大阪府が推奨する</w:t>
                      </w:r>
                      <w:r w:rsidR="00A8441E"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参加体験型の</w:t>
                      </w:r>
                      <w:r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親学習の進め方等を説明しました。親学習に関わったことがない参加者もおられ、</w:t>
                      </w:r>
                      <w:r w:rsidR="001A2894"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うなずき、メモをとりながら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熱心に</w:t>
                      </w:r>
                      <w:r w:rsidR="001A2894" w:rsidRPr="00A87182">
                        <w:rPr>
                          <w:rFonts w:ascii="Meiryo UI" w:eastAsia="Meiryo UI" w:hAnsi="Meiryo UI" w:hint="eastAsia"/>
                          <w:sz w:val="28"/>
                        </w:rPr>
                        <w:t>聞いて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おられる様子が印象的でした。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715DDB" w14:textId="3D09D2A5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3E2A760C" w14:textId="35751062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7DFF7BE1" w14:textId="79AF7800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4D40588E" w14:textId="41C199CE" w:rsidR="009C0251" w:rsidRDefault="009C0251" w:rsidP="008C626B">
      <w:pPr>
        <w:spacing w:line="320" w:lineRule="exact"/>
        <w:rPr>
          <w:rFonts w:ascii="メイリオ" w:eastAsia="メイリオ" w:hAnsi="メイリオ"/>
          <w:noProof/>
        </w:rPr>
      </w:pPr>
    </w:p>
    <w:p w14:paraId="38921621" w14:textId="77777777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767C1F5" w14:textId="7AFB67F2" w:rsidR="00F466B3" w:rsidRDefault="0045377C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8DA6F" wp14:editId="0DA37F57">
                <wp:simplePos x="0" y="0"/>
                <wp:positionH relativeFrom="column">
                  <wp:posOffset>111760</wp:posOffset>
                </wp:positionH>
                <wp:positionV relativeFrom="paragraph">
                  <wp:posOffset>133350</wp:posOffset>
                </wp:positionV>
                <wp:extent cx="2301240" cy="542925"/>
                <wp:effectExtent l="76200" t="57150" r="80010" b="1047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32DFAAE" w14:textId="368AD236" w:rsidR="00B6593E" w:rsidRPr="00B0753D" w:rsidRDefault="001A2894" w:rsidP="00B6593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【体験】親学習教材「まもる」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DA6F" id="テキスト ボックス 11" o:spid="_x0000_s1031" type="#_x0000_t202" style="position:absolute;left:0;text-align:left;margin-left:8.8pt;margin-top:10.5pt;width:181.2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" fillcolor="#92d050" stroked="f" strokeweight=".5pt">
                <v:shadow on="t" color="black" opacity="20971f" offset="0,2.2pt"/>
                <v:textbox>
                  <w:txbxContent>
                    <w:p w14:paraId="332DFAAE" w14:textId="368AD236" w:rsidR="00B6593E" w:rsidRPr="00B0753D" w:rsidRDefault="001A2894" w:rsidP="00B6593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【体験】親学習教材「まもる」</w:t>
                      </w:r>
                    </w:p>
                  </w:txbxContent>
                </v:textbox>
              </v:shape>
            </w:pict>
          </mc:Fallback>
        </mc:AlternateContent>
      </w:r>
    </w:p>
    <w:p w14:paraId="4288C944" w14:textId="45E4F0EC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149E19CF" w14:textId="1B5C0D1F" w:rsidR="00F466B3" w:rsidRDefault="007224C9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D2C89" wp14:editId="41739AC1">
                <wp:simplePos x="0" y="0"/>
                <wp:positionH relativeFrom="margin">
                  <wp:posOffset>64770</wp:posOffset>
                </wp:positionH>
                <wp:positionV relativeFrom="paragraph">
                  <wp:posOffset>142875</wp:posOffset>
                </wp:positionV>
                <wp:extent cx="4986867" cy="2683933"/>
                <wp:effectExtent l="0" t="0" r="23495" b="2159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867" cy="26839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2A9FB" w14:textId="2801B6F0" w:rsidR="00B0753D" w:rsidRDefault="001A2894" w:rsidP="00B0753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続いては、親学習の体験です。</w:t>
                            </w:r>
                          </w:p>
                          <w:p w14:paraId="64D3DA0B" w14:textId="759299DF" w:rsidR="001A2894" w:rsidRDefault="001A2894" w:rsidP="00B0753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親学習教材「まもる」のエピソードを読み、「エピソードを読んで気になるところ」</w:t>
                            </w:r>
                            <w:r w:rsidR="00A8441E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や、「子育てに困っている方への声掛け」などを話し合いました。</w:t>
                            </w:r>
                          </w:p>
                          <w:p w14:paraId="600A1154" w14:textId="22A5B30B" w:rsidR="002D0BDA" w:rsidRDefault="002D0BDA" w:rsidP="00B0753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短い</w:t>
                            </w:r>
                            <w:r w:rsidR="007224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体験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時間でしたが、参加者からは「このエピソードみたいなことは、子育てをしていると必ずある」「今でも悩んでいる」「私ならこうする」など</w:t>
                            </w:r>
                            <w:r w:rsidR="00F56B0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さまざまな意見が出されました。</w:t>
                            </w:r>
                          </w:p>
                          <w:p w14:paraId="7E392B78" w14:textId="2F388317" w:rsidR="00F56B04" w:rsidRPr="00B0753D" w:rsidRDefault="00F56B04" w:rsidP="00B0753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また、</w:t>
                            </w:r>
                            <w:r w:rsidRPr="007224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</w:rPr>
                              <w:t>「この親学習教材は読むだけでも</w:t>
                            </w:r>
                            <w:r w:rsidR="004C0598" w:rsidRPr="007224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</w:rPr>
                              <w:t>家庭教育について考えることができるので</w:t>
                            </w:r>
                            <w:r w:rsidRPr="007224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</w:rPr>
                              <w:t>、多くの方へ知らせたい</w:t>
                            </w:r>
                            <w:r w:rsidR="008E0CE9" w:rsidRPr="007224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</w:rPr>
                              <w:t>！</w:t>
                            </w:r>
                            <w:r w:rsidRPr="007224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という感想もありました。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D2C89" id="角丸四角形 10" o:spid="_x0000_s1032" style="position:absolute;left:0;text-align:left;margin-left:5.1pt;margin-top:11.25pt;width:392.65pt;height:2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14:paraId="65D2A9FB" w14:textId="2801B6F0" w:rsidR="00B0753D" w:rsidRDefault="001A2894" w:rsidP="00B0753D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続いては、親学習の体験です。</w:t>
                      </w:r>
                    </w:p>
                    <w:p w14:paraId="64D3DA0B" w14:textId="759299DF" w:rsidR="001A2894" w:rsidRDefault="001A2894" w:rsidP="00B0753D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親学習教材「まもる」のエピソードを読み、「エピソードを読んで気になるところ」</w:t>
                      </w:r>
                      <w:r w:rsidR="00A8441E">
                        <w:rPr>
                          <w:rFonts w:ascii="Meiryo UI" w:eastAsia="Meiryo UI" w:hAnsi="Meiryo UI" w:hint="eastAsia"/>
                          <w:sz w:val="28"/>
                        </w:rPr>
                        <w:t>や、「子育てに困っている方への声掛け」などを話し合いました。</w:t>
                      </w:r>
                    </w:p>
                    <w:p w14:paraId="600A1154" w14:textId="22A5B30B" w:rsidR="002D0BDA" w:rsidRDefault="002D0BDA" w:rsidP="00B0753D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短い</w:t>
                      </w:r>
                      <w:r w:rsidR="007224C9">
                        <w:rPr>
                          <w:rFonts w:ascii="Meiryo UI" w:eastAsia="Meiryo UI" w:hAnsi="Meiryo UI" w:hint="eastAsia"/>
                          <w:sz w:val="28"/>
                        </w:rPr>
                        <w:t>体験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時間でしたが、参加者からは「このエピソードみたいなことは、子育てをしていると必ずある」「今でも悩んでいる」「私ならこうする」など</w:t>
                      </w:r>
                      <w:r w:rsidR="00F56B04">
                        <w:rPr>
                          <w:rFonts w:ascii="Meiryo UI" w:eastAsia="Meiryo UI" w:hAnsi="Meiryo UI" w:hint="eastAsia"/>
                          <w:sz w:val="28"/>
                        </w:rPr>
                        <w:t>さまざまな意見が出されました。</w:t>
                      </w:r>
                    </w:p>
                    <w:p w14:paraId="7E392B78" w14:textId="2F388317" w:rsidR="00F56B04" w:rsidRPr="00B0753D" w:rsidRDefault="00F56B04" w:rsidP="00B0753D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また、</w:t>
                      </w:r>
                      <w:r w:rsidRPr="007224C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</w:rPr>
                        <w:t>「この親学習教材は読むだけでも</w:t>
                      </w:r>
                      <w:r w:rsidR="004C0598" w:rsidRPr="007224C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</w:rPr>
                        <w:t>家庭教育について考えることができるので</w:t>
                      </w:r>
                      <w:r w:rsidRPr="007224C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</w:rPr>
                        <w:t>、多くの方へ知らせたい</w:t>
                      </w:r>
                      <w:r w:rsidR="008E0CE9" w:rsidRPr="007224C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</w:rPr>
                        <w:t>！</w:t>
                      </w:r>
                      <w:r w:rsidRPr="007224C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という感想もありました。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0CE9">
        <w:rPr>
          <w:noProof/>
        </w:rPr>
        <w:drawing>
          <wp:anchor distT="0" distB="0" distL="114300" distR="114300" simplePos="0" relativeHeight="251695104" behindDoc="0" locked="0" layoutInCell="1" allowOverlap="1" wp14:anchorId="080DA915" wp14:editId="6CA48337">
            <wp:simplePos x="0" y="0"/>
            <wp:positionH relativeFrom="margin">
              <wp:posOffset>5238750</wp:posOffset>
            </wp:positionH>
            <wp:positionV relativeFrom="paragraph">
              <wp:posOffset>11430</wp:posOffset>
            </wp:positionV>
            <wp:extent cx="1380490" cy="19278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8049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0E774" w14:textId="5D4E2E88" w:rsidR="00653355" w:rsidRDefault="00653355" w:rsidP="008C626B">
      <w:pPr>
        <w:spacing w:line="320" w:lineRule="exact"/>
        <w:rPr>
          <w:rFonts w:ascii="メイリオ" w:eastAsia="メイリオ" w:hAnsi="メイリオ"/>
        </w:rPr>
      </w:pPr>
    </w:p>
    <w:p w14:paraId="0ACC0B09" w14:textId="6E52D447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0D00D18" w14:textId="6D98679A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8932DBB" w14:textId="1C2E629C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214E3ADF" w14:textId="5BBA6767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513551FB" w14:textId="30949918"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14:paraId="0596E347" w14:textId="42E1D12C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0899CD26" w14:textId="050C337C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0F5FE0AE" w14:textId="401FDC56" w:rsidR="009C0251" w:rsidRDefault="00F97291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FDA471" wp14:editId="035BC1DD">
                <wp:simplePos x="0" y="0"/>
                <wp:positionH relativeFrom="margin">
                  <wp:posOffset>5257377</wp:posOffset>
                </wp:positionH>
                <wp:positionV relativeFrom="paragraph">
                  <wp:posOffset>36407</wp:posOffset>
                </wp:positionV>
                <wp:extent cx="1333500" cy="3505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99700" w14:textId="283953FC" w:rsidR="00A87182" w:rsidRPr="00A87182" w:rsidRDefault="00A87182" w:rsidP="00A8718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A87182">
                              <w:rPr>
                                <w:rFonts w:ascii="Meiryo UI" w:eastAsia="Meiryo UI" w:hAnsi="Meiryo UI" w:hint="eastAsia"/>
                              </w:rPr>
                              <w:t>親学習教材「まもる」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A471" id="テキスト ボックス 2" o:spid="_x0000_s1033" type="#_x0000_t202" style="position:absolute;left:0;text-align:left;margin-left:413.95pt;margin-top:2.85pt;width:105pt;height:27.6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" fillcolor="white [3201]" stroked="f" strokeweight=".5pt">
                <v:textbox>
                  <w:txbxContent>
                    <w:p w14:paraId="4E199700" w14:textId="283953FC" w:rsidR="00A87182" w:rsidRPr="00A87182" w:rsidRDefault="00A87182" w:rsidP="00A8718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A87182">
                        <w:rPr>
                          <w:rFonts w:ascii="Meiryo UI" w:eastAsia="Meiryo UI" w:hAnsi="Meiryo UI" w:hint="eastAsia"/>
                        </w:rPr>
                        <w:t>親学習教材「まもる」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B3DB0" w14:textId="49E31F6D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37BA77E8" w14:textId="0CE0531B" w:rsidR="009C0251" w:rsidRDefault="00A87182" w:rsidP="008C626B">
      <w:pPr>
        <w:spacing w:line="32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BF2B26F" wp14:editId="318C40F3">
            <wp:simplePos x="0" y="0"/>
            <wp:positionH relativeFrom="margin">
              <wp:align>right</wp:align>
            </wp:positionH>
            <wp:positionV relativeFrom="paragraph">
              <wp:posOffset>48375</wp:posOffset>
            </wp:positionV>
            <wp:extent cx="1136187" cy="1682988"/>
            <wp:effectExtent l="0" t="6667" r="317" b="318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36187" cy="1682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6D993" w14:textId="083FA66D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41258B28" w14:textId="3D872367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5858648E" w14:textId="40200AE3" w:rsidR="009C0251" w:rsidRDefault="00A87182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84A6A" wp14:editId="31904D33">
                <wp:simplePos x="0" y="0"/>
                <wp:positionH relativeFrom="column">
                  <wp:posOffset>93345</wp:posOffset>
                </wp:positionH>
                <wp:positionV relativeFrom="paragraph">
                  <wp:posOffset>70485</wp:posOffset>
                </wp:positionV>
                <wp:extent cx="1123950" cy="542925"/>
                <wp:effectExtent l="76200" t="57150" r="76200" b="1047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B01DACD" w14:textId="2853B10B" w:rsidR="0092151A" w:rsidRPr="00B0753D" w:rsidRDefault="00F56B04" w:rsidP="004C0598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今後について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4A6A" id="テキスト ボックス 22" o:spid="_x0000_s1034" type="#_x0000_t202" style="position:absolute;left:0;text-align:left;margin-left:7.35pt;margin-top:5.55pt;width:88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" fillcolor="#92d050" stroked="f" strokeweight=".5pt">
                <v:shadow on="t" color="black" opacity="20971f" offset="0,2.2pt"/>
                <v:textbox>
                  <w:txbxContent>
                    <w:p w14:paraId="0B01DACD" w14:textId="2853B10B" w:rsidR="0092151A" w:rsidRPr="00B0753D" w:rsidRDefault="00F56B04" w:rsidP="004C0598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今後について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5216926C" w14:textId="68A8E14C"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14:paraId="46FC1638" w14:textId="3205AE71" w:rsidR="00F466B3" w:rsidRDefault="00A87182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5A290E" wp14:editId="5F5A77E3">
                <wp:simplePos x="0" y="0"/>
                <wp:positionH relativeFrom="margin">
                  <wp:posOffset>106680</wp:posOffset>
                </wp:positionH>
                <wp:positionV relativeFrom="paragraph">
                  <wp:posOffset>99060</wp:posOffset>
                </wp:positionV>
                <wp:extent cx="4869180" cy="1546860"/>
                <wp:effectExtent l="0" t="0" r="26670" b="1524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1546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2B81B" w14:textId="74D9C3F1" w:rsidR="00A87182" w:rsidRDefault="00F56B04" w:rsidP="00A87182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次回以降（９月16日、９月23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日）は、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守口市の</w:t>
                            </w:r>
                            <w:r w:rsidR="006E5AA3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先輩リーダー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による、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親学習教材「わかちあう」を活用した模擬ワークや、参加者自身が進行役とな</w:t>
                            </w:r>
                            <w:r w:rsid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実践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研修が行われる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予定です。</w:t>
                            </w:r>
                            <w:r w:rsidR="00A871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　</w:t>
                            </w:r>
                          </w:p>
                          <w:p w14:paraId="16F125EA" w14:textId="54809E44" w:rsidR="0092151A" w:rsidRPr="00B0753D" w:rsidRDefault="00F56B04" w:rsidP="00A87182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参加者の方々が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熱心に研修を受講される姿から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、今後親学習リーダーとして活躍される</w:t>
                            </w:r>
                            <w:r w:rsidR="0045377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姿が浮かび、とてもうれしく感じました。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A290E" id="角丸四角形 21" o:spid="_x0000_s1035" style="position:absolute;left:0;text-align:left;margin-left:8.4pt;margin-top:7.8pt;width:383.4pt;height:121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14:paraId="7D22B81B" w14:textId="74D9C3F1" w:rsidR="00A87182" w:rsidRDefault="00F56B04" w:rsidP="00A87182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次回以降（９月16日、９月23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日）は、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守口市の</w:t>
                      </w:r>
                      <w:r w:rsidR="006E5AA3">
                        <w:rPr>
                          <w:rFonts w:ascii="Meiryo UI" w:eastAsia="Meiryo UI" w:hAnsi="Meiryo UI" w:hint="eastAsia"/>
                          <w:sz w:val="28"/>
                        </w:rPr>
                        <w:t>先輩リーダー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による、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親学習教材「わかちあう」を活用した模擬ワークや、参加者自身が進行役とな</w:t>
                      </w:r>
                      <w:r w:rsidR="00A87182">
                        <w:rPr>
                          <w:rFonts w:ascii="Meiryo UI" w:eastAsia="Meiryo UI" w:hAnsi="Meiryo UI" w:hint="eastAsia"/>
                          <w:sz w:val="28"/>
                        </w:rPr>
                        <w:t>る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実践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研修が行われる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予定です。</w:t>
                      </w:r>
                      <w:r w:rsidR="00A87182"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　</w:t>
                      </w:r>
                    </w:p>
                    <w:p w14:paraId="16F125EA" w14:textId="54809E44" w:rsidR="0092151A" w:rsidRPr="00B0753D" w:rsidRDefault="00F56B04" w:rsidP="00A87182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参加者の方々が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熱心に研修を受講される姿から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、今後親学習リーダーとして活躍される</w:t>
                      </w:r>
                      <w:r w:rsidR="0045377C">
                        <w:rPr>
                          <w:rFonts w:ascii="Meiryo UI" w:eastAsia="Meiryo UI" w:hAnsi="Meiryo UI" w:hint="eastAsia"/>
                          <w:sz w:val="28"/>
                        </w:rPr>
                        <w:t>姿が浮かび、とてもうれしく感じました。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ED4C24" w14:textId="57A1FFF2" w:rsidR="00F466B3" w:rsidRDefault="008E0CE9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65D6A4B" wp14:editId="3FDB429E">
                <wp:simplePos x="0" y="0"/>
                <wp:positionH relativeFrom="margin">
                  <wp:posOffset>5011420</wp:posOffset>
                </wp:positionH>
                <wp:positionV relativeFrom="paragraph">
                  <wp:posOffset>160655</wp:posOffset>
                </wp:positionV>
                <wp:extent cx="1539240" cy="35052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37024" w14:textId="58AAF711" w:rsidR="00A87182" w:rsidRPr="00A87182" w:rsidRDefault="00A87182" w:rsidP="00A8718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意見交流をしている様子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6A4B" id="テキスト ボックス 8" o:spid="_x0000_s1036" type="#_x0000_t202" style="position:absolute;left:0;text-align:left;margin-left:394.6pt;margin-top:12.65pt;width:121.2pt;height:27.6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" fillcolor="window" stroked="f" strokeweight=".5pt">
                <v:textbox>
                  <w:txbxContent>
                    <w:p w14:paraId="25737024" w14:textId="58AAF711" w:rsidR="00A87182" w:rsidRPr="00A87182" w:rsidRDefault="00A87182" w:rsidP="00A8718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意見交流をしている様子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EED33" w14:textId="3BE83E12" w:rsidR="00576E77" w:rsidRPr="008C626B" w:rsidRDefault="00576E77" w:rsidP="00A51192">
      <w:pPr>
        <w:spacing w:line="280" w:lineRule="exact"/>
        <w:rPr>
          <w:rFonts w:ascii="メイリオ" w:eastAsia="メイリオ" w:hAnsi="メイリオ"/>
        </w:rPr>
      </w:pPr>
    </w:p>
    <w:sectPr w:rsidR="00576E77" w:rsidRPr="008C626B" w:rsidSect="008C6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5057" w14:textId="77777777" w:rsidR="00EF0762" w:rsidRDefault="00EF0762" w:rsidP="00EF0762">
      <w:r>
        <w:separator/>
      </w:r>
    </w:p>
  </w:endnote>
  <w:endnote w:type="continuationSeparator" w:id="0">
    <w:p w14:paraId="6E8999E9" w14:textId="77777777" w:rsidR="00EF0762" w:rsidRDefault="00EF0762" w:rsidP="00EF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684E" w14:textId="77777777" w:rsidR="00EF0762" w:rsidRDefault="00EF0762" w:rsidP="00EF0762">
      <w:r>
        <w:separator/>
      </w:r>
    </w:p>
  </w:footnote>
  <w:footnote w:type="continuationSeparator" w:id="0">
    <w:p w14:paraId="4057646C" w14:textId="77777777" w:rsidR="00EF0762" w:rsidRDefault="00EF0762" w:rsidP="00EF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B9"/>
    <w:rsid w:val="00030795"/>
    <w:rsid w:val="000312B1"/>
    <w:rsid w:val="000973D6"/>
    <w:rsid w:val="001026A7"/>
    <w:rsid w:val="00170322"/>
    <w:rsid w:val="001A2894"/>
    <w:rsid w:val="001B43CE"/>
    <w:rsid w:val="001D54FB"/>
    <w:rsid w:val="002D0BDA"/>
    <w:rsid w:val="0045377C"/>
    <w:rsid w:val="004A3E08"/>
    <w:rsid w:val="004C0598"/>
    <w:rsid w:val="004C0BB9"/>
    <w:rsid w:val="004C5224"/>
    <w:rsid w:val="004F4F32"/>
    <w:rsid w:val="00521309"/>
    <w:rsid w:val="00544FB4"/>
    <w:rsid w:val="00557BD3"/>
    <w:rsid w:val="00576E77"/>
    <w:rsid w:val="00593022"/>
    <w:rsid w:val="005A49E8"/>
    <w:rsid w:val="00653355"/>
    <w:rsid w:val="006E5AA3"/>
    <w:rsid w:val="007224C9"/>
    <w:rsid w:val="0073722E"/>
    <w:rsid w:val="007E3B4D"/>
    <w:rsid w:val="008467F5"/>
    <w:rsid w:val="008C626B"/>
    <w:rsid w:val="008E0CE9"/>
    <w:rsid w:val="0092151A"/>
    <w:rsid w:val="00966301"/>
    <w:rsid w:val="009C0251"/>
    <w:rsid w:val="00A51192"/>
    <w:rsid w:val="00A71A3B"/>
    <w:rsid w:val="00A8441E"/>
    <w:rsid w:val="00A87182"/>
    <w:rsid w:val="00B0753D"/>
    <w:rsid w:val="00B6593E"/>
    <w:rsid w:val="00B76D0C"/>
    <w:rsid w:val="00B9198E"/>
    <w:rsid w:val="00BC7339"/>
    <w:rsid w:val="00D0539E"/>
    <w:rsid w:val="00D17A74"/>
    <w:rsid w:val="00D27CE2"/>
    <w:rsid w:val="00D640B4"/>
    <w:rsid w:val="00D64BE8"/>
    <w:rsid w:val="00D86B75"/>
    <w:rsid w:val="00DD59F4"/>
    <w:rsid w:val="00E104AB"/>
    <w:rsid w:val="00E26EE0"/>
    <w:rsid w:val="00E517AE"/>
    <w:rsid w:val="00EC0EF4"/>
    <w:rsid w:val="00EF0762"/>
    <w:rsid w:val="00EF3AEE"/>
    <w:rsid w:val="00F2567E"/>
    <w:rsid w:val="00F274BA"/>
    <w:rsid w:val="00F466B3"/>
    <w:rsid w:val="00F54F24"/>
    <w:rsid w:val="00F56B04"/>
    <w:rsid w:val="00F82902"/>
    <w:rsid w:val="00F84D60"/>
    <w:rsid w:val="00F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69D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762"/>
  </w:style>
  <w:style w:type="paragraph" w:styleId="a6">
    <w:name w:val="footer"/>
    <w:basedOn w:val="a"/>
    <w:link w:val="a7"/>
    <w:uiPriority w:val="99"/>
    <w:unhideWhenUsed/>
    <w:rsid w:val="00EF0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98DB-32E0-467A-A157-0E9B0D2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2024-09-12T01:20:00Z</dcterms:created>
  <dcterms:modified xsi:type="dcterms:W3CDTF">2024-09-13T06:40:00Z</dcterms:modified>
</cp:coreProperties>
</file>