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F27C" w14:textId="77777777" w:rsidR="00BE52B5" w:rsidRPr="004163A3" w:rsidRDefault="00BE52B5" w:rsidP="00740DFA">
      <w:pPr>
        <w:jc w:val="right"/>
        <w:rPr>
          <w:u w:val="single"/>
        </w:rPr>
      </w:pPr>
    </w:p>
    <w:p w14:paraId="2F8F66AD" w14:textId="77777777" w:rsidR="00F66242" w:rsidRPr="00F124D5" w:rsidRDefault="00137131">
      <w:r>
        <w:rPr>
          <w:rFonts w:hint="eastAsia"/>
        </w:rPr>
        <w:t xml:space="preserve">　</w:t>
      </w:r>
    </w:p>
    <w:p w14:paraId="2B62B658" w14:textId="77777777" w:rsidR="00F66242" w:rsidRPr="00F124D5" w:rsidRDefault="00F66242"/>
    <w:p w14:paraId="04FA09FE" w14:textId="77777777" w:rsidR="00DF58C0" w:rsidRPr="00F124D5" w:rsidRDefault="00DF58C0"/>
    <w:p w14:paraId="075DF559" w14:textId="52BB50EE" w:rsidR="00DF58C0" w:rsidRPr="00F124D5" w:rsidRDefault="00DF58C0"/>
    <w:p w14:paraId="3A9A00EB" w14:textId="77777777" w:rsidR="00DF58C0" w:rsidRPr="00F124D5" w:rsidRDefault="00DF58C0"/>
    <w:p w14:paraId="412209F1" w14:textId="77777777" w:rsidR="00DF58C0" w:rsidRPr="00F124D5" w:rsidRDefault="00DF58C0"/>
    <w:p w14:paraId="51E442D5" w14:textId="52D023F1" w:rsidR="00DF58C0" w:rsidRPr="00F124D5" w:rsidRDefault="00DF58C0"/>
    <w:p w14:paraId="3CE4CEE1" w14:textId="6545F046" w:rsidR="00F66242" w:rsidRPr="00F124D5" w:rsidRDefault="00F66242"/>
    <w:p w14:paraId="30E15DFD" w14:textId="4D68524A" w:rsidR="006E6F8E" w:rsidRDefault="006E6F8E" w:rsidP="00F66242">
      <w:pPr>
        <w:jc w:val="center"/>
        <w:rPr>
          <w:rFonts w:ascii="ＭＳ ゴシック" w:eastAsia="ＭＳ ゴシック" w:hAnsi="ＭＳ ゴシック"/>
          <w:b/>
          <w:sz w:val="64"/>
          <w:szCs w:val="64"/>
        </w:rPr>
      </w:pPr>
    </w:p>
    <w:p w14:paraId="50DF7AFE" w14:textId="7AB37C1C" w:rsidR="00F66242" w:rsidRPr="00F124D5" w:rsidRDefault="00094D97" w:rsidP="00F66242">
      <w:pPr>
        <w:jc w:val="center"/>
        <w:rPr>
          <w:rFonts w:ascii="ＭＳ ゴシック" w:eastAsia="ＭＳ ゴシック" w:hAnsi="ＭＳ ゴシック"/>
          <w:b/>
          <w:sz w:val="64"/>
          <w:szCs w:val="64"/>
        </w:rPr>
      </w:pPr>
      <w:r w:rsidRPr="00F124D5">
        <w:rPr>
          <w:rFonts w:ascii="ＭＳ ゴシック" w:eastAsia="ＭＳ ゴシック" w:hAnsi="ＭＳ ゴシック" w:hint="eastAsia"/>
          <w:b/>
          <w:sz w:val="64"/>
          <w:szCs w:val="64"/>
        </w:rPr>
        <w:t>大阪府職員労働組合</w:t>
      </w:r>
    </w:p>
    <w:p w14:paraId="287E3213" w14:textId="0F6510DD" w:rsidR="00F66242" w:rsidRDefault="00094D97" w:rsidP="00F66242">
      <w:pPr>
        <w:jc w:val="center"/>
        <w:rPr>
          <w:rFonts w:ascii="ＭＳ ゴシック" w:eastAsia="ＭＳ ゴシック" w:hAnsi="ＭＳ ゴシック"/>
          <w:b/>
          <w:kern w:val="0"/>
          <w:sz w:val="64"/>
          <w:szCs w:val="64"/>
        </w:rPr>
      </w:pPr>
      <w:r w:rsidRPr="00C02D59">
        <w:rPr>
          <w:rFonts w:ascii="ＭＳ ゴシック" w:eastAsia="ＭＳ ゴシック" w:hAnsi="ＭＳ ゴシック" w:hint="eastAsia"/>
          <w:b/>
          <w:spacing w:val="47"/>
          <w:kern w:val="0"/>
          <w:sz w:val="64"/>
          <w:szCs w:val="64"/>
          <w:fitText w:val="5805" w:id="-1184561408"/>
        </w:rPr>
        <w:t>要求に</w:t>
      </w:r>
      <w:r w:rsidR="00F66242" w:rsidRPr="00C02D59">
        <w:rPr>
          <w:rFonts w:ascii="ＭＳ ゴシック" w:eastAsia="ＭＳ ゴシック" w:hAnsi="ＭＳ ゴシック" w:hint="eastAsia"/>
          <w:b/>
          <w:spacing w:val="47"/>
          <w:kern w:val="0"/>
          <w:sz w:val="64"/>
          <w:szCs w:val="64"/>
          <w:fitText w:val="5805" w:id="-1184561408"/>
        </w:rPr>
        <w:t>対する回</w:t>
      </w:r>
      <w:r w:rsidR="00F66242" w:rsidRPr="00C02D59">
        <w:rPr>
          <w:rFonts w:ascii="ＭＳ ゴシック" w:eastAsia="ＭＳ ゴシック" w:hAnsi="ＭＳ ゴシック" w:hint="eastAsia"/>
          <w:b/>
          <w:spacing w:val="3"/>
          <w:kern w:val="0"/>
          <w:sz w:val="64"/>
          <w:szCs w:val="64"/>
          <w:fitText w:val="5805" w:id="-1184561408"/>
        </w:rPr>
        <w:t>答</w:t>
      </w:r>
    </w:p>
    <w:p w14:paraId="0C53C78A" w14:textId="63F480BF" w:rsidR="00742927" w:rsidRDefault="00BE092C" w:rsidP="00F66242">
      <w:pPr>
        <w:jc w:val="center"/>
        <w:rPr>
          <w:rFonts w:ascii="ＭＳ ゴシック" w:eastAsia="ＭＳ ゴシック" w:hAnsi="ＭＳ ゴシック"/>
          <w:b/>
          <w:kern w:val="0"/>
          <w:sz w:val="64"/>
          <w:szCs w:val="64"/>
        </w:rPr>
      </w:pPr>
      <w:r>
        <w:rPr>
          <w:noProof/>
        </w:rPr>
        <mc:AlternateContent>
          <mc:Choice Requires="wps">
            <w:drawing>
              <wp:anchor distT="0" distB="0" distL="114300" distR="114300" simplePos="0" relativeHeight="251661312" behindDoc="0" locked="0" layoutInCell="1" allowOverlap="1" wp14:anchorId="0AF096D6" wp14:editId="56055B1F">
                <wp:simplePos x="0" y="0"/>
                <wp:positionH relativeFrom="column">
                  <wp:posOffset>1287780</wp:posOffset>
                </wp:positionH>
                <wp:positionV relativeFrom="paragraph">
                  <wp:posOffset>86995</wp:posOffset>
                </wp:positionV>
                <wp:extent cx="2924175" cy="723900"/>
                <wp:effectExtent l="0" t="0" r="952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23900"/>
                        </a:xfrm>
                        <a:prstGeom prst="rect">
                          <a:avLst/>
                        </a:prstGeom>
                        <a:solidFill>
                          <a:srgbClr val="FFFFFF"/>
                        </a:solidFill>
                        <a:ln w="25400">
                          <a:noFill/>
                          <a:miter lim="800000"/>
                          <a:headEnd/>
                          <a:tailEnd/>
                        </a:ln>
                      </wps:spPr>
                      <wps:txbx>
                        <w:txbxContent>
                          <w:p w14:paraId="38A55ED0" w14:textId="4A1486A0" w:rsidR="00A21C3C" w:rsidRDefault="00A21C3C" w:rsidP="00A21C3C">
                            <w:pPr>
                              <w:jc w:val="center"/>
                              <w:rPr>
                                <w:rFonts w:ascii="ＭＳ ゴシック" w:eastAsia="ＭＳ ゴシック" w:hAnsi="ＭＳ ゴシック"/>
                                <w:sz w:val="48"/>
                                <w:szCs w:val="36"/>
                              </w:rPr>
                            </w:pPr>
                          </w:p>
                        </w:txbxContent>
                      </wps:txbx>
                      <wps:bodyPr rot="0" vert="horz" wrap="square" lIns="74295" tIns="12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96D6" id="Rectangle 2" o:spid="_x0000_s1026" style="position:absolute;left:0;text-align:left;margin-left:101.4pt;margin-top:6.85pt;width:230.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" stroked="f" strokeweight="2pt">
                <v:textbox inset="5.85pt,3.35mm,5.85pt,.7pt">
                  <w:txbxContent>
                    <w:p w14:paraId="38A55ED0" w14:textId="4A1486A0" w:rsidR="00A21C3C" w:rsidRDefault="00A21C3C" w:rsidP="00A21C3C">
                      <w:pPr>
                        <w:jc w:val="center"/>
                        <w:rPr>
                          <w:rFonts w:ascii="ＭＳ ゴシック" w:eastAsia="ＭＳ ゴシック" w:hAnsi="ＭＳ ゴシック"/>
                          <w:sz w:val="48"/>
                          <w:szCs w:val="36"/>
                        </w:rPr>
                      </w:pPr>
                    </w:p>
                  </w:txbxContent>
                </v:textbox>
              </v:rect>
            </w:pict>
          </mc:Fallback>
        </mc:AlternateContent>
      </w:r>
    </w:p>
    <w:p w14:paraId="051ABB4C" w14:textId="123059DF" w:rsidR="00742927" w:rsidRPr="00F124D5" w:rsidRDefault="00742927" w:rsidP="00F66242">
      <w:pPr>
        <w:jc w:val="center"/>
        <w:rPr>
          <w:rFonts w:ascii="ＭＳ ゴシック" w:eastAsia="ＭＳ ゴシック" w:hAnsi="ＭＳ ゴシック"/>
          <w:b/>
          <w:sz w:val="64"/>
          <w:szCs w:val="64"/>
        </w:rPr>
      </w:pPr>
    </w:p>
    <w:p w14:paraId="6D9014FE" w14:textId="77777777" w:rsidR="00F66242" w:rsidRPr="00F124D5" w:rsidRDefault="00F66242"/>
    <w:p w14:paraId="4B8251EE" w14:textId="77777777" w:rsidR="00F66242" w:rsidRPr="00F124D5" w:rsidRDefault="00F66242"/>
    <w:p w14:paraId="618DE276" w14:textId="77777777" w:rsidR="00F66242" w:rsidRPr="00F124D5" w:rsidRDefault="00F66242"/>
    <w:p w14:paraId="1B35C241" w14:textId="77777777" w:rsidR="00F66242" w:rsidRPr="00F124D5" w:rsidRDefault="00F66242"/>
    <w:p w14:paraId="7869F4FA" w14:textId="77777777" w:rsidR="00F66242" w:rsidRPr="00F124D5" w:rsidRDefault="00F66242"/>
    <w:p w14:paraId="13E811F6" w14:textId="77777777" w:rsidR="00F66242" w:rsidRPr="00F124D5" w:rsidRDefault="00F66242"/>
    <w:p w14:paraId="4905B6A6" w14:textId="77777777" w:rsidR="00F66242" w:rsidRPr="00F124D5" w:rsidRDefault="00F66242"/>
    <w:p w14:paraId="7B3CE58D" w14:textId="77777777" w:rsidR="00F66242" w:rsidRPr="00F124D5" w:rsidRDefault="00F66242"/>
    <w:p w14:paraId="6A3F5DF6" w14:textId="77777777" w:rsidR="00F66242" w:rsidRPr="00F124D5" w:rsidRDefault="00F66242"/>
    <w:p w14:paraId="1C049D6E" w14:textId="77777777" w:rsidR="00F66242" w:rsidRPr="00F124D5" w:rsidRDefault="00F66242"/>
    <w:p w14:paraId="7818507C" w14:textId="77777777" w:rsidR="00F66242" w:rsidRPr="00F124D5" w:rsidRDefault="00F66242"/>
    <w:p w14:paraId="57D4A8D8" w14:textId="77777777" w:rsidR="00F66242" w:rsidRPr="00F124D5" w:rsidRDefault="00F66242"/>
    <w:p w14:paraId="145E53CB" w14:textId="48AC749A" w:rsidR="00F66242" w:rsidRPr="00F124D5" w:rsidRDefault="00BD41AF" w:rsidP="00875277">
      <w:pPr>
        <w:jc w:val="center"/>
        <w:rPr>
          <w:sz w:val="32"/>
          <w:szCs w:val="32"/>
        </w:rPr>
      </w:pPr>
      <w:r>
        <w:rPr>
          <w:rFonts w:hint="eastAsia"/>
          <w:sz w:val="32"/>
          <w:szCs w:val="32"/>
        </w:rPr>
        <w:t>令和</w:t>
      </w:r>
      <w:r w:rsidR="00A21C3C">
        <w:rPr>
          <w:rFonts w:hint="eastAsia"/>
          <w:sz w:val="32"/>
          <w:szCs w:val="32"/>
        </w:rPr>
        <w:t>６</w:t>
      </w:r>
      <w:r w:rsidR="00DF58C0" w:rsidRPr="00F124D5">
        <w:rPr>
          <w:rFonts w:hint="eastAsia"/>
          <w:sz w:val="32"/>
          <w:szCs w:val="32"/>
        </w:rPr>
        <w:t>年</w:t>
      </w:r>
      <w:r w:rsidR="00C30954">
        <w:rPr>
          <w:rFonts w:hint="eastAsia"/>
          <w:sz w:val="32"/>
          <w:szCs w:val="32"/>
        </w:rPr>
        <w:t>５</w:t>
      </w:r>
      <w:r w:rsidR="00B9449A" w:rsidRPr="00F124D5">
        <w:rPr>
          <w:rFonts w:hint="eastAsia"/>
          <w:sz w:val="32"/>
          <w:szCs w:val="32"/>
        </w:rPr>
        <w:t>月</w:t>
      </w:r>
      <w:r w:rsidR="00C30954">
        <w:rPr>
          <w:rFonts w:hint="eastAsia"/>
          <w:sz w:val="32"/>
          <w:szCs w:val="32"/>
        </w:rPr>
        <w:t>２０</w:t>
      </w:r>
      <w:r w:rsidR="00F66242" w:rsidRPr="00F124D5">
        <w:rPr>
          <w:rFonts w:hint="eastAsia"/>
          <w:sz w:val="32"/>
          <w:szCs w:val="32"/>
        </w:rPr>
        <w:t>日</w:t>
      </w:r>
    </w:p>
    <w:p w14:paraId="01C146C0" w14:textId="77777777" w:rsidR="00F66242" w:rsidRPr="00F124D5" w:rsidRDefault="00F66242"/>
    <w:p w14:paraId="6EC3E979" w14:textId="77777777" w:rsidR="00C762E6" w:rsidRDefault="003E1C83" w:rsidP="00C762E6">
      <w:r w:rsidRPr="00F124D5">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762E6" w:rsidRPr="001D5B6E" w14:paraId="6EA627B1" w14:textId="77777777" w:rsidTr="00340C2D">
        <w:trPr>
          <w:trHeight w:val="680"/>
        </w:trPr>
        <w:tc>
          <w:tcPr>
            <w:tcW w:w="8395" w:type="dxa"/>
            <w:vAlign w:val="center"/>
          </w:tcPr>
          <w:p w14:paraId="01E16B37" w14:textId="28CE3A82" w:rsidR="00676CBD" w:rsidRPr="001D5B6E" w:rsidRDefault="00277657" w:rsidP="00BD41AF">
            <w:pPr>
              <w:rPr>
                <w:rFonts w:asciiTheme="minorEastAsia" w:eastAsiaTheme="minorEastAsia" w:hAnsiTheme="minorEastAsia"/>
                <w:szCs w:val="21"/>
              </w:rPr>
            </w:pPr>
            <w:r w:rsidRPr="001D5B6E">
              <w:rPr>
                <w:rFonts w:asciiTheme="minorEastAsia" w:eastAsiaTheme="minorEastAsia" w:hAnsiTheme="minorEastAsia" w:hint="eastAsia"/>
                <w:szCs w:val="21"/>
              </w:rPr>
              <w:lastRenderedPageBreak/>
              <w:t>１．</w:t>
            </w:r>
          </w:p>
          <w:p w14:paraId="0C06743E" w14:textId="63E1D6BA" w:rsidR="0040723A" w:rsidRPr="001D5B6E" w:rsidRDefault="00676CBD" w:rsidP="00F95ADE">
            <w:pPr>
              <w:ind w:firstLineChars="100" w:firstLine="213"/>
              <w:rPr>
                <w:rFonts w:asciiTheme="minorEastAsia" w:eastAsiaTheme="minorEastAsia" w:hAnsiTheme="minorEastAsia"/>
              </w:rPr>
            </w:pPr>
            <w:r w:rsidRPr="001D5B6E">
              <w:rPr>
                <w:rFonts w:asciiTheme="minorEastAsia" w:eastAsiaTheme="minorEastAsia" w:hAnsiTheme="minorEastAsia" w:hint="eastAsia"/>
                <w:szCs w:val="21"/>
              </w:rPr>
              <w:t>労使慣行を遵守し、労使間の確認事項を遵守すること。なお、労働条件等の</w:t>
            </w:r>
            <w:r w:rsidR="00277657" w:rsidRPr="001D5B6E">
              <w:rPr>
                <w:rFonts w:asciiTheme="minorEastAsia" w:eastAsiaTheme="minorEastAsia" w:hAnsiTheme="minorEastAsia" w:hint="eastAsia"/>
                <w:szCs w:val="21"/>
              </w:rPr>
              <w:t>変更</w:t>
            </w:r>
            <w:r w:rsidRPr="001D5B6E">
              <w:rPr>
                <w:rFonts w:asciiTheme="minorEastAsia" w:eastAsiaTheme="minorEastAsia" w:hAnsiTheme="minorEastAsia" w:hint="eastAsia"/>
                <w:szCs w:val="21"/>
              </w:rPr>
              <w:t>にあたっては、合意を前提に十分な協議を行うこと。</w:t>
            </w:r>
          </w:p>
        </w:tc>
      </w:tr>
    </w:tbl>
    <w:p w14:paraId="774DA1D7" w14:textId="404CFF5E" w:rsidR="00C762E6" w:rsidRPr="001D5B6E" w:rsidRDefault="00C762E6" w:rsidP="00C762E6">
      <w:pPr>
        <w:jc w:val="right"/>
        <w:rPr>
          <w:rFonts w:asciiTheme="minorEastAsia" w:eastAsiaTheme="minorEastAsia" w:hAnsiTheme="minorEastAsia"/>
        </w:rPr>
      </w:pPr>
    </w:p>
    <w:p w14:paraId="7846AEB6" w14:textId="1CD4322E" w:rsidR="009D1484" w:rsidRPr="00F95ADE" w:rsidRDefault="009D1484" w:rsidP="009D1484">
      <w:pPr>
        <w:rPr>
          <w:rFonts w:asciiTheme="minorEastAsia" w:eastAsiaTheme="minorEastAsia" w:hAnsiTheme="minorEastAsia"/>
        </w:rPr>
      </w:pPr>
      <w:r w:rsidRPr="001D5B6E">
        <w:rPr>
          <w:rFonts w:asciiTheme="minorEastAsia" w:eastAsiaTheme="minorEastAsia" w:hAnsiTheme="minorEastAsia" w:hint="eastAsia"/>
          <w:color w:val="000000" w:themeColor="text1"/>
        </w:rPr>
        <w:t>≪回答≫</w:t>
      </w:r>
    </w:p>
    <w:p w14:paraId="5067A0A8" w14:textId="77777777" w:rsidR="00D15891" w:rsidRPr="00F95ADE" w:rsidRDefault="00D15891" w:rsidP="00D15891">
      <w:pPr>
        <w:rPr>
          <w:rFonts w:asciiTheme="minorEastAsia" w:eastAsiaTheme="minorEastAsia" w:hAnsiTheme="minorEastAsia"/>
        </w:rPr>
      </w:pPr>
      <w:r w:rsidRPr="00F95ADE">
        <w:rPr>
          <w:rFonts w:asciiTheme="minorEastAsia" w:eastAsiaTheme="minorEastAsia" w:hAnsiTheme="minorEastAsia" w:hint="eastAsia"/>
        </w:rPr>
        <w:t xml:space="preserve">　府職労との良き労使関係につきましては、今後とも維持してまいりたいと考えております。</w:t>
      </w:r>
    </w:p>
    <w:p w14:paraId="28A9CED1" w14:textId="17FBCF18" w:rsidR="00BD41AF" w:rsidRPr="00F95ADE" w:rsidRDefault="00D15891" w:rsidP="00C762E6">
      <w:pPr>
        <w:rPr>
          <w:rFonts w:asciiTheme="minorEastAsia" w:eastAsiaTheme="minorEastAsia" w:hAnsiTheme="minorEastAsia"/>
        </w:rPr>
      </w:pPr>
      <w:r w:rsidRPr="00F95ADE">
        <w:rPr>
          <w:rFonts w:asciiTheme="minorEastAsia" w:eastAsiaTheme="minorEastAsia" w:hAnsiTheme="minorEastAsia" w:hint="eastAsia"/>
        </w:rPr>
        <w:t xml:space="preserve">　なお、今後</w:t>
      </w:r>
      <w:r w:rsidR="00B815B0" w:rsidRPr="00F95ADE">
        <w:rPr>
          <w:rFonts w:asciiTheme="minorEastAsia" w:eastAsiaTheme="minorEastAsia" w:hAnsiTheme="minorEastAsia" w:hint="eastAsia"/>
        </w:rPr>
        <w:t>とも</w:t>
      </w:r>
      <w:r w:rsidRPr="00F95ADE">
        <w:rPr>
          <w:rFonts w:asciiTheme="minorEastAsia" w:eastAsiaTheme="minorEastAsia" w:hAnsiTheme="minorEastAsia" w:hint="eastAsia"/>
        </w:rPr>
        <w:t>、一定の見直しを必要とするもの、また、新たに考えていかなければならないものについては、協議してまいりたいと考えております｡</w:t>
      </w:r>
    </w:p>
    <w:p w14:paraId="3B29E1FA" w14:textId="01F296A2" w:rsidR="00557925" w:rsidRDefault="00557925" w:rsidP="000C7AAE">
      <w:pPr>
        <w:rPr>
          <w:rFonts w:asciiTheme="minorEastAsia" w:eastAsiaTheme="minorEastAsia" w:hAnsiTheme="minorEastAsia"/>
        </w:rPr>
      </w:pPr>
    </w:p>
    <w:p w14:paraId="528972A2" w14:textId="77777777" w:rsidR="00637716" w:rsidRPr="001D5B6E" w:rsidRDefault="00637716" w:rsidP="000C7AAE">
      <w:pPr>
        <w:rPr>
          <w:rFonts w:asciiTheme="minorEastAsia" w:eastAsiaTheme="minorEastAsia" w:hAnsiTheme="minorEastAsia"/>
        </w:rPr>
      </w:pPr>
    </w:p>
    <w:p w14:paraId="50CF0D22" w14:textId="242305B8" w:rsidR="009D1484" w:rsidRPr="001D5B6E" w:rsidRDefault="00277657" w:rsidP="00557925">
      <w:pPr>
        <w:rPr>
          <w:rFonts w:asciiTheme="minorEastAsia" w:eastAsiaTheme="minorEastAsia" w:hAnsiTheme="minorEastAsia"/>
        </w:rPr>
      </w:pPr>
      <w:r w:rsidRPr="001D5B6E">
        <w:rPr>
          <w:rFonts w:asciiTheme="minorEastAsia" w:eastAsiaTheme="minorEastAsia" w:hAnsiTheme="minorEastAsia" w:hint="eastAsia"/>
        </w:rPr>
        <w:t>２．</w:t>
      </w:r>
      <w:r w:rsidR="009D1484" w:rsidRPr="001D5B6E">
        <w:rPr>
          <w:rFonts w:asciiTheme="minorEastAsia" w:eastAsiaTheme="minorEastAsia" w:hAnsiTheme="minorEastAsia" w:hint="eastAsia"/>
        </w:rPr>
        <w:t>賃金に関する</w:t>
      </w:r>
      <w:r w:rsidR="00F2386D" w:rsidRPr="001D5B6E">
        <w:rPr>
          <w:rFonts w:asciiTheme="minorEastAsia" w:eastAsiaTheme="minorEastAsia" w:hAnsiTheme="minorEastAsia" w:hint="eastAsia"/>
        </w:rPr>
        <w:t>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57925" w:rsidRPr="001D5B6E" w14:paraId="1B179117" w14:textId="77777777" w:rsidTr="00340C2D">
        <w:trPr>
          <w:trHeight w:val="624"/>
        </w:trPr>
        <w:tc>
          <w:tcPr>
            <w:tcW w:w="8520" w:type="dxa"/>
            <w:vAlign w:val="center"/>
          </w:tcPr>
          <w:p w14:paraId="4419567B" w14:textId="4A92E8E4" w:rsidR="00BD41AF" w:rsidRPr="001D5B6E" w:rsidRDefault="00676CBD" w:rsidP="00F95ADE">
            <w:pPr>
              <w:ind w:left="213" w:hangingChars="100" w:hanging="213"/>
              <w:rPr>
                <w:rFonts w:asciiTheme="minorEastAsia" w:eastAsiaTheme="minorEastAsia" w:hAnsiTheme="minorEastAsia"/>
                <w:szCs w:val="21"/>
              </w:rPr>
            </w:pPr>
            <w:r w:rsidRPr="001D5B6E">
              <w:rPr>
                <w:rFonts w:asciiTheme="minorEastAsia" w:eastAsiaTheme="minorEastAsia" w:hAnsiTheme="minorEastAsia" w:hint="eastAsia"/>
              </w:rPr>
              <w:t>①</w:t>
            </w:r>
            <w:r w:rsidR="00BD41AF" w:rsidRPr="001D5B6E">
              <w:rPr>
                <w:rFonts w:asciiTheme="minorEastAsia" w:eastAsiaTheme="minorEastAsia" w:hAnsiTheme="minorEastAsia" w:hint="eastAsia"/>
              </w:rPr>
              <w:t xml:space="preserve">　</w:t>
            </w:r>
            <w:r w:rsidR="00060A4F" w:rsidRPr="001D5B6E">
              <w:rPr>
                <w:rFonts w:asciiTheme="minorEastAsia" w:eastAsiaTheme="minorEastAsia" w:hAnsiTheme="minorEastAsia" w:hint="eastAsia"/>
              </w:rPr>
              <w:t>府職員</w:t>
            </w:r>
            <w:r w:rsidR="00277657" w:rsidRPr="00F95ADE">
              <w:rPr>
                <w:rFonts w:asciiTheme="minorEastAsia" w:eastAsiaTheme="minorEastAsia" w:hAnsiTheme="minorEastAsia" w:hint="eastAsia"/>
              </w:rPr>
              <w:t>（</w:t>
            </w:r>
            <w:r w:rsidR="00060A4F" w:rsidRPr="00F95ADE">
              <w:rPr>
                <w:rFonts w:asciiTheme="minorEastAsia" w:eastAsiaTheme="minorEastAsia" w:hAnsiTheme="minorEastAsia" w:hint="eastAsia"/>
              </w:rPr>
              <w:t>再任用職員</w:t>
            </w:r>
            <w:r w:rsidR="00277657" w:rsidRPr="00F95ADE">
              <w:rPr>
                <w:rFonts w:asciiTheme="minorEastAsia" w:eastAsiaTheme="minorEastAsia" w:hAnsiTheme="minorEastAsia" w:hint="eastAsia"/>
              </w:rPr>
              <w:t>、</w:t>
            </w:r>
            <w:r w:rsidR="00060A4F" w:rsidRPr="00F95ADE">
              <w:rPr>
                <w:rFonts w:asciiTheme="minorEastAsia" w:eastAsiaTheme="minorEastAsia" w:hAnsiTheme="minorEastAsia" w:hint="eastAsia"/>
              </w:rPr>
              <w:t>非常勤職員</w:t>
            </w:r>
            <w:r w:rsidR="00277657" w:rsidRPr="00F95ADE">
              <w:rPr>
                <w:rFonts w:asciiTheme="minorEastAsia" w:eastAsiaTheme="minorEastAsia" w:hAnsiTheme="minorEastAsia" w:hint="eastAsia"/>
              </w:rPr>
              <w:t>を含む）</w:t>
            </w:r>
            <w:r w:rsidR="00060A4F" w:rsidRPr="00F95ADE">
              <w:rPr>
                <w:rFonts w:asciiTheme="minorEastAsia" w:eastAsiaTheme="minorEastAsia" w:hAnsiTheme="minorEastAsia" w:hint="eastAsia"/>
              </w:rPr>
              <w:t>の賃金水準を大幅に引上げるとともに、行政職２級・３級の最高号給滞留を解消すること。</w:t>
            </w:r>
            <w:r w:rsidR="00277657" w:rsidRPr="00F95ADE">
              <w:rPr>
                <w:rFonts w:asciiTheme="minorEastAsia" w:eastAsiaTheme="minorEastAsia" w:hAnsiTheme="minorEastAsia" w:hint="eastAsia"/>
              </w:rPr>
              <w:t>とりわけ中堅・ベテラン職員の賃金引上げを重視すること。</w:t>
            </w:r>
            <w:r w:rsidR="00060A4F" w:rsidRPr="00F95ADE">
              <w:rPr>
                <w:rFonts w:asciiTheme="minorEastAsia" w:eastAsiaTheme="minorEastAsia" w:hAnsiTheme="minorEastAsia" w:hint="eastAsia"/>
              </w:rPr>
              <w:t>ま</w:t>
            </w:r>
            <w:r w:rsidR="00060A4F" w:rsidRPr="001D5B6E">
              <w:rPr>
                <w:rFonts w:asciiTheme="minorEastAsia" w:eastAsiaTheme="minorEastAsia" w:hAnsiTheme="minorEastAsia" w:hint="eastAsia"/>
              </w:rPr>
              <w:t>た、地域手当の府下一律支給を堅持し、引上げること。</w:t>
            </w:r>
          </w:p>
        </w:tc>
      </w:tr>
    </w:tbl>
    <w:p w14:paraId="7225E21D" w14:textId="1501CFA2" w:rsidR="00557925" w:rsidRPr="001D5B6E" w:rsidRDefault="00557925" w:rsidP="00557925">
      <w:pPr>
        <w:jc w:val="right"/>
        <w:rPr>
          <w:rFonts w:asciiTheme="minorEastAsia" w:eastAsiaTheme="minorEastAsia" w:hAnsiTheme="minorEastAsia"/>
        </w:rPr>
      </w:pPr>
    </w:p>
    <w:p w14:paraId="32606CAB" w14:textId="0ECB4074" w:rsidR="009D1484" w:rsidRPr="001D5B6E" w:rsidRDefault="009D1484" w:rsidP="009D1484">
      <w:pPr>
        <w:rPr>
          <w:rFonts w:asciiTheme="minorEastAsia" w:eastAsiaTheme="minorEastAsia" w:hAnsiTheme="minorEastAsia"/>
          <w:color w:val="000000" w:themeColor="text1"/>
        </w:rPr>
      </w:pPr>
      <w:r w:rsidRPr="001D5B6E">
        <w:rPr>
          <w:rFonts w:asciiTheme="minorEastAsia" w:eastAsiaTheme="minorEastAsia" w:hAnsiTheme="minorEastAsia" w:hint="eastAsia"/>
          <w:color w:val="000000" w:themeColor="text1"/>
        </w:rPr>
        <w:t>≪回答≫</w:t>
      </w:r>
    </w:p>
    <w:p w14:paraId="6C18B79A" w14:textId="120C3749" w:rsidR="00462ACF" w:rsidRPr="00F95ADE" w:rsidRDefault="00462ACF" w:rsidP="00462ACF">
      <w:pPr>
        <w:ind w:firstLineChars="100" w:firstLine="213"/>
        <w:rPr>
          <w:rFonts w:asciiTheme="minorEastAsia" w:eastAsiaTheme="minorEastAsia" w:hAnsiTheme="minorEastAsia"/>
        </w:rPr>
      </w:pPr>
      <w:r w:rsidRPr="00F95ADE">
        <w:rPr>
          <w:rFonts w:asciiTheme="minorEastAsia" w:eastAsiaTheme="minorEastAsia" w:hAnsiTheme="minorEastAsia" w:hint="eastAsia"/>
        </w:rPr>
        <w:t>給与水準については、</w:t>
      </w:r>
      <w:r w:rsidR="001D5B6E" w:rsidRPr="00F95ADE">
        <w:rPr>
          <w:rFonts w:asciiTheme="minorEastAsia" w:eastAsiaTheme="minorEastAsia" w:hAnsiTheme="minorEastAsia" w:hint="eastAsia"/>
        </w:rPr>
        <w:t>令和５年12月</w:t>
      </w:r>
      <w:r w:rsidRPr="00F95ADE">
        <w:rPr>
          <w:rFonts w:asciiTheme="minorEastAsia" w:eastAsiaTheme="minorEastAsia" w:hAnsiTheme="minorEastAsia" w:hint="eastAsia"/>
        </w:rPr>
        <w:t>に</w:t>
      </w:r>
      <w:r w:rsidR="001D5B6E" w:rsidRPr="00F95ADE">
        <w:rPr>
          <w:rFonts w:asciiTheme="minorEastAsia" w:eastAsiaTheme="minorEastAsia" w:hAnsiTheme="minorEastAsia" w:hint="eastAsia"/>
        </w:rPr>
        <w:t>提案を行い、令和６年４月１日から行政職給料表３級（主査級）の初号給水準の引上げ及び行政職給料表３級（主査級）の昇格時の昇給幅拡大を実施したところです。</w:t>
      </w:r>
    </w:p>
    <w:p w14:paraId="0F6EC4E8" w14:textId="0443015C" w:rsidR="001D5B6E" w:rsidRPr="00F95ADE" w:rsidRDefault="00462ACF" w:rsidP="00462ACF">
      <w:pPr>
        <w:ind w:firstLineChars="100" w:firstLine="213"/>
        <w:rPr>
          <w:rFonts w:asciiTheme="minorEastAsia" w:eastAsiaTheme="minorEastAsia" w:hAnsiTheme="minorEastAsia"/>
        </w:rPr>
      </w:pPr>
      <w:r w:rsidRPr="00F95ADE">
        <w:rPr>
          <w:rFonts w:asciiTheme="minorEastAsia" w:eastAsiaTheme="minorEastAsia" w:hAnsiTheme="minorEastAsia" w:hint="eastAsia"/>
        </w:rPr>
        <w:t>地域手当については、2023年府労組連秋季・年末交渉において回答したとおりです。</w:t>
      </w:r>
    </w:p>
    <w:p w14:paraId="5B3FF9EE" w14:textId="7DFF8A04" w:rsidR="00EC6188" w:rsidRDefault="00EC6188" w:rsidP="006B234A">
      <w:pPr>
        <w:rPr>
          <w:rFonts w:asciiTheme="minorEastAsia" w:eastAsiaTheme="minorEastAsia" w:hAnsiTheme="minorEastAsia"/>
        </w:rPr>
      </w:pPr>
    </w:p>
    <w:p w14:paraId="4F5EB224" w14:textId="77777777" w:rsidR="00637716" w:rsidRPr="00F95ADE" w:rsidRDefault="00637716" w:rsidP="006B234A">
      <w:pPr>
        <w:rPr>
          <w:rFonts w:asciiTheme="minorEastAsia" w:eastAsiaTheme="minorEastAsia" w:hAnsiTheme="minorEastAsia"/>
        </w:rPr>
      </w:pPr>
    </w:p>
    <w:p w14:paraId="53991252" w14:textId="7AC5C0E9" w:rsidR="006B234A" w:rsidRPr="001D5B6E" w:rsidRDefault="00277657" w:rsidP="006B234A">
      <w:pPr>
        <w:rPr>
          <w:rFonts w:asciiTheme="minorEastAsia" w:eastAsiaTheme="minorEastAsia" w:hAnsiTheme="minorEastAsia"/>
        </w:rPr>
      </w:pPr>
      <w:r w:rsidRPr="001D5B6E">
        <w:rPr>
          <w:rFonts w:asciiTheme="minorEastAsia" w:eastAsiaTheme="minorEastAsia" w:hAnsiTheme="minorEastAsia" w:hint="eastAsia"/>
        </w:rPr>
        <w:t>２．</w:t>
      </w:r>
      <w:r w:rsidR="006B234A"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B234A" w:rsidRPr="001D5B6E" w14:paraId="338252B2" w14:textId="77777777" w:rsidTr="00340C2D">
        <w:trPr>
          <w:trHeight w:val="850"/>
        </w:trPr>
        <w:tc>
          <w:tcPr>
            <w:tcW w:w="8520" w:type="dxa"/>
            <w:vAlign w:val="center"/>
          </w:tcPr>
          <w:p w14:paraId="6B063229" w14:textId="77777777" w:rsidR="006C139F" w:rsidRPr="001D5B6E" w:rsidRDefault="006C139F" w:rsidP="006C139F">
            <w:pPr>
              <w:ind w:left="425" w:hangingChars="200" w:hanging="425"/>
              <w:rPr>
                <w:rFonts w:asciiTheme="minorEastAsia" w:eastAsiaTheme="minorEastAsia" w:hAnsiTheme="minorEastAsia"/>
              </w:rPr>
            </w:pPr>
            <w:r w:rsidRPr="001D5B6E">
              <w:rPr>
                <w:rFonts w:asciiTheme="minorEastAsia" w:eastAsiaTheme="minorEastAsia" w:hAnsiTheme="minorEastAsia" w:hint="eastAsia"/>
              </w:rPr>
              <w:t>②　会計年度任用職員の賃金については、常勤職員と同じ給料表を適用し、初任給を基</w:t>
            </w:r>
          </w:p>
          <w:p w14:paraId="5E944DA0" w14:textId="77777777" w:rsidR="006C139F" w:rsidRPr="001D5B6E" w:rsidRDefault="006C139F" w:rsidP="006C139F">
            <w:pPr>
              <w:ind w:leftChars="100" w:left="426" w:hangingChars="100" w:hanging="213"/>
              <w:rPr>
                <w:rFonts w:asciiTheme="minorEastAsia" w:eastAsiaTheme="minorEastAsia" w:hAnsiTheme="minorEastAsia"/>
              </w:rPr>
            </w:pPr>
            <w:r w:rsidRPr="001D5B6E">
              <w:rPr>
                <w:rFonts w:asciiTheme="minorEastAsia" w:eastAsiaTheme="minorEastAsia" w:hAnsiTheme="minorEastAsia" w:hint="eastAsia"/>
              </w:rPr>
              <w:t>礎とし、勤続年数や職務経験に応じて最高号給に至るまで経験加算すること。退職手</w:t>
            </w:r>
          </w:p>
          <w:p w14:paraId="4CC7E2F3" w14:textId="77777777" w:rsidR="00F95ADE" w:rsidRDefault="006C139F" w:rsidP="006C139F">
            <w:pPr>
              <w:ind w:leftChars="100" w:left="426" w:hangingChars="100" w:hanging="213"/>
              <w:rPr>
                <w:rFonts w:asciiTheme="minorEastAsia" w:eastAsiaTheme="minorEastAsia" w:hAnsiTheme="minorEastAsia"/>
              </w:rPr>
            </w:pPr>
            <w:r w:rsidRPr="001D5B6E">
              <w:rPr>
                <w:rFonts w:asciiTheme="minorEastAsia" w:eastAsiaTheme="minorEastAsia" w:hAnsiTheme="minorEastAsia" w:hint="eastAsia"/>
              </w:rPr>
              <w:t>当、地域手当、扶養手当、住宅手当、特殊勤務手当等についても常勤職員と同様に支</w:t>
            </w:r>
          </w:p>
          <w:p w14:paraId="36E61361" w14:textId="3AC58355" w:rsidR="006B234A" w:rsidRPr="001D5B6E" w:rsidRDefault="006C139F" w:rsidP="00F95ADE">
            <w:pPr>
              <w:ind w:leftChars="100" w:left="426" w:hangingChars="100" w:hanging="213"/>
              <w:rPr>
                <w:rFonts w:asciiTheme="minorEastAsia" w:eastAsiaTheme="minorEastAsia" w:hAnsiTheme="minorEastAsia"/>
                <w:szCs w:val="21"/>
              </w:rPr>
            </w:pPr>
            <w:r w:rsidRPr="001D5B6E">
              <w:rPr>
                <w:rFonts w:asciiTheme="minorEastAsia" w:eastAsiaTheme="minorEastAsia" w:hAnsiTheme="minorEastAsia" w:hint="eastAsia"/>
              </w:rPr>
              <w:t>給すること。</w:t>
            </w:r>
          </w:p>
        </w:tc>
      </w:tr>
    </w:tbl>
    <w:p w14:paraId="29AB4411" w14:textId="513AFDE4" w:rsidR="006B234A" w:rsidRPr="001D5B6E" w:rsidRDefault="006B234A" w:rsidP="006B234A">
      <w:pPr>
        <w:jc w:val="right"/>
        <w:rPr>
          <w:rFonts w:asciiTheme="minorEastAsia" w:eastAsiaTheme="minorEastAsia" w:hAnsiTheme="minorEastAsia"/>
        </w:rPr>
      </w:pPr>
    </w:p>
    <w:p w14:paraId="072E76E6" w14:textId="437B603B" w:rsidR="006C139F" w:rsidRPr="001D5B6E" w:rsidRDefault="006C139F" w:rsidP="006B234A">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56B5DA7A" w14:textId="68BBAFA1" w:rsidR="005D5D66" w:rsidRPr="00F95ADE" w:rsidRDefault="001D5B6E" w:rsidP="005D5D66">
      <w:pPr>
        <w:ind w:firstLineChars="100" w:firstLine="213"/>
        <w:rPr>
          <w:rFonts w:asciiTheme="minorEastAsia" w:eastAsiaTheme="minorEastAsia" w:hAnsiTheme="minorEastAsia"/>
        </w:rPr>
      </w:pPr>
      <w:r w:rsidRPr="00F95ADE">
        <w:rPr>
          <w:rFonts w:asciiTheme="minorEastAsia" w:eastAsiaTheme="minorEastAsia" w:hAnsiTheme="minorEastAsia" w:hint="eastAsia"/>
        </w:rPr>
        <w:t>2023年</w:t>
      </w:r>
      <w:r w:rsidR="005D5D66" w:rsidRPr="00F95ADE">
        <w:rPr>
          <w:rFonts w:asciiTheme="minorEastAsia" w:eastAsiaTheme="minorEastAsia" w:hAnsiTheme="minorEastAsia" w:hint="eastAsia"/>
        </w:rPr>
        <w:t>府労組連秋季・年末交渉において回答したとおりです。</w:t>
      </w:r>
    </w:p>
    <w:p w14:paraId="6B6A69BE" w14:textId="7EE4DE20" w:rsidR="008E1693" w:rsidRDefault="008E1693" w:rsidP="009D1484">
      <w:pPr>
        <w:rPr>
          <w:rFonts w:asciiTheme="minorEastAsia" w:eastAsiaTheme="minorEastAsia" w:hAnsiTheme="minorEastAsia"/>
        </w:rPr>
      </w:pPr>
    </w:p>
    <w:p w14:paraId="2D2A63AB" w14:textId="77777777" w:rsidR="00637716" w:rsidRDefault="00637716" w:rsidP="009D1484">
      <w:pPr>
        <w:rPr>
          <w:rFonts w:asciiTheme="minorEastAsia" w:eastAsiaTheme="minorEastAsia" w:hAnsiTheme="minorEastAsia"/>
        </w:rPr>
      </w:pPr>
    </w:p>
    <w:p w14:paraId="299E0BBB" w14:textId="051E031F" w:rsidR="009D1484" w:rsidRPr="001D5B6E" w:rsidRDefault="00277657" w:rsidP="009D1484">
      <w:pPr>
        <w:rPr>
          <w:rFonts w:asciiTheme="minorEastAsia" w:eastAsiaTheme="minorEastAsia" w:hAnsiTheme="minorEastAsia"/>
        </w:rPr>
      </w:pPr>
      <w:r w:rsidRPr="001D5B6E">
        <w:rPr>
          <w:rFonts w:asciiTheme="minorEastAsia" w:eastAsiaTheme="minorEastAsia" w:hAnsiTheme="minorEastAsia" w:hint="eastAsia"/>
        </w:rPr>
        <w:t>２．</w:t>
      </w:r>
      <w:r w:rsidR="00F2386D"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1D5B6E" w14:paraId="05D391A6" w14:textId="77777777" w:rsidTr="00340C2D">
        <w:trPr>
          <w:trHeight w:val="57"/>
        </w:trPr>
        <w:tc>
          <w:tcPr>
            <w:tcW w:w="8520" w:type="dxa"/>
            <w:vAlign w:val="center"/>
          </w:tcPr>
          <w:p w14:paraId="09525FA7" w14:textId="179ECA40" w:rsidR="006C139F" w:rsidRPr="001D5B6E" w:rsidRDefault="006C139F" w:rsidP="00F22196">
            <w:pPr>
              <w:rPr>
                <w:rFonts w:asciiTheme="minorEastAsia" w:eastAsiaTheme="minorEastAsia" w:hAnsiTheme="minorEastAsia"/>
              </w:rPr>
            </w:pPr>
            <w:r w:rsidRPr="001D5B6E">
              <w:rPr>
                <w:rFonts w:asciiTheme="minorEastAsia" w:eastAsiaTheme="minorEastAsia" w:hAnsiTheme="minorEastAsia" w:hint="eastAsia"/>
              </w:rPr>
              <w:t>③　条例の趣旨を逸脱し、労働条件の改悪を押し進め、職員の意欲を低下させ、職場</w:t>
            </w:r>
          </w:p>
          <w:p w14:paraId="181783BF" w14:textId="77777777" w:rsidR="006C139F" w:rsidRPr="001D5B6E" w:rsidRDefault="006C139F" w:rsidP="006C139F">
            <w:pPr>
              <w:ind w:leftChars="100" w:left="426" w:hangingChars="100" w:hanging="213"/>
              <w:rPr>
                <w:rFonts w:asciiTheme="minorEastAsia" w:eastAsiaTheme="minorEastAsia" w:hAnsiTheme="minorEastAsia"/>
              </w:rPr>
            </w:pPr>
            <w:r w:rsidRPr="001D5B6E">
              <w:rPr>
                <w:rFonts w:asciiTheme="minorEastAsia" w:eastAsiaTheme="minorEastAsia" w:hAnsiTheme="minorEastAsia" w:hint="eastAsia"/>
              </w:rPr>
              <w:t>に混乱を持ち込む「相対評価」は直ちに中止すべきである。また、不当な雇い止めや</w:t>
            </w:r>
          </w:p>
          <w:p w14:paraId="760663E5" w14:textId="77777777" w:rsidR="006C139F" w:rsidRPr="001D5B6E" w:rsidRDefault="006C139F" w:rsidP="006C139F">
            <w:pPr>
              <w:ind w:leftChars="100" w:left="426" w:hangingChars="100" w:hanging="213"/>
              <w:rPr>
                <w:rFonts w:asciiTheme="minorEastAsia" w:eastAsiaTheme="minorEastAsia" w:hAnsiTheme="minorEastAsia"/>
              </w:rPr>
            </w:pPr>
            <w:r w:rsidRPr="001D5B6E">
              <w:rPr>
                <w:rFonts w:asciiTheme="minorEastAsia" w:eastAsiaTheme="minorEastAsia" w:hAnsiTheme="minorEastAsia" w:hint="eastAsia"/>
              </w:rPr>
              <w:t>パワハラなど労働条件の改悪につながる非常勤職員の評価制度についてもやめるべ</w:t>
            </w:r>
          </w:p>
          <w:p w14:paraId="615E9DAB" w14:textId="78CEED07" w:rsidR="001B4FC8" w:rsidRPr="001D5B6E" w:rsidRDefault="006C139F" w:rsidP="00F95ADE">
            <w:pPr>
              <w:ind w:leftChars="100" w:left="426" w:hangingChars="100" w:hanging="213"/>
              <w:rPr>
                <w:rFonts w:asciiTheme="minorEastAsia" w:eastAsiaTheme="minorEastAsia" w:hAnsiTheme="minorEastAsia"/>
                <w:szCs w:val="21"/>
              </w:rPr>
            </w:pPr>
            <w:r w:rsidRPr="001D5B6E">
              <w:rPr>
                <w:rFonts w:asciiTheme="minorEastAsia" w:eastAsiaTheme="minorEastAsia" w:hAnsiTheme="minorEastAsia" w:hint="eastAsia"/>
              </w:rPr>
              <w:t>きである。「新人事評価制度」の評価結果にもとづく賃金反映を撤回すること。</w:t>
            </w:r>
          </w:p>
        </w:tc>
      </w:tr>
    </w:tbl>
    <w:p w14:paraId="20874FB2" w14:textId="2984E5D3" w:rsidR="001B4FC8" w:rsidRPr="001D5B6E" w:rsidRDefault="001B4FC8" w:rsidP="001B4FC8">
      <w:pPr>
        <w:jc w:val="right"/>
        <w:rPr>
          <w:rFonts w:asciiTheme="minorEastAsia" w:eastAsiaTheme="minorEastAsia" w:hAnsiTheme="minorEastAsia"/>
        </w:rPr>
      </w:pPr>
    </w:p>
    <w:p w14:paraId="091F2509" w14:textId="64D21853" w:rsidR="00A06720" w:rsidRPr="00F95ADE" w:rsidRDefault="00B62E66" w:rsidP="00F95ADE">
      <w:pPr>
        <w:rPr>
          <w:rFonts w:asciiTheme="minorEastAsia" w:eastAsiaTheme="minorEastAsia" w:hAnsiTheme="minorEastAsia"/>
          <w:color w:val="000000" w:themeColor="text1"/>
        </w:rPr>
      </w:pPr>
      <w:r w:rsidRPr="001D5B6E">
        <w:rPr>
          <w:rFonts w:asciiTheme="minorEastAsia" w:eastAsiaTheme="minorEastAsia" w:hAnsiTheme="minorEastAsia" w:hint="eastAsia"/>
          <w:color w:val="000000" w:themeColor="text1"/>
        </w:rPr>
        <w:t>≪回答≫</w:t>
      </w:r>
    </w:p>
    <w:p w14:paraId="3B1032FB" w14:textId="492565E7" w:rsidR="00D56952" w:rsidRPr="00CD0ACB" w:rsidRDefault="00D56952" w:rsidP="002E5662">
      <w:pPr>
        <w:ind w:firstLineChars="100" w:firstLine="213"/>
        <w:rPr>
          <w:rFonts w:asciiTheme="minorEastAsia" w:eastAsiaTheme="minorEastAsia" w:hAnsiTheme="minorEastAsia"/>
        </w:rPr>
      </w:pPr>
      <w:r w:rsidRPr="00CD0ACB">
        <w:rPr>
          <w:rFonts w:asciiTheme="minorEastAsia" w:eastAsiaTheme="minorEastAsia" w:hAnsiTheme="minorEastAsia" w:hint="eastAsia"/>
        </w:rPr>
        <w:t>知事部局等の人事評価制度については、職員基本条例に基づき平成25年度から相対評価による人事評価制度を実施しているところでございます。</w:t>
      </w:r>
    </w:p>
    <w:p w14:paraId="36A337AF" w14:textId="104BD7E7" w:rsidR="00D56952" w:rsidRPr="00CD0ACB" w:rsidRDefault="00D56952" w:rsidP="002E5662">
      <w:pPr>
        <w:ind w:firstLineChars="100" w:firstLine="213"/>
        <w:rPr>
          <w:rFonts w:asciiTheme="minorEastAsia" w:eastAsiaTheme="minorEastAsia" w:hAnsiTheme="minorEastAsia"/>
        </w:rPr>
      </w:pPr>
      <w:r w:rsidRPr="00CD0ACB">
        <w:rPr>
          <w:rFonts w:asciiTheme="minorEastAsia" w:eastAsiaTheme="minorEastAsia" w:hAnsiTheme="minorEastAsia" w:hint="eastAsia"/>
        </w:rPr>
        <w:lastRenderedPageBreak/>
        <w:t>令和６年度より、職員の執務意欲の更なる向上に向けて、相対評価の導入による成果や課題を踏まえ、全職員を対象とした相対評価は継続した上で、よりきめ細かく人事評価を実施するため、絶対評価・相対評価を５段階から６段階にするとともに、分布割合も変更します。</w:t>
      </w:r>
    </w:p>
    <w:p w14:paraId="32153674" w14:textId="49896010" w:rsidR="005D5D66" w:rsidRPr="00CD0ACB" w:rsidRDefault="00DF263A" w:rsidP="00AB3100">
      <w:pPr>
        <w:ind w:firstLineChars="100" w:firstLine="213"/>
        <w:rPr>
          <w:rFonts w:asciiTheme="minorEastAsia" w:eastAsiaTheme="minorEastAsia" w:hAnsiTheme="minorEastAsia"/>
        </w:rPr>
      </w:pPr>
      <w:r w:rsidRPr="00CD0ACB">
        <w:rPr>
          <w:rFonts w:asciiTheme="minorEastAsia" w:eastAsiaTheme="minorEastAsia" w:hAnsiTheme="minorEastAsia" w:hint="eastAsia"/>
        </w:rPr>
        <w:t>知事部局における人事評価結果の給与反映について</w:t>
      </w:r>
      <w:r w:rsidR="00A06720" w:rsidRPr="00CD0ACB">
        <w:rPr>
          <w:rFonts w:asciiTheme="minorEastAsia" w:eastAsiaTheme="minorEastAsia" w:hAnsiTheme="minorEastAsia" w:hint="eastAsia"/>
        </w:rPr>
        <w:t>は、</w:t>
      </w:r>
      <w:r w:rsidR="00BE5FA4" w:rsidRPr="00CD0ACB">
        <w:rPr>
          <w:rFonts w:asciiTheme="minorEastAsia" w:eastAsiaTheme="minorEastAsia" w:hAnsiTheme="minorEastAsia" w:hint="eastAsia"/>
        </w:rPr>
        <w:t>条例に定める相対評価制度の趣旨をより一層踏まえたものとするため、これまで所要の改正を行ってきたところですが、</w:t>
      </w:r>
      <w:r w:rsidR="00A06720" w:rsidRPr="00CD0ACB">
        <w:rPr>
          <w:rFonts w:asciiTheme="minorEastAsia" w:eastAsiaTheme="minorEastAsia" w:hAnsiTheme="minorEastAsia" w:hint="eastAsia"/>
        </w:rPr>
        <w:t>令和７年度以降の給与反映について</w:t>
      </w:r>
      <w:r w:rsidR="00BE5FA4" w:rsidRPr="00CD0ACB">
        <w:rPr>
          <w:rFonts w:asciiTheme="minorEastAsia" w:eastAsiaTheme="minorEastAsia" w:hAnsiTheme="minorEastAsia" w:hint="eastAsia"/>
        </w:rPr>
        <w:t>は</w:t>
      </w:r>
      <w:r w:rsidR="00A06720" w:rsidRPr="00CD0ACB">
        <w:rPr>
          <w:rFonts w:asciiTheme="minorEastAsia" w:eastAsiaTheme="minorEastAsia" w:hAnsiTheme="minorEastAsia" w:hint="eastAsia"/>
        </w:rPr>
        <w:t>、</w:t>
      </w:r>
      <w:r w:rsidR="00BE5FA4" w:rsidRPr="00CD0ACB">
        <w:rPr>
          <w:rFonts w:asciiTheme="minorEastAsia" w:eastAsiaTheme="minorEastAsia" w:hAnsiTheme="minorEastAsia" w:hint="eastAsia"/>
        </w:rPr>
        <w:t>令和５年12月に提案を行い、</w:t>
      </w:r>
      <w:r w:rsidR="004C4B73" w:rsidRPr="00CD0ACB">
        <w:rPr>
          <w:rFonts w:asciiTheme="minorEastAsia" w:eastAsiaTheme="minorEastAsia" w:hAnsiTheme="minorEastAsia" w:hint="eastAsia"/>
        </w:rPr>
        <w:t>単年度に限定して引き上げる</w:t>
      </w:r>
      <w:r w:rsidR="00BE5FA4" w:rsidRPr="00CD0ACB">
        <w:rPr>
          <w:rFonts w:asciiTheme="minorEastAsia" w:eastAsiaTheme="minorEastAsia" w:hAnsiTheme="minorEastAsia" w:hint="eastAsia"/>
        </w:rPr>
        <w:t>昇給号給数を</w:t>
      </w:r>
      <w:r w:rsidR="00AB3100" w:rsidRPr="00CD0ACB">
        <w:rPr>
          <w:rFonts w:asciiTheme="minorEastAsia" w:eastAsiaTheme="minorEastAsia" w:hAnsiTheme="minorEastAsia" w:hint="eastAsia"/>
        </w:rPr>
        <w:t>相対評価が特区分又は一区分である職員</w:t>
      </w:r>
      <w:r w:rsidR="00C731A3" w:rsidRPr="00CD0ACB">
        <w:rPr>
          <w:rFonts w:asciiTheme="minorEastAsia" w:eastAsiaTheme="minorEastAsia" w:hAnsiTheme="minorEastAsia" w:hint="eastAsia"/>
        </w:rPr>
        <w:t>、</w:t>
      </w:r>
      <w:r w:rsidR="00AB3100" w:rsidRPr="00CD0ACB">
        <w:rPr>
          <w:rFonts w:asciiTheme="minorEastAsia" w:eastAsiaTheme="minorEastAsia" w:hAnsiTheme="minorEastAsia" w:hint="eastAsia"/>
        </w:rPr>
        <w:t>又は</w:t>
      </w:r>
      <w:r w:rsidR="00C731A3" w:rsidRPr="00CD0ACB">
        <w:rPr>
          <w:rFonts w:asciiTheme="minorEastAsia" w:eastAsiaTheme="minorEastAsia" w:hAnsiTheme="minorEastAsia" w:hint="eastAsia"/>
        </w:rPr>
        <w:t>、</w:t>
      </w:r>
      <w:r w:rsidR="00AB3100" w:rsidRPr="00CD0ACB">
        <w:rPr>
          <w:rFonts w:asciiTheme="minorEastAsia" w:eastAsiaTheme="minorEastAsia" w:hAnsiTheme="minorEastAsia" w:hint="eastAsia"/>
        </w:rPr>
        <w:t>相対評価が二区分かつ</w:t>
      </w:r>
      <w:r w:rsidR="00A06720" w:rsidRPr="00CD0ACB">
        <w:rPr>
          <w:rFonts w:asciiTheme="minorEastAsia" w:eastAsiaTheme="minorEastAsia" w:hAnsiTheme="minorEastAsia" w:hint="eastAsia"/>
        </w:rPr>
        <w:t>二次評価結果が</w:t>
      </w:r>
      <w:r w:rsidR="00ED4C25" w:rsidRPr="00CD0ACB">
        <w:rPr>
          <w:rFonts w:asciiTheme="minorEastAsia" w:eastAsiaTheme="minorEastAsia" w:hAnsiTheme="minorEastAsia" w:hint="eastAsia"/>
        </w:rPr>
        <w:t>ＡＡ</w:t>
      </w:r>
      <w:r w:rsidR="00AB3100" w:rsidRPr="00CD0ACB">
        <w:rPr>
          <w:rFonts w:asciiTheme="minorEastAsia" w:eastAsiaTheme="minorEastAsia" w:hAnsiTheme="minorEastAsia" w:hint="eastAsia"/>
        </w:rPr>
        <w:t>である職員</w:t>
      </w:r>
      <w:r w:rsidR="00BE5FA4" w:rsidRPr="00CD0ACB">
        <w:rPr>
          <w:rFonts w:asciiTheme="minorEastAsia" w:eastAsiaTheme="minorEastAsia" w:hAnsiTheme="minorEastAsia" w:hint="eastAsia"/>
        </w:rPr>
        <w:t>に変更し</w:t>
      </w:r>
      <w:r w:rsidR="00C731A3" w:rsidRPr="00CD0ACB">
        <w:rPr>
          <w:rFonts w:asciiTheme="minorEastAsia" w:eastAsiaTheme="minorEastAsia" w:hAnsiTheme="minorEastAsia" w:hint="eastAsia"/>
        </w:rPr>
        <w:t>たところです。</w:t>
      </w:r>
      <w:r w:rsidR="00A06720" w:rsidRPr="00CD0ACB">
        <w:rPr>
          <w:rFonts w:asciiTheme="minorEastAsia" w:eastAsiaTheme="minorEastAsia" w:hAnsiTheme="minorEastAsia" w:hint="eastAsia"/>
        </w:rPr>
        <w:t>勤勉手当についても、</w:t>
      </w:r>
      <w:r w:rsidR="00AB3100" w:rsidRPr="00CD0ACB">
        <w:rPr>
          <w:rFonts w:asciiTheme="minorEastAsia" w:eastAsiaTheme="minorEastAsia" w:hAnsiTheme="minorEastAsia" w:hint="eastAsia"/>
        </w:rPr>
        <w:t>頑張った職員が報われるよう、メリハリは維持しつつ、評価結果の給与反映について変更した</w:t>
      </w:r>
      <w:r w:rsidR="00A06720" w:rsidRPr="00CD0ACB">
        <w:rPr>
          <w:rFonts w:asciiTheme="minorEastAsia" w:eastAsiaTheme="minorEastAsia" w:hAnsiTheme="minorEastAsia" w:hint="eastAsia"/>
        </w:rPr>
        <w:t>ところでございます。</w:t>
      </w:r>
    </w:p>
    <w:p w14:paraId="2C0519FA" w14:textId="4E3E5C48" w:rsidR="006B234A" w:rsidRDefault="006B234A" w:rsidP="00E35BE4">
      <w:pPr>
        <w:ind w:left="213" w:hangingChars="100" w:hanging="213"/>
        <w:rPr>
          <w:rFonts w:asciiTheme="minorEastAsia" w:eastAsiaTheme="minorEastAsia" w:hAnsiTheme="minorEastAsia"/>
          <w:color w:val="000000" w:themeColor="text1"/>
        </w:rPr>
      </w:pPr>
    </w:p>
    <w:p w14:paraId="496702BC" w14:textId="77777777" w:rsidR="00637716" w:rsidRPr="001D5B6E" w:rsidRDefault="00637716" w:rsidP="00E35BE4">
      <w:pPr>
        <w:ind w:left="213" w:hangingChars="100" w:hanging="213"/>
        <w:rPr>
          <w:rFonts w:asciiTheme="minorEastAsia" w:eastAsiaTheme="minorEastAsia" w:hAnsiTheme="minorEastAsia"/>
          <w:color w:val="000000" w:themeColor="text1"/>
        </w:rPr>
      </w:pPr>
    </w:p>
    <w:p w14:paraId="5AC25001" w14:textId="4825221E" w:rsidR="00B62E66" w:rsidRPr="001D5B6E" w:rsidRDefault="00B56610" w:rsidP="00B62E66">
      <w:pPr>
        <w:rPr>
          <w:rFonts w:asciiTheme="minorEastAsia" w:eastAsiaTheme="minorEastAsia" w:hAnsiTheme="minorEastAsia"/>
        </w:rPr>
      </w:pPr>
      <w:r w:rsidRPr="001D5B6E">
        <w:rPr>
          <w:rFonts w:asciiTheme="minorEastAsia" w:eastAsiaTheme="minorEastAsia" w:hAnsiTheme="minorEastAsia" w:hint="eastAsia"/>
        </w:rPr>
        <w:t>２．</w:t>
      </w:r>
      <w:r w:rsidR="00F2386D"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1D5B6E" w14:paraId="55FD2B08" w14:textId="77777777" w:rsidTr="00340C2D">
        <w:trPr>
          <w:trHeight w:val="794"/>
        </w:trPr>
        <w:tc>
          <w:tcPr>
            <w:tcW w:w="8520" w:type="dxa"/>
            <w:vAlign w:val="center"/>
          </w:tcPr>
          <w:p w14:paraId="7889B54C" w14:textId="1D0E893C" w:rsidR="001B4FC8" w:rsidRPr="001D5B6E" w:rsidRDefault="0081336A" w:rsidP="00CD0ACB">
            <w:pPr>
              <w:ind w:leftChars="16" w:left="247" w:hangingChars="100" w:hanging="213"/>
              <w:rPr>
                <w:rFonts w:asciiTheme="minorEastAsia" w:eastAsiaTheme="minorEastAsia" w:hAnsiTheme="minorEastAsia"/>
                <w:szCs w:val="21"/>
              </w:rPr>
            </w:pPr>
            <w:r w:rsidRPr="001D5B6E">
              <w:rPr>
                <w:rFonts w:asciiTheme="minorEastAsia" w:eastAsiaTheme="minorEastAsia" w:hAnsiTheme="minorEastAsia" w:hint="eastAsia"/>
              </w:rPr>
              <w:t>④　一時金の「職務段階別加算」を廃止し、全職員へ一律に加算すること。勤勉手当への「評価結果」の反映、扶養手当の算出基礎からの除外を撤回すること。再任用職員の一時金支給月数を常勤職員と同じ月数にすること。非常勤職員については、勤務時間にかかわらず全員に支給すること。</w:t>
            </w:r>
          </w:p>
        </w:tc>
      </w:tr>
    </w:tbl>
    <w:p w14:paraId="6C68A6A6" w14:textId="70B8CCB8" w:rsidR="001B4FC8" w:rsidRPr="001D5B6E" w:rsidRDefault="001B4FC8" w:rsidP="001B4FC8">
      <w:pPr>
        <w:jc w:val="right"/>
        <w:rPr>
          <w:rFonts w:asciiTheme="minorEastAsia" w:eastAsiaTheme="minorEastAsia" w:hAnsiTheme="minorEastAsia"/>
        </w:rPr>
      </w:pPr>
    </w:p>
    <w:p w14:paraId="5D4500A5" w14:textId="335B7A9A" w:rsidR="0081336A" w:rsidRPr="001D5B6E" w:rsidRDefault="0081336A" w:rsidP="0081336A">
      <w:pPr>
        <w:jc w:val="left"/>
        <w:rPr>
          <w:rFonts w:asciiTheme="minorEastAsia" w:eastAsiaTheme="minorEastAsia" w:hAnsiTheme="minorEastAsia"/>
        </w:rPr>
      </w:pPr>
      <w:r w:rsidRPr="001D5B6E">
        <w:rPr>
          <w:rFonts w:asciiTheme="minorEastAsia" w:eastAsiaTheme="minorEastAsia" w:hAnsiTheme="minorEastAsia" w:cs="ＭＳ 明朝" w:hint="eastAsia"/>
        </w:rPr>
        <w:t>≪回答≫</w:t>
      </w:r>
    </w:p>
    <w:p w14:paraId="5A6EF080" w14:textId="3985587A" w:rsidR="005D5D66" w:rsidRPr="00CD0ACB" w:rsidRDefault="001D5B6E" w:rsidP="002E5662">
      <w:pPr>
        <w:ind w:firstLineChars="100" w:firstLine="213"/>
        <w:jc w:val="left"/>
        <w:rPr>
          <w:rFonts w:asciiTheme="minorEastAsia" w:eastAsiaTheme="minorEastAsia" w:hAnsiTheme="minorEastAsia"/>
        </w:rPr>
      </w:pPr>
      <w:r w:rsidRPr="00CD0ACB">
        <w:rPr>
          <w:rFonts w:asciiTheme="minorEastAsia" w:eastAsiaTheme="minorEastAsia" w:hAnsiTheme="minorEastAsia" w:hint="eastAsia"/>
        </w:rPr>
        <w:t>2023年</w:t>
      </w:r>
      <w:r w:rsidR="005D5D66" w:rsidRPr="00CD0ACB">
        <w:rPr>
          <w:rFonts w:asciiTheme="minorEastAsia" w:eastAsiaTheme="minorEastAsia" w:hAnsiTheme="minorEastAsia" w:hint="eastAsia"/>
        </w:rPr>
        <w:t>府労組連秋季・年末交渉において回答したとおりです。</w:t>
      </w:r>
    </w:p>
    <w:p w14:paraId="3A212871" w14:textId="77777777" w:rsidR="00637716" w:rsidRPr="001D5B6E" w:rsidRDefault="00637716" w:rsidP="006A7C08">
      <w:pPr>
        <w:jc w:val="left"/>
        <w:rPr>
          <w:rFonts w:asciiTheme="minorEastAsia" w:eastAsiaTheme="minorEastAsia" w:hAnsiTheme="minorEastAsia"/>
        </w:rPr>
      </w:pPr>
    </w:p>
    <w:p w14:paraId="110802DE" w14:textId="175EFAFF" w:rsidR="00AE0CB9" w:rsidRPr="001D5B6E" w:rsidRDefault="00AE0CB9">
      <w:pPr>
        <w:widowControl/>
        <w:jc w:val="left"/>
        <w:rPr>
          <w:rFonts w:asciiTheme="minorEastAsia" w:eastAsiaTheme="minorEastAsia" w:hAnsiTheme="minorEastAsia"/>
        </w:rPr>
      </w:pPr>
    </w:p>
    <w:p w14:paraId="7B62BABD" w14:textId="3F4B20A9" w:rsidR="00B62E66" w:rsidRPr="001D5B6E" w:rsidRDefault="0023055C" w:rsidP="001B4FC8">
      <w:pPr>
        <w:rPr>
          <w:rFonts w:asciiTheme="minorEastAsia" w:eastAsiaTheme="minorEastAsia" w:hAnsiTheme="minorEastAsia"/>
        </w:rPr>
      </w:pPr>
      <w:r w:rsidRPr="001D5B6E">
        <w:rPr>
          <w:rFonts w:asciiTheme="minorEastAsia" w:eastAsiaTheme="minorEastAsia" w:hAnsiTheme="minorEastAsia" w:hint="eastAsia"/>
        </w:rPr>
        <w:t>２．</w:t>
      </w:r>
      <w:r w:rsidR="00F2386D"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1D5B6E" w14:paraId="089E0652" w14:textId="77777777" w:rsidTr="00340C2D">
        <w:trPr>
          <w:trHeight w:val="567"/>
        </w:trPr>
        <w:tc>
          <w:tcPr>
            <w:tcW w:w="8520" w:type="dxa"/>
            <w:vAlign w:val="center"/>
          </w:tcPr>
          <w:p w14:paraId="3F7F1038" w14:textId="2CE067F2" w:rsidR="00294D13" w:rsidRPr="001D5B6E" w:rsidRDefault="0081336A" w:rsidP="00D03724">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⑤　再任用職員の賃金につ</w:t>
            </w:r>
            <w:r w:rsidRPr="00EC6188">
              <w:rPr>
                <w:rFonts w:asciiTheme="minorEastAsia" w:eastAsiaTheme="minorEastAsia" w:hAnsiTheme="minorEastAsia" w:hint="eastAsia"/>
              </w:rPr>
              <w:t>いては、定年退職時と同じ級を適用し、定年退職時の７割以上の水準を維持すること。</w:t>
            </w:r>
            <w:r w:rsidR="0023055C" w:rsidRPr="00EC6188">
              <w:rPr>
                <w:rFonts w:asciiTheme="minorEastAsia" w:eastAsiaTheme="minorEastAsia" w:hAnsiTheme="minorEastAsia" w:hint="eastAsia"/>
              </w:rPr>
              <w:t>また、</w:t>
            </w:r>
            <w:r w:rsidRPr="00EC6188">
              <w:rPr>
                <w:rFonts w:asciiTheme="minorEastAsia" w:eastAsiaTheme="minorEastAsia" w:hAnsiTheme="minorEastAsia" w:hint="eastAsia"/>
              </w:rPr>
              <w:t>扶養手当や住居手当</w:t>
            </w:r>
            <w:r w:rsidR="0023055C" w:rsidRPr="00EC6188">
              <w:rPr>
                <w:rFonts w:asciiTheme="minorEastAsia" w:eastAsiaTheme="minorEastAsia" w:hAnsiTheme="minorEastAsia" w:hint="eastAsia"/>
              </w:rPr>
              <w:t>をはじめ、定年前職員と同じ手当を支給する</w:t>
            </w:r>
            <w:r w:rsidRPr="00EC6188">
              <w:rPr>
                <w:rFonts w:asciiTheme="minorEastAsia" w:eastAsiaTheme="minorEastAsia" w:hAnsiTheme="minorEastAsia" w:hint="eastAsia"/>
              </w:rPr>
              <w:t>こと。</w:t>
            </w:r>
          </w:p>
        </w:tc>
      </w:tr>
    </w:tbl>
    <w:p w14:paraId="31652054" w14:textId="721B4502" w:rsidR="001B4FC8" w:rsidRPr="001D5B6E" w:rsidRDefault="001B4FC8" w:rsidP="001B4FC8">
      <w:pPr>
        <w:jc w:val="right"/>
        <w:rPr>
          <w:rFonts w:asciiTheme="minorEastAsia" w:eastAsiaTheme="minorEastAsia" w:hAnsiTheme="minorEastAsia"/>
        </w:rPr>
      </w:pPr>
    </w:p>
    <w:p w14:paraId="6307D7BF" w14:textId="52592E44" w:rsidR="0081336A" w:rsidRPr="00EC6188" w:rsidRDefault="0081336A" w:rsidP="00B62E66">
      <w:pPr>
        <w:rPr>
          <w:rFonts w:asciiTheme="minorEastAsia" w:eastAsiaTheme="minorEastAsia" w:hAnsiTheme="minorEastAsia"/>
        </w:rPr>
      </w:pPr>
      <w:r w:rsidRPr="001D5B6E">
        <w:rPr>
          <w:rFonts w:asciiTheme="minorEastAsia" w:eastAsiaTheme="minorEastAsia" w:hAnsiTheme="minorEastAsia" w:cs="ＭＳ 明朝" w:hint="eastAsia"/>
          <w:color w:val="000000" w:themeColor="text1"/>
        </w:rPr>
        <w:t>≪回答≫</w:t>
      </w:r>
    </w:p>
    <w:p w14:paraId="6E8C4720" w14:textId="60313590" w:rsidR="005D5D66" w:rsidRPr="00EC6188" w:rsidRDefault="00EB5D58" w:rsidP="005D5D66">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w:t>
      </w:r>
      <w:r w:rsidR="005D5D66" w:rsidRPr="00EC6188">
        <w:rPr>
          <w:rFonts w:asciiTheme="minorEastAsia" w:eastAsiaTheme="minorEastAsia" w:hAnsiTheme="minorEastAsia" w:hint="eastAsia"/>
        </w:rPr>
        <w:t>府労組連秋季・年末交渉において回答したとおりです。</w:t>
      </w:r>
    </w:p>
    <w:p w14:paraId="57130E91" w14:textId="77777777" w:rsidR="00637716" w:rsidRPr="00EC6188" w:rsidRDefault="00637716" w:rsidP="005D5D66">
      <w:pPr>
        <w:rPr>
          <w:rFonts w:asciiTheme="minorEastAsia" w:eastAsiaTheme="minorEastAsia" w:hAnsiTheme="minorEastAsia"/>
        </w:rPr>
      </w:pPr>
    </w:p>
    <w:p w14:paraId="24E2DB01" w14:textId="77777777" w:rsidR="00630F41" w:rsidRPr="001D5B6E" w:rsidRDefault="00630F41" w:rsidP="00FF55B5">
      <w:pPr>
        <w:rPr>
          <w:rFonts w:asciiTheme="minorEastAsia" w:eastAsiaTheme="minorEastAsia" w:hAnsiTheme="minorEastAsia"/>
        </w:rPr>
      </w:pPr>
    </w:p>
    <w:p w14:paraId="587F458F" w14:textId="57EC9E3C" w:rsidR="00060A4F" w:rsidRPr="001D5B6E" w:rsidRDefault="00E541A9" w:rsidP="00060A4F">
      <w:pPr>
        <w:rPr>
          <w:rFonts w:asciiTheme="minorEastAsia" w:eastAsiaTheme="minorEastAsia" w:hAnsiTheme="minorEastAsia"/>
        </w:rPr>
      </w:pPr>
      <w:r w:rsidRPr="001D5B6E">
        <w:rPr>
          <w:rFonts w:asciiTheme="minorEastAsia" w:eastAsiaTheme="minorEastAsia" w:hAnsiTheme="minorEastAsia" w:hint="eastAsia"/>
        </w:rPr>
        <w:t>２．</w:t>
      </w:r>
      <w:r w:rsidR="00060A4F"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60A4F" w:rsidRPr="001D5B6E" w14:paraId="6F0957E0" w14:textId="77777777" w:rsidTr="00637716">
        <w:trPr>
          <w:trHeight w:val="113"/>
        </w:trPr>
        <w:tc>
          <w:tcPr>
            <w:tcW w:w="8520" w:type="dxa"/>
            <w:vAlign w:val="center"/>
          </w:tcPr>
          <w:p w14:paraId="014FD775" w14:textId="18DF8F1F" w:rsidR="00060A4F" w:rsidRPr="001D5B6E" w:rsidRDefault="000D1D22" w:rsidP="00D03724">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⑥　職務経験や専門性を発揮し、民主的・安定的な行政運営を行うためにも、誰もが行政職給料表４級の水準に到達できる制度に改善すること。業務を通じて培った知識や能力を十分に発揮できるように、主査級への任用制度を改善するなど、職員が安心して職務に専念できる労働条件を整備すること。</w:t>
            </w:r>
          </w:p>
        </w:tc>
      </w:tr>
    </w:tbl>
    <w:p w14:paraId="547D2B4E" w14:textId="73FBC67F" w:rsidR="00060A4F" w:rsidRPr="001D5B6E" w:rsidRDefault="00060A4F" w:rsidP="00060A4F">
      <w:pPr>
        <w:jc w:val="right"/>
        <w:rPr>
          <w:rFonts w:asciiTheme="minorEastAsia" w:eastAsiaTheme="minorEastAsia" w:hAnsiTheme="minorEastAsia"/>
        </w:rPr>
      </w:pPr>
    </w:p>
    <w:p w14:paraId="1535220F" w14:textId="774839D9" w:rsidR="0081336A" w:rsidRPr="001D5B6E" w:rsidRDefault="0081336A" w:rsidP="00060A4F">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7353F67F" w14:textId="657C007E" w:rsidR="005D5D66" w:rsidRPr="00EC6188" w:rsidRDefault="00EB5D58" w:rsidP="002E5662">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w:t>
      </w:r>
      <w:r w:rsidR="005D5D66" w:rsidRPr="00EC6188">
        <w:rPr>
          <w:rFonts w:asciiTheme="minorEastAsia" w:eastAsiaTheme="minorEastAsia" w:hAnsiTheme="minorEastAsia" w:hint="eastAsia"/>
        </w:rPr>
        <w:t>府労組連秋季・年末交渉において回答したとおりです。</w:t>
      </w:r>
    </w:p>
    <w:p w14:paraId="77244C30" w14:textId="5D0E646E" w:rsidR="005D5D66" w:rsidRPr="00EC6188" w:rsidRDefault="002E48CF" w:rsidP="002E5662">
      <w:pPr>
        <w:ind w:firstLineChars="100" w:firstLine="213"/>
        <w:rPr>
          <w:rFonts w:asciiTheme="minorEastAsia" w:eastAsiaTheme="minorEastAsia" w:hAnsiTheme="minorEastAsia"/>
        </w:rPr>
      </w:pPr>
      <w:r w:rsidRPr="00EC6188">
        <w:rPr>
          <w:rFonts w:asciiTheme="minorEastAsia" w:eastAsiaTheme="minorEastAsia" w:hAnsiTheme="minorEastAsia" w:hint="eastAsia"/>
        </w:rPr>
        <w:t>なお、職員の任用にあたっては、地方公務員法に規定されている平等取扱の原則や情勢適応の原則、任用の根本基準である能力実証の原則に基づき、適切に行うこととしており</w:t>
      </w:r>
      <w:r w:rsidRPr="00EC6188">
        <w:rPr>
          <w:rFonts w:asciiTheme="minorEastAsia" w:eastAsiaTheme="minorEastAsia" w:hAnsiTheme="minorEastAsia" w:hint="eastAsia"/>
        </w:rPr>
        <w:lastRenderedPageBreak/>
        <w:t>ます。</w:t>
      </w:r>
    </w:p>
    <w:p w14:paraId="219B8170" w14:textId="77777777" w:rsidR="005D5D66" w:rsidRPr="00EC6188" w:rsidRDefault="005D5D66" w:rsidP="005D5D66">
      <w:pPr>
        <w:rPr>
          <w:rFonts w:asciiTheme="minorEastAsia" w:eastAsiaTheme="minorEastAsia" w:hAnsiTheme="minorEastAsia"/>
        </w:rPr>
      </w:pPr>
    </w:p>
    <w:p w14:paraId="5781451D" w14:textId="5054F175" w:rsidR="00503CB2" w:rsidRPr="001D5B6E" w:rsidRDefault="00503CB2" w:rsidP="00D03724">
      <w:pPr>
        <w:rPr>
          <w:rFonts w:asciiTheme="minorEastAsia" w:eastAsiaTheme="minorEastAsia" w:hAnsiTheme="minorEastAsia"/>
          <w:b/>
        </w:rPr>
      </w:pPr>
    </w:p>
    <w:p w14:paraId="4FD86091" w14:textId="1BBC63F1" w:rsidR="000D1D22" w:rsidRPr="001D5B6E" w:rsidRDefault="00E541A9" w:rsidP="000D1D22">
      <w:pPr>
        <w:rPr>
          <w:rFonts w:asciiTheme="minorEastAsia" w:eastAsiaTheme="minorEastAsia" w:hAnsiTheme="minorEastAsia"/>
        </w:rPr>
      </w:pPr>
      <w:r w:rsidRPr="001D5B6E">
        <w:rPr>
          <w:rFonts w:asciiTheme="minorEastAsia" w:eastAsiaTheme="minorEastAsia" w:hAnsiTheme="minorEastAsia" w:hint="eastAsia"/>
        </w:rPr>
        <w:t>２．</w:t>
      </w:r>
      <w:r w:rsidR="000D1D22"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D1D22" w:rsidRPr="001D5B6E" w14:paraId="49E63270" w14:textId="77777777" w:rsidTr="00340C2D">
        <w:trPr>
          <w:trHeight w:val="624"/>
        </w:trPr>
        <w:tc>
          <w:tcPr>
            <w:tcW w:w="8520" w:type="dxa"/>
            <w:vAlign w:val="center"/>
          </w:tcPr>
          <w:p w14:paraId="4DCCEE7E" w14:textId="37954030" w:rsidR="000D1D22" w:rsidRPr="001D5B6E" w:rsidRDefault="000D1D22" w:rsidP="00D03724">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⑦　通勤手当については、働き方改革や職員の利便性の観点からも実際の通勤経路にもと</w:t>
            </w:r>
            <w:r w:rsidRPr="00EC6188">
              <w:rPr>
                <w:rFonts w:asciiTheme="minorEastAsia" w:eastAsiaTheme="minorEastAsia" w:hAnsiTheme="minorEastAsia" w:hint="eastAsia"/>
              </w:rPr>
              <w:t>づき</w:t>
            </w:r>
            <w:r w:rsidR="00E541A9" w:rsidRPr="00EC6188">
              <w:rPr>
                <w:rFonts w:asciiTheme="minorEastAsia" w:eastAsiaTheme="minorEastAsia" w:hAnsiTheme="minorEastAsia" w:hint="eastAsia"/>
              </w:rPr>
              <w:t>全額</w:t>
            </w:r>
            <w:r w:rsidRPr="00EC6188">
              <w:rPr>
                <w:rFonts w:asciiTheme="minorEastAsia" w:eastAsiaTheme="minorEastAsia" w:hAnsiTheme="minorEastAsia" w:hint="eastAsia"/>
              </w:rPr>
              <w:t>支</w:t>
            </w:r>
            <w:r w:rsidRPr="001D5B6E">
              <w:rPr>
                <w:rFonts w:asciiTheme="minorEastAsia" w:eastAsiaTheme="minorEastAsia" w:hAnsiTheme="minorEastAsia" w:hint="eastAsia"/>
              </w:rPr>
              <w:t>給すること。交通用具使用に係る通勤手当の引上げ、駐車場、駐輪場等の費用を支給すること。</w:t>
            </w:r>
          </w:p>
        </w:tc>
      </w:tr>
    </w:tbl>
    <w:p w14:paraId="1F29C449" w14:textId="23CDA082" w:rsidR="000D1D22" w:rsidRPr="001D5B6E" w:rsidRDefault="000D1D22" w:rsidP="000D1D22">
      <w:pPr>
        <w:jc w:val="right"/>
        <w:rPr>
          <w:rFonts w:asciiTheme="minorEastAsia" w:eastAsiaTheme="minorEastAsia" w:hAnsiTheme="minorEastAsia"/>
        </w:rPr>
      </w:pPr>
    </w:p>
    <w:p w14:paraId="205BF6F1" w14:textId="77777777" w:rsidR="000D1D22" w:rsidRPr="001D5B6E" w:rsidRDefault="000D1D22" w:rsidP="000D1D22">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6598879E" w14:textId="756CCB88" w:rsidR="005D5D66" w:rsidRPr="00EC6188" w:rsidRDefault="00EB5D58" w:rsidP="002E5662">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w:t>
      </w:r>
      <w:r w:rsidR="005D5D66" w:rsidRPr="00EC6188">
        <w:rPr>
          <w:rFonts w:asciiTheme="minorEastAsia" w:eastAsiaTheme="minorEastAsia" w:hAnsiTheme="minorEastAsia" w:hint="eastAsia"/>
        </w:rPr>
        <w:t>府労組連秋季・年末交渉において回答したとおりです。</w:t>
      </w:r>
    </w:p>
    <w:p w14:paraId="783812AB" w14:textId="3C6D18E3" w:rsidR="00EB5D58" w:rsidRPr="00EC6188" w:rsidRDefault="00EB5D58" w:rsidP="002E5662">
      <w:pPr>
        <w:ind w:firstLineChars="100" w:firstLine="213"/>
        <w:rPr>
          <w:rFonts w:asciiTheme="minorEastAsia" w:eastAsiaTheme="minorEastAsia" w:hAnsiTheme="minorEastAsia"/>
        </w:rPr>
      </w:pPr>
      <w:r w:rsidRPr="00EC6188">
        <w:rPr>
          <w:rFonts w:asciiTheme="minorEastAsia" w:eastAsiaTheme="minorEastAsia" w:hAnsiTheme="minorEastAsia" w:hint="eastAsia"/>
        </w:rPr>
        <w:t>なお、令和５年12月に別途提案を行い、令和６年４月から、未就学児の子どもをもつ職員については、最安経路と比較して「時間短縮又は乗換回数減等」かつ「所要額が２倍増の範囲」となる経路を認定経路とできるよう見直したところです。</w:t>
      </w:r>
    </w:p>
    <w:p w14:paraId="2549C848" w14:textId="5D36ACA9" w:rsidR="00BB0DEE" w:rsidRPr="00EC6188" w:rsidRDefault="00BB0DEE" w:rsidP="00EC6188">
      <w:pPr>
        <w:rPr>
          <w:rFonts w:asciiTheme="minorEastAsia" w:eastAsiaTheme="minorEastAsia" w:hAnsiTheme="minorEastAsia"/>
        </w:rPr>
      </w:pPr>
    </w:p>
    <w:p w14:paraId="353611B3" w14:textId="77777777" w:rsidR="00EB1D69" w:rsidRPr="001D5B6E" w:rsidRDefault="00EB1D69" w:rsidP="005D5D66">
      <w:pPr>
        <w:rPr>
          <w:rFonts w:asciiTheme="minorEastAsia" w:eastAsiaTheme="minorEastAsia" w:hAnsiTheme="minorEastAsia"/>
        </w:rPr>
      </w:pPr>
    </w:p>
    <w:p w14:paraId="2F3DB457" w14:textId="3F9C24D0" w:rsidR="000D1D22" w:rsidRPr="001D5B6E" w:rsidRDefault="004719DB" w:rsidP="000D1D22">
      <w:pPr>
        <w:rPr>
          <w:rFonts w:asciiTheme="minorEastAsia" w:eastAsiaTheme="minorEastAsia" w:hAnsiTheme="minorEastAsia"/>
        </w:rPr>
      </w:pPr>
      <w:r w:rsidRPr="001D5B6E">
        <w:rPr>
          <w:rFonts w:asciiTheme="minorEastAsia" w:eastAsiaTheme="minorEastAsia" w:hAnsiTheme="minorEastAsia" w:hint="eastAsia"/>
        </w:rPr>
        <w:t>２．</w:t>
      </w:r>
      <w:r w:rsidR="000D1D22" w:rsidRPr="001D5B6E">
        <w:rPr>
          <w:rFonts w:asciiTheme="minorEastAsia" w:eastAsiaTheme="minorEastAsia" w:hAnsiTheme="minorEastAsia" w:hint="eastAsia"/>
        </w:rPr>
        <w:t>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D1D22" w:rsidRPr="001D5B6E" w14:paraId="31FF9F06" w14:textId="77777777" w:rsidTr="00340C2D">
        <w:trPr>
          <w:trHeight w:val="340"/>
        </w:trPr>
        <w:tc>
          <w:tcPr>
            <w:tcW w:w="8520" w:type="dxa"/>
            <w:vAlign w:val="center"/>
          </w:tcPr>
          <w:p w14:paraId="4A36C3BA" w14:textId="5659ECED" w:rsidR="000D1D22" w:rsidRPr="001D5B6E" w:rsidRDefault="000D1D22" w:rsidP="00E413EF">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⑧　在宅勤務や出張先等で止むを得ず、職員が自分の携帯電話等を使用しなければならなかった場合、通話料等について実費弁償すること。</w:t>
            </w:r>
          </w:p>
        </w:tc>
      </w:tr>
    </w:tbl>
    <w:p w14:paraId="36846499" w14:textId="3510C3AD" w:rsidR="000D1D22" w:rsidRPr="001D5B6E" w:rsidRDefault="000D1D22" w:rsidP="000D1D22">
      <w:pPr>
        <w:jc w:val="right"/>
        <w:rPr>
          <w:rFonts w:asciiTheme="minorEastAsia" w:eastAsiaTheme="minorEastAsia" w:hAnsiTheme="minorEastAsia"/>
        </w:rPr>
      </w:pPr>
    </w:p>
    <w:p w14:paraId="10141CFF" w14:textId="77777777" w:rsidR="000D1D22" w:rsidRPr="001D5B6E" w:rsidRDefault="000D1D22" w:rsidP="000D1D22">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69C470D7" w14:textId="15A38D34" w:rsidR="005D5D66" w:rsidRPr="00EC6188" w:rsidRDefault="009A3966" w:rsidP="002E5662">
      <w:pPr>
        <w:ind w:firstLineChars="100" w:firstLine="213"/>
        <w:rPr>
          <w:rFonts w:asciiTheme="minorEastAsia" w:eastAsiaTheme="minorEastAsia" w:hAnsiTheme="minorEastAsia"/>
        </w:rPr>
      </w:pPr>
      <w:r w:rsidRPr="00EC6188">
        <w:rPr>
          <w:rFonts w:asciiTheme="minorEastAsia" w:eastAsiaTheme="minorEastAsia" w:hAnsiTheme="minorEastAsia" w:hint="eastAsia"/>
        </w:rPr>
        <w:t>2</w:t>
      </w:r>
      <w:r w:rsidRPr="00EC6188">
        <w:rPr>
          <w:rFonts w:asciiTheme="minorEastAsia" w:eastAsiaTheme="minorEastAsia" w:hAnsiTheme="minorEastAsia"/>
        </w:rPr>
        <w:t>023</w:t>
      </w:r>
      <w:r w:rsidRPr="00EC6188">
        <w:rPr>
          <w:rFonts w:asciiTheme="minorEastAsia" w:eastAsiaTheme="minorEastAsia" w:hAnsiTheme="minorEastAsia" w:hint="eastAsia"/>
        </w:rPr>
        <w:t>年</w:t>
      </w:r>
      <w:r w:rsidR="005D5D66" w:rsidRPr="00EC6188">
        <w:rPr>
          <w:rFonts w:asciiTheme="minorEastAsia" w:eastAsiaTheme="minorEastAsia" w:hAnsiTheme="minorEastAsia" w:hint="eastAsia"/>
        </w:rPr>
        <w:t>府労組連秋季・年末交渉において回答したとおりです。</w:t>
      </w:r>
    </w:p>
    <w:p w14:paraId="32ED25C7" w14:textId="77777777" w:rsidR="005D5D66" w:rsidRPr="001D5B6E" w:rsidRDefault="005D5D66" w:rsidP="005D5D66">
      <w:pPr>
        <w:rPr>
          <w:rFonts w:asciiTheme="minorEastAsia" w:eastAsiaTheme="minorEastAsia" w:hAnsiTheme="minorEastAsia"/>
        </w:rPr>
      </w:pPr>
    </w:p>
    <w:p w14:paraId="774107CB" w14:textId="77777777" w:rsidR="002354FE" w:rsidRPr="001D5B6E" w:rsidRDefault="002354FE" w:rsidP="00503CB2">
      <w:pPr>
        <w:rPr>
          <w:rFonts w:asciiTheme="minorEastAsia" w:eastAsiaTheme="minorEastAsia" w:hAnsiTheme="minorEastAsia"/>
        </w:rPr>
      </w:pPr>
    </w:p>
    <w:p w14:paraId="495493B5" w14:textId="77777777" w:rsidR="009F4EED" w:rsidRPr="001D5B6E" w:rsidRDefault="009F4EED" w:rsidP="009F4EED">
      <w:pPr>
        <w:rPr>
          <w:rFonts w:asciiTheme="minorEastAsia" w:eastAsiaTheme="minorEastAsia" w:hAnsiTheme="minorEastAsia"/>
        </w:rPr>
      </w:pPr>
      <w:r w:rsidRPr="001D5B6E">
        <w:rPr>
          <w:rFonts w:asciiTheme="minorEastAsia" w:eastAsiaTheme="minorEastAsia" w:hAnsiTheme="minorEastAsia" w:hint="eastAsia"/>
        </w:rPr>
        <w:t>２．賃金に関する要求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F4EED" w:rsidRPr="001D5B6E" w14:paraId="1B6A250B" w14:textId="77777777" w:rsidTr="00340C2D">
        <w:trPr>
          <w:trHeight w:val="680"/>
        </w:trPr>
        <w:tc>
          <w:tcPr>
            <w:tcW w:w="8520" w:type="dxa"/>
            <w:vAlign w:val="center"/>
          </w:tcPr>
          <w:p w14:paraId="47762B5B" w14:textId="5925135C" w:rsidR="009F4EED" w:rsidRPr="002E607C" w:rsidRDefault="009F4EED" w:rsidP="002E607C">
            <w:pPr>
              <w:ind w:left="213" w:hangingChars="100" w:hanging="213"/>
              <w:rPr>
                <w:rFonts w:asciiTheme="minorEastAsia" w:eastAsiaTheme="minorEastAsia" w:hAnsiTheme="minorEastAsia"/>
              </w:rPr>
            </w:pPr>
            <w:r w:rsidRPr="00EC6188">
              <w:rPr>
                <w:rFonts w:asciiTheme="minorEastAsia" w:eastAsiaTheme="minorEastAsia" w:hAnsiTheme="minorEastAsia" w:hint="eastAsia"/>
              </w:rPr>
              <w:t>⑨　夜間・休日の公用携帯電話による持ち帰り対応、自宅待機（呼び出し）業務に対応する職員に対し、業務を行った時間は時間外勤務扱いとするとともに、オンコール手当を支給すること。</w:t>
            </w:r>
          </w:p>
        </w:tc>
      </w:tr>
    </w:tbl>
    <w:p w14:paraId="521BC873" w14:textId="2DACD6AE" w:rsidR="009F4EED" w:rsidRPr="001D5B6E" w:rsidRDefault="009F4EED" w:rsidP="009F4EED">
      <w:pPr>
        <w:jc w:val="right"/>
        <w:rPr>
          <w:rFonts w:asciiTheme="minorEastAsia" w:eastAsiaTheme="minorEastAsia" w:hAnsiTheme="minorEastAsia"/>
        </w:rPr>
      </w:pPr>
    </w:p>
    <w:p w14:paraId="4FC9C7BC" w14:textId="77777777" w:rsidR="00901DCF" w:rsidRPr="001D5B6E" w:rsidRDefault="00901DCF" w:rsidP="00901DCF">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4B7F75DD" w14:textId="77777777" w:rsidR="00EC6188" w:rsidRPr="00EC6188" w:rsidRDefault="00901DCF" w:rsidP="00EC6188">
      <w:pPr>
        <w:ind w:firstLineChars="100" w:firstLine="213"/>
        <w:rPr>
          <w:rFonts w:asciiTheme="minorEastAsia" w:eastAsiaTheme="minorEastAsia" w:hAnsiTheme="minorEastAsia"/>
        </w:rPr>
      </w:pPr>
      <w:r w:rsidRPr="00EC6188">
        <w:rPr>
          <w:rFonts w:asciiTheme="minorEastAsia" w:eastAsiaTheme="minorEastAsia" w:hAnsiTheme="minorEastAsia" w:hint="eastAsia"/>
        </w:rPr>
        <w:t>2</w:t>
      </w:r>
      <w:r w:rsidRPr="00EC6188">
        <w:rPr>
          <w:rFonts w:asciiTheme="minorEastAsia" w:eastAsiaTheme="minorEastAsia" w:hAnsiTheme="minorEastAsia"/>
        </w:rPr>
        <w:t>023</w:t>
      </w:r>
      <w:r w:rsidRPr="00EC6188">
        <w:rPr>
          <w:rFonts w:asciiTheme="minorEastAsia" w:eastAsiaTheme="minorEastAsia" w:hAnsiTheme="minorEastAsia" w:hint="eastAsia"/>
        </w:rPr>
        <w:t>年府労組連秋季・年末交渉において回答したとおりです。</w:t>
      </w:r>
    </w:p>
    <w:p w14:paraId="6FD5DAA9" w14:textId="77777777" w:rsidR="00EC6188" w:rsidRDefault="00EC6188" w:rsidP="00EC6188">
      <w:pPr>
        <w:rPr>
          <w:rFonts w:asciiTheme="minorEastAsia" w:eastAsiaTheme="minorEastAsia" w:hAnsiTheme="minorEastAsia"/>
          <w:color w:val="FF0000"/>
          <w:u w:val="single"/>
        </w:rPr>
      </w:pPr>
    </w:p>
    <w:p w14:paraId="7E75B953" w14:textId="77777777" w:rsidR="00EC6188" w:rsidRDefault="00EC6188" w:rsidP="00EC6188">
      <w:pPr>
        <w:rPr>
          <w:rFonts w:asciiTheme="minorEastAsia" w:eastAsiaTheme="minorEastAsia" w:hAnsiTheme="minorEastAsia"/>
        </w:rPr>
      </w:pPr>
    </w:p>
    <w:p w14:paraId="62739E18" w14:textId="7A32806C" w:rsidR="00B62E66" w:rsidRPr="001D5B6E" w:rsidRDefault="00C42BA3" w:rsidP="00EC6188">
      <w:pPr>
        <w:rPr>
          <w:rFonts w:asciiTheme="minorEastAsia" w:eastAsiaTheme="minorEastAsia" w:hAnsiTheme="minorEastAsia"/>
        </w:rPr>
      </w:pPr>
      <w:r w:rsidRPr="001D5B6E">
        <w:rPr>
          <w:rFonts w:asciiTheme="minorEastAsia" w:eastAsiaTheme="minorEastAsia" w:hAnsiTheme="minorEastAsia" w:hint="eastAsia"/>
        </w:rPr>
        <w:t>３．</w:t>
      </w:r>
      <w:r w:rsidR="00B62E66"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1D5B6E" w14:paraId="44D3A753" w14:textId="77777777" w:rsidTr="00340C2D">
        <w:trPr>
          <w:trHeight w:val="510"/>
        </w:trPr>
        <w:tc>
          <w:tcPr>
            <w:tcW w:w="8520" w:type="dxa"/>
            <w:vAlign w:val="center"/>
          </w:tcPr>
          <w:p w14:paraId="7F24E0DE" w14:textId="7C096DB3" w:rsidR="00503CB2" w:rsidRPr="001D5B6E" w:rsidRDefault="00F8307A" w:rsidP="002E607C">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①　異常な長時間・過密労働や恒常的な残業をなくすため、抜本的な職員の過重労働対策を講じること。大阪府の定める年３６０時間、月４５時間の上限規則を厳守し、業務量に見合う人員増など労働条件の改善をはかること。</w:t>
            </w:r>
          </w:p>
        </w:tc>
      </w:tr>
    </w:tbl>
    <w:p w14:paraId="06C6EC9A" w14:textId="499CEE39" w:rsidR="001B4FC8" w:rsidRPr="001D5B6E" w:rsidRDefault="001B4FC8" w:rsidP="001B4FC8">
      <w:pPr>
        <w:jc w:val="right"/>
        <w:rPr>
          <w:rFonts w:asciiTheme="minorEastAsia" w:eastAsiaTheme="minorEastAsia" w:hAnsiTheme="minorEastAsia"/>
        </w:rPr>
      </w:pPr>
    </w:p>
    <w:p w14:paraId="195DB081" w14:textId="76CBF64B" w:rsidR="00791024" w:rsidRPr="001D5B6E" w:rsidRDefault="0081336A" w:rsidP="00B62E66">
      <w:pPr>
        <w:rPr>
          <w:rFonts w:asciiTheme="minorEastAsia" w:eastAsiaTheme="minorEastAsia" w:hAnsiTheme="minorEastAsia"/>
          <w:color w:val="000000" w:themeColor="text1"/>
        </w:rPr>
      </w:pPr>
      <w:r w:rsidRPr="001D5B6E">
        <w:rPr>
          <w:rFonts w:asciiTheme="minorEastAsia" w:eastAsiaTheme="minorEastAsia" w:hAnsiTheme="minorEastAsia" w:hint="eastAsia"/>
          <w:color w:val="000000" w:themeColor="text1"/>
        </w:rPr>
        <w:t>≪回答≫</w:t>
      </w:r>
    </w:p>
    <w:p w14:paraId="6FCDC72E" w14:textId="3CDBA64B" w:rsidR="002E48CF" w:rsidRPr="00EC6188" w:rsidRDefault="00775199" w:rsidP="00BE19DF">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w:t>
      </w:r>
      <w:r w:rsidR="002E48CF" w:rsidRPr="00EC6188">
        <w:rPr>
          <w:rFonts w:asciiTheme="minorEastAsia" w:eastAsiaTheme="minorEastAsia" w:hAnsiTheme="minorEastAsia" w:hint="eastAsia"/>
        </w:rPr>
        <w:t>府労組連秋季・年末交渉において回答したとおりです。</w:t>
      </w:r>
    </w:p>
    <w:p w14:paraId="071A9C27" w14:textId="77777777" w:rsidR="002E48CF" w:rsidRPr="001D5B6E" w:rsidRDefault="002E48CF" w:rsidP="002E48CF">
      <w:pPr>
        <w:rPr>
          <w:rFonts w:asciiTheme="minorEastAsia" w:eastAsiaTheme="minorEastAsia" w:hAnsiTheme="minorEastAsia"/>
          <w:color w:val="000000" w:themeColor="text1"/>
        </w:rPr>
      </w:pPr>
    </w:p>
    <w:p w14:paraId="25D585D6" w14:textId="67CCC24B" w:rsidR="006B7701" w:rsidRDefault="006B7701" w:rsidP="006D2A02">
      <w:pPr>
        <w:rPr>
          <w:rFonts w:asciiTheme="minorEastAsia" w:eastAsiaTheme="minorEastAsia" w:hAnsiTheme="minorEastAsia"/>
          <w:color w:val="000000" w:themeColor="text1"/>
        </w:rPr>
      </w:pPr>
    </w:p>
    <w:p w14:paraId="3546A2B2" w14:textId="77777777" w:rsidR="00511841" w:rsidRPr="001D5B6E" w:rsidRDefault="00511841" w:rsidP="006D2A02">
      <w:pPr>
        <w:rPr>
          <w:rFonts w:asciiTheme="minorEastAsia" w:eastAsiaTheme="minorEastAsia" w:hAnsiTheme="minorEastAsia"/>
          <w:color w:val="000000" w:themeColor="text1"/>
        </w:rPr>
      </w:pPr>
    </w:p>
    <w:p w14:paraId="758BB595" w14:textId="77777777" w:rsidR="00C42BA3" w:rsidRPr="001D5B6E" w:rsidRDefault="00C42BA3" w:rsidP="00C42BA3">
      <w:pPr>
        <w:widowControl/>
        <w:jc w:val="left"/>
        <w:rPr>
          <w:rFonts w:asciiTheme="minorEastAsia" w:eastAsiaTheme="minorEastAsia" w:hAnsiTheme="minorEastAsia"/>
        </w:rPr>
      </w:pPr>
      <w:r w:rsidRPr="001D5B6E">
        <w:rPr>
          <w:rFonts w:asciiTheme="minorEastAsia" w:eastAsiaTheme="minorEastAsia" w:hAnsiTheme="minorEastAsia" w:hint="eastAsia"/>
        </w:rPr>
        <w:lastRenderedPageBreak/>
        <w:t>３．長時間労働の解消等に関する要求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42BA3" w:rsidRPr="001D5B6E" w14:paraId="568A1274" w14:textId="77777777" w:rsidTr="00340C2D">
        <w:trPr>
          <w:trHeight w:val="397"/>
        </w:trPr>
        <w:tc>
          <w:tcPr>
            <w:tcW w:w="8520" w:type="dxa"/>
            <w:vAlign w:val="center"/>
          </w:tcPr>
          <w:p w14:paraId="233C2CA9" w14:textId="0BD0DB23" w:rsidR="00C42BA3" w:rsidRPr="001D5B6E" w:rsidRDefault="00965BD9" w:rsidP="002E607C">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②</w:t>
            </w:r>
            <w:r w:rsidR="00C42BA3" w:rsidRPr="001D5B6E">
              <w:rPr>
                <w:rFonts w:asciiTheme="minorEastAsia" w:eastAsiaTheme="minorEastAsia" w:hAnsiTheme="minorEastAsia" w:hint="eastAsia"/>
              </w:rPr>
              <w:t xml:space="preserve">　職員の健康管理と過労死等の防止の</w:t>
            </w:r>
            <w:r w:rsidR="00C42BA3" w:rsidRPr="00EC6188">
              <w:rPr>
                <w:rFonts w:asciiTheme="minorEastAsia" w:eastAsiaTheme="minorEastAsia" w:hAnsiTheme="minorEastAsia" w:hint="eastAsia"/>
              </w:rPr>
              <w:t>観点から、所属単位の過労死</w:t>
            </w:r>
            <w:r w:rsidRPr="00EC6188">
              <w:rPr>
                <w:rFonts w:asciiTheme="minorEastAsia" w:eastAsiaTheme="minorEastAsia" w:hAnsiTheme="minorEastAsia" w:hint="eastAsia"/>
              </w:rPr>
              <w:t>基準</w:t>
            </w:r>
            <w:r w:rsidR="00C42BA3" w:rsidRPr="00EC6188">
              <w:rPr>
                <w:rFonts w:asciiTheme="minorEastAsia" w:eastAsiaTheme="minorEastAsia" w:hAnsiTheme="minorEastAsia" w:hint="eastAsia"/>
              </w:rPr>
              <w:t>（月８０時間）を超える職員数を明らかにし、具体的な対策を講じること。</w:t>
            </w:r>
          </w:p>
        </w:tc>
      </w:tr>
    </w:tbl>
    <w:p w14:paraId="09F2DBCA" w14:textId="1E031DFC" w:rsidR="00C42BA3" w:rsidRPr="001D5B6E" w:rsidRDefault="00C42BA3" w:rsidP="00C42BA3">
      <w:pPr>
        <w:jc w:val="right"/>
        <w:rPr>
          <w:rFonts w:asciiTheme="minorEastAsia" w:eastAsiaTheme="minorEastAsia" w:hAnsiTheme="minorEastAsia"/>
        </w:rPr>
      </w:pPr>
    </w:p>
    <w:p w14:paraId="4B9BAA1E" w14:textId="67DB27B3" w:rsidR="006D2A02" w:rsidRPr="001D5B6E" w:rsidRDefault="00C42BA3" w:rsidP="006D2A02">
      <w:pPr>
        <w:rPr>
          <w:rFonts w:asciiTheme="minorEastAsia" w:eastAsiaTheme="minorEastAsia" w:hAnsiTheme="minorEastAsia"/>
          <w:color w:val="000000" w:themeColor="text1"/>
        </w:rPr>
      </w:pPr>
      <w:r w:rsidRPr="001D5B6E">
        <w:rPr>
          <w:rFonts w:asciiTheme="minorEastAsia" w:eastAsiaTheme="minorEastAsia" w:hAnsiTheme="minorEastAsia" w:hint="eastAsia"/>
          <w:color w:val="000000" w:themeColor="text1"/>
        </w:rPr>
        <w:t>≪回答≫</w:t>
      </w:r>
    </w:p>
    <w:p w14:paraId="03B3E06F" w14:textId="49BB7593" w:rsidR="000D5414" w:rsidRPr="00EC6188" w:rsidRDefault="000D5414" w:rsidP="000D5414">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2023年府労組連秋季・年末交渉において回答したとおりです。</w:t>
      </w:r>
    </w:p>
    <w:p w14:paraId="7E4EAB80" w14:textId="2B1657E5" w:rsidR="006B7701" w:rsidRDefault="006B7701">
      <w:pPr>
        <w:widowControl/>
        <w:jc w:val="left"/>
        <w:rPr>
          <w:rFonts w:asciiTheme="minorEastAsia" w:eastAsiaTheme="minorEastAsia" w:hAnsiTheme="minorEastAsia"/>
        </w:rPr>
      </w:pPr>
    </w:p>
    <w:p w14:paraId="1336B28D" w14:textId="77777777" w:rsidR="006B7701" w:rsidRPr="001D5B6E" w:rsidRDefault="006B7701">
      <w:pPr>
        <w:widowControl/>
        <w:jc w:val="left"/>
        <w:rPr>
          <w:rFonts w:asciiTheme="minorEastAsia" w:eastAsiaTheme="minorEastAsia" w:hAnsiTheme="minorEastAsia"/>
        </w:rPr>
      </w:pPr>
    </w:p>
    <w:p w14:paraId="348DCC55" w14:textId="4D6EDEC5" w:rsidR="008146FE" w:rsidRPr="001D5B6E" w:rsidRDefault="00965BD9" w:rsidP="008146FE">
      <w:pPr>
        <w:rPr>
          <w:rFonts w:asciiTheme="minorEastAsia" w:eastAsiaTheme="minorEastAsia" w:hAnsiTheme="minorEastAsia"/>
        </w:rPr>
      </w:pPr>
      <w:r w:rsidRPr="001D5B6E">
        <w:rPr>
          <w:rFonts w:asciiTheme="minorEastAsia" w:eastAsiaTheme="minorEastAsia" w:hAnsiTheme="minorEastAsia" w:hint="eastAsia"/>
        </w:rPr>
        <w:t>３．</w:t>
      </w:r>
      <w:r w:rsidR="008146FE"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146FE" w:rsidRPr="001D5B6E" w14:paraId="3A6A0A35" w14:textId="77777777" w:rsidTr="00340C2D">
        <w:trPr>
          <w:trHeight w:val="680"/>
        </w:trPr>
        <w:tc>
          <w:tcPr>
            <w:tcW w:w="8520" w:type="dxa"/>
            <w:vAlign w:val="center"/>
          </w:tcPr>
          <w:p w14:paraId="25FEC8CC" w14:textId="5BD3D8C8" w:rsidR="008146FE" w:rsidRPr="001D5B6E" w:rsidRDefault="00965BD9" w:rsidP="00F45F4A">
            <w:pPr>
              <w:ind w:left="213" w:hangingChars="100" w:hanging="213"/>
              <w:rPr>
                <w:rFonts w:asciiTheme="minorEastAsia" w:eastAsiaTheme="minorEastAsia" w:hAnsiTheme="minorEastAsia"/>
              </w:rPr>
            </w:pPr>
            <w:r w:rsidRPr="00EC6188">
              <w:rPr>
                <w:rFonts w:asciiTheme="minorEastAsia" w:eastAsiaTheme="minorEastAsia" w:hAnsiTheme="minorEastAsia" w:hint="eastAsia"/>
              </w:rPr>
              <w:t>③</w:t>
            </w:r>
            <w:r w:rsidR="000E1E3B" w:rsidRPr="00EC6188">
              <w:rPr>
                <w:rFonts w:asciiTheme="minorEastAsia" w:eastAsiaTheme="minorEastAsia" w:hAnsiTheme="minorEastAsia" w:hint="eastAsia"/>
              </w:rPr>
              <w:t xml:space="preserve">　４</w:t>
            </w:r>
            <w:r w:rsidR="000E1E3B" w:rsidRPr="001D5B6E">
              <w:rPr>
                <w:rFonts w:asciiTheme="minorEastAsia" w:eastAsiaTheme="minorEastAsia" w:hAnsiTheme="minorEastAsia" w:hint="eastAsia"/>
              </w:rPr>
              <w:t>週間単位の勤務時間の割振り変更（フレックスタイム制度）の実施にあたっては、職員の自主的な意志による申請を遵守し、上司から同意を促したり、推奨したりすることのないよう徹底すること。</w:t>
            </w:r>
          </w:p>
        </w:tc>
      </w:tr>
    </w:tbl>
    <w:p w14:paraId="111673C4" w14:textId="666DD297" w:rsidR="008146FE" w:rsidRPr="001D5B6E" w:rsidRDefault="008146FE" w:rsidP="008146FE">
      <w:pPr>
        <w:jc w:val="right"/>
        <w:rPr>
          <w:rFonts w:asciiTheme="minorEastAsia" w:eastAsiaTheme="minorEastAsia" w:hAnsiTheme="minorEastAsia"/>
        </w:rPr>
      </w:pPr>
    </w:p>
    <w:p w14:paraId="27980207" w14:textId="77777777" w:rsidR="00791024" w:rsidRPr="001D5B6E" w:rsidRDefault="0081336A" w:rsidP="00791024">
      <w:pPr>
        <w:rPr>
          <w:rFonts w:asciiTheme="minorEastAsia" w:eastAsiaTheme="minorEastAsia" w:hAnsiTheme="minorEastAsia" w:cs="ＭＳ 明朝"/>
          <w:color w:val="000000" w:themeColor="text1"/>
        </w:rPr>
      </w:pPr>
      <w:r w:rsidRPr="001D5B6E">
        <w:rPr>
          <w:rFonts w:asciiTheme="minorEastAsia" w:eastAsiaTheme="minorEastAsia" w:hAnsiTheme="minorEastAsia" w:cs="ＭＳ 明朝" w:hint="eastAsia"/>
          <w:color w:val="000000" w:themeColor="text1"/>
        </w:rPr>
        <w:t>≪回答≫</w:t>
      </w:r>
    </w:p>
    <w:p w14:paraId="15E7690D" w14:textId="64602844" w:rsidR="0081336A" w:rsidRPr="00EC6188" w:rsidRDefault="0077497D" w:rsidP="0077497D">
      <w:pPr>
        <w:ind w:firstLineChars="100" w:firstLine="213"/>
        <w:rPr>
          <w:rFonts w:asciiTheme="minorEastAsia" w:eastAsiaTheme="minorEastAsia" w:hAnsiTheme="minorEastAsia"/>
        </w:rPr>
      </w:pPr>
      <w:r w:rsidRPr="00EC6188">
        <w:rPr>
          <w:rFonts w:asciiTheme="minorEastAsia" w:eastAsiaTheme="minorEastAsia" w:hAnsiTheme="minorEastAsia" w:hint="eastAsia"/>
        </w:rPr>
        <w:t>フレックスタイム制度については、所属長が公務の運営に支障がないと認める場合に、職員の申告を経て勤務時間を割振ることができるという制度趣旨を引き続き徹底してまいりたいと存じます。</w:t>
      </w:r>
    </w:p>
    <w:p w14:paraId="4395D21E" w14:textId="65AA9EFD" w:rsidR="005D52AB" w:rsidRPr="001D5B6E" w:rsidRDefault="005D52AB" w:rsidP="005D52AB">
      <w:pPr>
        <w:rPr>
          <w:rFonts w:asciiTheme="minorEastAsia" w:eastAsiaTheme="minorEastAsia" w:hAnsiTheme="minorEastAsia"/>
        </w:rPr>
      </w:pPr>
    </w:p>
    <w:p w14:paraId="470206E9" w14:textId="4CABEF8C" w:rsidR="008146FE" w:rsidRPr="001D5B6E" w:rsidRDefault="008146FE" w:rsidP="008146FE">
      <w:pPr>
        <w:widowControl/>
        <w:jc w:val="left"/>
        <w:rPr>
          <w:rFonts w:asciiTheme="minorEastAsia" w:eastAsiaTheme="minorEastAsia" w:hAnsiTheme="minorEastAsia"/>
        </w:rPr>
      </w:pPr>
    </w:p>
    <w:p w14:paraId="33CFE140" w14:textId="391CC121" w:rsidR="00F8307A" w:rsidRPr="001D5B6E" w:rsidRDefault="00965BD9" w:rsidP="00F8307A">
      <w:pPr>
        <w:rPr>
          <w:rFonts w:asciiTheme="minorEastAsia" w:eastAsiaTheme="minorEastAsia" w:hAnsiTheme="minorEastAsia"/>
        </w:rPr>
      </w:pPr>
      <w:r w:rsidRPr="001D5B6E">
        <w:rPr>
          <w:rFonts w:asciiTheme="minorEastAsia" w:eastAsiaTheme="minorEastAsia" w:hAnsiTheme="minorEastAsia" w:hint="eastAsia"/>
        </w:rPr>
        <w:t>３．</w:t>
      </w:r>
      <w:r w:rsidR="00F8307A"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8307A" w:rsidRPr="001D5B6E" w14:paraId="50A7AB10" w14:textId="77777777" w:rsidTr="00340C2D">
        <w:trPr>
          <w:trHeight w:val="737"/>
        </w:trPr>
        <w:tc>
          <w:tcPr>
            <w:tcW w:w="8520" w:type="dxa"/>
            <w:vAlign w:val="center"/>
          </w:tcPr>
          <w:p w14:paraId="0451C964" w14:textId="0CF82B74" w:rsidR="00F8307A" w:rsidRPr="001D5B6E" w:rsidRDefault="000E1E3B" w:rsidP="00F45F4A">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④　「労働時間の適正な把握のために使用者が講ずべき措置に関するガイドライン（平成２９年１月２０日・厚生労働省）」にもとづく労働時間の管理・把握を徹底し、すべての不払い残業（サービス残業・持ち帰り残業・早朝残業等）を根絶すること。また、管理監督者等による不払い・サービス残業を助長する言動を行わないよう周知徹底すること。こうした事態（管理監督者の言動がきっかけとなって不払い・サービス残業をしている実態）が明らかになったときは、直ちに所属名と管理監督者名を公表するなど是正措置を講じるとともに、適正な時間外勤務手当を支給すること。</w:t>
            </w:r>
          </w:p>
        </w:tc>
      </w:tr>
    </w:tbl>
    <w:p w14:paraId="4B5A6552" w14:textId="4B46114D" w:rsidR="00F8307A" w:rsidRPr="001D5B6E" w:rsidRDefault="00F8307A" w:rsidP="00F8307A">
      <w:pPr>
        <w:jc w:val="right"/>
        <w:rPr>
          <w:rFonts w:asciiTheme="minorEastAsia" w:eastAsiaTheme="minorEastAsia" w:hAnsiTheme="minorEastAsia"/>
        </w:rPr>
      </w:pPr>
    </w:p>
    <w:p w14:paraId="37F7275A" w14:textId="2431F6CB" w:rsidR="00F0519B" w:rsidRPr="001D5B6E" w:rsidRDefault="00F0519B" w:rsidP="00F8307A">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5C5751E2" w14:textId="35C4EA67" w:rsidR="00F0519B" w:rsidRPr="00EC6188" w:rsidRDefault="00791024" w:rsidP="00F8307A">
      <w:pPr>
        <w:rPr>
          <w:rFonts w:asciiTheme="minorEastAsia" w:eastAsiaTheme="minorEastAsia" w:hAnsiTheme="minorEastAsia"/>
        </w:rPr>
      </w:pPr>
      <w:r w:rsidRPr="00EC6188">
        <w:rPr>
          <w:rFonts w:asciiTheme="minorEastAsia" w:eastAsiaTheme="minorEastAsia" w:hAnsiTheme="minorEastAsia" w:hint="eastAsia"/>
          <w:sz w:val="20"/>
          <w:szCs w:val="20"/>
        </w:rPr>
        <w:t xml:space="preserve">　</w:t>
      </w:r>
      <w:r w:rsidRPr="00EC6188">
        <w:rPr>
          <w:rFonts w:asciiTheme="minorEastAsia" w:eastAsiaTheme="minorEastAsia" w:hAnsiTheme="minorEastAsia" w:hint="eastAsia"/>
          <w:szCs w:val="21"/>
        </w:rPr>
        <w:t>職員の勤務状況については、総務事務システムにより管理・把握していることに加え、令和４年１月からパソコン一斉シャットダウンシステムを導入し、週休日を含めた時間外勤務についても、事前届出・命令の徹底に努めているところであり、引き続き</w:t>
      </w:r>
      <w:r w:rsidR="00874BF4" w:rsidRPr="00EC6188">
        <w:rPr>
          <w:rFonts w:asciiTheme="minorEastAsia" w:eastAsiaTheme="minorEastAsia" w:hAnsiTheme="minorEastAsia" w:hint="eastAsia"/>
          <w:szCs w:val="21"/>
        </w:rPr>
        <w:t>厚生労働省が示す</w:t>
      </w:r>
      <w:r w:rsidRPr="00EC6188">
        <w:rPr>
          <w:rFonts w:asciiTheme="minorEastAsia" w:eastAsiaTheme="minorEastAsia" w:hAnsiTheme="minorEastAsia" w:hint="eastAsia"/>
          <w:szCs w:val="21"/>
        </w:rPr>
        <w:t>「労働時間の適正な把握のために使用者が講ずべき措置に関するガイドライン」</w:t>
      </w:r>
      <w:r w:rsidR="00874BF4" w:rsidRPr="00EC6188">
        <w:rPr>
          <w:rFonts w:asciiTheme="minorEastAsia" w:eastAsiaTheme="minorEastAsia" w:hAnsiTheme="minorEastAsia" w:hint="eastAsia"/>
          <w:szCs w:val="21"/>
        </w:rPr>
        <w:t>等</w:t>
      </w:r>
      <w:r w:rsidRPr="00EC6188">
        <w:rPr>
          <w:rFonts w:asciiTheme="minorEastAsia" w:eastAsiaTheme="minorEastAsia" w:hAnsiTheme="minorEastAsia" w:hint="eastAsia"/>
          <w:szCs w:val="21"/>
        </w:rPr>
        <w:t>を踏まえて適切に対応してまいりたいと存じます。</w:t>
      </w:r>
    </w:p>
    <w:p w14:paraId="54F2BCB7" w14:textId="20C91A00" w:rsidR="00F0519B" w:rsidRPr="001D5B6E" w:rsidRDefault="00F0519B" w:rsidP="00F8307A">
      <w:pPr>
        <w:rPr>
          <w:rFonts w:asciiTheme="minorEastAsia" w:eastAsiaTheme="minorEastAsia" w:hAnsiTheme="minorEastAsia"/>
          <w:color w:val="000000" w:themeColor="text1"/>
        </w:rPr>
      </w:pPr>
    </w:p>
    <w:p w14:paraId="7DB8D6F2" w14:textId="3AB50D4D" w:rsidR="00F8307A" w:rsidRPr="001D5B6E" w:rsidRDefault="00F8307A">
      <w:pPr>
        <w:widowControl/>
        <w:jc w:val="left"/>
        <w:rPr>
          <w:rFonts w:asciiTheme="minorEastAsia" w:eastAsiaTheme="minorEastAsia" w:hAnsiTheme="minorEastAsia"/>
        </w:rPr>
      </w:pPr>
    </w:p>
    <w:p w14:paraId="371B015E" w14:textId="32ECBB13" w:rsidR="00F8307A" w:rsidRPr="001D5B6E" w:rsidRDefault="00965BD9" w:rsidP="00F8307A">
      <w:pPr>
        <w:rPr>
          <w:rFonts w:asciiTheme="minorEastAsia" w:eastAsiaTheme="minorEastAsia" w:hAnsiTheme="minorEastAsia"/>
        </w:rPr>
      </w:pPr>
      <w:r w:rsidRPr="001D5B6E">
        <w:rPr>
          <w:rFonts w:asciiTheme="minorEastAsia" w:eastAsiaTheme="minorEastAsia" w:hAnsiTheme="minorEastAsia" w:hint="eastAsia"/>
        </w:rPr>
        <w:t>３．</w:t>
      </w:r>
      <w:r w:rsidR="00F8307A"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8307A" w:rsidRPr="001D5B6E" w14:paraId="5EFF01B4" w14:textId="77777777" w:rsidTr="00340C2D">
        <w:trPr>
          <w:trHeight w:val="397"/>
        </w:trPr>
        <w:tc>
          <w:tcPr>
            <w:tcW w:w="8520" w:type="dxa"/>
            <w:vAlign w:val="center"/>
          </w:tcPr>
          <w:p w14:paraId="7760FE0C" w14:textId="01D3E63E" w:rsidR="00F8307A" w:rsidRPr="001D5B6E" w:rsidRDefault="000E1E3B" w:rsidP="0032677E">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⑤　職員が休憩時間を取得できなかった場合や代休を取得できなかった場合は、時間外勤務手当を支給すること。</w:t>
            </w:r>
          </w:p>
        </w:tc>
      </w:tr>
    </w:tbl>
    <w:p w14:paraId="77F12D3B" w14:textId="740867EF" w:rsidR="00F8307A" w:rsidRPr="001D5B6E" w:rsidRDefault="00F8307A" w:rsidP="00F8307A">
      <w:pPr>
        <w:jc w:val="right"/>
        <w:rPr>
          <w:rFonts w:asciiTheme="minorEastAsia" w:eastAsiaTheme="minorEastAsia" w:hAnsiTheme="minorEastAsia"/>
        </w:rPr>
      </w:pPr>
    </w:p>
    <w:p w14:paraId="0B19BED2" w14:textId="5CAA42AB" w:rsidR="00F0519B" w:rsidRPr="001D5B6E" w:rsidRDefault="00F0519B" w:rsidP="00F8307A">
      <w:pPr>
        <w:rPr>
          <w:rFonts w:asciiTheme="minorEastAsia" w:eastAsiaTheme="minorEastAsia" w:hAnsiTheme="minorEastAsia" w:cs="ＭＳ 明朝"/>
          <w:color w:val="000000" w:themeColor="text1"/>
        </w:rPr>
      </w:pPr>
      <w:r w:rsidRPr="001D5B6E">
        <w:rPr>
          <w:rFonts w:asciiTheme="minorEastAsia" w:eastAsiaTheme="minorEastAsia" w:hAnsiTheme="minorEastAsia" w:cs="ＭＳ 明朝" w:hint="eastAsia"/>
          <w:color w:val="000000" w:themeColor="text1"/>
        </w:rPr>
        <w:t>≪回答≫</w:t>
      </w:r>
    </w:p>
    <w:p w14:paraId="2ACCCE59" w14:textId="365F0C4F" w:rsidR="00791024" w:rsidRPr="00EC6188" w:rsidRDefault="00791024" w:rsidP="007178F3">
      <w:pPr>
        <w:ind w:firstLineChars="100" w:firstLine="213"/>
        <w:rPr>
          <w:rFonts w:asciiTheme="minorEastAsia" w:eastAsiaTheme="minorEastAsia" w:hAnsiTheme="minorEastAsia"/>
        </w:rPr>
      </w:pPr>
      <w:r w:rsidRPr="00EC6188">
        <w:rPr>
          <w:rFonts w:asciiTheme="minorEastAsia" w:eastAsiaTheme="minorEastAsia" w:hAnsiTheme="minorEastAsia" w:hint="eastAsia"/>
        </w:rPr>
        <w:t>職員の休憩時間については、現行制度に基づき設定しているところです。なお、職務の</w:t>
      </w:r>
      <w:r w:rsidRPr="00EC6188">
        <w:rPr>
          <w:rFonts w:asciiTheme="minorEastAsia" w:eastAsiaTheme="minorEastAsia" w:hAnsiTheme="minorEastAsia" w:hint="eastAsia"/>
        </w:rPr>
        <w:lastRenderedPageBreak/>
        <w:t>特殊性がある場合においては、勤務時間の割り振り変更協議を行っております。引き続き、適切に対応してまいります。</w:t>
      </w:r>
    </w:p>
    <w:p w14:paraId="29F68F01" w14:textId="0E14F012" w:rsidR="00F0519B" w:rsidRPr="00EC6188" w:rsidRDefault="00791024" w:rsidP="007178F3">
      <w:pPr>
        <w:ind w:firstLineChars="100" w:firstLine="213"/>
        <w:rPr>
          <w:rFonts w:asciiTheme="minorEastAsia" w:eastAsiaTheme="minorEastAsia" w:hAnsiTheme="minorEastAsia"/>
        </w:rPr>
      </w:pPr>
      <w:r w:rsidRPr="00EC6188">
        <w:rPr>
          <w:rFonts w:asciiTheme="minorEastAsia" w:eastAsiaTheme="minorEastAsia" w:hAnsiTheme="minorEastAsia" w:hint="eastAsia"/>
        </w:rPr>
        <w:t>週休日の振替等ができなかった場合については、時間外勤務手当等を支給しているところでございます。</w:t>
      </w:r>
    </w:p>
    <w:p w14:paraId="709AFB12" w14:textId="3B15C59D" w:rsidR="00F0519B" w:rsidRPr="001D5B6E" w:rsidRDefault="00F0519B" w:rsidP="00F8307A">
      <w:pPr>
        <w:widowControl/>
        <w:jc w:val="left"/>
        <w:rPr>
          <w:rFonts w:asciiTheme="minorEastAsia" w:eastAsiaTheme="minorEastAsia" w:hAnsiTheme="minorEastAsia"/>
        </w:rPr>
      </w:pPr>
    </w:p>
    <w:p w14:paraId="4D4AF9F7" w14:textId="77777777" w:rsidR="00F0519B" w:rsidRPr="001D5B6E" w:rsidRDefault="00F0519B" w:rsidP="00F8307A">
      <w:pPr>
        <w:widowControl/>
        <w:jc w:val="left"/>
        <w:rPr>
          <w:rFonts w:asciiTheme="minorEastAsia" w:eastAsiaTheme="minorEastAsia" w:hAnsiTheme="minorEastAsia"/>
        </w:rPr>
      </w:pPr>
    </w:p>
    <w:p w14:paraId="2984B4AB" w14:textId="53DD0EB2" w:rsidR="00F8307A" w:rsidRPr="001D5B6E" w:rsidRDefault="00AA1E3D" w:rsidP="00F8307A">
      <w:pPr>
        <w:rPr>
          <w:rFonts w:asciiTheme="minorEastAsia" w:eastAsiaTheme="minorEastAsia" w:hAnsiTheme="minorEastAsia"/>
        </w:rPr>
      </w:pPr>
      <w:r w:rsidRPr="001D5B6E">
        <w:rPr>
          <w:rFonts w:asciiTheme="minorEastAsia" w:eastAsiaTheme="minorEastAsia" w:hAnsiTheme="minorEastAsia" w:hint="eastAsia"/>
        </w:rPr>
        <w:t>３．</w:t>
      </w:r>
      <w:r w:rsidR="00F8307A"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8307A" w:rsidRPr="001D5B6E" w14:paraId="4AA56B25" w14:textId="77777777" w:rsidTr="00340C2D">
        <w:trPr>
          <w:trHeight w:val="397"/>
        </w:trPr>
        <w:tc>
          <w:tcPr>
            <w:tcW w:w="8520" w:type="dxa"/>
            <w:vAlign w:val="center"/>
          </w:tcPr>
          <w:p w14:paraId="068580A8" w14:textId="22FFE64C" w:rsidR="00F8307A" w:rsidRPr="001D5B6E" w:rsidRDefault="000E1E3B" w:rsidP="009E1450">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⑥　年度途中の欠員を直ちに解消するなど、長時間過密労働が生じないよう必要な措置を講じること。</w:t>
            </w:r>
          </w:p>
        </w:tc>
      </w:tr>
    </w:tbl>
    <w:p w14:paraId="470C5A89" w14:textId="3C9383B5" w:rsidR="00F8307A" w:rsidRPr="001D5B6E" w:rsidRDefault="00F8307A" w:rsidP="00F8307A">
      <w:pPr>
        <w:jc w:val="right"/>
        <w:rPr>
          <w:rFonts w:asciiTheme="minorEastAsia" w:eastAsiaTheme="minorEastAsia" w:hAnsiTheme="minorEastAsia"/>
        </w:rPr>
      </w:pPr>
    </w:p>
    <w:p w14:paraId="404A1C7A" w14:textId="0A45DED0" w:rsidR="00F0519B" w:rsidRPr="001D5B6E" w:rsidRDefault="00F0519B" w:rsidP="00F8307A">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3AA561EE" w14:textId="7B1F4358" w:rsidR="00E44652" w:rsidRPr="00EC6188" w:rsidRDefault="00E44652" w:rsidP="00E44652">
      <w:pPr>
        <w:ind w:firstLineChars="100" w:firstLine="213"/>
        <w:rPr>
          <w:rFonts w:asciiTheme="minorEastAsia" w:eastAsiaTheme="minorEastAsia" w:hAnsiTheme="minorEastAsia"/>
        </w:rPr>
      </w:pPr>
      <w:r w:rsidRPr="00EC6188">
        <w:rPr>
          <w:rFonts w:asciiTheme="minorEastAsia" w:eastAsiaTheme="minorEastAsia" w:hAnsiTheme="minorEastAsia" w:hint="eastAsia"/>
        </w:rPr>
        <w:t>年度途中の欠員につきましては、原則として直ちに補充することは困難でありますが、緊急性・必要性等を考慮し、個別に対応しております。</w:t>
      </w:r>
    </w:p>
    <w:p w14:paraId="26F8E29D" w14:textId="6AFA0C19" w:rsidR="00690056" w:rsidRPr="00EC6188" w:rsidRDefault="00690056" w:rsidP="00E44652">
      <w:pPr>
        <w:ind w:firstLineChars="100" w:firstLine="213"/>
        <w:rPr>
          <w:rFonts w:asciiTheme="minorEastAsia" w:eastAsiaTheme="minorEastAsia" w:hAnsiTheme="minorEastAsia"/>
        </w:rPr>
      </w:pPr>
      <w:r w:rsidRPr="00EC6188">
        <w:rPr>
          <w:rFonts w:asciiTheme="minorEastAsia" w:eastAsiaTheme="minorEastAsia" w:hAnsiTheme="minorEastAsia" w:hint="eastAsia"/>
        </w:rPr>
        <w:t>代替措置については、「組織・人事給与制度の今後の方向性（案）」に記載のとおり、令和６年度より、臨時的任用制度の一般行政職等への拡充を行っ</w:t>
      </w:r>
      <w:r w:rsidR="00141A98" w:rsidRPr="00EC6188">
        <w:rPr>
          <w:rFonts w:asciiTheme="minorEastAsia" w:eastAsiaTheme="minorEastAsia" w:hAnsiTheme="minorEastAsia" w:hint="eastAsia"/>
        </w:rPr>
        <w:t>たところです。</w:t>
      </w:r>
    </w:p>
    <w:p w14:paraId="75AAAEDD" w14:textId="50233BCE" w:rsidR="00E44652" w:rsidRPr="00EC6188" w:rsidRDefault="00E44652" w:rsidP="00E44652">
      <w:pPr>
        <w:ind w:firstLineChars="100" w:firstLine="213"/>
        <w:rPr>
          <w:rFonts w:asciiTheme="minorEastAsia" w:eastAsiaTheme="minorEastAsia" w:hAnsiTheme="minorEastAsia"/>
        </w:rPr>
      </w:pPr>
      <w:r w:rsidRPr="00EC6188">
        <w:rPr>
          <w:rFonts w:asciiTheme="minorEastAsia" w:eastAsiaTheme="minorEastAsia" w:hAnsiTheme="minorEastAsia" w:hint="eastAsia"/>
        </w:rPr>
        <w:t>また、平成29年11月より、職員の急な退職や出産・育児休業など年度途中に発生する欠員に対応するための手法の一つとして、一定の要件のもと、新たに前倒し採用を実施しているところです。</w:t>
      </w:r>
    </w:p>
    <w:p w14:paraId="0B656A3B" w14:textId="60FC1065" w:rsidR="00E44652" w:rsidRPr="00EC6188" w:rsidRDefault="00E44652" w:rsidP="00EE6D40">
      <w:pPr>
        <w:ind w:firstLineChars="100" w:firstLine="213"/>
        <w:rPr>
          <w:rFonts w:asciiTheme="minorEastAsia" w:eastAsiaTheme="minorEastAsia" w:hAnsiTheme="minorEastAsia"/>
        </w:rPr>
      </w:pPr>
      <w:r w:rsidRPr="00EC6188">
        <w:rPr>
          <w:rFonts w:asciiTheme="minorEastAsia" w:eastAsiaTheme="minorEastAsia" w:hAnsiTheme="minorEastAsia" w:hint="eastAsia"/>
        </w:rPr>
        <w:t>今後とも適正な勤務労働条件の確保等に向けて取り組んでまいります。</w:t>
      </w:r>
    </w:p>
    <w:p w14:paraId="4B00511A" w14:textId="77777777" w:rsidR="00E44652" w:rsidRPr="001D5B6E" w:rsidRDefault="00E44652" w:rsidP="00E44652">
      <w:pPr>
        <w:rPr>
          <w:rFonts w:asciiTheme="minorEastAsia" w:eastAsiaTheme="minorEastAsia" w:hAnsiTheme="minorEastAsia"/>
          <w:color w:val="000000" w:themeColor="text1"/>
        </w:rPr>
      </w:pPr>
    </w:p>
    <w:p w14:paraId="1B84AF4C" w14:textId="30323513" w:rsidR="00FE3E7F" w:rsidRPr="001D5B6E" w:rsidRDefault="00FE3E7F" w:rsidP="00617030">
      <w:pPr>
        <w:rPr>
          <w:rFonts w:asciiTheme="minorEastAsia" w:eastAsiaTheme="minorEastAsia" w:hAnsiTheme="minorEastAsia"/>
        </w:rPr>
      </w:pPr>
    </w:p>
    <w:p w14:paraId="615A73DF" w14:textId="010D3CCB" w:rsidR="00F8307A" w:rsidRPr="001D5B6E" w:rsidRDefault="00FC5717" w:rsidP="00F8307A">
      <w:pPr>
        <w:rPr>
          <w:rFonts w:asciiTheme="minorEastAsia" w:eastAsiaTheme="minorEastAsia" w:hAnsiTheme="minorEastAsia"/>
        </w:rPr>
      </w:pPr>
      <w:r w:rsidRPr="001D5B6E">
        <w:rPr>
          <w:rFonts w:asciiTheme="minorEastAsia" w:eastAsiaTheme="minorEastAsia" w:hAnsiTheme="minorEastAsia" w:hint="eastAsia"/>
        </w:rPr>
        <w:t>３．</w:t>
      </w:r>
      <w:r w:rsidR="00F8307A" w:rsidRPr="001D5B6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8307A" w:rsidRPr="001D5B6E" w14:paraId="18B7FB99" w14:textId="77777777" w:rsidTr="00340C2D">
        <w:trPr>
          <w:trHeight w:val="397"/>
        </w:trPr>
        <w:tc>
          <w:tcPr>
            <w:tcW w:w="8520" w:type="dxa"/>
            <w:vAlign w:val="center"/>
          </w:tcPr>
          <w:p w14:paraId="577E05F9" w14:textId="4F210B88" w:rsidR="00F8307A" w:rsidRPr="001D5B6E" w:rsidRDefault="000E1E3B" w:rsidP="009E1450">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⑦　２０２５大</w:t>
            </w:r>
            <w:r w:rsidRPr="00EC6188">
              <w:rPr>
                <w:rFonts w:asciiTheme="minorEastAsia" w:eastAsiaTheme="minorEastAsia" w:hAnsiTheme="minorEastAsia" w:hint="eastAsia"/>
              </w:rPr>
              <w:t>阪</w:t>
            </w:r>
            <w:r w:rsidR="00FC5717" w:rsidRPr="00EC6188">
              <w:rPr>
                <w:rFonts w:asciiTheme="minorEastAsia" w:eastAsiaTheme="minorEastAsia" w:hAnsiTheme="minorEastAsia" w:hint="eastAsia"/>
              </w:rPr>
              <w:t>・関西</w:t>
            </w:r>
            <w:r w:rsidRPr="00EC6188">
              <w:rPr>
                <w:rFonts w:asciiTheme="minorEastAsia" w:eastAsiaTheme="minorEastAsia" w:hAnsiTheme="minorEastAsia" w:hint="eastAsia"/>
              </w:rPr>
              <w:t>万博</w:t>
            </w:r>
            <w:r w:rsidRPr="001D5B6E">
              <w:rPr>
                <w:rFonts w:asciiTheme="minorEastAsia" w:eastAsiaTheme="minorEastAsia" w:hAnsiTheme="minorEastAsia" w:hint="eastAsia"/>
              </w:rPr>
              <w:t>の準備等を理由にした他部署の職員の削減や任期付職員の導入等を行わず、必要な職員は増員し対応するなど、労働条件を整備すること。</w:t>
            </w:r>
          </w:p>
        </w:tc>
      </w:tr>
    </w:tbl>
    <w:p w14:paraId="653BE3C3" w14:textId="6A8224ED" w:rsidR="00F8307A" w:rsidRPr="001D5B6E" w:rsidRDefault="00F8307A" w:rsidP="00F8307A">
      <w:pPr>
        <w:jc w:val="right"/>
        <w:rPr>
          <w:rFonts w:asciiTheme="minorEastAsia" w:eastAsiaTheme="minorEastAsia" w:hAnsiTheme="minorEastAsia"/>
        </w:rPr>
      </w:pPr>
    </w:p>
    <w:p w14:paraId="7ED68779" w14:textId="503BE970" w:rsidR="00F0519B" w:rsidRPr="001D5B6E" w:rsidRDefault="00F0519B" w:rsidP="00F8307A">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1410FEEB" w14:textId="77777777" w:rsidR="00E44652" w:rsidRPr="00EC6188" w:rsidRDefault="00E44652" w:rsidP="00E44652">
      <w:pPr>
        <w:ind w:firstLineChars="100" w:firstLine="213"/>
        <w:rPr>
          <w:rFonts w:asciiTheme="minorEastAsia" w:eastAsiaTheme="minorEastAsia" w:hAnsiTheme="minorEastAsia"/>
        </w:rPr>
      </w:pPr>
      <w:r w:rsidRPr="00EC6188">
        <w:rPr>
          <w:rFonts w:asciiTheme="minorEastAsia" w:eastAsiaTheme="minorEastAsia" w:hAnsiTheme="minorEastAsia" w:hint="eastAsia"/>
        </w:rPr>
        <w:t>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まいりたいと存じます。</w:t>
      </w:r>
    </w:p>
    <w:p w14:paraId="6B102A1A" w14:textId="77777777" w:rsidR="00E44652" w:rsidRPr="00EC6188" w:rsidRDefault="00E44652" w:rsidP="00E44652">
      <w:pPr>
        <w:rPr>
          <w:rFonts w:asciiTheme="minorEastAsia" w:eastAsiaTheme="minorEastAsia" w:hAnsiTheme="minorEastAsia"/>
        </w:rPr>
      </w:pPr>
    </w:p>
    <w:p w14:paraId="177C75FE" w14:textId="1DCF8B1D" w:rsidR="00F8307A" w:rsidRPr="001D5B6E" w:rsidRDefault="00F8307A" w:rsidP="00F8307A">
      <w:pPr>
        <w:widowControl/>
        <w:jc w:val="left"/>
        <w:rPr>
          <w:rFonts w:asciiTheme="minorEastAsia" w:eastAsiaTheme="minorEastAsia" w:hAnsiTheme="minorEastAsia"/>
        </w:rPr>
      </w:pPr>
    </w:p>
    <w:p w14:paraId="1CC7534A" w14:textId="019A7C5C" w:rsidR="00F8307A" w:rsidRPr="001D5B6E" w:rsidRDefault="002F3BCB" w:rsidP="00F8307A">
      <w:pPr>
        <w:rPr>
          <w:rFonts w:asciiTheme="minorEastAsia" w:eastAsiaTheme="minorEastAsia" w:hAnsiTheme="minorEastAsia"/>
        </w:rPr>
      </w:pPr>
      <w:r w:rsidRPr="005939CE">
        <w:rPr>
          <w:rFonts w:asciiTheme="minorEastAsia" w:eastAsiaTheme="minorEastAsia" w:hAnsiTheme="minorEastAsia" w:hint="eastAsia"/>
        </w:rPr>
        <w:t>３．</w:t>
      </w:r>
      <w:r w:rsidR="00F8307A" w:rsidRPr="005939CE">
        <w:rPr>
          <w:rFonts w:asciiTheme="minorEastAsia" w:eastAsiaTheme="minorEastAsia" w:hAnsiTheme="minorEastAsia" w:hint="eastAsia"/>
        </w:rPr>
        <w:t>長時間労働の解消等に関する要求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8307A" w:rsidRPr="001D5B6E" w14:paraId="498FE508" w14:textId="77777777" w:rsidTr="00340C2D">
        <w:trPr>
          <w:trHeight w:val="624"/>
        </w:trPr>
        <w:tc>
          <w:tcPr>
            <w:tcW w:w="8520" w:type="dxa"/>
            <w:vAlign w:val="center"/>
          </w:tcPr>
          <w:p w14:paraId="3DDC5AB0" w14:textId="0CC28F5E" w:rsidR="00F8307A" w:rsidRPr="001D5B6E" w:rsidRDefault="000E1E3B" w:rsidP="009E1450">
            <w:pPr>
              <w:ind w:left="213" w:hangingChars="100" w:hanging="213"/>
              <w:rPr>
                <w:rFonts w:asciiTheme="minorEastAsia" w:eastAsiaTheme="minorEastAsia" w:hAnsiTheme="minorEastAsia"/>
              </w:rPr>
            </w:pPr>
            <w:r w:rsidRPr="001D5B6E">
              <w:rPr>
                <w:rFonts w:asciiTheme="minorEastAsia" w:eastAsiaTheme="minorEastAsia" w:hAnsiTheme="minorEastAsia" w:hint="eastAsia"/>
              </w:rPr>
              <w:t>⑧　入所型施設（子どもライフサポートセンター、一時保護所等）の職員の休暇取得や長時間労働を解消するため、正規の看護師を複数配置するなど労働条件の改善をはかること。</w:t>
            </w:r>
          </w:p>
        </w:tc>
      </w:tr>
    </w:tbl>
    <w:p w14:paraId="30524E9B" w14:textId="7184B14F" w:rsidR="00F8307A" w:rsidRPr="001D5B6E" w:rsidRDefault="00F8307A" w:rsidP="00F8307A">
      <w:pPr>
        <w:jc w:val="right"/>
        <w:rPr>
          <w:rFonts w:asciiTheme="minorEastAsia" w:eastAsiaTheme="minorEastAsia" w:hAnsiTheme="minorEastAsia"/>
        </w:rPr>
      </w:pPr>
    </w:p>
    <w:p w14:paraId="65214DE6" w14:textId="4B4776FB" w:rsidR="00F0519B" w:rsidRPr="00E90303" w:rsidRDefault="00F0519B" w:rsidP="00F8307A">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w:t>
      </w:r>
      <w:r w:rsidRPr="00E90303">
        <w:rPr>
          <w:rFonts w:asciiTheme="minorEastAsia" w:eastAsiaTheme="minorEastAsia" w:hAnsiTheme="minorEastAsia" w:cs="ＭＳ 明朝" w:hint="eastAsia"/>
          <w:color w:val="000000" w:themeColor="text1"/>
        </w:rPr>
        <w:t>回答≫</w:t>
      </w:r>
    </w:p>
    <w:p w14:paraId="1FBF909F" w14:textId="0DD26977" w:rsidR="00E90303" w:rsidRPr="00EC6188" w:rsidRDefault="00E90303" w:rsidP="007178F3">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w:t>
      </w:r>
      <w:r w:rsidRPr="00EC6188">
        <w:rPr>
          <w:rFonts w:asciiTheme="minorEastAsia" w:eastAsiaTheme="minorEastAsia" w:hAnsiTheme="minorEastAsia"/>
        </w:rPr>
        <w:t>3</w:t>
      </w:r>
      <w:r w:rsidRPr="00EC6188">
        <w:rPr>
          <w:rFonts w:asciiTheme="minorEastAsia" w:eastAsiaTheme="minorEastAsia" w:hAnsiTheme="minorEastAsia" w:hint="eastAsia"/>
        </w:rPr>
        <w:t>年府労組連秋季・年末交渉において回答したとおりです。</w:t>
      </w:r>
    </w:p>
    <w:p w14:paraId="7D0DDAA7" w14:textId="71DC4C45" w:rsidR="00F8307A" w:rsidRDefault="00F8307A" w:rsidP="00F8307A">
      <w:pPr>
        <w:widowControl/>
        <w:jc w:val="left"/>
        <w:rPr>
          <w:rFonts w:asciiTheme="minorEastAsia" w:eastAsiaTheme="minorEastAsia" w:hAnsiTheme="minorEastAsia"/>
        </w:rPr>
      </w:pPr>
    </w:p>
    <w:p w14:paraId="2B66E974" w14:textId="77777777" w:rsidR="00511841" w:rsidRDefault="00511841" w:rsidP="00F8307A">
      <w:pPr>
        <w:widowControl/>
        <w:jc w:val="left"/>
        <w:rPr>
          <w:rFonts w:asciiTheme="minorEastAsia" w:eastAsiaTheme="minorEastAsia" w:hAnsiTheme="minorEastAsia"/>
        </w:rPr>
      </w:pPr>
    </w:p>
    <w:p w14:paraId="150945B7" w14:textId="77777777" w:rsidR="00617030" w:rsidRPr="001D5B6E" w:rsidRDefault="00617030" w:rsidP="00F8307A">
      <w:pPr>
        <w:widowControl/>
        <w:jc w:val="left"/>
        <w:rPr>
          <w:rFonts w:asciiTheme="minorEastAsia" w:eastAsiaTheme="minorEastAsia" w:hAnsiTheme="minorEastAsia"/>
        </w:rPr>
      </w:pPr>
    </w:p>
    <w:p w14:paraId="178A30C8" w14:textId="74B217A2" w:rsidR="003C74CB" w:rsidRPr="001D5B6E" w:rsidRDefault="001F400B" w:rsidP="003C74CB">
      <w:pPr>
        <w:rPr>
          <w:rFonts w:asciiTheme="minorEastAsia" w:eastAsiaTheme="minorEastAsia" w:hAnsiTheme="minorEastAsia"/>
        </w:rPr>
      </w:pPr>
      <w:r w:rsidRPr="001D5B6E">
        <w:rPr>
          <w:rFonts w:asciiTheme="minorEastAsia" w:eastAsiaTheme="minorEastAsia" w:hAnsiTheme="minorEastAsia" w:hint="eastAsia"/>
        </w:rPr>
        <w:lastRenderedPageBreak/>
        <w:t>４．</w:t>
      </w:r>
      <w:r w:rsidR="003C74CB"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1D5B6E" w14:paraId="1FDFEA1C" w14:textId="77777777" w:rsidTr="00340C2D">
        <w:trPr>
          <w:trHeight w:val="850"/>
        </w:trPr>
        <w:tc>
          <w:tcPr>
            <w:tcW w:w="8520" w:type="dxa"/>
            <w:vAlign w:val="center"/>
          </w:tcPr>
          <w:p w14:paraId="263023F3" w14:textId="4219FF9C" w:rsidR="001B4FC8" w:rsidRPr="001D5B6E" w:rsidRDefault="00F8307A" w:rsidP="009E1450">
            <w:pPr>
              <w:ind w:left="213" w:hangingChars="100" w:hanging="213"/>
              <w:rPr>
                <w:rFonts w:asciiTheme="minorEastAsia" w:eastAsiaTheme="minorEastAsia" w:hAnsiTheme="minorEastAsia"/>
              </w:rPr>
            </w:pPr>
            <w:r w:rsidRPr="001D5B6E">
              <w:rPr>
                <w:rFonts w:asciiTheme="minorEastAsia" w:eastAsiaTheme="minorEastAsia" w:hAnsiTheme="minorEastAsia" w:hint="eastAsia"/>
                <w:color w:val="000000" w:themeColor="text1"/>
              </w:rPr>
              <w:t xml:space="preserve">①　</w:t>
            </w:r>
            <w:r w:rsidRPr="001D5B6E">
              <w:rPr>
                <w:rFonts w:asciiTheme="minorEastAsia" w:eastAsiaTheme="minorEastAsia" w:hAnsiTheme="minorEastAsia" w:hint="eastAsia"/>
              </w:rPr>
              <w:t>労働条件の改善は、職員の働きがいと快適な職場環境につながり、府民サービスの向上が実現できる。また、新型感染症の蔓延や甚大な災害時であっても住民の安全と生活を守るために、十分対応できる職員体制が必要である。そのためにも業務量に見合う必要な職員を増やすなど、労働条件の改善をはかること。</w:t>
            </w:r>
          </w:p>
        </w:tc>
      </w:tr>
    </w:tbl>
    <w:p w14:paraId="6C24FCED" w14:textId="637A5DC3" w:rsidR="001B4FC8" w:rsidRPr="001D5B6E" w:rsidRDefault="001B4FC8" w:rsidP="001B4FC8">
      <w:pPr>
        <w:jc w:val="right"/>
        <w:rPr>
          <w:rFonts w:asciiTheme="minorEastAsia" w:eastAsiaTheme="minorEastAsia" w:hAnsiTheme="minorEastAsia"/>
        </w:rPr>
      </w:pPr>
    </w:p>
    <w:p w14:paraId="2161570D" w14:textId="0F78E2CC" w:rsidR="00F0519B" w:rsidRPr="001D5B6E" w:rsidRDefault="00F0519B" w:rsidP="003C74CB">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073F8D75" w14:textId="7FD6B876" w:rsidR="00E44652" w:rsidRPr="00EC6188" w:rsidRDefault="00E90303" w:rsidP="007178F3">
      <w:pPr>
        <w:ind w:firstLineChars="100" w:firstLine="213"/>
        <w:rPr>
          <w:rFonts w:asciiTheme="minorEastAsia" w:eastAsiaTheme="minorEastAsia" w:hAnsiTheme="minorEastAsia"/>
        </w:rPr>
      </w:pPr>
      <w:r w:rsidRPr="00EC6188">
        <w:rPr>
          <w:rFonts w:asciiTheme="minorEastAsia" w:eastAsiaTheme="minorEastAsia" w:hAnsiTheme="minorEastAsia" w:hint="eastAsia"/>
        </w:rPr>
        <w:t>2023年</w:t>
      </w:r>
      <w:r w:rsidR="00E44652" w:rsidRPr="00EC6188">
        <w:rPr>
          <w:rFonts w:asciiTheme="minorEastAsia" w:eastAsiaTheme="minorEastAsia" w:hAnsiTheme="minorEastAsia" w:hint="eastAsia"/>
        </w:rPr>
        <w:t>府労組連秋季・年末交渉において回答したとおりです。</w:t>
      </w:r>
    </w:p>
    <w:p w14:paraId="739312FE" w14:textId="77777777" w:rsidR="00E44652" w:rsidRPr="001D5B6E" w:rsidRDefault="00E44652" w:rsidP="00E44652">
      <w:pPr>
        <w:rPr>
          <w:rFonts w:asciiTheme="minorEastAsia" w:eastAsiaTheme="minorEastAsia" w:hAnsiTheme="minorEastAsia"/>
          <w:color w:val="000000" w:themeColor="text1"/>
        </w:rPr>
      </w:pPr>
    </w:p>
    <w:p w14:paraId="3E4F38A6" w14:textId="77777777" w:rsidR="00DC62D1" w:rsidRPr="001D5B6E" w:rsidRDefault="00DC62D1" w:rsidP="00F64140">
      <w:pPr>
        <w:rPr>
          <w:rFonts w:asciiTheme="minorEastAsia" w:eastAsiaTheme="minorEastAsia" w:hAnsiTheme="minorEastAsia"/>
        </w:rPr>
      </w:pPr>
    </w:p>
    <w:p w14:paraId="361EFE36" w14:textId="29C3242A" w:rsidR="00F64140" w:rsidRPr="001D5B6E" w:rsidRDefault="00D80A30" w:rsidP="00F64140">
      <w:pPr>
        <w:rPr>
          <w:rFonts w:asciiTheme="minorEastAsia" w:eastAsiaTheme="minorEastAsia" w:hAnsiTheme="minorEastAsia"/>
        </w:rPr>
      </w:pPr>
      <w:r w:rsidRPr="001D5B6E">
        <w:rPr>
          <w:rFonts w:asciiTheme="minorEastAsia" w:eastAsiaTheme="minorEastAsia" w:hAnsiTheme="minorEastAsia" w:hint="eastAsia"/>
        </w:rPr>
        <w:t>４．</w:t>
      </w:r>
      <w:r w:rsidR="00F64140"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140" w:rsidRPr="00EC6188" w14:paraId="63DBAEC1" w14:textId="77777777" w:rsidTr="00340C2D">
        <w:trPr>
          <w:trHeight w:val="20"/>
        </w:trPr>
        <w:tc>
          <w:tcPr>
            <w:tcW w:w="8520" w:type="dxa"/>
            <w:vAlign w:val="center"/>
          </w:tcPr>
          <w:p w14:paraId="3999FF16" w14:textId="56AB6E86" w:rsidR="00F64140" w:rsidRPr="00EC6188" w:rsidRDefault="00F8307A" w:rsidP="00D155C3">
            <w:pPr>
              <w:ind w:left="213" w:hangingChars="100" w:hanging="213"/>
              <w:rPr>
                <w:rFonts w:asciiTheme="minorEastAsia" w:eastAsiaTheme="minorEastAsia" w:hAnsiTheme="minorEastAsia"/>
              </w:rPr>
            </w:pPr>
            <w:r w:rsidRPr="00EC6188">
              <w:rPr>
                <w:rFonts w:asciiTheme="minorEastAsia" w:eastAsiaTheme="minorEastAsia" w:hAnsiTheme="minorEastAsia" w:hint="eastAsia"/>
              </w:rPr>
              <w:t xml:space="preserve">②　</w:t>
            </w:r>
            <w:r w:rsidR="00A31309" w:rsidRPr="00EC6188">
              <w:rPr>
                <w:rFonts w:asciiTheme="minorEastAsia" w:eastAsiaTheme="minorEastAsia" w:hAnsiTheme="minorEastAsia" w:hint="eastAsia"/>
              </w:rPr>
              <w:t>全て</w:t>
            </w:r>
            <w:r w:rsidRPr="00EC6188">
              <w:rPr>
                <w:rFonts w:asciiTheme="minorEastAsia" w:eastAsiaTheme="minorEastAsia" w:hAnsiTheme="minorEastAsia" w:hint="eastAsia"/>
              </w:rPr>
              <w:t>の職員が昼休みを完全に取得できるよう労働条件を整備すること。</w:t>
            </w:r>
          </w:p>
        </w:tc>
      </w:tr>
    </w:tbl>
    <w:p w14:paraId="7DCC120D" w14:textId="452563B9" w:rsidR="00F64140" w:rsidRPr="00EC6188" w:rsidRDefault="00F64140" w:rsidP="00F64140">
      <w:pPr>
        <w:jc w:val="right"/>
        <w:rPr>
          <w:rFonts w:asciiTheme="minorEastAsia" w:eastAsiaTheme="minorEastAsia" w:hAnsiTheme="minorEastAsia"/>
        </w:rPr>
      </w:pPr>
    </w:p>
    <w:p w14:paraId="480581B1" w14:textId="76FC1A78" w:rsidR="00F0519B" w:rsidRPr="00EC6188" w:rsidRDefault="00F0519B" w:rsidP="00F64140">
      <w:pPr>
        <w:rPr>
          <w:rFonts w:asciiTheme="minorEastAsia" w:eastAsiaTheme="minorEastAsia" w:hAnsiTheme="minorEastAsia"/>
          <w:b/>
        </w:rPr>
      </w:pPr>
      <w:r w:rsidRPr="00EC6188">
        <w:rPr>
          <w:rFonts w:asciiTheme="minorEastAsia" w:eastAsiaTheme="minorEastAsia" w:hAnsiTheme="minorEastAsia" w:cs="ＭＳ 明朝" w:hint="eastAsia"/>
        </w:rPr>
        <w:t>≪回答≫</w:t>
      </w:r>
    </w:p>
    <w:p w14:paraId="039D2E88" w14:textId="65D59F97" w:rsidR="00E514F3" w:rsidRPr="00EC6188" w:rsidRDefault="00E514F3" w:rsidP="00E514F3">
      <w:pPr>
        <w:ind w:firstLineChars="100" w:firstLine="213"/>
        <w:rPr>
          <w:rFonts w:asciiTheme="minorEastAsia" w:eastAsiaTheme="minorEastAsia" w:hAnsiTheme="minorEastAsia"/>
        </w:rPr>
      </w:pPr>
      <w:r w:rsidRPr="00EC6188">
        <w:rPr>
          <w:rFonts w:asciiTheme="minorEastAsia" w:eastAsiaTheme="minorEastAsia" w:hAnsiTheme="minorEastAsia" w:hint="eastAsia"/>
        </w:rPr>
        <w:t>職員の昼休みについては、現行制度に基づき設定しているところです。なお、職務の特殊性がある場合においては、勤務時間の割り振り変更協議を行っております。引き続き、適切に対応してまいります。</w:t>
      </w:r>
    </w:p>
    <w:p w14:paraId="58C3DFB9" w14:textId="77777777" w:rsidR="00F0519B" w:rsidRPr="00EC6188" w:rsidRDefault="00F0519B" w:rsidP="00F64140">
      <w:pPr>
        <w:rPr>
          <w:rFonts w:asciiTheme="minorEastAsia" w:eastAsiaTheme="minorEastAsia" w:hAnsiTheme="minorEastAsia"/>
        </w:rPr>
      </w:pPr>
    </w:p>
    <w:p w14:paraId="7425880F" w14:textId="466F96DC" w:rsidR="00F64140" w:rsidRPr="001D5B6E" w:rsidRDefault="00F64140" w:rsidP="00F64140">
      <w:pPr>
        <w:rPr>
          <w:rFonts w:asciiTheme="minorEastAsia" w:eastAsiaTheme="minorEastAsia" w:hAnsiTheme="minorEastAsia"/>
        </w:rPr>
      </w:pPr>
    </w:p>
    <w:p w14:paraId="5EE19465" w14:textId="75686E5D" w:rsidR="009F0F3D" w:rsidRPr="001D5B6E" w:rsidRDefault="00D80A30" w:rsidP="009F0F3D">
      <w:pPr>
        <w:rPr>
          <w:rFonts w:asciiTheme="minorEastAsia" w:eastAsiaTheme="minorEastAsia" w:hAnsiTheme="minorEastAsia"/>
        </w:rPr>
      </w:pPr>
      <w:r w:rsidRPr="001D5B6E">
        <w:rPr>
          <w:rFonts w:asciiTheme="minorEastAsia" w:eastAsiaTheme="minorEastAsia" w:hAnsiTheme="minorEastAsia" w:hint="eastAsia"/>
        </w:rPr>
        <w:t>４．</w:t>
      </w:r>
      <w:r w:rsidR="009F0F3D"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4FC8" w:rsidRPr="00EC6188" w14:paraId="3082C99D" w14:textId="77777777" w:rsidTr="00340C2D">
        <w:trPr>
          <w:trHeight w:val="170"/>
        </w:trPr>
        <w:tc>
          <w:tcPr>
            <w:tcW w:w="8520" w:type="dxa"/>
            <w:vAlign w:val="center"/>
          </w:tcPr>
          <w:p w14:paraId="0B254989" w14:textId="1432A5B7" w:rsidR="00262657" w:rsidRPr="00EC6188" w:rsidRDefault="00F8307A" w:rsidP="00D155C3">
            <w:pPr>
              <w:ind w:left="213" w:hangingChars="100" w:hanging="213"/>
              <w:rPr>
                <w:rFonts w:asciiTheme="minorEastAsia" w:eastAsiaTheme="minorEastAsia" w:hAnsiTheme="minorEastAsia"/>
                <w:szCs w:val="21"/>
              </w:rPr>
            </w:pPr>
            <w:r w:rsidRPr="00EC6188">
              <w:rPr>
                <w:rFonts w:asciiTheme="minorEastAsia" w:eastAsiaTheme="minorEastAsia" w:hAnsiTheme="minorEastAsia" w:hint="eastAsia"/>
              </w:rPr>
              <w:t>③　在宅勤務や時差通勤等の導入にあたっては、労働強化や職員の負担増にならないようにする</w:t>
            </w:r>
            <w:r w:rsidR="00A31309" w:rsidRPr="00EC6188">
              <w:rPr>
                <w:rFonts w:asciiTheme="minorEastAsia" w:eastAsiaTheme="minorEastAsia" w:hAnsiTheme="minorEastAsia" w:hint="eastAsia"/>
              </w:rPr>
              <w:t>こと。職場実態を無視した拙速な拡大を行わず</w:t>
            </w:r>
            <w:r w:rsidRPr="00EC6188">
              <w:rPr>
                <w:rFonts w:asciiTheme="minorEastAsia" w:eastAsiaTheme="minorEastAsia" w:hAnsiTheme="minorEastAsia" w:hint="eastAsia"/>
              </w:rPr>
              <w:t>、十分な労使協議を行うこと。</w:t>
            </w:r>
          </w:p>
        </w:tc>
      </w:tr>
    </w:tbl>
    <w:p w14:paraId="247D5265" w14:textId="5A83EE76" w:rsidR="009F0F3D" w:rsidRPr="00EC6188" w:rsidRDefault="009F0F3D" w:rsidP="009F0F3D">
      <w:pPr>
        <w:jc w:val="right"/>
        <w:rPr>
          <w:rFonts w:asciiTheme="minorEastAsia" w:eastAsiaTheme="minorEastAsia" w:hAnsiTheme="minorEastAsia"/>
        </w:rPr>
      </w:pPr>
    </w:p>
    <w:p w14:paraId="5721CB24" w14:textId="057BE942" w:rsidR="00F0519B" w:rsidRPr="00EC6188" w:rsidRDefault="00F0519B" w:rsidP="009F0F3D">
      <w:pPr>
        <w:rPr>
          <w:rFonts w:asciiTheme="minorEastAsia" w:eastAsiaTheme="minorEastAsia" w:hAnsiTheme="minorEastAsia"/>
        </w:rPr>
      </w:pPr>
      <w:r w:rsidRPr="00EC6188">
        <w:rPr>
          <w:rFonts w:asciiTheme="minorEastAsia" w:eastAsiaTheme="minorEastAsia" w:hAnsiTheme="minorEastAsia" w:cs="ＭＳ 明朝" w:hint="eastAsia"/>
        </w:rPr>
        <w:t>≪回答≫</w:t>
      </w:r>
    </w:p>
    <w:p w14:paraId="16AD0096" w14:textId="0410E9F1" w:rsidR="00F0519B" w:rsidRPr="00EC6188" w:rsidRDefault="00E514F3" w:rsidP="00A12678">
      <w:pPr>
        <w:rPr>
          <w:rFonts w:asciiTheme="minorEastAsia" w:eastAsiaTheme="minorEastAsia" w:hAnsiTheme="minorEastAsia"/>
        </w:rPr>
      </w:pPr>
      <w:r w:rsidRPr="00EC6188">
        <w:rPr>
          <w:rFonts w:asciiTheme="minorEastAsia" w:eastAsiaTheme="minorEastAsia" w:hAnsiTheme="minorEastAsia" w:hint="eastAsia"/>
        </w:rPr>
        <w:t xml:space="preserve">　</w:t>
      </w:r>
      <w:r w:rsidR="00A12678" w:rsidRPr="00EC6188">
        <w:rPr>
          <w:rFonts w:asciiTheme="minorEastAsia" w:eastAsiaTheme="minorEastAsia" w:hAnsiTheme="minorEastAsia" w:hint="eastAsia"/>
        </w:rPr>
        <w:t>在宅勤務や時差勤務については、働き方改革の観点から</w:t>
      </w:r>
      <w:r w:rsidR="00AD67A0" w:rsidRPr="00EC6188">
        <w:rPr>
          <w:rFonts w:asciiTheme="minorEastAsia" w:eastAsiaTheme="minorEastAsia" w:hAnsiTheme="minorEastAsia" w:hint="eastAsia"/>
        </w:rPr>
        <w:t>実施</w:t>
      </w:r>
      <w:r w:rsidR="00050C3F" w:rsidRPr="00EC6188">
        <w:rPr>
          <w:rFonts w:asciiTheme="minorEastAsia" w:eastAsiaTheme="minorEastAsia" w:hAnsiTheme="minorEastAsia" w:hint="eastAsia"/>
        </w:rPr>
        <w:t>しているところです</w:t>
      </w:r>
      <w:r w:rsidR="00A12678" w:rsidRPr="00EC6188">
        <w:rPr>
          <w:rFonts w:asciiTheme="minorEastAsia" w:eastAsiaTheme="minorEastAsia" w:hAnsiTheme="minorEastAsia" w:hint="eastAsia"/>
        </w:rPr>
        <w:t>。今後とも皆様方と十分協議しながら進めてまいります。</w:t>
      </w:r>
    </w:p>
    <w:p w14:paraId="3EC9808E" w14:textId="77777777" w:rsidR="0060311B" w:rsidRPr="001D5B6E" w:rsidRDefault="0060311B" w:rsidP="00866A35">
      <w:pPr>
        <w:rPr>
          <w:rFonts w:asciiTheme="minorEastAsia" w:eastAsiaTheme="minorEastAsia" w:hAnsiTheme="minorEastAsia"/>
        </w:rPr>
      </w:pPr>
    </w:p>
    <w:p w14:paraId="01FCF209" w14:textId="77777777" w:rsidR="00E514F3" w:rsidRPr="001D5B6E" w:rsidRDefault="00E514F3" w:rsidP="00866A35">
      <w:pPr>
        <w:rPr>
          <w:rFonts w:asciiTheme="minorEastAsia" w:eastAsiaTheme="minorEastAsia" w:hAnsiTheme="minorEastAsia"/>
        </w:rPr>
      </w:pPr>
    </w:p>
    <w:p w14:paraId="15B568D6" w14:textId="2D80BD59" w:rsidR="00866A35" w:rsidRPr="001D5B6E" w:rsidRDefault="00EA24DE" w:rsidP="00866A35">
      <w:pPr>
        <w:rPr>
          <w:rFonts w:asciiTheme="minorEastAsia" w:eastAsiaTheme="minorEastAsia" w:hAnsiTheme="minorEastAsia"/>
        </w:rPr>
      </w:pPr>
      <w:r w:rsidRPr="001D5B6E">
        <w:rPr>
          <w:rFonts w:asciiTheme="minorEastAsia" w:eastAsiaTheme="minorEastAsia" w:hAnsiTheme="minorEastAsia" w:hint="eastAsia"/>
        </w:rPr>
        <w:t>４．</w:t>
      </w:r>
      <w:r w:rsidR="00866A35"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6A35" w:rsidRPr="001D5B6E" w14:paraId="5A2CDF34" w14:textId="77777777" w:rsidTr="00340C2D">
        <w:trPr>
          <w:trHeight w:val="227"/>
        </w:trPr>
        <w:tc>
          <w:tcPr>
            <w:tcW w:w="8520" w:type="dxa"/>
            <w:vAlign w:val="center"/>
          </w:tcPr>
          <w:p w14:paraId="4E16C268" w14:textId="3088CEDC" w:rsidR="00262657" w:rsidRPr="001D5B6E" w:rsidRDefault="00C660F1" w:rsidP="00D155C3">
            <w:pPr>
              <w:ind w:left="213" w:hangingChars="100" w:hanging="213"/>
              <w:rPr>
                <w:rFonts w:asciiTheme="minorEastAsia" w:eastAsiaTheme="minorEastAsia" w:hAnsiTheme="minorEastAsia"/>
                <w:color w:val="000000" w:themeColor="text1"/>
              </w:rPr>
            </w:pPr>
            <w:r w:rsidRPr="001D5B6E">
              <w:rPr>
                <w:rFonts w:asciiTheme="minorEastAsia" w:eastAsiaTheme="minorEastAsia" w:hAnsiTheme="minorEastAsia" w:hint="eastAsia"/>
                <w:color w:val="000000" w:themeColor="text1"/>
              </w:rPr>
              <w:t>④　夜勤や交替制勤務職場において職員が「ワンオペ（１人勤務）」状態とならないよう労働条件を改善すること。</w:t>
            </w:r>
          </w:p>
        </w:tc>
      </w:tr>
    </w:tbl>
    <w:p w14:paraId="067BBC6A" w14:textId="1B426CA0" w:rsidR="00866A35" w:rsidRPr="00EC6188" w:rsidRDefault="00866A35" w:rsidP="00866A35">
      <w:pPr>
        <w:jc w:val="right"/>
        <w:rPr>
          <w:rFonts w:asciiTheme="minorEastAsia" w:eastAsiaTheme="minorEastAsia" w:hAnsiTheme="minorEastAsia"/>
        </w:rPr>
      </w:pPr>
    </w:p>
    <w:p w14:paraId="22FE2521" w14:textId="6A9CBD6B" w:rsidR="00F0519B" w:rsidRPr="00EC6188" w:rsidRDefault="00F0519B" w:rsidP="00866A35">
      <w:pPr>
        <w:rPr>
          <w:rFonts w:asciiTheme="minorEastAsia" w:eastAsiaTheme="minorEastAsia" w:hAnsiTheme="minorEastAsia"/>
        </w:rPr>
      </w:pPr>
      <w:r w:rsidRPr="00EC6188">
        <w:rPr>
          <w:rFonts w:asciiTheme="minorEastAsia" w:eastAsiaTheme="minorEastAsia" w:hAnsiTheme="minorEastAsia" w:cs="ＭＳ 明朝" w:hint="eastAsia"/>
        </w:rPr>
        <w:t>≪回答≫</w:t>
      </w:r>
    </w:p>
    <w:p w14:paraId="03BA9EBE" w14:textId="4BD81A04" w:rsidR="00B356A0" w:rsidRPr="00EC6188" w:rsidRDefault="00B356A0" w:rsidP="002740D1">
      <w:pPr>
        <w:ind w:firstLineChars="100" w:firstLine="213"/>
        <w:rPr>
          <w:rFonts w:asciiTheme="minorEastAsia" w:eastAsiaTheme="minorEastAsia" w:hAnsiTheme="minorEastAsia"/>
          <w:szCs w:val="21"/>
        </w:rPr>
      </w:pPr>
      <w:r w:rsidRPr="00EC6188">
        <w:rPr>
          <w:rFonts w:asciiTheme="minorEastAsia" w:eastAsiaTheme="minorEastAsia" w:hAnsiTheme="minorEastAsia" w:hint="eastAsia"/>
        </w:rPr>
        <w:t>夜勤や交替制勤務等の勤務条件については、</w:t>
      </w:r>
      <w:r w:rsidR="006A02F0" w:rsidRPr="00EC6188">
        <w:rPr>
          <w:rFonts w:asciiTheme="minorEastAsia" w:eastAsiaTheme="minorEastAsia" w:hAnsiTheme="minorEastAsia" w:hint="eastAsia"/>
        </w:rPr>
        <w:t>今後とも</w:t>
      </w:r>
      <w:r w:rsidRPr="00EC6188">
        <w:rPr>
          <w:rFonts w:asciiTheme="minorEastAsia" w:eastAsiaTheme="minorEastAsia" w:hAnsiTheme="minorEastAsia" w:hint="eastAsia"/>
        </w:rPr>
        <w:t>適切な対応に努めてまいりたいと存じます。</w:t>
      </w:r>
    </w:p>
    <w:p w14:paraId="2968907A" w14:textId="77777777" w:rsidR="00B356A0" w:rsidRPr="001D5B6E" w:rsidRDefault="00B356A0" w:rsidP="00B356A0">
      <w:pPr>
        <w:rPr>
          <w:rFonts w:asciiTheme="minorEastAsia" w:eastAsiaTheme="minorEastAsia" w:hAnsiTheme="minorEastAsia"/>
          <w:color w:val="000000" w:themeColor="text1"/>
        </w:rPr>
      </w:pPr>
    </w:p>
    <w:p w14:paraId="483E1386" w14:textId="5E4E071F" w:rsidR="00866A35" w:rsidRPr="001D5B6E" w:rsidRDefault="00866A35" w:rsidP="00866A35">
      <w:pPr>
        <w:widowControl/>
        <w:jc w:val="left"/>
        <w:rPr>
          <w:rFonts w:asciiTheme="minorEastAsia" w:eastAsiaTheme="minorEastAsia" w:hAnsiTheme="minorEastAsia"/>
          <w:szCs w:val="21"/>
        </w:rPr>
      </w:pPr>
    </w:p>
    <w:p w14:paraId="107FC93C" w14:textId="348C1BDC" w:rsidR="00866A35" w:rsidRPr="001D5B6E" w:rsidRDefault="00EA24DE" w:rsidP="00866A35">
      <w:pPr>
        <w:rPr>
          <w:rFonts w:asciiTheme="minorEastAsia" w:eastAsiaTheme="minorEastAsia" w:hAnsiTheme="minorEastAsia"/>
        </w:rPr>
      </w:pPr>
      <w:r w:rsidRPr="001D5B6E">
        <w:rPr>
          <w:rFonts w:asciiTheme="minorEastAsia" w:eastAsiaTheme="minorEastAsia" w:hAnsiTheme="minorEastAsia" w:hint="eastAsia"/>
        </w:rPr>
        <w:t>４．</w:t>
      </w:r>
      <w:r w:rsidR="00866A35"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6A35" w:rsidRPr="001D5B6E" w14:paraId="33B02AC4" w14:textId="77777777" w:rsidTr="00340C2D">
        <w:trPr>
          <w:trHeight w:val="227"/>
        </w:trPr>
        <w:tc>
          <w:tcPr>
            <w:tcW w:w="8520" w:type="dxa"/>
            <w:vAlign w:val="center"/>
          </w:tcPr>
          <w:p w14:paraId="2337EDF2" w14:textId="6F5AB027" w:rsidR="00262657" w:rsidRPr="001D5B6E" w:rsidRDefault="00C660F1" w:rsidP="00D155C3">
            <w:pPr>
              <w:ind w:left="213" w:hangingChars="100" w:hanging="213"/>
              <w:rPr>
                <w:rFonts w:asciiTheme="minorEastAsia" w:eastAsiaTheme="minorEastAsia" w:hAnsiTheme="minorEastAsia"/>
                <w:szCs w:val="21"/>
              </w:rPr>
            </w:pPr>
            <w:r w:rsidRPr="001D5B6E">
              <w:rPr>
                <w:rFonts w:asciiTheme="minorEastAsia" w:eastAsiaTheme="minorEastAsia" w:hAnsiTheme="minorEastAsia" w:hint="eastAsia"/>
                <w:color w:val="000000" w:themeColor="text1"/>
              </w:rPr>
              <w:t>⑤　公共交通機関の最終出発時刻に間に合わない時間まで勤務した職員に対し、タクシー代を全額支給すること。</w:t>
            </w:r>
          </w:p>
        </w:tc>
      </w:tr>
    </w:tbl>
    <w:p w14:paraId="0865707B" w14:textId="220182BE" w:rsidR="00866A35" w:rsidRPr="001D5B6E" w:rsidRDefault="00866A35" w:rsidP="00866A35">
      <w:pPr>
        <w:jc w:val="right"/>
        <w:rPr>
          <w:rFonts w:asciiTheme="minorEastAsia" w:eastAsiaTheme="minorEastAsia" w:hAnsiTheme="minorEastAsia"/>
        </w:rPr>
      </w:pPr>
    </w:p>
    <w:p w14:paraId="0A372588" w14:textId="5C6559B1" w:rsidR="00F0519B" w:rsidRPr="001D5B6E" w:rsidRDefault="00F0519B" w:rsidP="00866A35">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0656DCDA" w14:textId="2C51F19A" w:rsidR="00866A35" w:rsidRPr="00EC6188" w:rsidRDefault="00437232" w:rsidP="00866A35">
      <w:pPr>
        <w:ind w:firstLineChars="100" w:firstLine="213"/>
        <w:rPr>
          <w:rFonts w:asciiTheme="minorEastAsia" w:eastAsiaTheme="minorEastAsia" w:hAnsiTheme="minorEastAsia"/>
        </w:rPr>
      </w:pPr>
      <w:r w:rsidRPr="00EC6188">
        <w:rPr>
          <w:rFonts w:asciiTheme="minorEastAsia" w:eastAsiaTheme="minorEastAsia" w:hAnsiTheme="minorEastAsia" w:hint="eastAsia"/>
        </w:rPr>
        <w:lastRenderedPageBreak/>
        <w:t>タクシー利用につきましては、各所属において</w:t>
      </w:r>
      <w:r w:rsidR="006A02F0" w:rsidRPr="00EC6188">
        <w:rPr>
          <w:rFonts w:asciiTheme="minorEastAsia" w:eastAsiaTheme="minorEastAsia" w:hAnsiTheme="minorEastAsia" w:hint="eastAsia"/>
        </w:rPr>
        <w:t>適切に</w:t>
      </w:r>
      <w:r w:rsidRPr="00EC6188">
        <w:rPr>
          <w:rFonts w:asciiTheme="minorEastAsia" w:eastAsiaTheme="minorEastAsia" w:hAnsiTheme="minorEastAsia" w:hint="eastAsia"/>
        </w:rPr>
        <w:t>対応を行っているところでございます。</w:t>
      </w:r>
    </w:p>
    <w:p w14:paraId="5EAE5AF0" w14:textId="1FC4312F" w:rsidR="00BB0D27" w:rsidRDefault="00BB0D27" w:rsidP="00866A35">
      <w:pPr>
        <w:ind w:firstLineChars="100" w:firstLine="213"/>
        <w:rPr>
          <w:rFonts w:asciiTheme="minorEastAsia" w:eastAsiaTheme="minorEastAsia" w:hAnsiTheme="minorEastAsia"/>
          <w:szCs w:val="21"/>
        </w:rPr>
      </w:pPr>
    </w:p>
    <w:p w14:paraId="449F984A" w14:textId="77777777" w:rsidR="00617030" w:rsidRPr="001D5B6E" w:rsidRDefault="00617030" w:rsidP="00866A35">
      <w:pPr>
        <w:ind w:firstLineChars="100" w:firstLine="213"/>
        <w:rPr>
          <w:rFonts w:asciiTheme="minorEastAsia" w:eastAsiaTheme="minorEastAsia" w:hAnsiTheme="minorEastAsia"/>
          <w:szCs w:val="21"/>
        </w:rPr>
      </w:pPr>
    </w:p>
    <w:p w14:paraId="4D635203" w14:textId="301FD206" w:rsidR="00866A35" w:rsidRPr="001D5B6E" w:rsidRDefault="00C45287" w:rsidP="00866A35">
      <w:pPr>
        <w:rPr>
          <w:rFonts w:asciiTheme="minorEastAsia" w:eastAsiaTheme="minorEastAsia" w:hAnsiTheme="minorEastAsia"/>
        </w:rPr>
      </w:pPr>
      <w:r w:rsidRPr="001D5B6E">
        <w:rPr>
          <w:rFonts w:asciiTheme="minorEastAsia" w:eastAsiaTheme="minorEastAsia" w:hAnsiTheme="minorEastAsia" w:hint="eastAsia"/>
        </w:rPr>
        <w:t>４．</w:t>
      </w:r>
      <w:r w:rsidR="00866A35"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6A35" w:rsidRPr="001D5B6E" w14:paraId="1684CB28" w14:textId="77777777" w:rsidTr="00340C2D">
        <w:trPr>
          <w:trHeight w:val="283"/>
        </w:trPr>
        <w:tc>
          <w:tcPr>
            <w:tcW w:w="8520" w:type="dxa"/>
            <w:vAlign w:val="center"/>
          </w:tcPr>
          <w:p w14:paraId="4A6EC4E8" w14:textId="26244596" w:rsidR="00262657" w:rsidRPr="001D5B6E" w:rsidRDefault="00C660F1" w:rsidP="00BB0D27">
            <w:pPr>
              <w:ind w:left="213" w:hangingChars="100" w:hanging="213"/>
              <w:rPr>
                <w:rFonts w:asciiTheme="minorEastAsia" w:eastAsiaTheme="minorEastAsia" w:hAnsiTheme="minorEastAsia"/>
              </w:rPr>
            </w:pPr>
            <w:r w:rsidRPr="001D5B6E">
              <w:rPr>
                <w:rFonts w:asciiTheme="minorEastAsia" w:eastAsiaTheme="minorEastAsia" w:hAnsiTheme="minorEastAsia" w:hint="eastAsia"/>
                <w:color w:val="000000" w:themeColor="text1"/>
              </w:rPr>
              <w:t>⑥　職員が健康で快適に仕事ができるよう柔軟な冷暖房運転を行うこと。</w:t>
            </w:r>
            <w:r w:rsidRPr="001D5B6E">
              <w:rPr>
                <w:rFonts w:asciiTheme="minorEastAsia" w:eastAsiaTheme="minorEastAsia" w:hAnsiTheme="minorEastAsia" w:hint="eastAsia"/>
              </w:rPr>
              <w:t>また、冷房の運転基準において「外気の取入れ」を条件にする場合は、網戸の設置を徹底すること。</w:t>
            </w:r>
          </w:p>
        </w:tc>
      </w:tr>
    </w:tbl>
    <w:p w14:paraId="7F726CF5" w14:textId="2352B728" w:rsidR="00866A35" w:rsidRPr="001D5B6E" w:rsidRDefault="00866A35" w:rsidP="00866A35">
      <w:pPr>
        <w:jc w:val="right"/>
        <w:rPr>
          <w:rFonts w:asciiTheme="minorEastAsia" w:eastAsiaTheme="minorEastAsia" w:hAnsiTheme="minorEastAsia"/>
        </w:rPr>
      </w:pPr>
    </w:p>
    <w:p w14:paraId="748D23B9" w14:textId="3EAD16D9" w:rsidR="00F0519B" w:rsidRPr="001D5B6E" w:rsidRDefault="00F0519B" w:rsidP="00866A35">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27E8FEE8" w14:textId="1924C173" w:rsidR="00C2217F" w:rsidRPr="00EC6188" w:rsidRDefault="00C2217F"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庁舎の冷暖房については、令和４年度から運転期間の拡大を図り、通常運転期間として、冷房は</w:t>
      </w:r>
      <w:r w:rsidR="007C1C2A" w:rsidRPr="00EC6188">
        <w:rPr>
          <w:rFonts w:asciiTheme="minorEastAsia" w:eastAsiaTheme="minorEastAsia" w:hAnsiTheme="minorEastAsia" w:hint="eastAsia"/>
        </w:rPr>
        <w:t>室温</w:t>
      </w:r>
      <w:r w:rsidR="006D36C3" w:rsidRPr="00EC6188">
        <w:rPr>
          <w:rFonts w:asciiTheme="minorEastAsia" w:eastAsiaTheme="minorEastAsia" w:hAnsiTheme="minorEastAsia"/>
        </w:rPr>
        <w:t>28</w:t>
      </w:r>
      <w:r w:rsidR="007C1C2A" w:rsidRPr="00EC6188">
        <w:rPr>
          <w:rFonts w:asciiTheme="minorEastAsia" w:eastAsiaTheme="minorEastAsia" w:hAnsiTheme="minorEastAsia" w:hint="eastAsia"/>
        </w:rPr>
        <w:t>℃を目安に</w:t>
      </w:r>
      <w:r w:rsidRPr="00EC6188">
        <w:rPr>
          <w:rFonts w:asciiTheme="minorEastAsia" w:eastAsiaTheme="minorEastAsia" w:hAnsiTheme="minorEastAsia" w:hint="eastAsia"/>
        </w:rPr>
        <w:t>７月１日から９月</w:t>
      </w:r>
      <w:r w:rsidR="006D36C3" w:rsidRPr="00EC6188">
        <w:rPr>
          <w:rFonts w:asciiTheme="minorEastAsia" w:eastAsiaTheme="minorEastAsia" w:hAnsiTheme="minorEastAsia"/>
        </w:rPr>
        <w:t>30</w:t>
      </w:r>
      <w:r w:rsidRPr="00EC6188">
        <w:rPr>
          <w:rFonts w:asciiTheme="minorEastAsia" w:eastAsiaTheme="minorEastAsia" w:hAnsiTheme="minorEastAsia" w:hint="eastAsia"/>
        </w:rPr>
        <w:t>日までの間、暖房は</w:t>
      </w:r>
      <w:r w:rsidR="007C1C2A" w:rsidRPr="00EC6188">
        <w:rPr>
          <w:rFonts w:asciiTheme="minorEastAsia" w:eastAsiaTheme="minorEastAsia" w:hAnsiTheme="minorEastAsia" w:hint="eastAsia"/>
        </w:rPr>
        <w:t>室温</w:t>
      </w:r>
      <w:r w:rsidR="006D36C3" w:rsidRPr="00EC6188">
        <w:rPr>
          <w:rFonts w:asciiTheme="minorEastAsia" w:eastAsiaTheme="minorEastAsia" w:hAnsiTheme="minorEastAsia"/>
        </w:rPr>
        <w:t>19</w:t>
      </w:r>
      <w:r w:rsidR="007C1C2A" w:rsidRPr="00EC6188">
        <w:rPr>
          <w:rFonts w:asciiTheme="minorEastAsia" w:eastAsiaTheme="minorEastAsia" w:hAnsiTheme="minorEastAsia" w:hint="eastAsia"/>
        </w:rPr>
        <w:t>℃を目安に</w:t>
      </w:r>
      <w:r w:rsidR="006D36C3" w:rsidRPr="00EC6188">
        <w:rPr>
          <w:rFonts w:asciiTheme="minorEastAsia" w:eastAsiaTheme="minorEastAsia" w:hAnsiTheme="minorEastAsia"/>
        </w:rPr>
        <w:t>12</w:t>
      </w:r>
      <w:r w:rsidRPr="00EC6188">
        <w:rPr>
          <w:rFonts w:asciiTheme="minorEastAsia" w:eastAsiaTheme="minorEastAsia" w:hAnsiTheme="minorEastAsia" w:hint="eastAsia"/>
        </w:rPr>
        <w:t>月１日から３月</w:t>
      </w:r>
      <w:r w:rsidR="006D36C3" w:rsidRPr="00EC6188">
        <w:rPr>
          <w:rFonts w:asciiTheme="minorEastAsia" w:eastAsiaTheme="minorEastAsia" w:hAnsiTheme="minorEastAsia"/>
        </w:rPr>
        <w:t>20</w:t>
      </w:r>
      <w:r w:rsidRPr="00EC6188">
        <w:rPr>
          <w:rFonts w:asciiTheme="minorEastAsia" w:eastAsiaTheme="minorEastAsia" w:hAnsiTheme="minorEastAsia" w:hint="eastAsia"/>
        </w:rPr>
        <w:t>日までの間、それぞれ実施しています。</w:t>
      </w:r>
    </w:p>
    <w:p w14:paraId="3087E28C" w14:textId="3E231C41" w:rsidR="00C2217F" w:rsidRPr="00EC6188" w:rsidRDefault="00C2217F"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また、通常運転の前後の期間については、弾力的な運用として、実態に則した冷暖房運転を実施しています。（冷房は５</w:t>
      </w:r>
      <w:r w:rsidR="006D36C3" w:rsidRPr="00EC6188">
        <w:rPr>
          <w:rFonts w:asciiTheme="minorEastAsia" w:eastAsiaTheme="minorEastAsia" w:hAnsiTheme="minorEastAsia"/>
        </w:rPr>
        <w:t>/20</w:t>
      </w:r>
      <w:r w:rsidRPr="00EC6188">
        <w:rPr>
          <w:rFonts w:asciiTheme="minorEastAsia" w:eastAsiaTheme="minorEastAsia" w:hAnsiTheme="minorEastAsia" w:hint="eastAsia"/>
        </w:rPr>
        <w:t>から６</w:t>
      </w:r>
      <w:r w:rsidR="006D36C3" w:rsidRPr="00EC6188">
        <w:rPr>
          <w:rFonts w:asciiTheme="minorEastAsia" w:eastAsiaTheme="minorEastAsia" w:hAnsiTheme="minorEastAsia"/>
        </w:rPr>
        <w:t>/30</w:t>
      </w:r>
      <w:r w:rsidRPr="00EC6188">
        <w:rPr>
          <w:rFonts w:asciiTheme="minorEastAsia" w:eastAsiaTheme="minorEastAsia" w:hAnsiTheme="minorEastAsia" w:hint="eastAsia"/>
        </w:rPr>
        <w:t>まで及び</w:t>
      </w:r>
      <w:r w:rsidR="006D36C3" w:rsidRPr="00EC6188">
        <w:rPr>
          <w:rFonts w:asciiTheme="minorEastAsia" w:eastAsiaTheme="minorEastAsia" w:hAnsiTheme="minorEastAsia"/>
        </w:rPr>
        <w:t>10/</w:t>
      </w:r>
      <w:r w:rsidRPr="00EC6188">
        <w:rPr>
          <w:rFonts w:asciiTheme="minorEastAsia" w:eastAsiaTheme="minorEastAsia" w:hAnsiTheme="minorEastAsia" w:hint="eastAsia"/>
        </w:rPr>
        <w:t>１から</w:t>
      </w:r>
      <w:r w:rsidR="006D36C3" w:rsidRPr="00EC6188">
        <w:rPr>
          <w:rFonts w:asciiTheme="minorEastAsia" w:eastAsiaTheme="minorEastAsia" w:hAnsiTheme="minorEastAsia"/>
        </w:rPr>
        <w:t>10/15</w:t>
      </w:r>
      <w:r w:rsidRPr="00EC6188">
        <w:rPr>
          <w:rFonts w:asciiTheme="minorEastAsia" w:eastAsiaTheme="minorEastAsia" w:hAnsiTheme="minorEastAsia" w:hint="eastAsia"/>
        </w:rPr>
        <w:t>までの期間で、室温が</w:t>
      </w:r>
      <w:r w:rsidR="006D36C3" w:rsidRPr="00EC6188">
        <w:rPr>
          <w:rFonts w:asciiTheme="minorEastAsia" w:eastAsiaTheme="minorEastAsia" w:hAnsiTheme="minorEastAsia"/>
        </w:rPr>
        <w:t>28</w:t>
      </w:r>
      <w:r w:rsidRPr="00EC6188">
        <w:rPr>
          <w:rFonts w:asciiTheme="minorEastAsia" w:eastAsiaTheme="minorEastAsia" w:hAnsiTheme="minorEastAsia" w:hint="eastAsia"/>
        </w:rPr>
        <w:t>℃を超える場合、暖房は令和元年度より</w:t>
      </w:r>
      <w:r w:rsidR="006D36C3" w:rsidRPr="00EC6188">
        <w:rPr>
          <w:rFonts w:asciiTheme="minorEastAsia" w:eastAsiaTheme="minorEastAsia" w:hAnsiTheme="minorEastAsia"/>
        </w:rPr>
        <w:t>11/21</w:t>
      </w:r>
      <w:r w:rsidRPr="00EC6188">
        <w:rPr>
          <w:rFonts w:asciiTheme="minorEastAsia" w:eastAsiaTheme="minorEastAsia" w:hAnsiTheme="minorEastAsia" w:hint="eastAsia"/>
        </w:rPr>
        <w:t>から</w:t>
      </w:r>
      <w:r w:rsidR="006D36C3" w:rsidRPr="00EC6188">
        <w:rPr>
          <w:rFonts w:asciiTheme="minorEastAsia" w:eastAsiaTheme="minorEastAsia" w:hAnsiTheme="minorEastAsia"/>
        </w:rPr>
        <w:t>11/30</w:t>
      </w:r>
      <w:r w:rsidRPr="00EC6188">
        <w:rPr>
          <w:rFonts w:asciiTheme="minorEastAsia" w:eastAsiaTheme="minorEastAsia" w:hAnsiTheme="minorEastAsia" w:hint="eastAsia"/>
        </w:rPr>
        <w:t>まで及び３</w:t>
      </w:r>
      <w:r w:rsidR="006D36C3" w:rsidRPr="00EC6188">
        <w:rPr>
          <w:rFonts w:asciiTheme="minorEastAsia" w:eastAsiaTheme="minorEastAsia" w:hAnsiTheme="minorEastAsia"/>
        </w:rPr>
        <w:t>/21</w:t>
      </w:r>
      <w:r w:rsidRPr="00EC6188">
        <w:rPr>
          <w:rFonts w:asciiTheme="minorEastAsia" w:eastAsiaTheme="minorEastAsia" w:hAnsiTheme="minorEastAsia" w:hint="eastAsia"/>
        </w:rPr>
        <w:t>から３</w:t>
      </w:r>
      <w:r w:rsidR="006D36C3" w:rsidRPr="00EC6188">
        <w:rPr>
          <w:rFonts w:asciiTheme="minorEastAsia" w:eastAsiaTheme="minorEastAsia" w:hAnsiTheme="minorEastAsia"/>
        </w:rPr>
        <w:t>/31</w:t>
      </w:r>
      <w:r w:rsidRPr="00EC6188">
        <w:rPr>
          <w:rFonts w:asciiTheme="minorEastAsia" w:eastAsiaTheme="minorEastAsia" w:hAnsiTheme="minorEastAsia" w:hint="eastAsia"/>
        </w:rPr>
        <w:t>までの期間で室温が</w:t>
      </w:r>
      <w:r w:rsidR="006D36C3" w:rsidRPr="00EC6188">
        <w:rPr>
          <w:rFonts w:asciiTheme="minorEastAsia" w:eastAsiaTheme="minorEastAsia" w:hAnsiTheme="minorEastAsia"/>
        </w:rPr>
        <w:t>19</w:t>
      </w:r>
      <w:r w:rsidRPr="00EC6188">
        <w:rPr>
          <w:rFonts w:asciiTheme="minorEastAsia" w:eastAsiaTheme="minorEastAsia" w:hAnsiTheme="minorEastAsia" w:hint="eastAsia"/>
        </w:rPr>
        <w:t>℃を下回る場合）</w:t>
      </w:r>
    </w:p>
    <w:p w14:paraId="24035444" w14:textId="5A7E24DD" w:rsidR="00243487" w:rsidRPr="00EC6188" w:rsidRDefault="00243487"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なお、空調機の運転時は、冷房および暖房とも、外気の取り込み機能が作動しています。</w:t>
      </w:r>
    </w:p>
    <w:p w14:paraId="34590CBA" w14:textId="6FEC0BC4" w:rsidR="00243487" w:rsidRPr="00EC6188" w:rsidRDefault="00243487"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さらに、働き方改革の推進に伴う柔軟な時差勤務の職員に対応するため、冷暖房運転時間を延長（</w:t>
      </w:r>
      <w:r w:rsidR="006D36C3" w:rsidRPr="00EC6188">
        <w:rPr>
          <w:rFonts w:asciiTheme="minorEastAsia" w:eastAsiaTheme="minorEastAsia" w:hAnsiTheme="minorEastAsia"/>
        </w:rPr>
        <w:t>18</w:t>
      </w:r>
      <w:r w:rsidRPr="00EC6188">
        <w:rPr>
          <w:rFonts w:asciiTheme="minorEastAsia" w:eastAsiaTheme="minorEastAsia" w:hAnsiTheme="minorEastAsia" w:hint="eastAsia"/>
        </w:rPr>
        <w:t>時</w:t>
      </w:r>
      <w:r w:rsidR="006D36C3" w:rsidRPr="00EC6188">
        <w:rPr>
          <w:rFonts w:asciiTheme="minorEastAsia" w:eastAsiaTheme="minorEastAsia" w:hAnsiTheme="minorEastAsia"/>
        </w:rPr>
        <w:t>30</w:t>
      </w:r>
      <w:r w:rsidRPr="00EC6188">
        <w:rPr>
          <w:rFonts w:asciiTheme="minorEastAsia" w:eastAsiaTheme="minorEastAsia" w:hAnsiTheme="minorEastAsia" w:hint="eastAsia"/>
        </w:rPr>
        <w:t>分まで実施）しています。</w:t>
      </w:r>
    </w:p>
    <w:p w14:paraId="275753F3" w14:textId="55BF31DA" w:rsidR="00C2217F" w:rsidRPr="00EC6188" w:rsidRDefault="00C2217F"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網戸の設置については、本館は平成28年12月に完了した環境改善改修で設置済みです。別館については、窓枠の構造上、設置は困難です。</w:t>
      </w:r>
    </w:p>
    <w:p w14:paraId="5C3C5A42" w14:textId="77777777" w:rsidR="00C2217F" w:rsidRPr="001D5B6E" w:rsidRDefault="00C2217F" w:rsidP="00C2217F">
      <w:pPr>
        <w:rPr>
          <w:rFonts w:asciiTheme="minorEastAsia" w:eastAsiaTheme="minorEastAsia" w:hAnsiTheme="minorEastAsia"/>
          <w:color w:val="000000" w:themeColor="text1"/>
        </w:rPr>
      </w:pPr>
    </w:p>
    <w:p w14:paraId="241EE40D" w14:textId="22E86EE2" w:rsidR="00866A35" w:rsidRPr="001D5B6E" w:rsidRDefault="00866A35">
      <w:pPr>
        <w:widowControl/>
        <w:jc w:val="left"/>
        <w:rPr>
          <w:rFonts w:asciiTheme="minorEastAsia" w:eastAsiaTheme="minorEastAsia" w:hAnsiTheme="minorEastAsia"/>
        </w:rPr>
      </w:pPr>
    </w:p>
    <w:p w14:paraId="501F91C3" w14:textId="748CC835" w:rsidR="00C660F1" w:rsidRPr="001D5B6E" w:rsidRDefault="009A3243" w:rsidP="00C660F1">
      <w:pPr>
        <w:rPr>
          <w:rFonts w:asciiTheme="minorEastAsia" w:eastAsiaTheme="minorEastAsia" w:hAnsiTheme="minorEastAsia"/>
        </w:rPr>
      </w:pPr>
      <w:r w:rsidRPr="001D5B6E">
        <w:rPr>
          <w:rFonts w:asciiTheme="minorEastAsia" w:eastAsiaTheme="minorEastAsia" w:hAnsiTheme="minorEastAsia" w:hint="eastAsia"/>
        </w:rPr>
        <w:t>４．</w:t>
      </w:r>
      <w:r w:rsidR="00C660F1"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60F1" w:rsidRPr="001D5B6E" w14:paraId="37CD61D4" w14:textId="77777777" w:rsidTr="00340C2D">
        <w:trPr>
          <w:trHeight w:val="20"/>
        </w:trPr>
        <w:tc>
          <w:tcPr>
            <w:tcW w:w="8520" w:type="dxa"/>
            <w:vAlign w:val="center"/>
          </w:tcPr>
          <w:p w14:paraId="678D6E4D" w14:textId="28909C8C" w:rsidR="0023567F" w:rsidRPr="001D5B6E" w:rsidRDefault="00C660F1" w:rsidP="00E94CAA">
            <w:pPr>
              <w:rPr>
                <w:rFonts w:asciiTheme="minorEastAsia" w:eastAsiaTheme="minorEastAsia" w:hAnsiTheme="minorEastAsia"/>
              </w:rPr>
            </w:pPr>
            <w:r w:rsidRPr="001D5B6E">
              <w:rPr>
                <w:rFonts w:asciiTheme="minorEastAsia" w:eastAsiaTheme="minorEastAsia" w:hAnsiTheme="minorEastAsia" w:hint="eastAsia"/>
                <w:color w:val="000000" w:themeColor="text1"/>
              </w:rPr>
              <w:t xml:space="preserve">⑦　</w:t>
            </w:r>
            <w:r w:rsidR="009A3243" w:rsidRPr="00EC6188">
              <w:rPr>
                <w:rFonts w:asciiTheme="minorEastAsia" w:eastAsiaTheme="minorEastAsia" w:hAnsiTheme="minorEastAsia" w:hint="eastAsia"/>
              </w:rPr>
              <w:t>全て</w:t>
            </w:r>
            <w:r w:rsidRPr="001D5B6E">
              <w:rPr>
                <w:rFonts w:asciiTheme="minorEastAsia" w:eastAsiaTheme="minorEastAsia" w:hAnsiTheme="minorEastAsia" w:hint="eastAsia"/>
                <w:color w:val="000000" w:themeColor="text1"/>
              </w:rPr>
              <w:t>の職場（建物ごと）に男女別休養室を設置すること。</w:t>
            </w:r>
          </w:p>
        </w:tc>
      </w:tr>
    </w:tbl>
    <w:p w14:paraId="5D2EE465" w14:textId="782C2567" w:rsidR="00C660F1" w:rsidRPr="001D5B6E" w:rsidRDefault="00C660F1" w:rsidP="00C660F1">
      <w:pPr>
        <w:jc w:val="right"/>
        <w:rPr>
          <w:rFonts w:asciiTheme="minorEastAsia" w:eastAsiaTheme="minorEastAsia" w:hAnsiTheme="minorEastAsia"/>
        </w:rPr>
      </w:pPr>
    </w:p>
    <w:p w14:paraId="23D6B964" w14:textId="1EEF9A03" w:rsidR="00CB6114" w:rsidRPr="001D5B6E" w:rsidRDefault="00CB6114" w:rsidP="00C660F1">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4D0C2BE3" w14:textId="02E8A652" w:rsidR="00C406A9" w:rsidRPr="00EC6188" w:rsidRDefault="00C406A9"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大手前庁舎においては別館の２階に、</w:t>
      </w:r>
      <w:r w:rsidR="009C1BE1" w:rsidRPr="00EC6188">
        <w:rPr>
          <w:rFonts w:asciiTheme="minorEastAsia" w:eastAsiaTheme="minorEastAsia" w:hAnsiTheme="minorEastAsia" w:hint="eastAsia"/>
        </w:rPr>
        <w:t>咲洲</w:t>
      </w:r>
      <w:r w:rsidRPr="00EC6188">
        <w:rPr>
          <w:rFonts w:asciiTheme="minorEastAsia" w:eastAsiaTheme="minorEastAsia" w:hAnsiTheme="minorEastAsia" w:hint="eastAsia"/>
        </w:rPr>
        <w:t>庁舎においては３階に男女別の休養室を設置しています。</w:t>
      </w:r>
    </w:p>
    <w:p w14:paraId="4BD1D262" w14:textId="63ADE981" w:rsidR="00C406A9" w:rsidRPr="00EC6188" w:rsidRDefault="00C406A9"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なお、</w:t>
      </w:r>
      <w:r w:rsidR="00C81E81" w:rsidRPr="00EC6188">
        <w:rPr>
          <w:rFonts w:asciiTheme="minorEastAsia" w:eastAsiaTheme="minorEastAsia" w:hAnsiTheme="minorEastAsia" w:hint="eastAsia"/>
        </w:rPr>
        <w:t>大手前庁舎</w:t>
      </w:r>
      <w:r w:rsidR="009C1BE1" w:rsidRPr="00EC6188">
        <w:rPr>
          <w:rFonts w:asciiTheme="minorEastAsia" w:eastAsiaTheme="minorEastAsia" w:hAnsiTheme="minorEastAsia" w:hint="eastAsia"/>
        </w:rPr>
        <w:t>・咲洲庁舎</w:t>
      </w:r>
      <w:r w:rsidR="00C81E81" w:rsidRPr="00EC6188">
        <w:rPr>
          <w:rFonts w:asciiTheme="minorEastAsia" w:eastAsiaTheme="minorEastAsia" w:hAnsiTheme="minorEastAsia" w:hint="eastAsia"/>
        </w:rPr>
        <w:t>では</w:t>
      </w:r>
      <w:r w:rsidRPr="00EC6188">
        <w:rPr>
          <w:rFonts w:asciiTheme="minorEastAsia" w:eastAsiaTheme="minorEastAsia" w:hAnsiTheme="minorEastAsia" w:hint="eastAsia"/>
        </w:rPr>
        <w:t>執務スペースが不足しており、現状ではこれ以上の設置</w:t>
      </w:r>
      <w:r w:rsidR="009C1BE1" w:rsidRPr="00EC6188">
        <w:rPr>
          <w:rFonts w:asciiTheme="minorEastAsia" w:eastAsiaTheme="minorEastAsia" w:hAnsiTheme="minorEastAsia" w:hint="eastAsia"/>
        </w:rPr>
        <w:t>は</w:t>
      </w:r>
      <w:r w:rsidRPr="00EC6188">
        <w:rPr>
          <w:rFonts w:asciiTheme="minorEastAsia" w:eastAsiaTheme="minorEastAsia" w:hAnsiTheme="minorEastAsia" w:hint="eastAsia"/>
        </w:rPr>
        <w:t>困難と考えています。</w:t>
      </w:r>
    </w:p>
    <w:p w14:paraId="1FEA34F7" w14:textId="27C551D6" w:rsidR="00912CF6" w:rsidRPr="00EC6188" w:rsidRDefault="00C55092" w:rsidP="00912CF6">
      <w:pPr>
        <w:ind w:firstLineChars="100" w:firstLine="213"/>
        <w:rPr>
          <w:rFonts w:asciiTheme="minorEastAsia" w:eastAsiaTheme="minorEastAsia" w:hAnsiTheme="minorEastAsia"/>
        </w:rPr>
      </w:pPr>
      <w:r w:rsidRPr="00EC6188">
        <w:rPr>
          <w:rFonts w:asciiTheme="minorEastAsia" w:eastAsiaTheme="minorEastAsia" w:hAnsiTheme="minorEastAsia" w:hint="eastAsia"/>
        </w:rPr>
        <w:t>労働安全衛生規則第6</w:t>
      </w:r>
      <w:r w:rsidRPr="00EC6188">
        <w:rPr>
          <w:rFonts w:asciiTheme="minorEastAsia" w:eastAsiaTheme="minorEastAsia" w:hAnsiTheme="minorEastAsia"/>
        </w:rPr>
        <w:t>18</w:t>
      </w:r>
      <w:r w:rsidRPr="00EC6188">
        <w:rPr>
          <w:rFonts w:asciiTheme="minorEastAsia" w:eastAsiaTheme="minorEastAsia" w:hAnsiTheme="minorEastAsia" w:hint="eastAsia"/>
        </w:rPr>
        <w:t>条より、常時5</w:t>
      </w:r>
      <w:r w:rsidRPr="00EC6188">
        <w:rPr>
          <w:rFonts w:asciiTheme="minorEastAsia" w:eastAsiaTheme="minorEastAsia" w:hAnsiTheme="minorEastAsia"/>
        </w:rPr>
        <w:t>0</w:t>
      </w:r>
      <w:r w:rsidRPr="00EC6188">
        <w:rPr>
          <w:rFonts w:asciiTheme="minorEastAsia" w:eastAsiaTheme="minorEastAsia" w:hAnsiTheme="minorEastAsia" w:hint="eastAsia"/>
        </w:rPr>
        <w:t>人以上又は常時女性3</w:t>
      </w:r>
      <w:r w:rsidRPr="00EC6188">
        <w:rPr>
          <w:rFonts w:asciiTheme="minorEastAsia" w:eastAsiaTheme="minorEastAsia" w:hAnsiTheme="minorEastAsia"/>
        </w:rPr>
        <w:t>0</w:t>
      </w:r>
      <w:r w:rsidRPr="00EC6188">
        <w:rPr>
          <w:rFonts w:asciiTheme="minorEastAsia" w:eastAsiaTheme="minorEastAsia" w:hAnsiTheme="minorEastAsia" w:hint="eastAsia"/>
        </w:rPr>
        <w:t>人以上の労働者を使用するときは、男女別の休養室を設置しなければならないため、</w:t>
      </w:r>
      <w:r w:rsidR="00E1073B" w:rsidRPr="00EC6188">
        <w:rPr>
          <w:rFonts w:asciiTheme="minorEastAsia" w:eastAsiaTheme="minorEastAsia" w:hAnsiTheme="minorEastAsia" w:hint="eastAsia"/>
        </w:rPr>
        <w:t>未対応の</w:t>
      </w:r>
      <w:r w:rsidR="00F43CC8" w:rsidRPr="00EC6188">
        <w:rPr>
          <w:rFonts w:asciiTheme="minorEastAsia" w:eastAsiaTheme="minorEastAsia" w:hAnsiTheme="minorEastAsia" w:hint="eastAsia"/>
        </w:rPr>
        <w:t>庁舎</w:t>
      </w:r>
      <w:r w:rsidR="00E1073B" w:rsidRPr="00EC6188">
        <w:rPr>
          <w:rFonts w:asciiTheme="minorEastAsia" w:eastAsiaTheme="minorEastAsia" w:hAnsiTheme="minorEastAsia" w:hint="eastAsia"/>
        </w:rPr>
        <w:t>については、</w:t>
      </w:r>
      <w:r w:rsidR="00984BEA" w:rsidRPr="00EC6188">
        <w:rPr>
          <w:rFonts w:asciiTheme="minorEastAsia" w:eastAsiaTheme="minorEastAsia" w:hAnsiTheme="minorEastAsia" w:hint="eastAsia"/>
        </w:rPr>
        <w:t>施設管理者に対して、</w:t>
      </w:r>
      <w:r w:rsidR="00E1073B" w:rsidRPr="00EC6188">
        <w:rPr>
          <w:rFonts w:asciiTheme="minorEastAsia" w:eastAsiaTheme="minorEastAsia" w:hAnsiTheme="minorEastAsia" w:hint="eastAsia"/>
        </w:rPr>
        <w:t>設置を</w:t>
      </w:r>
      <w:r w:rsidR="007055F6" w:rsidRPr="00EC6188">
        <w:rPr>
          <w:rFonts w:asciiTheme="minorEastAsia" w:eastAsiaTheme="minorEastAsia" w:hAnsiTheme="minorEastAsia" w:hint="eastAsia"/>
        </w:rPr>
        <w:t>促してい</w:t>
      </w:r>
      <w:r w:rsidR="00984BEA" w:rsidRPr="00EC6188">
        <w:rPr>
          <w:rFonts w:asciiTheme="minorEastAsia" w:eastAsiaTheme="minorEastAsia" w:hAnsiTheme="minorEastAsia" w:hint="eastAsia"/>
        </w:rPr>
        <w:t>きます</w:t>
      </w:r>
      <w:r w:rsidR="00E1073B" w:rsidRPr="00EC6188">
        <w:rPr>
          <w:rFonts w:asciiTheme="minorEastAsia" w:eastAsiaTheme="minorEastAsia" w:hAnsiTheme="minorEastAsia" w:hint="eastAsia"/>
        </w:rPr>
        <w:t>。</w:t>
      </w:r>
    </w:p>
    <w:p w14:paraId="24B12298" w14:textId="39A21BE9" w:rsidR="00912CF6" w:rsidRDefault="00912CF6" w:rsidP="00912CF6">
      <w:pPr>
        <w:rPr>
          <w:rFonts w:asciiTheme="minorEastAsia" w:eastAsiaTheme="minorEastAsia" w:hAnsiTheme="minorEastAsia"/>
          <w:color w:val="000000" w:themeColor="text1"/>
        </w:rPr>
      </w:pPr>
    </w:p>
    <w:p w14:paraId="1B1588FF" w14:textId="77777777" w:rsidR="00617030" w:rsidRPr="00912CF6" w:rsidRDefault="00617030" w:rsidP="00912CF6">
      <w:pPr>
        <w:rPr>
          <w:rFonts w:asciiTheme="minorEastAsia" w:eastAsiaTheme="minorEastAsia" w:hAnsiTheme="minorEastAsia"/>
          <w:color w:val="000000" w:themeColor="text1"/>
        </w:rPr>
      </w:pPr>
    </w:p>
    <w:p w14:paraId="00108AFD" w14:textId="55C5A41F" w:rsidR="00C660F1" w:rsidRPr="001D5B6E" w:rsidRDefault="000F1BC4" w:rsidP="00C660F1">
      <w:pPr>
        <w:rPr>
          <w:rFonts w:asciiTheme="minorEastAsia" w:eastAsiaTheme="minorEastAsia" w:hAnsiTheme="minorEastAsia"/>
        </w:rPr>
      </w:pPr>
      <w:r w:rsidRPr="001D5B6E">
        <w:rPr>
          <w:rFonts w:asciiTheme="minorEastAsia" w:eastAsiaTheme="minorEastAsia" w:hAnsiTheme="minorEastAsia" w:hint="eastAsia"/>
        </w:rPr>
        <w:t>４．</w:t>
      </w:r>
      <w:r w:rsidR="00C660F1"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60F1" w:rsidRPr="001D5B6E" w14:paraId="06C5BDE4" w14:textId="77777777" w:rsidTr="00340C2D">
        <w:trPr>
          <w:trHeight w:val="340"/>
        </w:trPr>
        <w:tc>
          <w:tcPr>
            <w:tcW w:w="8520" w:type="dxa"/>
            <w:vAlign w:val="center"/>
          </w:tcPr>
          <w:p w14:paraId="16E9148A" w14:textId="66C4651E" w:rsidR="0023567F" w:rsidRPr="001D5B6E" w:rsidRDefault="00C660F1" w:rsidP="00E94CAA">
            <w:pPr>
              <w:ind w:left="213" w:hangingChars="100" w:hanging="213"/>
              <w:rPr>
                <w:rFonts w:asciiTheme="minorEastAsia" w:eastAsiaTheme="minorEastAsia" w:hAnsiTheme="minorEastAsia"/>
              </w:rPr>
            </w:pPr>
            <w:r w:rsidRPr="001D5B6E">
              <w:rPr>
                <w:rFonts w:asciiTheme="minorEastAsia" w:eastAsiaTheme="minorEastAsia" w:hAnsiTheme="minorEastAsia" w:hint="eastAsia"/>
                <w:color w:val="000000" w:themeColor="text1"/>
              </w:rPr>
              <w:t xml:space="preserve">⑧　</w:t>
            </w:r>
            <w:r w:rsidR="00EA039F" w:rsidRPr="00EC6188">
              <w:rPr>
                <w:rFonts w:asciiTheme="minorEastAsia" w:eastAsiaTheme="minorEastAsia" w:hAnsiTheme="minorEastAsia" w:hint="eastAsia"/>
              </w:rPr>
              <w:t>全て</w:t>
            </w:r>
            <w:r w:rsidRPr="001D5B6E">
              <w:rPr>
                <w:rFonts w:asciiTheme="minorEastAsia" w:eastAsiaTheme="minorEastAsia" w:hAnsiTheme="minorEastAsia" w:hint="eastAsia"/>
                <w:color w:val="000000" w:themeColor="text1"/>
              </w:rPr>
              <w:t>の職場の空調設備や給湯施設等の老朽化点検と計画的な設備改修・更新を実施し、執務環境の改善を図ること。また、冷蔵庫と電子レンジを設置すること。</w:t>
            </w:r>
          </w:p>
        </w:tc>
      </w:tr>
    </w:tbl>
    <w:p w14:paraId="6B127971" w14:textId="6C568121" w:rsidR="00C660F1" w:rsidRPr="001D5B6E" w:rsidRDefault="00C660F1" w:rsidP="00C660F1">
      <w:pPr>
        <w:jc w:val="right"/>
        <w:rPr>
          <w:rFonts w:asciiTheme="minorEastAsia" w:eastAsiaTheme="minorEastAsia" w:hAnsiTheme="minorEastAsia"/>
        </w:rPr>
      </w:pPr>
    </w:p>
    <w:p w14:paraId="6577B0ED" w14:textId="43FFF238" w:rsidR="00CB6114" w:rsidRPr="001D5B6E" w:rsidRDefault="00CB6114" w:rsidP="00C660F1">
      <w:pPr>
        <w:rPr>
          <w:rFonts w:asciiTheme="minorEastAsia" w:eastAsiaTheme="minorEastAsia" w:hAnsiTheme="minorEastAsia"/>
          <w:color w:val="000000" w:themeColor="text1"/>
        </w:rPr>
      </w:pPr>
      <w:r w:rsidRPr="001D5B6E">
        <w:rPr>
          <w:rFonts w:asciiTheme="minorEastAsia" w:eastAsiaTheme="minorEastAsia" w:hAnsiTheme="minorEastAsia" w:cs="ＭＳ 明朝" w:hint="eastAsia"/>
          <w:color w:val="000000" w:themeColor="text1"/>
        </w:rPr>
        <w:t>≪回答≫</w:t>
      </w:r>
    </w:p>
    <w:p w14:paraId="1AFC17C6" w14:textId="77777777" w:rsidR="00C2217F" w:rsidRPr="00EC6188" w:rsidRDefault="00C2217F"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本館の空調設備につきましては、老朽化したファンコイルユニットを平成15年度から</w:t>
      </w:r>
      <w:r w:rsidRPr="00EC6188">
        <w:rPr>
          <w:rFonts w:asciiTheme="minorEastAsia" w:eastAsiaTheme="minorEastAsia" w:hAnsiTheme="minorEastAsia" w:hint="eastAsia"/>
        </w:rPr>
        <w:lastRenderedPageBreak/>
        <w:t>16年度にかけて改修することで効率性を高め、平成18年度には、ＥＳＣＯ事業で本・別館の空調機の加湿器を改修し、冬期の湿度改善を図りました。また、定期的なフィルターの交換、小まめな洗浄を行い、機能の維持にも努めているところです。</w:t>
      </w:r>
    </w:p>
    <w:p w14:paraId="5428D53B" w14:textId="4887C5A2" w:rsidR="00C2217F" w:rsidRPr="00EC6188" w:rsidRDefault="00C2217F" w:rsidP="00C2217F">
      <w:pPr>
        <w:ind w:firstLineChars="100" w:firstLine="213"/>
        <w:rPr>
          <w:rFonts w:asciiTheme="minorEastAsia" w:eastAsiaTheme="minorEastAsia" w:hAnsiTheme="minorEastAsia"/>
          <w:highlight w:val="yellow"/>
        </w:rPr>
      </w:pPr>
      <w:r w:rsidRPr="00EC6188">
        <w:rPr>
          <w:rFonts w:asciiTheme="minorEastAsia" w:eastAsiaTheme="minorEastAsia" w:hAnsiTheme="minorEastAsia" w:hint="eastAsia"/>
        </w:rPr>
        <w:t>また、給湯施設につきましては、本館は耐震改修時に、別館は令和元年</w:t>
      </w:r>
      <w:r w:rsidR="00DE7EC7" w:rsidRPr="00EC6188">
        <w:rPr>
          <w:rFonts w:asciiTheme="minorEastAsia" w:eastAsiaTheme="minorEastAsia" w:hAnsiTheme="minorEastAsia" w:hint="eastAsia"/>
        </w:rPr>
        <w:t>度</w:t>
      </w:r>
      <w:r w:rsidRPr="00EC6188">
        <w:rPr>
          <w:rFonts w:asciiTheme="minorEastAsia" w:eastAsiaTheme="minorEastAsia" w:hAnsiTheme="minorEastAsia" w:hint="eastAsia"/>
        </w:rPr>
        <w:t>から令和３年度に入れ替えを行いました。また、清潔な状態を保持するため定期的な洗浄を実施しています。</w:t>
      </w:r>
    </w:p>
    <w:p w14:paraId="4D7DC563" w14:textId="25C3D09F" w:rsidR="00C2217F" w:rsidRPr="00EC6188" w:rsidRDefault="00C2217F" w:rsidP="00C2217F">
      <w:pPr>
        <w:ind w:firstLineChars="100" w:firstLine="213"/>
        <w:rPr>
          <w:rFonts w:asciiTheme="minorEastAsia" w:eastAsiaTheme="minorEastAsia" w:hAnsiTheme="minorEastAsia"/>
        </w:rPr>
      </w:pPr>
      <w:r w:rsidRPr="00EC6188">
        <w:rPr>
          <w:rFonts w:asciiTheme="minorEastAsia" w:eastAsiaTheme="minorEastAsia" w:hAnsiTheme="minorEastAsia" w:hint="eastAsia"/>
        </w:rPr>
        <w:t>咲洲庁舎の空調設備については、令和２年度以降、制御機器の更新を順次実施しており、令和４年度に完了したところです。また、給湯設備については、毎月１回定期点検を実施しており、不具合があれば、すぐに修繕を行っています。</w:t>
      </w:r>
    </w:p>
    <w:p w14:paraId="1D11AF06" w14:textId="27A851BA" w:rsidR="00414870" w:rsidRPr="00EC6188" w:rsidRDefault="00414870" w:rsidP="00984BEA">
      <w:pPr>
        <w:ind w:firstLineChars="100" w:firstLine="213"/>
        <w:rPr>
          <w:rFonts w:asciiTheme="minorEastAsia" w:eastAsiaTheme="minorEastAsia" w:hAnsiTheme="minorEastAsia"/>
        </w:rPr>
      </w:pPr>
      <w:r w:rsidRPr="00EC6188">
        <w:rPr>
          <w:rFonts w:asciiTheme="minorEastAsia" w:eastAsiaTheme="minorEastAsia" w:hAnsiTheme="minorEastAsia" w:hint="eastAsia"/>
        </w:rPr>
        <w:t>冷蔵庫と電子レンジの設置については、特別な事情により使用を必要とする場合は、施設管理者と協議していただいているところです。</w:t>
      </w:r>
    </w:p>
    <w:p w14:paraId="2FDF93B8" w14:textId="57A10E6C" w:rsidR="00834E2C" w:rsidRPr="001D5B6E" w:rsidRDefault="00834E2C" w:rsidP="00C2217F">
      <w:pPr>
        <w:ind w:firstLineChars="100" w:firstLine="213"/>
        <w:rPr>
          <w:rFonts w:asciiTheme="minorEastAsia" w:eastAsiaTheme="minorEastAsia" w:hAnsiTheme="minorEastAsia"/>
          <w:color w:val="FF0000"/>
        </w:rPr>
      </w:pPr>
    </w:p>
    <w:p w14:paraId="6FF10FEC" w14:textId="2FA1C252" w:rsidR="00C660F1" w:rsidRPr="001D5B6E" w:rsidRDefault="00C660F1" w:rsidP="00C660F1">
      <w:pPr>
        <w:widowControl/>
        <w:jc w:val="left"/>
        <w:rPr>
          <w:rFonts w:asciiTheme="minorEastAsia" w:eastAsiaTheme="minorEastAsia" w:hAnsiTheme="minorEastAsia"/>
        </w:rPr>
      </w:pPr>
    </w:p>
    <w:p w14:paraId="0DFCCCAB" w14:textId="2984A749" w:rsidR="00C660F1" w:rsidRPr="001D5B6E" w:rsidRDefault="004F3F2A" w:rsidP="00C660F1">
      <w:pPr>
        <w:rPr>
          <w:rFonts w:asciiTheme="minorEastAsia" w:eastAsiaTheme="minorEastAsia" w:hAnsiTheme="minorEastAsia"/>
        </w:rPr>
      </w:pPr>
      <w:r w:rsidRPr="001D5B6E">
        <w:rPr>
          <w:rFonts w:asciiTheme="minorEastAsia" w:eastAsiaTheme="minorEastAsia" w:hAnsiTheme="minorEastAsia" w:hint="eastAsia"/>
        </w:rPr>
        <w:t>４．</w:t>
      </w:r>
      <w:r w:rsidR="00C660F1" w:rsidRPr="001D5B6E">
        <w:rPr>
          <w:rFonts w:asciiTheme="minorEastAsia" w:eastAsiaTheme="minorEastAsia" w:hAnsiTheme="minorEastAsia" w:hint="eastAsia"/>
        </w:rPr>
        <w:t>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60F1" w:rsidRPr="001D5B6E" w14:paraId="66941F15" w14:textId="77777777" w:rsidTr="00340C2D">
        <w:trPr>
          <w:trHeight w:val="340"/>
        </w:trPr>
        <w:tc>
          <w:tcPr>
            <w:tcW w:w="8520" w:type="dxa"/>
            <w:vAlign w:val="center"/>
          </w:tcPr>
          <w:p w14:paraId="35B7C883" w14:textId="03B5CC0D" w:rsidR="0023567F" w:rsidRPr="001D5B6E" w:rsidRDefault="00C660F1" w:rsidP="00E94CAA">
            <w:pPr>
              <w:ind w:left="213" w:hangingChars="100" w:hanging="213"/>
              <w:rPr>
                <w:rFonts w:asciiTheme="minorEastAsia" w:eastAsiaTheme="minorEastAsia" w:hAnsiTheme="minorEastAsia"/>
              </w:rPr>
            </w:pPr>
            <w:r w:rsidRPr="001D5B6E">
              <w:rPr>
                <w:rFonts w:asciiTheme="minorEastAsia" w:eastAsiaTheme="minorEastAsia" w:hAnsiTheme="minorEastAsia" w:hint="eastAsia"/>
                <w:color w:val="000000" w:themeColor="text1"/>
              </w:rPr>
              <w:t>⑨　本庁舎のすべての建物とすべての府民センターに食堂を設置するとともに、内容の充実を図ること。</w:t>
            </w:r>
          </w:p>
        </w:tc>
      </w:tr>
    </w:tbl>
    <w:p w14:paraId="5B794C22" w14:textId="18CF01D8" w:rsidR="00C660F1" w:rsidRPr="001D5B6E" w:rsidRDefault="00C660F1" w:rsidP="00C660F1">
      <w:pPr>
        <w:jc w:val="right"/>
        <w:rPr>
          <w:rFonts w:asciiTheme="minorEastAsia" w:eastAsiaTheme="minorEastAsia" w:hAnsiTheme="minorEastAsia"/>
        </w:rPr>
      </w:pPr>
    </w:p>
    <w:p w14:paraId="23C29470" w14:textId="2EDFCFE2" w:rsidR="00E7456D" w:rsidRPr="001D5B6E" w:rsidRDefault="00CB6114" w:rsidP="00E7456D">
      <w:pPr>
        <w:rPr>
          <w:rFonts w:asciiTheme="minorEastAsia" w:eastAsiaTheme="minorEastAsia" w:hAnsiTheme="minorEastAsia"/>
          <w:b/>
          <w:color w:val="FF0000"/>
        </w:rPr>
      </w:pPr>
      <w:r w:rsidRPr="001D5B6E">
        <w:rPr>
          <w:rFonts w:asciiTheme="minorEastAsia" w:eastAsiaTheme="minorEastAsia" w:hAnsiTheme="minorEastAsia" w:cs="ＭＳ 明朝" w:hint="eastAsia"/>
          <w:color w:val="000000" w:themeColor="text1"/>
        </w:rPr>
        <w:t>≪回答≫</w:t>
      </w:r>
    </w:p>
    <w:p w14:paraId="7AC5500B" w14:textId="7207A676" w:rsidR="00E7456D" w:rsidRPr="00CB5538" w:rsidRDefault="00E7456D" w:rsidP="00E7456D">
      <w:pPr>
        <w:ind w:firstLineChars="100" w:firstLine="213"/>
        <w:rPr>
          <w:rFonts w:asciiTheme="minorEastAsia" w:eastAsiaTheme="minorEastAsia" w:hAnsiTheme="minorEastAsia"/>
        </w:rPr>
      </w:pPr>
      <w:r w:rsidRPr="00CB5538">
        <w:rPr>
          <w:rFonts w:asciiTheme="minorEastAsia" w:eastAsiaTheme="minorEastAsia" w:hAnsiTheme="minorEastAsia" w:hint="eastAsia"/>
        </w:rPr>
        <w:t>大手前庁舎においては本館に食堂を設置し、咲洲庁舎においては食堂を設置するとともに、リフレッシュルームにおける弁当の販売、民間テナントにおける飲食店の利用が可能となっております。</w:t>
      </w:r>
    </w:p>
    <w:p w14:paraId="7E9CC182" w14:textId="545B26AB" w:rsidR="00E7456D" w:rsidRPr="00CB5538" w:rsidRDefault="00E7456D" w:rsidP="00E7456D">
      <w:pPr>
        <w:ind w:firstLineChars="100" w:firstLine="213"/>
        <w:rPr>
          <w:rFonts w:asciiTheme="minorEastAsia" w:eastAsiaTheme="minorEastAsia" w:hAnsiTheme="minorEastAsia"/>
        </w:rPr>
      </w:pPr>
      <w:r w:rsidRPr="00CB5538">
        <w:rPr>
          <w:rFonts w:asciiTheme="minorEastAsia" w:eastAsiaTheme="minorEastAsia" w:hAnsiTheme="minorEastAsia" w:hint="eastAsia"/>
        </w:rPr>
        <w:t>府民センターについては、食堂の事業者を確保できないことから、ご要求にお応えすることは困難でございます。</w:t>
      </w:r>
    </w:p>
    <w:p w14:paraId="0EFE4F70" w14:textId="2F39E98D" w:rsidR="00CB6114" w:rsidRPr="00CB5538" w:rsidRDefault="00CB6114" w:rsidP="00C660F1">
      <w:pPr>
        <w:rPr>
          <w:rFonts w:asciiTheme="minorEastAsia" w:eastAsiaTheme="minorEastAsia" w:hAnsiTheme="minorEastAsia"/>
        </w:rPr>
      </w:pPr>
    </w:p>
    <w:p w14:paraId="5CDD5A65" w14:textId="32E1C78F" w:rsidR="004F3F2A" w:rsidRPr="001D5B6E" w:rsidRDefault="004F3F2A" w:rsidP="00C660F1">
      <w:pPr>
        <w:rPr>
          <w:rFonts w:asciiTheme="minorEastAsia" w:eastAsiaTheme="minorEastAsia" w:hAnsiTheme="minorEastAsia"/>
          <w:color w:val="000000" w:themeColor="text1"/>
        </w:rPr>
      </w:pPr>
    </w:p>
    <w:p w14:paraId="26372523" w14:textId="77777777" w:rsidR="004F3F2A" w:rsidRPr="001D5B6E" w:rsidRDefault="004F3F2A" w:rsidP="004F3F2A">
      <w:pPr>
        <w:rPr>
          <w:rFonts w:asciiTheme="minorEastAsia" w:eastAsiaTheme="minorEastAsia" w:hAnsiTheme="minorEastAsia"/>
        </w:rPr>
      </w:pPr>
      <w:r w:rsidRPr="001D5B6E">
        <w:rPr>
          <w:rFonts w:asciiTheme="minorEastAsia" w:eastAsiaTheme="minorEastAsia" w:hAnsiTheme="minorEastAsia" w:hint="eastAsia"/>
        </w:rPr>
        <w:t>４．職場環境の改善等に関する要求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3F2A" w:rsidRPr="001D5B6E" w14:paraId="2366471E" w14:textId="77777777" w:rsidTr="00340C2D">
        <w:trPr>
          <w:trHeight w:val="624"/>
        </w:trPr>
        <w:tc>
          <w:tcPr>
            <w:tcW w:w="8520" w:type="dxa"/>
            <w:vAlign w:val="center"/>
          </w:tcPr>
          <w:p w14:paraId="5251B3A9" w14:textId="4A6527FB" w:rsidR="004F3F2A" w:rsidRPr="00CB5538" w:rsidRDefault="004F3F2A" w:rsidP="007940F0">
            <w:pPr>
              <w:ind w:left="213" w:hangingChars="100" w:hanging="213"/>
              <w:rPr>
                <w:rFonts w:asciiTheme="minorEastAsia" w:eastAsiaTheme="minorEastAsia" w:hAnsiTheme="minorEastAsia"/>
              </w:rPr>
            </w:pPr>
            <w:r w:rsidRPr="00CB5538">
              <w:rPr>
                <w:rFonts w:asciiTheme="minorEastAsia" w:eastAsiaTheme="minorEastAsia" w:hAnsiTheme="minorEastAsia" w:hint="eastAsia"/>
              </w:rPr>
              <w:t>⑩　職員の名札については、職員の安全等を確保し、安心して業務ができるよう「職員の名札着用に関する基準」を見直し、ひらがな表記や姓のみの表記にするなど、労働条件の改善を図ること。</w:t>
            </w:r>
          </w:p>
        </w:tc>
      </w:tr>
    </w:tbl>
    <w:p w14:paraId="25C312E1" w14:textId="7B5DF022" w:rsidR="004F3F2A" w:rsidRPr="001D5B6E" w:rsidRDefault="004F3F2A" w:rsidP="004F3F2A">
      <w:pPr>
        <w:jc w:val="right"/>
        <w:rPr>
          <w:rFonts w:asciiTheme="minorEastAsia" w:eastAsiaTheme="minorEastAsia" w:hAnsiTheme="minorEastAsia"/>
        </w:rPr>
      </w:pPr>
    </w:p>
    <w:p w14:paraId="47B8186E" w14:textId="77777777" w:rsidR="004F3F2A" w:rsidRPr="001D5B6E" w:rsidRDefault="004F3F2A" w:rsidP="004F3F2A">
      <w:pPr>
        <w:rPr>
          <w:rFonts w:asciiTheme="minorEastAsia" w:eastAsiaTheme="minorEastAsia" w:hAnsiTheme="minorEastAsia"/>
          <w:b/>
          <w:color w:val="FF0000"/>
        </w:rPr>
      </w:pPr>
      <w:r w:rsidRPr="001D5B6E">
        <w:rPr>
          <w:rFonts w:asciiTheme="minorEastAsia" w:eastAsiaTheme="minorEastAsia" w:hAnsiTheme="minorEastAsia" w:cs="ＭＳ 明朝" w:hint="eastAsia"/>
          <w:color w:val="000000" w:themeColor="text1"/>
        </w:rPr>
        <w:t>≪回答≫</w:t>
      </w:r>
    </w:p>
    <w:p w14:paraId="7E53667D" w14:textId="14CE6F63" w:rsidR="000214BD" w:rsidRPr="00CB5538" w:rsidRDefault="000214BD" w:rsidP="000214BD">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職員の名札着用は、「職員と職員以外との識別を容易にし、府民サービスと接遇の一層の向上並びに職員としての自覚及び責任並びに職員相互の連帯意識の高揚を図り、もって円滑な府政の推進に寄与すること</w:t>
      </w:r>
      <w:r w:rsidR="00CA772A" w:rsidRPr="00E42FA0">
        <w:rPr>
          <w:rFonts w:asciiTheme="minorEastAsia" w:eastAsiaTheme="minorEastAsia" w:hAnsiTheme="minorEastAsia" w:hint="eastAsia"/>
        </w:rPr>
        <w:t>」</w:t>
      </w:r>
      <w:r w:rsidRPr="00CB5538">
        <w:rPr>
          <w:rFonts w:asciiTheme="minorEastAsia" w:eastAsiaTheme="minorEastAsia" w:hAnsiTheme="minorEastAsia" w:hint="eastAsia"/>
        </w:rPr>
        <w:t>を目的としています。</w:t>
      </w:r>
    </w:p>
    <w:p w14:paraId="7B974FD8" w14:textId="608FB2AF" w:rsidR="00C660F1" w:rsidRPr="00CB5538" w:rsidRDefault="000214BD" w:rsidP="000214BD">
      <w:pPr>
        <w:widowControl/>
        <w:jc w:val="left"/>
        <w:rPr>
          <w:rFonts w:asciiTheme="minorEastAsia" w:eastAsiaTheme="minorEastAsia" w:hAnsiTheme="minorEastAsia"/>
        </w:rPr>
      </w:pPr>
      <w:r w:rsidRPr="00CB5538">
        <w:rPr>
          <w:rFonts w:asciiTheme="minorEastAsia" w:eastAsiaTheme="minorEastAsia" w:hAnsiTheme="minorEastAsia" w:hint="eastAsia"/>
        </w:rPr>
        <w:t xml:space="preserve">　記載内容の見直しにつきましては、社会状況や他の都道府県の動向を踏まえながら、職員が安心かつ安全に勤務できるよう、適切な対応に努めてまいりたいと存じます。</w:t>
      </w:r>
    </w:p>
    <w:p w14:paraId="33E1C572" w14:textId="776075B0" w:rsidR="00200F62" w:rsidRPr="00CB5538" w:rsidRDefault="00200F62" w:rsidP="00C660F1">
      <w:pPr>
        <w:widowControl/>
        <w:jc w:val="left"/>
        <w:rPr>
          <w:rFonts w:asciiTheme="minorEastAsia" w:eastAsiaTheme="minorEastAsia" w:hAnsiTheme="minorEastAsia"/>
        </w:rPr>
      </w:pPr>
    </w:p>
    <w:p w14:paraId="4A8FD886" w14:textId="0B7262A0" w:rsidR="00200F62" w:rsidRPr="00CB5538" w:rsidRDefault="00200F62" w:rsidP="00C660F1">
      <w:pPr>
        <w:widowControl/>
        <w:jc w:val="left"/>
        <w:rPr>
          <w:rFonts w:asciiTheme="minorEastAsia" w:eastAsiaTheme="minorEastAsia" w:hAnsiTheme="minorEastAsia"/>
        </w:rPr>
      </w:pPr>
    </w:p>
    <w:p w14:paraId="76DF109E" w14:textId="413AA248" w:rsidR="009F0F3D" w:rsidRPr="00CB5538" w:rsidRDefault="00D65424" w:rsidP="00E77892">
      <w:pPr>
        <w:rPr>
          <w:rFonts w:asciiTheme="minorEastAsia" w:eastAsiaTheme="minorEastAsia" w:hAnsiTheme="minorEastAsia"/>
        </w:rPr>
      </w:pPr>
      <w:r w:rsidRPr="00CB5538">
        <w:rPr>
          <w:rFonts w:asciiTheme="minorEastAsia" w:eastAsiaTheme="minorEastAsia" w:hAnsiTheme="minorEastAsia" w:hint="eastAsia"/>
        </w:rPr>
        <w:t>５．</w:t>
      </w:r>
      <w:r w:rsidR="009F0F3D"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66A70" w:rsidRPr="00CB5538" w14:paraId="2CD4E30C" w14:textId="77777777" w:rsidTr="00340C2D">
        <w:trPr>
          <w:trHeight w:val="454"/>
        </w:trPr>
        <w:tc>
          <w:tcPr>
            <w:tcW w:w="8520" w:type="dxa"/>
            <w:vAlign w:val="center"/>
          </w:tcPr>
          <w:p w14:paraId="4F37DAE2" w14:textId="766CFF46" w:rsidR="00366A70" w:rsidRPr="00CB5538" w:rsidRDefault="00E40A30" w:rsidP="00B6672B">
            <w:pPr>
              <w:ind w:left="213" w:hangingChars="100" w:hanging="213"/>
              <w:rPr>
                <w:rFonts w:asciiTheme="minorEastAsia" w:eastAsiaTheme="minorEastAsia" w:hAnsiTheme="minorEastAsia"/>
              </w:rPr>
            </w:pPr>
            <w:r w:rsidRPr="00CB5538">
              <w:rPr>
                <w:rFonts w:asciiTheme="minorEastAsia" w:eastAsiaTheme="minorEastAsia" w:hAnsiTheme="minorEastAsia" w:hint="eastAsia"/>
              </w:rPr>
              <w:t xml:space="preserve">①　</w:t>
            </w:r>
            <w:r w:rsidR="00517BE5" w:rsidRPr="00CB5538">
              <w:rPr>
                <w:rFonts w:asciiTheme="minorEastAsia" w:eastAsiaTheme="minorEastAsia" w:hAnsiTheme="minorEastAsia" w:hint="eastAsia"/>
              </w:rPr>
              <w:t>非常勤職員の病気休暇、生理休暇、子の看護休暇、短期介護休暇等について、常勤職員と同様に有給とすること。</w:t>
            </w:r>
          </w:p>
        </w:tc>
      </w:tr>
    </w:tbl>
    <w:p w14:paraId="7E17201E" w14:textId="1BBF930A" w:rsidR="00366A70" w:rsidRPr="00CB5538" w:rsidRDefault="00366A70" w:rsidP="00366A70">
      <w:pPr>
        <w:jc w:val="right"/>
        <w:rPr>
          <w:rFonts w:asciiTheme="minorEastAsia" w:eastAsiaTheme="minorEastAsia" w:hAnsiTheme="minorEastAsia"/>
        </w:rPr>
      </w:pPr>
    </w:p>
    <w:p w14:paraId="72EBA840" w14:textId="4C7AE46A" w:rsidR="00CB6114" w:rsidRPr="00CB5538" w:rsidRDefault="00CB6114" w:rsidP="009F0F3D">
      <w:pPr>
        <w:rPr>
          <w:rFonts w:asciiTheme="minorEastAsia" w:eastAsiaTheme="minorEastAsia" w:hAnsiTheme="minorEastAsia" w:cs="ＭＳ 明朝"/>
        </w:rPr>
      </w:pPr>
      <w:r w:rsidRPr="00CB5538">
        <w:rPr>
          <w:rFonts w:asciiTheme="minorEastAsia" w:eastAsiaTheme="minorEastAsia" w:hAnsiTheme="minorEastAsia" w:cs="ＭＳ 明朝" w:hint="eastAsia"/>
        </w:rPr>
        <w:lastRenderedPageBreak/>
        <w:t>≪回答≫</w:t>
      </w:r>
    </w:p>
    <w:p w14:paraId="186D85C7" w14:textId="74324E02" w:rsidR="00970F31" w:rsidRPr="00CB5538" w:rsidRDefault="00FC3921" w:rsidP="00B6672B">
      <w:pPr>
        <w:rPr>
          <w:rFonts w:asciiTheme="minorEastAsia" w:eastAsiaTheme="minorEastAsia" w:hAnsiTheme="minorEastAsia"/>
        </w:rPr>
      </w:pPr>
      <w:r w:rsidRPr="00CB5538">
        <w:rPr>
          <w:rFonts w:asciiTheme="minorEastAsia" w:eastAsiaTheme="minorEastAsia" w:hAnsiTheme="minorEastAsia" w:hint="eastAsia"/>
        </w:rPr>
        <w:t xml:space="preserve">　</w:t>
      </w:r>
      <w:r w:rsidR="00970F31" w:rsidRPr="00CB5538">
        <w:rPr>
          <w:rFonts w:asciiTheme="minorEastAsia" w:eastAsiaTheme="minorEastAsia" w:hAnsiTheme="minorEastAsia" w:hint="eastAsia"/>
        </w:rPr>
        <w:t>2023年府労組連秋季・年末交渉において回答したとおりです。</w:t>
      </w:r>
    </w:p>
    <w:p w14:paraId="45B9FC73" w14:textId="35CB7900" w:rsidR="00CB6114" w:rsidRPr="00CB5538" w:rsidRDefault="00CB6114" w:rsidP="009F0F3D">
      <w:pPr>
        <w:rPr>
          <w:rFonts w:asciiTheme="minorEastAsia" w:eastAsiaTheme="minorEastAsia" w:hAnsiTheme="minorEastAsia"/>
        </w:rPr>
      </w:pPr>
    </w:p>
    <w:p w14:paraId="3F28A5DD" w14:textId="1C2AE854" w:rsidR="009F0F3D" w:rsidRPr="00CB5538" w:rsidRDefault="009F0F3D" w:rsidP="0023567F">
      <w:pPr>
        <w:ind w:left="425" w:hangingChars="200" w:hanging="425"/>
        <w:rPr>
          <w:rFonts w:asciiTheme="minorEastAsia" w:eastAsiaTheme="minorEastAsia" w:hAnsiTheme="minorEastAsia"/>
        </w:rPr>
      </w:pPr>
    </w:p>
    <w:p w14:paraId="156FE322" w14:textId="1B05C77D" w:rsidR="009F0F3D" w:rsidRPr="00CB5538" w:rsidRDefault="003A4B89" w:rsidP="009F0F3D">
      <w:pPr>
        <w:rPr>
          <w:rFonts w:asciiTheme="minorEastAsia" w:eastAsiaTheme="minorEastAsia" w:hAnsiTheme="minorEastAsia"/>
        </w:rPr>
      </w:pPr>
      <w:r w:rsidRPr="00CB5538">
        <w:rPr>
          <w:rFonts w:asciiTheme="minorEastAsia" w:eastAsiaTheme="minorEastAsia" w:hAnsiTheme="minorEastAsia" w:hint="eastAsia"/>
        </w:rPr>
        <w:t>５．</w:t>
      </w:r>
      <w:r w:rsidR="009F0F3D"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66A70" w:rsidRPr="00CB5538" w14:paraId="493A42B0" w14:textId="77777777" w:rsidTr="00340C2D">
        <w:trPr>
          <w:trHeight w:val="57"/>
        </w:trPr>
        <w:tc>
          <w:tcPr>
            <w:tcW w:w="8520" w:type="dxa"/>
            <w:vAlign w:val="center"/>
          </w:tcPr>
          <w:p w14:paraId="4D04B901" w14:textId="741C609D" w:rsidR="00366A70" w:rsidRPr="00CB5538" w:rsidRDefault="00C660F1" w:rsidP="00B6672B">
            <w:pPr>
              <w:rPr>
                <w:rFonts w:asciiTheme="minorEastAsia" w:eastAsiaTheme="minorEastAsia" w:hAnsiTheme="minorEastAsia"/>
              </w:rPr>
            </w:pPr>
            <w:r w:rsidRPr="00CB5538">
              <w:rPr>
                <w:rFonts w:asciiTheme="minorEastAsia" w:eastAsiaTheme="minorEastAsia" w:hAnsiTheme="minorEastAsia" w:hint="eastAsia"/>
              </w:rPr>
              <w:t>②　年次休暇の取得率を引上げるため、休暇取得しやすい職場環境をつくること。</w:t>
            </w:r>
          </w:p>
        </w:tc>
      </w:tr>
    </w:tbl>
    <w:p w14:paraId="5B1D4648" w14:textId="6DC0CD51" w:rsidR="00366A70" w:rsidRPr="00CB5538" w:rsidRDefault="00366A70" w:rsidP="00366A70">
      <w:pPr>
        <w:jc w:val="right"/>
        <w:rPr>
          <w:rFonts w:asciiTheme="minorEastAsia" w:eastAsiaTheme="minorEastAsia" w:hAnsiTheme="minorEastAsia"/>
        </w:rPr>
      </w:pPr>
    </w:p>
    <w:p w14:paraId="2D68129C" w14:textId="20F0D0DE" w:rsidR="00CB6114" w:rsidRPr="00CB5538" w:rsidRDefault="00CB6114" w:rsidP="007E726A">
      <w:pPr>
        <w:rPr>
          <w:rFonts w:asciiTheme="minorEastAsia" w:eastAsiaTheme="minorEastAsia" w:hAnsiTheme="minorEastAsia"/>
          <w:b/>
        </w:rPr>
      </w:pPr>
      <w:r w:rsidRPr="00CB5538">
        <w:rPr>
          <w:rFonts w:asciiTheme="minorEastAsia" w:eastAsiaTheme="minorEastAsia" w:hAnsiTheme="minorEastAsia" w:cs="ＭＳ 明朝" w:hint="eastAsia"/>
        </w:rPr>
        <w:t>≪回答≫</w:t>
      </w:r>
    </w:p>
    <w:p w14:paraId="747DA4ED" w14:textId="703948A9" w:rsidR="00FC3921" w:rsidRPr="00CB5538" w:rsidRDefault="00FC3921" w:rsidP="00FC3921">
      <w:pPr>
        <w:ind w:firstLineChars="100" w:firstLine="213"/>
        <w:rPr>
          <w:rFonts w:asciiTheme="minorEastAsia" w:eastAsiaTheme="minorEastAsia" w:hAnsiTheme="minorEastAsia"/>
        </w:rPr>
      </w:pPr>
      <w:r w:rsidRPr="00CB5538">
        <w:rPr>
          <w:rFonts w:asciiTheme="minorEastAsia" w:eastAsiaTheme="minorEastAsia" w:hAnsiTheme="minorEastAsia" w:hint="eastAsia"/>
        </w:rPr>
        <w:t>年次休暇の取得促進については、「ゆとり週間」「ゆとり推進月間」「大阪府庁版働き方改革」における様々な取組等を通じて、その実効性の確保に努めているところでございます。また、特定事業主行動計画において、年次休暇等の取得促進に取り組むこととしております。</w:t>
      </w:r>
    </w:p>
    <w:p w14:paraId="132CFDDA" w14:textId="77777777" w:rsidR="00FC3921" w:rsidRPr="00CB5538" w:rsidRDefault="00FC3921" w:rsidP="00FC3921">
      <w:pPr>
        <w:ind w:firstLineChars="100" w:firstLine="213"/>
        <w:rPr>
          <w:rFonts w:asciiTheme="minorEastAsia" w:eastAsiaTheme="minorEastAsia" w:hAnsiTheme="minorEastAsia"/>
        </w:rPr>
      </w:pPr>
      <w:r w:rsidRPr="00CB5538">
        <w:rPr>
          <w:rFonts w:asciiTheme="minorEastAsia" w:eastAsiaTheme="minorEastAsia" w:hAnsiTheme="minorEastAsia" w:hint="eastAsia"/>
        </w:rPr>
        <w:t>今後とも、働きやすい職場環境づくりに努めてまいります。</w:t>
      </w:r>
    </w:p>
    <w:p w14:paraId="1E2CABF5" w14:textId="77777777" w:rsidR="00CB6114" w:rsidRPr="00CB5538" w:rsidRDefault="00CB6114" w:rsidP="007E726A">
      <w:pPr>
        <w:rPr>
          <w:rFonts w:asciiTheme="minorEastAsia" w:eastAsiaTheme="minorEastAsia" w:hAnsiTheme="minorEastAsia"/>
        </w:rPr>
      </w:pPr>
    </w:p>
    <w:p w14:paraId="2EA9FC8B" w14:textId="77777777" w:rsidR="00617030" w:rsidRDefault="00617030" w:rsidP="009F0F3D">
      <w:pPr>
        <w:rPr>
          <w:rFonts w:asciiTheme="minorEastAsia" w:eastAsiaTheme="minorEastAsia" w:hAnsiTheme="minorEastAsia"/>
        </w:rPr>
      </w:pPr>
    </w:p>
    <w:p w14:paraId="45764D0D" w14:textId="24355FD4" w:rsidR="009F0F3D" w:rsidRPr="00CB5538" w:rsidRDefault="00E95BF7" w:rsidP="009F0F3D">
      <w:pPr>
        <w:rPr>
          <w:rFonts w:asciiTheme="minorEastAsia" w:eastAsiaTheme="minorEastAsia" w:hAnsiTheme="minorEastAsia"/>
        </w:rPr>
      </w:pPr>
      <w:r w:rsidRPr="00CB5538">
        <w:rPr>
          <w:rFonts w:asciiTheme="minorEastAsia" w:eastAsiaTheme="minorEastAsia" w:hAnsiTheme="minorEastAsia" w:hint="eastAsia"/>
        </w:rPr>
        <w:t>５．</w:t>
      </w:r>
      <w:r w:rsidR="009F0F3D"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F0F3D" w:rsidRPr="00CB5538" w14:paraId="203CD6A4" w14:textId="77777777" w:rsidTr="00340C2D">
        <w:trPr>
          <w:trHeight w:val="680"/>
        </w:trPr>
        <w:tc>
          <w:tcPr>
            <w:tcW w:w="8520" w:type="dxa"/>
            <w:vAlign w:val="center"/>
          </w:tcPr>
          <w:p w14:paraId="66D1F8A6" w14:textId="707D21C8" w:rsidR="006F35F0" w:rsidRPr="00CB5538" w:rsidRDefault="00C660F1" w:rsidP="0085313B">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③　産前産後休暇</w:t>
            </w:r>
            <w:r w:rsidR="00820F1B" w:rsidRPr="00CB5538">
              <w:rPr>
                <w:rFonts w:asciiTheme="minorEastAsia" w:eastAsiaTheme="minorEastAsia" w:hAnsiTheme="minorEastAsia" w:hint="eastAsia"/>
              </w:rPr>
              <w:t>、育児休暇はもとより、長期の病気休暇（休職）や部分休業・休暇に対する正規の代替職員の配置を行うこと。年度当初に「余裕人員」を配置し、欠員が生じないようにするなどの措置を講じること。</w:t>
            </w:r>
          </w:p>
        </w:tc>
      </w:tr>
    </w:tbl>
    <w:p w14:paraId="59031F5A" w14:textId="16888B10" w:rsidR="009F0F3D" w:rsidRPr="00CB5538" w:rsidRDefault="009F0F3D" w:rsidP="009F0F3D">
      <w:pPr>
        <w:jc w:val="right"/>
        <w:rPr>
          <w:rFonts w:asciiTheme="minorEastAsia" w:eastAsiaTheme="minorEastAsia" w:hAnsiTheme="minorEastAsia"/>
        </w:rPr>
      </w:pPr>
    </w:p>
    <w:p w14:paraId="51FB2591" w14:textId="70F48374" w:rsidR="00CB6114" w:rsidRPr="00CB5538" w:rsidRDefault="00CB6114" w:rsidP="007E726A">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2062BA5A" w14:textId="6C8C8A15" w:rsidR="00A21E43" w:rsidRPr="00E42FA0" w:rsidRDefault="00A21E43" w:rsidP="007178F3">
      <w:pPr>
        <w:ind w:firstLineChars="100" w:firstLine="213"/>
        <w:rPr>
          <w:rFonts w:asciiTheme="minorEastAsia" w:eastAsiaTheme="minorEastAsia" w:hAnsiTheme="minorEastAsia"/>
        </w:rPr>
      </w:pPr>
      <w:r w:rsidRPr="00E42FA0">
        <w:rPr>
          <w:rFonts w:asciiTheme="minorEastAsia" w:eastAsiaTheme="minorEastAsia" w:hAnsiTheme="minorEastAsia" w:hint="eastAsia"/>
        </w:rPr>
        <w:t>産育休の取得に対する代替措置については、臨時的任用職員又は非常勤職員での対応を基本としながらも、一定の要件を満たす場合には、常勤職員の配置による対応に努めているところでございます。</w:t>
      </w:r>
    </w:p>
    <w:p w14:paraId="0C49F571" w14:textId="67EE4B2C" w:rsidR="00886D89" w:rsidRPr="00CB5538" w:rsidRDefault="00886D89" w:rsidP="007178F3">
      <w:pPr>
        <w:ind w:firstLineChars="100" w:firstLine="213"/>
        <w:rPr>
          <w:rFonts w:asciiTheme="minorEastAsia" w:eastAsiaTheme="minorEastAsia" w:hAnsiTheme="minorEastAsia"/>
        </w:rPr>
      </w:pPr>
      <w:r w:rsidRPr="00E42FA0">
        <w:rPr>
          <w:rFonts w:asciiTheme="minorEastAsia" w:eastAsiaTheme="minorEastAsia" w:hAnsiTheme="minorEastAsia" w:hint="eastAsia"/>
        </w:rPr>
        <w:t>介護休暇の代替措置については、</w:t>
      </w:r>
      <w:r w:rsidR="00A21E43" w:rsidRPr="00E42FA0">
        <w:rPr>
          <w:rFonts w:asciiTheme="minorEastAsia" w:eastAsiaTheme="minorEastAsia" w:hAnsiTheme="minorEastAsia" w:hint="eastAsia"/>
        </w:rPr>
        <w:t>臨時的任用職員又は</w:t>
      </w:r>
      <w:r w:rsidRPr="00E42FA0">
        <w:rPr>
          <w:rFonts w:asciiTheme="minorEastAsia" w:eastAsiaTheme="minorEastAsia" w:hAnsiTheme="minorEastAsia" w:hint="eastAsia"/>
        </w:rPr>
        <w:t>非</w:t>
      </w:r>
      <w:r w:rsidRPr="00CB5538">
        <w:rPr>
          <w:rFonts w:asciiTheme="minorEastAsia" w:eastAsiaTheme="minorEastAsia" w:hAnsiTheme="minorEastAsia" w:hint="eastAsia"/>
        </w:rPr>
        <w:t>常勤職員による代替が基本であると考えておりますが、業務実態に応じて判断することとなります。</w:t>
      </w:r>
    </w:p>
    <w:p w14:paraId="0C59AACC" w14:textId="77777777"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育児短時間勤務制度の導入に伴う代替措置については、勤務に多様なパターンがあり、取得・復帰の時期も一定でないことから、非常勤職員による代替が基本であると考えております。</w:t>
      </w:r>
    </w:p>
    <w:p w14:paraId="66FA172B" w14:textId="77777777"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育児部分休業や子育て部分休暇の取得に対する代替措置については、所属長等のマネジメントによる対応を基本としているところでございます。</w:t>
      </w:r>
    </w:p>
    <w:p w14:paraId="2357BC44" w14:textId="77777777"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また、高齢者部分休業制度については、代替措置を前提に承認するものでなく、代替措置は業務実態に応じて判断することとなりますが、非常勤職員による代替が基本であると考えております。</w:t>
      </w:r>
    </w:p>
    <w:p w14:paraId="77DE48E7" w14:textId="77777777"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なお、業務内容や勤務形態等によっては、再任用短時間勤務職員との組み合わせによる対応も行っているところでございます。</w:t>
      </w:r>
    </w:p>
    <w:p w14:paraId="259FBBB5" w14:textId="77777777"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病気休職等の代替措置については、職場の実態を踏まえ、非常勤職員を配置するなど必要に応じた措置を講じているところでございます。</w:t>
      </w:r>
    </w:p>
    <w:p w14:paraId="7BF0D6E8" w14:textId="4C634A8C"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代替措置については、職員が安心して休暇を取得できるよう、「組織・人事給与制度の今後の方向性（案）」に記載のとおり、令和６年度より、臨時的任用制度の一般行政職等への拡充を行っ</w:t>
      </w:r>
      <w:r w:rsidR="004053A3" w:rsidRPr="00CB5538">
        <w:rPr>
          <w:rFonts w:asciiTheme="minorEastAsia" w:eastAsiaTheme="minorEastAsia" w:hAnsiTheme="minorEastAsia" w:hint="eastAsia"/>
        </w:rPr>
        <w:t>たところでございます</w:t>
      </w:r>
      <w:r w:rsidRPr="00CB5538">
        <w:rPr>
          <w:rFonts w:asciiTheme="minorEastAsia" w:eastAsiaTheme="minorEastAsia" w:hAnsiTheme="minorEastAsia" w:hint="eastAsia"/>
        </w:rPr>
        <w:t>。</w:t>
      </w:r>
    </w:p>
    <w:p w14:paraId="61717F69" w14:textId="06EEFFA4"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また、平成29年11月から、職員の急な退職や出産・育児休業など年度途中に発生する</w:t>
      </w:r>
      <w:r w:rsidRPr="00CB5538">
        <w:rPr>
          <w:rFonts w:asciiTheme="minorEastAsia" w:eastAsiaTheme="minorEastAsia" w:hAnsiTheme="minorEastAsia" w:hint="eastAsia"/>
        </w:rPr>
        <w:lastRenderedPageBreak/>
        <w:t>欠員に対応するための手法の一つとして、一定の要件のもと、前倒し採用を実施しているところでございます。</w:t>
      </w:r>
    </w:p>
    <w:p w14:paraId="65794986" w14:textId="7E2AE082" w:rsidR="00886D89" w:rsidRPr="00CB5538" w:rsidRDefault="00886D89" w:rsidP="007178F3">
      <w:pPr>
        <w:ind w:firstLineChars="100" w:firstLine="213"/>
        <w:rPr>
          <w:rFonts w:asciiTheme="minorEastAsia" w:eastAsiaTheme="minorEastAsia" w:hAnsiTheme="minorEastAsia"/>
        </w:rPr>
      </w:pPr>
      <w:r w:rsidRPr="00CB5538">
        <w:rPr>
          <w:rFonts w:asciiTheme="minorEastAsia" w:eastAsiaTheme="minorEastAsia" w:hAnsiTheme="minorEastAsia" w:hint="eastAsia"/>
        </w:rPr>
        <w:t>これらの取組みを行うことにより、今後とも適正な勤務労働条件の確保等に向けて取り組んでまいりたいと存じます。</w:t>
      </w:r>
    </w:p>
    <w:p w14:paraId="17BEC0EA" w14:textId="77777777" w:rsidR="00C87E82" w:rsidRPr="00CB5538" w:rsidRDefault="00C87E82" w:rsidP="002931A7">
      <w:pPr>
        <w:rPr>
          <w:rFonts w:asciiTheme="minorEastAsia" w:eastAsiaTheme="minorEastAsia" w:hAnsiTheme="minorEastAsia"/>
        </w:rPr>
      </w:pPr>
    </w:p>
    <w:p w14:paraId="22A9D808" w14:textId="77777777" w:rsidR="002931A7" w:rsidRPr="00CB5538" w:rsidRDefault="002931A7" w:rsidP="002931A7">
      <w:pPr>
        <w:rPr>
          <w:rFonts w:asciiTheme="minorEastAsia" w:eastAsiaTheme="minorEastAsia" w:hAnsiTheme="minorEastAsia"/>
        </w:rPr>
      </w:pPr>
    </w:p>
    <w:p w14:paraId="68D16114" w14:textId="77777777" w:rsidR="002931A7" w:rsidRPr="00CB5538" w:rsidRDefault="002931A7" w:rsidP="002931A7">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31A7" w:rsidRPr="00CB5538" w14:paraId="0C1A13FE" w14:textId="77777777" w:rsidTr="00340C2D">
        <w:trPr>
          <w:trHeight w:val="20"/>
        </w:trPr>
        <w:tc>
          <w:tcPr>
            <w:tcW w:w="8520" w:type="dxa"/>
            <w:vAlign w:val="center"/>
          </w:tcPr>
          <w:p w14:paraId="4D81EAD0" w14:textId="2E3461CF" w:rsidR="002931A7" w:rsidRPr="00CB5538" w:rsidRDefault="002931A7" w:rsidP="002A4383">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④　家族休暇、リフレッシュ休暇を復活させること。</w:t>
            </w:r>
          </w:p>
        </w:tc>
      </w:tr>
    </w:tbl>
    <w:p w14:paraId="5F7DB65D" w14:textId="3AD3EB2E" w:rsidR="002931A7" w:rsidRPr="00CB5538" w:rsidRDefault="002931A7" w:rsidP="002931A7">
      <w:pPr>
        <w:jc w:val="right"/>
        <w:rPr>
          <w:rFonts w:asciiTheme="minorEastAsia" w:eastAsiaTheme="minorEastAsia" w:hAnsiTheme="minorEastAsia"/>
        </w:rPr>
      </w:pPr>
    </w:p>
    <w:p w14:paraId="74C9E560" w14:textId="77777777" w:rsidR="002931A7" w:rsidRPr="00CB5538" w:rsidRDefault="002931A7" w:rsidP="002931A7">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580ECC20" w14:textId="77777777" w:rsidR="00CD64A9" w:rsidRPr="00CB5538" w:rsidRDefault="00CD64A9" w:rsidP="00CD64A9">
      <w:pPr>
        <w:ind w:firstLineChars="100" w:firstLine="213"/>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3D5081C5" w14:textId="548F2ED8" w:rsidR="00F614EC" w:rsidRPr="00CB5538" w:rsidRDefault="00F614EC" w:rsidP="008029A0">
      <w:pPr>
        <w:rPr>
          <w:rFonts w:asciiTheme="minorEastAsia" w:eastAsiaTheme="minorEastAsia" w:hAnsiTheme="minorEastAsia"/>
        </w:rPr>
      </w:pPr>
    </w:p>
    <w:p w14:paraId="38EDF4EE" w14:textId="77777777" w:rsidR="00F614EC" w:rsidRPr="00CB5538" w:rsidRDefault="00F614EC" w:rsidP="008029A0">
      <w:pPr>
        <w:rPr>
          <w:rFonts w:asciiTheme="minorEastAsia" w:eastAsiaTheme="minorEastAsia" w:hAnsiTheme="minorEastAsia"/>
        </w:rPr>
      </w:pPr>
    </w:p>
    <w:p w14:paraId="0F7111F6"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64A9" w:rsidRPr="00CB5538" w14:paraId="064D116D" w14:textId="77777777" w:rsidTr="00340C2D">
        <w:trPr>
          <w:trHeight w:val="113"/>
        </w:trPr>
        <w:tc>
          <w:tcPr>
            <w:tcW w:w="8520" w:type="dxa"/>
            <w:vAlign w:val="center"/>
          </w:tcPr>
          <w:p w14:paraId="2ADD492D" w14:textId="5BF45977" w:rsidR="00CD64A9" w:rsidRPr="00CB5538" w:rsidRDefault="00CD64A9" w:rsidP="002A4383">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⑤　３人以上の子を養育する場合の子の看護休暇の取得日数を拡充するとともに、子の看護休暇の対象範囲を拡大すること。</w:t>
            </w:r>
          </w:p>
        </w:tc>
      </w:tr>
    </w:tbl>
    <w:p w14:paraId="55A2406A" w14:textId="065CFB3F" w:rsidR="00CD64A9" w:rsidRPr="00CB5538" w:rsidRDefault="00CD64A9" w:rsidP="00CD64A9">
      <w:pPr>
        <w:jc w:val="right"/>
        <w:rPr>
          <w:rFonts w:asciiTheme="minorEastAsia" w:eastAsiaTheme="minorEastAsia" w:hAnsiTheme="minorEastAsia"/>
        </w:rPr>
      </w:pPr>
    </w:p>
    <w:p w14:paraId="4C8DF6BA"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2F7BA87D" w14:textId="77777777" w:rsidR="00CD64A9" w:rsidRPr="00CB5538" w:rsidRDefault="00CD64A9" w:rsidP="00CD64A9">
      <w:pPr>
        <w:ind w:firstLineChars="100" w:firstLine="213"/>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59B4EB05" w14:textId="77777777" w:rsidR="00CD64A9" w:rsidRPr="00CB5538" w:rsidRDefault="00CD64A9" w:rsidP="00CD64A9">
      <w:pPr>
        <w:rPr>
          <w:rFonts w:asciiTheme="minorEastAsia" w:eastAsiaTheme="minorEastAsia" w:hAnsiTheme="minorEastAsia"/>
        </w:rPr>
      </w:pPr>
    </w:p>
    <w:p w14:paraId="307AC09A" w14:textId="77777777" w:rsidR="00F614EC" w:rsidRPr="00CB5538" w:rsidRDefault="00F614EC" w:rsidP="00CD64A9">
      <w:pPr>
        <w:rPr>
          <w:rFonts w:asciiTheme="minorEastAsia" w:eastAsiaTheme="minorEastAsia" w:hAnsiTheme="minorEastAsia"/>
        </w:rPr>
      </w:pPr>
    </w:p>
    <w:p w14:paraId="13698B3C"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64A9" w:rsidRPr="00CB5538" w14:paraId="2E90591A" w14:textId="77777777" w:rsidTr="00340C2D">
        <w:trPr>
          <w:trHeight w:val="170"/>
        </w:trPr>
        <w:tc>
          <w:tcPr>
            <w:tcW w:w="8520" w:type="dxa"/>
            <w:vAlign w:val="center"/>
          </w:tcPr>
          <w:p w14:paraId="5F2BCE25" w14:textId="7A895163" w:rsidR="00CD64A9" w:rsidRPr="00CB5538" w:rsidRDefault="00CD64A9" w:rsidP="001E2B9D">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⑥　不登校の子を養育する職員が取得できる休暇制度を創設するとともに、介護休暇等の要件に「子どもの不登校」を位置付けること。</w:t>
            </w:r>
          </w:p>
        </w:tc>
      </w:tr>
    </w:tbl>
    <w:p w14:paraId="72B7175B" w14:textId="3659053B" w:rsidR="00CD64A9" w:rsidRPr="00CB5538" w:rsidRDefault="00CD64A9" w:rsidP="00CD64A9">
      <w:pPr>
        <w:jc w:val="right"/>
        <w:rPr>
          <w:rFonts w:asciiTheme="minorEastAsia" w:eastAsiaTheme="minorEastAsia" w:hAnsiTheme="minorEastAsia"/>
        </w:rPr>
      </w:pPr>
    </w:p>
    <w:p w14:paraId="7507E0E3"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6D9B68BC" w14:textId="77777777" w:rsidR="00CD64A9" w:rsidRPr="00CB5538" w:rsidRDefault="00CD64A9" w:rsidP="00CD64A9">
      <w:pPr>
        <w:ind w:firstLineChars="100" w:firstLine="213"/>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4416112B" w14:textId="77777777" w:rsidR="00CD64A9" w:rsidRPr="00CB5538" w:rsidRDefault="00CD64A9" w:rsidP="00CD64A9">
      <w:pPr>
        <w:rPr>
          <w:rFonts w:asciiTheme="minorEastAsia" w:eastAsiaTheme="minorEastAsia" w:hAnsiTheme="minorEastAsia"/>
        </w:rPr>
      </w:pPr>
    </w:p>
    <w:p w14:paraId="7C31C184" w14:textId="77777777" w:rsidR="00CD64A9" w:rsidRPr="00CB5538" w:rsidRDefault="00CD64A9" w:rsidP="00CD64A9">
      <w:pPr>
        <w:rPr>
          <w:rFonts w:asciiTheme="minorEastAsia" w:eastAsiaTheme="minorEastAsia" w:hAnsiTheme="minorEastAsia"/>
        </w:rPr>
      </w:pPr>
    </w:p>
    <w:p w14:paraId="1BD9CE01"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64A9" w:rsidRPr="00CB5538" w14:paraId="5CD37F3C" w14:textId="77777777" w:rsidTr="00340C2D">
        <w:trPr>
          <w:trHeight w:val="113"/>
        </w:trPr>
        <w:tc>
          <w:tcPr>
            <w:tcW w:w="8520" w:type="dxa"/>
            <w:vAlign w:val="center"/>
          </w:tcPr>
          <w:p w14:paraId="3D6167AF" w14:textId="5166F7B3" w:rsidR="00CD64A9" w:rsidRPr="00CB5538" w:rsidRDefault="00CD64A9" w:rsidP="001E2B9D">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⑦　障がいのある子を養育する職員が取得できる休暇制度を創設すること。</w:t>
            </w:r>
          </w:p>
        </w:tc>
      </w:tr>
    </w:tbl>
    <w:p w14:paraId="38C518C2" w14:textId="28B2EDCC" w:rsidR="00CD64A9" w:rsidRPr="00CB5538" w:rsidRDefault="00CD64A9" w:rsidP="00CD64A9">
      <w:pPr>
        <w:jc w:val="right"/>
        <w:rPr>
          <w:rFonts w:asciiTheme="minorEastAsia" w:eastAsiaTheme="minorEastAsia" w:hAnsiTheme="minorEastAsia"/>
        </w:rPr>
      </w:pPr>
    </w:p>
    <w:p w14:paraId="7C539CE5" w14:textId="77777777" w:rsidR="00CD64A9" w:rsidRPr="00CB5538" w:rsidRDefault="00CD64A9" w:rsidP="00CD64A9">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6B0EF3BD" w14:textId="77777777" w:rsidR="00F614EC" w:rsidRPr="00CB5538" w:rsidRDefault="00F614EC" w:rsidP="00F614EC">
      <w:pPr>
        <w:ind w:firstLineChars="100" w:firstLine="213"/>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2F9A5589" w14:textId="77777777" w:rsidR="00CD64A9" w:rsidRPr="00CB5538" w:rsidRDefault="00CD64A9" w:rsidP="00CD64A9">
      <w:pPr>
        <w:rPr>
          <w:rFonts w:asciiTheme="minorEastAsia" w:eastAsiaTheme="minorEastAsia" w:hAnsiTheme="minorEastAsia"/>
        </w:rPr>
      </w:pPr>
    </w:p>
    <w:p w14:paraId="374789F9" w14:textId="77777777" w:rsidR="00F652C2" w:rsidRPr="00CB5538" w:rsidRDefault="00F652C2" w:rsidP="008029A0">
      <w:pPr>
        <w:rPr>
          <w:rFonts w:asciiTheme="minorEastAsia" w:eastAsiaTheme="minorEastAsia" w:hAnsiTheme="minorEastAsia"/>
        </w:rPr>
      </w:pPr>
    </w:p>
    <w:p w14:paraId="09B9F577" w14:textId="77777777" w:rsidR="008029A0" w:rsidRPr="00CB5538" w:rsidRDefault="008029A0" w:rsidP="008029A0">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029A0" w:rsidRPr="00CB5538" w14:paraId="0345473D" w14:textId="77777777" w:rsidTr="00340C2D">
        <w:trPr>
          <w:trHeight w:val="283"/>
        </w:trPr>
        <w:tc>
          <w:tcPr>
            <w:tcW w:w="8520" w:type="dxa"/>
            <w:vAlign w:val="center"/>
          </w:tcPr>
          <w:p w14:paraId="28208970" w14:textId="5474B9A6" w:rsidR="008029A0" w:rsidRPr="00CB5538" w:rsidRDefault="008029A0" w:rsidP="001E2B9D">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⑧　台風や大雨などの自然災害時に職員の安全が十分確保できるように、計画運休等の実施にかかわらず、必要に応じて特別休暇の対象とするなど柔軟な対応を行うこと。また、保育所や学校が閉所・閉校、学級閉鎖等となった場合の特別休暇を創設すること。</w:t>
            </w:r>
          </w:p>
        </w:tc>
      </w:tr>
    </w:tbl>
    <w:p w14:paraId="13CA8F75" w14:textId="133D2FD9" w:rsidR="008029A0" w:rsidRPr="00CB5538" w:rsidRDefault="008029A0" w:rsidP="008029A0">
      <w:pPr>
        <w:jc w:val="right"/>
        <w:rPr>
          <w:rFonts w:asciiTheme="minorEastAsia" w:eastAsiaTheme="minorEastAsia" w:hAnsiTheme="minorEastAsia"/>
        </w:rPr>
      </w:pPr>
    </w:p>
    <w:p w14:paraId="5CEE39FF" w14:textId="77777777" w:rsidR="008029A0" w:rsidRPr="00CB5538" w:rsidRDefault="008029A0" w:rsidP="008029A0">
      <w:pPr>
        <w:rPr>
          <w:rFonts w:asciiTheme="minorEastAsia" w:eastAsiaTheme="minorEastAsia" w:hAnsiTheme="minorEastAsia"/>
        </w:rPr>
      </w:pPr>
      <w:r w:rsidRPr="00CB5538">
        <w:rPr>
          <w:rFonts w:asciiTheme="minorEastAsia" w:eastAsiaTheme="minorEastAsia" w:hAnsiTheme="minorEastAsia" w:cs="ＭＳ 明朝" w:hint="eastAsia"/>
        </w:rPr>
        <w:lastRenderedPageBreak/>
        <w:t>≪回答≫</w:t>
      </w:r>
    </w:p>
    <w:p w14:paraId="1AA671E0" w14:textId="0D8CF5A4" w:rsidR="00F652C2" w:rsidRPr="00CB5538" w:rsidRDefault="00F652C2" w:rsidP="00F652C2">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73B8450E" w14:textId="77777777" w:rsidR="00F652C2" w:rsidRPr="00CB5538" w:rsidRDefault="00F652C2" w:rsidP="00F652C2">
      <w:pPr>
        <w:widowControl/>
        <w:ind w:firstLineChars="100" w:firstLine="213"/>
        <w:jc w:val="left"/>
        <w:rPr>
          <w:rFonts w:asciiTheme="minorEastAsia" w:eastAsiaTheme="minorEastAsia" w:hAnsiTheme="minorEastAsia"/>
        </w:rPr>
      </w:pPr>
    </w:p>
    <w:p w14:paraId="4E99620B" w14:textId="4E84F5AA" w:rsidR="008029A0" w:rsidRPr="00CB5538" w:rsidRDefault="008029A0" w:rsidP="008029A0">
      <w:pPr>
        <w:rPr>
          <w:rFonts w:asciiTheme="minorEastAsia" w:eastAsiaTheme="minorEastAsia" w:hAnsiTheme="minorEastAsia"/>
        </w:rPr>
      </w:pPr>
    </w:p>
    <w:p w14:paraId="6D5317A9" w14:textId="77777777" w:rsidR="008029A0" w:rsidRPr="00CB5538" w:rsidRDefault="008029A0" w:rsidP="008029A0">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029A0" w:rsidRPr="00CB5538" w14:paraId="345F8499" w14:textId="77777777" w:rsidTr="00340C2D">
        <w:trPr>
          <w:trHeight w:val="227"/>
        </w:trPr>
        <w:tc>
          <w:tcPr>
            <w:tcW w:w="8520" w:type="dxa"/>
            <w:vAlign w:val="center"/>
          </w:tcPr>
          <w:p w14:paraId="58BBB6C5" w14:textId="0C1B2501" w:rsidR="008029A0" w:rsidRPr="00CB5538" w:rsidRDefault="008029A0" w:rsidP="00345B15">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⑨　病気休暇・休職制度の「療養に専念させる」という趣旨をふまえ、７日未満の病気休暇の場合は診断書の提出を原則不要とするなど、抜本的な改善をはかること。病気休職に伴う代替職員の確保など必要な措置を講じること。</w:t>
            </w:r>
          </w:p>
        </w:tc>
      </w:tr>
    </w:tbl>
    <w:p w14:paraId="4F6EC40A" w14:textId="43B32568" w:rsidR="008029A0" w:rsidRPr="00CB5538" w:rsidRDefault="008029A0" w:rsidP="008029A0">
      <w:pPr>
        <w:jc w:val="right"/>
        <w:rPr>
          <w:rFonts w:asciiTheme="minorEastAsia" w:eastAsiaTheme="minorEastAsia" w:hAnsiTheme="minorEastAsia"/>
        </w:rPr>
      </w:pPr>
    </w:p>
    <w:p w14:paraId="67638108" w14:textId="3250EF43" w:rsidR="008029A0" w:rsidRPr="00CB5538" w:rsidRDefault="008029A0" w:rsidP="008029A0">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4D41942C" w14:textId="77777777" w:rsidR="00886D89" w:rsidRPr="00CB5538" w:rsidRDefault="00886D89" w:rsidP="007178F3">
      <w:pPr>
        <w:ind w:firstLineChars="100" w:firstLine="213"/>
        <w:rPr>
          <w:rFonts w:ascii="ＭＳ 明朝" w:hAnsi="ＭＳ 明朝"/>
        </w:rPr>
      </w:pPr>
      <w:r w:rsidRPr="00CB5538">
        <w:rPr>
          <w:rFonts w:ascii="ＭＳ 明朝" w:hAnsi="ＭＳ 明朝" w:hint="eastAsia"/>
        </w:rPr>
        <w:t>202</w:t>
      </w:r>
      <w:r w:rsidRPr="00CB5538">
        <w:rPr>
          <w:rFonts w:ascii="ＭＳ 明朝" w:hAnsi="ＭＳ 明朝"/>
        </w:rPr>
        <w:t>3</w:t>
      </w:r>
      <w:r w:rsidRPr="00CB5538">
        <w:rPr>
          <w:rFonts w:ascii="ＭＳ 明朝" w:hAnsi="ＭＳ 明朝" w:hint="eastAsia"/>
        </w:rPr>
        <w:t>年府労組連秋季・年末交渉において回答したとおりです。</w:t>
      </w:r>
    </w:p>
    <w:p w14:paraId="1F59EEAA" w14:textId="77777777" w:rsidR="00886D89" w:rsidRPr="00CB5538" w:rsidRDefault="00886D89" w:rsidP="00886D89">
      <w:pPr>
        <w:widowControl/>
        <w:jc w:val="left"/>
      </w:pPr>
    </w:p>
    <w:p w14:paraId="723DBE4A" w14:textId="77777777" w:rsidR="0060311B" w:rsidRPr="00CB5538" w:rsidRDefault="0060311B">
      <w:pPr>
        <w:widowControl/>
        <w:jc w:val="left"/>
        <w:rPr>
          <w:rFonts w:asciiTheme="minorEastAsia" w:eastAsiaTheme="minorEastAsia" w:hAnsiTheme="minorEastAsia"/>
        </w:rPr>
      </w:pPr>
    </w:p>
    <w:p w14:paraId="4D819680" w14:textId="6A32849F" w:rsidR="000F3D53" w:rsidRPr="00CB5538" w:rsidRDefault="00D37600" w:rsidP="000F3D53">
      <w:pPr>
        <w:rPr>
          <w:rFonts w:asciiTheme="minorEastAsia" w:eastAsiaTheme="minorEastAsia" w:hAnsiTheme="minorEastAsia"/>
        </w:rPr>
      </w:pPr>
      <w:r w:rsidRPr="00CB5538">
        <w:rPr>
          <w:rFonts w:asciiTheme="minorEastAsia" w:eastAsiaTheme="minorEastAsia" w:hAnsiTheme="minorEastAsia" w:hint="eastAsia"/>
        </w:rPr>
        <w:t>５．</w:t>
      </w:r>
      <w:r w:rsidR="000F3D53"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F3D53" w:rsidRPr="00CB5538" w14:paraId="75C8E2ED" w14:textId="77777777" w:rsidTr="00340C2D">
        <w:trPr>
          <w:trHeight w:val="737"/>
        </w:trPr>
        <w:tc>
          <w:tcPr>
            <w:tcW w:w="8520" w:type="dxa"/>
            <w:vAlign w:val="center"/>
          </w:tcPr>
          <w:p w14:paraId="19087DA5" w14:textId="4F5767B9" w:rsidR="000F3D53" w:rsidRPr="00CB5538" w:rsidRDefault="008029A0" w:rsidP="00345B15">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⑩</w:t>
            </w:r>
            <w:r w:rsidR="00C660F1" w:rsidRPr="00CB5538">
              <w:rPr>
                <w:rFonts w:asciiTheme="minorEastAsia" w:eastAsiaTheme="minorEastAsia" w:hAnsiTheme="minorEastAsia" w:hint="eastAsia"/>
              </w:rPr>
              <w:t xml:space="preserve">　新型コロナウイルス感染拡大防止等により介護施設等への通所・入所が中止・自粛等を行ったため、職員が介護しなければならなくなった場合は、職務専念義務免除とすること。</w:t>
            </w:r>
          </w:p>
        </w:tc>
      </w:tr>
    </w:tbl>
    <w:p w14:paraId="36B6A2F2" w14:textId="1D3B1DC6" w:rsidR="000F3D53" w:rsidRPr="00CB5538" w:rsidRDefault="000F3D53" w:rsidP="000F3D53">
      <w:pPr>
        <w:jc w:val="right"/>
        <w:rPr>
          <w:rFonts w:asciiTheme="minorEastAsia" w:eastAsiaTheme="minorEastAsia" w:hAnsiTheme="minorEastAsia"/>
        </w:rPr>
      </w:pPr>
    </w:p>
    <w:p w14:paraId="73A02E94" w14:textId="2D2ACD53" w:rsidR="00CB6114" w:rsidRPr="00CB5538" w:rsidRDefault="00CB6114" w:rsidP="000F3D53">
      <w:pPr>
        <w:rPr>
          <w:rFonts w:asciiTheme="minorEastAsia" w:eastAsiaTheme="minorEastAsia" w:hAnsiTheme="minorEastAsia"/>
          <w:b/>
        </w:rPr>
      </w:pPr>
      <w:r w:rsidRPr="00CB5538">
        <w:rPr>
          <w:rFonts w:asciiTheme="minorEastAsia" w:eastAsiaTheme="minorEastAsia" w:hAnsiTheme="minorEastAsia" w:cs="ＭＳ 明朝" w:hint="eastAsia"/>
        </w:rPr>
        <w:t>≪回答≫</w:t>
      </w:r>
    </w:p>
    <w:p w14:paraId="1DF7E9D3" w14:textId="77777777" w:rsidR="00FC3921" w:rsidRPr="00CB5538" w:rsidRDefault="00FC3921" w:rsidP="00FC3921">
      <w:pPr>
        <w:ind w:firstLineChars="100" w:firstLine="213"/>
        <w:rPr>
          <w:rFonts w:asciiTheme="minorEastAsia" w:eastAsiaTheme="minorEastAsia" w:hAnsiTheme="minorEastAsia"/>
        </w:rPr>
      </w:pPr>
      <w:r w:rsidRPr="00CB5538">
        <w:rPr>
          <w:rFonts w:asciiTheme="minorEastAsia" w:eastAsiaTheme="minorEastAsia" w:hAnsiTheme="minorEastAsia" w:hint="eastAsia"/>
        </w:rPr>
        <w:t>新型コロナウイルス感染症に関する職務専念義務免除については、国の制度に準じて実施しているところです。今後とも、国の制度を基本に対応してまいりたいと存じます。</w:t>
      </w:r>
    </w:p>
    <w:p w14:paraId="513C4CE8" w14:textId="115F4D88" w:rsidR="00F652C2" w:rsidRPr="00CB5538" w:rsidRDefault="00F652C2" w:rsidP="000F3D53">
      <w:pPr>
        <w:widowControl/>
        <w:jc w:val="left"/>
        <w:rPr>
          <w:rFonts w:asciiTheme="minorEastAsia" w:eastAsiaTheme="minorEastAsia" w:hAnsiTheme="minorEastAsia"/>
        </w:rPr>
      </w:pPr>
    </w:p>
    <w:p w14:paraId="6E476132" w14:textId="28F207B0" w:rsidR="004870B2" w:rsidRPr="00CB5538" w:rsidRDefault="004870B2" w:rsidP="004870B2">
      <w:pPr>
        <w:widowControl/>
        <w:jc w:val="left"/>
        <w:rPr>
          <w:rFonts w:asciiTheme="minorEastAsia" w:eastAsiaTheme="minorEastAsia" w:hAnsiTheme="minorEastAsia"/>
        </w:rPr>
      </w:pPr>
    </w:p>
    <w:p w14:paraId="43689C6C" w14:textId="0F52F54B" w:rsidR="00C660F1" w:rsidRPr="00CB5538" w:rsidRDefault="00AC7078" w:rsidP="00C660F1">
      <w:pPr>
        <w:rPr>
          <w:rFonts w:asciiTheme="minorEastAsia" w:eastAsiaTheme="minorEastAsia" w:hAnsiTheme="minorEastAsia"/>
        </w:rPr>
      </w:pPr>
      <w:r w:rsidRPr="00CB5538">
        <w:rPr>
          <w:rFonts w:asciiTheme="minorEastAsia" w:eastAsiaTheme="minorEastAsia" w:hAnsiTheme="minorEastAsia" w:hint="eastAsia"/>
        </w:rPr>
        <w:t>５．</w:t>
      </w:r>
      <w:r w:rsidR="00C660F1"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60F1" w:rsidRPr="00CB5538" w14:paraId="0C154574" w14:textId="77777777" w:rsidTr="00340C2D">
        <w:trPr>
          <w:trHeight w:val="510"/>
        </w:trPr>
        <w:tc>
          <w:tcPr>
            <w:tcW w:w="8395" w:type="dxa"/>
            <w:vAlign w:val="center"/>
          </w:tcPr>
          <w:p w14:paraId="5A83C479" w14:textId="7A8EC2CB" w:rsidR="00C660F1" w:rsidRPr="00CB5538" w:rsidRDefault="00AC7078" w:rsidP="00345B15">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⑪</w:t>
            </w:r>
            <w:r w:rsidR="00C660F1" w:rsidRPr="00CB5538">
              <w:rPr>
                <w:rFonts w:asciiTheme="minorEastAsia" w:eastAsiaTheme="minorEastAsia" w:hAnsiTheme="minorEastAsia" w:hint="eastAsia"/>
              </w:rPr>
              <w:t xml:space="preserve">　誰もが安心して育児短時間勤務制度及び高齢者部分休業制度を活用できるように、</w:t>
            </w:r>
            <w:r w:rsidR="004B2878" w:rsidRPr="00CB5538">
              <w:rPr>
                <w:rFonts w:asciiTheme="minorEastAsia" w:eastAsiaTheme="minorEastAsia" w:hAnsiTheme="minorEastAsia" w:hint="eastAsia"/>
              </w:rPr>
              <w:t>代替職員を正規職員で配置するなど</w:t>
            </w:r>
            <w:r w:rsidR="00C660F1" w:rsidRPr="00CB5538">
              <w:rPr>
                <w:rFonts w:asciiTheme="minorEastAsia" w:eastAsiaTheme="minorEastAsia" w:hAnsiTheme="minorEastAsia" w:hint="eastAsia"/>
              </w:rPr>
              <w:t>労働条件や職場環境の改善など必要な措置を講じること。</w:t>
            </w:r>
          </w:p>
        </w:tc>
      </w:tr>
    </w:tbl>
    <w:p w14:paraId="27163168" w14:textId="6EE5E526" w:rsidR="00C660F1" w:rsidRPr="00CB5538" w:rsidRDefault="00C660F1" w:rsidP="00C660F1">
      <w:pPr>
        <w:jc w:val="right"/>
        <w:rPr>
          <w:rFonts w:asciiTheme="minorEastAsia" w:eastAsiaTheme="minorEastAsia" w:hAnsiTheme="minorEastAsia"/>
        </w:rPr>
      </w:pPr>
    </w:p>
    <w:p w14:paraId="2C3F76B2" w14:textId="5D051C16" w:rsidR="00755873" w:rsidRPr="00CB5538" w:rsidRDefault="00755873" w:rsidP="00C660F1">
      <w:pPr>
        <w:rPr>
          <w:rFonts w:asciiTheme="minorEastAsia" w:eastAsiaTheme="minorEastAsia" w:hAnsiTheme="minorEastAsia" w:cs="ＭＳ 明朝"/>
          <w:b/>
        </w:rPr>
      </w:pPr>
      <w:r w:rsidRPr="00CB5538">
        <w:rPr>
          <w:rFonts w:asciiTheme="minorEastAsia" w:eastAsiaTheme="minorEastAsia" w:hAnsiTheme="minorEastAsia" w:cs="ＭＳ 明朝" w:hint="eastAsia"/>
        </w:rPr>
        <w:t>≪回答≫</w:t>
      </w:r>
    </w:p>
    <w:p w14:paraId="130ACBDF" w14:textId="77777777" w:rsidR="00BE1125" w:rsidRPr="00CB5538" w:rsidRDefault="00BE1125" w:rsidP="00BE1125">
      <w:pPr>
        <w:ind w:firstLineChars="100" w:firstLine="213"/>
        <w:rPr>
          <w:rFonts w:asciiTheme="minorEastAsia" w:eastAsiaTheme="minorEastAsia" w:hAnsiTheme="minorEastAsia"/>
        </w:rPr>
      </w:pPr>
      <w:r w:rsidRPr="00CB5538">
        <w:rPr>
          <w:rFonts w:asciiTheme="minorEastAsia" w:eastAsiaTheme="minorEastAsia" w:hAnsiTheme="minorEastAsia" w:hint="eastAsia"/>
        </w:rPr>
        <w:t>育児短時間勤務制度の導入に伴う代替措置については、勤務に多様なパターンがあり、取得・復帰の時期も一定でないことから、非常勤職員による代替が基本であると考えております。</w:t>
      </w:r>
    </w:p>
    <w:p w14:paraId="203BE86E" w14:textId="77777777" w:rsidR="00BE1125" w:rsidRPr="00CB5538" w:rsidRDefault="00BE1125" w:rsidP="00BE1125">
      <w:pPr>
        <w:ind w:firstLineChars="100" w:firstLine="213"/>
        <w:rPr>
          <w:rFonts w:asciiTheme="minorEastAsia" w:eastAsiaTheme="minorEastAsia" w:hAnsiTheme="minorEastAsia"/>
        </w:rPr>
      </w:pPr>
      <w:r w:rsidRPr="00CB5538">
        <w:rPr>
          <w:rFonts w:asciiTheme="minorEastAsia" w:eastAsiaTheme="minorEastAsia" w:hAnsiTheme="minorEastAsia" w:hint="eastAsia"/>
        </w:rPr>
        <w:t>また、高齢者部分休業制度については、代替措置を前提に承認するものでなく、代替措置は業務実態に応じて判断することとなりますが、非常勤職員による代替が基本であると考えております。</w:t>
      </w:r>
    </w:p>
    <w:p w14:paraId="35508334" w14:textId="77777777" w:rsidR="00BE1125" w:rsidRPr="00CB5538" w:rsidRDefault="00BE1125" w:rsidP="00BE1125">
      <w:pPr>
        <w:ind w:firstLineChars="100" w:firstLine="213"/>
        <w:rPr>
          <w:rFonts w:asciiTheme="minorEastAsia" w:eastAsiaTheme="minorEastAsia" w:hAnsiTheme="minorEastAsia"/>
        </w:rPr>
      </w:pPr>
      <w:r w:rsidRPr="00CB5538">
        <w:rPr>
          <w:rFonts w:asciiTheme="minorEastAsia" w:eastAsiaTheme="minorEastAsia" w:hAnsiTheme="minorEastAsia" w:hint="eastAsia"/>
        </w:rPr>
        <w:t>なお、業務内容や勤務形態等によっては、再任用短時間勤務職員との組み合わせによる対応も行っているところでございます。</w:t>
      </w:r>
    </w:p>
    <w:p w14:paraId="38218557" w14:textId="77777777" w:rsidR="00BE1125" w:rsidRPr="00CB5538" w:rsidRDefault="00BE1125" w:rsidP="00C660F1">
      <w:pPr>
        <w:rPr>
          <w:rFonts w:asciiTheme="minorEastAsia" w:eastAsiaTheme="minorEastAsia" w:hAnsiTheme="minorEastAsia"/>
        </w:rPr>
      </w:pPr>
    </w:p>
    <w:p w14:paraId="16F04871" w14:textId="7E5DC6B2" w:rsidR="00C660F1" w:rsidRDefault="00C660F1" w:rsidP="00C660F1">
      <w:pPr>
        <w:widowControl/>
        <w:jc w:val="left"/>
        <w:rPr>
          <w:rFonts w:asciiTheme="minorEastAsia" w:eastAsiaTheme="minorEastAsia" w:hAnsiTheme="minorEastAsia"/>
        </w:rPr>
      </w:pPr>
    </w:p>
    <w:p w14:paraId="6E9C9612" w14:textId="77777777" w:rsidR="000445F7" w:rsidRDefault="000445F7" w:rsidP="00C660F1">
      <w:pPr>
        <w:widowControl/>
        <w:jc w:val="left"/>
        <w:rPr>
          <w:rFonts w:asciiTheme="minorEastAsia" w:eastAsiaTheme="minorEastAsia" w:hAnsiTheme="minorEastAsia"/>
        </w:rPr>
      </w:pPr>
    </w:p>
    <w:p w14:paraId="56B64F5F" w14:textId="2B0FD963" w:rsidR="00511841" w:rsidRDefault="00511841" w:rsidP="00C660F1">
      <w:pPr>
        <w:widowControl/>
        <w:jc w:val="left"/>
        <w:rPr>
          <w:rFonts w:asciiTheme="minorEastAsia" w:eastAsiaTheme="minorEastAsia" w:hAnsiTheme="minorEastAsia"/>
        </w:rPr>
      </w:pPr>
    </w:p>
    <w:p w14:paraId="1A1377B2" w14:textId="77777777" w:rsidR="00511841" w:rsidRPr="00CB5538" w:rsidRDefault="00511841" w:rsidP="00C660F1">
      <w:pPr>
        <w:widowControl/>
        <w:jc w:val="left"/>
        <w:rPr>
          <w:rFonts w:asciiTheme="minorEastAsia" w:eastAsiaTheme="minorEastAsia" w:hAnsiTheme="minorEastAsia"/>
        </w:rPr>
      </w:pPr>
    </w:p>
    <w:p w14:paraId="1B17D817" w14:textId="2CA9A2D7" w:rsidR="00C660F1" w:rsidRPr="00CB5538" w:rsidRDefault="004B2878" w:rsidP="00C660F1">
      <w:pPr>
        <w:rPr>
          <w:rFonts w:asciiTheme="minorEastAsia" w:eastAsiaTheme="minorEastAsia" w:hAnsiTheme="minorEastAsia"/>
        </w:rPr>
      </w:pPr>
      <w:r w:rsidRPr="00CB5538">
        <w:rPr>
          <w:rFonts w:asciiTheme="minorEastAsia" w:eastAsiaTheme="minorEastAsia" w:hAnsiTheme="minorEastAsia" w:hint="eastAsia"/>
        </w:rPr>
        <w:lastRenderedPageBreak/>
        <w:t>５．</w:t>
      </w:r>
      <w:r w:rsidR="00C660F1" w:rsidRPr="00CB5538">
        <w:rPr>
          <w:rFonts w:asciiTheme="minorEastAsia" w:eastAsiaTheme="minorEastAsia" w:hAnsiTheme="minorEastAsia" w:hint="eastAsia"/>
        </w:rPr>
        <w:t>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660F1" w:rsidRPr="00CB5538" w14:paraId="3D5AFD71" w14:textId="77777777" w:rsidTr="00A22A99">
        <w:trPr>
          <w:trHeight w:val="170"/>
        </w:trPr>
        <w:tc>
          <w:tcPr>
            <w:tcW w:w="8520" w:type="dxa"/>
            <w:vAlign w:val="center"/>
          </w:tcPr>
          <w:p w14:paraId="0A175D17" w14:textId="7D09CC26" w:rsidR="00C660F1" w:rsidRPr="00CB5538" w:rsidRDefault="004B2878" w:rsidP="008C277D">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⑫</w:t>
            </w:r>
            <w:r w:rsidR="00C660F1" w:rsidRPr="00CB5538">
              <w:rPr>
                <w:rFonts w:asciiTheme="minorEastAsia" w:eastAsiaTheme="minorEastAsia" w:hAnsiTheme="minorEastAsia" w:hint="eastAsia"/>
              </w:rPr>
              <w:t xml:space="preserve">　女性職員の健康を守り、母性保護のため、生理休暇の取得しやすい職場環境を実現するための具体的な取り組みを行うこと。</w:t>
            </w:r>
            <w:r w:rsidR="00ED11B9" w:rsidRPr="00CB5538">
              <w:rPr>
                <w:rFonts w:asciiTheme="minorEastAsia" w:eastAsiaTheme="minorEastAsia" w:hAnsiTheme="minorEastAsia" w:hint="eastAsia"/>
              </w:rPr>
              <w:t>また、</w:t>
            </w:r>
            <w:r w:rsidR="008F6341" w:rsidRPr="00CB5538">
              <w:rPr>
                <w:rFonts w:asciiTheme="minorEastAsia" w:eastAsiaTheme="minorEastAsia" w:hAnsiTheme="minorEastAsia" w:hint="eastAsia"/>
              </w:rPr>
              <w:t>生理休暇の取得実績を明らかにすること。</w:t>
            </w:r>
          </w:p>
        </w:tc>
      </w:tr>
    </w:tbl>
    <w:p w14:paraId="66B9B9D5" w14:textId="2F7E601D" w:rsidR="00C660F1" w:rsidRPr="00CB5538" w:rsidRDefault="00C660F1" w:rsidP="00C660F1">
      <w:pPr>
        <w:jc w:val="right"/>
        <w:rPr>
          <w:rFonts w:asciiTheme="minorEastAsia" w:eastAsiaTheme="minorEastAsia" w:hAnsiTheme="minorEastAsia"/>
        </w:rPr>
      </w:pPr>
    </w:p>
    <w:p w14:paraId="074ED38F" w14:textId="46A9677D" w:rsidR="00841EFF" w:rsidRPr="00CB5538" w:rsidRDefault="00755873" w:rsidP="00841EFF">
      <w:pPr>
        <w:rPr>
          <w:rFonts w:asciiTheme="minorEastAsia" w:eastAsiaTheme="minorEastAsia" w:hAnsiTheme="minorEastAsia" w:cs="ＭＳ 明朝"/>
        </w:rPr>
      </w:pPr>
      <w:r w:rsidRPr="00CB5538">
        <w:rPr>
          <w:rFonts w:asciiTheme="minorEastAsia" w:eastAsiaTheme="minorEastAsia" w:hAnsiTheme="minorEastAsia" w:cs="ＭＳ 明朝" w:hint="eastAsia"/>
        </w:rPr>
        <w:t>≪回答≫</w:t>
      </w:r>
    </w:p>
    <w:p w14:paraId="7CA88222" w14:textId="5654A0B9" w:rsidR="00117CEE" w:rsidRPr="00CB5538" w:rsidRDefault="00117CEE" w:rsidP="00117CEE">
      <w:pPr>
        <w:ind w:firstLineChars="100" w:firstLine="213"/>
        <w:rPr>
          <w:rFonts w:asciiTheme="minorEastAsia" w:eastAsiaTheme="minorEastAsia" w:hAnsiTheme="minorEastAsia"/>
        </w:rPr>
      </w:pPr>
      <w:r w:rsidRPr="00CB5538">
        <w:rPr>
          <w:rFonts w:asciiTheme="minorEastAsia" w:eastAsiaTheme="minorEastAsia" w:hAnsiTheme="minorEastAsia" w:hint="eastAsia"/>
        </w:rPr>
        <w:t>生理休暇につきましては、制度の趣旨を総務事務システム内の各種規定・手引き集に掲載するなど周知をしているところでございます。さらに、女性活躍推進に関する取組みであるメールマガジンの「やりがい通信」において、これまで以上に女性職員が安心して、いきいきと活躍できる環境にしていくため、生理をはじめ、妊娠、出産といった女性特有の健康課題などについて、制度の周知を行ったところでございます。</w:t>
      </w:r>
    </w:p>
    <w:p w14:paraId="6795473D" w14:textId="77777777" w:rsidR="00117CEE" w:rsidRPr="00CB5538" w:rsidRDefault="00117CEE" w:rsidP="00117CEE">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今後とも様々な機会をとらえて周知してまいります。</w:t>
      </w:r>
    </w:p>
    <w:p w14:paraId="1312B048" w14:textId="4F017F9D" w:rsidR="00117CEE" w:rsidRPr="00CB5538" w:rsidRDefault="00117CEE" w:rsidP="001616BD">
      <w:pPr>
        <w:widowControl/>
        <w:ind w:firstLineChars="100" w:firstLine="213"/>
        <w:jc w:val="left"/>
        <w:rPr>
          <w:rFonts w:asciiTheme="minorEastAsia" w:eastAsiaTheme="minorEastAsia" w:hAnsiTheme="minorEastAsia"/>
        </w:rPr>
      </w:pPr>
    </w:p>
    <w:p w14:paraId="0789927D" w14:textId="77777777" w:rsidR="00117CEE" w:rsidRPr="00CB5538" w:rsidRDefault="00117CEE" w:rsidP="001616BD">
      <w:pPr>
        <w:widowControl/>
        <w:ind w:firstLineChars="100" w:firstLine="213"/>
        <w:jc w:val="left"/>
        <w:rPr>
          <w:rFonts w:asciiTheme="minorEastAsia" w:eastAsiaTheme="minorEastAsia" w:hAnsiTheme="minorEastAsia"/>
        </w:rPr>
      </w:pPr>
    </w:p>
    <w:p w14:paraId="0B031EBB" w14:textId="77777777" w:rsidR="008F6341" w:rsidRPr="00CB5538" w:rsidRDefault="008F6341" w:rsidP="008F6341">
      <w:pPr>
        <w:rPr>
          <w:rFonts w:asciiTheme="minorEastAsia" w:eastAsiaTheme="minorEastAsia" w:hAnsiTheme="minorEastAsia"/>
        </w:rPr>
      </w:pPr>
      <w:r w:rsidRPr="00CB5538">
        <w:rPr>
          <w:rFonts w:asciiTheme="minorEastAsia" w:eastAsiaTheme="minorEastAsia" w:hAnsiTheme="minorEastAsia" w:hint="eastAsia"/>
        </w:rPr>
        <w:t>５．休暇制度等に関する要求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F6341" w:rsidRPr="00CB5538" w14:paraId="5BE9781D" w14:textId="77777777" w:rsidTr="00340C2D">
        <w:trPr>
          <w:trHeight w:val="680"/>
        </w:trPr>
        <w:tc>
          <w:tcPr>
            <w:tcW w:w="8520" w:type="dxa"/>
            <w:vAlign w:val="center"/>
          </w:tcPr>
          <w:p w14:paraId="5D3F2E8B" w14:textId="63FE9F2A" w:rsidR="008F6341" w:rsidRPr="00CB5538" w:rsidRDefault="008F6341" w:rsidP="008C277D">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⑬　営利企業への従事等の制限に係る許可については、日本国憲法第１５条の「すべて公務員は、全体の奉仕者であって、一部の奉仕者ではない」との規定を踏まえ、安易な副業・兼業の拡大は行わず、運用等について十分な協議を行うこと。</w:t>
            </w:r>
          </w:p>
        </w:tc>
      </w:tr>
    </w:tbl>
    <w:p w14:paraId="26B1E6C6" w14:textId="15DCE72E" w:rsidR="008F6341" w:rsidRPr="00CB5538" w:rsidRDefault="008F6341" w:rsidP="008F6341">
      <w:pPr>
        <w:jc w:val="right"/>
        <w:rPr>
          <w:rFonts w:asciiTheme="minorEastAsia" w:eastAsiaTheme="minorEastAsia" w:hAnsiTheme="minorEastAsia"/>
        </w:rPr>
      </w:pPr>
    </w:p>
    <w:p w14:paraId="11EF0589" w14:textId="77777777" w:rsidR="008F6341" w:rsidRPr="00CB5538" w:rsidRDefault="008F6341" w:rsidP="008F6341">
      <w:pPr>
        <w:rPr>
          <w:rFonts w:asciiTheme="minorEastAsia" w:eastAsiaTheme="minorEastAsia" w:hAnsiTheme="minorEastAsia" w:cs="ＭＳ 明朝"/>
        </w:rPr>
      </w:pPr>
      <w:r w:rsidRPr="00CB5538">
        <w:rPr>
          <w:rFonts w:asciiTheme="minorEastAsia" w:eastAsiaTheme="minorEastAsia" w:hAnsiTheme="minorEastAsia" w:cs="ＭＳ 明朝" w:hint="eastAsia"/>
        </w:rPr>
        <w:t>≪回答≫</w:t>
      </w:r>
    </w:p>
    <w:p w14:paraId="269B9577" w14:textId="77777777" w:rsidR="00033B96" w:rsidRPr="00CB5538" w:rsidRDefault="00033B96" w:rsidP="00033B96">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本府における営利企業への従事等の制限に係る許可にあたっては、人事委員会規則等に基づき、「職務の遂行に支障を及ぼすおそれのない場合」、「職員の職との間に特別な利害関係がなく、又は生ずるおそれがない場合」、「職員の職の信用を傷つけ、又は職員の職全体の不名誉となるおそれがない場合」の３つの観点から許可を行っているところです。</w:t>
      </w:r>
    </w:p>
    <w:p w14:paraId="39C1B82B" w14:textId="5DE089A1" w:rsidR="00033B96" w:rsidRPr="00CB5538" w:rsidRDefault="00033B96" w:rsidP="00033B96">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令和６年４月から、「報酬を得て事業又は事務に従事する場合」についての基準を緩和</w:t>
      </w:r>
      <w:r w:rsidR="003C7E0B" w:rsidRPr="00CB5538">
        <w:rPr>
          <w:rFonts w:asciiTheme="minorEastAsia" w:eastAsiaTheme="minorEastAsia" w:hAnsiTheme="minorEastAsia" w:hint="eastAsia"/>
        </w:rPr>
        <w:t>したところ</w:t>
      </w:r>
      <w:r w:rsidRPr="00CB5538">
        <w:rPr>
          <w:rFonts w:asciiTheme="minorEastAsia" w:eastAsiaTheme="minorEastAsia" w:hAnsiTheme="minorEastAsia" w:hint="eastAsia"/>
        </w:rPr>
        <w:t>ですが、公務能率の確保のため、心身の著しい疲労で職務の遂行に支障を及ぼすことのないように、国と同様に、月</w:t>
      </w:r>
      <w:r w:rsidR="0037332C">
        <w:rPr>
          <w:rFonts w:asciiTheme="minorEastAsia" w:eastAsiaTheme="minorEastAsia" w:hAnsiTheme="minorEastAsia" w:hint="eastAsia"/>
        </w:rPr>
        <w:t>30</w:t>
      </w:r>
      <w:r w:rsidRPr="00CB5538">
        <w:rPr>
          <w:rFonts w:asciiTheme="minorEastAsia" w:eastAsiaTheme="minorEastAsia" w:hAnsiTheme="minorEastAsia" w:hint="eastAsia"/>
        </w:rPr>
        <w:t>時間以内とすることや、時間外勤務の時間数と兼業時間を含めて月</w:t>
      </w:r>
      <w:r w:rsidR="0037332C">
        <w:rPr>
          <w:rFonts w:asciiTheme="minorEastAsia" w:eastAsiaTheme="minorEastAsia" w:hAnsiTheme="minorEastAsia" w:hint="eastAsia"/>
        </w:rPr>
        <w:t>45</w:t>
      </w:r>
      <w:r w:rsidRPr="00CB5538">
        <w:rPr>
          <w:rFonts w:asciiTheme="minorEastAsia" w:eastAsiaTheme="minorEastAsia" w:hAnsiTheme="minorEastAsia" w:hint="eastAsia"/>
        </w:rPr>
        <w:t>時間以内とする等の基準を設ける等、過重労働とならない対策を講じて</w:t>
      </w:r>
      <w:r w:rsidR="00490245" w:rsidRPr="00CB5538">
        <w:rPr>
          <w:rFonts w:asciiTheme="minorEastAsia" w:eastAsiaTheme="minorEastAsia" w:hAnsiTheme="minorEastAsia" w:hint="eastAsia"/>
        </w:rPr>
        <w:t>おります</w:t>
      </w:r>
      <w:r w:rsidRPr="00CB5538">
        <w:rPr>
          <w:rFonts w:asciiTheme="minorEastAsia" w:eastAsiaTheme="minorEastAsia" w:hAnsiTheme="minorEastAsia" w:hint="eastAsia"/>
        </w:rPr>
        <w:t>。</w:t>
      </w:r>
    </w:p>
    <w:p w14:paraId="57C31D77" w14:textId="3476CF90" w:rsidR="00033B96" w:rsidRPr="00CB5538" w:rsidRDefault="00033B96" w:rsidP="00033B96">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あわせて、兼業に際しては、「勤務時間中は公務を優先にすること」、「公務員としての信用を傷つけ、府職員全体の不名誉をなる恐れがないこと」や「職員の職と兼業先との間に、利害関係がないこと」等の基準を満たす場合に限り、許可を行うとともに、定期的に兼業の実績報告を求める等、適切な運用を図って</w:t>
      </w:r>
      <w:r w:rsidR="00490245" w:rsidRPr="00CB5538">
        <w:rPr>
          <w:rFonts w:asciiTheme="minorEastAsia" w:eastAsiaTheme="minorEastAsia" w:hAnsiTheme="minorEastAsia" w:hint="eastAsia"/>
        </w:rPr>
        <w:t>おります</w:t>
      </w:r>
      <w:r w:rsidRPr="00CB5538">
        <w:rPr>
          <w:rFonts w:asciiTheme="minorEastAsia" w:eastAsiaTheme="minorEastAsia" w:hAnsiTheme="minorEastAsia" w:hint="eastAsia"/>
        </w:rPr>
        <w:t>。</w:t>
      </w:r>
    </w:p>
    <w:p w14:paraId="420B4B16" w14:textId="734E41E2" w:rsidR="008F6341" w:rsidRPr="00CB5538" w:rsidRDefault="00033B96" w:rsidP="00033B96">
      <w:pPr>
        <w:widowControl/>
        <w:ind w:firstLineChars="100" w:firstLine="213"/>
        <w:jc w:val="left"/>
        <w:rPr>
          <w:rFonts w:asciiTheme="minorEastAsia" w:eastAsiaTheme="minorEastAsia" w:hAnsiTheme="minorEastAsia"/>
        </w:rPr>
      </w:pPr>
      <w:r w:rsidRPr="00CB5538">
        <w:rPr>
          <w:rFonts w:asciiTheme="minorEastAsia" w:eastAsiaTheme="minorEastAsia" w:hAnsiTheme="minorEastAsia" w:hint="eastAsia"/>
        </w:rPr>
        <w:t>今後とも皆様方と十分協議しながら進めてまいります。</w:t>
      </w:r>
    </w:p>
    <w:p w14:paraId="193A6E6B" w14:textId="71AAC0CE" w:rsidR="008F6341" w:rsidRPr="00CB5538" w:rsidRDefault="008F6341" w:rsidP="001616BD">
      <w:pPr>
        <w:widowControl/>
        <w:ind w:firstLineChars="100" w:firstLine="213"/>
        <w:jc w:val="left"/>
        <w:rPr>
          <w:rFonts w:asciiTheme="minorEastAsia" w:eastAsiaTheme="minorEastAsia" w:hAnsiTheme="minorEastAsia"/>
        </w:rPr>
      </w:pPr>
    </w:p>
    <w:p w14:paraId="3EB3990B" w14:textId="77777777" w:rsidR="008F6341" w:rsidRPr="00CB5538" w:rsidRDefault="008F6341" w:rsidP="001616BD">
      <w:pPr>
        <w:widowControl/>
        <w:ind w:firstLineChars="100" w:firstLine="213"/>
        <w:jc w:val="left"/>
        <w:rPr>
          <w:rFonts w:asciiTheme="minorEastAsia" w:eastAsiaTheme="minorEastAsia" w:hAnsiTheme="minorEastAsia"/>
        </w:rPr>
      </w:pPr>
    </w:p>
    <w:p w14:paraId="30E30AE7" w14:textId="7047E73C" w:rsidR="004870B2" w:rsidRPr="00CB5538" w:rsidRDefault="008F6341" w:rsidP="004870B2">
      <w:pPr>
        <w:ind w:left="425" w:hangingChars="200" w:hanging="425"/>
        <w:rPr>
          <w:rFonts w:asciiTheme="minorEastAsia" w:eastAsiaTheme="minorEastAsia" w:hAnsiTheme="minorEastAsia"/>
        </w:rPr>
      </w:pPr>
      <w:r w:rsidRPr="00CB5538">
        <w:rPr>
          <w:rFonts w:asciiTheme="minorEastAsia" w:eastAsiaTheme="minorEastAsia" w:hAnsiTheme="minorEastAsia" w:hint="eastAsia"/>
        </w:rPr>
        <w:t>６．</w:t>
      </w:r>
      <w:r w:rsidR="007435B3" w:rsidRPr="00CB5538">
        <w:rPr>
          <w:rFonts w:asciiTheme="minorEastAsia" w:eastAsiaTheme="minorEastAsia" w:hAnsiTheme="minorEastAsia" w:hint="eastAsia"/>
        </w:rPr>
        <w:t>福利厚生事業および労働安全衛生等に関する要求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870B2" w:rsidRPr="00CB5538" w14:paraId="0ECC810E" w14:textId="77777777" w:rsidTr="00340C2D">
        <w:trPr>
          <w:trHeight w:val="340"/>
        </w:trPr>
        <w:tc>
          <w:tcPr>
            <w:tcW w:w="8395" w:type="dxa"/>
            <w:vAlign w:val="center"/>
          </w:tcPr>
          <w:p w14:paraId="57D483AE" w14:textId="1BA0ACCA" w:rsidR="004870B2" w:rsidRPr="00CB5538" w:rsidRDefault="007435B3" w:rsidP="008C277D">
            <w:pPr>
              <w:ind w:left="213" w:hangingChars="100" w:hanging="213"/>
              <w:rPr>
                <w:rFonts w:asciiTheme="minorEastAsia" w:eastAsiaTheme="minorEastAsia" w:hAnsiTheme="minorEastAsia"/>
              </w:rPr>
            </w:pPr>
            <w:r w:rsidRPr="00CB5538">
              <w:rPr>
                <w:rFonts w:asciiTheme="minorEastAsia" w:eastAsiaTheme="minorEastAsia" w:hAnsiTheme="minorEastAsia" w:hint="eastAsia"/>
              </w:rPr>
              <w:t xml:space="preserve">①　</w:t>
            </w:r>
            <w:r w:rsidR="008F6341" w:rsidRPr="00CB5538">
              <w:rPr>
                <w:rFonts w:asciiTheme="minorEastAsia" w:eastAsiaTheme="minorEastAsia" w:hAnsiTheme="minorEastAsia" w:hint="eastAsia"/>
              </w:rPr>
              <w:t>定期健康診断など健康管理体制の拡充をはかること。人間ドック等の検診内容や受診枠の拡充をはかること。</w:t>
            </w:r>
          </w:p>
        </w:tc>
      </w:tr>
    </w:tbl>
    <w:p w14:paraId="567FBD91" w14:textId="0DE04F1E" w:rsidR="007435B3" w:rsidRPr="00CB5538" w:rsidRDefault="007435B3" w:rsidP="007435B3">
      <w:pPr>
        <w:jc w:val="right"/>
        <w:rPr>
          <w:rFonts w:asciiTheme="minorEastAsia" w:eastAsiaTheme="minorEastAsia" w:hAnsiTheme="minorEastAsia"/>
        </w:rPr>
      </w:pPr>
    </w:p>
    <w:p w14:paraId="0A1D6663" w14:textId="7AD8D466" w:rsidR="00755873" w:rsidRPr="00CB5538" w:rsidRDefault="00755873" w:rsidP="007435B3">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49712458" w14:textId="4345502E" w:rsidR="00C77CDB" w:rsidRPr="00CB5538" w:rsidRDefault="00C77CDB" w:rsidP="00212898">
      <w:pPr>
        <w:ind w:firstLineChars="100" w:firstLine="213"/>
        <w:rPr>
          <w:rFonts w:ascii="ＭＳ 明朝" w:hAnsi="ＭＳ 明朝"/>
        </w:rPr>
      </w:pPr>
      <w:r w:rsidRPr="00CB5538">
        <w:rPr>
          <w:rFonts w:ascii="ＭＳ 明朝" w:hAnsi="ＭＳ 明朝" w:hint="eastAsia"/>
        </w:rPr>
        <w:t>2023年府労組連秋季・年末交渉において回答したとおりです。</w:t>
      </w:r>
    </w:p>
    <w:p w14:paraId="7AB9C89E" w14:textId="152E1F5A" w:rsidR="004870B2" w:rsidRPr="00CB5538" w:rsidRDefault="00811953" w:rsidP="004870B2">
      <w:pPr>
        <w:ind w:left="425" w:hangingChars="200" w:hanging="425"/>
        <w:rPr>
          <w:rFonts w:asciiTheme="minorEastAsia" w:eastAsiaTheme="minorEastAsia" w:hAnsiTheme="minorEastAsia"/>
        </w:rPr>
      </w:pPr>
      <w:r w:rsidRPr="00CB5538">
        <w:rPr>
          <w:rFonts w:asciiTheme="minorEastAsia" w:eastAsiaTheme="minorEastAsia" w:hAnsiTheme="minorEastAsia" w:hint="eastAsia"/>
        </w:rPr>
        <w:lastRenderedPageBreak/>
        <w:t>６．</w:t>
      </w:r>
      <w:r w:rsidR="007435B3" w:rsidRPr="00CB5538">
        <w:rPr>
          <w:rFonts w:asciiTheme="minorEastAsia" w:eastAsiaTheme="minorEastAsia" w:hAnsiTheme="minorEastAsia" w:hint="eastAsia"/>
        </w:rPr>
        <w:t>福利厚生事業および労働安全衛生等に関する要求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870B2" w:rsidRPr="00CB5538" w14:paraId="3C225A33" w14:textId="77777777" w:rsidTr="00340C2D">
        <w:trPr>
          <w:trHeight w:val="907"/>
        </w:trPr>
        <w:tc>
          <w:tcPr>
            <w:tcW w:w="8395" w:type="dxa"/>
            <w:vAlign w:val="center"/>
          </w:tcPr>
          <w:p w14:paraId="21AE7099" w14:textId="2EE48E29" w:rsidR="004870B2" w:rsidRPr="00CB5538" w:rsidRDefault="007435B3" w:rsidP="008C277D">
            <w:pPr>
              <w:ind w:left="213" w:hangingChars="100" w:hanging="213"/>
              <w:rPr>
                <w:rFonts w:asciiTheme="minorEastAsia" w:eastAsiaTheme="minorEastAsia" w:hAnsiTheme="minorEastAsia"/>
              </w:rPr>
            </w:pPr>
            <w:r w:rsidRPr="00CB5538">
              <w:rPr>
                <w:rFonts w:asciiTheme="minorEastAsia" w:eastAsiaTheme="minorEastAsia" w:hAnsiTheme="minorEastAsia" w:hint="eastAsia"/>
              </w:rPr>
              <w:t>②　非常勤職員を含め５０名以上の職場において安全衛生委員会を毎月開催するよう周知徹底すること。また、５０名未満の事業所においても安全衛生委員会を確立するなど、労働安全対策を抜本的に強化すること。</w:t>
            </w:r>
            <w:r w:rsidR="00811953" w:rsidRPr="00CB5538">
              <w:rPr>
                <w:rFonts w:asciiTheme="minorEastAsia" w:eastAsiaTheme="minorEastAsia" w:hAnsiTheme="minorEastAsia" w:hint="eastAsia"/>
              </w:rPr>
              <w:t>府民センター等においては、庁舎管理者との定期的な意見交換等を行うこと。</w:t>
            </w:r>
          </w:p>
        </w:tc>
      </w:tr>
    </w:tbl>
    <w:p w14:paraId="0CEB2E59" w14:textId="6F499448" w:rsidR="007435B3" w:rsidRPr="00CB5538" w:rsidRDefault="007435B3" w:rsidP="007435B3">
      <w:pPr>
        <w:jc w:val="right"/>
        <w:rPr>
          <w:rFonts w:asciiTheme="minorEastAsia" w:eastAsiaTheme="minorEastAsia" w:hAnsiTheme="minorEastAsia"/>
        </w:rPr>
      </w:pPr>
    </w:p>
    <w:p w14:paraId="4A4CD5E0" w14:textId="4AECFCB9" w:rsidR="00755873" w:rsidRPr="00CB5538" w:rsidRDefault="00755873" w:rsidP="007435B3">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456202D0" w14:textId="2F52EC82" w:rsidR="00843491" w:rsidRPr="00CB5538" w:rsidRDefault="00843491" w:rsidP="00843491">
      <w:pPr>
        <w:ind w:firstLineChars="100" w:firstLine="213"/>
        <w:rPr>
          <w:rFonts w:asciiTheme="minorEastAsia" w:eastAsiaTheme="minorEastAsia" w:hAnsiTheme="minorEastAsia" w:cs="ＭＳ 明朝"/>
        </w:rPr>
      </w:pPr>
      <w:r w:rsidRPr="00CB5538">
        <w:rPr>
          <w:rFonts w:asciiTheme="minorEastAsia" w:eastAsiaTheme="minorEastAsia" w:hAnsiTheme="minorEastAsia" w:cs="ＭＳ 明朝" w:hint="eastAsia"/>
        </w:rPr>
        <w:t>安全衛生委員会を設置している所属については、年度当初に毎月の委員会開催及び実績報告</w:t>
      </w:r>
      <w:r w:rsidR="00BE3306" w:rsidRPr="00CB5538">
        <w:rPr>
          <w:rFonts w:asciiTheme="minorEastAsia" w:eastAsiaTheme="minorEastAsia" w:hAnsiTheme="minorEastAsia" w:cs="ＭＳ 明朝" w:hint="eastAsia"/>
        </w:rPr>
        <w:t>の提出</w:t>
      </w:r>
      <w:r w:rsidRPr="00CB5538">
        <w:rPr>
          <w:rFonts w:asciiTheme="minorEastAsia" w:eastAsiaTheme="minorEastAsia" w:hAnsiTheme="minorEastAsia" w:cs="ＭＳ 明朝" w:hint="eastAsia"/>
        </w:rPr>
        <w:t>について周知しているところです。</w:t>
      </w:r>
    </w:p>
    <w:p w14:paraId="5C12CF49" w14:textId="396DB643" w:rsidR="00843491" w:rsidRPr="00CB5538" w:rsidRDefault="00843491" w:rsidP="00843491">
      <w:pPr>
        <w:rPr>
          <w:rFonts w:asciiTheme="minorEastAsia" w:eastAsiaTheme="minorEastAsia" w:hAnsiTheme="minorEastAsia" w:cs="ＭＳ 明朝"/>
        </w:rPr>
      </w:pPr>
      <w:r w:rsidRPr="00CB5538">
        <w:rPr>
          <w:rFonts w:asciiTheme="minorEastAsia" w:eastAsiaTheme="minorEastAsia" w:hAnsiTheme="minorEastAsia" w:cs="ＭＳ 明朝" w:hint="eastAsia"/>
        </w:rPr>
        <w:t xml:space="preserve">　また、委員会を置かない所属にあっては、</w:t>
      </w:r>
      <w:r w:rsidR="00C77CDB" w:rsidRPr="00CB5538">
        <w:rPr>
          <w:rFonts w:asciiTheme="minorEastAsia" w:eastAsiaTheme="minorEastAsia" w:hAnsiTheme="minorEastAsia" w:cs="ＭＳ 明朝" w:hint="eastAsia"/>
        </w:rPr>
        <w:t>2023年</w:t>
      </w:r>
      <w:r w:rsidRPr="00CB5538">
        <w:rPr>
          <w:rFonts w:asciiTheme="minorEastAsia" w:eastAsiaTheme="minorEastAsia" w:hAnsiTheme="minorEastAsia" w:cs="ＭＳ 明朝" w:hint="eastAsia"/>
        </w:rPr>
        <w:t>府労組連秋季・年末交渉において回答したとおりです。</w:t>
      </w:r>
    </w:p>
    <w:p w14:paraId="1A226BE7" w14:textId="79BC47C9" w:rsidR="00C77CDB" w:rsidRPr="00CB5538" w:rsidRDefault="00843491" w:rsidP="00843491">
      <w:pPr>
        <w:rPr>
          <w:rFonts w:asciiTheme="minorEastAsia" w:eastAsiaTheme="minorEastAsia" w:hAnsiTheme="minorEastAsia" w:cs="ＭＳ 明朝"/>
        </w:rPr>
      </w:pPr>
      <w:r w:rsidRPr="00CB5538">
        <w:rPr>
          <w:rFonts w:asciiTheme="minorEastAsia" w:eastAsiaTheme="minorEastAsia" w:hAnsiTheme="minorEastAsia" w:cs="ＭＳ 明朝" w:hint="eastAsia"/>
        </w:rPr>
        <w:t xml:space="preserve">　今後とも、各所属の安全衛生管理者とも連携し、職員の</w:t>
      </w:r>
      <w:r w:rsidR="005828CF" w:rsidRPr="00CB5538">
        <w:rPr>
          <w:rFonts w:asciiTheme="minorEastAsia" w:eastAsiaTheme="minorEastAsia" w:hAnsiTheme="minorEastAsia" w:cs="ＭＳ 明朝" w:hint="eastAsia"/>
        </w:rPr>
        <w:t>危険又は健康障害の防止及び</w:t>
      </w:r>
      <w:r w:rsidRPr="00CB5538">
        <w:rPr>
          <w:rFonts w:asciiTheme="minorEastAsia" w:eastAsiaTheme="minorEastAsia" w:hAnsiTheme="minorEastAsia" w:cs="ＭＳ 明朝" w:hint="eastAsia"/>
        </w:rPr>
        <w:t>健康</w:t>
      </w:r>
      <w:r w:rsidR="005828CF" w:rsidRPr="00CB5538">
        <w:rPr>
          <w:rFonts w:asciiTheme="minorEastAsia" w:eastAsiaTheme="minorEastAsia" w:hAnsiTheme="minorEastAsia" w:cs="ＭＳ 明朝" w:hint="eastAsia"/>
        </w:rPr>
        <w:t>の</w:t>
      </w:r>
      <w:r w:rsidRPr="00CB5538">
        <w:rPr>
          <w:rFonts w:asciiTheme="minorEastAsia" w:eastAsiaTheme="minorEastAsia" w:hAnsiTheme="minorEastAsia" w:cs="ＭＳ 明朝" w:hint="eastAsia"/>
        </w:rPr>
        <w:t>保持・増進に努めてまいりたいと存じます。</w:t>
      </w:r>
    </w:p>
    <w:p w14:paraId="5FC5C056" w14:textId="40707C7B" w:rsidR="00213978" w:rsidRPr="00CB5538" w:rsidRDefault="00213978" w:rsidP="00843491">
      <w:pPr>
        <w:rPr>
          <w:rFonts w:asciiTheme="minorEastAsia" w:eastAsiaTheme="minorEastAsia" w:hAnsiTheme="minorEastAsia" w:cs="ＭＳ 明朝"/>
        </w:rPr>
      </w:pPr>
    </w:p>
    <w:p w14:paraId="60695BBC" w14:textId="55C3EA6E" w:rsidR="004870B2" w:rsidRPr="00CB5538" w:rsidRDefault="004870B2" w:rsidP="004870B2">
      <w:pPr>
        <w:widowControl/>
        <w:jc w:val="left"/>
        <w:rPr>
          <w:rFonts w:asciiTheme="minorEastAsia" w:eastAsiaTheme="minorEastAsia" w:hAnsiTheme="minorEastAsia"/>
        </w:rPr>
      </w:pPr>
    </w:p>
    <w:p w14:paraId="44F12B17" w14:textId="784A6A7C" w:rsidR="006F35F0" w:rsidRPr="00CB5538" w:rsidRDefault="002E14F0" w:rsidP="002114F2">
      <w:pPr>
        <w:ind w:left="425" w:hangingChars="200" w:hanging="425"/>
        <w:rPr>
          <w:rFonts w:asciiTheme="minorEastAsia" w:eastAsiaTheme="minorEastAsia" w:hAnsiTheme="minorEastAsia"/>
        </w:rPr>
      </w:pPr>
      <w:r w:rsidRPr="00CB5538">
        <w:rPr>
          <w:rFonts w:asciiTheme="minorEastAsia" w:eastAsiaTheme="minorEastAsia" w:hAnsiTheme="minorEastAsia" w:hint="eastAsia"/>
        </w:rPr>
        <w:t>６．</w:t>
      </w:r>
      <w:r w:rsidR="007435B3" w:rsidRPr="00CB5538">
        <w:rPr>
          <w:rFonts w:asciiTheme="minorEastAsia" w:eastAsiaTheme="minorEastAsia" w:hAnsiTheme="minorEastAsia" w:hint="eastAsia"/>
        </w:rPr>
        <w:t>福利厚生事業および労働安全衛生等に関する要求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35F0" w:rsidRPr="00CB5538" w14:paraId="3673A1C7" w14:textId="77777777" w:rsidTr="00340C2D">
        <w:trPr>
          <w:trHeight w:val="1134"/>
        </w:trPr>
        <w:tc>
          <w:tcPr>
            <w:tcW w:w="8395" w:type="dxa"/>
            <w:vAlign w:val="center"/>
          </w:tcPr>
          <w:p w14:paraId="7CA3E420" w14:textId="72246279" w:rsidR="007435B3" w:rsidRPr="00CB5538" w:rsidRDefault="002E14F0" w:rsidP="00BE7835">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③</w:t>
            </w:r>
            <w:r w:rsidR="007435B3" w:rsidRPr="00CB5538">
              <w:rPr>
                <w:rFonts w:asciiTheme="minorEastAsia" w:eastAsiaTheme="minorEastAsia" w:hAnsiTheme="minorEastAsia" w:hint="eastAsia"/>
              </w:rPr>
              <w:t xml:space="preserve">　ストレスチェック制度は、個人情報の保護と不利益防止の措置を徹底し、集団分析結果等を職場環境の改善につなげること。</w:t>
            </w:r>
            <w:r w:rsidRPr="00CB5538">
              <w:rPr>
                <w:rFonts w:asciiTheme="minorEastAsia" w:eastAsiaTheme="minorEastAsia" w:hAnsiTheme="minorEastAsia" w:hint="eastAsia"/>
              </w:rPr>
              <w:t>産業医による相談体制の強化、産業カウンセラー等の専門家の配置、メンタルヘルス研修の充実など、</w:t>
            </w:r>
            <w:r w:rsidR="007435B3" w:rsidRPr="00CB5538">
              <w:rPr>
                <w:rFonts w:asciiTheme="minorEastAsia" w:eastAsiaTheme="minorEastAsia" w:hAnsiTheme="minorEastAsia" w:hint="eastAsia"/>
              </w:rPr>
              <w:t>メンタルヘルス対策の抜本的強化をはかり、</w:t>
            </w:r>
            <w:r w:rsidR="00AD13F5" w:rsidRPr="00CB5538">
              <w:rPr>
                <w:rFonts w:asciiTheme="minorEastAsia" w:eastAsiaTheme="minorEastAsia" w:hAnsiTheme="minorEastAsia" w:hint="eastAsia"/>
              </w:rPr>
              <w:t>メンタルヘルスの事前防止、</w:t>
            </w:r>
            <w:r w:rsidR="007435B3" w:rsidRPr="00CB5538">
              <w:rPr>
                <w:rFonts w:asciiTheme="minorEastAsia" w:eastAsiaTheme="minorEastAsia" w:hAnsiTheme="minorEastAsia" w:hint="eastAsia"/>
              </w:rPr>
              <w:t>精神疾患等休職者の職場復帰に向けて必要な対策を講じること。</w:t>
            </w:r>
            <w:r w:rsidR="00AD13F5" w:rsidRPr="00CB5538">
              <w:rPr>
                <w:rFonts w:asciiTheme="minorEastAsia" w:eastAsiaTheme="minorEastAsia" w:hAnsiTheme="minorEastAsia" w:hint="eastAsia"/>
              </w:rPr>
              <w:t>現職場への復帰が困難な場合は異動も含めて検討するなどの必要な対策を講じること。</w:t>
            </w:r>
            <w:r w:rsidR="007435B3" w:rsidRPr="00CB5538">
              <w:rPr>
                <w:rFonts w:asciiTheme="minorEastAsia" w:eastAsiaTheme="minorEastAsia" w:hAnsiTheme="minorEastAsia" w:hint="eastAsia"/>
              </w:rPr>
              <w:t>また、休職者のリハビリ出勤については通勤手当を支給すること。</w:t>
            </w:r>
          </w:p>
        </w:tc>
      </w:tr>
    </w:tbl>
    <w:p w14:paraId="0D121667" w14:textId="649117C1" w:rsidR="007435B3" w:rsidRPr="00CB5538" w:rsidRDefault="007435B3" w:rsidP="007435B3">
      <w:pPr>
        <w:jc w:val="right"/>
        <w:rPr>
          <w:rFonts w:asciiTheme="minorEastAsia" w:eastAsiaTheme="minorEastAsia" w:hAnsiTheme="minorEastAsia"/>
          <w:szCs w:val="21"/>
        </w:rPr>
      </w:pPr>
    </w:p>
    <w:p w14:paraId="0F03F920" w14:textId="0FCA957F" w:rsidR="00755873" w:rsidRPr="00CB5538" w:rsidRDefault="00755873" w:rsidP="007435B3">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5FC4BA09" w14:textId="2B0A7085" w:rsidR="00437232" w:rsidRPr="00CB5538" w:rsidRDefault="00C77CDB" w:rsidP="00212898">
      <w:pPr>
        <w:ind w:firstLineChars="100" w:firstLine="213"/>
        <w:rPr>
          <w:rFonts w:asciiTheme="minorEastAsia" w:eastAsiaTheme="minorEastAsia" w:hAnsiTheme="minorEastAsia"/>
        </w:rPr>
      </w:pPr>
      <w:r w:rsidRPr="00CB5538">
        <w:rPr>
          <w:rFonts w:asciiTheme="minorEastAsia" w:eastAsiaTheme="minorEastAsia" w:hAnsiTheme="minorEastAsia" w:hint="eastAsia"/>
        </w:rPr>
        <w:t>2023年府労組連秋季・年末交渉において回答したとおりです。</w:t>
      </w:r>
    </w:p>
    <w:p w14:paraId="696E532C" w14:textId="4879B4EC" w:rsidR="00E81C88" w:rsidRPr="00CB5538" w:rsidRDefault="00E81C88" w:rsidP="0089321D">
      <w:pPr>
        <w:rPr>
          <w:rFonts w:asciiTheme="minorEastAsia" w:eastAsiaTheme="minorEastAsia" w:hAnsiTheme="minorEastAsia"/>
        </w:rPr>
      </w:pPr>
    </w:p>
    <w:p w14:paraId="001E97D5" w14:textId="77777777" w:rsidR="00E81C88" w:rsidRPr="00CB5538" w:rsidRDefault="00E81C88" w:rsidP="0089321D">
      <w:pPr>
        <w:rPr>
          <w:rFonts w:asciiTheme="minorEastAsia" w:eastAsiaTheme="minorEastAsia" w:hAnsiTheme="minorEastAsia"/>
        </w:rPr>
      </w:pPr>
    </w:p>
    <w:p w14:paraId="30C87637" w14:textId="77777777" w:rsidR="007D0806" w:rsidRPr="00CB5538" w:rsidRDefault="007D0806" w:rsidP="007D0806">
      <w:pPr>
        <w:ind w:left="425" w:hangingChars="200" w:hanging="425"/>
        <w:rPr>
          <w:rFonts w:asciiTheme="minorEastAsia" w:eastAsiaTheme="minorEastAsia" w:hAnsiTheme="minorEastAsia"/>
        </w:rPr>
      </w:pPr>
      <w:r w:rsidRPr="00CB5538">
        <w:rPr>
          <w:rFonts w:asciiTheme="minorEastAsia" w:eastAsiaTheme="minorEastAsia" w:hAnsiTheme="minorEastAsia" w:hint="eastAsia"/>
        </w:rPr>
        <w:t>６．福利厚生事業および労働安全衛生等に関する要求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0806" w:rsidRPr="00CB5538" w14:paraId="65D75644" w14:textId="77777777" w:rsidTr="00340C2D">
        <w:trPr>
          <w:trHeight w:val="964"/>
        </w:trPr>
        <w:tc>
          <w:tcPr>
            <w:tcW w:w="8395" w:type="dxa"/>
            <w:vAlign w:val="center"/>
          </w:tcPr>
          <w:p w14:paraId="3275A212" w14:textId="3AA46FE2" w:rsidR="007D0806" w:rsidRPr="00CB5538" w:rsidRDefault="007D0806" w:rsidP="00045BF7">
            <w:pPr>
              <w:ind w:left="213" w:hangingChars="100" w:hanging="213"/>
              <w:rPr>
                <w:rFonts w:asciiTheme="minorEastAsia" w:eastAsiaTheme="minorEastAsia" w:hAnsiTheme="minorEastAsia"/>
                <w:szCs w:val="21"/>
              </w:rPr>
            </w:pPr>
            <w:r w:rsidRPr="00CB5538">
              <w:rPr>
                <w:rFonts w:asciiTheme="minorEastAsia" w:eastAsiaTheme="minorEastAsia" w:hAnsiTheme="minorEastAsia" w:hint="eastAsia"/>
              </w:rPr>
              <w:t>④　労働組合も含む第三者委員会を設置するなど、セクハラ、パワハラなどハラスメント防止対策を拡充すること。また、あらゆるハラスメントを起こさせないため、啓発活動や研修の充実など実効ある対策を強化し、働きやすい職場環境と労働条件の改善をはかること。</w:t>
            </w:r>
          </w:p>
        </w:tc>
      </w:tr>
    </w:tbl>
    <w:p w14:paraId="111564B8" w14:textId="12547937" w:rsidR="007D0806" w:rsidRPr="00CB5538" w:rsidRDefault="007D0806" w:rsidP="007D0806">
      <w:pPr>
        <w:jc w:val="right"/>
        <w:rPr>
          <w:rFonts w:asciiTheme="minorEastAsia" w:eastAsiaTheme="minorEastAsia" w:hAnsiTheme="minorEastAsia"/>
          <w:szCs w:val="21"/>
        </w:rPr>
      </w:pPr>
    </w:p>
    <w:p w14:paraId="7CC59D8A" w14:textId="2AD022AD" w:rsidR="007D0806" w:rsidRPr="00CB5538" w:rsidRDefault="007D0806" w:rsidP="007D0806">
      <w:pPr>
        <w:rPr>
          <w:rFonts w:asciiTheme="minorEastAsia" w:eastAsiaTheme="minorEastAsia" w:hAnsiTheme="minorEastAsia"/>
        </w:rPr>
      </w:pPr>
      <w:r w:rsidRPr="00CB5538">
        <w:rPr>
          <w:rFonts w:asciiTheme="minorEastAsia" w:eastAsiaTheme="minorEastAsia" w:hAnsiTheme="minorEastAsia" w:cs="ＭＳ 明朝" w:hint="eastAsia"/>
        </w:rPr>
        <w:t>≪回答≫</w:t>
      </w:r>
    </w:p>
    <w:p w14:paraId="19FBBB13" w14:textId="1CFF113A" w:rsidR="00033B96" w:rsidRPr="00CB5538" w:rsidRDefault="00033B96" w:rsidP="00033B96">
      <w:pPr>
        <w:ind w:firstLineChars="100" w:firstLine="213"/>
        <w:rPr>
          <w:rFonts w:asciiTheme="minorEastAsia" w:eastAsiaTheme="minorEastAsia" w:hAnsiTheme="minorEastAsia"/>
        </w:rPr>
      </w:pPr>
      <w:r w:rsidRPr="00CB5538">
        <w:rPr>
          <w:rFonts w:asciiTheme="minorEastAsia" w:eastAsiaTheme="minorEastAsia" w:hAnsiTheme="minorEastAsia" w:hint="eastAsia"/>
        </w:rPr>
        <w:t>ハラスメントの防止については、職員の意識啓発、相談体制の整備、研修の３点から取組みを進めております。</w:t>
      </w:r>
    </w:p>
    <w:p w14:paraId="694481D2" w14:textId="61623C2D" w:rsidR="00033B96" w:rsidRPr="00CB5538" w:rsidRDefault="00033B96" w:rsidP="00033B96">
      <w:pPr>
        <w:ind w:firstLineChars="100" w:firstLine="213"/>
        <w:rPr>
          <w:rFonts w:asciiTheme="minorEastAsia" w:eastAsiaTheme="minorEastAsia" w:hAnsiTheme="minorEastAsia"/>
        </w:rPr>
      </w:pPr>
      <w:r w:rsidRPr="00CB5538">
        <w:rPr>
          <w:rFonts w:asciiTheme="minorEastAsia" w:eastAsiaTheme="minorEastAsia" w:hAnsiTheme="minorEastAsia" w:hint="eastAsia"/>
        </w:rPr>
        <w:t>意識啓発や相談体制の整備については、令和５年</w:t>
      </w:r>
      <w:r w:rsidR="0037332C">
        <w:rPr>
          <w:rFonts w:asciiTheme="minorEastAsia" w:eastAsiaTheme="minorEastAsia" w:hAnsiTheme="minorEastAsia" w:hint="eastAsia"/>
        </w:rPr>
        <w:t>12</w:t>
      </w:r>
      <w:r w:rsidRPr="00CB5538">
        <w:rPr>
          <w:rFonts w:asciiTheme="minorEastAsia" w:eastAsiaTheme="minorEastAsia" w:hAnsiTheme="minorEastAsia" w:hint="eastAsia"/>
        </w:rPr>
        <w:t>月に、職場でのパワー・ハラスメント防止、セクシャル・ハラスメント防止及び妊娠・出産・育児・介護に関するハラスメント防止に関する指針を改定し、１つの指針としてとりまとめ、職員へ周知徹底しているところでございます。</w:t>
      </w:r>
    </w:p>
    <w:p w14:paraId="04353ECB" w14:textId="38FD153D" w:rsidR="00033B96" w:rsidRPr="00CB5538" w:rsidRDefault="00033B96" w:rsidP="00033B96">
      <w:pPr>
        <w:ind w:firstLineChars="100" w:firstLine="213"/>
        <w:rPr>
          <w:rFonts w:asciiTheme="minorEastAsia" w:eastAsiaTheme="minorEastAsia" w:hAnsiTheme="minorEastAsia"/>
        </w:rPr>
      </w:pPr>
      <w:r w:rsidRPr="00CB5538">
        <w:rPr>
          <w:rFonts w:asciiTheme="minorEastAsia" w:eastAsiaTheme="minorEastAsia" w:hAnsiTheme="minorEastAsia" w:hint="eastAsia"/>
        </w:rPr>
        <w:t>また、ハラスメントに関する研修については、課長級及び課長補佐級に加え、令和５年</w:t>
      </w:r>
      <w:r w:rsidRPr="00CB5538">
        <w:rPr>
          <w:rFonts w:asciiTheme="minorEastAsia" w:eastAsiaTheme="minorEastAsia" w:hAnsiTheme="minorEastAsia" w:hint="eastAsia"/>
        </w:rPr>
        <w:lastRenderedPageBreak/>
        <w:t>度から主査級及び副主査に対しても実施</w:t>
      </w:r>
      <w:r w:rsidR="00984BC1" w:rsidRPr="00CB5538">
        <w:rPr>
          <w:rFonts w:asciiTheme="minorEastAsia" w:eastAsiaTheme="minorEastAsia" w:hAnsiTheme="minorEastAsia" w:hint="eastAsia"/>
        </w:rPr>
        <w:t>しており</w:t>
      </w:r>
      <w:r w:rsidRPr="00CB5538">
        <w:rPr>
          <w:rFonts w:asciiTheme="minorEastAsia" w:eastAsiaTheme="minorEastAsia" w:hAnsiTheme="minorEastAsia" w:hint="eastAsia"/>
        </w:rPr>
        <w:t>、令和５年</w:t>
      </w:r>
      <w:r w:rsidR="0037332C">
        <w:rPr>
          <w:rFonts w:asciiTheme="minorEastAsia" w:eastAsiaTheme="minorEastAsia" w:hAnsiTheme="minorEastAsia" w:hint="eastAsia"/>
        </w:rPr>
        <w:t>12</w:t>
      </w:r>
      <w:r w:rsidRPr="00CB5538">
        <w:rPr>
          <w:rFonts w:asciiTheme="minorEastAsia" w:eastAsiaTheme="minorEastAsia" w:hAnsiTheme="minorEastAsia" w:hint="eastAsia"/>
        </w:rPr>
        <w:t>月には「ハラスメント撲滅月間」やアンケート等による意識啓発の徹底等に取り組んだところです。</w:t>
      </w:r>
    </w:p>
    <w:p w14:paraId="09B69BA2" w14:textId="3C0BE9DC" w:rsidR="00033B96" w:rsidRPr="00CB5538" w:rsidRDefault="00033B96" w:rsidP="00033B96">
      <w:pPr>
        <w:ind w:firstLineChars="100" w:firstLine="213"/>
        <w:rPr>
          <w:rFonts w:asciiTheme="minorEastAsia" w:eastAsiaTheme="minorEastAsia" w:hAnsiTheme="minorEastAsia"/>
        </w:rPr>
      </w:pPr>
      <w:r w:rsidRPr="00CB5538">
        <w:rPr>
          <w:rFonts w:asciiTheme="minorEastAsia" w:eastAsiaTheme="minorEastAsia" w:hAnsiTheme="minorEastAsia" w:hint="eastAsia"/>
        </w:rPr>
        <w:t>さらに、全ての職場において、ハラスメントのない、快適で働きやすい職場環境づくりを進める観点から、令和６年２月に全ての管理職を対象とした研修とともに、全職員を対象にWEB形式での研修を行ったところでございます。</w:t>
      </w:r>
    </w:p>
    <w:p w14:paraId="3D7D5DEF" w14:textId="448D5839" w:rsidR="00033B96" w:rsidRPr="00CB5538" w:rsidRDefault="00033B96" w:rsidP="00033B96">
      <w:pPr>
        <w:ind w:firstLineChars="100" w:firstLine="213"/>
        <w:rPr>
          <w:rFonts w:asciiTheme="minorEastAsia" w:eastAsiaTheme="minorEastAsia" w:hAnsiTheme="minorEastAsia"/>
        </w:rPr>
      </w:pPr>
      <w:r w:rsidRPr="00CB5538">
        <w:rPr>
          <w:rFonts w:asciiTheme="minorEastAsia" w:eastAsiaTheme="minorEastAsia" w:hAnsiTheme="minorEastAsia" w:hint="eastAsia"/>
        </w:rPr>
        <w:t>事案が発生した場合は、各ハラスメント指針に基づき、関係者のプライバシーに配慮しつつ対応することとしております。</w:t>
      </w:r>
    </w:p>
    <w:p w14:paraId="76587B8D" w14:textId="5C56B281" w:rsidR="007435B3" w:rsidRPr="00CB5538" w:rsidRDefault="00033B96" w:rsidP="00033B96">
      <w:pPr>
        <w:rPr>
          <w:rFonts w:asciiTheme="minorEastAsia" w:eastAsiaTheme="minorEastAsia" w:hAnsiTheme="minorEastAsia"/>
        </w:rPr>
      </w:pPr>
      <w:r w:rsidRPr="00CB5538">
        <w:rPr>
          <w:rFonts w:asciiTheme="minorEastAsia" w:eastAsiaTheme="minorEastAsia" w:hAnsiTheme="minorEastAsia" w:hint="eastAsia"/>
        </w:rPr>
        <w:t xml:space="preserve">　今後とも、ハラスメントの未然防止を図るため、研修や定期的な意識啓発、再発防止を徹底し、風通しの良い職場環境づくりに努めてまいります。</w:t>
      </w:r>
    </w:p>
    <w:p w14:paraId="561F7200" w14:textId="5C602FEE" w:rsidR="00033B96" w:rsidRPr="00CB5538" w:rsidRDefault="00033B96" w:rsidP="00033B96">
      <w:pPr>
        <w:rPr>
          <w:rFonts w:asciiTheme="minorEastAsia" w:eastAsiaTheme="minorEastAsia" w:hAnsiTheme="minorEastAsia"/>
        </w:rPr>
      </w:pPr>
    </w:p>
    <w:p w14:paraId="3D2746EA" w14:textId="26D845D1" w:rsidR="00033B96" w:rsidRPr="00CB5538" w:rsidRDefault="00033B96" w:rsidP="00033B96">
      <w:pPr>
        <w:rPr>
          <w:rFonts w:asciiTheme="minorEastAsia" w:eastAsiaTheme="minorEastAsia" w:hAnsiTheme="minorEastAsia"/>
        </w:rPr>
      </w:pPr>
    </w:p>
    <w:p w14:paraId="51FB2F5A" w14:textId="2C547407" w:rsidR="00033B96" w:rsidRPr="00CB5538" w:rsidRDefault="00033B96" w:rsidP="00033B96">
      <w:pPr>
        <w:rPr>
          <w:rFonts w:asciiTheme="minorEastAsia" w:eastAsiaTheme="minorEastAsia" w:hAnsiTheme="minorEastAsia"/>
        </w:rPr>
      </w:pPr>
    </w:p>
    <w:p w14:paraId="3EF3EC56" w14:textId="77777777" w:rsidR="00033B96" w:rsidRPr="00CB5538" w:rsidRDefault="00033B96" w:rsidP="00033B96"/>
    <w:p w14:paraId="74B37EA7" w14:textId="250EB74B" w:rsidR="00E81C88" w:rsidRPr="00CB5538" w:rsidRDefault="00E81C88" w:rsidP="007435B3"/>
    <w:p w14:paraId="409A7E01" w14:textId="77777777" w:rsidR="00E81C88" w:rsidRPr="00CB5538" w:rsidRDefault="00E81C88" w:rsidP="007435B3"/>
    <w:sectPr w:rsidR="00E81C88" w:rsidRPr="00CB5538" w:rsidSect="008146FE">
      <w:footerReference w:type="default" r:id="rId8"/>
      <w:pgSz w:w="11906" w:h="16838" w:code="9"/>
      <w:pgMar w:top="1418" w:right="1701" w:bottom="851" w:left="1701" w:header="1021" w:footer="284" w:gutter="0"/>
      <w:pgNumType w:fmt="numberInDash" w:start="0"/>
      <w:cols w:space="425"/>
      <w:titlePg/>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698D" w14:textId="77777777" w:rsidR="00A1224C" w:rsidRDefault="00A1224C">
      <w:r>
        <w:separator/>
      </w:r>
    </w:p>
  </w:endnote>
  <w:endnote w:type="continuationSeparator" w:id="0">
    <w:p w14:paraId="2EBEA49F" w14:textId="77777777" w:rsidR="00A1224C" w:rsidRDefault="00A1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E241" w14:textId="397EE345" w:rsidR="00A1224C" w:rsidRDefault="00A1224C">
    <w:pPr>
      <w:pStyle w:val="a5"/>
      <w:jc w:val="center"/>
    </w:pPr>
    <w:r>
      <w:fldChar w:fldCharType="begin"/>
    </w:r>
    <w:r>
      <w:instrText>PAGE   \* MERGEFORMAT</w:instrText>
    </w:r>
    <w:r>
      <w:fldChar w:fldCharType="separate"/>
    </w:r>
    <w:r w:rsidR="00C963C2" w:rsidRPr="00C963C2">
      <w:rPr>
        <w:noProof/>
        <w:lang w:val="ja-JP"/>
      </w:rPr>
      <w:t>-</w:t>
    </w:r>
    <w:r w:rsidR="00C963C2">
      <w:rPr>
        <w:noProof/>
      </w:rPr>
      <w:t xml:space="preserve"> 19 -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D1EA" w14:textId="77777777" w:rsidR="00A1224C" w:rsidRDefault="00A1224C">
      <w:r>
        <w:separator/>
      </w:r>
    </w:p>
  </w:footnote>
  <w:footnote w:type="continuationSeparator" w:id="0">
    <w:p w14:paraId="70FAA53B" w14:textId="77777777" w:rsidR="00A1224C" w:rsidRDefault="00A1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221"/>
    <w:multiLevelType w:val="hybridMultilevel"/>
    <w:tmpl w:val="3754FDF8"/>
    <w:lvl w:ilvl="0" w:tplc="DE6C5F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67CF3"/>
    <w:multiLevelType w:val="hybridMultilevel"/>
    <w:tmpl w:val="405EB7E4"/>
    <w:lvl w:ilvl="0" w:tplc="4BA8FC3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0AF45112"/>
    <w:multiLevelType w:val="hybridMultilevel"/>
    <w:tmpl w:val="F0A48AA0"/>
    <w:lvl w:ilvl="0" w:tplc="85CA4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572CF"/>
    <w:multiLevelType w:val="hybridMultilevel"/>
    <w:tmpl w:val="8C065ED8"/>
    <w:lvl w:ilvl="0" w:tplc="F11ECD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26813"/>
    <w:multiLevelType w:val="hybridMultilevel"/>
    <w:tmpl w:val="1F3A3522"/>
    <w:lvl w:ilvl="0" w:tplc="A9406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D2BEF"/>
    <w:multiLevelType w:val="hybridMultilevel"/>
    <w:tmpl w:val="595A6A4C"/>
    <w:lvl w:ilvl="0" w:tplc="385A1E3C">
      <w:start w:val="1"/>
      <w:numFmt w:val="decimalEnclosedCircle"/>
      <w:lvlText w:val="%1"/>
      <w:lvlJc w:val="left"/>
      <w:pPr>
        <w:ind w:left="573" w:hanging="360"/>
      </w:pPr>
      <w:rPr>
        <w:rFonts w:asciiTheme="minorEastAsia" w:eastAsiaTheme="minorEastAsia" w:hAnsiTheme="minorEastAsia" w:hint="default"/>
        <w:b/>
        <w:color w:val="FF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142B665C"/>
    <w:multiLevelType w:val="hybridMultilevel"/>
    <w:tmpl w:val="E790FC0A"/>
    <w:lvl w:ilvl="0" w:tplc="BF48A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584BAE"/>
    <w:multiLevelType w:val="hybridMultilevel"/>
    <w:tmpl w:val="059C960A"/>
    <w:lvl w:ilvl="0" w:tplc="B54A50E0">
      <w:start w:val="1"/>
      <w:numFmt w:val="decimalEnclosedCircle"/>
      <w:lvlText w:val="%1"/>
      <w:lvlJc w:val="left"/>
      <w:pPr>
        <w:ind w:left="573" w:hanging="360"/>
      </w:pPr>
      <w:rPr>
        <w:rFonts w:hint="default"/>
        <w:b/>
        <w:color w:val="FF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1D353050"/>
    <w:multiLevelType w:val="hybridMultilevel"/>
    <w:tmpl w:val="47B2F466"/>
    <w:lvl w:ilvl="0" w:tplc="4BA8FC3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1EFC5D50"/>
    <w:multiLevelType w:val="hybridMultilevel"/>
    <w:tmpl w:val="405EB7E4"/>
    <w:lvl w:ilvl="0" w:tplc="4BA8FC3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32494C3A"/>
    <w:multiLevelType w:val="hybridMultilevel"/>
    <w:tmpl w:val="B9300FFC"/>
    <w:lvl w:ilvl="0" w:tplc="3C4A745E">
      <w:start w:val="1"/>
      <w:numFmt w:val="decimalEnclosedCircle"/>
      <w:lvlText w:val="%1"/>
      <w:lvlJc w:val="left"/>
      <w:pPr>
        <w:ind w:left="573" w:hanging="360"/>
      </w:pPr>
      <w:rPr>
        <w:rFonts w:asciiTheme="minorEastAsia" w:eastAsiaTheme="minorEastAsia" w:hAnsiTheme="minorEastAsia" w:hint="default"/>
        <w:b/>
        <w:color w:val="FF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35EB3967"/>
    <w:multiLevelType w:val="hybridMultilevel"/>
    <w:tmpl w:val="B9907F64"/>
    <w:lvl w:ilvl="0" w:tplc="25244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5320F0"/>
    <w:multiLevelType w:val="hybridMultilevel"/>
    <w:tmpl w:val="1C0088F4"/>
    <w:lvl w:ilvl="0" w:tplc="E7600C94">
      <w:start w:val="8"/>
      <w:numFmt w:val="decimalFullWidth"/>
      <w:lvlText w:val="【%1】"/>
      <w:lvlJc w:val="left"/>
      <w:pPr>
        <w:ind w:left="720" w:hanging="720"/>
      </w:pPr>
      <w:rPr>
        <w:rFonts w:hint="default"/>
      </w:rPr>
    </w:lvl>
    <w:lvl w:ilvl="1" w:tplc="675A67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DD06D9"/>
    <w:multiLevelType w:val="hybridMultilevel"/>
    <w:tmpl w:val="DF963EA6"/>
    <w:lvl w:ilvl="0" w:tplc="F11E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097A3C"/>
    <w:multiLevelType w:val="hybridMultilevel"/>
    <w:tmpl w:val="D98EDEBA"/>
    <w:lvl w:ilvl="0" w:tplc="2F44B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55119A"/>
    <w:multiLevelType w:val="hybridMultilevel"/>
    <w:tmpl w:val="1F3A3522"/>
    <w:lvl w:ilvl="0" w:tplc="A9406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444597"/>
    <w:multiLevelType w:val="hybridMultilevel"/>
    <w:tmpl w:val="EDAA1384"/>
    <w:lvl w:ilvl="0" w:tplc="67AE12BA">
      <w:start w:val="3"/>
      <w:numFmt w:val="decimalFullWidth"/>
      <w:lvlText w:val="【%1】"/>
      <w:lvlJc w:val="left"/>
      <w:pPr>
        <w:ind w:left="720" w:hanging="720"/>
      </w:pPr>
      <w:rPr>
        <w:rFonts w:hint="default"/>
      </w:rPr>
    </w:lvl>
    <w:lvl w:ilvl="1" w:tplc="E68C4C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30214"/>
    <w:multiLevelType w:val="hybridMultilevel"/>
    <w:tmpl w:val="1C1E30DA"/>
    <w:lvl w:ilvl="0" w:tplc="E06C3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5F04BE"/>
    <w:multiLevelType w:val="hybridMultilevel"/>
    <w:tmpl w:val="405EB7E4"/>
    <w:lvl w:ilvl="0" w:tplc="4BA8FC3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9" w15:restartNumberingAfterBreak="0">
    <w:nsid w:val="6D553182"/>
    <w:multiLevelType w:val="hybridMultilevel"/>
    <w:tmpl w:val="1C3ED40A"/>
    <w:lvl w:ilvl="0" w:tplc="4BA8FC3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0" w15:restartNumberingAfterBreak="0">
    <w:nsid w:val="75285A43"/>
    <w:multiLevelType w:val="hybridMultilevel"/>
    <w:tmpl w:val="5ABEC21C"/>
    <w:lvl w:ilvl="0" w:tplc="F11ECD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3219B6"/>
    <w:multiLevelType w:val="hybridMultilevel"/>
    <w:tmpl w:val="9504563A"/>
    <w:lvl w:ilvl="0" w:tplc="B11E5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EF5C1A"/>
    <w:multiLevelType w:val="hybridMultilevel"/>
    <w:tmpl w:val="BAC6E806"/>
    <w:lvl w:ilvl="0" w:tplc="39EA5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16"/>
  </w:num>
  <w:num w:numId="4">
    <w:abstractNumId w:val="6"/>
  </w:num>
  <w:num w:numId="5">
    <w:abstractNumId w:val="13"/>
  </w:num>
  <w:num w:numId="6">
    <w:abstractNumId w:val="15"/>
  </w:num>
  <w:num w:numId="7">
    <w:abstractNumId w:val="4"/>
  </w:num>
  <w:num w:numId="8">
    <w:abstractNumId w:val="21"/>
  </w:num>
  <w:num w:numId="9">
    <w:abstractNumId w:val="22"/>
  </w:num>
  <w:num w:numId="10">
    <w:abstractNumId w:val="3"/>
  </w:num>
  <w:num w:numId="11">
    <w:abstractNumId w:val="20"/>
  </w:num>
  <w:num w:numId="12">
    <w:abstractNumId w:val="1"/>
  </w:num>
  <w:num w:numId="13">
    <w:abstractNumId w:val="18"/>
  </w:num>
  <w:num w:numId="14">
    <w:abstractNumId w:val="9"/>
  </w:num>
  <w:num w:numId="15">
    <w:abstractNumId w:val="19"/>
  </w:num>
  <w:num w:numId="16">
    <w:abstractNumId w:val="8"/>
  </w:num>
  <w:num w:numId="17">
    <w:abstractNumId w:val="2"/>
  </w:num>
  <w:num w:numId="18">
    <w:abstractNumId w:val="11"/>
  </w:num>
  <w:num w:numId="19">
    <w:abstractNumId w:val="14"/>
  </w:num>
  <w:num w:numId="20">
    <w:abstractNumId w:val="5"/>
  </w:num>
  <w:num w:numId="21">
    <w:abstractNumId w:val="1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42"/>
    <w:rsid w:val="00001B13"/>
    <w:rsid w:val="00002D24"/>
    <w:rsid w:val="00006FAB"/>
    <w:rsid w:val="000076E4"/>
    <w:rsid w:val="000107EF"/>
    <w:rsid w:val="00011FB4"/>
    <w:rsid w:val="00012727"/>
    <w:rsid w:val="00013084"/>
    <w:rsid w:val="000158FD"/>
    <w:rsid w:val="00017407"/>
    <w:rsid w:val="000176DE"/>
    <w:rsid w:val="00020FAA"/>
    <w:rsid w:val="000214BD"/>
    <w:rsid w:val="000223F6"/>
    <w:rsid w:val="00024C7B"/>
    <w:rsid w:val="00026E36"/>
    <w:rsid w:val="0002777F"/>
    <w:rsid w:val="00027A94"/>
    <w:rsid w:val="0003192B"/>
    <w:rsid w:val="00033B96"/>
    <w:rsid w:val="00035351"/>
    <w:rsid w:val="000356BB"/>
    <w:rsid w:val="0004310D"/>
    <w:rsid w:val="000445F7"/>
    <w:rsid w:val="00045769"/>
    <w:rsid w:val="00045BF7"/>
    <w:rsid w:val="00050C3F"/>
    <w:rsid w:val="0005203A"/>
    <w:rsid w:val="00052A82"/>
    <w:rsid w:val="00055971"/>
    <w:rsid w:val="00055A49"/>
    <w:rsid w:val="00056DD7"/>
    <w:rsid w:val="00057E8B"/>
    <w:rsid w:val="00060A4F"/>
    <w:rsid w:val="000623AB"/>
    <w:rsid w:val="00062540"/>
    <w:rsid w:val="00065EA1"/>
    <w:rsid w:val="000729EC"/>
    <w:rsid w:val="00072CCB"/>
    <w:rsid w:val="00073489"/>
    <w:rsid w:val="0007386D"/>
    <w:rsid w:val="0007570B"/>
    <w:rsid w:val="00076CFB"/>
    <w:rsid w:val="0007731A"/>
    <w:rsid w:val="00080D43"/>
    <w:rsid w:val="00080ECF"/>
    <w:rsid w:val="00081A49"/>
    <w:rsid w:val="0008297B"/>
    <w:rsid w:val="00084DFC"/>
    <w:rsid w:val="000853DC"/>
    <w:rsid w:val="000865F2"/>
    <w:rsid w:val="00086CD7"/>
    <w:rsid w:val="000944B1"/>
    <w:rsid w:val="00094697"/>
    <w:rsid w:val="00094D97"/>
    <w:rsid w:val="000954D8"/>
    <w:rsid w:val="00096917"/>
    <w:rsid w:val="0009757D"/>
    <w:rsid w:val="000A0C04"/>
    <w:rsid w:val="000A3543"/>
    <w:rsid w:val="000A493A"/>
    <w:rsid w:val="000A744E"/>
    <w:rsid w:val="000A77BE"/>
    <w:rsid w:val="000B04E8"/>
    <w:rsid w:val="000B0C0D"/>
    <w:rsid w:val="000B1616"/>
    <w:rsid w:val="000B2E8A"/>
    <w:rsid w:val="000B2F25"/>
    <w:rsid w:val="000C240A"/>
    <w:rsid w:val="000C24FD"/>
    <w:rsid w:val="000C3EAA"/>
    <w:rsid w:val="000C54F7"/>
    <w:rsid w:val="000C7AAE"/>
    <w:rsid w:val="000D1D22"/>
    <w:rsid w:val="000D1FD2"/>
    <w:rsid w:val="000D3B2B"/>
    <w:rsid w:val="000D5414"/>
    <w:rsid w:val="000D6892"/>
    <w:rsid w:val="000E18F1"/>
    <w:rsid w:val="000E1E3B"/>
    <w:rsid w:val="000E2733"/>
    <w:rsid w:val="000F0D26"/>
    <w:rsid w:val="000F1BC4"/>
    <w:rsid w:val="000F3D53"/>
    <w:rsid w:val="000F5FC6"/>
    <w:rsid w:val="001001F8"/>
    <w:rsid w:val="00104112"/>
    <w:rsid w:val="001044E7"/>
    <w:rsid w:val="00104566"/>
    <w:rsid w:val="00104F40"/>
    <w:rsid w:val="00113252"/>
    <w:rsid w:val="001171E8"/>
    <w:rsid w:val="0011722B"/>
    <w:rsid w:val="00117CEE"/>
    <w:rsid w:val="00120765"/>
    <w:rsid w:val="001221F6"/>
    <w:rsid w:val="001260BA"/>
    <w:rsid w:val="001267AE"/>
    <w:rsid w:val="00126A23"/>
    <w:rsid w:val="00126B1E"/>
    <w:rsid w:val="00130AEA"/>
    <w:rsid w:val="00131E0A"/>
    <w:rsid w:val="00137131"/>
    <w:rsid w:val="00141A98"/>
    <w:rsid w:val="0014230E"/>
    <w:rsid w:val="00142F77"/>
    <w:rsid w:val="00146C7A"/>
    <w:rsid w:val="00150505"/>
    <w:rsid w:val="001553E9"/>
    <w:rsid w:val="001603AF"/>
    <w:rsid w:val="001616BD"/>
    <w:rsid w:val="001622A2"/>
    <w:rsid w:val="00164452"/>
    <w:rsid w:val="00165002"/>
    <w:rsid w:val="00170CF0"/>
    <w:rsid w:val="00175F1D"/>
    <w:rsid w:val="00176BF8"/>
    <w:rsid w:val="001802FE"/>
    <w:rsid w:val="00180B9E"/>
    <w:rsid w:val="00181585"/>
    <w:rsid w:val="001826AB"/>
    <w:rsid w:val="00183D79"/>
    <w:rsid w:val="001879CD"/>
    <w:rsid w:val="001901F1"/>
    <w:rsid w:val="00191EA7"/>
    <w:rsid w:val="00194071"/>
    <w:rsid w:val="001A3F41"/>
    <w:rsid w:val="001A4C30"/>
    <w:rsid w:val="001B0146"/>
    <w:rsid w:val="001B0F5B"/>
    <w:rsid w:val="001B121D"/>
    <w:rsid w:val="001B126D"/>
    <w:rsid w:val="001B1C05"/>
    <w:rsid w:val="001B288F"/>
    <w:rsid w:val="001B496D"/>
    <w:rsid w:val="001B4FC8"/>
    <w:rsid w:val="001B5960"/>
    <w:rsid w:val="001B6A9C"/>
    <w:rsid w:val="001B71F8"/>
    <w:rsid w:val="001C4AD0"/>
    <w:rsid w:val="001C6491"/>
    <w:rsid w:val="001C6D3A"/>
    <w:rsid w:val="001C75D1"/>
    <w:rsid w:val="001D01AE"/>
    <w:rsid w:val="001D5044"/>
    <w:rsid w:val="001D5AE8"/>
    <w:rsid w:val="001D5B28"/>
    <w:rsid w:val="001D5B6E"/>
    <w:rsid w:val="001E037B"/>
    <w:rsid w:val="001E2B9D"/>
    <w:rsid w:val="001E363A"/>
    <w:rsid w:val="001E61D7"/>
    <w:rsid w:val="001E71D3"/>
    <w:rsid w:val="001E7C25"/>
    <w:rsid w:val="001F400B"/>
    <w:rsid w:val="00200133"/>
    <w:rsid w:val="00200F62"/>
    <w:rsid w:val="002010C0"/>
    <w:rsid w:val="00201FB5"/>
    <w:rsid w:val="00205C72"/>
    <w:rsid w:val="00207FEA"/>
    <w:rsid w:val="00210A0C"/>
    <w:rsid w:val="00210E2D"/>
    <w:rsid w:val="002114F2"/>
    <w:rsid w:val="00212898"/>
    <w:rsid w:val="00213533"/>
    <w:rsid w:val="00213978"/>
    <w:rsid w:val="002139BF"/>
    <w:rsid w:val="00216AA9"/>
    <w:rsid w:val="0022262E"/>
    <w:rsid w:val="00222F36"/>
    <w:rsid w:val="002263D4"/>
    <w:rsid w:val="00227A9F"/>
    <w:rsid w:val="0023055C"/>
    <w:rsid w:val="002354FE"/>
    <w:rsid w:val="0023567F"/>
    <w:rsid w:val="00235CC1"/>
    <w:rsid w:val="0024077C"/>
    <w:rsid w:val="00240A9A"/>
    <w:rsid w:val="002432A2"/>
    <w:rsid w:val="0024336E"/>
    <w:rsid w:val="00243487"/>
    <w:rsid w:val="002457E8"/>
    <w:rsid w:val="00247004"/>
    <w:rsid w:val="00247163"/>
    <w:rsid w:val="002471E1"/>
    <w:rsid w:val="0024751E"/>
    <w:rsid w:val="00247F3E"/>
    <w:rsid w:val="00254164"/>
    <w:rsid w:val="00256154"/>
    <w:rsid w:val="002569CF"/>
    <w:rsid w:val="00256CCE"/>
    <w:rsid w:val="00261BBF"/>
    <w:rsid w:val="00261EC1"/>
    <w:rsid w:val="00262170"/>
    <w:rsid w:val="00262657"/>
    <w:rsid w:val="00262A52"/>
    <w:rsid w:val="002730F6"/>
    <w:rsid w:val="002740D1"/>
    <w:rsid w:val="002755F4"/>
    <w:rsid w:val="00275B9B"/>
    <w:rsid w:val="00276A65"/>
    <w:rsid w:val="00277657"/>
    <w:rsid w:val="00281B84"/>
    <w:rsid w:val="00284694"/>
    <w:rsid w:val="00290C7E"/>
    <w:rsid w:val="0029272E"/>
    <w:rsid w:val="002931A7"/>
    <w:rsid w:val="00293446"/>
    <w:rsid w:val="002949FB"/>
    <w:rsid w:val="00294D13"/>
    <w:rsid w:val="00296C88"/>
    <w:rsid w:val="00297FC7"/>
    <w:rsid w:val="002A012A"/>
    <w:rsid w:val="002A3089"/>
    <w:rsid w:val="002A4383"/>
    <w:rsid w:val="002A5EBF"/>
    <w:rsid w:val="002A7F83"/>
    <w:rsid w:val="002B09DA"/>
    <w:rsid w:val="002B09DC"/>
    <w:rsid w:val="002B0F2F"/>
    <w:rsid w:val="002B5830"/>
    <w:rsid w:val="002B7A27"/>
    <w:rsid w:val="002C1105"/>
    <w:rsid w:val="002C1238"/>
    <w:rsid w:val="002C2B31"/>
    <w:rsid w:val="002C331B"/>
    <w:rsid w:val="002C4A89"/>
    <w:rsid w:val="002C50CC"/>
    <w:rsid w:val="002C5593"/>
    <w:rsid w:val="002C7D83"/>
    <w:rsid w:val="002D097B"/>
    <w:rsid w:val="002D1DF6"/>
    <w:rsid w:val="002E14F0"/>
    <w:rsid w:val="002E2AE9"/>
    <w:rsid w:val="002E48CF"/>
    <w:rsid w:val="002E5662"/>
    <w:rsid w:val="002E607C"/>
    <w:rsid w:val="002E79E2"/>
    <w:rsid w:val="002E7F3A"/>
    <w:rsid w:val="002F0BAA"/>
    <w:rsid w:val="002F3BCB"/>
    <w:rsid w:val="002F3E47"/>
    <w:rsid w:val="002F6A31"/>
    <w:rsid w:val="003008A8"/>
    <w:rsid w:val="003039C9"/>
    <w:rsid w:val="0030475A"/>
    <w:rsid w:val="0030545F"/>
    <w:rsid w:val="0030694C"/>
    <w:rsid w:val="0031150C"/>
    <w:rsid w:val="0031328F"/>
    <w:rsid w:val="00316910"/>
    <w:rsid w:val="00317152"/>
    <w:rsid w:val="003178A4"/>
    <w:rsid w:val="00323375"/>
    <w:rsid w:val="0032677E"/>
    <w:rsid w:val="00334DAE"/>
    <w:rsid w:val="00337974"/>
    <w:rsid w:val="003409A5"/>
    <w:rsid w:val="00340C2D"/>
    <w:rsid w:val="00341DF0"/>
    <w:rsid w:val="00344EA4"/>
    <w:rsid w:val="00345B15"/>
    <w:rsid w:val="003478F3"/>
    <w:rsid w:val="0035382D"/>
    <w:rsid w:val="00354A42"/>
    <w:rsid w:val="00355B58"/>
    <w:rsid w:val="00357CDB"/>
    <w:rsid w:val="003633A2"/>
    <w:rsid w:val="0036396F"/>
    <w:rsid w:val="00366A70"/>
    <w:rsid w:val="003719D0"/>
    <w:rsid w:val="0037332C"/>
    <w:rsid w:val="00376472"/>
    <w:rsid w:val="00380A7F"/>
    <w:rsid w:val="00381B72"/>
    <w:rsid w:val="00387C9E"/>
    <w:rsid w:val="003927D5"/>
    <w:rsid w:val="003931C7"/>
    <w:rsid w:val="003933AD"/>
    <w:rsid w:val="00393D08"/>
    <w:rsid w:val="0039406B"/>
    <w:rsid w:val="003949FD"/>
    <w:rsid w:val="00394FAF"/>
    <w:rsid w:val="003A0C14"/>
    <w:rsid w:val="003A267C"/>
    <w:rsid w:val="003A4B89"/>
    <w:rsid w:val="003A7D1D"/>
    <w:rsid w:val="003B3455"/>
    <w:rsid w:val="003B3715"/>
    <w:rsid w:val="003B388D"/>
    <w:rsid w:val="003B578E"/>
    <w:rsid w:val="003B59AD"/>
    <w:rsid w:val="003C0FFA"/>
    <w:rsid w:val="003C12F2"/>
    <w:rsid w:val="003C2302"/>
    <w:rsid w:val="003C594C"/>
    <w:rsid w:val="003C5DBC"/>
    <w:rsid w:val="003C66B2"/>
    <w:rsid w:val="003C74CB"/>
    <w:rsid w:val="003C7E0B"/>
    <w:rsid w:val="003D0C01"/>
    <w:rsid w:val="003D109F"/>
    <w:rsid w:val="003D229C"/>
    <w:rsid w:val="003D3778"/>
    <w:rsid w:val="003D3EB0"/>
    <w:rsid w:val="003E1C83"/>
    <w:rsid w:val="003E21B6"/>
    <w:rsid w:val="003E21FD"/>
    <w:rsid w:val="003E2B13"/>
    <w:rsid w:val="003E3D37"/>
    <w:rsid w:val="003E54DE"/>
    <w:rsid w:val="003E67D4"/>
    <w:rsid w:val="003E7EC5"/>
    <w:rsid w:val="003F0A89"/>
    <w:rsid w:val="003F0C4D"/>
    <w:rsid w:val="003F143C"/>
    <w:rsid w:val="003F21B5"/>
    <w:rsid w:val="003F2D3C"/>
    <w:rsid w:val="003F672B"/>
    <w:rsid w:val="004053A3"/>
    <w:rsid w:val="0040723A"/>
    <w:rsid w:val="00410629"/>
    <w:rsid w:val="0041330D"/>
    <w:rsid w:val="00414870"/>
    <w:rsid w:val="00415489"/>
    <w:rsid w:val="00415E1F"/>
    <w:rsid w:val="004163A3"/>
    <w:rsid w:val="004164E4"/>
    <w:rsid w:val="00417469"/>
    <w:rsid w:val="0042253B"/>
    <w:rsid w:val="004312BF"/>
    <w:rsid w:val="00431EFD"/>
    <w:rsid w:val="00433B64"/>
    <w:rsid w:val="00435DB1"/>
    <w:rsid w:val="00437232"/>
    <w:rsid w:val="0044031C"/>
    <w:rsid w:val="004441A1"/>
    <w:rsid w:val="00447A9F"/>
    <w:rsid w:val="00450E6B"/>
    <w:rsid w:val="00450E6E"/>
    <w:rsid w:val="004522BA"/>
    <w:rsid w:val="00452613"/>
    <w:rsid w:val="00454B67"/>
    <w:rsid w:val="00454FCE"/>
    <w:rsid w:val="00457D81"/>
    <w:rsid w:val="00462239"/>
    <w:rsid w:val="00462ACF"/>
    <w:rsid w:val="004659D4"/>
    <w:rsid w:val="004675EC"/>
    <w:rsid w:val="00467A78"/>
    <w:rsid w:val="004719DB"/>
    <w:rsid w:val="00481891"/>
    <w:rsid w:val="00483198"/>
    <w:rsid w:val="0048615E"/>
    <w:rsid w:val="004870B2"/>
    <w:rsid w:val="00490245"/>
    <w:rsid w:val="00490AC0"/>
    <w:rsid w:val="004913FF"/>
    <w:rsid w:val="00491BF1"/>
    <w:rsid w:val="00492A7D"/>
    <w:rsid w:val="004959CA"/>
    <w:rsid w:val="00497226"/>
    <w:rsid w:val="004A26B5"/>
    <w:rsid w:val="004A2D51"/>
    <w:rsid w:val="004A4036"/>
    <w:rsid w:val="004A4363"/>
    <w:rsid w:val="004A6A4E"/>
    <w:rsid w:val="004B0073"/>
    <w:rsid w:val="004B0F10"/>
    <w:rsid w:val="004B2878"/>
    <w:rsid w:val="004B554A"/>
    <w:rsid w:val="004B7782"/>
    <w:rsid w:val="004B7C2B"/>
    <w:rsid w:val="004C2C86"/>
    <w:rsid w:val="004C4673"/>
    <w:rsid w:val="004C4B73"/>
    <w:rsid w:val="004C4D00"/>
    <w:rsid w:val="004D442D"/>
    <w:rsid w:val="004E13CE"/>
    <w:rsid w:val="004E351D"/>
    <w:rsid w:val="004E36C5"/>
    <w:rsid w:val="004E5558"/>
    <w:rsid w:val="004E55DE"/>
    <w:rsid w:val="004E7A7E"/>
    <w:rsid w:val="004F3F2A"/>
    <w:rsid w:val="005011DA"/>
    <w:rsid w:val="005025C9"/>
    <w:rsid w:val="00502E59"/>
    <w:rsid w:val="00503407"/>
    <w:rsid w:val="00503CB2"/>
    <w:rsid w:val="00510B52"/>
    <w:rsid w:val="00510F56"/>
    <w:rsid w:val="00511841"/>
    <w:rsid w:val="005127CC"/>
    <w:rsid w:val="00512B1A"/>
    <w:rsid w:val="00517BE5"/>
    <w:rsid w:val="0052024D"/>
    <w:rsid w:val="00522E66"/>
    <w:rsid w:val="005235FF"/>
    <w:rsid w:val="00524068"/>
    <w:rsid w:val="00527ACC"/>
    <w:rsid w:val="00534DD2"/>
    <w:rsid w:val="005417DF"/>
    <w:rsid w:val="00543A8C"/>
    <w:rsid w:val="0054776D"/>
    <w:rsid w:val="00550056"/>
    <w:rsid w:val="00553884"/>
    <w:rsid w:val="00555EF6"/>
    <w:rsid w:val="0055665E"/>
    <w:rsid w:val="00556F3B"/>
    <w:rsid w:val="00557925"/>
    <w:rsid w:val="00560112"/>
    <w:rsid w:val="00562772"/>
    <w:rsid w:val="00562DEB"/>
    <w:rsid w:val="00564624"/>
    <w:rsid w:val="00567C16"/>
    <w:rsid w:val="00570287"/>
    <w:rsid w:val="005703E6"/>
    <w:rsid w:val="00570988"/>
    <w:rsid w:val="00573043"/>
    <w:rsid w:val="0057440A"/>
    <w:rsid w:val="0057704D"/>
    <w:rsid w:val="00581E62"/>
    <w:rsid w:val="005828CF"/>
    <w:rsid w:val="00583344"/>
    <w:rsid w:val="005846ED"/>
    <w:rsid w:val="005860C6"/>
    <w:rsid w:val="00586A8C"/>
    <w:rsid w:val="005871AA"/>
    <w:rsid w:val="00587EF3"/>
    <w:rsid w:val="00590E3B"/>
    <w:rsid w:val="00590F5A"/>
    <w:rsid w:val="005939CE"/>
    <w:rsid w:val="0059423A"/>
    <w:rsid w:val="0059429F"/>
    <w:rsid w:val="00594BA6"/>
    <w:rsid w:val="005973D1"/>
    <w:rsid w:val="00597670"/>
    <w:rsid w:val="005A0082"/>
    <w:rsid w:val="005A08EA"/>
    <w:rsid w:val="005A3F10"/>
    <w:rsid w:val="005B5A96"/>
    <w:rsid w:val="005B621D"/>
    <w:rsid w:val="005C3214"/>
    <w:rsid w:val="005C4D72"/>
    <w:rsid w:val="005C5990"/>
    <w:rsid w:val="005D00FA"/>
    <w:rsid w:val="005D0D28"/>
    <w:rsid w:val="005D1A81"/>
    <w:rsid w:val="005D3147"/>
    <w:rsid w:val="005D5042"/>
    <w:rsid w:val="005D51A7"/>
    <w:rsid w:val="005D52AB"/>
    <w:rsid w:val="005D5D66"/>
    <w:rsid w:val="005E595A"/>
    <w:rsid w:val="005F0794"/>
    <w:rsid w:val="005F409A"/>
    <w:rsid w:val="006020A2"/>
    <w:rsid w:val="0060311B"/>
    <w:rsid w:val="00604988"/>
    <w:rsid w:val="0060570E"/>
    <w:rsid w:val="006059B9"/>
    <w:rsid w:val="00606A65"/>
    <w:rsid w:val="0060760D"/>
    <w:rsid w:val="00610D0C"/>
    <w:rsid w:val="006138DE"/>
    <w:rsid w:val="00613E84"/>
    <w:rsid w:val="00613EAC"/>
    <w:rsid w:val="00616C28"/>
    <w:rsid w:val="00617030"/>
    <w:rsid w:val="00625326"/>
    <w:rsid w:val="00625860"/>
    <w:rsid w:val="00626D54"/>
    <w:rsid w:val="006276A7"/>
    <w:rsid w:val="00630F41"/>
    <w:rsid w:val="00637716"/>
    <w:rsid w:val="00642A38"/>
    <w:rsid w:val="0064398E"/>
    <w:rsid w:val="00652343"/>
    <w:rsid w:val="006529EE"/>
    <w:rsid w:val="00652B0E"/>
    <w:rsid w:val="0065414D"/>
    <w:rsid w:val="00656409"/>
    <w:rsid w:val="00657259"/>
    <w:rsid w:val="00661EE3"/>
    <w:rsid w:val="006639A2"/>
    <w:rsid w:val="006671FC"/>
    <w:rsid w:val="006756FA"/>
    <w:rsid w:val="00676CBD"/>
    <w:rsid w:val="00682502"/>
    <w:rsid w:val="00683D54"/>
    <w:rsid w:val="00684C2C"/>
    <w:rsid w:val="00690056"/>
    <w:rsid w:val="006904B8"/>
    <w:rsid w:val="006953EC"/>
    <w:rsid w:val="00696369"/>
    <w:rsid w:val="006A02F0"/>
    <w:rsid w:val="006A1496"/>
    <w:rsid w:val="006A2CE1"/>
    <w:rsid w:val="006A3E39"/>
    <w:rsid w:val="006A674C"/>
    <w:rsid w:val="006A7C08"/>
    <w:rsid w:val="006A7D09"/>
    <w:rsid w:val="006A7D47"/>
    <w:rsid w:val="006B000D"/>
    <w:rsid w:val="006B234A"/>
    <w:rsid w:val="006B2511"/>
    <w:rsid w:val="006B296A"/>
    <w:rsid w:val="006B3DF0"/>
    <w:rsid w:val="006B4D25"/>
    <w:rsid w:val="006B5234"/>
    <w:rsid w:val="006B5B4F"/>
    <w:rsid w:val="006B7701"/>
    <w:rsid w:val="006B7DEE"/>
    <w:rsid w:val="006B7F35"/>
    <w:rsid w:val="006C05DE"/>
    <w:rsid w:val="006C139F"/>
    <w:rsid w:val="006C4AC9"/>
    <w:rsid w:val="006C50F9"/>
    <w:rsid w:val="006C5BF9"/>
    <w:rsid w:val="006C6ABF"/>
    <w:rsid w:val="006C799B"/>
    <w:rsid w:val="006D2A02"/>
    <w:rsid w:val="006D36C3"/>
    <w:rsid w:val="006D588B"/>
    <w:rsid w:val="006D6796"/>
    <w:rsid w:val="006E1AA6"/>
    <w:rsid w:val="006E5D25"/>
    <w:rsid w:val="006E6F8E"/>
    <w:rsid w:val="006F1D85"/>
    <w:rsid w:val="006F35F0"/>
    <w:rsid w:val="006F5575"/>
    <w:rsid w:val="006F719F"/>
    <w:rsid w:val="006F795B"/>
    <w:rsid w:val="00701922"/>
    <w:rsid w:val="00701EE4"/>
    <w:rsid w:val="00704118"/>
    <w:rsid w:val="007055F6"/>
    <w:rsid w:val="007110B0"/>
    <w:rsid w:val="00711216"/>
    <w:rsid w:val="00712525"/>
    <w:rsid w:val="0071421B"/>
    <w:rsid w:val="007178F3"/>
    <w:rsid w:val="00722A05"/>
    <w:rsid w:val="00723063"/>
    <w:rsid w:val="00726FAD"/>
    <w:rsid w:val="00732964"/>
    <w:rsid w:val="00734D3B"/>
    <w:rsid w:val="00734D64"/>
    <w:rsid w:val="007355C3"/>
    <w:rsid w:val="007359EB"/>
    <w:rsid w:val="00740DFA"/>
    <w:rsid w:val="007422F2"/>
    <w:rsid w:val="00742927"/>
    <w:rsid w:val="007435B3"/>
    <w:rsid w:val="00751BD1"/>
    <w:rsid w:val="00754874"/>
    <w:rsid w:val="00755873"/>
    <w:rsid w:val="007563BA"/>
    <w:rsid w:val="007577E1"/>
    <w:rsid w:val="00757FBB"/>
    <w:rsid w:val="00761766"/>
    <w:rsid w:val="007619AA"/>
    <w:rsid w:val="00764C91"/>
    <w:rsid w:val="00767176"/>
    <w:rsid w:val="00770F0C"/>
    <w:rsid w:val="0077497D"/>
    <w:rsid w:val="00775199"/>
    <w:rsid w:val="00775549"/>
    <w:rsid w:val="0077557F"/>
    <w:rsid w:val="00781220"/>
    <w:rsid w:val="00787B01"/>
    <w:rsid w:val="00787E8E"/>
    <w:rsid w:val="00791024"/>
    <w:rsid w:val="00791B5A"/>
    <w:rsid w:val="00792149"/>
    <w:rsid w:val="007940F0"/>
    <w:rsid w:val="0079475F"/>
    <w:rsid w:val="007950EE"/>
    <w:rsid w:val="007A362B"/>
    <w:rsid w:val="007A4739"/>
    <w:rsid w:val="007A4BEE"/>
    <w:rsid w:val="007A4F69"/>
    <w:rsid w:val="007A5B04"/>
    <w:rsid w:val="007A6C56"/>
    <w:rsid w:val="007B28F4"/>
    <w:rsid w:val="007B480D"/>
    <w:rsid w:val="007B5DC1"/>
    <w:rsid w:val="007B6308"/>
    <w:rsid w:val="007B74CD"/>
    <w:rsid w:val="007C0542"/>
    <w:rsid w:val="007C1C2A"/>
    <w:rsid w:val="007C2708"/>
    <w:rsid w:val="007C2A69"/>
    <w:rsid w:val="007C592F"/>
    <w:rsid w:val="007C722B"/>
    <w:rsid w:val="007D04CC"/>
    <w:rsid w:val="007D0522"/>
    <w:rsid w:val="007D0806"/>
    <w:rsid w:val="007D7A55"/>
    <w:rsid w:val="007E726A"/>
    <w:rsid w:val="007F05F6"/>
    <w:rsid w:val="007F2249"/>
    <w:rsid w:val="007F2885"/>
    <w:rsid w:val="007F4766"/>
    <w:rsid w:val="0080128B"/>
    <w:rsid w:val="008029A0"/>
    <w:rsid w:val="00802D18"/>
    <w:rsid w:val="00804EC1"/>
    <w:rsid w:val="00806E99"/>
    <w:rsid w:val="00811111"/>
    <w:rsid w:val="00811953"/>
    <w:rsid w:val="008128AF"/>
    <w:rsid w:val="00812B70"/>
    <w:rsid w:val="0081336A"/>
    <w:rsid w:val="008146BB"/>
    <w:rsid w:val="008146FE"/>
    <w:rsid w:val="008177EF"/>
    <w:rsid w:val="00820F1B"/>
    <w:rsid w:val="008237C1"/>
    <w:rsid w:val="008263BC"/>
    <w:rsid w:val="008274D4"/>
    <w:rsid w:val="00827855"/>
    <w:rsid w:val="00831D9F"/>
    <w:rsid w:val="008321FE"/>
    <w:rsid w:val="00834E2C"/>
    <w:rsid w:val="0083768B"/>
    <w:rsid w:val="00837C95"/>
    <w:rsid w:val="00837EBB"/>
    <w:rsid w:val="00841BAD"/>
    <w:rsid w:val="00841EFF"/>
    <w:rsid w:val="00843491"/>
    <w:rsid w:val="00843A09"/>
    <w:rsid w:val="00844E62"/>
    <w:rsid w:val="0084537E"/>
    <w:rsid w:val="00852C0A"/>
    <w:rsid w:val="00853040"/>
    <w:rsid w:val="0085313B"/>
    <w:rsid w:val="008543B8"/>
    <w:rsid w:val="00854A92"/>
    <w:rsid w:val="00857445"/>
    <w:rsid w:val="00862A38"/>
    <w:rsid w:val="00862E0E"/>
    <w:rsid w:val="008633FF"/>
    <w:rsid w:val="00864247"/>
    <w:rsid w:val="00865E68"/>
    <w:rsid w:val="008663EC"/>
    <w:rsid w:val="00866A35"/>
    <w:rsid w:val="008726DF"/>
    <w:rsid w:val="00874BF4"/>
    <w:rsid w:val="00875277"/>
    <w:rsid w:val="008778F5"/>
    <w:rsid w:val="00880606"/>
    <w:rsid w:val="00884A82"/>
    <w:rsid w:val="00886D89"/>
    <w:rsid w:val="00892161"/>
    <w:rsid w:val="0089287D"/>
    <w:rsid w:val="0089321D"/>
    <w:rsid w:val="00893638"/>
    <w:rsid w:val="0089375D"/>
    <w:rsid w:val="00893BDA"/>
    <w:rsid w:val="00894455"/>
    <w:rsid w:val="008A2E02"/>
    <w:rsid w:val="008A5999"/>
    <w:rsid w:val="008A6377"/>
    <w:rsid w:val="008A6758"/>
    <w:rsid w:val="008A7B74"/>
    <w:rsid w:val="008B0CA8"/>
    <w:rsid w:val="008B0D7A"/>
    <w:rsid w:val="008B124B"/>
    <w:rsid w:val="008B1475"/>
    <w:rsid w:val="008B4344"/>
    <w:rsid w:val="008B6087"/>
    <w:rsid w:val="008B78BB"/>
    <w:rsid w:val="008C060B"/>
    <w:rsid w:val="008C0A25"/>
    <w:rsid w:val="008C1534"/>
    <w:rsid w:val="008C1D79"/>
    <w:rsid w:val="008C277D"/>
    <w:rsid w:val="008C40EF"/>
    <w:rsid w:val="008D4901"/>
    <w:rsid w:val="008D4F62"/>
    <w:rsid w:val="008D6AEC"/>
    <w:rsid w:val="008D757C"/>
    <w:rsid w:val="008E117F"/>
    <w:rsid w:val="008E1458"/>
    <w:rsid w:val="008E1693"/>
    <w:rsid w:val="008E1D55"/>
    <w:rsid w:val="008E327C"/>
    <w:rsid w:val="008E457B"/>
    <w:rsid w:val="008E5515"/>
    <w:rsid w:val="008F17F8"/>
    <w:rsid w:val="008F1DAE"/>
    <w:rsid w:val="008F20FA"/>
    <w:rsid w:val="008F6341"/>
    <w:rsid w:val="00900BA0"/>
    <w:rsid w:val="00901DCF"/>
    <w:rsid w:val="00903405"/>
    <w:rsid w:val="00904A39"/>
    <w:rsid w:val="00907C2E"/>
    <w:rsid w:val="0091137E"/>
    <w:rsid w:val="00912CF6"/>
    <w:rsid w:val="00913B52"/>
    <w:rsid w:val="00914CDE"/>
    <w:rsid w:val="00915FE3"/>
    <w:rsid w:val="00917F8F"/>
    <w:rsid w:val="009204AC"/>
    <w:rsid w:val="00921D96"/>
    <w:rsid w:val="00922B57"/>
    <w:rsid w:val="00923238"/>
    <w:rsid w:val="00926534"/>
    <w:rsid w:val="00926E43"/>
    <w:rsid w:val="0093226D"/>
    <w:rsid w:val="00932FC3"/>
    <w:rsid w:val="0093383D"/>
    <w:rsid w:val="00935D7F"/>
    <w:rsid w:val="00943F71"/>
    <w:rsid w:val="00944B03"/>
    <w:rsid w:val="00946111"/>
    <w:rsid w:val="0095112E"/>
    <w:rsid w:val="009617CE"/>
    <w:rsid w:val="00963887"/>
    <w:rsid w:val="009646D9"/>
    <w:rsid w:val="0096500A"/>
    <w:rsid w:val="00965A50"/>
    <w:rsid w:val="00965BD9"/>
    <w:rsid w:val="00970F31"/>
    <w:rsid w:val="00982516"/>
    <w:rsid w:val="00983448"/>
    <w:rsid w:val="009834F9"/>
    <w:rsid w:val="00984076"/>
    <w:rsid w:val="00984BC1"/>
    <w:rsid w:val="00984BEA"/>
    <w:rsid w:val="00986B5F"/>
    <w:rsid w:val="009913D5"/>
    <w:rsid w:val="009921F1"/>
    <w:rsid w:val="00994304"/>
    <w:rsid w:val="00996719"/>
    <w:rsid w:val="009A122A"/>
    <w:rsid w:val="009A1FB1"/>
    <w:rsid w:val="009A3243"/>
    <w:rsid w:val="009A3966"/>
    <w:rsid w:val="009A5368"/>
    <w:rsid w:val="009A7E74"/>
    <w:rsid w:val="009B2B7C"/>
    <w:rsid w:val="009B4AEF"/>
    <w:rsid w:val="009B643C"/>
    <w:rsid w:val="009B687D"/>
    <w:rsid w:val="009C1BE1"/>
    <w:rsid w:val="009C23B5"/>
    <w:rsid w:val="009C47DC"/>
    <w:rsid w:val="009C52FF"/>
    <w:rsid w:val="009C583A"/>
    <w:rsid w:val="009D0CBB"/>
    <w:rsid w:val="009D1484"/>
    <w:rsid w:val="009D1529"/>
    <w:rsid w:val="009D28F0"/>
    <w:rsid w:val="009D6102"/>
    <w:rsid w:val="009D6972"/>
    <w:rsid w:val="009E1450"/>
    <w:rsid w:val="009E1617"/>
    <w:rsid w:val="009E202E"/>
    <w:rsid w:val="009E597B"/>
    <w:rsid w:val="009E71DE"/>
    <w:rsid w:val="009F0F3D"/>
    <w:rsid w:val="009F44AE"/>
    <w:rsid w:val="009F4EED"/>
    <w:rsid w:val="00A0027A"/>
    <w:rsid w:val="00A00884"/>
    <w:rsid w:val="00A01182"/>
    <w:rsid w:val="00A03940"/>
    <w:rsid w:val="00A043A1"/>
    <w:rsid w:val="00A06720"/>
    <w:rsid w:val="00A1224C"/>
    <w:rsid w:val="00A12678"/>
    <w:rsid w:val="00A21C3C"/>
    <w:rsid w:val="00A21E43"/>
    <w:rsid w:val="00A22A99"/>
    <w:rsid w:val="00A25AF3"/>
    <w:rsid w:val="00A31309"/>
    <w:rsid w:val="00A3196D"/>
    <w:rsid w:val="00A31AD1"/>
    <w:rsid w:val="00A32039"/>
    <w:rsid w:val="00A3662C"/>
    <w:rsid w:val="00A37481"/>
    <w:rsid w:val="00A37A0E"/>
    <w:rsid w:val="00A430D7"/>
    <w:rsid w:val="00A4500F"/>
    <w:rsid w:val="00A473DE"/>
    <w:rsid w:val="00A54104"/>
    <w:rsid w:val="00A5444C"/>
    <w:rsid w:val="00A568C3"/>
    <w:rsid w:val="00A56A6F"/>
    <w:rsid w:val="00A56DE8"/>
    <w:rsid w:val="00A60B86"/>
    <w:rsid w:val="00A61E93"/>
    <w:rsid w:val="00A6760F"/>
    <w:rsid w:val="00A72D69"/>
    <w:rsid w:val="00A74201"/>
    <w:rsid w:val="00A77649"/>
    <w:rsid w:val="00A825C4"/>
    <w:rsid w:val="00A82616"/>
    <w:rsid w:val="00A833F3"/>
    <w:rsid w:val="00A8345F"/>
    <w:rsid w:val="00A83D0B"/>
    <w:rsid w:val="00A83D81"/>
    <w:rsid w:val="00A9089B"/>
    <w:rsid w:val="00A926D5"/>
    <w:rsid w:val="00A94753"/>
    <w:rsid w:val="00A954C8"/>
    <w:rsid w:val="00A959D4"/>
    <w:rsid w:val="00A97F7B"/>
    <w:rsid w:val="00AA1E3D"/>
    <w:rsid w:val="00AA2475"/>
    <w:rsid w:val="00AA3EB2"/>
    <w:rsid w:val="00AA411D"/>
    <w:rsid w:val="00AA42A0"/>
    <w:rsid w:val="00AA47C9"/>
    <w:rsid w:val="00AA7E66"/>
    <w:rsid w:val="00AA7F00"/>
    <w:rsid w:val="00AB074F"/>
    <w:rsid w:val="00AB1C00"/>
    <w:rsid w:val="00AB28D6"/>
    <w:rsid w:val="00AB30BF"/>
    <w:rsid w:val="00AB3100"/>
    <w:rsid w:val="00AB55EF"/>
    <w:rsid w:val="00AB66E2"/>
    <w:rsid w:val="00AC087E"/>
    <w:rsid w:val="00AC0EAB"/>
    <w:rsid w:val="00AC17E1"/>
    <w:rsid w:val="00AC3EC7"/>
    <w:rsid w:val="00AC3FE1"/>
    <w:rsid w:val="00AC4347"/>
    <w:rsid w:val="00AC7078"/>
    <w:rsid w:val="00AD0752"/>
    <w:rsid w:val="00AD0B80"/>
    <w:rsid w:val="00AD13F5"/>
    <w:rsid w:val="00AD67A0"/>
    <w:rsid w:val="00AD68DC"/>
    <w:rsid w:val="00AD799A"/>
    <w:rsid w:val="00AE0CB9"/>
    <w:rsid w:val="00AE20CD"/>
    <w:rsid w:val="00AE3608"/>
    <w:rsid w:val="00AE37E2"/>
    <w:rsid w:val="00AE470B"/>
    <w:rsid w:val="00AE567C"/>
    <w:rsid w:val="00AF4D1F"/>
    <w:rsid w:val="00AF6C6A"/>
    <w:rsid w:val="00B0059E"/>
    <w:rsid w:val="00B01F0B"/>
    <w:rsid w:val="00B0334C"/>
    <w:rsid w:val="00B05F08"/>
    <w:rsid w:val="00B142A3"/>
    <w:rsid w:val="00B14917"/>
    <w:rsid w:val="00B20453"/>
    <w:rsid w:val="00B209C3"/>
    <w:rsid w:val="00B245B5"/>
    <w:rsid w:val="00B252CD"/>
    <w:rsid w:val="00B27F20"/>
    <w:rsid w:val="00B308F0"/>
    <w:rsid w:val="00B32C15"/>
    <w:rsid w:val="00B355BF"/>
    <w:rsid w:val="00B356A0"/>
    <w:rsid w:val="00B36FC1"/>
    <w:rsid w:val="00B41CC3"/>
    <w:rsid w:val="00B47301"/>
    <w:rsid w:val="00B47B75"/>
    <w:rsid w:val="00B52197"/>
    <w:rsid w:val="00B56610"/>
    <w:rsid w:val="00B567AA"/>
    <w:rsid w:val="00B60735"/>
    <w:rsid w:val="00B62E66"/>
    <w:rsid w:val="00B64655"/>
    <w:rsid w:val="00B6672B"/>
    <w:rsid w:val="00B708C3"/>
    <w:rsid w:val="00B70CE6"/>
    <w:rsid w:val="00B76852"/>
    <w:rsid w:val="00B815B0"/>
    <w:rsid w:val="00B8163F"/>
    <w:rsid w:val="00B829AE"/>
    <w:rsid w:val="00B84042"/>
    <w:rsid w:val="00B8466D"/>
    <w:rsid w:val="00B8546B"/>
    <w:rsid w:val="00B8617E"/>
    <w:rsid w:val="00B87283"/>
    <w:rsid w:val="00B9122E"/>
    <w:rsid w:val="00B92B73"/>
    <w:rsid w:val="00B92BD8"/>
    <w:rsid w:val="00B9343B"/>
    <w:rsid w:val="00B93863"/>
    <w:rsid w:val="00B9449A"/>
    <w:rsid w:val="00B96B51"/>
    <w:rsid w:val="00BA0CF8"/>
    <w:rsid w:val="00BA3443"/>
    <w:rsid w:val="00BA3535"/>
    <w:rsid w:val="00BA5A0F"/>
    <w:rsid w:val="00BA7965"/>
    <w:rsid w:val="00BB0D27"/>
    <w:rsid w:val="00BB0DEE"/>
    <w:rsid w:val="00BB161D"/>
    <w:rsid w:val="00BB335D"/>
    <w:rsid w:val="00BB50FA"/>
    <w:rsid w:val="00BC7446"/>
    <w:rsid w:val="00BD2C52"/>
    <w:rsid w:val="00BD41AF"/>
    <w:rsid w:val="00BD6DB9"/>
    <w:rsid w:val="00BE0442"/>
    <w:rsid w:val="00BE092C"/>
    <w:rsid w:val="00BE1125"/>
    <w:rsid w:val="00BE19DF"/>
    <w:rsid w:val="00BE2AF0"/>
    <w:rsid w:val="00BE3306"/>
    <w:rsid w:val="00BE3682"/>
    <w:rsid w:val="00BE52B5"/>
    <w:rsid w:val="00BE5FA4"/>
    <w:rsid w:val="00BE7835"/>
    <w:rsid w:val="00BE785E"/>
    <w:rsid w:val="00BE79D6"/>
    <w:rsid w:val="00BF07F1"/>
    <w:rsid w:val="00BF0EFD"/>
    <w:rsid w:val="00BF17E8"/>
    <w:rsid w:val="00BF2D1F"/>
    <w:rsid w:val="00BF49FA"/>
    <w:rsid w:val="00BF502C"/>
    <w:rsid w:val="00BF7516"/>
    <w:rsid w:val="00C01DA6"/>
    <w:rsid w:val="00C02D59"/>
    <w:rsid w:val="00C03E90"/>
    <w:rsid w:val="00C0628D"/>
    <w:rsid w:val="00C12627"/>
    <w:rsid w:val="00C147A3"/>
    <w:rsid w:val="00C15288"/>
    <w:rsid w:val="00C15A18"/>
    <w:rsid w:val="00C161CE"/>
    <w:rsid w:val="00C20676"/>
    <w:rsid w:val="00C2217F"/>
    <w:rsid w:val="00C26394"/>
    <w:rsid w:val="00C26F40"/>
    <w:rsid w:val="00C30954"/>
    <w:rsid w:val="00C31FB8"/>
    <w:rsid w:val="00C32F56"/>
    <w:rsid w:val="00C406A9"/>
    <w:rsid w:val="00C422EA"/>
    <w:rsid w:val="00C42BA3"/>
    <w:rsid w:val="00C44CA7"/>
    <w:rsid w:val="00C45287"/>
    <w:rsid w:val="00C50375"/>
    <w:rsid w:val="00C5270D"/>
    <w:rsid w:val="00C5402A"/>
    <w:rsid w:val="00C55092"/>
    <w:rsid w:val="00C552AC"/>
    <w:rsid w:val="00C56625"/>
    <w:rsid w:val="00C60944"/>
    <w:rsid w:val="00C60B04"/>
    <w:rsid w:val="00C63DF1"/>
    <w:rsid w:val="00C660F1"/>
    <w:rsid w:val="00C731A3"/>
    <w:rsid w:val="00C7368E"/>
    <w:rsid w:val="00C75BC9"/>
    <w:rsid w:val="00C762E6"/>
    <w:rsid w:val="00C76686"/>
    <w:rsid w:val="00C76FB1"/>
    <w:rsid w:val="00C77CDB"/>
    <w:rsid w:val="00C8088C"/>
    <w:rsid w:val="00C81E81"/>
    <w:rsid w:val="00C84EA0"/>
    <w:rsid w:val="00C85315"/>
    <w:rsid w:val="00C87E59"/>
    <w:rsid w:val="00C87E82"/>
    <w:rsid w:val="00C93397"/>
    <w:rsid w:val="00C934F4"/>
    <w:rsid w:val="00C93BE8"/>
    <w:rsid w:val="00C9404E"/>
    <w:rsid w:val="00C95057"/>
    <w:rsid w:val="00C9611F"/>
    <w:rsid w:val="00C963C2"/>
    <w:rsid w:val="00C967DC"/>
    <w:rsid w:val="00CA4A34"/>
    <w:rsid w:val="00CA772A"/>
    <w:rsid w:val="00CB0163"/>
    <w:rsid w:val="00CB20D0"/>
    <w:rsid w:val="00CB5538"/>
    <w:rsid w:val="00CB6114"/>
    <w:rsid w:val="00CB64C3"/>
    <w:rsid w:val="00CB744C"/>
    <w:rsid w:val="00CC158A"/>
    <w:rsid w:val="00CC2AC3"/>
    <w:rsid w:val="00CC2BC3"/>
    <w:rsid w:val="00CC3455"/>
    <w:rsid w:val="00CC3D56"/>
    <w:rsid w:val="00CC43C4"/>
    <w:rsid w:val="00CC6A4D"/>
    <w:rsid w:val="00CC7003"/>
    <w:rsid w:val="00CD0691"/>
    <w:rsid w:val="00CD0ACB"/>
    <w:rsid w:val="00CD390A"/>
    <w:rsid w:val="00CD50B4"/>
    <w:rsid w:val="00CD54B7"/>
    <w:rsid w:val="00CD583D"/>
    <w:rsid w:val="00CD6422"/>
    <w:rsid w:val="00CD64A9"/>
    <w:rsid w:val="00CD6B4E"/>
    <w:rsid w:val="00CE02CA"/>
    <w:rsid w:val="00CE0E48"/>
    <w:rsid w:val="00CE36A3"/>
    <w:rsid w:val="00CE4AE5"/>
    <w:rsid w:val="00CE5869"/>
    <w:rsid w:val="00CF0190"/>
    <w:rsid w:val="00CF0870"/>
    <w:rsid w:val="00CF105F"/>
    <w:rsid w:val="00CF51BA"/>
    <w:rsid w:val="00CF5BC6"/>
    <w:rsid w:val="00CF626C"/>
    <w:rsid w:val="00CF730F"/>
    <w:rsid w:val="00D0264C"/>
    <w:rsid w:val="00D03724"/>
    <w:rsid w:val="00D078EB"/>
    <w:rsid w:val="00D07F3F"/>
    <w:rsid w:val="00D12B68"/>
    <w:rsid w:val="00D13145"/>
    <w:rsid w:val="00D13E16"/>
    <w:rsid w:val="00D155BC"/>
    <w:rsid w:val="00D155C3"/>
    <w:rsid w:val="00D15891"/>
    <w:rsid w:val="00D23651"/>
    <w:rsid w:val="00D23A0A"/>
    <w:rsid w:val="00D25AE2"/>
    <w:rsid w:val="00D26FD3"/>
    <w:rsid w:val="00D30653"/>
    <w:rsid w:val="00D34BAC"/>
    <w:rsid w:val="00D34DB4"/>
    <w:rsid w:val="00D37287"/>
    <w:rsid w:val="00D37600"/>
    <w:rsid w:val="00D4192C"/>
    <w:rsid w:val="00D42600"/>
    <w:rsid w:val="00D42D8C"/>
    <w:rsid w:val="00D452CD"/>
    <w:rsid w:val="00D47FA0"/>
    <w:rsid w:val="00D519D5"/>
    <w:rsid w:val="00D53616"/>
    <w:rsid w:val="00D54122"/>
    <w:rsid w:val="00D56952"/>
    <w:rsid w:val="00D57BBA"/>
    <w:rsid w:val="00D603E9"/>
    <w:rsid w:val="00D61CA8"/>
    <w:rsid w:val="00D61FED"/>
    <w:rsid w:val="00D62BAF"/>
    <w:rsid w:val="00D65424"/>
    <w:rsid w:val="00D6756C"/>
    <w:rsid w:val="00D80A30"/>
    <w:rsid w:val="00D8393F"/>
    <w:rsid w:val="00D86527"/>
    <w:rsid w:val="00D901E2"/>
    <w:rsid w:val="00D9066F"/>
    <w:rsid w:val="00D9273F"/>
    <w:rsid w:val="00D933ED"/>
    <w:rsid w:val="00D9688D"/>
    <w:rsid w:val="00DA1A5A"/>
    <w:rsid w:val="00DA2D87"/>
    <w:rsid w:val="00DA336A"/>
    <w:rsid w:val="00DA6B2B"/>
    <w:rsid w:val="00DB2920"/>
    <w:rsid w:val="00DB3BB9"/>
    <w:rsid w:val="00DB49E3"/>
    <w:rsid w:val="00DB4B5C"/>
    <w:rsid w:val="00DB4E5D"/>
    <w:rsid w:val="00DB704A"/>
    <w:rsid w:val="00DC16A3"/>
    <w:rsid w:val="00DC2123"/>
    <w:rsid w:val="00DC25E2"/>
    <w:rsid w:val="00DC334C"/>
    <w:rsid w:val="00DC62D1"/>
    <w:rsid w:val="00DD1AB4"/>
    <w:rsid w:val="00DD25A3"/>
    <w:rsid w:val="00DD3B64"/>
    <w:rsid w:val="00DD49A6"/>
    <w:rsid w:val="00DE15EF"/>
    <w:rsid w:val="00DE2FE1"/>
    <w:rsid w:val="00DE481C"/>
    <w:rsid w:val="00DE4941"/>
    <w:rsid w:val="00DE7EC7"/>
    <w:rsid w:val="00DF20D8"/>
    <w:rsid w:val="00DF263A"/>
    <w:rsid w:val="00DF554B"/>
    <w:rsid w:val="00DF58C0"/>
    <w:rsid w:val="00E02299"/>
    <w:rsid w:val="00E0341B"/>
    <w:rsid w:val="00E04024"/>
    <w:rsid w:val="00E1073B"/>
    <w:rsid w:val="00E10822"/>
    <w:rsid w:val="00E1638B"/>
    <w:rsid w:val="00E214F0"/>
    <w:rsid w:val="00E2194E"/>
    <w:rsid w:val="00E2199C"/>
    <w:rsid w:val="00E26878"/>
    <w:rsid w:val="00E330C7"/>
    <w:rsid w:val="00E33CAF"/>
    <w:rsid w:val="00E33F22"/>
    <w:rsid w:val="00E34303"/>
    <w:rsid w:val="00E348C7"/>
    <w:rsid w:val="00E35BE4"/>
    <w:rsid w:val="00E368B4"/>
    <w:rsid w:val="00E40A30"/>
    <w:rsid w:val="00E413EF"/>
    <w:rsid w:val="00E41F57"/>
    <w:rsid w:val="00E42FA0"/>
    <w:rsid w:val="00E43149"/>
    <w:rsid w:val="00E4408A"/>
    <w:rsid w:val="00E44480"/>
    <w:rsid w:val="00E44652"/>
    <w:rsid w:val="00E448B2"/>
    <w:rsid w:val="00E455C2"/>
    <w:rsid w:val="00E514F3"/>
    <w:rsid w:val="00E527E7"/>
    <w:rsid w:val="00E541A9"/>
    <w:rsid w:val="00E56BC4"/>
    <w:rsid w:val="00E6118E"/>
    <w:rsid w:val="00E63692"/>
    <w:rsid w:val="00E6422A"/>
    <w:rsid w:val="00E6473F"/>
    <w:rsid w:val="00E65061"/>
    <w:rsid w:val="00E65E47"/>
    <w:rsid w:val="00E66064"/>
    <w:rsid w:val="00E7456D"/>
    <w:rsid w:val="00E77892"/>
    <w:rsid w:val="00E81C88"/>
    <w:rsid w:val="00E835F7"/>
    <w:rsid w:val="00E84934"/>
    <w:rsid w:val="00E90303"/>
    <w:rsid w:val="00E904B1"/>
    <w:rsid w:val="00E92678"/>
    <w:rsid w:val="00E932E4"/>
    <w:rsid w:val="00E93B22"/>
    <w:rsid w:val="00E946FD"/>
    <w:rsid w:val="00E94CAA"/>
    <w:rsid w:val="00E95BF7"/>
    <w:rsid w:val="00E96E4B"/>
    <w:rsid w:val="00E96E9E"/>
    <w:rsid w:val="00E97158"/>
    <w:rsid w:val="00EA039F"/>
    <w:rsid w:val="00EA24DE"/>
    <w:rsid w:val="00EA4A1C"/>
    <w:rsid w:val="00EA4E4F"/>
    <w:rsid w:val="00EA671F"/>
    <w:rsid w:val="00EA70E7"/>
    <w:rsid w:val="00EA7B15"/>
    <w:rsid w:val="00EB0252"/>
    <w:rsid w:val="00EB1BF1"/>
    <w:rsid w:val="00EB1D69"/>
    <w:rsid w:val="00EB4CDF"/>
    <w:rsid w:val="00EB4E0D"/>
    <w:rsid w:val="00EB5D58"/>
    <w:rsid w:val="00EC0015"/>
    <w:rsid w:val="00EC068C"/>
    <w:rsid w:val="00EC0DF1"/>
    <w:rsid w:val="00EC28F6"/>
    <w:rsid w:val="00EC370B"/>
    <w:rsid w:val="00EC48E4"/>
    <w:rsid w:val="00EC6188"/>
    <w:rsid w:val="00EC62C6"/>
    <w:rsid w:val="00ED0AC8"/>
    <w:rsid w:val="00ED11B9"/>
    <w:rsid w:val="00ED4C25"/>
    <w:rsid w:val="00ED70D2"/>
    <w:rsid w:val="00EE61F0"/>
    <w:rsid w:val="00EE6D40"/>
    <w:rsid w:val="00EE78D3"/>
    <w:rsid w:val="00EF2449"/>
    <w:rsid w:val="00EF7EBC"/>
    <w:rsid w:val="00F0272B"/>
    <w:rsid w:val="00F04A6F"/>
    <w:rsid w:val="00F0519B"/>
    <w:rsid w:val="00F06974"/>
    <w:rsid w:val="00F07550"/>
    <w:rsid w:val="00F116DB"/>
    <w:rsid w:val="00F124D5"/>
    <w:rsid w:val="00F16827"/>
    <w:rsid w:val="00F22196"/>
    <w:rsid w:val="00F2386D"/>
    <w:rsid w:val="00F24CD7"/>
    <w:rsid w:val="00F2580B"/>
    <w:rsid w:val="00F25A49"/>
    <w:rsid w:val="00F33F78"/>
    <w:rsid w:val="00F34DAF"/>
    <w:rsid w:val="00F364AB"/>
    <w:rsid w:val="00F413B7"/>
    <w:rsid w:val="00F41812"/>
    <w:rsid w:val="00F4237B"/>
    <w:rsid w:val="00F423A4"/>
    <w:rsid w:val="00F43CC8"/>
    <w:rsid w:val="00F45A82"/>
    <w:rsid w:val="00F45F4A"/>
    <w:rsid w:val="00F5003F"/>
    <w:rsid w:val="00F5482C"/>
    <w:rsid w:val="00F55D0A"/>
    <w:rsid w:val="00F56075"/>
    <w:rsid w:val="00F60506"/>
    <w:rsid w:val="00F614EC"/>
    <w:rsid w:val="00F62114"/>
    <w:rsid w:val="00F64140"/>
    <w:rsid w:val="00F64F40"/>
    <w:rsid w:val="00F65101"/>
    <w:rsid w:val="00F652C2"/>
    <w:rsid w:val="00F65719"/>
    <w:rsid w:val="00F66242"/>
    <w:rsid w:val="00F72652"/>
    <w:rsid w:val="00F8307A"/>
    <w:rsid w:val="00F83976"/>
    <w:rsid w:val="00F86263"/>
    <w:rsid w:val="00F86292"/>
    <w:rsid w:val="00F94A1B"/>
    <w:rsid w:val="00F94C5A"/>
    <w:rsid w:val="00F954FC"/>
    <w:rsid w:val="00F95ADE"/>
    <w:rsid w:val="00F9659A"/>
    <w:rsid w:val="00F97283"/>
    <w:rsid w:val="00FA2157"/>
    <w:rsid w:val="00FA3AD4"/>
    <w:rsid w:val="00FA6B0B"/>
    <w:rsid w:val="00FA6E96"/>
    <w:rsid w:val="00FA7947"/>
    <w:rsid w:val="00FC1657"/>
    <w:rsid w:val="00FC28DD"/>
    <w:rsid w:val="00FC3921"/>
    <w:rsid w:val="00FC43B1"/>
    <w:rsid w:val="00FC5717"/>
    <w:rsid w:val="00FC6077"/>
    <w:rsid w:val="00FC6BAE"/>
    <w:rsid w:val="00FD36F2"/>
    <w:rsid w:val="00FD43C3"/>
    <w:rsid w:val="00FD47DE"/>
    <w:rsid w:val="00FD57BE"/>
    <w:rsid w:val="00FE1914"/>
    <w:rsid w:val="00FE3E7F"/>
    <w:rsid w:val="00FE44A5"/>
    <w:rsid w:val="00FE4933"/>
    <w:rsid w:val="00FE7208"/>
    <w:rsid w:val="00FE763C"/>
    <w:rsid w:val="00FE7DF0"/>
    <w:rsid w:val="00FF202A"/>
    <w:rsid w:val="00FF55B5"/>
    <w:rsid w:val="00FF60D1"/>
    <w:rsid w:val="00FF62A8"/>
    <w:rsid w:val="00FF6ABA"/>
    <w:rsid w:val="00FF754B"/>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1F99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E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9D0"/>
    <w:pPr>
      <w:tabs>
        <w:tab w:val="center" w:pos="4252"/>
        <w:tab w:val="right" w:pos="8504"/>
      </w:tabs>
      <w:snapToGrid w:val="0"/>
    </w:pPr>
  </w:style>
  <w:style w:type="paragraph" w:styleId="a5">
    <w:name w:val="footer"/>
    <w:basedOn w:val="a"/>
    <w:link w:val="a6"/>
    <w:uiPriority w:val="99"/>
    <w:rsid w:val="003719D0"/>
    <w:pPr>
      <w:tabs>
        <w:tab w:val="center" w:pos="4252"/>
        <w:tab w:val="right" w:pos="8504"/>
      </w:tabs>
      <w:snapToGrid w:val="0"/>
    </w:pPr>
  </w:style>
  <w:style w:type="paragraph" w:styleId="a7">
    <w:name w:val="Closing"/>
    <w:basedOn w:val="a"/>
    <w:rsid w:val="00AB30BF"/>
    <w:pPr>
      <w:jc w:val="right"/>
    </w:pPr>
    <w:rPr>
      <w:sz w:val="22"/>
      <w:szCs w:val="22"/>
    </w:rPr>
  </w:style>
  <w:style w:type="paragraph" w:styleId="a8">
    <w:name w:val="Body Text"/>
    <w:basedOn w:val="a"/>
    <w:rsid w:val="007F2249"/>
    <w:rPr>
      <w:sz w:val="24"/>
    </w:rPr>
  </w:style>
  <w:style w:type="paragraph" w:styleId="a9">
    <w:name w:val="Date"/>
    <w:basedOn w:val="a"/>
    <w:next w:val="a"/>
    <w:link w:val="aa"/>
    <w:rsid w:val="0030545F"/>
  </w:style>
  <w:style w:type="character" w:customStyle="1" w:styleId="aa">
    <w:name w:val="日付 (文字)"/>
    <w:link w:val="a9"/>
    <w:rsid w:val="0030545F"/>
    <w:rPr>
      <w:kern w:val="2"/>
      <w:sz w:val="21"/>
      <w:szCs w:val="24"/>
    </w:rPr>
  </w:style>
  <w:style w:type="paragraph" w:styleId="ab">
    <w:name w:val="Balloon Text"/>
    <w:basedOn w:val="a"/>
    <w:link w:val="ac"/>
    <w:rsid w:val="00C147A3"/>
    <w:rPr>
      <w:rFonts w:ascii="Arial" w:eastAsia="ＭＳ ゴシック" w:hAnsi="Arial"/>
      <w:sz w:val="18"/>
      <w:szCs w:val="18"/>
    </w:rPr>
  </w:style>
  <w:style w:type="character" w:customStyle="1" w:styleId="ac">
    <w:name w:val="吹き出し (文字)"/>
    <w:link w:val="ab"/>
    <w:rsid w:val="00C147A3"/>
    <w:rPr>
      <w:rFonts w:ascii="Arial" w:eastAsia="ＭＳ ゴシック" w:hAnsi="Arial" w:cs="Times New Roman"/>
      <w:kern w:val="2"/>
      <w:sz w:val="18"/>
      <w:szCs w:val="18"/>
    </w:rPr>
  </w:style>
  <w:style w:type="paragraph" w:styleId="2">
    <w:name w:val="Body Text Indent 2"/>
    <w:basedOn w:val="a"/>
    <w:link w:val="20"/>
    <w:rsid w:val="00BE79D6"/>
    <w:pPr>
      <w:spacing w:line="480" w:lineRule="auto"/>
      <w:ind w:leftChars="400" w:left="851"/>
    </w:pPr>
  </w:style>
  <w:style w:type="character" w:customStyle="1" w:styleId="20">
    <w:name w:val="本文インデント 2 (文字)"/>
    <w:link w:val="2"/>
    <w:rsid w:val="00BE79D6"/>
    <w:rPr>
      <w:kern w:val="2"/>
      <w:sz w:val="21"/>
      <w:szCs w:val="24"/>
    </w:rPr>
  </w:style>
  <w:style w:type="character" w:customStyle="1" w:styleId="a6">
    <w:name w:val="フッター (文字)"/>
    <w:link w:val="a5"/>
    <w:uiPriority w:val="99"/>
    <w:rsid w:val="00DB704A"/>
    <w:rPr>
      <w:kern w:val="2"/>
      <w:sz w:val="21"/>
      <w:szCs w:val="24"/>
    </w:rPr>
  </w:style>
  <w:style w:type="paragraph" w:styleId="ad">
    <w:name w:val="List Paragraph"/>
    <w:basedOn w:val="a"/>
    <w:uiPriority w:val="34"/>
    <w:qFormat/>
    <w:rsid w:val="00935D7F"/>
    <w:pPr>
      <w:ind w:leftChars="400" w:left="840"/>
    </w:pPr>
  </w:style>
  <w:style w:type="table" w:customStyle="1" w:styleId="1">
    <w:name w:val="表 (格子)1"/>
    <w:basedOn w:val="a1"/>
    <w:next w:val="a3"/>
    <w:rsid w:val="005B5A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6F35F0"/>
    <w:rPr>
      <w:rFonts w:ascii="ＭＳ 明朝" w:hAnsi="Courier New" w:cs="Courier New"/>
      <w:szCs w:val="21"/>
    </w:rPr>
  </w:style>
  <w:style w:type="character" w:customStyle="1" w:styleId="af">
    <w:name w:val="書式なし (文字)"/>
    <w:basedOn w:val="a0"/>
    <w:link w:val="ae"/>
    <w:uiPriority w:val="99"/>
    <w:rsid w:val="006F35F0"/>
    <w:rPr>
      <w:rFonts w:ascii="ＭＳ 明朝" w:hAnsi="Courier New" w:cs="Courier New"/>
      <w:kern w:val="2"/>
      <w:sz w:val="21"/>
      <w:szCs w:val="21"/>
    </w:rPr>
  </w:style>
  <w:style w:type="table" w:customStyle="1" w:styleId="11">
    <w:name w:val="表 (格子)11"/>
    <w:basedOn w:val="a1"/>
    <w:next w:val="a3"/>
    <w:rsid w:val="004B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06">
      <w:bodyDiv w:val="1"/>
      <w:marLeft w:val="0"/>
      <w:marRight w:val="0"/>
      <w:marTop w:val="0"/>
      <w:marBottom w:val="0"/>
      <w:divBdr>
        <w:top w:val="none" w:sz="0" w:space="0" w:color="auto"/>
        <w:left w:val="none" w:sz="0" w:space="0" w:color="auto"/>
        <w:bottom w:val="none" w:sz="0" w:space="0" w:color="auto"/>
        <w:right w:val="none" w:sz="0" w:space="0" w:color="auto"/>
      </w:divBdr>
    </w:div>
    <w:div w:id="100152069">
      <w:bodyDiv w:val="1"/>
      <w:marLeft w:val="0"/>
      <w:marRight w:val="0"/>
      <w:marTop w:val="0"/>
      <w:marBottom w:val="0"/>
      <w:divBdr>
        <w:top w:val="none" w:sz="0" w:space="0" w:color="auto"/>
        <w:left w:val="none" w:sz="0" w:space="0" w:color="auto"/>
        <w:bottom w:val="none" w:sz="0" w:space="0" w:color="auto"/>
        <w:right w:val="none" w:sz="0" w:space="0" w:color="auto"/>
      </w:divBdr>
    </w:div>
    <w:div w:id="118040434">
      <w:bodyDiv w:val="1"/>
      <w:marLeft w:val="0"/>
      <w:marRight w:val="0"/>
      <w:marTop w:val="0"/>
      <w:marBottom w:val="0"/>
      <w:divBdr>
        <w:top w:val="none" w:sz="0" w:space="0" w:color="auto"/>
        <w:left w:val="none" w:sz="0" w:space="0" w:color="auto"/>
        <w:bottom w:val="none" w:sz="0" w:space="0" w:color="auto"/>
        <w:right w:val="none" w:sz="0" w:space="0" w:color="auto"/>
      </w:divBdr>
    </w:div>
    <w:div w:id="269237623">
      <w:bodyDiv w:val="1"/>
      <w:marLeft w:val="0"/>
      <w:marRight w:val="0"/>
      <w:marTop w:val="0"/>
      <w:marBottom w:val="0"/>
      <w:divBdr>
        <w:top w:val="none" w:sz="0" w:space="0" w:color="auto"/>
        <w:left w:val="none" w:sz="0" w:space="0" w:color="auto"/>
        <w:bottom w:val="none" w:sz="0" w:space="0" w:color="auto"/>
        <w:right w:val="none" w:sz="0" w:space="0" w:color="auto"/>
      </w:divBdr>
    </w:div>
    <w:div w:id="362101631">
      <w:bodyDiv w:val="1"/>
      <w:marLeft w:val="0"/>
      <w:marRight w:val="0"/>
      <w:marTop w:val="0"/>
      <w:marBottom w:val="0"/>
      <w:divBdr>
        <w:top w:val="none" w:sz="0" w:space="0" w:color="auto"/>
        <w:left w:val="none" w:sz="0" w:space="0" w:color="auto"/>
        <w:bottom w:val="none" w:sz="0" w:space="0" w:color="auto"/>
        <w:right w:val="none" w:sz="0" w:space="0" w:color="auto"/>
      </w:divBdr>
    </w:div>
    <w:div w:id="435831166">
      <w:bodyDiv w:val="1"/>
      <w:marLeft w:val="0"/>
      <w:marRight w:val="0"/>
      <w:marTop w:val="0"/>
      <w:marBottom w:val="0"/>
      <w:divBdr>
        <w:top w:val="none" w:sz="0" w:space="0" w:color="auto"/>
        <w:left w:val="none" w:sz="0" w:space="0" w:color="auto"/>
        <w:bottom w:val="none" w:sz="0" w:space="0" w:color="auto"/>
        <w:right w:val="none" w:sz="0" w:space="0" w:color="auto"/>
      </w:divBdr>
    </w:div>
    <w:div w:id="685710036">
      <w:bodyDiv w:val="1"/>
      <w:marLeft w:val="0"/>
      <w:marRight w:val="0"/>
      <w:marTop w:val="0"/>
      <w:marBottom w:val="0"/>
      <w:divBdr>
        <w:top w:val="none" w:sz="0" w:space="0" w:color="auto"/>
        <w:left w:val="none" w:sz="0" w:space="0" w:color="auto"/>
        <w:bottom w:val="none" w:sz="0" w:space="0" w:color="auto"/>
        <w:right w:val="none" w:sz="0" w:space="0" w:color="auto"/>
      </w:divBdr>
    </w:div>
    <w:div w:id="696471737">
      <w:bodyDiv w:val="1"/>
      <w:marLeft w:val="0"/>
      <w:marRight w:val="0"/>
      <w:marTop w:val="0"/>
      <w:marBottom w:val="0"/>
      <w:divBdr>
        <w:top w:val="none" w:sz="0" w:space="0" w:color="auto"/>
        <w:left w:val="none" w:sz="0" w:space="0" w:color="auto"/>
        <w:bottom w:val="none" w:sz="0" w:space="0" w:color="auto"/>
        <w:right w:val="none" w:sz="0" w:space="0" w:color="auto"/>
      </w:divBdr>
    </w:div>
    <w:div w:id="851721542">
      <w:bodyDiv w:val="1"/>
      <w:marLeft w:val="0"/>
      <w:marRight w:val="0"/>
      <w:marTop w:val="0"/>
      <w:marBottom w:val="0"/>
      <w:divBdr>
        <w:top w:val="none" w:sz="0" w:space="0" w:color="auto"/>
        <w:left w:val="none" w:sz="0" w:space="0" w:color="auto"/>
        <w:bottom w:val="none" w:sz="0" w:space="0" w:color="auto"/>
        <w:right w:val="none" w:sz="0" w:space="0" w:color="auto"/>
      </w:divBdr>
    </w:div>
    <w:div w:id="887574919">
      <w:bodyDiv w:val="1"/>
      <w:marLeft w:val="0"/>
      <w:marRight w:val="0"/>
      <w:marTop w:val="0"/>
      <w:marBottom w:val="0"/>
      <w:divBdr>
        <w:top w:val="none" w:sz="0" w:space="0" w:color="auto"/>
        <w:left w:val="none" w:sz="0" w:space="0" w:color="auto"/>
        <w:bottom w:val="none" w:sz="0" w:space="0" w:color="auto"/>
        <w:right w:val="none" w:sz="0" w:space="0" w:color="auto"/>
      </w:divBdr>
    </w:div>
    <w:div w:id="957300212">
      <w:bodyDiv w:val="1"/>
      <w:marLeft w:val="0"/>
      <w:marRight w:val="0"/>
      <w:marTop w:val="0"/>
      <w:marBottom w:val="0"/>
      <w:divBdr>
        <w:top w:val="none" w:sz="0" w:space="0" w:color="auto"/>
        <w:left w:val="none" w:sz="0" w:space="0" w:color="auto"/>
        <w:bottom w:val="none" w:sz="0" w:space="0" w:color="auto"/>
        <w:right w:val="none" w:sz="0" w:space="0" w:color="auto"/>
      </w:divBdr>
    </w:div>
    <w:div w:id="959871282">
      <w:bodyDiv w:val="1"/>
      <w:marLeft w:val="0"/>
      <w:marRight w:val="0"/>
      <w:marTop w:val="0"/>
      <w:marBottom w:val="0"/>
      <w:divBdr>
        <w:top w:val="none" w:sz="0" w:space="0" w:color="auto"/>
        <w:left w:val="none" w:sz="0" w:space="0" w:color="auto"/>
        <w:bottom w:val="none" w:sz="0" w:space="0" w:color="auto"/>
        <w:right w:val="none" w:sz="0" w:space="0" w:color="auto"/>
      </w:divBdr>
    </w:div>
    <w:div w:id="1253509830">
      <w:bodyDiv w:val="1"/>
      <w:marLeft w:val="0"/>
      <w:marRight w:val="0"/>
      <w:marTop w:val="0"/>
      <w:marBottom w:val="0"/>
      <w:divBdr>
        <w:top w:val="none" w:sz="0" w:space="0" w:color="auto"/>
        <w:left w:val="none" w:sz="0" w:space="0" w:color="auto"/>
        <w:bottom w:val="none" w:sz="0" w:space="0" w:color="auto"/>
        <w:right w:val="none" w:sz="0" w:space="0" w:color="auto"/>
      </w:divBdr>
    </w:div>
    <w:div w:id="1268386941">
      <w:bodyDiv w:val="1"/>
      <w:marLeft w:val="0"/>
      <w:marRight w:val="0"/>
      <w:marTop w:val="0"/>
      <w:marBottom w:val="0"/>
      <w:divBdr>
        <w:top w:val="none" w:sz="0" w:space="0" w:color="auto"/>
        <w:left w:val="none" w:sz="0" w:space="0" w:color="auto"/>
        <w:bottom w:val="none" w:sz="0" w:space="0" w:color="auto"/>
        <w:right w:val="none" w:sz="0" w:space="0" w:color="auto"/>
      </w:divBdr>
    </w:div>
    <w:div w:id="1306086648">
      <w:bodyDiv w:val="1"/>
      <w:marLeft w:val="0"/>
      <w:marRight w:val="0"/>
      <w:marTop w:val="0"/>
      <w:marBottom w:val="0"/>
      <w:divBdr>
        <w:top w:val="none" w:sz="0" w:space="0" w:color="auto"/>
        <w:left w:val="none" w:sz="0" w:space="0" w:color="auto"/>
        <w:bottom w:val="none" w:sz="0" w:space="0" w:color="auto"/>
        <w:right w:val="none" w:sz="0" w:space="0" w:color="auto"/>
      </w:divBdr>
    </w:div>
    <w:div w:id="1470052592">
      <w:bodyDiv w:val="1"/>
      <w:marLeft w:val="0"/>
      <w:marRight w:val="0"/>
      <w:marTop w:val="0"/>
      <w:marBottom w:val="0"/>
      <w:divBdr>
        <w:top w:val="none" w:sz="0" w:space="0" w:color="auto"/>
        <w:left w:val="none" w:sz="0" w:space="0" w:color="auto"/>
        <w:bottom w:val="none" w:sz="0" w:space="0" w:color="auto"/>
        <w:right w:val="none" w:sz="0" w:space="0" w:color="auto"/>
      </w:divBdr>
    </w:div>
    <w:div w:id="1516194288">
      <w:bodyDiv w:val="1"/>
      <w:marLeft w:val="0"/>
      <w:marRight w:val="0"/>
      <w:marTop w:val="0"/>
      <w:marBottom w:val="0"/>
      <w:divBdr>
        <w:top w:val="none" w:sz="0" w:space="0" w:color="auto"/>
        <w:left w:val="none" w:sz="0" w:space="0" w:color="auto"/>
        <w:bottom w:val="none" w:sz="0" w:space="0" w:color="auto"/>
        <w:right w:val="none" w:sz="0" w:space="0" w:color="auto"/>
      </w:divBdr>
    </w:div>
    <w:div w:id="1570579184">
      <w:bodyDiv w:val="1"/>
      <w:marLeft w:val="0"/>
      <w:marRight w:val="0"/>
      <w:marTop w:val="0"/>
      <w:marBottom w:val="0"/>
      <w:divBdr>
        <w:top w:val="none" w:sz="0" w:space="0" w:color="auto"/>
        <w:left w:val="none" w:sz="0" w:space="0" w:color="auto"/>
        <w:bottom w:val="none" w:sz="0" w:space="0" w:color="auto"/>
        <w:right w:val="none" w:sz="0" w:space="0" w:color="auto"/>
      </w:divBdr>
    </w:div>
    <w:div w:id="1683049490">
      <w:bodyDiv w:val="1"/>
      <w:marLeft w:val="0"/>
      <w:marRight w:val="0"/>
      <w:marTop w:val="0"/>
      <w:marBottom w:val="0"/>
      <w:divBdr>
        <w:top w:val="none" w:sz="0" w:space="0" w:color="auto"/>
        <w:left w:val="none" w:sz="0" w:space="0" w:color="auto"/>
        <w:bottom w:val="none" w:sz="0" w:space="0" w:color="auto"/>
        <w:right w:val="none" w:sz="0" w:space="0" w:color="auto"/>
      </w:divBdr>
    </w:div>
    <w:div w:id="1737894514">
      <w:bodyDiv w:val="1"/>
      <w:marLeft w:val="0"/>
      <w:marRight w:val="0"/>
      <w:marTop w:val="0"/>
      <w:marBottom w:val="0"/>
      <w:divBdr>
        <w:top w:val="none" w:sz="0" w:space="0" w:color="auto"/>
        <w:left w:val="none" w:sz="0" w:space="0" w:color="auto"/>
        <w:bottom w:val="none" w:sz="0" w:space="0" w:color="auto"/>
        <w:right w:val="none" w:sz="0" w:space="0" w:color="auto"/>
      </w:divBdr>
    </w:div>
    <w:div w:id="2030451901">
      <w:bodyDiv w:val="1"/>
      <w:marLeft w:val="0"/>
      <w:marRight w:val="0"/>
      <w:marTop w:val="0"/>
      <w:marBottom w:val="0"/>
      <w:divBdr>
        <w:top w:val="none" w:sz="0" w:space="0" w:color="auto"/>
        <w:left w:val="none" w:sz="0" w:space="0" w:color="auto"/>
        <w:bottom w:val="none" w:sz="0" w:space="0" w:color="auto"/>
        <w:right w:val="none" w:sz="0" w:space="0" w:color="auto"/>
      </w:divBdr>
    </w:div>
    <w:div w:id="2035034777">
      <w:bodyDiv w:val="1"/>
      <w:marLeft w:val="0"/>
      <w:marRight w:val="0"/>
      <w:marTop w:val="0"/>
      <w:marBottom w:val="0"/>
      <w:divBdr>
        <w:top w:val="none" w:sz="0" w:space="0" w:color="auto"/>
        <w:left w:val="none" w:sz="0" w:space="0" w:color="auto"/>
        <w:bottom w:val="none" w:sz="0" w:space="0" w:color="auto"/>
        <w:right w:val="none" w:sz="0" w:space="0" w:color="auto"/>
      </w:divBdr>
    </w:div>
    <w:div w:id="2059740125">
      <w:bodyDiv w:val="1"/>
      <w:marLeft w:val="0"/>
      <w:marRight w:val="0"/>
      <w:marTop w:val="0"/>
      <w:marBottom w:val="0"/>
      <w:divBdr>
        <w:top w:val="none" w:sz="0" w:space="0" w:color="auto"/>
        <w:left w:val="none" w:sz="0" w:space="0" w:color="auto"/>
        <w:bottom w:val="none" w:sz="0" w:space="0" w:color="auto"/>
        <w:right w:val="none" w:sz="0" w:space="0" w:color="auto"/>
      </w:divBdr>
    </w:div>
    <w:div w:id="2134861598">
      <w:bodyDiv w:val="1"/>
      <w:marLeft w:val="0"/>
      <w:marRight w:val="0"/>
      <w:marTop w:val="0"/>
      <w:marBottom w:val="0"/>
      <w:divBdr>
        <w:top w:val="none" w:sz="0" w:space="0" w:color="auto"/>
        <w:left w:val="none" w:sz="0" w:space="0" w:color="auto"/>
        <w:bottom w:val="none" w:sz="0" w:space="0" w:color="auto"/>
        <w:right w:val="none" w:sz="0" w:space="0" w:color="auto"/>
      </w:divBdr>
    </w:div>
    <w:div w:id="21417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6D9B-7DBA-456F-A8F5-463E969F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11116</Words>
  <Characters>622</Characters>
  <Application>Microsoft Office Word</Application>
  <DocSecurity>0</DocSecurity>
  <Lines>5</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2024-06-25T04:44:00Z</dcterms:created>
  <dcterms:modified xsi:type="dcterms:W3CDTF">2024-06-25T04:44:00Z</dcterms:modified>
</cp:coreProperties>
</file>