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44C9E" w14:textId="77777777" w:rsidR="00C06D8C" w:rsidRDefault="00C06D8C" w:rsidP="00C06D8C">
      <w:pPr>
        <w:jc w:val="left"/>
      </w:pPr>
      <w:r>
        <w:rPr>
          <w:rFonts w:hint="eastAsia"/>
        </w:rPr>
        <w:t>○事件議決案</w:t>
      </w:r>
    </w:p>
    <w:tbl>
      <w:tblPr>
        <w:tblW w:w="895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9"/>
        <w:gridCol w:w="1984"/>
        <w:gridCol w:w="6095"/>
      </w:tblGrid>
      <w:tr w:rsidR="009C43A0" w:rsidRPr="007947E7" w14:paraId="65160D56" w14:textId="77777777" w:rsidTr="00025AED">
        <w:trPr>
          <w:trHeight w:val="458"/>
        </w:trPr>
        <w:tc>
          <w:tcPr>
            <w:tcW w:w="879" w:type="dxa"/>
            <w:vAlign w:val="center"/>
          </w:tcPr>
          <w:p w14:paraId="65F51BA4" w14:textId="77777777" w:rsidR="009C43A0" w:rsidRPr="007947E7" w:rsidRDefault="009C43A0" w:rsidP="00025AED">
            <w:pPr>
              <w:jc w:val="center"/>
              <w:rPr>
                <w:sz w:val="21"/>
              </w:rPr>
            </w:pPr>
            <w:r w:rsidRPr="007947E7">
              <w:rPr>
                <w:sz w:val="21"/>
              </w:rPr>
              <w:br w:type="page"/>
            </w:r>
            <w:r w:rsidRPr="007947E7">
              <w:rPr>
                <w:rFonts w:hint="eastAsia"/>
                <w:sz w:val="21"/>
              </w:rPr>
              <w:t>番号</w:t>
            </w:r>
          </w:p>
        </w:tc>
        <w:tc>
          <w:tcPr>
            <w:tcW w:w="1984" w:type="dxa"/>
            <w:vAlign w:val="center"/>
          </w:tcPr>
          <w:p w14:paraId="07323CCC" w14:textId="77777777" w:rsidR="009C43A0" w:rsidRPr="007947E7" w:rsidRDefault="009C43A0" w:rsidP="00025AED">
            <w:pPr>
              <w:jc w:val="center"/>
              <w:rPr>
                <w:sz w:val="21"/>
              </w:rPr>
            </w:pPr>
            <w:r w:rsidRPr="007947E7">
              <w:rPr>
                <w:rFonts w:hint="eastAsia"/>
                <w:sz w:val="21"/>
              </w:rPr>
              <w:t>件　　　　　名</w:t>
            </w:r>
          </w:p>
        </w:tc>
        <w:tc>
          <w:tcPr>
            <w:tcW w:w="6095" w:type="dxa"/>
            <w:vAlign w:val="center"/>
          </w:tcPr>
          <w:p w14:paraId="2D5305E6" w14:textId="77777777" w:rsidR="009C43A0" w:rsidRPr="007947E7" w:rsidRDefault="009C43A0" w:rsidP="00025AED">
            <w:pPr>
              <w:jc w:val="center"/>
              <w:rPr>
                <w:sz w:val="21"/>
              </w:rPr>
            </w:pPr>
            <w:r w:rsidRPr="007947E7">
              <w:rPr>
                <w:rFonts w:hint="eastAsia"/>
                <w:sz w:val="21"/>
              </w:rPr>
              <w:t>概　　　　　　　　　　要</w:t>
            </w:r>
          </w:p>
        </w:tc>
      </w:tr>
      <w:tr w:rsidR="00CE786B" w:rsidRPr="007947E7" w14:paraId="132D7DBC" w14:textId="77777777" w:rsidTr="00025AED">
        <w:trPr>
          <w:trHeight w:val="1390"/>
        </w:trPr>
        <w:tc>
          <w:tcPr>
            <w:tcW w:w="879" w:type="dxa"/>
          </w:tcPr>
          <w:p w14:paraId="03292B7F" w14:textId="16E3794A" w:rsidR="00CE786B" w:rsidRPr="007947E7" w:rsidRDefault="00CE786B" w:rsidP="00025AED">
            <w:pPr>
              <w:jc w:val="center"/>
              <w:rPr>
                <w:sz w:val="21"/>
              </w:rPr>
            </w:pPr>
            <w:r>
              <w:rPr>
                <w:rFonts w:hint="eastAsia"/>
                <w:sz w:val="21"/>
              </w:rPr>
              <w:t>１</w:t>
            </w:r>
          </w:p>
        </w:tc>
        <w:tc>
          <w:tcPr>
            <w:tcW w:w="1984" w:type="dxa"/>
          </w:tcPr>
          <w:p w14:paraId="19FCC288" w14:textId="77777777" w:rsidR="00CE786B" w:rsidRDefault="00CE786B" w:rsidP="00025AED">
            <w:pPr>
              <w:rPr>
                <w:noProof/>
                <w:sz w:val="21"/>
                <w:szCs w:val="21"/>
              </w:rPr>
            </w:pPr>
            <w:r w:rsidRPr="00CE786B">
              <w:rPr>
                <w:rFonts w:hint="eastAsia"/>
                <w:noProof/>
                <w:sz w:val="21"/>
                <w:szCs w:val="21"/>
              </w:rPr>
              <w:t>工事請負契約締結の件（大阪府立出来島支援学校（仮称）改修その他工事）</w:t>
            </w:r>
          </w:p>
          <w:p w14:paraId="5D7669F9" w14:textId="085AAF1E" w:rsidR="00CE786B" w:rsidRPr="00CE786B" w:rsidRDefault="00CE786B" w:rsidP="00025AED">
            <w:pPr>
              <w:rPr>
                <w:noProof/>
                <w:sz w:val="21"/>
                <w:szCs w:val="21"/>
              </w:rPr>
            </w:pPr>
          </w:p>
        </w:tc>
        <w:tc>
          <w:tcPr>
            <w:tcW w:w="6095" w:type="dxa"/>
          </w:tcPr>
          <w:p w14:paraId="64D8E668" w14:textId="77777777" w:rsidR="00CE786B" w:rsidRPr="00CE786B" w:rsidRDefault="00CE786B" w:rsidP="00CE786B">
            <w:pPr>
              <w:ind w:firstLineChars="100" w:firstLine="210"/>
              <w:rPr>
                <w:sz w:val="21"/>
              </w:rPr>
            </w:pPr>
            <w:r w:rsidRPr="00CE786B">
              <w:rPr>
                <w:rFonts w:hint="eastAsia"/>
                <w:sz w:val="21"/>
              </w:rPr>
              <w:t>大阪府立出来島支援学校（仮称）改修その他工事請負契約</w:t>
            </w:r>
          </w:p>
          <w:p w14:paraId="700C0303" w14:textId="77777777" w:rsidR="00CE786B" w:rsidRPr="00CE786B" w:rsidRDefault="00CE786B" w:rsidP="00CE786B">
            <w:pPr>
              <w:ind w:firstLineChars="200" w:firstLine="420"/>
              <w:rPr>
                <w:sz w:val="21"/>
              </w:rPr>
            </w:pPr>
            <w:r w:rsidRPr="00CE786B">
              <w:rPr>
                <w:rFonts w:hint="eastAsia"/>
                <w:sz w:val="21"/>
              </w:rPr>
              <w:t>契約金額　　１７億１，６００万円</w:t>
            </w:r>
          </w:p>
          <w:p w14:paraId="22CC5033" w14:textId="17DC8520" w:rsidR="00CE786B" w:rsidRPr="009432E6" w:rsidRDefault="00CE786B" w:rsidP="00CE786B">
            <w:pPr>
              <w:ind w:firstLineChars="200" w:firstLine="420"/>
              <w:rPr>
                <w:sz w:val="21"/>
              </w:rPr>
            </w:pPr>
            <w:r w:rsidRPr="00CE786B">
              <w:rPr>
                <w:rFonts w:hint="eastAsia"/>
                <w:sz w:val="21"/>
              </w:rPr>
              <w:t>請</w:t>
            </w:r>
            <w:r w:rsidRPr="00CE786B">
              <w:rPr>
                <w:rFonts w:hint="eastAsia"/>
                <w:sz w:val="21"/>
              </w:rPr>
              <w:t xml:space="preserve"> </w:t>
            </w:r>
            <w:r w:rsidRPr="00CE786B">
              <w:rPr>
                <w:rFonts w:hint="eastAsia"/>
                <w:sz w:val="21"/>
              </w:rPr>
              <w:t>負</w:t>
            </w:r>
            <w:r w:rsidRPr="00CE786B">
              <w:rPr>
                <w:rFonts w:hint="eastAsia"/>
                <w:sz w:val="21"/>
              </w:rPr>
              <w:t xml:space="preserve"> </w:t>
            </w:r>
            <w:r w:rsidRPr="00CE786B">
              <w:rPr>
                <w:rFonts w:hint="eastAsia"/>
                <w:sz w:val="21"/>
              </w:rPr>
              <w:t>者　　富国建設・旭工建特定建設工事共同企業体</w:t>
            </w:r>
          </w:p>
        </w:tc>
      </w:tr>
      <w:tr w:rsidR="00CE786B" w:rsidRPr="007947E7" w14:paraId="279C88AC" w14:textId="77777777" w:rsidTr="00025AED">
        <w:trPr>
          <w:trHeight w:val="1390"/>
        </w:trPr>
        <w:tc>
          <w:tcPr>
            <w:tcW w:w="879" w:type="dxa"/>
          </w:tcPr>
          <w:p w14:paraId="281297AD" w14:textId="74251B07" w:rsidR="00CE786B" w:rsidRPr="007947E7" w:rsidRDefault="00CE786B" w:rsidP="00025AED">
            <w:pPr>
              <w:jc w:val="center"/>
              <w:rPr>
                <w:sz w:val="21"/>
              </w:rPr>
            </w:pPr>
            <w:r>
              <w:rPr>
                <w:rFonts w:hint="eastAsia"/>
                <w:sz w:val="21"/>
              </w:rPr>
              <w:t>２</w:t>
            </w:r>
          </w:p>
        </w:tc>
        <w:tc>
          <w:tcPr>
            <w:tcW w:w="1984" w:type="dxa"/>
          </w:tcPr>
          <w:p w14:paraId="1F2FAD68" w14:textId="77777777" w:rsidR="00CE786B" w:rsidRDefault="00CE786B" w:rsidP="00025AED">
            <w:pPr>
              <w:rPr>
                <w:sz w:val="21"/>
              </w:rPr>
            </w:pPr>
            <w:r w:rsidRPr="00CE786B">
              <w:rPr>
                <w:rFonts w:hint="eastAsia"/>
                <w:sz w:val="21"/>
              </w:rPr>
              <w:t>工事請負契約締結の件（大阪府立出来島支援学校（仮称）改修その他電気設備工事）</w:t>
            </w:r>
          </w:p>
          <w:p w14:paraId="6C51848A" w14:textId="10BF8A77" w:rsidR="00CE786B" w:rsidRPr="009432E6" w:rsidRDefault="00CE786B" w:rsidP="00025AED">
            <w:pPr>
              <w:rPr>
                <w:sz w:val="21"/>
              </w:rPr>
            </w:pPr>
          </w:p>
        </w:tc>
        <w:tc>
          <w:tcPr>
            <w:tcW w:w="6095" w:type="dxa"/>
          </w:tcPr>
          <w:p w14:paraId="2CA0108F" w14:textId="77777777" w:rsidR="00CE786B" w:rsidRPr="00CE786B" w:rsidRDefault="00CE786B" w:rsidP="00CE786B">
            <w:pPr>
              <w:ind w:firstLineChars="100" w:firstLine="210"/>
              <w:rPr>
                <w:sz w:val="21"/>
              </w:rPr>
            </w:pPr>
            <w:r w:rsidRPr="00CE786B">
              <w:rPr>
                <w:rFonts w:hint="eastAsia"/>
                <w:sz w:val="21"/>
              </w:rPr>
              <w:t>大阪府立出来島支援学校（仮称）改修その他電気設備工事請負契約</w:t>
            </w:r>
          </w:p>
          <w:p w14:paraId="13A811DF" w14:textId="77777777" w:rsidR="00CE786B" w:rsidRPr="00CE786B" w:rsidRDefault="00CE786B" w:rsidP="00CE786B">
            <w:pPr>
              <w:ind w:firstLineChars="200" w:firstLine="420"/>
              <w:rPr>
                <w:sz w:val="21"/>
              </w:rPr>
            </w:pPr>
            <w:r w:rsidRPr="00CE786B">
              <w:rPr>
                <w:rFonts w:hint="eastAsia"/>
                <w:sz w:val="21"/>
              </w:rPr>
              <w:t>契約金額　　５億１，７００万円</w:t>
            </w:r>
          </w:p>
          <w:p w14:paraId="0E5680EC" w14:textId="31C25C46" w:rsidR="00CE786B" w:rsidRPr="009432E6" w:rsidRDefault="00CE786B" w:rsidP="00CE786B">
            <w:pPr>
              <w:ind w:firstLineChars="200" w:firstLine="420"/>
              <w:rPr>
                <w:sz w:val="21"/>
              </w:rPr>
            </w:pPr>
            <w:r w:rsidRPr="00CE786B">
              <w:rPr>
                <w:rFonts w:hint="eastAsia"/>
                <w:sz w:val="21"/>
              </w:rPr>
              <w:t>請</w:t>
            </w:r>
            <w:r w:rsidRPr="00CE786B">
              <w:rPr>
                <w:rFonts w:hint="eastAsia"/>
                <w:sz w:val="21"/>
              </w:rPr>
              <w:t xml:space="preserve"> </w:t>
            </w:r>
            <w:r w:rsidRPr="00CE786B">
              <w:rPr>
                <w:rFonts w:hint="eastAsia"/>
                <w:sz w:val="21"/>
              </w:rPr>
              <w:t>負</w:t>
            </w:r>
            <w:r w:rsidRPr="00CE786B">
              <w:rPr>
                <w:rFonts w:hint="eastAsia"/>
                <w:sz w:val="21"/>
              </w:rPr>
              <w:t xml:space="preserve"> </w:t>
            </w:r>
            <w:r w:rsidRPr="00CE786B">
              <w:rPr>
                <w:rFonts w:hint="eastAsia"/>
                <w:sz w:val="21"/>
              </w:rPr>
              <w:t>者　　大浪電設株式会社</w:t>
            </w:r>
          </w:p>
        </w:tc>
      </w:tr>
      <w:tr w:rsidR="00CE786B" w:rsidRPr="007947E7" w14:paraId="3E9CBF9A" w14:textId="77777777" w:rsidTr="00025AED">
        <w:trPr>
          <w:trHeight w:val="1390"/>
        </w:trPr>
        <w:tc>
          <w:tcPr>
            <w:tcW w:w="879" w:type="dxa"/>
          </w:tcPr>
          <w:p w14:paraId="53B3ADB8" w14:textId="0315CA43" w:rsidR="00CE786B" w:rsidRPr="007947E7" w:rsidRDefault="00CE786B" w:rsidP="00025AED">
            <w:pPr>
              <w:jc w:val="center"/>
              <w:rPr>
                <w:sz w:val="21"/>
              </w:rPr>
            </w:pPr>
            <w:r>
              <w:rPr>
                <w:rFonts w:hint="eastAsia"/>
                <w:sz w:val="21"/>
              </w:rPr>
              <w:t>３</w:t>
            </w:r>
          </w:p>
        </w:tc>
        <w:tc>
          <w:tcPr>
            <w:tcW w:w="1984" w:type="dxa"/>
          </w:tcPr>
          <w:p w14:paraId="201A1EFD" w14:textId="77777777" w:rsidR="00CE786B" w:rsidRDefault="00CE786B" w:rsidP="00025AED">
            <w:pPr>
              <w:rPr>
                <w:sz w:val="21"/>
              </w:rPr>
            </w:pPr>
            <w:r w:rsidRPr="00CE786B">
              <w:rPr>
                <w:rFonts w:hint="eastAsia"/>
                <w:sz w:val="21"/>
              </w:rPr>
              <w:t>工事請負契約締結の件（大阪府立出来島支援学校（仮称）改修その他機械設備工事）</w:t>
            </w:r>
          </w:p>
          <w:p w14:paraId="2F1C40AA" w14:textId="19C11A49" w:rsidR="00CE786B" w:rsidRPr="009432E6" w:rsidRDefault="00CE786B" w:rsidP="00025AED">
            <w:pPr>
              <w:rPr>
                <w:sz w:val="21"/>
              </w:rPr>
            </w:pPr>
          </w:p>
        </w:tc>
        <w:tc>
          <w:tcPr>
            <w:tcW w:w="6095" w:type="dxa"/>
          </w:tcPr>
          <w:p w14:paraId="6ECC7467" w14:textId="77777777" w:rsidR="00CE786B" w:rsidRPr="00CE786B" w:rsidRDefault="00CE786B" w:rsidP="00CE786B">
            <w:pPr>
              <w:ind w:firstLineChars="100" w:firstLine="210"/>
              <w:rPr>
                <w:sz w:val="21"/>
              </w:rPr>
            </w:pPr>
            <w:r w:rsidRPr="00CE786B">
              <w:rPr>
                <w:rFonts w:hint="eastAsia"/>
                <w:sz w:val="21"/>
              </w:rPr>
              <w:t>大阪府立出来島支援学校（仮称）改修その他機械設備工事請負契約</w:t>
            </w:r>
          </w:p>
          <w:p w14:paraId="349A956B" w14:textId="77777777" w:rsidR="00CE786B" w:rsidRPr="00CE786B" w:rsidRDefault="00CE786B" w:rsidP="00CE786B">
            <w:pPr>
              <w:ind w:firstLineChars="200" w:firstLine="420"/>
              <w:rPr>
                <w:sz w:val="21"/>
              </w:rPr>
            </w:pPr>
            <w:r w:rsidRPr="00CE786B">
              <w:rPr>
                <w:rFonts w:hint="eastAsia"/>
                <w:sz w:val="21"/>
              </w:rPr>
              <w:t>契約金額　　７億８，１３８万２，８００円</w:t>
            </w:r>
          </w:p>
          <w:p w14:paraId="69E984E9" w14:textId="29630968" w:rsidR="00CE786B" w:rsidRPr="009432E6" w:rsidRDefault="00CE786B" w:rsidP="00CE786B">
            <w:pPr>
              <w:ind w:firstLineChars="200" w:firstLine="420"/>
              <w:rPr>
                <w:sz w:val="21"/>
              </w:rPr>
            </w:pPr>
            <w:r w:rsidRPr="00CE786B">
              <w:rPr>
                <w:rFonts w:hint="eastAsia"/>
                <w:sz w:val="21"/>
              </w:rPr>
              <w:t>請</w:t>
            </w:r>
            <w:r w:rsidRPr="00CE786B">
              <w:rPr>
                <w:rFonts w:hint="eastAsia"/>
                <w:sz w:val="21"/>
              </w:rPr>
              <w:t xml:space="preserve"> </w:t>
            </w:r>
            <w:r w:rsidRPr="00CE786B">
              <w:rPr>
                <w:rFonts w:hint="eastAsia"/>
                <w:sz w:val="21"/>
              </w:rPr>
              <w:t>負</w:t>
            </w:r>
            <w:r w:rsidRPr="00CE786B">
              <w:rPr>
                <w:rFonts w:hint="eastAsia"/>
                <w:sz w:val="21"/>
              </w:rPr>
              <w:t xml:space="preserve"> </w:t>
            </w:r>
            <w:r w:rsidRPr="00CE786B">
              <w:rPr>
                <w:rFonts w:hint="eastAsia"/>
                <w:sz w:val="21"/>
              </w:rPr>
              <w:t>者　　主計管工株式会社</w:t>
            </w:r>
          </w:p>
        </w:tc>
      </w:tr>
      <w:tr w:rsidR="009C43A0" w:rsidRPr="007947E7" w14:paraId="74A95B4C" w14:textId="77777777" w:rsidTr="00025AED">
        <w:trPr>
          <w:trHeight w:val="1390"/>
        </w:trPr>
        <w:tc>
          <w:tcPr>
            <w:tcW w:w="879" w:type="dxa"/>
          </w:tcPr>
          <w:p w14:paraId="1A0A92B5" w14:textId="21370E48" w:rsidR="009C43A0" w:rsidRPr="007947E7" w:rsidRDefault="00CE786B" w:rsidP="00025AED">
            <w:pPr>
              <w:jc w:val="center"/>
              <w:rPr>
                <w:sz w:val="21"/>
              </w:rPr>
            </w:pPr>
            <w:r>
              <w:rPr>
                <w:rFonts w:hint="eastAsia"/>
                <w:sz w:val="21"/>
              </w:rPr>
              <w:t>４</w:t>
            </w:r>
          </w:p>
        </w:tc>
        <w:tc>
          <w:tcPr>
            <w:tcW w:w="1984" w:type="dxa"/>
          </w:tcPr>
          <w:p w14:paraId="22AAE3E6" w14:textId="1F538988" w:rsidR="009C43A0" w:rsidRPr="007947E7" w:rsidRDefault="00AC1A28" w:rsidP="00025AED">
            <w:pPr>
              <w:rPr>
                <w:sz w:val="21"/>
              </w:rPr>
            </w:pPr>
            <w:r w:rsidRPr="00AC1A28">
              <w:rPr>
                <w:rFonts w:hint="eastAsia"/>
                <w:sz w:val="21"/>
              </w:rPr>
              <w:t>動産買入れの件（ネットワーク機器）</w:t>
            </w:r>
          </w:p>
        </w:tc>
        <w:tc>
          <w:tcPr>
            <w:tcW w:w="6095" w:type="dxa"/>
          </w:tcPr>
          <w:p w14:paraId="47714A81" w14:textId="77777777" w:rsidR="00AC1A28" w:rsidRPr="00AC1A28" w:rsidRDefault="00AC1A28" w:rsidP="00AC1A28">
            <w:pPr>
              <w:ind w:firstLineChars="100" w:firstLine="210"/>
              <w:rPr>
                <w:sz w:val="21"/>
              </w:rPr>
            </w:pPr>
            <w:r w:rsidRPr="00AC1A28">
              <w:rPr>
                <w:rFonts w:hint="eastAsia"/>
                <w:sz w:val="21"/>
              </w:rPr>
              <w:t>府立中学校及び府立高等学校に設置する校内ネットワーク機器</w:t>
            </w:r>
          </w:p>
          <w:p w14:paraId="6044217C" w14:textId="26073FF3" w:rsidR="00AC1A28" w:rsidRPr="00AC1A28" w:rsidRDefault="00AC1A28" w:rsidP="00AC1A28">
            <w:pPr>
              <w:ind w:firstLineChars="200" w:firstLine="420"/>
              <w:rPr>
                <w:sz w:val="21"/>
              </w:rPr>
            </w:pPr>
            <w:r w:rsidRPr="00AC1A28">
              <w:rPr>
                <w:rFonts w:hint="eastAsia"/>
                <w:sz w:val="21"/>
              </w:rPr>
              <w:t>買入れ金額　　１３億７，５００万</w:t>
            </w:r>
            <w:r w:rsidR="00BB2DC8">
              <w:rPr>
                <w:rFonts w:hint="eastAsia"/>
                <w:sz w:val="21"/>
              </w:rPr>
              <w:t>円</w:t>
            </w:r>
          </w:p>
          <w:p w14:paraId="7BB05C88" w14:textId="7F2D14FB" w:rsidR="00A21CC2" w:rsidRDefault="00AC1A28" w:rsidP="00BB2DC8">
            <w:pPr>
              <w:ind w:firstLineChars="150" w:firstLine="420"/>
              <w:rPr>
                <w:sz w:val="21"/>
              </w:rPr>
            </w:pPr>
            <w:r w:rsidRPr="00AC1A28">
              <w:rPr>
                <w:rFonts w:hint="eastAsia"/>
                <w:spacing w:val="35"/>
                <w:kern w:val="0"/>
                <w:sz w:val="21"/>
                <w:fitText w:val="1050" w:id="-1413254912"/>
              </w:rPr>
              <w:t>買入れ</w:t>
            </w:r>
            <w:r w:rsidRPr="00AC1A28">
              <w:rPr>
                <w:rFonts w:hint="eastAsia"/>
                <w:kern w:val="0"/>
                <w:sz w:val="21"/>
                <w:fitText w:val="1050" w:id="-1413254912"/>
              </w:rPr>
              <w:t>先</w:t>
            </w:r>
            <w:r w:rsidRPr="00AC1A28">
              <w:rPr>
                <w:rFonts w:hint="eastAsia"/>
                <w:sz w:val="21"/>
              </w:rPr>
              <w:t xml:space="preserve">　</w:t>
            </w:r>
            <w:r w:rsidR="00BB2DC8">
              <w:rPr>
                <w:rFonts w:hint="eastAsia"/>
                <w:sz w:val="21"/>
              </w:rPr>
              <w:t xml:space="preserve">　</w:t>
            </w:r>
            <w:r w:rsidRPr="00AC1A28">
              <w:rPr>
                <w:rFonts w:hint="eastAsia"/>
                <w:sz w:val="21"/>
              </w:rPr>
              <w:t>ミツイワ株式会社</w:t>
            </w:r>
          </w:p>
          <w:p w14:paraId="47A088B5" w14:textId="238335B6" w:rsidR="00AC1A28" w:rsidRPr="009C43A0" w:rsidRDefault="00AC1A28" w:rsidP="00AC1A28">
            <w:pPr>
              <w:ind w:firstLineChars="200" w:firstLine="420"/>
              <w:rPr>
                <w:sz w:val="21"/>
              </w:rPr>
            </w:pPr>
          </w:p>
        </w:tc>
      </w:tr>
      <w:tr w:rsidR="009C43A0" w:rsidRPr="007947E7" w14:paraId="32E428FC" w14:textId="77777777" w:rsidTr="00025AED">
        <w:trPr>
          <w:trHeight w:val="1390"/>
        </w:trPr>
        <w:tc>
          <w:tcPr>
            <w:tcW w:w="879" w:type="dxa"/>
          </w:tcPr>
          <w:p w14:paraId="73A74C93" w14:textId="79DA86E7" w:rsidR="009C43A0" w:rsidRPr="007947E7" w:rsidRDefault="00CE786B" w:rsidP="00025AED">
            <w:pPr>
              <w:jc w:val="center"/>
              <w:rPr>
                <w:sz w:val="21"/>
              </w:rPr>
            </w:pPr>
            <w:r>
              <w:rPr>
                <w:rFonts w:hint="eastAsia"/>
                <w:sz w:val="21"/>
              </w:rPr>
              <w:t>５</w:t>
            </w:r>
          </w:p>
        </w:tc>
        <w:tc>
          <w:tcPr>
            <w:tcW w:w="1984" w:type="dxa"/>
          </w:tcPr>
          <w:p w14:paraId="74319B0F" w14:textId="2C77BD37" w:rsidR="009C43A0" w:rsidRPr="00C06D8C" w:rsidRDefault="00AC1A28" w:rsidP="00025AED">
            <w:pPr>
              <w:rPr>
                <w:sz w:val="21"/>
              </w:rPr>
            </w:pPr>
            <w:r w:rsidRPr="00AC1A28">
              <w:rPr>
                <w:rFonts w:hint="eastAsia"/>
                <w:sz w:val="21"/>
              </w:rPr>
              <w:t>動産買入れの件（プロジェクター及びプロジェクター投影対応黒板）</w:t>
            </w:r>
          </w:p>
        </w:tc>
        <w:tc>
          <w:tcPr>
            <w:tcW w:w="6095" w:type="dxa"/>
          </w:tcPr>
          <w:p w14:paraId="7CEEEC71" w14:textId="77777777" w:rsidR="00AC1A28" w:rsidRPr="00AC1A28" w:rsidRDefault="00AC1A28" w:rsidP="00AC1A28">
            <w:pPr>
              <w:ind w:firstLineChars="100" w:firstLine="210"/>
              <w:rPr>
                <w:sz w:val="21"/>
              </w:rPr>
            </w:pPr>
            <w:r w:rsidRPr="00AC1A28">
              <w:rPr>
                <w:rFonts w:hint="eastAsia"/>
                <w:sz w:val="21"/>
              </w:rPr>
              <w:t>府立高等学校に設置するプロジェクター及びプロジェクター投影対応黒板</w:t>
            </w:r>
          </w:p>
          <w:p w14:paraId="74F1A2A2" w14:textId="77777777" w:rsidR="00AC1A28" w:rsidRPr="00AC1A28" w:rsidRDefault="00AC1A28" w:rsidP="00AC1A28">
            <w:pPr>
              <w:ind w:firstLineChars="200" w:firstLine="420"/>
              <w:rPr>
                <w:sz w:val="21"/>
              </w:rPr>
            </w:pPr>
            <w:r w:rsidRPr="00AC1A28">
              <w:rPr>
                <w:rFonts w:hint="eastAsia"/>
                <w:sz w:val="21"/>
              </w:rPr>
              <w:t>買入れ金額　　４億９５万円</w:t>
            </w:r>
          </w:p>
          <w:p w14:paraId="23FE3480" w14:textId="6DABE808" w:rsidR="00A21CC2" w:rsidRDefault="00AC1A28" w:rsidP="00BB2DC8">
            <w:pPr>
              <w:ind w:firstLineChars="150" w:firstLine="420"/>
              <w:rPr>
                <w:sz w:val="21"/>
              </w:rPr>
            </w:pPr>
            <w:r w:rsidRPr="00BB2DC8">
              <w:rPr>
                <w:rFonts w:hint="eastAsia"/>
                <w:spacing w:val="35"/>
                <w:kern w:val="0"/>
                <w:sz w:val="21"/>
                <w:fitText w:val="1050" w:id="-1413253888"/>
              </w:rPr>
              <w:t>買入れ</w:t>
            </w:r>
            <w:r w:rsidRPr="00BB2DC8">
              <w:rPr>
                <w:rFonts w:hint="eastAsia"/>
                <w:kern w:val="0"/>
                <w:sz w:val="21"/>
                <w:fitText w:val="1050" w:id="-1413253888"/>
              </w:rPr>
              <w:t>先</w:t>
            </w:r>
            <w:r w:rsidRPr="00AC1A28">
              <w:rPr>
                <w:rFonts w:hint="eastAsia"/>
                <w:sz w:val="21"/>
              </w:rPr>
              <w:t xml:space="preserve">　　日本電通株式会社</w:t>
            </w:r>
          </w:p>
          <w:p w14:paraId="2E1691CD" w14:textId="13E06E90" w:rsidR="00AC1A28" w:rsidRPr="00C06D8C" w:rsidRDefault="00AC1A28" w:rsidP="00AC1A28">
            <w:pPr>
              <w:rPr>
                <w:sz w:val="21"/>
              </w:rPr>
            </w:pPr>
          </w:p>
        </w:tc>
      </w:tr>
    </w:tbl>
    <w:p w14:paraId="2CDE4D09" w14:textId="7F8ADADD" w:rsidR="00C06D8C" w:rsidRDefault="00C06D8C" w:rsidP="00C06D8C">
      <w:pPr>
        <w:jc w:val="left"/>
      </w:pPr>
    </w:p>
    <w:p w14:paraId="0CFB4FE4" w14:textId="20349E32" w:rsidR="00BB2DC8" w:rsidRDefault="00BB2DC8" w:rsidP="00C06D8C">
      <w:pPr>
        <w:jc w:val="left"/>
      </w:pPr>
    </w:p>
    <w:p w14:paraId="1DA598C4" w14:textId="74E25E4F" w:rsidR="00BB2DC8" w:rsidRDefault="00BB2DC8" w:rsidP="00C06D8C">
      <w:pPr>
        <w:jc w:val="left"/>
      </w:pPr>
    </w:p>
    <w:p w14:paraId="2B48E500" w14:textId="268604D9" w:rsidR="00BB2DC8" w:rsidRDefault="00BB2DC8" w:rsidP="00C06D8C">
      <w:pPr>
        <w:jc w:val="left"/>
      </w:pPr>
    </w:p>
    <w:p w14:paraId="7E74B61F" w14:textId="5E7BB36E" w:rsidR="00BB2DC8" w:rsidRDefault="00BB2DC8" w:rsidP="00C06D8C">
      <w:pPr>
        <w:jc w:val="left"/>
      </w:pPr>
    </w:p>
    <w:p w14:paraId="4A9F59A7" w14:textId="77777777" w:rsidR="00BB2DC8" w:rsidRPr="009C43A0" w:rsidRDefault="00BB2DC8" w:rsidP="00C06D8C">
      <w:pPr>
        <w:jc w:val="left"/>
      </w:pPr>
    </w:p>
    <w:p w14:paraId="178F15D6" w14:textId="77777777" w:rsidR="009C43A0" w:rsidRPr="00B272D2" w:rsidRDefault="009C43A0" w:rsidP="009C43A0">
      <w:pPr>
        <w:jc w:val="left"/>
        <w:rPr>
          <w:bCs/>
        </w:rPr>
      </w:pPr>
      <w:r>
        <w:rPr>
          <w:rFonts w:hint="eastAsia"/>
          <w:bCs/>
        </w:rPr>
        <w:lastRenderedPageBreak/>
        <w:t>○条例</w:t>
      </w:r>
      <w:r w:rsidRPr="00B272D2">
        <w:rPr>
          <w:rFonts w:hint="eastAsia"/>
          <w:bCs/>
        </w:rPr>
        <w:t>案</w:t>
      </w:r>
    </w:p>
    <w:tbl>
      <w:tblPr>
        <w:tblW w:w="892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1"/>
        <w:gridCol w:w="2299"/>
        <w:gridCol w:w="5776"/>
      </w:tblGrid>
      <w:tr w:rsidR="009432E6" w:rsidRPr="001A0669" w14:paraId="35EC2DC5" w14:textId="77777777" w:rsidTr="00BB2DC8">
        <w:trPr>
          <w:cantSplit/>
          <w:trHeight w:val="472"/>
        </w:trPr>
        <w:tc>
          <w:tcPr>
            <w:tcW w:w="851" w:type="dxa"/>
            <w:vAlign w:val="center"/>
          </w:tcPr>
          <w:p w14:paraId="7E30CD4A" w14:textId="77777777" w:rsidR="009432E6" w:rsidRPr="001A0669" w:rsidRDefault="009432E6" w:rsidP="00025AED">
            <w:pPr>
              <w:snapToGrid w:val="0"/>
              <w:jc w:val="center"/>
              <w:rPr>
                <w:sz w:val="22"/>
              </w:rPr>
            </w:pPr>
            <w:bookmarkStart w:id="0" w:name="_Hlk39825034"/>
            <w:r w:rsidRPr="001A0669">
              <w:rPr>
                <w:sz w:val="21"/>
              </w:rPr>
              <w:br w:type="page"/>
            </w:r>
            <w:r w:rsidRPr="001A0669">
              <w:rPr>
                <w:sz w:val="21"/>
              </w:rPr>
              <w:br w:type="page"/>
            </w:r>
            <w:r w:rsidRPr="001A0669">
              <w:rPr>
                <w:sz w:val="21"/>
              </w:rPr>
              <w:br w:type="page"/>
            </w:r>
            <w:r w:rsidRPr="001A0669">
              <w:rPr>
                <w:sz w:val="21"/>
              </w:rPr>
              <w:br w:type="page"/>
            </w:r>
            <w:r w:rsidRPr="001A0669">
              <w:rPr>
                <w:rFonts w:hint="eastAsia"/>
                <w:sz w:val="22"/>
              </w:rPr>
              <w:t>番号</w:t>
            </w:r>
          </w:p>
        </w:tc>
        <w:tc>
          <w:tcPr>
            <w:tcW w:w="2299" w:type="dxa"/>
            <w:vAlign w:val="center"/>
          </w:tcPr>
          <w:p w14:paraId="31408EE3" w14:textId="77777777" w:rsidR="009432E6" w:rsidRPr="001A0669" w:rsidRDefault="009432E6" w:rsidP="00025AED">
            <w:pPr>
              <w:snapToGrid w:val="0"/>
              <w:jc w:val="center"/>
              <w:rPr>
                <w:sz w:val="22"/>
              </w:rPr>
            </w:pPr>
            <w:r w:rsidRPr="001A0669">
              <w:rPr>
                <w:rFonts w:hint="eastAsia"/>
                <w:sz w:val="22"/>
              </w:rPr>
              <w:t>件　　　　　名</w:t>
            </w:r>
          </w:p>
        </w:tc>
        <w:tc>
          <w:tcPr>
            <w:tcW w:w="5776" w:type="dxa"/>
            <w:vAlign w:val="center"/>
          </w:tcPr>
          <w:p w14:paraId="14B66FD0" w14:textId="77777777" w:rsidR="009432E6" w:rsidRPr="001A0669" w:rsidRDefault="009432E6" w:rsidP="00025AED">
            <w:pPr>
              <w:snapToGrid w:val="0"/>
              <w:jc w:val="center"/>
              <w:rPr>
                <w:sz w:val="22"/>
              </w:rPr>
            </w:pPr>
            <w:r w:rsidRPr="001A0669">
              <w:rPr>
                <w:rFonts w:hint="eastAsia"/>
                <w:sz w:val="22"/>
              </w:rPr>
              <w:t>概　　　　　　　　　　要</w:t>
            </w:r>
          </w:p>
        </w:tc>
      </w:tr>
      <w:tr w:rsidR="00BB2DC8" w:rsidRPr="001A0669" w14:paraId="1193AE74" w14:textId="77777777" w:rsidTr="00BB2DC8">
        <w:trPr>
          <w:cantSplit/>
          <w:trHeight w:val="1527"/>
        </w:trPr>
        <w:tc>
          <w:tcPr>
            <w:tcW w:w="851" w:type="dxa"/>
            <w:shd w:val="clear" w:color="auto" w:fill="auto"/>
          </w:tcPr>
          <w:p w14:paraId="4C823790" w14:textId="543F8EEC" w:rsidR="00BB2DC8" w:rsidRDefault="00BB2DC8" w:rsidP="00BB2DC8">
            <w:pPr>
              <w:jc w:val="center"/>
              <w:rPr>
                <w:sz w:val="21"/>
              </w:rPr>
            </w:pPr>
            <w:r>
              <w:rPr>
                <w:rFonts w:hint="eastAsia"/>
                <w:sz w:val="21"/>
              </w:rPr>
              <w:t>１</w:t>
            </w:r>
          </w:p>
        </w:tc>
        <w:tc>
          <w:tcPr>
            <w:tcW w:w="2299" w:type="dxa"/>
            <w:shd w:val="clear" w:color="auto" w:fill="auto"/>
          </w:tcPr>
          <w:p w14:paraId="3A9A70B8" w14:textId="1C08EE90" w:rsidR="00BB2DC8" w:rsidRPr="009432E6" w:rsidRDefault="00BB2DC8" w:rsidP="009432E6">
            <w:pPr>
              <w:ind w:rightChars="-32" w:right="-77"/>
              <w:jc w:val="left"/>
              <w:rPr>
                <w:sz w:val="21"/>
              </w:rPr>
            </w:pPr>
            <w:r w:rsidRPr="00BB2DC8">
              <w:rPr>
                <w:rFonts w:hint="eastAsia"/>
                <w:sz w:val="21"/>
              </w:rPr>
              <w:t>職員の給与に関する条例等一部改正の件</w:t>
            </w:r>
          </w:p>
        </w:tc>
        <w:tc>
          <w:tcPr>
            <w:tcW w:w="5776" w:type="dxa"/>
            <w:shd w:val="clear" w:color="auto" w:fill="auto"/>
          </w:tcPr>
          <w:p w14:paraId="46CED8FC" w14:textId="77777777" w:rsidR="00BB2DC8" w:rsidRPr="00BB2DC8" w:rsidRDefault="00BB2DC8" w:rsidP="00BB2DC8">
            <w:pPr>
              <w:ind w:firstLineChars="100" w:firstLine="210"/>
              <w:rPr>
                <w:sz w:val="21"/>
              </w:rPr>
            </w:pPr>
            <w:r w:rsidRPr="00BB2DC8">
              <w:rPr>
                <w:rFonts w:hint="eastAsia"/>
                <w:sz w:val="21"/>
              </w:rPr>
              <w:t>令和４年１０月の人事委員会の勧告等を踏まえ、所要の改正を行う。</w:t>
            </w:r>
          </w:p>
          <w:p w14:paraId="08672952" w14:textId="77777777" w:rsidR="00BB2DC8" w:rsidRPr="00BB2DC8" w:rsidRDefault="00BB2DC8" w:rsidP="00BB2DC8">
            <w:pPr>
              <w:ind w:firstLineChars="100" w:firstLine="210"/>
              <w:rPr>
                <w:sz w:val="21"/>
              </w:rPr>
            </w:pPr>
            <w:r w:rsidRPr="00BB2DC8">
              <w:rPr>
                <w:rFonts w:hint="eastAsia"/>
                <w:sz w:val="21"/>
              </w:rPr>
              <w:t>〔主な改正内容〕</w:t>
            </w:r>
          </w:p>
          <w:p w14:paraId="78A8E63C" w14:textId="77777777" w:rsidR="00BB2DC8" w:rsidRPr="00BB2DC8" w:rsidRDefault="00BB2DC8" w:rsidP="00BB2DC8">
            <w:pPr>
              <w:ind w:firstLineChars="100" w:firstLine="210"/>
              <w:rPr>
                <w:sz w:val="21"/>
              </w:rPr>
            </w:pPr>
            <w:r w:rsidRPr="00BB2DC8">
              <w:rPr>
                <w:rFonts w:hint="eastAsia"/>
                <w:sz w:val="21"/>
              </w:rPr>
              <w:t>・初任給及び若年層の給料月額の引上げ</w:t>
            </w:r>
          </w:p>
          <w:p w14:paraId="02957586" w14:textId="77777777" w:rsidR="00BB2DC8" w:rsidRPr="00BB2DC8" w:rsidRDefault="00BB2DC8" w:rsidP="00BB2DC8">
            <w:pPr>
              <w:ind w:firstLineChars="100" w:firstLine="210"/>
              <w:rPr>
                <w:sz w:val="21"/>
              </w:rPr>
            </w:pPr>
            <w:r w:rsidRPr="00BB2DC8">
              <w:rPr>
                <w:rFonts w:hint="eastAsia"/>
                <w:sz w:val="21"/>
              </w:rPr>
              <w:t>・勤勉手当の引上げ</w:t>
            </w:r>
          </w:p>
          <w:p w14:paraId="3ACA548C" w14:textId="30B5F05D" w:rsidR="00BB2DC8" w:rsidRPr="00BB2DC8" w:rsidRDefault="00BB2DC8" w:rsidP="00BB2DC8">
            <w:pPr>
              <w:rPr>
                <w:sz w:val="21"/>
              </w:rPr>
            </w:pPr>
            <w:r w:rsidRPr="00BB2DC8">
              <w:rPr>
                <w:rFonts w:hint="eastAsia"/>
                <w:sz w:val="21"/>
              </w:rPr>
              <w:t xml:space="preserve">　</w:t>
            </w:r>
            <w:r>
              <w:rPr>
                <w:rFonts w:hint="eastAsia"/>
                <w:sz w:val="21"/>
              </w:rPr>
              <w:t xml:space="preserve">　</w:t>
            </w:r>
            <w:r w:rsidRPr="00BB2DC8">
              <w:rPr>
                <w:rFonts w:hint="eastAsia"/>
                <w:sz w:val="21"/>
              </w:rPr>
              <w:t>〔改正前〕　０．９５月</w:t>
            </w:r>
          </w:p>
          <w:p w14:paraId="7F1A418B" w14:textId="77777777" w:rsidR="00BB2DC8" w:rsidRPr="00BB2DC8" w:rsidRDefault="00BB2DC8" w:rsidP="00BB2DC8">
            <w:pPr>
              <w:ind w:firstLineChars="200" w:firstLine="420"/>
              <w:rPr>
                <w:sz w:val="21"/>
              </w:rPr>
            </w:pPr>
            <w:r w:rsidRPr="00BB2DC8">
              <w:rPr>
                <w:rFonts w:hint="eastAsia"/>
                <w:sz w:val="21"/>
              </w:rPr>
              <w:t>〔改正後〕　１．００月</w:t>
            </w:r>
          </w:p>
          <w:p w14:paraId="2D517BAA" w14:textId="77777777" w:rsidR="00BB2DC8" w:rsidRPr="00BB2DC8" w:rsidRDefault="00BB2DC8" w:rsidP="00BB2DC8">
            <w:pPr>
              <w:rPr>
                <w:sz w:val="21"/>
              </w:rPr>
            </w:pPr>
            <w:r w:rsidRPr="00BB2DC8">
              <w:rPr>
                <w:rFonts w:hint="eastAsia"/>
                <w:sz w:val="21"/>
              </w:rPr>
              <w:t xml:space="preserve">　　　施行日：公布の日</w:t>
            </w:r>
          </w:p>
          <w:p w14:paraId="2A020080" w14:textId="77777777" w:rsidR="00BB2DC8" w:rsidRPr="00BB2DC8" w:rsidRDefault="00BB2DC8" w:rsidP="00BB2DC8">
            <w:pPr>
              <w:ind w:firstLineChars="100" w:firstLine="210"/>
              <w:rPr>
                <w:sz w:val="21"/>
              </w:rPr>
            </w:pPr>
            <w:r w:rsidRPr="00BB2DC8">
              <w:rPr>
                <w:rFonts w:hint="eastAsia"/>
                <w:sz w:val="21"/>
              </w:rPr>
              <w:t>・再任用職員の給料月額の引上げ</w:t>
            </w:r>
          </w:p>
          <w:p w14:paraId="29D9FCE0" w14:textId="77777777" w:rsidR="00BB2DC8" w:rsidRPr="00BB2DC8" w:rsidRDefault="00BB2DC8" w:rsidP="00BB2DC8">
            <w:pPr>
              <w:rPr>
                <w:sz w:val="21"/>
              </w:rPr>
            </w:pPr>
            <w:r w:rsidRPr="00BB2DC8">
              <w:rPr>
                <w:rFonts w:hint="eastAsia"/>
                <w:sz w:val="21"/>
              </w:rPr>
              <w:t xml:space="preserve">　　　施行日：令和５年４月１日</w:t>
            </w:r>
          </w:p>
          <w:p w14:paraId="2AC6F711" w14:textId="77777777" w:rsidR="00BB2DC8" w:rsidRPr="00BB2DC8" w:rsidRDefault="00BB2DC8" w:rsidP="00BB2DC8">
            <w:pPr>
              <w:ind w:firstLineChars="100" w:firstLine="210"/>
              <w:rPr>
                <w:sz w:val="21"/>
              </w:rPr>
            </w:pPr>
            <w:r w:rsidRPr="00BB2DC8">
              <w:rPr>
                <w:rFonts w:hint="eastAsia"/>
                <w:sz w:val="21"/>
              </w:rPr>
              <w:t>〔関係条例〕</w:t>
            </w:r>
          </w:p>
          <w:p w14:paraId="2E010AEA" w14:textId="77777777" w:rsidR="00BB2DC8" w:rsidRPr="00BB2DC8" w:rsidRDefault="00BB2DC8" w:rsidP="00BB2DC8">
            <w:pPr>
              <w:rPr>
                <w:sz w:val="21"/>
              </w:rPr>
            </w:pPr>
            <w:r w:rsidRPr="00BB2DC8">
              <w:rPr>
                <w:rFonts w:hint="eastAsia"/>
                <w:sz w:val="21"/>
              </w:rPr>
              <w:t xml:space="preserve">　・職員の給与に関する条例</w:t>
            </w:r>
          </w:p>
          <w:p w14:paraId="790C6E46" w14:textId="77777777" w:rsidR="00BB2DC8" w:rsidRPr="00BB2DC8" w:rsidRDefault="00BB2DC8" w:rsidP="00BB2DC8">
            <w:pPr>
              <w:ind w:firstLineChars="100" w:firstLine="210"/>
              <w:rPr>
                <w:sz w:val="21"/>
              </w:rPr>
            </w:pPr>
            <w:r w:rsidRPr="00BB2DC8">
              <w:rPr>
                <w:rFonts w:hint="eastAsia"/>
                <w:sz w:val="21"/>
              </w:rPr>
              <w:t>・職員の期末手当及び勤勉手当に関する条例</w:t>
            </w:r>
          </w:p>
          <w:p w14:paraId="6CEF6744" w14:textId="77777777" w:rsidR="00BB2DC8" w:rsidRPr="00BB2DC8" w:rsidRDefault="00BB2DC8" w:rsidP="00BB2DC8">
            <w:pPr>
              <w:ind w:firstLineChars="100" w:firstLine="210"/>
              <w:rPr>
                <w:sz w:val="21"/>
              </w:rPr>
            </w:pPr>
            <w:r w:rsidRPr="00BB2DC8">
              <w:rPr>
                <w:rFonts w:hint="eastAsia"/>
                <w:sz w:val="21"/>
              </w:rPr>
              <w:t>・一般職の任期付研究員の採用等に関する条例</w:t>
            </w:r>
          </w:p>
          <w:p w14:paraId="0D29F309" w14:textId="77777777" w:rsidR="00BB2DC8" w:rsidRDefault="00BB2DC8" w:rsidP="00BB2DC8">
            <w:pPr>
              <w:ind w:firstLineChars="100" w:firstLine="210"/>
              <w:rPr>
                <w:sz w:val="21"/>
              </w:rPr>
            </w:pPr>
            <w:r w:rsidRPr="00BB2DC8">
              <w:rPr>
                <w:rFonts w:hint="eastAsia"/>
                <w:sz w:val="21"/>
              </w:rPr>
              <w:t>・一般職の任期付職員の採用等に関する条例</w:t>
            </w:r>
          </w:p>
          <w:p w14:paraId="51E321C7" w14:textId="4ED2EF0F" w:rsidR="00BB2DC8" w:rsidRDefault="00BB2DC8" w:rsidP="00BB2DC8">
            <w:pPr>
              <w:ind w:firstLineChars="100" w:firstLine="210"/>
              <w:rPr>
                <w:sz w:val="21"/>
              </w:rPr>
            </w:pPr>
          </w:p>
        </w:tc>
      </w:tr>
      <w:tr w:rsidR="009432E6" w:rsidRPr="001A0669" w14:paraId="681F426A" w14:textId="77777777" w:rsidTr="00BB2DC8">
        <w:trPr>
          <w:cantSplit/>
          <w:trHeight w:val="1527"/>
        </w:trPr>
        <w:tc>
          <w:tcPr>
            <w:tcW w:w="851" w:type="dxa"/>
            <w:shd w:val="clear" w:color="auto" w:fill="auto"/>
          </w:tcPr>
          <w:p w14:paraId="40A4A2AD" w14:textId="1ED45EA4" w:rsidR="009432E6" w:rsidRPr="001A0669" w:rsidRDefault="00BB2DC8" w:rsidP="00025AED">
            <w:pPr>
              <w:jc w:val="center"/>
              <w:rPr>
                <w:sz w:val="21"/>
              </w:rPr>
            </w:pPr>
            <w:r>
              <w:rPr>
                <w:rFonts w:hint="eastAsia"/>
                <w:sz w:val="21"/>
              </w:rPr>
              <w:t>２</w:t>
            </w:r>
          </w:p>
        </w:tc>
        <w:tc>
          <w:tcPr>
            <w:tcW w:w="2299" w:type="dxa"/>
            <w:shd w:val="clear" w:color="auto" w:fill="auto"/>
          </w:tcPr>
          <w:p w14:paraId="0701A4F6" w14:textId="73D68798" w:rsidR="009432E6" w:rsidRPr="001A0669" w:rsidRDefault="00BB2DC8" w:rsidP="009432E6">
            <w:pPr>
              <w:ind w:rightChars="-32" w:right="-77"/>
              <w:jc w:val="left"/>
              <w:rPr>
                <w:sz w:val="21"/>
              </w:rPr>
            </w:pPr>
            <w:r w:rsidRPr="00BB2DC8">
              <w:rPr>
                <w:rFonts w:hint="eastAsia"/>
                <w:sz w:val="21"/>
              </w:rPr>
              <w:t>府費負担教職員の人事行政事務に係る事務処理の特例に関する条例一部改正の件</w:t>
            </w:r>
          </w:p>
        </w:tc>
        <w:tc>
          <w:tcPr>
            <w:tcW w:w="5776" w:type="dxa"/>
            <w:shd w:val="clear" w:color="auto" w:fill="auto"/>
          </w:tcPr>
          <w:p w14:paraId="1099EB8E" w14:textId="2E0C4F42" w:rsidR="00BB2DC8" w:rsidRPr="00BB2DC8" w:rsidRDefault="00BB2DC8" w:rsidP="00BB2DC8">
            <w:pPr>
              <w:rPr>
                <w:sz w:val="21"/>
              </w:rPr>
            </w:pPr>
            <w:r w:rsidRPr="00BB2DC8">
              <w:rPr>
                <w:rFonts w:hint="eastAsia"/>
                <w:sz w:val="21"/>
              </w:rPr>
              <w:t xml:space="preserve">　教育公務員特例法の改正により、校長及び教員の研修等に関する記録の作成に関する事務が追加されたことに伴い、地方教育行政の組織及び運営に関する法律第５５条の条例による事務処理の特例制度に基づき、当該事務を豊中市ほか４市町が処理することとする。</w:t>
            </w:r>
          </w:p>
          <w:p w14:paraId="7BEE6260" w14:textId="48D48DBB" w:rsidR="00BB2DC8" w:rsidRPr="00BB2DC8" w:rsidRDefault="00BB2DC8" w:rsidP="004B62A8">
            <w:pPr>
              <w:ind w:firstLineChars="300" w:firstLine="630"/>
              <w:rPr>
                <w:sz w:val="21"/>
              </w:rPr>
            </w:pPr>
            <w:r w:rsidRPr="00BB2DC8">
              <w:rPr>
                <w:rFonts w:hint="eastAsia"/>
                <w:sz w:val="21"/>
              </w:rPr>
              <w:t>施行日：令和５年４月１日</w:t>
            </w:r>
          </w:p>
          <w:p w14:paraId="2BCCBA99" w14:textId="72C7F511" w:rsidR="00A65892" w:rsidRPr="009432E6" w:rsidRDefault="00A65892" w:rsidP="009432E6">
            <w:pPr>
              <w:rPr>
                <w:sz w:val="21"/>
              </w:rPr>
            </w:pPr>
          </w:p>
        </w:tc>
      </w:tr>
      <w:bookmarkEnd w:id="0"/>
    </w:tbl>
    <w:p w14:paraId="0F046AEA" w14:textId="77777777" w:rsidR="00B91958" w:rsidRPr="009432E6" w:rsidRDefault="00B91958" w:rsidP="001A0669">
      <w:pPr>
        <w:jc w:val="left"/>
      </w:pPr>
    </w:p>
    <w:sectPr w:rsidR="00B91958" w:rsidRPr="009432E6" w:rsidSect="004B62A8">
      <w:footerReference w:type="default" r:id="rId7"/>
      <w:footerReference w:type="first" r:id="rId8"/>
      <w:pgSz w:w="11906" w:h="16838"/>
      <w:pgMar w:top="1985" w:right="1701" w:bottom="1701" w:left="1701" w:header="851" w:footer="992" w:gutter="0"/>
      <w:pgNumType w:start="3"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E2549" w14:textId="77777777" w:rsidR="002900A5" w:rsidRDefault="002900A5" w:rsidP="00C95D9E">
      <w:r>
        <w:separator/>
      </w:r>
    </w:p>
  </w:endnote>
  <w:endnote w:type="continuationSeparator" w:id="0">
    <w:p w14:paraId="39E56B59" w14:textId="77777777" w:rsidR="002900A5" w:rsidRDefault="002900A5"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048166"/>
      <w:docPartObj>
        <w:docPartGallery w:val="Page Numbers (Bottom of Page)"/>
        <w:docPartUnique/>
      </w:docPartObj>
    </w:sdtPr>
    <w:sdtEndPr/>
    <w:sdtContent>
      <w:p w14:paraId="7F7A2C50" w14:textId="22CAA494" w:rsidR="004B62A8" w:rsidRDefault="004B62A8">
        <w:pPr>
          <w:pStyle w:val="a7"/>
          <w:jc w:val="center"/>
        </w:pPr>
        <w:r>
          <w:t>1-</w:t>
        </w:r>
        <w:r>
          <w:fldChar w:fldCharType="begin"/>
        </w:r>
        <w:r>
          <w:instrText>PAGE   \* MERGEFORMAT</w:instrText>
        </w:r>
        <w:r>
          <w:fldChar w:fldCharType="separate"/>
        </w:r>
        <w:r>
          <w:rPr>
            <w:lang w:val="ja-JP"/>
          </w:rPr>
          <w:t>2</w:t>
        </w:r>
        <w:r>
          <w:fldChar w:fldCharType="end"/>
        </w:r>
      </w:p>
    </w:sdtContent>
  </w:sdt>
  <w:p w14:paraId="2F5A4F16" w14:textId="77777777" w:rsidR="0010780D" w:rsidRPr="0010780D" w:rsidRDefault="0010780D" w:rsidP="0010780D">
    <w:pPr>
      <w:pStyle w:val="a7"/>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748150"/>
      <w:docPartObj>
        <w:docPartGallery w:val="Page Numbers (Bottom of Page)"/>
        <w:docPartUnique/>
      </w:docPartObj>
    </w:sdtPr>
    <w:sdtEndPr/>
    <w:sdtContent>
      <w:p w14:paraId="043562D6" w14:textId="014589F8" w:rsidR="004B62A8" w:rsidRDefault="004B62A8">
        <w:pPr>
          <w:pStyle w:val="a7"/>
          <w:jc w:val="center"/>
        </w:pPr>
        <w:r>
          <w:rPr>
            <w:rFonts w:hint="eastAsia"/>
          </w:rPr>
          <w:t>1-</w:t>
        </w:r>
        <w:r>
          <w:fldChar w:fldCharType="begin"/>
        </w:r>
        <w:r>
          <w:instrText>PAGE   \* MERGEFORMAT</w:instrText>
        </w:r>
        <w:r>
          <w:fldChar w:fldCharType="separate"/>
        </w:r>
        <w:r>
          <w:rPr>
            <w:lang w:val="ja-JP"/>
          </w:rPr>
          <w:t>2</w:t>
        </w:r>
        <w:r>
          <w:fldChar w:fldCharType="end"/>
        </w:r>
      </w:p>
    </w:sdtContent>
  </w:sdt>
  <w:p w14:paraId="13260B22" w14:textId="77777777" w:rsidR="00BC77BF" w:rsidRDefault="00BC77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95D78" w14:textId="77777777" w:rsidR="002900A5" w:rsidRDefault="002900A5" w:rsidP="00C95D9E">
      <w:r>
        <w:separator/>
      </w:r>
    </w:p>
  </w:footnote>
  <w:footnote w:type="continuationSeparator" w:id="0">
    <w:p w14:paraId="306AF0E6" w14:textId="77777777" w:rsidR="002900A5" w:rsidRDefault="002900A5" w:rsidP="00C95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BA"/>
    <w:rsid w:val="00032F05"/>
    <w:rsid w:val="000536C9"/>
    <w:rsid w:val="000C2834"/>
    <w:rsid w:val="0010780D"/>
    <w:rsid w:val="00110B7F"/>
    <w:rsid w:val="00127D37"/>
    <w:rsid w:val="001920D0"/>
    <w:rsid w:val="001A0669"/>
    <w:rsid w:val="001D36A1"/>
    <w:rsid w:val="00206F35"/>
    <w:rsid w:val="0024572A"/>
    <w:rsid w:val="0028143C"/>
    <w:rsid w:val="002900A5"/>
    <w:rsid w:val="002D0BD0"/>
    <w:rsid w:val="002F3F87"/>
    <w:rsid w:val="003454A0"/>
    <w:rsid w:val="00375103"/>
    <w:rsid w:val="003868C9"/>
    <w:rsid w:val="004065FC"/>
    <w:rsid w:val="004B62A8"/>
    <w:rsid w:val="004D3A1F"/>
    <w:rsid w:val="004D7D21"/>
    <w:rsid w:val="00550F80"/>
    <w:rsid w:val="005629A3"/>
    <w:rsid w:val="0058293A"/>
    <w:rsid w:val="00626FA5"/>
    <w:rsid w:val="00632562"/>
    <w:rsid w:val="00667A8E"/>
    <w:rsid w:val="006D409E"/>
    <w:rsid w:val="00721AAA"/>
    <w:rsid w:val="0078127D"/>
    <w:rsid w:val="007B44C7"/>
    <w:rsid w:val="007F33BB"/>
    <w:rsid w:val="00851689"/>
    <w:rsid w:val="008F2125"/>
    <w:rsid w:val="00907ABA"/>
    <w:rsid w:val="00916F94"/>
    <w:rsid w:val="00921802"/>
    <w:rsid w:val="00922479"/>
    <w:rsid w:val="009432E6"/>
    <w:rsid w:val="009C43A0"/>
    <w:rsid w:val="009C6543"/>
    <w:rsid w:val="00A21CC2"/>
    <w:rsid w:val="00A453EE"/>
    <w:rsid w:val="00A65892"/>
    <w:rsid w:val="00A87D81"/>
    <w:rsid w:val="00AC1A28"/>
    <w:rsid w:val="00AE186C"/>
    <w:rsid w:val="00AE4979"/>
    <w:rsid w:val="00B272D2"/>
    <w:rsid w:val="00B457D0"/>
    <w:rsid w:val="00B81505"/>
    <w:rsid w:val="00B91958"/>
    <w:rsid w:val="00BB2DC8"/>
    <w:rsid w:val="00BC77BF"/>
    <w:rsid w:val="00C06D8C"/>
    <w:rsid w:val="00C11CB8"/>
    <w:rsid w:val="00C20C3C"/>
    <w:rsid w:val="00C925E1"/>
    <w:rsid w:val="00C95D9E"/>
    <w:rsid w:val="00CA655D"/>
    <w:rsid w:val="00CD1007"/>
    <w:rsid w:val="00CE786B"/>
    <w:rsid w:val="00D357D8"/>
    <w:rsid w:val="00E850EC"/>
    <w:rsid w:val="00EE48A8"/>
    <w:rsid w:val="00F112F7"/>
    <w:rsid w:val="00F1793B"/>
    <w:rsid w:val="00F35823"/>
    <w:rsid w:val="00FC2168"/>
    <w:rsid w:val="00FD4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B6D54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2D2"/>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 w:type="paragraph" w:styleId="a9">
    <w:name w:val="Balloon Text"/>
    <w:basedOn w:val="a"/>
    <w:link w:val="aa"/>
    <w:uiPriority w:val="99"/>
    <w:semiHidden/>
    <w:unhideWhenUsed/>
    <w:rsid w:val="003751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103"/>
    <w:rPr>
      <w:rFonts w:asciiTheme="majorHAnsi" w:eastAsiaTheme="majorEastAsia" w:hAnsiTheme="majorHAnsi" w:cstheme="majorBidi"/>
      <w:sz w:val="18"/>
      <w:szCs w:val="18"/>
    </w:rPr>
  </w:style>
  <w:style w:type="paragraph" w:customStyle="1" w:styleId="ab">
    <w:name w:val="一太郎"/>
    <w:rsid w:val="0078127D"/>
    <w:pPr>
      <w:widowControl w:val="0"/>
      <w:wordWrap w:val="0"/>
      <w:autoSpaceDE w:val="0"/>
      <w:autoSpaceDN w:val="0"/>
      <w:adjustRightInd w:val="0"/>
      <w:spacing w:line="354" w:lineRule="exact"/>
      <w:jc w:val="both"/>
    </w:pPr>
    <w:rPr>
      <w:rFonts w:ascii="ＭＳ 明朝"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61889-4A93-4DC0-83BB-9EA9F8EF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2022-11-24T05:04:00Z</dcterms:created>
  <dcterms:modified xsi:type="dcterms:W3CDTF">2022-11-24T05:04:00Z</dcterms:modified>
</cp:coreProperties>
</file>