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44C9E" w14:textId="77777777" w:rsidR="00C06D8C" w:rsidRDefault="00C06D8C" w:rsidP="00C06D8C">
      <w:pPr>
        <w:jc w:val="left"/>
      </w:pPr>
      <w:r>
        <w:rPr>
          <w:rFonts w:hint="eastAsia"/>
        </w:rPr>
        <w:t>○事件議決案</w:t>
      </w:r>
    </w:p>
    <w:tbl>
      <w:tblPr>
        <w:tblW w:w="8958"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79"/>
        <w:gridCol w:w="1984"/>
        <w:gridCol w:w="6095"/>
      </w:tblGrid>
      <w:tr w:rsidR="00C06D8C" w:rsidRPr="007947E7" w14:paraId="38DE3865" w14:textId="77777777" w:rsidTr="00F1028B">
        <w:trPr>
          <w:trHeight w:val="458"/>
        </w:trPr>
        <w:tc>
          <w:tcPr>
            <w:tcW w:w="879" w:type="dxa"/>
            <w:vAlign w:val="center"/>
          </w:tcPr>
          <w:p w14:paraId="759C44CD" w14:textId="77777777" w:rsidR="00C06D8C" w:rsidRPr="007947E7" w:rsidRDefault="00C06D8C" w:rsidP="00F1028B">
            <w:pPr>
              <w:jc w:val="center"/>
              <w:rPr>
                <w:sz w:val="21"/>
              </w:rPr>
            </w:pPr>
            <w:r w:rsidRPr="007947E7">
              <w:rPr>
                <w:sz w:val="21"/>
              </w:rPr>
              <w:br w:type="page"/>
            </w:r>
            <w:r w:rsidRPr="007947E7">
              <w:rPr>
                <w:rFonts w:hint="eastAsia"/>
                <w:sz w:val="21"/>
              </w:rPr>
              <w:t>番号</w:t>
            </w:r>
          </w:p>
        </w:tc>
        <w:tc>
          <w:tcPr>
            <w:tcW w:w="1984" w:type="dxa"/>
            <w:vAlign w:val="center"/>
          </w:tcPr>
          <w:p w14:paraId="070872F9" w14:textId="77777777" w:rsidR="00C06D8C" w:rsidRPr="007947E7" w:rsidRDefault="00C06D8C" w:rsidP="00F1028B">
            <w:pPr>
              <w:jc w:val="center"/>
              <w:rPr>
                <w:sz w:val="21"/>
              </w:rPr>
            </w:pPr>
            <w:r w:rsidRPr="007947E7">
              <w:rPr>
                <w:rFonts w:hint="eastAsia"/>
                <w:sz w:val="21"/>
              </w:rPr>
              <w:t>件　　　　　名</w:t>
            </w:r>
          </w:p>
        </w:tc>
        <w:tc>
          <w:tcPr>
            <w:tcW w:w="6095" w:type="dxa"/>
            <w:vAlign w:val="center"/>
          </w:tcPr>
          <w:p w14:paraId="6A2F6FBB" w14:textId="77777777" w:rsidR="00C06D8C" w:rsidRPr="007947E7" w:rsidRDefault="00C06D8C" w:rsidP="00F1028B">
            <w:pPr>
              <w:jc w:val="center"/>
              <w:rPr>
                <w:sz w:val="21"/>
              </w:rPr>
            </w:pPr>
            <w:r w:rsidRPr="007947E7">
              <w:rPr>
                <w:rFonts w:hint="eastAsia"/>
                <w:sz w:val="21"/>
              </w:rPr>
              <w:t>概　　　　　　　　　　要</w:t>
            </w:r>
          </w:p>
        </w:tc>
      </w:tr>
      <w:tr w:rsidR="00C06D8C" w:rsidRPr="007947E7" w14:paraId="2C6D1AE2" w14:textId="77777777" w:rsidTr="00F1028B">
        <w:trPr>
          <w:trHeight w:val="1390"/>
        </w:trPr>
        <w:tc>
          <w:tcPr>
            <w:tcW w:w="879" w:type="dxa"/>
          </w:tcPr>
          <w:p w14:paraId="40263DE7" w14:textId="77777777" w:rsidR="00C06D8C" w:rsidRPr="007947E7" w:rsidRDefault="00C06D8C" w:rsidP="00F1028B">
            <w:pPr>
              <w:jc w:val="center"/>
              <w:rPr>
                <w:sz w:val="21"/>
              </w:rPr>
            </w:pPr>
            <w:r w:rsidRPr="007947E7">
              <w:rPr>
                <w:rFonts w:hint="eastAsia"/>
                <w:sz w:val="21"/>
              </w:rPr>
              <w:t>１</w:t>
            </w:r>
          </w:p>
        </w:tc>
        <w:tc>
          <w:tcPr>
            <w:tcW w:w="1984" w:type="dxa"/>
          </w:tcPr>
          <w:p w14:paraId="16219E23" w14:textId="57FCD9B2" w:rsidR="00C06D8C" w:rsidRPr="007947E7" w:rsidRDefault="00C06D8C" w:rsidP="00F1028B">
            <w:pPr>
              <w:rPr>
                <w:sz w:val="21"/>
              </w:rPr>
            </w:pPr>
            <w:r w:rsidRPr="00C06D8C">
              <w:rPr>
                <w:rFonts w:hint="eastAsia"/>
                <w:sz w:val="21"/>
              </w:rPr>
              <w:t>指定公立国際</w:t>
            </w:r>
            <w:r w:rsidR="00127D37">
              <w:rPr>
                <w:rFonts w:hint="eastAsia"/>
                <w:sz w:val="21"/>
              </w:rPr>
              <w:t>教育</w:t>
            </w:r>
            <w:r w:rsidRPr="00C06D8C">
              <w:rPr>
                <w:rFonts w:hint="eastAsia"/>
                <w:sz w:val="21"/>
              </w:rPr>
              <w:t>学校等管理法人の</w:t>
            </w:r>
            <w:r w:rsidR="007E55E2">
              <w:rPr>
                <w:rFonts w:hint="eastAsia"/>
                <w:sz w:val="21"/>
              </w:rPr>
              <w:t>指定の</w:t>
            </w:r>
            <w:r w:rsidRPr="00C06D8C">
              <w:rPr>
                <w:rFonts w:hint="eastAsia"/>
                <w:sz w:val="21"/>
              </w:rPr>
              <w:t>件</w:t>
            </w:r>
          </w:p>
        </w:tc>
        <w:tc>
          <w:tcPr>
            <w:tcW w:w="6095" w:type="dxa"/>
          </w:tcPr>
          <w:p w14:paraId="22BC68AD" w14:textId="091FB4D4" w:rsidR="00C06D8C" w:rsidRPr="007947E7" w:rsidRDefault="007E55E2" w:rsidP="00C06D8C">
            <w:pPr>
              <w:ind w:firstLineChars="100" w:firstLine="210"/>
              <w:rPr>
                <w:sz w:val="21"/>
              </w:rPr>
            </w:pPr>
            <w:r w:rsidRPr="007E55E2">
              <w:rPr>
                <w:rFonts w:hint="eastAsia"/>
                <w:sz w:val="21"/>
              </w:rPr>
              <w:t>国家戦略特別区域法第１２条の３第１項の規定により、指定公立国際教育学校等管理法人を指定するもの。</w:t>
            </w:r>
          </w:p>
          <w:p w14:paraId="31088506" w14:textId="0547F5FF" w:rsidR="00C06D8C" w:rsidRPr="007947E7" w:rsidRDefault="00C06D8C" w:rsidP="00F1028B">
            <w:pPr>
              <w:autoSpaceDE w:val="0"/>
              <w:autoSpaceDN w:val="0"/>
              <w:ind w:firstLineChars="150" w:firstLine="495"/>
              <w:rPr>
                <w:rFonts w:ascii="ＭＳ 明朝" w:hAnsi="ＭＳ 明朝"/>
                <w:sz w:val="21"/>
              </w:rPr>
            </w:pPr>
            <w:r w:rsidRPr="00B272D2">
              <w:rPr>
                <w:rFonts w:hint="eastAsia"/>
                <w:spacing w:val="60"/>
                <w:kern w:val="0"/>
                <w:sz w:val="21"/>
                <w:fitText w:val="1260" w:id="-1738330368"/>
              </w:rPr>
              <w:t>指定期</w:t>
            </w:r>
            <w:r w:rsidRPr="00B272D2">
              <w:rPr>
                <w:rFonts w:hint="eastAsia"/>
                <w:spacing w:val="30"/>
                <w:kern w:val="0"/>
                <w:sz w:val="21"/>
                <w:fitText w:val="1260" w:id="-1738330368"/>
              </w:rPr>
              <w:t>間</w:t>
            </w:r>
            <w:r w:rsidRPr="007947E7">
              <w:rPr>
                <w:rFonts w:hint="eastAsia"/>
                <w:sz w:val="21"/>
              </w:rPr>
              <w:t xml:space="preserve">　</w:t>
            </w:r>
            <w:r>
              <w:rPr>
                <w:rFonts w:ascii="ＭＳ 明朝" w:hAnsi="ＭＳ 明朝" w:hint="eastAsia"/>
                <w:sz w:val="21"/>
              </w:rPr>
              <w:t>令和４</w:t>
            </w:r>
            <w:r w:rsidRPr="007947E7">
              <w:rPr>
                <w:rFonts w:ascii="ＭＳ 明朝" w:hAnsi="ＭＳ 明朝" w:hint="eastAsia"/>
                <w:sz w:val="21"/>
              </w:rPr>
              <w:t>年</w:t>
            </w:r>
            <w:r>
              <w:rPr>
                <w:rFonts w:ascii="ＭＳ 明朝" w:hAnsi="ＭＳ 明朝" w:hint="eastAsia"/>
                <w:sz w:val="21"/>
              </w:rPr>
              <w:t>１</w:t>
            </w:r>
            <w:r w:rsidRPr="007947E7">
              <w:rPr>
                <w:rFonts w:ascii="ＭＳ 明朝" w:hAnsi="ＭＳ 明朝" w:hint="eastAsia"/>
                <w:sz w:val="21"/>
              </w:rPr>
              <w:t>月１日から</w:t>
            </w:r>
          </w:p>
          <w:p w14:paraId="2EE3F84B" w14:textId="6D752479" w:rsidR="00C06D8C" w:rsidRPr="007947E7" w:rsidRDefault="00C06D8C" w:rsidP="00F1028B">
            <w:pPr>
              <w:autoSpaceDE w:val="0"/>
              <w:autoSpaceDN w:val="0"/>
              <w:ind w:firstLineChars="950" w:firstLine="1995"/>
              <w:rPr>
                <w:rFonts w:ascii="ＭＳ 明朝" w:hAnsi="ＭＳ 明朝"/>
                <w:sz w:val="21"/>
              </w:rPr>
            </w:pPr>
            <w:r>
              <w:rPr>
                <w:rFonts w:ascii="ＭＳ 明朝" w:hAnsi="ＭＳ 明朝" w:hint="eastAsia"/>
                <w:sz w:val="21"/>
              </w:rPr>
              <w:t>令和11</w:t>
            </w:r>
            <w:r w:rsidRPr="007947E7">
              <w:rPr>
                <w:rFonts w:ascii="ＭＳ 明朝" w:hAnsi="ＭＳ 明朝" w:hint="eastAsia"/>
                <w:sz w:val="21"/>
              </w:rPr>
              <w:t>年３月31日まで</w:t>
            </w:r>
          </w:p>
          <w:p w14:paraId="7AB9292A" w14:textId="75B94DD3" w:rsidR="00C06D8C" w:rsidRPr="007947E7" w:rsidRDefault="002908C6" w:rsidP="00FD49FB">
            <w:pPr>
              <w:ind w:firstLineChars="250" w:firstLine="525"/>
              <w:rPr>
                <w:sz w:val="21"/>
              </w:rPr>
            </w:pPr>
            <w:r>
              <w:rPr>
                <w:rFonts w:hint="eastAsia"/>
                <w:sz w:val="21"/>
              </w:rPr>
              <w:t>指定する法人</w:t>
            </w:r>
            <w:r w:rsidR="00C06D8C" w:rsidRPr="007947E7">
              <w:rPr>
                <w:rFonts w:hint="eastAsia"/>
                <w:sz w:val="21"/>
              </w:rPr>
              <w:t xml:space="preserve">　</w:t>
            </w:r>
            <w:r w:rsidR="00C06D8C" w:rsidRPr="00C06D8C">
              <w:rPr>
                <w:rFonts w:hint="eastAsia"/>
                <w:kern w:val="0"/>
                <w:sz w:val="21"/>
              </w:rPr>
              <w:t>学校法人　大阪ＹＭＣＡ</w:t>
            </w:r>
          </w:p>
        </w:tc>
      </w:tr>
    </w:tbl>
    <w:p w14:paraId="2CDE4D09" w14:textId="77777777" w:rsidR="00C06D8C" w:rsidRDefault="00C06D8C" w:rsidP="00C06D8C">
      <w:pPr>
        <w:jc w:val="left"/>
      </w:pPr>
    </w:p>
    <w:p w14:paraId="59D3EFA2" w14:textId="7FA060AC" w:rsidR="00B272D2" w:rsidRPr="00B272D2" w:rsidRDefault="00FD49FB" w:rsidP="00B272D2">
      <w:pPr>
        <w:jc w:val="left"/>
        <w:rPr>
          <w:bCs/>
        </w:rPr>
      </w:pPr>
      <w:r>
        <w:rPr>
          <w:rFonts w:hint="eastAsia"/>
          <w:bCs/>
        </w:rPr>
        <w:t>○条例</w:t>
      </w:r>
      <w:r w:rsidR="00B272D2" w:rsidRPr="00B272D2">
        <w:rPr>
          <w:rFonts w:hint="eastAsia"/>
          <w:bCs/>
        </w:rPr>
        <w:t>案</w:t>
      </w:r>
    </w:p>
    <w:tbl>
      <w:tblPr>
        <w:tblW w:w="8958"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79"/>
        <w:gridCol w:w="1984"/>
        <w:gridCol w:w="6095"/>
      </w:tblGrid>
      <w:tr w:rsidR="00B272D2" w:rsidRPr="00B272D2" w14:paraId="2900D713" w14:textId="77777777" w:rsidTr="00FC7741">
        <w:trPr>
          <w:trHeight w:val="458"/>
        </w:trPr>
        <w:tc>
          <w:tcPr>
            <w:tcW w:w="879" w:type="dxa"/>
            <w:vAlign w:val="center"/>
          </w:tcPr>
          <w:p w14:paraId="329CF411" w14:textId="77777777" w:rsidR="00B272D2" w:rsidRPr="00B272D2" w:rsidRDefault="00B272D2" w:rsidP="00B272D2">
            <w:pPr>
              <w:jc w:val="center"/>
              <w:rPr>
                <w:bCs/>
                <w:sz w:val="21"/>
                <w:szCs w:val="21"/>
              </w:rPr>
            </w:pPr>
            <w:r w:rsidRPr="00B272D2">
              <w:rPr>
                <w:bCs/>
                <w:sz w:val="21"/>
                <w:szCs w:val="21"/>
              </w:rPr>
              <w:br w:type="page"/>
            </w:r>
            <w:r w:rsidRPr="00B272D2">
              <w:rPr>
                <w:rFonts w:hint="eastAsia"/>
                <w:bCs/>
                <w:sz w:val="21"/>
                <w:szCs w:val="21"/>
              </w:rPr>
              <w:t>番号</w:t>
            </w:r>
          </w:p>
        </w:tc>
        <w:tc>
          <w:tcPr>
            <w:tcW w:w="1984" w:type="dxa"/>
            <w:vAlign w:val="center"/>
          </w:tcPr>
          <w:p w14:paraId="4A4BFE53" w14:textId="77777777" w:rsidR="00B272D2" w:rsidRPr="00B272D2" w:rsidRDefault="00B272D2" w:rsidP="00B272D2">
            <w:pPr>
              <w:jc w:val="center"/>
              <w:rPr>
                <w:bCs/>
                <w:sz w:val="21"/>
                <w:szCs w:val="21"/>
              </w:rPr>
            </w:pPr>
            <w:r w:rsidRPr="00B272D2">
              <w:rPr>
                <w:rFonts w:hint="eastAsia"/>
                <w:bCs/>
                <w:sz w:val="21"/>
                <w:szCs w:val="21"/>
              </w:rPr>
              <w:t>件　　　　　名</w:t>
            </w:r>
          </w:p>
        </w:tc>
        <w:tc>
          <w:tcPr>
            <w:tcW w:w="6095" w:type="dxa"/>
            <w:vAlign w:val="center"/>
          </w:tcPr>
          <w:p w14:paraId="6068A14C" w14:textId="77777777" w:rsidR="00B272D2" w:rsidRPr="00B272D2" w:rsidRDefault="00B272D2" w:rsidP="00B272D2">
            <w:pPr>
              <w:jc w:val="center"/>
              <w:rPr>
                <w:bCs/>
                <w:sz w:val="21"/>
                <w:szCs w:val="21"/>
              </w:rPr>
            </w:pPr>
            <w:r w:rsidRPr="00B272D2">
              <w:rPr>
                <w:rFonts w:hint="eastAsia"/>
                <w:bCs/>
                <w:sz w:val="21"/>
                <w:szCs w:val="21"/>
              </w:rPr>
              <w:t>概　　　　　　　　　　要</w:t>
            </w:r>
          </w:p>
        </w:tc>
      </w:tr>
      <w:tr w:rsidR="00B272D2" w:rsidRPr="00B272D2" w14:paraId="1D059EDF" w14:textId="77777777" w:rsidTr="00FC7741">
        <w:trPr>
          <w:trHeight w:val="1390"/>
        </w:trPr>
        <w:tc>
          <w:tcPr>
            <w:tcW w:w="879" w:type="dxa"/>
          </w:tcPr>
          <w:p w14:paraId="2047AE0D" w14:textId="77777777" w:rsidR="00B272D2" w:rsidRPr="00FD49FB" w:rsidRDefault="00B272D2" w:rsidP="00FD49FB">
            <w:pPr>
              <w:jc w:val="center"/>
              <w:rPr>
                <w:bCs/>
                <w:sz w:val="21"/>
                <w:szCs w:val="21"/>
              </w:rPr>
            </w:pPr>
            <w:r w:rsidRPr="00FD49FB">
              <w:rPr>
                <w:rFonts w:hint="eastAsia"/>
                <w:bCs/>
                <w:sz w:val="21"/>
                <w:szCs w:val="21"/>
              </w:rPr>
              <w:t>１</w:t>
            </w:r>
          </w:p>
        </w:tc>
        <w:tc>
          <w:tcPr>
            <w:tcW w:w="1984" w:type="dxa"/>
          </w:tcPr>
          <w:p w14:paraId="78ECDA66" w14:textId="054DBA16" w:rsidR="00B272D2" w:rsidRPr="00FD49FB" w:rsidRDefault="00514DDE" w:rsidP="00466EA1">
            <w:pPr>
              <w:jc w:val="left"/>
              <w:rPr>
                <w:bCs/>
                <w:sz w:val="21"/>
                <w:szCs w:val="21"/>
              </w:rPr>
            </w:pPr>
            <w:r>
              <w:rPr>
                <w:rFonts w:hint="eastAsia"/>
                <w:bCs/>
                <w:sz w:val="21"/>
                <w:szCs w:val="21"/>
              </w:rPr>
              <w:t>職員の勤務時間、休日、休暇等に関する条例等</w:t>
            </w:r>
            <w:r w:rsidR="00466EA1" w:rsidRPr="00466EA1">
              <w:rPr>
                <w:rFonts w:hint="eastAsia"/>
                <w:bCs/>
                <w:sz w:val="21"/>
                <w:szCs w:val="21"/>
              </w:rPr>
              <w:t>一部改正の件</w:t>
            </w:r>
          </w:p>
        </w:tc>
        <w:tc>
          <w:tcPr>
            <w:tcW w:w="6095" w:type="dxa"/>
          </w:tcPr>
          <w:p w14:paraId="46031B30" w14:textId="77777777" w:rsidR="00466EA1" w:rsidRPr="00466EA1" w:rsidRDefault="00466EA1" w:rsidP="00466EA1">
            <w:pPr>
              <w:jc w:val="left"/>
              <w:rPr>
                <w:bCs/>
                <w:sz w:val="21"/>
                <w:szCs w:val="21"/>
              </w:rPr>
            </w:pPr>
            <w:r w:rsidRPr="00466EA1">
              <w:rPr>
                <w:rFonts w:hint="eastAsia"/>
                <w:bCs/>
                <w:sz w:val="21"/>
                <w:szCs w:val="21"/>
              </w:rPr>
              <w:t xml:space="preserve">　公務におけるいわゆるフレックスタイム制度を導入するため、職員の申告を経て、任命権者が公務の運営に支障がないと認める場合に週休日及び勤務時間を割り振ることができる旨の規定を追加する。</w:t>
            </w:r>
          </w:p>
          <w:p w14:paraId="0036EB4A" w14:textId="77777777" w:rsidR="00466EA1" w:rsidRPr="00466EA1" w:rsidRDefault="00466EA1" w:rsidP="00466EA1">
            <w:pPr>
              <w:jc w:val="left"/>
              <w:rPr>
                <w:bCs/>
                <w:sz w:val="21"/>
                <w:szCs w:val="21"/>
              </w:rPr>
            </w:pPr>
            <w:r w:rsidRPr="00466EA1">
              <w:rPr>
                <w:rFonts w:hint="eastAsia"/>
                <w:bCs/>
                <w:sz w:val="21"/>
                <w:szCs w:val="21"/>
              </w:rPr>
              <w:t xml:space="preserve">　〔主な改正内容〕</w:t>
            </w:r>
          </w:p>
          <w:p w14:paraId="55ED2A1B" w14:textId="6DD3ED24" w:rsidR="00466EA1" w:rsidRPr="00466EA1" w:rsidRDefault="00466EA1" w:rsidP="00673A67">
            <w:pPr>
              <w:ind w:left="210" w:hangingChars="100" w:hanging="210"/>
              <w:jc w:val="left"/>
              <w:rPr>
                <w:bCs/>
                <w:sz w:val="21"/>
                <w:szCs w:val="21"/>
              </w:rPr>
            </w:pPr>
            <w:r w:rsidRPr="00466EA1">
              <w:rPr>
                <w:rFonts w:hint="eastAsia"/>
                <w:bCs/>
                <w:sz w:val="21"/>
                <w:szCs w:val="21"/>
              </w:rPr>
              <w:t>・始業及び終業の時刻について、４週間を超えない範囲内で１週間当たり３８時間４５分となるように勤務時間を割り振ることができることとする。</w:t>
            </w:r>
          </w:p>
          <w:p w14:paraId="06753ECE" w14:textId="2E0BB9F6" w:rsidR="00466EA1" w:rsidRPr="00466EA1" w:rsidRDefault="00466EA1" w:rsidP="00673A67">
            <w:pPr>
              <w:ind w:left="210" w:hangingChars="100" w:hanging="210"/>
              <w:jc w:val="left"/>
              <w:rPr>
                <w:bCs/>
                <w:sz w:val="21"/>
                <w:szCs w:val="21"/>
              </w:rPr>
            </w:pPr>
            <w:r w:rsidRPr="00466EA1">
              <w:rPr>
                <w:rFonts w:hint="eastAsia"/>
                <w:bCs/>
                <w:sz w:val="21"/>
                <w:szCs w:val="21"/>
              </w:rPr>
              <w:t>・子の養育又は配偶者等の介護をする職員その他これに類する状況にある職員の始業及び終業の時刻について、週休日の特例を設け、及び勤務時間を割り振ることができることとする。</w:t>
            </w:r>
          </w:p>
          <w:p w14:paraId="5AF72366" w14:textId="77777777" w:rsidR="00466EA1" w:rsidRPr="00466EA1" w:rsidRDefault="00466EA1" w:rsidP="00466EA1">
            <w:pPr>
              <w:jc w:val="left"/>
              <w:rPr>
                <w:bCs/>
                <w:sz w:val="21"/>
                <w:szCs w:val="21"/>
              </w:rPr>
            </w:pPr>
            <w:r w:rsidRPr="00466EA1">
              <w:rPr>
                <w:rFonts w:hint="eastAsia"/>
                <w:bCs/>
                <w:sz w:val="21"/>
                <w:szCs w:val="21"/>
              </w:rPr>
              <w:t xml:space="preserve">　　　　施行日：令和４年１月１日</w:t>
            </w:r>
          </w:p>
          <w:p w14:paraId="5615F398" w14:textId="77777777" w:rsidR="00466EA1" w:rsidRPr="00466EA1" w:rsidRDefault="00466EA1" w:rsidP="00466EA1">
            <w:pPr>
              <w:jc w:val="left"/>
              <w:rPr>
                <w:bCs/>
                <w:sz w:val="21"/>
                <w:szCs w:val="21"/>
              </w:rPr>
            </w:pPr>
            <w:r w:rsidRPr="00466EA1">
              <w:rPr>
                <w:rFonts w:hint="eastAsia"/>
                <w:bCs/>
                <w:sz w:val="21"/>
                <w:szCs w:val="21"/>
              </w:rPr>
              <w:t xml:space="preserve">　〔関係条例〕</w:t>
            </w:r>
          </w:p>
          <w:p w14:paraId="232EEB82" w14:textId="2E37F70E" w:rsidR="00466EA1" w:rsidRPr="00466EA1" w:rsidRDefault="00466EA1" w:rsidP="00466EA1">
            <w:pPr>
              <w:jc w:val="left"/>
              <w:rPr>
                <w:bCs/>
                <w:sz w:val="21"/>
                <w:szCs w:val="21"/>
              </w:rPr>
            </w:pPr>
            <w:r w:rsidRPr="00466EA1">
              <w:rPr>
                <w:rFonts w:hint="eastAsia"/>
                <w:bCs/>
                <w:sz w:val="21"/>
                <w:szCs w:val="21"/>
              </w:rPr>
              <w:t>・職員の勤務時間、休日、休暇等に関する条例</w:t>
            </w:r>
          </w:p>
          <w:p w14:paraId="5A0D932C" w14:textId="099748A3" w:rsidR="00466EA1" w:rsidRPr="00466EA1" w:rsidRDefault="00466EA1" w:rsidP="00466EA1">
            <w:pPr>
              <w:jc w:val="left"/>
              <w:rPr>
                <w:bCs/>
                <w:sz w:val="21"/>
                <w:szCs w:val="21"/>
              </w:rPr>
            </w:pPr>
            <w:r w:rsidRPr="00466EA1">
              <w:rPr>
                <w:rFonts w:hint="eastAsia"/>
                <w:bCs/>
                <w:sz w:val="21"/>
                <w:szCs w:val="21"/>
              </w:rPr>
              <w:t>・職員の給与に関する条例</w:t>
            </w:r>
          </w:p>
          <w:p w14:paraId="55D3DA9F" w14:textId="6D0B20AC" w:rsidR="00466EA1" w:rsidRPr="00466EA1" w:rsidRDefault="00466EA1" w:rsidP="00466EA1">
            <w:pPr>
              <w:jc w:val="left"/>
              <w:rPr>
                <w:bCs/>
                <w:sz w:val="21"/>
                <w:szCs w:val="21"/>
              </w:rPr>
            </w:pPr>
            <w:r w:rsidRPr="00466EA1">
              <w:rPr>
                <w:rFonts w:hint="eastAsia"/>
                <w:bCs/>
                <w:sz w:val="21"/>
                <w:szCs w:val="21"/>
              </w:rPr>
              <w:t>・職員の育児休業等に関する条例</w:t>
            </w:r>
          </w:p>
          <w:p w14:paraId="4BA53C42" w14:textId="6DF1C033" w:rsidR="00B272D2" w:rsidRPr="00FD49FB" w:rsidRDefault="00466EA1" w:rsidP="00466EA1">
            <w:pPr>
              <w:jc w:val="left"/>
              <w:rPr>
                <w:bCs/>
                <w:sz w:val="21"/>
                <w:szCs w:val="21"/>
              </w:rPr>
            </w:pPr>
            <w:r w:rsidRPr="00466EA1">
              <w:rPr>
                <w:rFonts w:hint="eastAsia"/>
                <w:bCs/>
                <w:sz w:val="21"/>
                <w:szCs w:val="21"/>
              </w:rPr>
              <w:t>・一般職の任期付研究員の採用等に関する条例</w:t>
            </w:r>
          </w:p>
        </w:tc>
      </w:tr>
      <w:tr w:rsidR="00466EA1" w:rsidRPr="00B272D2" w14:paraId="48953FE4" w14:textId="77777777" w:rsidTr="00FC7741">
        <w:trPr>
          <w:trHeight w:val="1390"/>
        </w:trPr>
        <w:tc>
          <w:tcPr>
            <w:tcW w:w="879" w:type="dxa"/>
          </w:tcPr>
          <w:p w14:paraId="05CEA45D" w14:textId="69BADDD5" w:rsidR="00466EA1" w:rsidRPr="00FD49FB" w:rsidRDefault="00466EA1" w:rsidP="00FD49FB">
            <w:pPr>
              <w:jc w:val="center"/>
              <w:rPr>
                <w:bCs/>
                <w:sz w:val="21"/>
                <w:szCs w:val="21"/>
              </w:rPr>
            </w:pPr>
            <w:r>
              <w:rPr>
                <w:rFonts w:hint="eastAsia"/>
                <w:bCs/>
                <w:sz w:val="21"/>
                <w:szCs w:val="21"/>
              </w:rPr>
              <w:t>２</w:t>
            </w:r>
          </w:p>
        </w:tc>
        <w:tc>
          <w:tcPr>
            <w:tcW w:w="1984" w:type="dxa"/>
          </w:tcPr>
          <w:p w14:paraId="63843F34" w14:textId="6110CC8A" w:rsidR="00466EA1" w:rsidRPr="00FD49FB" w:rsidRDefault="00466EA1" w:rsidP="00466EA1">
            <w:pPr>
              <w:jc w:val="left"/>
              <w:rPr>
                <w:bCs/>
                <w:sz w:val="21"/>
                <w:szCs w:val="21"/>
              </w:rPr>
            </w:pPr>
            <w:r w:rsidRPr="00466EA1">
              <w:rPr>
                <w:rFonts w:hint="eastAsia"/>
                <w:bCs/>
                <w:sz w:val="21"/>
                <w:szCs w:val="21"/>
              </w:rPr>
              <w:t>職員の特殊勤務手当に関する条例一部改正の件</w:t>
            </w:r>
          </w:p>
        </w:tc>
        <w:tc>
          <w:tcPr>
            <w:tcW w:w="6095" w:type="dxa"/>
          </w:tcPr>
          <w:p w14:paraId="3FE1C0E8" w14:textId="77777777" w:rsidR="00466EA1" w:rsidRPr="00466EA1" w:rsidRDefault="00466EA1" w:rsidP="00673A67">
            <w:pPr>
              <w:ind w:firstLineChars="100" w:firstLine="210"/>
              <w:jc w:val="left"/>
              <w:rPr>
                <w:bCs/>
                <w:sz w:val="21"/>
                <w:szCs w:val="21"/>
              </w:rPr>
            </w:pPr>
            <w:r w:rsidRPr="00466EA1">
              <w:rPr>
                <w:rFonts w:hint="eastAsia"/>
                <w:bCs/>
                <w:sz w:val="21"/>
                <w:szCs w:val="21"/>
              </w:rPr>
              <w:t>国家公務員について、防疫等作業手当の対象業務のうち心身に著しい負担を与えると人事院が認める作業に従事したときの特殊勤務手当に関する規定が追加されたことに伴い、同趣旨の規定を追加する。</w:t>
            </w:r>
          </w:p>
          <w:p w14:paraId="52B2658A" w14:textId="0D42E645" w:rsidR="00466EA1" w:rsidRPr="00466EA1" w:rsidRDefault="00466EA1" w:rsidP="00466EA1">
            <w:pPr>
              <w:jc w:val="left"/>
              <w:rPr>
                <w:bCs/>
                <w:sz w:val="21"/>
                <w:szCs w:val="21"/>
              </w:rPr>
            </w:pPr>
            <w:r w:rsidRPr="00466EA1">
              <w:rPr>
                <w:rFonts w:hint="eastAsia"/>
                <w:bCs/>
                <w:sz w:val="21"/>
                <w:szCs w:val="21"/>
              </w:rPr>
              <w:t>・発熱その他の感染症の症状を呈する者に接する業務</w:t>
            </w:r>
          </w:p>
          <w:p w14:paraId="20EE3022" w14:textId="77777777" w:rsidR="00466EA1" w:rsidRPr="00466EA1" w:rsidRDefault="00466EA1" w:rsidP="00466EA1">
            <w:pPr>
              <w:jc w:val="left"/>
              <w:rPr>
                <w:bCs/>
                <w:sz w:val="21"/>
                <w:szCs w:val="21"/>
              </w:rPr>
            </w:pPr>
            <w:r w:rsidRPr="00466EA1">
              <w:rPr>
                <w:rFonts w:hint="eastAsia"/>
                <w:bCs/>
                <w:sz w:val="21"/>
                <w:szCs w:val="21"/>
              </w:rPr>
              <w:t xml:space="preserve">　　１日　５８０円</w:t>
            </w:r>
          </w:p>
          <w:p w14:paraId="6379894D" w14:textId="37F0EAFA" w:rsidR="00466EA1" w:rsidRPr="00FD49FB" w:rsidRDefault="00673A67" w:rsidP="00466EA1">
            <w:pPr>
              <w:jc w:val="left"/>
              <w:rPr>
                <w:bCs/>
                <w:sz w:val="21"/>
                <w:szCs w:val="21"/>
              </w:rPr>
            </w:pPr>
            <w:r>
              <w:rPr>
                <w:rFonts w:hint="eastAsia"/>
                <w:bCs/>
                <w:sz w:val="21"/>
                <w:szCs w:val="21"/>
              </w:rPr>
              <w:t xml:space="preserve">　　</w:t>
            </w:r>
            <w:r w:rsidR="004C1CF5">
              <w:rPr>
                <w:rFonts w:hint="eastAsia"/>
                <w:bCs/>
                <w:sz w:val="21"/>
                <w:szCs w:val="21"/>
              </w:rPr>
              <w:t xml:space="preserve">　　</w:t>
            </w:r>
            <w:bookmarkStart w:id="0" w:name="_GoBack"/>
            <w:bookmarkEnd w:id="0"/>
            <w:r w:rsidR="00466EA1" w:rsidRPr="00466EA1">
              <w:rPr>
                <w:rFonts w:hint="eastAsia"/>
                <w:bCs/>
                <w:sz w:val="21"/>
                <w:szCs w:val="21"/>
              </w:rPr>
              <w:t>施行日：公布の日</w:t>
            </w:r>
          </w:p>
        </w:tc>
      </w:tr>
      <w:tr w:rsidR="00466EA1" w:rsidRPr="00B272D2" w14:paraId="5CA0C2C8" w14:textId="77777777" w:rsidTr="00FC7741">
        <w:trPr>
          <w:trHeight w:val="1390"/>
        </w:trPr>
        <w:tc>
          <w:tcPr>
            <w:tcW w:w="879" w:type="dxa"/>
          </w:tcPr>
          <w:p w14:paraId="61096E29" w14:textId="40DD2958" w:rsidR="00466EA1" w:rsidRPr="00FD49FB" w:rsidRDefault="00466EA1" w:rsidP="00FD49FB">
            <w:pPr>
              <w:jc w:val="center"/>
              <w:rPr>
                <w:bCs/>
                <w:sz w:val="21"/>
                <w:szCs w:val="21"/>
              </w:rPr>
            </w:pPr>
            <w:r>
              <w:rPr>
                <w:rFonts w:hint="eastAsia"/>
                <w:bCs/>
                <w:sz w:val="21"/>
                <w:szCs w:val="21"/>
              </w:rPr>
              <w:lastRenderedPageBreak/>
              <w:t>３</w:t>
            </w:r>
          </w:p>
        </w:tc>
        <w:tc>
          <w:tcPr>
            <w:tcW w:w="1984" w:type="dxa"/>
          </w:tcPr>
          <w:p w14:paraId="41D3FCC0" w14:textId="3D3E799E" w:rsidR="00466EA1" w:rsidRPr="00FD49FB" w:rsidRDefault="00466EA1" w:rsidP="00466EA1">
            <w:pPr>
              <w:jc w:val="left"/>
              <w:rPr>
                <w:bCs/>
                <w:sz w:val="21"/>
                <w:szCs w:val="21"/>
              </w:rPr>
            </w:pPr>
            <w:r w:rsidRPr="00466EA1">
              <w:rPr>
                <w:rFonts w:hint="eastAsia"/>
                <w:bCs/>
                <w:sz w:val="21"/>
                <w:szCs w:val="21"/>
              </w:rPr>
              <w:t>職員の懲戒に関する条例一部改正の件</w:t>
            </w:r>
          </w:p>
        </w:tc>
        <w:tc>
          <w:tcPr>
            <w:tcW w:w="6095" w:type="dxa"/>
          </w:tcPr>
          <w:p w14:paraId="319CE7F0" w14:textId="77777777" w:rsidR="00466EA1" w:rsidRPr="00466EA1" w:rsidRDefault="00466EA1" w:rsidP="00466EA1">
            <w:pPr>
              <w:jc w:val="left"/>
              <w:rPr>
                <w:bCs/>
                <w:sz w:val="21"/>
                <w:szCs w:val="21"/>
              </w:rPr>
            </w:pPr>
            <w:r w:rsidRPr="00466EA1">
              <w:rPr>
                <w:rFonts w:hint="eastAsia"/>
                <w:bCs/>
                <w:sz w:val="21"/>
                <w:szCs w:val="21"/>
              </w:rPr>
              <w:t xml:space="preserve">　大阪府公衆に著しく迷惑をかける暴力的不良行為等の防止に関する条例の改正により、盗撮等の卑わいな行為について、公共の場所又は乗物等以外の場所で行われるものについても禁止の対象に含められたことに伴い、非違行為である痴漢行為、盗撮等に係る規定について、同趣旨の改正を行う。</w:t>
            </w:r>
          </w:p>
          <w:p w14:paraId="7C943421" w14:textId="6B7ABE6C" w:rsidR="00466EA1" w:rsidRPr="00FD49FB" w:rsidRDefault="00466EA1" w:rsidP="00466EA1">
            <w:pPr>
              <w:jc w:val="left"/>
              <w:rPr>
                <w:bCs/>
                <w:sz w:val="21"/>
                <w:szCs w:val="21"/>
              </w:rPr>
            </w:pPr>
            <w:r w:rsidRPr="00466EA1">
              <w:rPr>
                <w:rFonts w:hint="eastAsia"/>
                <w:bCs/>
                <w:sz w:val="21"/>
                <w:szCs w:val="21"/>
              </w:rPr>
              <w:t xml:space="preserve">　　　　施行日：公布の日</w:t>
            </w:r>
          </w:p>
        </w:tc>
      </w:tr>
      <w:tr w:rsidR="00466EA1" w:rsidRPr="00B272D2" w14:paraId="7DF4349D" w14:textId="77777777" w:rsidTr="00FC7741">
        <w:trPr>
          <w:trHeight w:val="1390"/>
        </w:trPr>
        <w:tc>
          <w:tcPr>
            <w:tcW w:w="879" w:type="dxa"/>
          </w:tcPr>
          <w:p w14:paraId="37B6FF22" w14:textId="7F87DD32" w:rsidR="00466EA1" w:rsidRPr="00FD49FB" w:rsidRDefault="00466EA1" w:rsidP="00466EA1">
            <w:pPr>
              <w:jc w:val="center"/>
              <w:rPr>
                <w:bCs/>
                <w:sz w:val="21"/>
                <w:szCs w:val="21"/>
              </w:rPr>
            </w:pPr>
            <w:r>
              <w:rPr>
                <w:rFonts w:hint="eastAsia"/>
                <w:bCs/>
                <w:sz w:val="21"/>
                <w:szCs w:val="21"/>
              </w:rPr>
              <w:t>４</w:t>
            </w:r>
          </w:p>
        </w:tc>
        <w:tc>
          <w:tcPr>
            <w:tcW w:w="1984" w:type="dxa"/>
          </w:tcPr>
          <w:p w14:paraId="02669711" w14:textId="21A8BFB3" w:rsidR="00466EA1" w:rsidRPr="00466EA1" w:rsidRDefault="00514DDE" w:rsidP="00466EA1">
            <w:pPr>
              <w:rPr>
                <w:bCs/>
                <w:sz w:val="21"/>
                <w:szCs w:val="21"/>
              </w:rPr>
            </w:pPr>
            <w:r>
              <w:rPr>
                <w:rFonts w:hint="eastAsia"/>
                <w:sz w:val="21"/>
                <w:szCs w:val="21"/>
              </w:rPr>
              <w:t>大阪府立学校条例等</w:t>
            </w:r>
            <w:r w:rsidR="00466EA1" w:rsidRPr="00466EA1">
              <w:rPr>
                <w:rFonts w:hint="eastAsia"/>
                <w:sz w:val="21"/>
                <w:szCs w:val="21"/>
              </w:rPr>
              <w:t>一部改正の件</w:t>
            </w:r>
          </w:p>
        </w:tc>
        <w:tc>
          <w:tcPr>
            <w:tcW w:w="6095" w:type="dxa"/>
          </w:tcPr>
          <w:p w14:paraId="4B439CAB" w14:textId="77777777" w:rsidR="0055247C" w:rsidRPr="0055247C" w:rsidRDefault="0055247C" w:rsidP="00673A67">
            <w:pPr>
              <w:ind w:firstLineChars="100" w:firstLine="210"/>
              <w:jc w:val="left"/>
              <w:rPr>
                <w:bCs/>
                <w:sz w:val="21"/>
                <w:szCs w:val="21"/>
              </w:rPr>
            </w:pPr>
            <w:r w:rsidRPr="0055247C">
              <w:rPr>
                <w:rFonts w:hint="eastAsia"/>
                <w:bCs/>
                <w:sz w:val="21"/>
                <w:szCs w:val="21"/>
              </w:rPr>
              <w:t>指定公立国際教育学校等管理法人による大阪府立学校の管理に関する条例の制定に伴い、次のとおり所要の改正を行う。</w:t>
            </w:r>
          </w:p>
          <w:p w14:paraId="7BDE38B0" w14:textId="77777777" w:rsidR="0055247C" w:rsidRPr="0055247C" w:rsidRDefault="0055247C" w:rsidP="0055247C">
            <w:pPr>
              <w:jc w:val="left"/>
              <w:rPr>
                <w:bCs/>
                <w:sz w:val="21"/>
                <w:szCs w:val="21"/>
              </w:rPr>
            </w:pPr>
            <w:r w:rsidRPr="0055247C">
              <w:rPr>
                <w:rFonts w:hint="eastAsia"/>
                <w:bCs/>
                <w:sz w:val="21"/>
                <w:szCs w:val="21"/>
              </w:rPr>
              <w:t>〔主な改正内容〕</w:t>
            </w:r>
          </w:p>
          <w:p w14:paraId="1731BFB6" w14:textId="77777777" w:rsidR="0055247C" w:rsidRPr="0055247C" w:rsidRDefault="0055247C" w:rsidP="0055247C">
            <w:pPr>
              <w:jc w:val="left"/>
              <w:rPr>
                <w:bCs/>
                <w:sz w:val="21"/>
                <w:szCs w:val="21"/>
              </w:rPr>
            </w:pPr>
            <w:r w:rsidRPr="0055247C">
              <w:rPr>
                <w:rFonts w:hint="eastAsia"/>
                <w:bCs/>
                <w:sz w:val="21"/>
                <w:szCs w:val="21"/>
              </w:rPr>
              <w:t>・大阪府立学校条例の一部改正</w:t>
            </w:r>
          </w:p>
          <w:p w14:paraId="6A9461B0" w14:textId="56BA4C06" w:rsidR="0055247C" w:rsidRPr="0055247C" w:rsidRDefault="00673A67" w:rsidP="00673A67">
            <w:pPr>
              <w:ind w:left="210" w:hangingChars="100" w:hanging="210"/>
              <w:jc w:val="left"/>
              <w:rPr>
                <w:bCs/>
                <w:sz w:val="21"/>
                <w:szCs w:val="21"/>
              </w:rPr>
            </w:pPr>
            <w:r>
              <w:rPr>
                <w:rFonts w:hint="eastAsia"/>
                <w:bCs/>
                <w:sz w:val="21"/>
                <w:szCs w:val="21"/>
              </w:rPr>
              <w:t xml:space="preserve">　</w:t>
            </w:r>
            <w:r w:rsidR="0055247C" w:rsidRPr="0055247C">
              <w:rPr>
                <w:rFonts w:hint="eastAsia"/>
                <w:bCs/>
                <w:sz w:val="21"/>
                <w:szCs w:val="21"/>
              </w:rPr>
              <w:t>公立国際教育学校等について、大阪府立学校条例の教職員の人事に関する規定の適用を除外する。</w:t>
            </w:r>
          </w:p>
          <w:p w14:paraId="59747C18" w14:textId="52E1FB7A" w:rsidR="0055247C" w:rsidRPr="0055247C" w:rsidRDefault="0055247C" w:rsidP="0055247C">
            <w:pPr>
              <w:jc w:val="left"/>
              <w:rPr>
                <w:bCs/>
                <w:sz w:val="21"/>
                <w:szCs w:val="21"/>
              </w:rPr>
            </w:pPr>
            <w:r w:rsidRPr="0055247C">
              <w:rPr>
                <w:rFonts w:hint="eastAsia"/>
                <w:bCs/>
                <w:sz w:val="21"/>
                <w:szCs w:val="21"/>
              </w:rPr>
              <w:t>・大阪府個人情報保護条例の一部改正</w:t>
            </w:r>
          </w:p>
          <w:p w14:paraId="64C998C8" w14:textId="41A75507" w:rsidR="0055247C" w:rsidRPr="0055247C" w:rsidRDefault="00673A67" w:rsidP="00673A67">
            <w:pPr>
              <w:ind w:left="210" w:hangingChars="100" w:hanging="210"/>
              <w:jc w:val="left"/>
              <w:rPr>
                <w:bCs/>
                <w:sz w:val="21"/>
                <w:szCs w:val="21"/>
              </w:rPr>
            </w:pPr>
            <w:r>
              <w:rPr>
                <w:rFonts w:hint="eastAsia"/>
                <w:bCs/>
                <w:sz w:val="21"/>
                <w:szCs w:val="21"/>
              </w:rPr>
              <w:t xml:space="preserve">　</w:t>
            </w:r>
            <w:r w:rsidR="0055247C" w:rsidRPr="0055247C">
              <w:rPr>
                <w:rFonts w:hint="eastAsia"/>
                <w:bCs/>
                <w:sz w:val="21"/>
                <w:szCs w:val="21"/>
              </w:rPr>
              <w:t>指定管理者又は公の施設が対象となる規定に指定公立国際教育学校等管理法人又は公立国際教育学校等を追加する。</w:t>
            </w:r>
          </w:p>
          <w:p w14:paraId="24F7185C" w14:textId="7D808E06" w:rsidR="0055247C" w:rsidRPr="0055247C" w:rsidRDefault="0055247C" w:rsidP="0055247C">
            <w:pPr>
              <w:jc w:val="left"/>
              <w:rPr>
                <w:bCs/>
                <w:sz w:val="21"/>
                <w:szCs w:val="21"/>
              </w:rPr>
            </w:pPr>
            <w:r w:rsidRPr="0055247C">
              <w:rPr>
                <w:rFonts w:hint="eastAsia"/>
                <w:bCs/>
                <w:sz w:val="21"/>
                <w:szCs w:val="21"/>
              </w:rPr>
              <w:t>・大阪府外部監査契約に基づく監査に関する条例の一部改正</w:t>
            </w:r>
          </w:p>
          <w:p w14:paraId="366E43E2" w14:textId="6436EB97" w:rsidR="0055247C" w:rsidRPr="0055247C" w:rsidRDefault="00673A67" w:rsidP="00673A67">
            <w:pPr>
              <w:ind w:left="210" w:hangingChars="100" w:hanging="210"/>
              <w:jc w:val="left"/>
              <w:rPr>
                <w:bCs/>
                <w:sz w:val="21"/>
                <w:szCs w:val="21"/>
              </w:rPr>
            </w:pPr>
            <w:r>
              <w:rPr>
                <w:rFonts w:hint="eastAsia"/>
                <w:bCs/>
                <w:sz w:val="21"/>
                <w:szCs w:val="21"/>
              </w:rPr>
              <w:t xml:space="preserve">　</w:t>
            </w:r>
            <w:r w:rsidR="0055247C" w:rsidRPr="0055247C">
              <w:rPr>
                <w:rFonts w:hint="eastAsia"/>
                <w:bCs/>
                <w:sz w:val="21"/>
                <w:szCs w:val="21"/>
              </w:rPr>
              <w:t>包括外部監査人が監査することができる対象に、指定公立国際教育学校等管理法人を追加する。</w:t>
            </w:r>
          </w:p>
          <w:p w14:paraId="34BE273E" w14:textId="3F2F135D" w:rsidR="00466EA1" w:rsidRPr="00466EA1" w:rsidRDefault="0055247C" w:rsidP="0055247C">
            <w:pPr>
              <w:jc w:val="left"/>
              <w:rPr>
                <w:bCs/>
                <w:sz w:val="21"/>
                <w:szCs w:val="21"/>
              </w:rPr>
            </w:pPr>
            <w:r w:rsidRPr="0055247C">
              <w:rPr>
                <w:rFonts w:hint="eastAsia"/>
                <w:bCs/>
                <w:sz w:val="21"/>
                <w:szCs w:val="21"/>
              </w:rPr>
              <w:t xml:space="preserve">　　　　施行日：令和４年１月１日ほか</w:t>
            </w:r>
          </w:p>
        </w:tc>
      </w:tr>
    </w:tbl>
    <w:p w14:paraId="386D1EE3" w14:textId="77777777" w:rsidR="00B272D2" w:rsidRPr="00B272D2" w:rsidRDefault="00B272D2" w:rsidP="00B272D2">
      <w:pPr>
        <w:jc w:val="left"/>
        <w:rPr>
          <w:b/>
          <w:bCs/>
        </w:rPr>
      </w:pPr>
    </w:p>
    <w:p w14:paraId="2BC699F6" w14:textId="77777777" w:rsidR="00B272D2" w:rsidRDefault="00B272D2" w:rsidP="00B272D2">
      <w:pPr>
        <w:jc w:val="left"/>
        <w:rPr>
          <w:b/>
          <w:bCs/>
        </w:rPr>
      </w:pPr>
    </w:p>
    <w:p w14:paraId="0F046AEA" w14:textId="77777777" w:rsidR="00B91958" w:rsidRPr="00B272D2" w:rsidRDefault="00B91958" w:rsidP="001A0669">
      <w:pPr>
        <w:jc w:val="left"/>
      </w:pPr>
    </w:p>
    <w:sectPr w:rsidR="00B91958" w:rsidRPr="00B272D2" w:rsidSect="00BC77BF">
      <w:footerReference w:type="default" r:id="rId7"/>
      <w:footerReference w:type="first" r:id="rId8"/>
      <w:pgSz w:w="11906" w:h="16838"/>
      <w:pgMar w:top="1985" w:right="1701" w:bottom="1701" w:left="1701" w:header="851" w:footer="992" w:gutter="0"/>
      <w:pgNumType w:start="1"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E2549" w14:textId="77777777" w:rsidR="002900A5" w:rsidRDefault="002900A5" w:rsidP="00C95D9E">
      <w:r>
        <w:separator/>
      </w:r>
    </w:p>
  </w:endnote>
  <w:endnote w:type="continuationSeparator" w:id="0">
    <w:p w14:paraId="39E56B59" w14:textId="77777777" w:rsidR="002900A5" w:rsidRDefault="002900A5" w:rsidP="00C9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234139"/>
      <w:docPartObj>
        <w:docPartGallery w:val="Page Numbers (Bottom of Page)"/>
        <w:docPartUnique/>
      </w:docPartObj>
    </w:sdtPr>
    <w:sdtEndPr>
      <w:rPr>
        <w:sz w:val="22"/>
      </w:rPr>
    </w:sdtEndPr>
    <w:sdtContent>
      <w:p w14:paraId="621A8B2E" w14:textId="60862B0A" w:rsidR="000536C9" w:rsidRPr="000536C9" w:rsidRDefault="008F2125" w:rsidP="000536C9">
        <w:pPr>
          <w:pStyle w:val="a7"/>
          <w:jc w:val="center"/>
          <w:rPr>
            <w:sz w:val="22"/>
          </w:rPr>
        </w:pPr>
        <w:r>
          <w:rPr>
            <w:rFonts w:hint="eastAsia"/>
            <w:sz w:val="22"/>
          </w:rPr>
          <w:t>１</w:t>
        </w:r>
        <w:r w:rsidR="000536C9" w:rsidRPr="000536C9">
          <w:rPr>
            <w:rFonts w:hint="eastAsia"/>
            <w:sz w:val="22"/>
          </w:rPr>
          <w:t>－</w:t>
        </w:r>
        <w:r w:rsidR="00466EA1">
          <w:rPr>
            <w:rFonts w:hint="eastAsia"/>
            <w:sz w:val="22"/>
          </w:rPr>
          <w:t>３</w:t>
        </w:r>
      </w:p>
    </w:sdtContent>
  </w:sdt>
  <w:p w14:paraId="2F5A4F16" w14:textId="77777777" w:rsidR="0010780D" w:rsidRPr="0010780D" w:rsidRDefault="0010780D" w:rsidP="0010780D">
    <w:pPr>
      <w:pStyle w:val="a7"/>
      <w:jc w:val="center"/>
      <w:rPr>
        <w:sz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4DE78" w14:textId="033FBCCB" w:rsidR="00BC77BF" w:rsidRDefault="004C1CF5" w:rsidP="00BC77BF">
    <w:pPr>
      <w:pStyle w:val="a7"/>
      <w:jc w:val="center"/>
      <w:rPr>
        <w:sz w:val="22"/>
      </w:rPr>
    </w:pPr>
    <w:sdt>
      <w:sdtPr>
        <w:id w:val="1922378060"/>
        <w:docPartObj>
          <w:docPartGallery w:val="Page Numbers (Bottom of Page)"/>
          <w:docPartUnique/>
        </w:docPartObj>
      </w:sdtPr>
      <w:sdtEndPr>
        <w:rPr>
          <w:sz w:val="22"/>
        </w:rPr>
      </w:sdtEndPr>
      <w:sdtContent>
        <w:r w:rsidR="008F2125">
          <w:rPr>
            <w:rFonts w:ascii="ＭＳ 明朝" w:hAnsi="ＭＳ 明朝" w:hint="eastAsia"/>
            <w:sz w:val="22"/>
          </w:rPr>
          <w:t>１</w:t>
        </w:r>
        <w:r w:rsidR="00BC77BF" w:rsidRPr="008F2125">
          <w:rPr>
            <w:rFonts w:ascii="ＭＳ 明朝" w:hAnsi="ＭＳ 明朝" w:hint="eastAsia"/>
            <w:sz w:val="22"/>
          </w:rPr>
          <w:t>－</w:t>
        </w:r>
        <w:r w:rsidR="002908C6">
          <w:rPr>
            <w:rFonts w:hint="eastAsia"/>
            <w:sz w:val="22"/>
          </w:rPr>
          <w:t>２</w:t>
        </w:r>
      </w:sdtContent>
    </w:sdt>
  </w:p>
  <w:p w14:paraId="13260B22" w14:textId="77777777" w:rsidR="00BC77BF" w:rsidRDefault="00BC77B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95D78" w14:textId="77777777" w:rsidR="002900A5" w:rsidRDefault="002900A5" w:rsidP="00C95D9E">
      <w:r>
        <w:separator/>
      </w:r>
    </w:p>
  </w:footnote>
  <w:footnote w:type="continuationSeparator" w:id="0">
    <w:p w14:paraId="306AF0E6" w14:textId="77777777" w:rsidR="002900A5" w:rsidRDefault="002900A5" w:rsidP="00C95D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ABA"/>
    <w:rsid w:val="000536C9"/>
    <w:rsid w:val="0010780D"/>
    <w:rsid w:val="00110B7F"/>
    <w:rsid w:val="00127D37"/>
    <w:rsid w:val="001920D0"/>
    <w:rsid w:val="001A0669"/>
    <w:rsid w:val="001D36A1"/>
    <w:rsid w:val="00206F35"/>
    <w:rsid w:val="0028143C"/>
    <w:rsid w:val="002900A5"/>
    <w:rsid w:val="002908C6"/>
    <w:rsid w:val="002D0BD0"/>
    <w:rsid w:val="00375103"/>
    <w:rsid w:val="003868C9"/>
    <w:rsid w:val="004065FC"/>
    <w:rsid w:val="00466EA1"/>
    <w:rsid w:val="004C1CF5"/>
    <w:rsid w:val="004D3A1F"/>
    <w:rsid w:val="00514DDE"/>
    <w:rsid w:val="00550F80"/>
    <w:rsid w:val="0055247C"/>
    <w:rsid w:val="005629A3"/>
    <w:rsid w:val="0058293A"/>
    <w:rsid w:val="00626FA5"/>
    <w:rsid w:val="00632562"/>
    <w:rsid w:val="00667A8E"/>
    <w:rsid w:val="00673A67"/>
    <w:rsid w:val="00721AAA"/>
    <w:rsid w:val="0078127D"/>
    <w:rsid w:val="007B44C7"/>
    <w:rsid w:val="007E55E2"/>
    <w:rsid w:val="007F33BB"/>
    <w:rsid w:val="008F2125"/>
    <w:rsid w:val="00907ABA"/>
    <w:rsid w:val="00921802"/>
    <w:rsid w:val="00922479"/>
    <w:rsid w:val="00A87D81"/>
    <w:rsid w:val="00AE4979"/>
    <w:rsid w:val="00B272D2"/>
    <w:rsid w:val="00B91958"/>
    <w:rsid w:val="00BC77BF"/>
    <w:rsid w:val="00C06D8C"/>
    <w:rsid w:val="00C11CB8"/>
    <w:rsid w:val="00C925E1"/>
    <w:rsid w:val="00C95D9E"/>
    <w:rsid w:val="00CD1007"/>
    <w:rsid w:val="00E850EC"/>
    <w:rsid w:val="00EE48A8"/>
    <w:rsid w:val="00F112F7"/>
    <w:rsid w:val="00FC2168"/>
    <w:rsid w:val="00FD49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B6D5468"/>
  <w15:chartTrackingRefBased/>
  <w15:docId w15:val="{650E0D23-5155-41FA-A0B9-AA7569D5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2D2"/>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07ABA"/>
  </w:style>
  <w:style w:type="character" w:customStyle="1" w:styleId="a4">
    <w:name w:val="日付 (文字)"/>
    <w:basedOn w:val="a0"/>
    <w:link w:val="a3"/>
    <w:rsid w:val="00907ABA"/>
    <w:rPr>
      <w:rFonts w:ascii="Century" w:eastAsia="ＭＳ 明朝" w:hAnsi="Century" w:cs="Times New Roman"/>
      <w:sz w:val="24"/>
      <w:szCs w:val="24"/>
    </w:rPr>
  </w:style>
  <w:style w:type="paragraph" w:styleId="a5">
    <w:name w:val="header"/>
    <w:basedOn w:val="a"/>
    <w:link w:val="a6"/>
    <w:uiPriority w:val="99"/>
    <w:unhideWhenUsed/>
    <w:rsid w:val="00C95D9E"/>
    <w:pPr>
      <w:tabs>
        <w:tab w:val="center" w:pos="4252"/>
        <w:tab w:val="right" w:pos="8504"/>
      </w:tabs>
      <w:snapToGrid w:val="0"/>
    </w:pPr>
  </w:style>
  <w:style w:type="character" w:customStyle="1" w:styleId="a6">
    <w:name w:val="ヘッダー (文字)"/>
    <w:basedOn w:val="a0"/>
    <w:link w:val="a5"/>
    <w:uiPriority w:val="99"/>
    <w:rsid w:val="00C95D9E"/>
    <w:rPr>
      <w:rFonts w:ascii="Century" w:eastAsia="ＭＳ 明朝" w:hAnsi="Century" w:cs="Times New Roman"/>
      <w:sz w:val="24"/>
      <w:szCs w:val="24"/>
    </w:rPr>
  </w:style>
  <w:style w:type="paragraph" w:styleId="a7">
    <w:name w:val="footer"/>
    <w:basedOn w:val="a"/>
    <w:link w:val="a8"/>
    <w:uiPriority w:val="99"/>
    <w:unhideWhenUsed/>
    <w:rsid w:val="00C95D9E"/>
    <w:pPr>
      <w:tabs>
        <w:tab w:val="center" w:pos="4252"/>
        <w:tab w:val="right" w:pos="8504"/>
      </w:tabs>
      <w:snapToGrid w:val="0"/>
    </w:pPr>
  </w:style>
  <w:style w:type="character" w:customStyle="1" w:styleId="a8">
    <w:name w:val="フッター (文字)"/>
    <w:basedOn w:val="a0"/>
    <w:link w:val="a7"/>
    <w:uiPriority w:val="99"/>
    <w:rsid w:val="00C95D9E"/>
    <w:rPr>
      <w:rFonts w:ascii="Century" w:eastAsia="ＭＳ 明朝" w:hAnsi="Century" w:cs="Times New Roman"/>
      <w:sz w:val="24"/>
      <w:szCs w:val="24"/>
    </w:rPr>
  </w:style>
  <w:style w:type="paragraph" w:styleId="a9">
    <w:name w:val="Balloon Text"/>
    <w:basedOn w:val="a"/>
    <w:link w:val="aa"/>
    <w:uiPriority w:val="99"/>
    <w:semiHidden/>
    <w:unhideWhenUsed/>
    <w:rsid w:val="0037510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5103"/>
    <w:rPr>
      <w:rFonts w:asciiTheme="majorHAnsi" w:eastAsiaTheme="majorEastAsia" w:hAnsiTheme="majorHAnsi" w:cstheme="majorBidi"/>
      <w:sz w:val="18"/>
      <w:szCs w:val="18"/>
    </w:rPr>
  </w:style>
  <w:style w:type="paragraph" w:customStyle="1" w:styleId="ab">
    <w:name w:val="一太郎"/>
    <w:rsid w:val="0078127D"/>
    <w:pPr>
      <w:widowControl w:val="0"/>
      <w:wordWrap w:val="0"/>
      <w:autoSpaceDE w:val="0"/>
      <w:autoSpaceDN w:val="0"/>
      <w:adjustRightInd w:val="0"/>
      <w:spacing w:line="354" w:lineRule="exact"/>
      <w:jc w:val="both"/>
    </w:pPr>
    <w:rPr>
      <w:rFonts w:ascii="ＭＳ 明朝" w:eastAsia="ＭＳ 明朝" w:hAnsi="Century" w:cs="ＭＳ 明朝"/>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E0B6C-E658-493C-9A9D-AF2D117BF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181</Words>
  <Characters>1033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蟇田　枝理子</dc:creator>
  <cp:keywords/>
  <dc:description/>
  <cp:lastModifiedBy>中川　あや子</cp:lastModifiedBy>
  <cp:revision>19</cp:revision>
  <cp:lastPrinted>2021-09-16T04:58:00Z</cp:lastPrinted>
  <dcterms:created xsi:type="dcterms:W3CDTF">2021-08-12T02:36:00Z</dcterms:created>
  <dcterms:modified xsi:type="dcterms:W3CDTF">2021-09-28T04:38:00Z</dcterms:modified>
</cp:coreProperties>
</file>