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B1EF" w14:textId="25C6DFEB" w:rsidR="000A1C0A" w:rsidRPr="005E7229" w:rsidRDefault="000A1C0A" w:rsidP="003B2D05">
      <w:pPr>
        <w:rPr>
          <w:rFonts w:ascii="Meiryo UI" w:eastAsia="Meiryo UI" w:hAnsi="Meiryo UI"/>
          <w:sz w:val="22"/>
        </w:rPr>
      </w:pPr>
      <w:bookmarkStart w:id="0" w:name="_GoBack"/>
      <w:bookmarkEnd w:id="0"/>
      <w:r w:rsidRPr="005E7229">
        <w:rPr>
          <w:rFonts w:ascii="Meiryo UI" w:eastAsia="Meiryo UI" w:hAnsi="Meiryo UI" w:hint="eastAsia"/>
          <w:sz w:val="22"/>
        </w:rPr>
        <w:t>「大阪府視覚障がい者等</w:t>
      </w:r>
      <w:r w:rsidR="00351408" w:rsidRPr="005E7229">
        <w:rPr>
          <w:rFonts w:ascii="Meiryo UI" w:eastAsia="Meiryo UI" w:hAnsi="Meiryo UI" w:hint="eastAsia"/>
          <w:sz w:val="22"/>
        </w:rPr>
        <w:t>の</w:t>
      </w:r>
      <w:r w:rsidRPr="005E7229">
        <w:rPr>
          <w:rFonts w:ascii="Meiryo UI" w:eastAsia="Meiryo UI" w:hAnsi="Meiryo UI" w:hint="eastAsia"/>
          <w:sz w:val="22"/>
        </w:rPr>
        <w:t>読書環境</w:t>
      </w:r>
      <w:r w:rsidR="00351408" w:rsidRPr="005E7229">
        <w:rPr>
          <w:rFonts w:ascii="Meiryo UI" w:eastAsia="Meiryo UI" w:hAnsi="Meiryo UI" w:hint="eastAsia"/>
          <w:sz w:val="22"/>
        </w:rPr>
        <w:t>の</w:t>
      </w:r>
      <w:r w:rsidRPr="005E7229">
        <w:rPr>
          <w:rFonts w:ascii="Meiryo UI" w:eastAsia="Meiryo UI" w:hAnsi="Meiryo UI" w:hint="eastAsia"/>
          <w:sz w:val="22"/>
        </w:rPr>
        <w:t>整備</w:t>
      </w:r>
      <w:r w:rsidR="00351408" w:rsidRPr="005E7229">
        <w:rPr>
          <w:rFonts w:ascii="Meiryo UI" w:eastAsia="Meiryo UI" w:hAnsi="Meiryo UI" w:hint="eastAsia"/>
          <w:sz w:val="22"/>
        </w:rPr>
        <w:t>の</w:t>
      </w:r>
      <w:r w:rsidRPr="005E7229">
        <w:rPr>
          <w:rFonts w:ascii="Meiryo UI" w:eastAsia="Meiryo UI" w:hAnsi="Meiryo UI" w:hint="eastAsia"/>
          <w:sz w:val="22"/>
        </w:rPr>
        <w:t>推進</w:t>
      </w:r>
      <w:r w:rsidR="00351408" w:rsidRPr="005E7229">
        <w:rPr>
          <w:rFonts w:ascii="Meiryo UI" w:eastAsia="Meiryo UI" w:hAnsi="Meiryo UI" w:hint="eastAsia"/>
          <w:sz w:val="22"/>
        </w:rPr>
        <w:t>に関する</w:t>
      </w:r>
      <w:r w:rsidRPr="005E7229">
        <w:rPr>
          <w:rFonts w:ascii="Meiryo UI" w:eastAsia="Meiryo UI" w:hAnsi="Meiryo UI" w:hint="eastAsia"/>
          <w:sz w:val="22"/>
        </w:rPr>
        <w:t>計画（読書バリアフリー計画）」</w:t>
      </w:r>
      <w:r w:rsidR="00674CCB">
        <w:rPr>
          <w:rFonts w:ascii="Meiryo UI" w:eastAsia="Meiryo UI" w:hAnsi="Meiryo UI" w:hint="eastAsia"/>
          <w:sz w:val="22"/>
        </w:rPr>
        <w:t>（案）</w:t>
      </w:r>
      <w:r w:rsidR="0021442F" w:rsidRPr="005E7229">
        <w:rPr>
          <w:rFonts w:ascii="Meiryo UI" w:eastAsia="Meiryo UI" w:hAnsi="Meiryo UI" w:hint="eastAsia"/>
          <w:sz w:val="22"/>
        </w:rPr>
        <w:t>（</w:t>
      </w:r>
      <w:r w:rsidR="00641E2F">
        <w:rPr>
          <w:rFonts w:ascii="Meiryo UI" w:eastAsia="Meiryo UI" w:hAnsi="Meiryo UI" w:hint="eastAsia"/>
          <w:sz w:val="22"/>
        </w:rPr>
        <w:t>概要</w:t>
      </w:r>
      <w:r w:rsidR="0021442F" w:rsidRPr="005E7229">
        <w:rPr>
          <w:rFonts w:ascii="Meiryo UI" w:eastAsia="Meiryo UI" w:hAnsi="Meiryo UI" w:hint="eastAsia"/>
          <w:sz w:val="22"/>
        </w:rPr>
        <w:t>）</w:t>
      </w:r>
    </w:p>
    <w:p w14:paraId="1D46FDA9" w14:textId="7392D994" w:rsidR="000A1C0A" w:rsidRPr="005E7229" w:rsidRDefault="000A1C0A" w:rsidP="000A1C0A">
      <w:pPr>
        <w:rPr>
          <w:rFonts w:ascii="Meiryo UI" w:eastAsia="Meiryo UI" w:hAnsi="Meiryo UI"/>
          <w:szCs w:val="21"/>
        </w:rPr>
      </w:pPr>
    </w:p>
    <w:p w14:paraId="477DFC29" w14:textId="31EB9FE5"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第1章　</w:t>
      </w:r>
      <w:r w:rsidR="001C72D9">
        <w:rPr>
          <w:rFonts w:ascii="Meiryo UI" w:eastAsia="Meiryo UI" w:hAnsi="Meiryo UI" w:hint="eastAsia"/>
          <w:szCs w:val="21"/>
        </w:rPr>
        <w:t>はじめに（</w:t>
      </w:r>
      <w:r w:rsidR="00AA324E">
        <w:rPr>
          <w:rFonts w:ascii="Meiryo UI" w:eastAsia="Meiryo UI" w:hAnsi="Meiryo UI" w:hint="eastAsia"/>
          <w:szCs w:val="21"/>
        </w:rPr>
        <w:t>計画の</w:t>
      </w:r>
      <w:r w:rsidRPr="005E7229">
        <w:rPr>
          <w:rFonts w:ascii="Meiryo UI" w:eastAsia="Meiryo UI" w:hAnsi="Meiryo UI" w:hint="eastAsia"/>
          <w:szCs w:val="21"/>
        </w:rPr>
        <w:t>策定</w:t>
      </w:r>
      <w:r w:rsidR="00AA324E">
        <w:rPr>
          <w:rFonts w:ascii="Meiryo UI" w:eastAsia="Meiryo UI" w:hAnsi="Meiryo UI" w:hint="eastAsia"/>
          <w:szCs w:val="21"/>
        </w:rPr>
        <w:t>にあたって</w:t>
      </w:r>
      <w:r w:rsidR="001C72D9">
        <w:rPr>
          <w:rFonts w:ascii="Meiryo UI" w:eastAsia="Meiryo UI" w:hAnsi="Meiryo UI" w:hint="eastAsia"/>
          <w:szCs w:val="21"/>
        </w:rPr>
        <w:t>）</w:t>
      </w:r>
    </w:p>
    <w:p w14:paraId="1B9DDB1A" w14:textId="77777777" w:rsidR="00CB0E27" w:rsidRDefault="000A1C0A" w:rsidP="00E355BB">
      <w:pPr>
        <w:ind w:leftChars="100" w:left="708" w:hangingChars="237" w:hanging="498"/>
        <w:rPr>
          <w:rFonts w:ascii="Meiryo UI" w:eastAsia="Meiryo UI" w:hAnsi="Meiryo UI"/>
          <w:szCs w:val="21"/>
        </w:rPr>
      </w:pPr>
      <w:r w:rsidRPr="005E7229">
        <w:rPr>
          <w:rFonts w:ascii="Meiryo UI" w:eastAsia="Meiryo UI" w:hAnsi="Meiryo UI" w:hint="eastAsia"/>
          <w:szCs w:val="21"/>
        </w:rPr>
        <w:t>１．策定の趣旨</w:t>
      </w:r>
    </w:p>
    <w:p w14:paraId="694A5C08" w14:textId="34ECE9C0" w:rsidR="000A1C0A" w:rsidRPr="00A86E04" w:rsidRDefault="00AB5654" w:rsidP="0039087E">
      <w:pPr>
        <w:ind w:firstLineChars="200" w:firstLine="420"/>
        <w:rPr>
          <w:rFonts w:ascii="Meiryo UI" w:eastAsia="Meiryo UI" w:hAnsi="Meiryo UI"/>
          <w:szCs w:val="21"/>
        </w:rPr>
      </w:pPr>
      <w:r>
        <w:rPr>
          <w:rFonts w:ascii="Meiryo UI" w:eastAsia="Meiryo UI" w:hAnsi="Meiryo UI" w:hint="eastAsia"/>
          <w:szCs w:val="21"/>
        </w:rPr>
        <w:t>大阪府</w:t>
      </w:r>
      <w:r w:rsidRPr="00A86E04">
        <w:rPr>
          <w:rFonts w:ascii="Meiryo UI" w:eastAsia="Meiryo UI" w:hAnsi="Meiryo UI" w:hint="eastAsia"/>
          <w:szCs w:val="21"/>
        </w:rPr>
        <w:t>における基本的な施策の方向性を示すとともに、取組</w:t>
      </w:r>
      <w:r w:rsidR="00AA324E" w:rsidRPr="00A86E04">
        <w:rPr>
          <w:rFonts w:ascii="Meiryo UI" w:eastAsia="Meiryo UI" w:hAnsi="Meiryo UI" w:hint="eastAsia"/>
          <w:szCs w:val="21"/>
        </w:rPr>
        <w:t>を推進するための指針として</w:t>
      </w:r>
      <w:r w:rsidR="005119B2" w:rsidRPr="00A86E04">
        <w:rPr>
          <w:rFonts w:ascii="Meiryo UI" w:eastAsia="Meiryo UI" w:hAnsi="Meiryo UI" w:hint="eastAsia"/>
          <w:szCs w:val="21"/>
        </w:rPr>
        <w:t>の</w:t>
      </w:r>
      <w:r w:rsidR="000A1C0A" w:rsidRPr="00A86E04">
        <w:rPr>
          <w:rFonts w:ascii="Meiryo UI" w:eastAsia="Meiryo UI" w:hAnsi="Meiryo UI" w:hint="eastAsia"/>
          <w:szCs w:val="21"/>
        </w:rPr>
        <w:t>計画を策定。</w:t>
      </w:r>
    </w:p>
    <w:p w14:paraId="704C4FE9" w14:textId="77777777" w:rsidR="00CB0E27" w:rsidRPr="00A86E04" w:rsidRDefault="000A1C0A" w:rsidP="00CB5986">
      <w:pPr>
        <w:ind w:leftChars="100" w:left="708" w:hangingChars="237" w:hanging="498"/>
        <w:rPr>
          <w:rFonts w:ascii="Meiryo UI" w:eastAsia="Meiryo UI" w:hAnsi="Meiryo UI"/>
          <w:szCs w:val="21"/>
        </w:rPr>
      </w:pPr>
      <w:r w:rsidRPr="00A86E04">
        <w:rPr>
          <w:rFonts w:ascii="Meiryo UI" w:eastAsia="Meiryo UI" w:hAnsi="Meiryo UI" w:hint="eastAsia"/>
          <w:szCs w:val="21"/>
        </w:rPr>
        <w:t>２．計画の理念・役割</w:t>
      </w:r>
    </w:p>
    <w:p w14:paraId="0CB38560" w14:textId="77777777" w:rsidR="006E5D62" w:rsidRDefault="00E355BB" w:rsidP="00195583">
      <w:pPr>
        <w:ind w:firstLineChars="200" w:firstLine="420"/>
        <w:rPr>
          <w:rFonts w:ascii="Meiryo UI" w:eastAsia="Meiryo UI" w:hAnsi="Meiryo UI"/>
          <w:szCs w:val="21"/>
        </w:rPr>
      </w:pPr>
      <w:r w:rsidRPr="00A86E04">
        <w:rPr>
          <w:rFonts w:ascii="Meiryo UI" w:eastAsia="Meiryo UI" w:hAnsi="Meiryo UI" w:hint="eastAsia"/>
          <w:szCs w:val="21"/>
        </w:rPr>
        <w:t>視覚障がい</w:t>
      </w:r>
      <w:r w:rsidR="00FB4853" w:rsidRPr="00A86E04">
        <w:rPr>
          <w:rFonts w:ascii="Meiryo UI" w:eastAsia="Meiryo UI" w:hAnsi="Meiryo UI" w:hint="eastAsia"/>
          <w:szCs w:val="21"/>
        </w:rPr>
        <w:t>者等の読書環境の整備を通じ、障がい者の社会参加・活躍の推進</w:t>
      </w:r>
      <w:r w:rsidR="00195583" w:rsidRPr="00A86E04">
        <w:rPr>
          <w:rFonts w:ascii="Meiryo UI" w:eastAsia="Meiryo UI" w:hAnsi="Meiryo UI" w:hint="eastAsia"/>
          <w:szCs w:val="21"/>
        </w:rPr>
        <w:t>と、</w:t>
      </w:r>
      <w:r w:rsidR="00FB4853" w:rsidRPr="00A86E04">
        <w:rPr>
          <w:rFonts w:ascii="Meiryo UI" w:eastAsia="Meiryo UI" w:hAnsi="Meiryo UI" w:hint="eastAsia"/>
          <w:szCs w:val="21"/>
        </w:rPr>
        <w:t>すべて</w:t>
      </w:r>
      <w:r w:rsidR="00195583" w:rsidRPr="00A86E04">
        <w:rPr>
          <w:rFonts w:ascii="Meiryo UI" w:eastAsia="Meiryo UI" w:hAnsi="Meiryo UI" w:hint="eastAsia"/>
          <w:szCs w:val="21"/>
        </w:rPr>
        <w:t>の人間（ひと）が支え</w:t>
      </w:r>
      <w:r w:rsidR="006E5D62">
        <w:rPr>
          <w:rFonts w:ascii="Meiryo UI" w:eastAsia="Meiryo UI" w:hAnsi="Meiryo UI" w:hint="eastAsia"/>
          <w:szCs w:val="21"/>
        </w:rPr>
        <w:t>合って</w:t>
      </w:r>
    </w:p>
    <w:p w14:paraId="635C1F95" w14:textId="22ED827C" w:rsidR="00E355BB" w:rsidRPr="00A86E04" w:rsidRDefault="00195583" w:rsidP="00195583">
      <w:pPr>
        <w:ind w:firstLineChars="200" w:firstLine="420"/>
        <w:rPr>
          <w:rFonts w:ascii="Meiryo UI" w:eastAsia="Meiryo UI" w:hAnsi="Meiryo UI"/>
          <w:szCs w:val="21"/>
        </w:rPr>
      </w:pPr>
      <w:r w:rsidRPr="00A86E04">
        <w:rPr>
          <w:rFonts w:ascii="Meiryo UI" w:eastAsia="Meiryo UI" w:hAnsi="Meiryo UI" w:hint="eastAsia"/>
          <w:szCs w:val="21"/>
        </w:rPr>
        <w:t>生きるインクルーシブな</w:t>
      </w:r>
      <w:r w:rsidR="00E355BB" w:rsidRPr="00A86E04">
        <w:rPr>
          <w:rFonts w:ascii="Meiryo UI" w:eastAsia="Meiryo UI" w:hAnsi="Meiryo UI" w:hint="eastAsia"/>
          <w:szCs w:val="21"/>
        </w:rPr>
        <w:t>社会の実現をめざす。</w:t>
      </w:r>
    </w:p>
    <w:p w14:paraId="59859C95" w14:textId="40664F2C" w:rsidR="00CB0E27" w:rsidRPr="00A86E04" w:rsidRDefault="00CB0E27" w:rsidP="00151CD3">
      <w:pPr>
        <w:ind w:firstLineChars="100" w:firstLine="210"/>
        <w:rPr>
          <w:rFonts w:ascii="Meiryo UI" w:eastAsia="Meiryo UI" w:hAnsi="Meiryo UI"/>
          <w:szCs w:val="21"/>
        </w:rPr>
      </w:pPr>
      <w:r w:rsidRPr="00A86E04">
        <w:rPr>
          <w:rFonts w:ascii="Meiryo UI" w:eastAsia="Meiryo UI" w:hAnsi="Meiryo UI" w:hint="eastAsia"/>
          <w:szCs w:val="21"/>
        </w:rPr>
        <w:t>３．計画の対象</w:t>
      </w:r>
    </w:p>
    <w:p w14:paraId="2FF81743" w14:textId="05B8FFC1" w:rsidR="00CB0E27" w:rsidRPr="00A86E04" w:rsidRDefault="0039087E" w:rsidP="00CB0E27">
      <w:pPr>
        <w:rPr>
          <w:rFonts w:ascii="Meiryo UI" w:eastAsia="Meiryo UI" w:hAnsi="Meiryo UI"/>
          <w:szCs w:val="21"/>
        </w:rPr>
      </w:pPr>
      <w:r w:rsidRPr="00A86E04">
        <w:rPr>
          <w:rFonts w:ascii="Meiryo UI" w:eastAsia="Meiryo UI" w:hAnsi="Meiryo UI" w:hint="eastAsia"/>
          <w:szCs w:val="21"/>
        </w:rPr>
        <w:t xml:space="preserve">　　　</w:t>
      </w:r>
      <w:r w:rsidR="00CB0E27" w:rsidRPr="00A86E04">
        <w:rPr>
          <w:rFonts w:ascii="Meiryo UI" w:eastAsia="Meiryo UI" w:hAnsi="Meiryo UI" w:hint="eastAsia"/>
          <w:szCs w:val="21"/>
        </w:rPr>
        <w:t>視覚障がい者、発達障がい者、書籍を持つことやページをめくること、眼球使用が困難である身体障がい者。</w:t>
      </w:r>
    </w:p>
    <w:p w14:paraId="129EF1D7" w14:textId="75931107" w:rsidR="00CB0E27" w:rsidRPr="00A86E04" w:rsidRDefault="00CB0E27" w:rsidP="00CB0E27">
      <w:pPr>
        <w:rPr>
          <w:rFonts w:ascii="Meiryo UI" w:eastAsia="Meiryo UI" w:hAnsi="Meiryo UI"/>
          <w:szCs w:val="21"/>
        </w:rPr>
      </w:pPr>
      <w:r w:rsidRPr="00A86E04">
        <w:rPr>
          <w:rFonts w:ascii="Meiryo UI" w:eastAsia="Meiryo UI" w:hAnsi="Meiryo UI" w:hint="eastAsia"/>
          <w:szCs w:val="21"/>
        </w:rPr>
        <w:t xml:space="preserve">　　　聴覚障がい者、知的障がい者、高齢者、外国人等、読書や図書館の利用に困難を伴う人へも配慮</w:t>
      </w:r>
      <w:r w:rsidR="0039087E" w:rsidRPr="00A86E04">
        <w:rPr>
          <w:rFonts w:ascii="Meiryo UI" w:eastAsia="Meiryo UI" w:hAnsi="Meiryo UI" w:hint="eastAsia"/>
          <w:szCs w:val="21"/>
        </w:rPr>
        <w:t>。</w:t>
      </w:r>
    </w:p>
    <w:p w14:paraId="5ED78C8C" w14:textId="3CE2FE2C" w:rsidR="00CB0E27" w:rsidRPr="00A86E04" w:rsidRDefault="00CB0E27" w:rsidP="00151CD3">
      <w:pPr>
        <w:ind w:firstLineChars="100" w:firstLine="210"/>
        <w:rPr>
          <w:rFonts w:ascii="Meiryo UI" w:eastAsia="Meiryo UI" w:hAnsi="Meiryo UI"/>
          <w:szCs w:val="21"/>
        </w:rPr>
      </w:pPr>
      <w:r w:rsidRPr="00A86E04">
        <w:rPr>
          <w:rFonts w:ascii="Meiryo UI" w:eastAsia="Meiryo UI" w:hAnsi="Meiryo UI" w:hint="eastAsia"/>
          <w:szCs w:val="21"/>
        </w:rPr>
        <w:t>４</w:t>
      </w:r>
      <w:r w:rsidR="00E355BB" w:rsidRPr="00A86E04">
        <w:rPr>
          <w:rFonts w:ascii="Meiryo UI" w:eastAsia="Meiryo UI" w:hAnsi="Meiryo UI" w:hint="eastAsia"/>
          <w:szCs w:val="21"/>
        </w:rPr>
        <w:t>．</w:t>
      </w:r>
      <w:r w:rsidR="00CB5986" w:rsidRPr="00A86E04">
        <w:rPr>
          <w:rFonts w:ascii="Meiryo UI" w:eastAsia="Meiryo UI" w:hAnsi="Meiryo UI" w:hint="eastAsia"/>
          <w:szCs w:val="21"/>
        </w:rPr>
        <w:t>計画期間</w:t>
      </w:r>
    </w:p>
    <w:p w14:paraId="44B96FC6" w14:textId="50907810" w:rsidR="00E355BB" w:rsidRPr="00A86E04" w:rsidRDefault="00CB5986" w:rsidP="0039087E">
      <w:pPr>
        <w:ind w:firstLineChars="200" w:firstLine="420"/>
        <w:rPr>
          <w:rFonts w:ascii="Meiryo UI" w:eastAsia="Meiryo UI" w:hAnsi="Meiryo UI"/>
          <w:szCs w:val="21"/>
        </w:rPr>
      </w:pPr>
      <w:r w:rsidRPr="00A86E04">
        <w:rPr>
          <w:rFonts w:ascii="Meiryo UI" w:eastAsia="Meiryo UI" w:hAnsi="Meiryo UI" w:hint="eastAsia"/>
          <w:szCs w:val="21"/>
        </w:rPr>
        <w:t>令和3年度から</w:t>
      </w:r>
      <w:r w:rsidR="00AA605F" w:rsidRPr="00A86E04">
        <w:rPr>
          <w:rFonts w:ascii="Meiryo UI" w:eastAsia="Meiryo UI" w:hAnsi="Meiryo UI" w:hint="eastAsia"/>
          <w:szCs w:val="21"/>
        </w:rPr>
        <w:t>のおおむね</w:t>
      </w:r>
      <w:r w:rsidRPr="00A86E04">
        <w:rPr>
          <w:rFonts w:ascii="Meiryo UI" w:eastAsia="Meiryo UI" w:hAnsi="Meiryo UI" w:hint="eastAsia"/>
          <w:szCs w:val="21"/>
        </w:rPr>
        <w:t>5</w:t>
      </w:r>
      <w:r w:rsidR="000346AF" w:rsidRPr="00A86E04">
        <w:rPr>
          <w:rFonts w:ascii="Meiryo UI" w:eastAsia="Meiryo UI" w:hAnsi="Meiryo UI" w:hint="eastAsia"/>
          <w:szCs w:val="21"/>
        </w:rPr>
        <w:t>年間</w:t>
      </w:r>
    </w:p>
    <w:p w14:paraId="028D32F9" w14:textId="77777777" w:rsidR="00E355BB" w:rsidRPr="0039087E" w:rsidRDefault="00E355BB" w:rsidP="000A1C0A">
      <w:pPr>
        <w:rPr>
          <w:rFonts w:ascii="Meiryo UI" w:eastAsia="Meiryo UI" w:hAnsi="Meiryo UI"/>
          <w:szCs w:val="21"/>
        </w:rPr>
      </w:pPr>
    </w:p>
    <w:p w14:paraId="27ACFE84" w14:textId="55FFAB76"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第２章　</w:t>
      </w:r>
      <w:r w:rsidR="008C0445">
        <w:rPr>
          <w:rFonts w:ascii="Meiryo UI" w:eastAsia="Meiryo UI" w:hAnsi="Meiryo UI" w:hint="eastAsia"/>
          <w:szCs w:val="21"/>
        </w:rPr>
        <w:t>大阪府における</w:t>
      </w:r>
      <w:r w:rsidRPr="005E7229">
        <w:rPr>
          <w:rFonts w:ascii="Meiryo UI" w:eastAsia="Meiryo UI" w:hAnsi="Meiryo UI" w:hint="eastAsia"/>
          <w:szCs w:val="21"/>
        </w:rPr>
        <w:t>現状と課題</w:t>
      </w:r>
    </w:p>
    <w:p w14:paraId="60C7BD2C" w14:textId="4BD37F45" w:rsidR="008C0445" w:rsidRDefault="008C0445" w:rsidP="004C76C6">
      <w:pPr>
        <w:ind w:firstLineChars="100" w:firstLine="210"/>
        <w:rPr>
          <w:rFonts w:ascii="Meiryo UI" w:eastAsia="Meiryo UI" w:hAnsi="Meiryo UI"/>
          <w:szCs w:val="21"/>
        </w:rPr>
      </w:pPr>
      <w:r>
        <w:rPr>
          <w:rFonts w:ascii="Meiryo UI" w:eastAsia="Meiryo UI" w:hAnsi="Meiryo UI" w:hint="eastAsia"/>
          <w:szCs w:val="21"/>
        </w:rPr>
        <w:t>１．視覚障がい者等の読書環境の現状</w:t>
      </w:r>
    </w:p>
    <w:p w14:paraId="5B8E8D6B" w14:textId="6878AA3D" w:rsidR="008C0445" w:rsidRDefault="008C0445" w:rsidP="00302717">
      <w:pPr>
        <w:ind w:firstLineChars="100" w:firstLine="210"/>
        <w:rPr>
          <w:rFonts w:ascii="Meiryo UI" w:eastAsia="Meiryo UI" w:hAnsi="Meiryo UI"/>
          <w:szCs w:val="21"/>
        </w:rPr>
      </w:pPr>
      <w:r>
        <w:rPr>
          <w:rFonts w:ascii="Meiryo UI" w:eastAsia="Meiryo UI" w:hAnsi="Meiryo UI" w:hint="eastAsia"/>
          <w:szCs w:val="21"/>
        </w:rPr>
        <w:t>（１）大阪府内の対象者数と利用の現状</w:t>
      </w:r>
    </w:p>
    <w:p w14:paraId="2D1696F6" w14:textId="7F4CF83B"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身体障がい者手帳</w:t>
      </w:r>
      <w:r>
        <w:rPr>
          <w:rFonts w:ascii="Meiryo UI" w:eastAsia="Meiryo UI" w:hAnsi="Meiryo UI" w:hint="eastAsia"/>
          <w:szCs w:val="21"/>
        </w:rPr>
        <w:t>の障がい種別</w:t>
      </w:r>
      <w:r w:rsidRPr="008C0445">
        <w:rPr>
          <w:rFonts w:ascii="Meiryo UI" w:eastAsia="Meiryo UI" w:hAnsi="Meiryo UI" w:hint="eastAsia"/>
          <w:szCs w:val="21"/>
        </w:rPr>
        <w:t>「視覚」</w:t>
      </w:r>
      <w:r>
        <w:rPr>
          <w:rFonts w:ascii="Meiryo UI" w:eastAsia="Meiryo UI" w:hAnsi="Meiryo UI" w:hint="eastAsia"/>
          <w:szCs w:val="21"/>
        </w:rPr>
        <w:t>は</w:t>
      </w:r>
      <w:r w:rsidRPr="008C0445">
        <w:rPr>
          <w:rFonts w:ascii="Meiryo UI" w:eastAsia="Meiryo UI" w:hAnsi="Meiryo UI"/>
          <w:szCs w:val="21"/>
        </w:rPr>
        <w:t>25,</w:t>
      </w:r>
      <w:r w:rsidR="006E5D62">
        <w:rPr>
          <w:rFonts w:ascii="Meiryo UI" w:eastAsia="Meiryo UI" w:hAnsi="Meiryo UI"/>
          <w:szCs w:val="21"/>
        </w:rPr>
        <w:t>238</w:t>
      </w:r>
      <w:r w:rsidRPr="008C0445">
        <w:rPr>
          <w:rFonts w:ascii="Meiryo UI" w:eastAsia="Meiryo UI" w:hAnsi="Meiryo UI"/>
          <w:szCs w:val="21"/>
        </w:rPr>
        <w:t>人、「肢体不自由」は2</w:t>
      </w:r>
      <w:r w:rsidR="006E5D62">
        <w:rPr>
          <w:rFonts w:ascii="Meiryo UI" w:eastAsia="Meiryo UI" w:hAnsi="Meiryo UI"/>
          <w:szCs w:val="21"/>
        </w:rPr>
        <w:t>08</w:t>
      </w:r>
      <w:r w:rsidRPr="008C0445">
        <w:rPr>
          <w:rFonts w:ascii="Meiryo UI" w:eastAsia="Meiryo UI" w:hAnsi="Meiryo UI"/>
          <w:szCs w:val="21"/>
        </w:rPr>
        <w:t>,</w:t>
      </w:r>
      <w:r w:rsidR="006E5D62">
        <w:rPr>
          <w:rFonts w:ascii="Meiryo UI" w:eastAsia="Meiryo UI" w:hAnsi="Meiryo UI"/>
          <w:szCs w:val="21"/>
        </w:rPr>
        <w:t>907</w:t>
      </w:r>
      <w:r w:rsidRPr="008C0445">
        <w:rPr>
          <w:rFonts w:ascii="Meiryo UI" w:eastAsia="Meiryo UI" w:hAnsi="Meiryo UI"/>
          <w:szCs w:val="21"/>
        </w:rPr>
        <w:t>人。</w:t>
      </w:r>
      <w:r>
        <w:rPr>
          <w:rFonts w:ascii="Meiryo UI" w:eastAsia="Meiryo UI" w:hAnsi="Meiryo UI" w:hint="eastAsia"/>
          <w:szCs w:val="21"/>
        </w:rPr>
        <w:t>（</w:t>
      </w:r>
      <w:r w:rsidR="006E5D62">
        <w:rPr>
          <w:rFonts w:ascii="Meiryo UI" w:eastAsia="Meiryo UI" w:hAnsi="Meiryo UI" w:hint="eastAsia"/>
          <w:szCs w:val="21"/>
        </w:rPr>
        <w:t>令和元年度</w:t>
      </w:r>
      <w:r>
        <w:rPr>
          <w:rFonts w:ascii="Meiryo UI" w:eastAsia="Meiryo UI" w:hAnsi="Meiryo UI" w:hint="eastAsia"/>
          <w:szCs w:val="21"/>
        </w:rPr>
        <w:t>）</w:t>
      </w:r>
    </w:p>
    <w:p w14:paraId="56AA173C" w14:textId="65132BD9"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学習障がいを理由に公立小・中・高等学校の通級</w:t>
      </w:r>
      <w:r>
        <w:rPr>
          <w:rFonts w:ascii="Meiryo UI" w:eastAsia="Meiryo UI" w:hAnsi="Meiryo UI"/>
          <w:szCs w:val="21"/>
        </w:rPr>
        <w:t>による指導を受けている児童・生徒</w:t>
      </w:r>
      <w:r w:rsidR="006E5D62">
        <w:rPr>
          <w:rFonts w:ascii="Meiryo UI" w:eastAsia="Meiryo UI" w:hAnsi="Meiryo UI" w:hint="eastAsia"/>
          <w:szCs w:val="21"/>
        </w:rPr>
        <w:t>は、</w:t>
      </w:r>
      <w:r w:rsidRPr="008C0445">
        <w:rPr>
          <w:rFonts w:ascii="Meiryo UI" w:eastAsia="Meiryo UI" w:hAnsi="Meiryo UI"/>
          <w:szCs w:val="21"/>
        </w:rPr>
        <w:t>1,915人。</w:t>
      </w:r>
      <w:r>
        <w:rPr>
          <w:rFonts w:ascii="Meiryo UI" w:eastAsia="Meiryo UI" w:hAnsi="Meiryo UI" w:hint="eastAsia"/>
          <w:szCs w:val="21"/>
        </w:rPr>
        <w:t>（</w:t>
      </w:r>
      <w:r w:rsidR="00231930">
        <w:rPr>
          <w:rFonts w:ascii="Meiryo UI" w:eastAsia="Meiryo UI" w:hAnsi="Meiryo UI" w:hint="eastAsia"/>
          <w:szCs w:val="21"/>
        </w:rPr>
        <w:t>令和元年度</w:t>
      </w:r>
      <w:r>
        <w:rPr>
          <w:rFonts w:ascii="Meiryo UI" w:eastAsia="Meiryo UI" w:hAnsi="Meiryo UI" w:hint="eastAsia"/>
          <w:szCs w:val="21"/>
        </w:rPr>
        <w:t>）</w:t>
      </w:r>
    </w:p>
    <w:p w14:paraId="564A37A8" w14:textId="483D06D2" w:rsidR="00A354EF" w:rsidRPr="008C0445"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府立図書館における障がい者サービス利用登録者は</w:t>
      </w:r>
      <w:r>
        <w:rPr>
          <w:rFonts w:ascii="Meiryo UI" w:eastAsia="Meiryo UI" w:hAnsi="Meiryo UI" w:hint="eastAsia"/>
          <w:szCs w:val="21"/>
        </w:rPr>
        <w:t>、</w:t>
      </w:r>
      <w:r w:rsidRPr="008C0445">
        <w:rPr>
          <w:rFonts w:ascii="Meiryo UI" w:eastAsia="Meiryo UI" w:hAnsi="Meiryo UI" w:hint="eastAsia"/>
          <w:szCs w:val="21"/>
        </w:rPr>
        <w:t>約</w:t>
      </w:r>
      <w:r w:rsidRPr="008C0445">
        <w:rPr>
          <w:rFonts w:ascii="Meiryo UI" w:eastAsia="Meiryo UI" w:hAnsi="Meiryo UI"/>
          <w:szCs w:val="21"/>
        </w:rPr>
        <w:t>350</w:t>
      </w:r>
      <w:r>
        <w:rPr>
          <w:rFonts w:ascii="Meiryo UI" w:eastAsia="Meiryo UI" w:hAnsi="Meiryo UI"/>
          <w:szCs w:val="21"/>
        </w:rPr>
        <w:t>人。（</w:t>
      </w:r>
      <w:r w:rsidR="00231930">
        <w:rPr>
          <w:rFonts w:ascii="Meiryo UI" w:eastAsia="Meiryo UI" w:hAnsi="Meiryo UI" w:hint="eastAsia"/>
          <w:szCs w:val="21"/>
        </w:rPr>
        <w:t>令和元年度</w:t>
      </w:r>
      <w:r w:rsidRPr="008C0445">
        <w:rPr>
          <w:rFonts w:ascii="Meiryo UI" w:eastAsia="Meiryo UI" w:hAnsi="Meiryo UI"/>
          <w:szCs w:val="21"/>
        </w:rPr>
        <w:t>）</w:t>
      </w:r>
    </w:p>
    <w:p w14:paraId="78460038" w14:textId="4251824D" w:rsidR="00A354EF" w:rsidRPr="00A86E04" w:rsidRDefault="00A354EF" w:rsidP="00A354EF">
      <w:pPr>
        <w:ind w:firstLineChars="200" w:firstLine="420"/>
        <w:rPr>
          <w:rFonts w:ascii="Meiryo UI" w:eastAsia="Meiryo UI" w:hAnsi="Meiryo UI"/>
          <w:szCs w:val="21"/>
        </w:rPr>
      </w:pPr>
      <w:r>
        <w:rPr>
          <w:rFonts w:ascii="Meiryo UI" w:eastAsia="Meiryo UI" w:hAnsi="Meiryo UI" w:hint="eastAsia"/>
          <w:szCs w:val="21"/>
        </w:rPr>
        <w:t>○府内点字図</w:t>
      </w:r>
      <w:r w:rsidRPr="00A86E04">
        <w:rPr>
          <w:rFonts w:ascii="Meiryo UI" w:eastAsia="Meiryo UI" w:hAnsi="Meiryo UI" w:hint="eastAsia"/>
          <w:szCs w:val="21"/>
        </w:rPr>
        <w:t>書館（府・大阪市・堺市・日本ライトハウス情報文化センター）登録者</w:t>
      </w:r>
      <w:r w:rsidR="006E5D62">
        <w:rPr>
          <w:rFonts w:ascii="Meiryo UI" w:eastAsia="Meiryo UI" w:hAnsi="Meiryo UI" w:hint="eastAsia"/>
          <w:szCs w:val="21"/>
        </w:rPr>
        <w:t>は、</w:t>
      </w:r>
      <w:r w:rsidRPr="00A86E04">
        <w:rPr>
          <w:rFonts w:ascii="Meiryo UI" w:eastAsia="Meiryo UI" w:hAnsi="Meiryo UI" w:hint="eastAsia"/>
          <w:szCs w:val="21"/>
        </w:rPr>
        <w:t>延べ約</w:t>
      </w:r>
      <w:r w:rsidRPr="00A86E04">
        <w:rPr>
          <w:rFonts w:ascii="Meiryo UI" w:eastAsia="Meiryo UI" w:hAnsi="Meiryo UI"/>
          <w:szCs w:val="21"/>
        </w:rPr>
        <w:t>7,500人</w:t>
      </w:r>
      <w:r w:rsidRPr="00A86E04">
        <w:rPr>
          <w:rFonts w:ascii="Meiryo UI" w:eastAsia="Meiryo UI" w:hAnsi="Meiryo UI" w:hint="eastAsia"/>
          <w:szCs w:val="21"/>
        </w:rPr>
        <w:t>。</w:t>
      </w:r>
    </w:p>
    <w:p w14:paraId="32ACDA88" w14:textId="23983A65" w:rsidR="000A1C0A" w:rsidRPr="00A86E04" w:rsidRDefault="00C10BC2" w:rsidP="00302717">
      <w:pPr>
        <w:ind w:firstLineChars="100" w:firstLine="210"/>
        <w:rPr>
          <w:rFonts w:ascii="Meiryo UI" w:eastAsia="Meiryo UI" w:hAnsi="Meiryo UI"/>
          <w:szCs w:val="21"/>
        </w:rPr>
      </w:pPr>
      <w:r w:rsidRPr="00A86E04">
        <w:rPr>
          <w:rFonts w:ascii="Meiryo UI" w:eastAsia="Meiryo UI" w:hAnsi="Meiryo UI" w:hint="eastAsia"/>
          <w:szCs w:val="21"/>
        </w:rPr>
        <w:t>（２）視覚障がい者等が利用可能な読書手段</w:t>
      </w:r>
    </w:p>
    <w:p w14:paraId="3BE313F9" w14:textId="6F62FB32" w:rsidR="00861434" w:rsidRPr="00A86E04" w:rsidRDefault="00861434" w:rsidP="0039087E">
      <w:pPr>
        <w:ind w:firstLineChars="200" w:firstLine="420"/>
        <w:rPr>
          <w:rFonts w:ascii="Meiryo UI" w:eastAsia="Meiryo UI" w:hAnsi="Meiryo UI"/>
          <w:szCs w:val="21"/>
        </w:rPr>
      </w:pPr>
      <w:r w:rsidRPr="00A86E04">
        <w:rPr>
          <w:rFonts w:ascii="Meiryo UI" w:eastAsia="Meiryo UI" w:hAnsi="Meiryo UI" w:hint="eastAsia"/>
          <w:szCs w:val="21"/>
        </w:rPr>
        <w:t>○家族や支援者等による読み上げ、公立図書館や点字図書館</w:t>
      </w:r>
      <w:r w:rsidR="00E70289" w:rsidRPr="00A86E04">
        <w:rPr>
          <w:rFonts w:ascii="Meiryo UI" w:eastAsia="Meiryo UI" w:hAnsi="Meiryo UI" w:hint="eastAsia"/>
          <w:szCs w:val="21"/>
        </w:rPr>
        <w:t>の</w:t>
      </w:r>
      <w:r w:rsidRPr="00A86E04">
        <w:rPr>
          <w:rFonts w:ascii="Meiryo UI" w:eastAsia="Meiryo UI" w:hAnsi="Meiryo UI" w:hint="eastAsia"/>
          <w:szCs w:val="21"/>
        </w:rPr>
        <w:t>対面朗読（リーディング）サービスの利用</w:t>
      </w:r>
    </w:p>
    <w:p w14:paraId="4853232C" w14:textId="437EBA27" w:rsidR="00861434" w:rsidRPr="00A86E04" w:rsidRDefault="00861434" w:rsidP="0039087E">
      <w:pPr>
        <w:ind w:firstLineChars="200" w:firstLine="420"/>
        <w:rPr>
          <w:rFonts w:ascii="Meiryo UI" w:eastAsia="Meiryo UI" w:hAnsi="Meiryo UI"/>
          <w:szCs w:val="21"/>
        </w:rPr>
      </w:pPr>
      <w:r w:rsidRPr="00A86E04">
        <w:rPr>
          <w:rFonts w:ascii="Meiryo UI" w:eastAsia="Meiryo UI" w:hAnsi="Meiryo UI" w:hint="eastAsia"/>
          <w:szCs w:val="21"/>
        </w:rPr>
        <w:t>○</w:t>
      </w:r>
      <w:r w:rsidR="007D7EF1" w:rsidRPr="00A86E04">
        <w:rPr>
          <w:rFonts w:ascii="Meiryo UI" w:eastAsia="Meiryo UI" w:hAnsi="Meiryo UI" w:hint="eastAsia"/>
          <w:szCs w:val="21"/>
        </w:rPr>
        <w:t>点字図書や</w:t>
      </w:r>
      <w:r w:rsidR="00DC5268" w:rsidRPr="00A86E04">
        <w:rPr>
          <w:rFonts w:ascii="Meiryo UI" w:eastAsia="Meiryo UI" w:hAnsi="Meiryo UI" w:hint="eastAsia"/>
          <w:szCs w:val="21"/>
        </w:rPr>
        <w:t>拡大図書、</w:t>
      </w:r>
      <w:r w:rsidR="007D7EF1" w:rsidRPr="00A86E04">
        <w:rPr>
          <w:rFonts w:ascii="Meiryo UI" w:eastAsia="Meiryo UI" w:hAnsi="Meiryo UI" w:hint="eastAsia"/>
          <w:szCs w:val="21"/>
        </w:rPr>
        <w:t>触る絵本、LL</w:t>
      </w:r>
      <w:r w:rsidR="00E70289" w:rsidRPr="00A86E04">
        <w:rPr>
          <w:rFonts w:ascii="Meiryo UI" w:eastAsia="Meiryo UI" w:hAnsi="Meiryo UI" w:hint="eastAsia"/>
          <w:szCs w:val="21"/>
        </w:rPr>
        <w:t>ブック、</w:t>
      </w:r>
      <w:r w:rsidR="002143D5" w:rsidRPr="00A86E04">
        <w:rPr>
          <w:rFonts w:ascii="Meiryo UI" w:eastAsia="Meiryo UI" w:hAnsi="Meiryo UI" w:hint="eastAsia"/>
          <w:szCs w:val="21"/>
        </w:rPr>
        <w:t>録音図書や</w:t>
      </w:r>
      <w:r w:rsidRPr="00A86E04">
        <w:rPr>
          <w:rFonts w:ascii="Meiryo UI" w:eastAsia="Meiryo UI" w:hAnsi="Meiryo UI"/>
          <w:szCs w:val="21"/>
        </w:rPr>
        <w:t>デイジー図書</w:t>
      </w:r>
      <w:r w:rsidR="00E70289" w:rsidRPr="00A86E04">
        <w:rPr>
          <w:rFonts w:ascii="Meiryo UI" w:eastAsia="Meiryo UI" w:hAnsi="Meiryo UI" w:hint="eastAsia"/>
          <w:szCs w:val="21"/>
        </w:rPr>
        <w:t>等</w:t>
      </w:r>
      <w:r w:rsidRPr="00A86E04">
        <w:rPr>
          <w:rFonts w:ascii="Meiryo UI" w:eastAsia="Meiryo UI" w:hAnsi="Meiryo UI"/>
          <w:szCs w:val="21"/>
        </w:rPr>
        <w:t>の利用</w:t>
      </w:r>
    </w:p>
    <w:p w14:paraId="003EFE80" w14:textId="6A288FE6" w:rsidR="00690C2A" w:rsidRPr="00A86E04" w:rsidRDefault="00861434" w:rsidP="0039087E">
      <w:pPr>
        <w:ind w:firstLineChars="200" w:firstLine="420"/>
        <w:rPr>
          <w:rFonts w:ascii="Meiryo UI" w:eastAsia="Meiryo UI" w:hAnsi="Meiryo UI"/>
          <w:szCs w:val="21"/>
        </w:rPr>
      </w:pPr>
      <w:r w:rsidRPr="00A86E04">
        <w:rPr>
          <w:rFonts w:ascii="Meiryo UI" w:eastAsia="Meiryo UI" w:hAnsi="Meiryo UI" w:hint="eastAsia"/>
          <w:szCs w:val="21"/>
        </w:rPr>
        <w:t>○拡大読書器</w:t>
      </w:r>
      <w:r w:rsidR="007D7EF1" w:rsidRPr="00A86E04">
        <w:rPr>
          <w:rFonts w:ascii="Meiryo UI" w:eastAsia="Meiryo UI" w:hAnsi="Meiryo UI"/>
          <w:szCs w:val="21"/>
        </w:rPr>
        <w:t>の利用、</w:t>
      </w:r>
      <w:r w:rsidR="007D7EF1" w:rsidRPr="00A86E04">
        <w:rPr>
          <w:rFonts w:ascii="Meiryo UI" w:eastAsia="Meiryo UI" w:hAnsi="Meiryo UI" w:hint="eastAsia"/>
          <w:szCs w:val="21"/>
        </w:rPr>
        <w:t>OCR（</w:t>
      </w:r>
      <w:r w:rsidRPr="00A86E04">
        <w:rPr>
          <w:rFonts w:ascii="Meiryo UI" w:eastAsia="Meiryo UI" w:hAnsi="Meiryo UI"/>
          <w:szCs w:val="21"/>
        </w:rPr>
        <w:t>光学文字認識</w:t>
      </w:r>
      <w:r w:rsidR="007D7EF1" w:rsidRPr="00A86E04">
        <w:rPr>
          <w:rFonts w:ascii="Meiryo UI" w:eastAsia="Meiryo UI" w:hAnsi="Meiryo UI" w:hint="eastAsia"/>
          <w:szCs w:val="21"/>
        </w:rPr>
        <w:t>）</w:t>
      </w:r>
      <w:r w:rsidRPr="00A86E04">
        <w:rPr>
          <w:rFonts w:ascii="Meiryo UI" w:eastAsia="Meiryo UI" w:hAnsi="Meiryo UI"/>
          <w:szCs w:val="21"/>
        </w:rPr>
        <w:t>処理によりテキストデータ化した書籍や電子書籍の読み上げ</w:t>
      </w:r>
    </w:p>
    <w:p w14:paraId="560AF6D8" w14:textId="05BD8BDE" w:rsidR="00690C2A" w:rsidRPr="00A86E04" w:rsidRDefault="00AB5654" w:rsidP="00302717">
      <w:pPr>
        <w:ind w:firstLineChars="100" w:firstLine="210"/>
        <w:rPr>
          <w:rFonts w:ascii="Meiryo UI" w:eastAsia="Meiryo UI" w:hAnsi="Meiryo UI"/>
          <w:szCs w:val="21"/>
        </w:rPr>
      </w:pPr>
      <w:r w:rsidRPr="00A86E04">
        <w:rPr>
          <w:rFonts w:ascii="Meiryo UI" w:eastAsia="Meiryo UI" w:hAnsi="Meiryo UI" w:hint="eastAsia"/>
          <w:szCs w:val="21"/>
        </w:rPr>
        <w:t>（３）大阪府におけるこれまでの取組</w:t>
      </w:r>
    </w:p>
    <w:p w14:paraId="7BB663CB" w14:textId="617227EA" w:rsidR="00690C2A" w:rsidRPr="00A86E04" w:rsidRDefault="00690C2A" w:rsidP="0039087E">
      <w:pPr>
        <w:ind w:firstLineChars="200" w:firstLine="420"/>
        <w:rPr>
          <w:rFonts w:ascii="Meiryo UI" w:eastAsia="Meiryo UI" w:hAnsi="Meiryo UI"/>
          <w:szCs w:val="21"/>
        </w:rPr>
      </w:pPr>
      <w:r w:rsidRPr="00A86E04">
        <w:rPr>
          <w:rFonts w:ascii="Meiryo UI" w:eastAsia="Meiryo UI" w:hAnsi="Meiryo UI" w:hint="eastAsia"/>
          <w:szCs w:val="21"/>
        </w:rPr>
        <w:t>公立図書館、府点字図書館</w:t>
      </w:r>
      <w:r w:rsidR="005161CD" w:rsidRPr="00A86E04">
        <w:rPr>
          <w:rFonts w:ascii="Meiryo UI" w:eastAsia="Meiryo UI" w:hAnsi="Meiryo UI" w:hint="eastAsia"/>
          <w:szCs w:val="21"/>
        </w:rPr>
        <w:t>に</w:t>
      </w:r>
      <w:r w:rsidR="0055741E" w:rsidRPr="00A86E04">
        <w:rPr>
          <w:rFonts w:ascii="Meiryo UI" w:eastAsia="Meiryo UI" w:hAnsi="Meiryo UI" w:hint="eastAsia"/>
          <w:szCs w:val="21"/>
        </w:rPr>
        <w:t>おける</w:t>
      </w:r>
      <w:r w:rsidR="005161CD" w:rsidRPr="00A86E04">
        <w:rPr>
          <w:rFonts w:ascii="Meiryo UI" w:eastAsia="Meiryo UI" w:hAnsi="Meiryo UI" w:hint="eastAsia"/>
          <w:szCs w:val="21"/>
        </w:rPr>
        <w:t>アクセシブルな書籍</w:t>
      </w:r>
      <w:r w:rsidR="005161CD" w:rsidRPr="00A86E04">
        <w:rPr>
          <w:rFonts w:ascii="Meiryo UI" w:eastAsia="Meiryo UI" w:hAnsi="Meiryo UI"/>
          <w:szCs w:val="21"/>
        </w:rPr>
        <w:t>等の充実や対面朗読（リーデ</w:t>
      </w:r>
      <w:r w:rsidR="00AB5654" w:rsidRPr="00A86E04">
        <w:rPr>
          <w:rFonts w:ascii="Meiryo UI" w:eastAsia="Meiryo UI" w:hAnsi="Meiryo UI"/>
          <w:szCs w:val="21"/>
        </w:rPr>
        <w:t>ィング）サービス等</w:t>
      </w:r>
      <w:r w:rsidR="005161CD" w:rsidRPr="00A86E04">
        <w:rPr>
          <w:rFonts w:ascii="Meiryo UI" w:eastAsia="Meiryo UI" w:hAnsi="Meiryo UI" w:hint="eastAsia"/>
          <w:szCs w:val="21"/>
        </w:rPr>
        <w:t>。</w:t>
      </w:r>
    </w:p>
    <w:p w14:paraId="49F03D5E" w14:textId="5A90E903" w:rsidR="000A1C0A" w:rsidRPr="00A86E04" w:rsidRDefault="005161CD" w:rsidP="005161CD">
      <w:pPr>
        <w:rPr>
          <w:rFonts w:ascii="Meiryo UI" w:eastAsia="Meiryo UI" w:hAnsi="Meiryo UI"/>
          <w:szCs w:val="21"/>
        </w:rPr>
      </w:pPr>
      <w:r w:rsidRPr="00A86E04">
        <w:rPr>
          <w:rFonts w:ascii="Meiryo UI" w:eastAsia="Meiryo UI" w:hAnsi="Meiryo UI" w:hint="eastAsia"/>
          <w:szCs w:val="21"/>
        </w:rPr>
        <w:t xml:space="preserve">　　</w:t>
      </w:r>
      <w:r w:rsidR="000A1C0A" w:rsidRPr="00A86E04">
        <w:rPr>
          <w:rFonts w:ascii="Meiryo UI" w:eastAsia="Meiryo UI" w:hAnsi="Meiryo UI" w:hint="eastAsia"/>
          <w:szCs w:val="21"/>
        </w:rPr>
        <w:t>２．視覚障がい者等の読書</w:t>
      </w:r>
      <w:r w:rsidR="008E03BC" w:rsidRPr="00A86E04">
        <w:rPr>
          <w:rFonts w:ascii="Meiryo UI" w:eastAsia="Meiryo UI" w:hAnsi="Meiryo UI" w:hint="eastAsia"/>
          <w:szCs w:val="21"/>
        </w:rPr>
        <w:t>環境</w:t>
      </w:r>
      <w:r w:rsidRPr="00A86E04">
        <w:rPr>
          <w:rFonts w:ascii="Meiryo UI" w:eastAsia="Meiryo UI" w:hAnsi="Meiryo UI" w:hint="eastAsia"/>
          <w:szCs w:val="21"/>
        </w:rPr>
        <w:t>の</w:t>
      </w:r>
      <w:r w:rsidR="000A1C0A" w:rsidRPr="00A86E04">
        <w:rPr>
          <w:rFonts w:ascii="Meiryo UI" w:eastAsia="Meiryo UI" w:hAnsi="Meiryo UI" w:hint="eastAsia"/>
          <w:szCs w:val="21"/>
        </w:rPr>
        <w:t>課題</w:t>
      </w:r>
    </w:p>
    <w:p w14:paraId="206F29A0" w14:textId="651DA8C1" w:rsidR="00072C8D" w:rsidRPr="00A86E04" w:rsidRDefault="002F2CF8" w:rsidP="0039087E">
      <w:pPr>
        <w:ind w:firstLineChars="200" w:firstLine="420"/>
        <w:rPr>
          <w:rFonts w:ascii="Meiryo UI" w:eastAsia="Meiryo UI" w:hAnsi="Meiryo UI"/>
          <w:szCs w:val="21"/>
        </w:rPr>
      </w:pPr>
      <w:r w:rsidRPr="00A86E04">
        <w:rPr>
          <w:rFonts w:ascii="Meiryo UI" w:eastAsia="Meiryo UI" w:hAnsi="Meiryo UI" w:hint="eastAsia"/>
          <w:szCs w:val="21"/>
        </w:rPr>
        <w:t>ア．</w:t>
      </w:r>
      <w:r w:rsidR="000A1C0A" w:rsidRPr="00A86E04">
        <w:rPr>
          <w:rFonts w:ascii="Meiryo UI" w:eastAsia="Meiryo UI" w:hAnsi="Meiryo UI" w:hint="eastAsia"/>
          <w:szCs w:val="21"/>
        </w:rPr>
        <w:t>アクセシブルな書籍</w:t>
      </w:r>
      <w:r w:rsidR="000A511F" w:rsidRPr="00A86E04">
        <w:rPr>
          <w:rFonts w:ascii="Meiryo UI" w:eastAsia="Meiryo UI" w:hAnsi="Meiryo UI" w:hint="eastAsia"/>
          <w:szCs w:val="21"/>
        </w:rPr>
        <w:t>等</w:t>
      </w:r>
      <w:r w:rsidR="000A1C0A" w:rsidRPr="00A86E04">
        <w:rPr>
          <w:rFonts w:ascii="Meiryo UI" w:eastAsia="Meiryo UI" w:hAnsi="Meiryo UI" w:hint="eastAsia"/>
          <w:szCs w:val="21"/>
        </w:rPr>
        <w:t>は一般書籍と比べて発行数が非常に少ない。</w:t>
      </w:r>
    </w:p>
    <w:p w14:paraId="0954C840" w14:textId="43F9E6F2" w:rsidR="000A1C0A" w:rsidRPr="00A86E04" w:rsidRDefault="002F2CF8" w:rsidP="0039087E">
      <w:pPr>
        <w:ind w:firstLineChars="200" w:firstLine="420"/>
        <w:rPr>
          <w:rFonts w:ascii="Meiryo UI" w:eastAsia="Meiryo UI" w:hAnsi="Meiryo UI"/>
          <w:szCs w:val="21"/>
        </w:rPr>
      </w:pPr>
      <w:r w:rsidRPr="00A86E04">
        <w:rPr>
          <w:rFonts w:ascii="Meiryo UI" w:eastAsia="Meiryo UI" w:hAnsi="Meiryo UI" w:hint="eastAsia"/>
          <w:szCs w:val="21"/>
        </w:rPr>
        <w:t>イ．</w:t>
      </w:r>
      <w:r w:rsidR="005B4A18" w:rsidRPr="00A86E04">
        <w:rPr>
          <w:rFonts w:ascii="Meiryo UI" w:eastAsia="Meiryo UI" w:hAnsi="Meiryo UI" w:hint="eastAsia"/>
          <w:szCs w:val="21"/>
        </w:rPr>
        <w:t>アクセシブルな書籍等は</w:t>
      </w:r>
      <w:r w:rsidR="00867A44" w:rsidRPr="00A86E04">
        <w:rPr>
          <w:rFonts w:ascii="Meiryo UI" w:eastAsia="Meiryo UI" w:hAnsi="Meiryo UI" w:hint="eastAsia"/>
          <w:szCs w:val="21"/>
        </w:rPr>
        <w:t>一般書籍の</w:t>
      </w:r>
      <w:r w:rsidR="005161CD" w:rsidRPr="00A86E04">
        <w:rPr>
          <w:rFonts w:ascii="Meiryo UI" w:eastAsia="Meiryo UI" w:hAnsi="Meiryo UI" w:hint="eastAsia"/>
          <w:szCs w:val="21"/>
        </w:rPr>
        <w:t>出版時に同時製作しても</w:t>
      </w:r>
      <w:r w:rsidR="004C0434" w:rsidRPr="00A86E04">
        <w:rPr>
          <w:rFonts w:ascii="Meiryo UI" w:eastAsia="Meiryo UI" w:hAnsi="Meiryo UI" w:hint="eastAsia"/>
          <w:szCs w:val="21"/>
        </w:rPr>
        <w:t>校正等に時間を要</w:t>
      </w:r>
      <w:r w:rsidR="0055741E" w:rsidRPr="00A86E04">
        <w:rPr>
          <w:rFonts w:ascii="Meiryo UI" w:eastAsia="Meiryo UI" w:hAnsi="Meiryo UI" w:hint="eastAsia"/>
          <w:szCs w:val="21"/>
        </w:rPr>
        <w:t>し</w:t>
      </w:r>
      <w:r w:rsidR="004C0434" w:rsidRPr="00A86E04">
        <w:rPr>
          <w:rFonts w:ascii="Meiryo UI" w:eastAsia="Meiryo UI" w:hAnsi="Meiryo UI" w:hint="eastAsia"/>
          <w:szCs w:val="21"/>
        </w:rPr>
        <w:t>、</w:t>
      </w:r>
      <w:r w:rsidR="000A1C0A" w:rsidRPr="00A86E04">
        <w:rPr>
          <w:rFonts w:ascii="Meiryo UI" w:eastAsia="Meiryo UI" w:hAnsi="Meiryo UI" w:hint="eastAsia"/>
          <w:szCs w:val="21"/>
        </w:rPr>
        <w:t>発行</w:t>
      </w:r>
      <w:r w:rsidR="0055741E" w:rsidRPr="00A86E04">
        <w:rPr>
          <w:rFonts w:ascii="Meiryo UI" w:eastAsia="Meiryo UI" w:hAnsi="Meiryo UI" w:hint="eastAsia"/>
          <w:szCs w:val="21"/>
        </w:rPr>
        <w:t>が</w:t>
      </w:r>
      <w:r w:rsidR="00C75B61" w:rsidRPr="00A86E04">
        <w:rPr>
          <w:rFonts w:ascii="Meiryo UI" w:eastAsia="Meiryo UI" w:hAnsi="Meiryo UI" w:hint="eastAsia"/>
          <w:szCs w:val="21"/>
        </w:rPr>
        <w:t>遅くなる</w:t>
      </w:r>
      <w:r w:rsidR="005161CD" w:rsidRPr="00A86E04">
        <w:rPr>
          <w:rFonts w:ascii="Meiryo UI" w:eastAsia="Meiryo UI" w:hAnsi="Meiryo UI" w:hint="eastAsia"/>
          <w:szCs w:val="21"/>
        </w:rPr>
        <w:t>もの</w:t>
      </w:r>
      <w:r w:rsidR="00C75B61" w:rsidRPr="00A86E04">
        <w:rPr>
          <w:rFonts w:ascii="Meiryo UI" w:eastAsia="Meiryo UI" w:hAnsi="Meiryo UI" w:hint="eastAsia"/>
          <w:szCs w:val="21"/>
        </w:rPr>
        <w:t>が多い</w:t>
      </w:r>
      <w:r w:rsidR="000A1C0A" w:rsidRPr="00A86E04">
        <w:rPr>
          <w:rFonts w:ascii="Meiryo UI" w:eastAsia="Meiryo UI" w:hAnsi="Meiryo UI" w:hint="eastAsia"/>
          <w:szCs w:val="21"/>
        </w:rPr>
        <w:t>。</w:t>
      </w:r>
    </w:p>
    <w:p w14:paraId="63B0442A" w14:textId="03C64AC0" w:rsidR="000A1C0A" w:rsidRPr="00A86E04" w:rsidRDefault="002F2CF8" w:rsidP="0039087E">
      <w:pPr>
        <w:ind w:firstLineChars="200" w:firstLine="420"/>
        <w:rPr>
          <w:rFonts w:ascii="Meiryo UI" w:eastAsia="Meiryo UI" w:hAnsi="Meiryo UI"/>
          <w:szCs w:val="21"/>
        </w:rPr>
      </w:pPr>
      <w:r w:rsidRPr="00A86E04">
        <w:rPr>
          <w:rFonts w:ascii="Meiryo UI" w:eastAsia="Meiryo UI" w:hAnsi="Meiryo UI" w:hint="eastAsia"/>
          <w:szCs w:val="21"/>
        </w:rPr>
        <w:t>ウ．</w:t>
      </w:r>
      <w:r w:rsidR="000A1C0A" w:rsidRPr="00A86E04">
        <w:rPr>
          <w:rFonts w:ascii="Meiryo UI" w:eastAsia="Meiryo UI" w:hAnsi="Meiryo UI" w:hint="eastAsia"/>
          <w:szCs w:val="21"/>
        </w:rPr>
        <w:t>アクセシブルな書籍</w:t>
      </w:r>
      <w:r w:rsidR="000A511F" w:rsidRPr="00A86E04">
        <w:rPr>
          <w:rFonts w:ascii="Meiryo UI" w:eastAsia="Meiryo UI" w:hAnsi="Meiryo UI" w:hint="eastAsia"/>
          <w:szCs w:val="21"/>
        </w:rPr>
        <w:t>等</w:t>
      </w:r>
      <w:r w:rsidR="000A1C0A" w:rsidRPr="00A86E04">
        <w:rPr>
          <w:rFonts w:ascii="Meiryo UI" w:eastAsia="Meiryo UI" w:hAnsi="Meiryo UI" w:hint="eastAsia"/>
          <w:szCs w:val="21"/>
        </w:rPr>
        <w:t>は小説など文芸書の割合が</w:t>
      </w:r>
      <w:r w:rsidR="005161CD" w:rsidRPr="00A86E04">
        <w:rPr>
          <w:rFonts w:ascii="Meiryo UI" w:eastAsia="Meiryo UI" w:hAnsi="Meiryo UI" w:hint="eastAsia"/>
          <w:szCs w:val="21"/>
        </w:rPr>
        <w:t>高く</w:t>
      </w:r>
      <w:r w:rsidR="000A1C0A" w:rsidRPr="00A86E04">
        <w:rPr>
          <w:rFonts w:ascii="Meiryo UI" w:eastAsia="Meiryo UI" w:hAnsi="Meiryo UI" w:hint="eastAsia"/>
          <w:szCs w:val="21"/>
        </w:rPr>
        <w:t>、学習用図書や専門書</w:t>
      </w:r>
      <w:r w:rsidR="00DC5268" w:rsidRPr="00A86E04">
        <w:rPr>
          <w:rFonts w:ascii="Meiryo UI" w:eastAsia="Meiryo UI" w:hAnsi="Meiryo UI" w:hint="eastAsia"/>
          <w:szCs w:val="21"/>
        </w:rPr>
        <w:t>、図鑑や絵画集等</w:t>
      </w:r>
      <w:r w:rsidR="005161CD" w:rsidRPr="00A86E04">
        <w:rPr>
          <w:rFonts w:ascii="Meiryo UI" w:eastAsia="Meiryo UI" w:hAnsi="Meiryo UI" w:hint="eastAsia"/>
          <w:szCs w:val="21"/>
        </w:rPr>
        <w:t>は極めて</w:t>
      </w:r>
      <w:r w:rsidR="000A1C0A" w:rsidRPr="00A86E04">
        <w:rPr>
          <w:rFonts w:ascii="Meiryo UI" w:eastAsia="Meiryo UI" w:hAnsi="Meiryo UI" w:hint="eastAsia"/>
          <w:szCs w:val="21"/>
        </w:rPr>
        <w:t>少ない。</w:t>
      </w:r>
    </w:p>
    <w:p w14:paraId="7C33E874" w14:textId="08F14D6E" w:rsidR="00C75B61" w:rsidRPr="00A86E04" w:rsidRDefault="002F2CF8" w:rsidP="0039087E">
      <w:pPr>
        <w:ind w:firstLineChars="200" w:firstLine="420"/>
        <w:rPr>
          <w:rFonts w:ascii="Meiryo UI" w:eastAsia="Meiryo UI" w:hAnsi="Meiryo UI"/>
          <w:szCs w:val="21"/>
        </w:rPr>
      </w:pPr>
      <w:r w:rsidRPr="00A86E04">
        <w:rPr>
          <w:rFonts w:ascii="Meiryo UI" w:eastAsia="Meiryo UI" w:hAnsi="Meiryo UI" w:hint="eastAsia"/>
          <w:szCs w:val="21"/>
        </w:rPr>
        <w:t>エ．</w:t>
      </w:r>
      <w:r w:rsidR="005161CD" w:rsidRPr="00A86E04">
        <w:rPr>
          <w:rFonts w:ascii="Meiryo UI" w:eastAsia="Meiryo UI" w:hAnsi="Meiryo UI" w:hint="eastAsia"/>
          <w:szCs w:val="21"/>
        </w:rPr>
        <w:t>一般書籍から</w:t>
      </w:r>
      <w:r w:rsidR="00C75B61" w:rsidRPr="00A86E04">
        <w:rPr>
          <w:rFonts w:ascii="Meiryo UI" w:eastAsia="Meiryo UI" w:hAnsi="Meiryo UI" w:hint="eastAsia"/>
          <w:szCs w:val="21"/>
        </w:rPr>
        <w:t>点訳</w:t>
      </w:r>
      <w:r w:rsidR="005161CD" w:rsidRPr="00A86E04">
        <w:rPr>
          <w:rFonts w:ascii="Meiryo UI" w:eastAsia="Meiryo UI" w:hAnsi="Meiryo UI" w:hint="eastAsia"/>
          <w:szCs w:val="21"/>
        </w:rPr>
        <w:t>、</w:t>
      </w:r>
      <w:r w:rsidR="00C75B61" w:rsidRPr="00A86E04">
        <w:rPr>
          <w:rFonts w:ascii="Meiryo UI" w:eastAsia="Meiryo UI" w:hAnsi="Meiryo UI" w:hint="eastAsia"/>
          <w:szCs w:val="21"/>
        </w:rPr>
        <w:t>音訳等</w:t>
      </w:r>
      <w:r w:rsidR="005161CD" w:rsidRPr="00A86E04">
        <w:rPr>
          <w:rFonts w:ascii="Meiryo UI" w:eastAsia="Meiryo UI" w:hAnsi="Meiryo UI" w:hint="eastAsia"/>
          <w:szCs w:val="21"/>
        </w:rPr>
        <w:t>を行う</w:t>
      </w:r>
      <w:r w:rsidR="00C75B61" w:rsidRPr="00A86E04">
        <w:rPr>
          <w:rFonts w:ascii="Meiryo UI" w:eastAsia="Meiryo UI" w:hAnsi="Meiryo UI" w:hint="eastAsia"/>
          <w:szCs w:val="21"/>
        </w:rPr>
        <w:t>製作</w:t>
      </w:r>
      <w:r w:rsidR="005161CD" w:rsidRPr="00A86E04">
        <w:rPr>
          <w:rFonts w:ascii="Meiryo UI" w:eastAsia="Meiryo UI" w:hAnsi="Meiryo UI" w:hint="eastAsia"/>
          <w:szCs w:val="21"/>
        </w:rPr>
        <w:t>ボランティア等</w:t>
      </w:r>
      <w:r w:rsidR="00C75B61" w:rsidRPr="00A86E04">
        <w:rPr>
          <w:rFonts w:ascii="Meiryo UI" w:eastAsia="Meiryo UI" w:hAnsi="Meiryo UI" w:hint="eastAsia"/>
          <w:szCs w:val="21"/>
        </w:rPr>
        <w:t>が不足している。</w:t>
      </w:r>
    </w:p>
    <w:p w14:paraId="6DA48C9A" w14:textId="2D568780" w:rsidR="0055741E" w:rsidRDefault="002F2CF8" w:rsidP="007A2D31">
      <w:pPr>
        <w:ind w:leftChars="188" w:left="767" w:hangingChars="177" w:hanging="372"/>
        <w:rPr>
          <w:rFonts w:ascii="Meiryo UI" w:eastAsia="Meiryo UI" w:hAnsi="Meiryo UI"/>
          <w:szCs w:val="21"/>
        </w:rPr>
      </w:pPr>
      <w:r w:rsidRPr="00A86E04">
        <w:rPr>
          <w:rFonts w:ascii="Meiryo UI" w:eastAsia="Meiryo UI" w:hAnsi="Meiryo UI" w:hint="eastAsia"/>
          <w:szCs w:val="21"/>
        </w:rPr>
        <w:t>オ．</w:t>
      </w:r>
      <w:r w:rsidR="000A1C0A" w:rsidRPr="00A86E04">
        <w:rPr>
          <w:rFonts w:ascii="Meiryo UI" w:eastAsia="Meiryo UI" w:hAnsi="Meiryo UI" w:hint="eastAsia"/>
          <w:szCs w:val="21"/>
        </w:rPr>
        <w:t>点字ディスプレイやデイジープレイヤーなど</w:t>
      </w:r>
      <w:r w:rsidR="00E70289" w:rsidRPr="00A86E04">
        <w:rPr>
          <w:rFonts w:ascii="Meiryo UI" w:eastAsia="Meiryo UI" w:hAnsi="Meiryo UI" w:hint="eastAsia"/>
          <w:szCs w:val="21"/>
        </w:rPr>
        <w:t>の</w:t>
      </w:r>
      <w:r w:rsidR="00512E30" w:rsidRPr="00A86E04">
        <w:rPr>
          <w:rFonts w:ascii="Meiryo UI" w:eastAsia="Meiryo UI" w:hAnsi="Meiryo UI" w:hint="eastAsia"/>
          <w:szCs w:val="21"/>
        </w:rPr>
        <w:t>読書支援機器</w:t>
      </w:r>
      <w:r w:rsidR="000A1C0A" w:rsidRPr="00A86E04">
        <w:rPr>
          <w:rFonts w:ascii="Meiryo UI" w:eastAsia="Meiryo UI" w:hAnsi="Meiryo UI" w:hint="eastAsia"/>
          <w:szCs w:val="21"/>
        </w:rPr>
        <w:t>は</w:t>
      </w:r>
      <w:r w:rsidR="002260D7" w:rsidRPr="00A86E04">
        <w:rPr>
          <w:rFonts w:ascii="Meiryo UI" w:eastAsia="Meiryo UI" w:hAnsi="Meiryo UI" w:hint="eastAsia"/>
          <w:szCs w:val="21"/>
        </w:rPr>
        <w:t>高額</w:t>
      </w:r>
      <w:r w:rsidR="00512E30" w:rsidRPr="00A86E04">
        <w:rPr>
          <w:rFonts w:ascii="Meiryo UI" w:eastAsia="Meiryo UI" w:hAnsi="Meiryo UI" w:hint="eastAsia"/>
          <w:szCs w:val="21"/>
        </w:rPr>
        <w:t>なもの</w:t>
      </w:r>
      <w:r w:rsidR="000D4A7A" w:rsidRPr="00A86E04">
        <w:rPr>
          <w:rFonts w:ascii="Meiryo UI" w:eastAsia="Meiryo UI" w:hAnsi="Meiryo UI" w:hint="eastAsia"/>
          <w:szCs w:val="21"/>
        </w:rPr>
        <w:t>も</w:t>
      </w:r>
      <w:r w:rsidR="00512E30" w:rsidRPr="00A86E04">
        <w:rPr>
          <w:rFonts w:ascii="Meiryo UI" w:eastAsia="Meiryo UI" w:hAnsi="Meiryo UI" w:hint="eastAsia"/>
          <w:szCs w:val="21"/>
        </w:rPr>
        <w:t>多</w:t>
      </w:r>
      <w:r w:rsidR="005161CD" w:rsidRPr="00A86E04">
        <w:rPr>
          <w:rFonts w:ascii="Meiryo UI" w:eastAsia="Meiryo UI" w:hAnsi="Meiryo UI" w:hint="eastAsia"/>
          <w:szCs w:val="21"/>
        </w:rPr>
        <w:t>く、給付制度が適用さ</w:t>
      </w:r>
      <w:r w:rsidR="005161CD">
        <w:rPr>
          <w:rFonts w:ascii="Meiryo UI" w:eastAsia="Meiryo UI" w:hAnsi="Meiryo UI" w:hint="eastAsia"/>
          <w:szCs w:val="21"/>
        </w:rPr>
        <w:t>れず自費で購入する場合、</w:t>
      </w:r>
      <w:r w:rsidR="000D4A7A" w:rsidRPr="005E7229">
        <w:rPr>
          <w:rFonts w:ascii="Meiryo UI" w:eastAsia="Meiryo UI" w:hAnsi="Meiryo UI" w:hint="eastAsia"/>
          <w:szCs w:val="21"/>
        </w:rPr>
        <w:t>負担が大きい。また、</w:t>
      </w:r>
      <w:r w:rsidR="00A4300F" w:rsidRPr="005E7229">
        <w:rPr>
          <w:rFonts w:ascii="Meiryo UI" w:eastAsia="Meiryo UI" w:hAnsi="Meiryo UI" w:hint="eastAsia"/>
          <w:szCs w:val="21"/>
        </w:rPr>
        <w:t>機器の</w:t>
      </w:r>
      <w:r w:rsidR="000A1C0A" w:rsidRPr="005E7229">
        <w:rPr>
          <w:rFonts w:ascii="Meiryo UI" w:eastAsia="Meiryo UI" w:hAnsi="Meiryo UI" w:hint="eastAsia"/>
          <w:szCs w:val="21"/>
        </w:rPr>
        <w:t>使用方法習得</w:t>
      </w:r>
      <w:r w:rsidR="00A4300F" w:rsidRPr="005E7229">
        <w:rPr>
          <w:rFonts w:ascii="Meiryo UI" w:eastAsia="Meiryo UI" w:hAnsi="Meiryo UI" w:hint="eastAsia"/>
          <w:szCs w:val="21"/>
        </w:rPr>
        <w:t>に</w:t>
      </w:r>
      <w:r w:rsidR="00FC7776" w:rsidRPr="005E7229">
        <w:rPr>
          <w:rFonts w:ascii="Meiryo UI" w:eastAsia="Meiryo UI" w:hAnsi="Meiryo UI" w:hint="eastAsia"/>
          <w:szCs w:val="21"/>
        </w:rPr>
        <w:t>は</w:t>
      </w:r>
      <w:r w:rsidR="00A4300F" w:rsidRPr="005E7229">
        <w:rPr>
          <w:rFonts w:ascii="Meiryo UI" w:eastAsia="Meiryo UI" w:hAnsi="Meiryo UI" w:hint="eastAsia"/>
          <w:szCs w:val="21"/>
        </w:rPr>
        <w:t>時間が</w:t>
      </w:r>
      <w:r w:rsidR="000A1C0A" w:rsidRPr="005E7229">
        <w:rPr>
          <w:rFonts w:ascii="Meiryo UI" w:eastAsia="Meiryo UI" w:hAnsi="Meiryo UI" w:hint="eastAsia"/>
          <w:szCs w:val="21"/>
        </w:rPr>
        <w:t>必要</w:t>
      </w:r>
      <w:r w:rsidR="005161CD">
        <w:rPr>
          <w:rFonts w:ascii="Meiryo UI" w:eastAsia="Meiryo UI" w:hAnsi="Meiryo UI" w:hint="eastAsia"/>
          <w:szCs w:val="21"/>
        </w:rPr>
        <w:t>である</w:t>
      </w:r>
      <w:r w:rsidR="000A1C0A" w:rsidRPr="005E7229">
        <w:rPr>
          <w:rFonts w:ascii="Meiryo UI" w:eastAsia="Meiryo UI" w:hAnsi="Meiryo UI" w:hint="eastAsia"/>
          <w:szCs w:val="21"/>
        </w:rPr>
        <w:t>。</w:t>
      </w:r>
    </w:p>
    <w:p w14:paraId="3DE84B0F" w14:textId="65051F7E" w:rsidR="003D1E6B"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カ．</w:t>
      </w:r>
      <w:r w:rsidR="005161CD">
        <w:rPr>
          <w:rFonts w:ascii="Meiryo UI" w:eastAsia="Meiryo UI" w:hAnsi="Meiryo UI" w:hint="eastAsia"/>
          <w:szCs w:val="21"/>
        </w:rPr>
        <w:t>障がい種別や</w:t>
      </w:r>
      <w:r w:rsidR="003D1E6B" w:rsidRPr="005E7229">
        <w:rPr>
          <w:rFonts w:ascii="Meiryo UI" w:eastAsia="Meiryo UI" w:hAnsi="Meiryo UI" w:hint="eastAsia"/>
          <w:szCs w:val="21"/>
        </w:rPr>
        <w:t>等級等により、利用できる</w:t>
      </w:r>
      <w:r w:rsidR="0056546E">
        <w:rPr>
          <w:rFonts w:ascii="Meiryo UI" w:eastAsia="Meiryo UI" w:hAnsi="Meiryo UI" w:hint="eastAsia"/>
          <w:szCs w:val="21"/>
        </w:rPr>
        <w:t>制度や</w:t>
      </w:r>
      <w:r w:rsidR="003D1E6B" w:rsidRPr="005E7229">
        <w:rPr>
          <w:rFonts w:ascii="Meiryo UI" w:eastAsia="Meiryo UI" w:hAnsi="Meiryo UI" w:hint="eastAsia"/>
          <w:szCs w:val="21"/>
        </w:rPr>
        <w:t>サービス</w:t>
      </w:r>
      <w:r w:rsidR="0056546E">
        <w:rPr>
          <w:rFonts w:ascii="Meiryo UI" w:eastAsia="Meiryo UI" w:hAnsi="Meiryo UI" w:hint="eastAsia"/>
          <w:szCs w:val="21"/>
        </w:rPr>
        <w:t>が制約される</w:t>
      </w:r>
      <w:r w:rsidR="003D1E6B" w:rsidRPr="005E7229">
        <w:rPr>
          <w:rFonts w:ascii="Meiryo UI" w:eastAsia="Meiryo UI" w:hAnsi="Meiryo UI" w:hint="eastAsia"/>
          <w:szCs w:val="21"/>
        </w:rPr>
        <w:t>場合がある。</w:t>
      </w:r>
    </w:p>
    <w:p w14:paraId="04861A9B" w14:textId="1D84AF35" w:rsidR="00795ACC" w:rsidRPr="0026571C" w:rsidRDefault="002F2CF8" w:rsidP="0039087E">
      <w:pPr>
        <w:ind w:firstLineChars="200" w:firstLine="420"/>
        <w:rPr>
          <w:rFonts w:ascii="Meiryo UI" w:eastAsia="Meiryo UI" w:hAnsi="Meiryo UI"/>
          <w:szCs w:val="21"/>
        </w:rPr>
      </w:pPr>
      <w:r w:rsidRPr="0026571C">
        <w:rPr>
          <w:rFonts w:ascii="Meiryo UI" w:eastAsia="Meiryo UI" w:hAnsi="Meiryo UI" w:hint="eastAsia"/>
          <w:szCs w:val="21"/>
        </w:rPr>
        <w:t>キ．</w:t>
      </w:r>
      <w:r w:rsidR="0056546E" w:rsidRPr="0026571C">
        <w:rPr>
          <w:rFonts w:ascii="Meiryo UI" w:eastAsia="Meiryo UI" w:hAnsi="Meiryo UI" w:hint="eastAsia"/>
          <w:szCs w:val="21"/>
        </w:rPr>
        <w:t>多様な読書方法や</w:t>
      </w:r>
      <w:r w:rsidR="00795ACC" w:rsidRPr="0026571C">
        <w:rPr>
          <w:rFonts w:ascii="Meiryo UI" w:eastAsia="Meiryo UI" w:hAnsi="Meiryo UI" w:hint="eastAsia"/>
          <w:szCs w:val="21"/>
        </w:rPr>
        <w:t>公立図書館・</w:t>
      </w:r>
      <w:r w:rsidR="000374F1" w:rsidRPr="0026571C">
        <w:rPr>
          <w:rFonts w:ascii="Meiryo UI" w:eastAsia="Meiryo UI" w:hAnsi="Meiryo UI" w:hint="eastAsia"/>
          <w:szCs w:val="21"/>
        </w:rPr>
        <w:t>点字図書館・</w:t>
      </w:r>
      <w:r w:rsidR="00795ACC" w:rsidRPr="0026571C">
        <w:rPr>
          <w:rFonts w:ascii="Meiryo UI" w:eastAsia="Meiryo UI" w:hAnsi="Meiryo UI" w:hint="eastAsia"/>
          <w:szCs w:val="21"/>
        </w:rPr>
        <w:t>サピエ図書館におけるサービス</w:t>
      </w:r>
      <w:r w:rsidR="0056546E" w:rsidRPr="0026571C">
        <w:rPr>
          <w:rFonts w:ascii="Meiryo UI" w:eastAsia="Meiryo UI" w:hAnsi="Meiryo UI" w:hint="eastAsia"/>
          <w:szCs w:val="21"/>
        </w:rPr>
        <w:t>が十分に</w:t>
      </w:r>
      <w:r w:rsidR="007B12FD" w:rsidRPr="0026571C">
        <w:rPr>
          <w:rFonts w:ascii="Meiryo UI" w:eastAsia="Meiryo UI" w:hAnsi="Meiryo UI" w:hint="eastAsia"/>
          <w:szCs w:val="21"/>
        </w:rPr>
        <w:t>周知されていない。</w:t>
      </w:r>
    </w:p>
    <w:p w14:paraId="2428D1B9" w14:textId="50EC58C8" w:rsidR="003D1E6B" w:rsidRPr="005E7229" w:rsidRDefault="002F2CF8" w:rsidP="0039087E">
      <w:pPr>
        <w:ind w:leftChars="199" w:left="823" w:hangingChars="193" w:hanging="405"/>
        <w:rPr>
          <w:rFonts w:ascii="Meiryo UI" w:eastAsia="Meiryo UI" w:hAnsi="Meiryo UI"/>
          <w:szCs w:val="21"/>
        </w:rPr>
      </w:pPr>
      <w:r>
        <w:rPr>
          <w:rFonts w:ascii="Meiryo UI" w:eastAsia="Meiryo UI" w:hAnsi="Meiryo UI" w:hint="eastAsia"/>
          <w:szCs w:val="21"/>
        </w:rPr>
        <w:t>ク．</w:t>
      </w:r>
      <w:r w:rsidR="003D1E6B" w:rsidRPr="005E7229">
        <w:rPr>
          <w:rFonts w:ascii="Meiryo UI" w:eastAsia="Meiryo UI" w:hAnsi="Meiryo UI" w:hint="eastAsia"/>
          <w:szCs w:val="21"/>
        </w:rPr>
        <w:t>電子書籍は</w:t>
      </w:r>
      <w:r w:rsidR="0056546E">
        <w:rPr>
          <w:rFonts w:ascii="Meiryo UI" w:eastAsia="Meiryo UI" w:hAnsi="Meiryo UI" w:hint="eastAsia"/>
          <w:szCs w:val="21"/>
        </w:rPr>
        <w:t>アプリケーション等によって</w:t>
      </w:r>
      <w:r w:rsidR="003D1E6B" w:rsidRPr="005E7229">
        <w:rPr>
          <w:rFonts w:ascii="Meiryo UI" w:eastAsia="Meiryo UI" w:hAnsi="Meiryo UI" w:hint="eastAsia"/>
          <w:szCs w:val="21"/>
        </w:rPr>
        <w:t>電子書籍リーダー等の操作方法が異なる</w:t>
      </w:r>
      <w:r w:rsidR="0056546E">
        <w:rPr>
          <w:rFonts w:ascii="Meiryo UI" w:eastAsia="Meiryo UI" w:hAnsi="Meiryo UI" w:hint="eastAsia"/>
          <w:szCs w:val="21"/>
        </w:rPr>
        <w:t>。また、</w:t>
      </w:r>
      <w:r w:rsidR="003D1E6B" w:rsidRPr="005E7229">
        <w:rPr>
          <w:rFonts w:ascii="Meiryo UI" w:eastAsia="Meiryo UI" w:hAnsi="Meiryo UI" w:hint="eastAsia"/>
          <w:szCs w:val="21"/>
        </w:rPr>
        <w:t>読み上げ</w:t>
      </w:r>
      <w:r w:rsidR="0056546E">
        <w:rPr>
          <w:rFonts w:ascii="Meiryo UI" w:eastAsia="Meiryo UI" w:hAnsi="Meiryo UI" w:hint="eastAsia"/>
          <w:szCs w:val="21"/>
        </w:rPr>
        <w:t>可能な形式のものは、発行済みタイトル数の４割程度にとどまっている</w:t>
      </w:r>
      <w:r w:rsidR="003D1E6B" w:rsidRPr="005E7229">
        <w:rPr>
          <w:rFonts w:ascii="Meiryo UI" w:eastAsia="Meiryo UI" w:hAnsi="Meiryo UI" w:hint="eastAsia"/>
          <w:szCs w:val="21"/>
        </w:rPr>
        <w:t>。</w:t>
      </w:r>
    </w:p>
    <w:p w14:paraId="20D13826" w14:textId="1563DD34" w:rsidR="003D575B" w:rsidRPr="00AA605F" w:rsidRDefault="003D575B" w:rsidP="000A1C0A">
      <w:pPr>
        <w:rPr>
          <w:rFonts w:ascii="Meiryo UI" w:eastAsia="Meiryo UI" w:hAnsi="Meiryo UI"/>
          <w:szCs w:val="21"/>
        </w:rPr>
      </w:pPr>
    </w:p>
    <w:p w14:paraId="3329CDBD" w14:textId="65C687D3" w:rsidR="003D575B" w:rsidRDefault="003D575B" w:rsidP="000A1C0A">
      <w:pPr>
        <w:rPr>
          <w:rFonts w:ascii="Meiryo UI" w:eastAsia="Meiryo UI" w:hAnsi="Meiryo UI"/>
          <w:szCs w:val="21"/>
        </w:rPr>
      </w:pPr>
    </w:p>
    <w:p w14:paraId="52CE66CE" w14:textId="77777777" w:rsidR="003D575B" w:rsidRDefault="003D575B" w:rsidP="000A1C0A">
      <w:pPr>
        <w:rPr>
          <w:rFonts w:ascii="Meiryo UI" w:eastAsia="Meiryo UI" w:hAnsi="Meiryo UI"/>
          <w:szCs w:val="21"/>
        </w:rPr>
      </w:pPr>
    </w:p>
    <w:p w14:paraId="3CCF92EC" w14:textId="220504A4"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第３章　基本方針及び施策の方向性</w:t>
      </w:r>
    </w:p>
    <w:p w14:paraId="024446F9" w14:textId="225323FC" w:rsidR="000A1C0A" w:rsidRPr="005E7229" w:rsidRDefault="000A1C0A" w:rsidP="00E60A25">
      <w:pPr>
        <w:ind w:firstLineChars="100" w:firstLine="210"/>
        <w:rPr>
          <w:rFonts w:ascii="Meiryo UI" w:eastAsia="Meiryo UI" w:hAnsi="Meiryo UI"/>
          <w:szCs w:val="21"/>
        </w:rPr>
      </w:pPr>
      <w:r w:rsidRPr="005E7229">
        <w:rPr>
          <w:rFonts w:ascii="Meiryo UI" w:eastAsia="Meiryo UI" w:hAnsi="Meiryo UI" w:hint="eastAsia"/>
          <w:szCs w:val="21"/>
        </w:rPr>
        <w:t>１．基本方針</w:t>
      </w:r>
    </w:p>
    <w:p w14:paraId="10636CC4" w14:textId="47DB0856" w:rsidR="000A1C0A" w:rsidRPr="005E7229" w:rsidRDefault="0028794F" w:rsidP="002F2CF8">
      <w:pPr>
        <w:ind w:leftChars="200" w:left="420" w:firstLineChars="100" w:firstLine="210"/>
        <w:rPr>
          <w:rFonts w:ascii="Meiryo UI" w:eastAsia="Meiryo UI" w:hAnsi="Meiryo UI"/>
          <w:szCs w:val="21"/>
        </w:rPr>
      </w:pPr>
      <w:r w:rsidRPr="005E7229">
        <w:rPr>
          <w:rFonts w:ascii="Meiryo UI" w:eastAsia="Meiryo UI" w:hAnsi="Meiryo UI" w:hint="eastAsia"/>
          <w:szCs w:val="21"/>
        </w:rPr>
        <w:t>視覚障がい者等の読書環境の整備を総合的かつ計画的に推進することにより、</w:t>
      </w:r>
      <w:r w:rsidR="005119B2" w:rsidRPr="005E7229">
        <w:rPr>
          <w:rFonts w:ascii="Meiryo UI" w:eastAsia="Meiryo UI" w:hAnsi="Meiryo UI" w:hint="eastAsia"/>
          <w:szCs w:val="21"/>
        </w:rPr>
        <w:t>障がいの有無にかかわらず、</w:t>
      </w:r>
      <w:r w:rsidR="008B6A3E">
        <w:rPr>
          <w:rFonts w:ascii="Meiryo UI" w:eastAsia="Meiryo UI" w:hAnsi="Meiryo UI" w:hint="eastAsia"/>
          <w:szCs w:val="21"/>
        </w:rPr>
        <w:t>すべて</w:t>
      </w:r>
      <w:r w:rsidR="000A1C0A" w:rsidRPr="005E7229">
        <w:rPr>
          <w:rFonts w:ascii="Meiryo UI" w:eastAsia="Meiryo UI" w:hAnsi="Meiryo UI" w:hint="eastAsia"/>
          <w:szCs w:val="21"/>
        </w:rPr>
        <w:t>の府民が</w:t>
      </w:r>
      <w:r w:rsidR="005119B2" w:rsidRPr="005E7229">
        <w:rPr>
          <w:rFonts w:ascii="Meiryo UI" w:eastAsia="Meiryo UI" w:hAnsi="Meiryo UI" w:hint="eastAsia"/>
          <w:szCs w:val="21"/>
        </w:rPr>
        <w:t>読書活動を通じて文字・活字文化の恵沢を享受することができる社会の実現に寄与することを</w:t>
      </w:r>
      <w:r w:rsidR="00ED2FAE" w:rsidRPr="005E7229">
        <w:rPr>
          <w:rFonts w:ascii="Meiryo UI" w:eastAsia="Meiryo UI" w:hAnsi="Meiryo UI" w:hint="eastAsia"/>
          <w:szCs w:val="21"/>
        </w:rPr>
        <w:t>めざ</w:t>
      </w:r>
      <w:r w:rsidRPr="005E7229">
        <w:rPr>
          <w:rFonts w:ascii="Meiryo UI" w:eastAsia="Meiryo UI" w:hAnsi="Meiryo UI" w:hint="eastAsia"/>
          <w:szCs w:val="21"/>
        </w:rPr>
        <w:t>す</w:t>
      </w:r>
      <w:r w:rsidR="00ED2FAE" w:rsidRPr="005E7229">
        <w:rPr>
          <w:rFonts w:ascii="Meiryo UI" w:eastAsia="Meiryo UI" w:hAnsi="Meiryo UI" w:hint="eastAsia"/>
          <w:szCs w:val="21"/>
        </w:rPr>
        <w:t>。</w:t>
      </w:r>
    </w:p>
    <w:p w14:paraId="5150586C" w14:textId="57EB309C" w:rsidR="00BE127E" w:rsidRPr="005E7229" w:rsidRDefault="00BE127E" w:rsidP="00A9375C">
      <w:pPr>
        <w:ind w:firstLineChars="100" w:firstLine="210"/>
        <w:rPr>
          <w:rFonts w:ascii="Meiryo UI" w:eastAsia="Meiryo UI" w:hAnsi="Meiryo UI"/>
          <w:szCs w:val="21"/>
        </w:rPr>
      </w:pPr>
      <w:r w:rsidRPr="005E7229">
        <w:rPr>
          <w:rFonts w:ascii="Meiryo UI" w:eastAsia="Meiryo UI" w:hAnsi="Meiryo UI" w:hint="eastAsia"/>
          <w:szCs w:val="21"/>
        </w:rPr>
        <w:t>２．施策の方向性</w:t>
      </w:r>
      <w:r w:rsidR="00867A44" w:rsidRPr="005E7229">
        <w:rPr>
          <w:rFonts w:ascii="Meiryo UI" w:eastAsia="Meiryo UI" w:hAnsi="Meiryo UI" w:hint="eastAsia"/>
          <w:szCs w:val="21"/>
        </w:rPr>
        <w:t>と</w:t>
      </w:r>
      <w:r w:rsidR="00AB5654">
        <w:rPr>
          <w:rFonts w:ascii="Meiryo UI" w:eastAsia="Meiryo UI" w:hAnsi="Meiryo UI" w:hint="eastAsia"/>
          <w:szCs w:val="21"/>
        </w:rPr>
        <w:t>取組</w:t>
      </w:r>
      <w:r w:rsidR="00C957CF" w:rsidRPr="005E7229">
        <w:rPr>
          <w:rFonts w:ascii="Meiryo UI" w:eastAsia="Meiryo UI" w:hAnsi="Meiryo UI" w:hint="eastAsia"/>
          <w:szCs w:val="21"/>
        </w:rPr>
        <w:t>内容</w:t>
      </w:r>
    </w:p>
    <w:p w14:paraId="125D0114" w14:textId="431D032F"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方向性1</w:t>
      </w:r>
      <w:r>
        <w:rPr>
          <w:rFonts w:ascii="Meiryo UI" w:eastAsia="Meiryo UI" w:hAnsi="Meiryo UI" w:hint="eastAsia"/>
          <w:szCs w:val="21"/>
        </w:rPr>
        <w:t>＞</w:t>
      </w:r>
      <w:r w:rsidR="00BE127E" w:rsidRPr="005E7229">
        <w:rPr>
          <w:rFonts w:ascii="Meiryo UI" w:eastAsia="Meiryo UI" w:hAnsi="Meiryo UI" w:hint="eastAsia"/>
          <w:szCs w:val="21"/>
        </w:rPr>
        <w:t>アクセシブルな書籍等の充実</w:t>
      </w:r>
      <w:r w:rsidR="00332D60" w:rsidRPr="005E7229">
        <w:rPr>
          <w:rFonts w:ascii="Meiryo UI" w:eastAsia="Meiryo UI" w:hAnsi="Meiryo UI" w:hint="eastAsia"/>
          <w:szCs w:val="21"/>
        </w:rPr>
        <w:t>（法第９、１０条）</w:t>
      </w:r>
    </w:p>
    <w:p w14:paraId="40B7CD04" w14:textId="0BE215C3" w:rsidR="0038306A" w:rsidRPr="005E7229" w:rsidRDefault="0055741E" w:rsidP="007D7EF1">
      <w:pPr>
        <w:ind w:firstLineChars="300" w:firstLine="630"/>
        <w:rPr>
          <w:rFonts w:ascii="Meiryo UI" w:eastAsia="Meiryo UI" w:hAnsi="Meiryo UI"/>
          <w:szCs w:val="21"/>
        </w:rPr>
      </w:pPr>
      <w:r>
        <w:rPr>
          <w:rFonts w:ascii="Meiryo UI" w:eastAsia="Meiryo UI" w:hAnsi="Meiryo UI" w:hint="eastAsia"/>
          <w:szCs w:val="21"/>
        </w:rPr>
        <w:t>（</w:t>
      </w:r>
      <w:r w:rsidR="008B6A3E">
        <w:rPr>
          <w:rFonts w:ascii="Meiryo UI" w:eastAsia="Meiryo UI" w:hAnsi="Meiryo UI" w:hint="eastAsia"/>
          <w:szCs w:val="21"/>
        </w:rPr>
        <w:t>取組内容</w:t>
      </w:r>
      <w:r>
        <w:rPr>
          <w:rFonts w:ascii="Meiryo UI" w:eastAsia="Meiryo UI" w:hAnsi="Meiryo UI" w:hint="eastAsia"/>
          <w:szCs w:val="21"/>
        </w:rPr>
        <w:t>）</w:t>
      </w:r>
    </w:p>
    <w:p w14:paraId="1E2384D2" w14:textId="2ECD3287" w:rsidR="00441634" w:rsidRDefault="008B6A3E" w:rsidP="005E43BE">
      <w:pPr>
        <w:ind w:leftChars="400" w:left="1050" w:hangingChars="100" w:hanging="210"/>
        <w:rPr>
          <w:rFonts w:ascii="Meiryo UI" w:eastAsia="Meiryo UI" w:hAnsi="Meiryo UI"/>
          <w:szCs w:val="21"/>
        </w:rPr>
      </w:pPr>
      <w:r>
        <w:rPr>
          <w:rFonts w:ascii="Meiryo UI" w:eastAsia="Meiryo UI" w:hAnsi="Meiryo UI" w:hint="eastAsia"/>
          <w:szCs w:val="21"/>
        </w:rPr>
        <w:t>○</w:t>
      </w:r>
      <w:r w:rsidR="00867A44" w:rsidRPr="005E7229">
        <w:rPr>
          <w:rFonts w:ascii="Meiryo UI" w:eastAsia="Meiryo UI" w:hAnsi="Meiryo UI" w:hint="eastAsia"/>
          <w:szCs w:val="21"/>
        </w:rPr>
        <w:t>公立図書館</w:t>
      </w:r>
      <w:r w:rsidR="00E70289">
        <w:rPr>
          <w:rFonts w:ascii="Meiryo UI" w:eastAsia="Meiryo UI" w:hAnsi="Meiryo UI" w:hint="eastAsia"/>
          <w:szCs w:val="21"/>
        </w:rPr>
        <w:t>等に</w:t>
      </w:r>
      <w:r w:rsidR="00867A44" w:rsidRPr="005E7229">
        <w:rPr>
          <w:rFonts w:ascii="Meiryo UI" w:eastAsia="Meiryo UI" w:hAnsi="Meiryo UI" w:hint="eastAsia"/>
          <w:szCs w:val="21"/>
        </w:rPr>
        <w:t>おける</w:t>
      </w:r>
      <w:r w:rsidR="00E70289">
        <w:rPr>
          <w:rFonts w:ascii="Meiryo UI" w:eastAsia="Meiryo UI" w:hAnsi="Meiryo UI" w:hint="eastAsia"/>
          <w:szCs w:val="21"/>
        </w:rPr>
        <w:t>アクセシブルな書籍等の</w:t>
      </w:r>
      <w:r>
        <w:rPr>
          <w:rFonts w:ascii="Meiryo UI" w:eastAsia="Meiryo UI" w:hAnsi="Meiryo UI" w:hint="eastAsia"/>
          <w:szCs w:val="21"/>
        </w:rPr>
        <w:t>収集・</w:t>
      </w:r>
      <w:r w:rsidR="00867A44" w:rsidRPr="005E7229">
        <w:rPr>
          <w:rFonts w:ascii="Meiryo UI" w:eastAsia="Meiryo UI" w:hAnsi="Meiryo UI" w:hint="eastAsia"/>
          <w:szCs w:val="21"/>
        </w:rPr>
        <w:t>製作</w:t>
      </w:r>
      <w:r>
        <w:rPr>
          <w:rFonts w:ascii="Meiryo UI" w:eastAsia="Meiryo UI" w:hAnsi="Meiryo UI" w:hint="eastAsia"/>
          <w:szCs w:val="21"/>
        </w:rPr>
        <w:t>の継続</w:t>
      </w:r>
      <w:r w:rsidR="00E70289">
        <w:rPr>
          <w:rFonts w:ascii="Meiryo UI" w:eastAsia="Meiryo UI" w:hAnsi="Meiryo UI" w:hint="eastAsia"/>
          <w:szCs w:val="21"/>
        </w:rPr>
        <w:t>、製作したデータ等</w:t>
      </w:r>
      <w:r w:rsidR="002F2CF8">
        <w:rPr>
          <w:rFonts w:ascii="Meiryo UI" w:eastAsia="Meiryo UI" w:hAnsi="Meiryo UI" w:hint="eastAsia"/>
          <w:szCs w:val="21"/>
        </w:rPr>
        <w:t>を</w:t>
      </w:r>
      <w:r w:rsidR="00441634" w:rsidRPr="005E7229">
        <w:rPr>
          <w:rFonts w:ascii="Meiryo UI" w:eastAsia="Meiryo UI" w:hAnsi="Meiryo UI" w:hint="eastAsia"/>
          <w:szCs w:val="21"/>
        </w:rPr>
        <w:t>国会図書館</w:t>
      </w:r>
      <w:r w:rsidR="00441634">
        <w:rPr>
          <w:rFonts w:ascii="Meiryo UI" w:eastAsia="Meiryo UI" w:hAnsi="Meiryo UI" w:hint="eastAsia"/>
          <w:szCs w:val="21"/>
        </w:rPr>
        <w:t>、</w:t>
      </w:r>
      <w:r w:rsidR="00441634" w:rsidRPr="005E7229">
        <w:rPr>
          <w:rFonts w:ascii="Meiryo UI" w:eastAsia="Meiryo UI" w:hAnsi="Meiryo UI" w:hint="eastAsia"/>
          <w:szCs w:val="21"/>
        </w:rPr>
        <w:t>サピエ図書館へ</w:t>
      </w:r>
      <w:r w:rsidR="003D575B">
        <w:rPr>
          <w:rFonts w:ascii="Meiryo UI" w:eastAsia="Meiryo UI" w:hAnsi="Meiryo UI" w:hint="eastAsia"/>
          <w:szCs w:val="21"/>
        </w:rPr>
        <w:t>継続して</w:t>
      </w:r>
      <w:r w:rsidR="00441634" w:rsidRPr="005E7229">
        <w:rPr>
          <w:rFonts w:ascii="Meiryo UI" w:eastAsia="Meiryo UI" w:hAnsi="Meiryo UI" w:hint="eastAsia"/>
          <w:szCs w:val="21"/>
        </w:rPr>
        <w:t>提供</w:t>
      </w:r>
      <w:r w:rsidR="003D575B">
        <w:rPr>
          <w:rFonts w:ascii="Meiryo UI" w:eastAsia="Meiryo UI" w:hAnsi="Meiryo UI" w:hint="eastAsia"/>
          <w:szCs w:val="21"/>
        </w:rPr>
        <w:t>するとともに、</w:t>
      </w:r>
      <w:r w:rsidR="005E43BE">
        <w:rPr>
          <w:rFonts w:ascii="Meiryo UI" w:eastAsia="Meiryo UI" w:hAnsi="Meiryo UI" w:hint="eastAsia"/>
          <w:szCs w:val="21"/>
        </w:rPr>
        <w:t>書籍・データ等の</w:t>
      </w:r>
      <w:r w:rsidR="00441634" w:rsidRPr="005E7229">
        <w:rPr>
          <w:rFonts w:ascii="Meiryo UI" w:eastAsia="Meiryo UI" w:hAnsi="Meiryo UI" w:hint="eastAsia"/>
          <w:szCs w:val="21"/>
        </w:rPr>
        <w:t>相互貸出</w:t>
      </w:r>
      <w:r w:rsidR="003D575B">
        <w:rPr>
          <w:rFonts w:ascii="Meiryo UI" w:eastAsia="Meiryo UI" w:hAnsi="Meiryo UI" w:hint="eastAsia"/>
          <w:szCs w:val="21"/>
        </w:rPr>
        <w:t>を</w:t>
      </w:r>
      <w:r w:rsidR="00A7573D">
        <w:rPr>
          <w:rFonts w:ascii="Meiryo UI" w:eastAsia="Meiryo UI" w:hAnsi="Meiryo UI" w:hint="eastAsia"/>
          <w:szCs w:val="21"/>
        </w:rPr>
        <w:t>引き続き</w:t>
      </w:r>
      <w:r w:rsidR="003D575B">
        <w:rPr>
          <w:rFonts w:ascii="Meiryo UI" w:eastAsia="Meiryo UI" w:hAnsi="Meiryo UI" w:hint="eastAsia"/>
          <w:szCs w:val="21"/>
        </w:rPr>
        <w:t>実施</w:t>
      </w:r>
    </w:p>
    <w:p w14:paraId="3829E798" w14:textId="0422D5C7" w:rsidR="00BE127E" w:rsidRPr="005E7229" w:rsidRDefault="00441634" w:rsidP="00815FD7">
      <w:pPr>
        <w:ind w:firstLineChars="400" w:firstLine="840"/>
        <w:rPr>
          <w:rFonts w:ascii="Meiryo UI" w:eastAsia="Meiryo UI" w:hAnsi="Meiryo UI"/>
          <w:szCs w:val="21"/>
        </w:rPr>
      </w:pPr>
      <w:r>
        <w:rPr>
          <w:rFonts w:ascii="Meiryo UI" w:eastAsia="Meiryo UI" w:hAnsi="Meiryo UI" w:hint="eastAsia"/>
          <w:szCs w:val="21"/>
        </w:rPr>
        <w:t>○府立</w:t>
      </w:r>
      <w:r w:rsidR="00867A44" w:rsidRPr="005E7229">
        <w:rPr>
          <w:rFonts w:ascii="Meiryo UI" w:eastAsia="Meiryo UI" w:hAnsi="Meiryo UI" w:hint="eastAsia"/>
          <w:szCs w:val="21"/>
        </w:rPr>
        <w:t>図書館</w:t>
      </w:r>
      <w:r>
        <w:rPr>
          <w:rFonts w:ascii="Meiryo UI" w:eastAsia="Meiryo UI" w:hAnsi="Meiryo UI" w:hint="eastAsia"/>
          <w:szCs w:val="21"/>
        </w:rPr>
        <w:t>における</w:t>
      </w:r>
      <w:r w:rsidR="00867A44" w:rsidRPr="005E7229">
        <w:rPr>
          <w:rFonts w:ascii="Meiryo UI" w:eastAsia="Meiryo UI" w:hAnsi="Meiryo UI" w:hint="eastAsia"/>
          <w:szCs w:val="21"/>
        </w:rPr>
        <w:t>電子書籍の活用</w:t>
      </w:r>
      <w:r>
        <w:rPr>
          <w:rFonts w:ascii="Meiryo UI" w:eastAsia="Meiryo UI" w:hAnsi="Meiryo UI" w:hint="eastAsia"/>
          <w:szCs w:val="21"/>
        </w:rPr>
        <w:t>に関する調査・検討、無料コンテンツの紹介等</w:t>
      </w:r>
    </w:p>
    <w:p w14:paraId="70274BD7" w14:textId="64AA5656" w:rsidR="00302717"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２</w:t>
      </w:r>
      <w:r>
        <w:rPr>
          <w:rFonts w:ascii="Meiryo UI" w:eastAsia="Meiryo UI" w:hAnsi="Meiryo UI" w:hint="eastAsia"/>
          <w:szCs w:val="21"/>
        </w:rPr>
        <w:t>＞</w:t>
      </w:r>
      <w:r w:rsidR="00A4300F" w:rsidRPr="005E7229">
        <w:rPr>
          <w:rFonts w:ascii="Meiryo UI" w:eastAsia="Meiryo UI" w:hAnsi="Meiryo UI" w:hint="eastAsia"/>
          <w:szCs w:val="21"/>
        </w:rPr>
        <w:t>公立図書館等の人材</w:t>
      </w:r>
      <w:r w:rsidR="00BE127E" w:rsidRPr="005E7229">
        <w:rPr>
          <w:rFonts w:ascii="Meiryo UI" w:eastAsia="Meiryo UI" w:hAnsi="Meiryo UI" w:hint="eastAsia"/>
          <w:szCs w:val="21"/>
        </w:rPr>
        <w:t>育成</w:t>
      </w:r>
      <w:r w:rsidR="00A4300F" w:rsidRPr="005E7229">
        <w:rPr>
          <w:rFonts w:ascii="Meiryo UI" w:eastAsia="Meiryo UI" w:hAnsi="Meiryo UI" w:hint="eastAsia"/>
          <w:szCs w:val="21"/>
        </w:rPr>
        <w:t>・体制整備</w:t>
      </w:r>
      <w:r w:rsidR="00332D60" w:rsidRPr="005E7229">
        <w:rPr>
          <w:rFonts w:ascii="Meiryo UI" w:eastAsia="Meiryo UI" w:hAnsi="Meiryo UI" w:hint="eastAsia"/>
          <w:szCs w:val="21"/>
        </w:rPr>
        <w:t>（法第９、</w:t>
      </w:r>
      <w:r w:rsidR="009971F3">
        <w:rPr>
          <w:rFonts w:ascii="Meiryo UI" w:eastAsia="Meiryo UI" w:hAnsi="Meiryo UI" w:hint="eastAsia"/>
          <w:szCs w:val="21"/>
        </w:rPr>
        <w:t>１０、</w:t>
      </w:r>
      <w:r w:rsidR="0060775B" w:rsidRPr="005E7229">
        <w:rPr>
          <w:rFonts w:ascii="Meiryo UI" w:eastAsia="Meiryo UI" w:hAnsi="Meiryo UI" w:hint="eastAsia"/>
          <w:szCs w:val="21"/>
        </w:rPr>
        <w:t>１１、</w:t>
      </w:r>
      <w:r w:rsidR="00E372D4" w:rsidRPr="005E7229">
        <w:rPr>
          <w:rFonts w:ascii="Meiryo UI" w:eastAsia="Meiryo UI" w:hAnsi="Meiryo UI" w:hint="eastAsia"/>
          <w:szCs w:val="21"/>
        </w:rPr>
        <w:t>１５、</w:t>
      </w:r>
      <w:r w:rsidR="0060775B" w:rsidRPr="005E7229">
        <w:rPr>
          <w:rFonts w:ascii="Meiryo UI" w:eastAsia="Meiryo UI" w:hAnsi="Meiryo UI" w:hint="eastAsia"/>
          <w:szCs w:val="21"/>
        </w:rPr>
        <w:t>１７条</w:t>
      </w:r>
      <w:r w:rsidR="00332D60" w:rsidRPr="005E7229">
        <w:rPr>
          <w:rFonts w:ascii="Meiryo UI" w:eastAsia="Meiryo UI" w:hAnsi="Meiryo UI" w:hint="eastAsia"/>
          <w:szCs w:val="21"/>
        </w:rPr>
        <w:t>）</w:t>
      </w:r>
    </w:p>
    <w:p w14:paraId="1BDC29CB" w14:textId="12071F52"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984D27" w14:textId="12A8300B" w:rsidR="002C13B1" w:rsidRPr="005E7229" w:rsidRDefault="00744C78" w:rsidP="00744C78">
      <w:pPr>
        <w:ind w:leftChars="399" w:left="1058" w:hangingChars="105" w:hanging="22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公立図書館</w:t>
      </w:r>
      <w:r w:rsidR="005E43BE">
        <w:rPr>
          <w:rFonts w:ascii="Meiryo UI" w:eastAsia="Meiryo UI" w:hAnsi="Meiryo UI" w:hint="eastAsia"/>
          <w:szCs w:val="21"/>
        </w:rPr>
        <w:t>・点字図書館等の</w:t>
      </w:r>
      <w:r w:rsidR="002C13B1" w:rsidRPr="005E7229">
        <w:rPr>
          <w:rFonts w:ascii="Meiryo UI" w:eastAsia="Meiryo UI" w:hAnsi="Meiryo UI" w:hint="eastAsia"/>
          <w:szCs w:val="21"/>
        </w:rPr>
        <w:t>職員</w:t>
      </w:r>
      <w:r w:rsidR="001D2980">
        <w:rPr>
          <w:rFonts w:ascii="Meiryo UI" w:eastAsia="Meiryo UI" w:hAnsi="Meiryo UI" w:hint="eastAsia"/>
          <w:szCs w:val="21"/>
        </w:rPr>
        <w:t>を対象に、</w:t>
      </w:r>
      <w:r>
        <w:rPr>
          <w:rFonts w:ascii="Meiryo UI" w:eastAsia="Meiryo UI" w:hAnsi="Meiryo UI" w:hint="eastAsia"/>
          <w:szCs w:val="21"/>
        </w:rPr>
        <w:t>支援方法</w:t>
      </w:r>
      <w:r w:rsidR="00C10BC2">
        <w:rPr>
          <w:rFonts w:ascii="Meiryo UI" w:eastAsia="Meiryo UI" w:hAnsi="Meiryo UI" w:hint="eastAsia"/>
          <w:szCs w:val="21"/>
        </w:rPr>
        <w:t>や読書支援機器の使用</w:t>
      </w:r>
      <w:r w:rsidR="00560ECF">
        <w:rPr>
          <w:rFonts w:ascii="Meiryo UI" w:eastAsia="Meiryo UI" w:hAnsi="Meiryo UI" w:hint="eastAsia"/>
          <w:szCs w:val="21"/>
        </w:rPr>
        <w:t>方法</w:t>
      </w:r>
      <w:r>
        <w:rPr>
          <w:rFonts w:ascii="Meiryo UI" w:eastAsia="Meiryo UI" w:hAnsi="Meiryo UI" w:hint="eastAsia"/>
          <w:szCs w:val="21"/>
        </w:rPr>
        <w:t>を学ぶ</w:t>
      </w:r>
      <w:r w:rsidR="002C13B1" w:rsidRPr="005E7229">
        <w:rPr>
          <w:rFonts w:ascii="Meiryo UI" w:eastAsia="Meiryo UI" w:hAnsi="Meiryo UI" w:hint="eastAsia"/>
          <w:szCs w:val="21"/>
        </w:rPr>
        <w:t>研修</w:t>
      </w:r>
      <w:r w:rsidR="00A7573D">
        <w:rPr>
          <w:rFonts w:ascii="Meiryo UI" w:eastAsia="Meiryo UI" w:hAnsi="Meiryo UI" w:hint="eastAsia"/>
          <w:szCs w:val="21"/>
        </w:rPr>
        <w:t>を</w:t>
      </w:r>
      <w:r w:rsidR="002C13B1" w:rsidRPr="005E7229">
        <w:rPr>
          <w:rFonts w:ascii="Meiryo UI" w:eastAsia="Meiryo UI" w:hAnsi="Meiryo UI" w:hint="eastAsia"/>
          <w:szCs w:val="21"/>
        </w:rPr>
        <w:t>実施</w:t>
      </w:r>
    </w:p>
    <w:p w14:paraId="79D4C35B" w14:textId="4D6B7E97" w:rsidR="002C13B1" w:rsidRPr="005E7229" w:rsidRDefault="00744C78" w:rsidP="00A9375C">
      <w:pPr>
        <w:ind w:firstLineChars="400" w:firstLine="84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学校における教職員</w:t>
      </w:r>
      <w:r w:rsidR="00C957CF" w:rsidRPr="005E7229">
        <w:rPr>
          <w:rFonts w:ascii="Meiryo UI" w:eastAsia="Meiryo UI" w:hAnsi="Meiryo UI" w:hint="eastAsia"/>
          <w:szCs w:val="21"/>
        </w:rPr>
        <w:t>間の連携</w:t>
      </w:r>
      <w:r w:rsidR="002C13B1" w:rsidRPr="005E7229">
        <w:rPr>
          <w:rFonts w:ascii="Meiryo UI" w:eastAsia="Meiryo UI" w:hAnsi="Meiryo UI" w:hint="eastAsia"/>
          <w:szCs w:val="21"/>
        </w:rPr>
        <w:t>、</w:t>
      </w:r>
      <w:r>
        <w:rPr>
          <w:rFonts w:ascii="Meiryo UI" w:eastAsia="Meiryo UI" w:hAnsi="Meiryo UI" w:hint="eastAsia"/>
          <w:szCs w:val="21"/>
        </w:rPr>
        <w:t>地域の</w:t>
      </w:r>
      <w:r w:rsidR="002C13B1" w:rsidRPr="005E7229">
        <w:rPr>
          <w:rFonts w:ascii="Meiryo UI" w:eastAsia="Meiryo UI" w:hAnsi="Meiryo UI" w:hint="eastAsia"/>
          <w:szCs w:val="21"/>
        </w:rPr>
        <w:t>ボランティア等協力者との連携</w:t>
      </w:r>
      <w:r w:rsidR="00A7573D">
        <w:rPr>
          <w:rFonts w:ascii="Meiryo UI" w:eastAsia="Meiryo UI" w:hAnsi="Meiryo UI" w:hint="eastAsia"/>
          <w:szCs w:val="21"/>
        </w:rPr>
        <w:t>により、学校図書館の活用を支援</w:t>
      </w:r>
    </w:p>
    <w:p w14:paraId="6FC32138" w14:textId="410598C0" w:rsidR="00260016" w:rsidRDefault="00744C78" w:rsidP="00E70289">
      <w:pPr>
        <w:ind w:leftChars="400" w:left="1050" w:hangingChars="100" w:hanging="21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公立</w:t>
      </w:r>
      <w:r w:rsidR="002C13B1" w:rsidRPr="005E7229">
        <w:rPr>
          <w:rFonts w:ascii="Meiryo UI" w:eastAsia="Meiryo UI" w:hAnsi="Meiryo UI" w:hint="eastAsia"/>
          <w:szCs w:val="21"/>
        </w:rPr>
        <w:t>図書館、点字図書館における点訳</w:t>
      </w:r>
      <w:r>
        <w:rPr>
          <w:rFonts w:ascii="Meiryo UI" w:eastAsia="Meiryo UI" w:hAnsi="Meiryo UI" w:hint="eastAsia"/>
          <w:szCs w:val="21"/>
        </w:rPr>
        <w:t>者や</w:t>
      </w:r>
      <w:r w:rsidR="002C13B1" w:rsidRPr="005E7229">
        <w:rPr>
          <w:rFonts w:ascii="Meiryo UI" w:eastAsia="Meiryo UI" w:hAnsi="Meiryo UI" w:hint="eastAsia"/>
          <w:szCs w:val="21"/>
        </w:rPr>
        <w:t>音訳者等の養成</w:t>
      </w:r>
      <w:r>
        <w:rPr>
          <w:rFonts w:ascii="Meiryo UI" w:eastAsia="Meiryo UI" w:hAnsi="Meiryo UI" w:hint="eastAsia"/>
          <w:szCs w:val="21"/>
        </w:rPr>
        <w:t>講座の開催</w:t>
      </w:r>
      <w:r w:rsidR="00E70289">
        <w:rPr>
          <w:rFonts w:ascii="Meiryo UI" w:eastAsia="Meiryo UI" w:hAnsi="Meiryo UI" w:hint="eastAsia"/>
          <w:szCs w:val="21"/>
        </w:rPr>
        <w:t>、</w:t>
      </w:r>
      <w:r w:rsidR="00260016">
        <w:rPr>
          <w:rFonts w:ascii="Meiryo UI" w:eastAsia="Meiryo UI" w:hAnsi="Meiryo UI" w:hint="eastAsia"/>
          <w:szCs w:val="21"/>
        </w:rPr>
        <w:t>特定書籍、特定電子書籍等の製作ノウハウや基準等の情報共有</w:t>
      </w:r>
    </w:p>
    <w:p w14:paraId="1FF1B9FD" w14:textId="0DD9EC8A" w:rsidR="002C13B1" w:rsidRPr="005E7229" w:rsidRDefault="00260016" w:rsidP="00A9375C">
      <w:pPr>
        <w:ind w:firstLineChars="400" w:firstLine="84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府民</w:t>
      </w:r>
      <w:r>
        <w:rPr>
          <w:rFonts w:ascii="Meiryo UI" w:eastAsia="Meiryo UI" w:hAnsi="Meiryo UI" w:hint="eastAsia"/>
          <w:szCs w:val="21"/>
        </w:rPr>
        <w:t>への</w:t>
      </w:r>
      <w:r w:rsidR="00C957CF" w:rsidRPr="005E7229">
        <w:rPr>
          <w:rFonts w:ascii="Meiryo UI" w:eastAsia="Meiryo UI" w:hAnsi="Meiryo UI" w:hint="eastAsia"/>
          <w:szCs w:val="21"/>
        </w:rPr>
        <w:t>点訳・</w:t>
      </w:r>
      <w:r w:rsidR="002C13B1" w:rsidRPr="005E7229">
        <w:rPr>
          <w:rFonts w:ascii="Meiryo UI" w:eastAsia="Meiryo UI" w:hAnsi="Meiryo UI" w:hint="eastAsia"/>
          <w:szCs w:val="21"/>
        </w:rPr>
        <w:t>音訳資料製作過程</w:t>
      </w:r>
      <w:r>
        <w:rPr>
          <w:rFonts w:ascii="Meiryo UI" w:eastAsia="Meiryo UI" w:hAnsi="Meiryo UI" w:hint="eastAsia"/>
          <w:szCs w:val="21"/>
        </w:rPr>
        <w:t>の</w:t>
      </w:r>
      <w:r w:rsidR="002C13B1" w:rsidRPr="005E7229">
        <w:rPr>
          <w:rFonts w:ascii="Meiryo UI" w:eastAsia="Meiryo UI" w:hAnsi="Meiryo UI" w:hint="eastAsia"/>
          <w:szCs w:val="21"/>
        </w:rPr>
        <w:t>紹介</w:t>
      </w:r>
      <w:r w:rsidR="00C957CF" w:rsidRPr="005E7229">
        <w:rPr>
          <w:rFonts w:ascii="Meiryo UI" w:eastAsia="Meiryo UI" w:hAnsi="Meiryo UI" w:hint="eastAsia"/>
          <w:szCs w:val="21"/>
        </w:rPr>
        <w:t>等</w:t>
      </w:r>
      <w:r w:rsidR="002C13B1" w:rsidRPr="005E7229">
        <w:rPr>
          <w:rFonts w:ascii="Meiryo UI" w:eastAsia="Meiryo UI" w:hAnsi="Meiryo UI" w:hint="eastAsia"/>
          <w:szCs w:val="21"/>
        </w:rPr>
        <w:t>によ</w:t>
      </w:r>
      <w:r w:rsidR="00560ECF">
        <w:rPr>
          <w:rFonts w:ascii="Meiryo UI" w:eastAsia="Meiryo UI" w:hAnsi="Meiryo UI" w:hint="eastAsia"/>
          <w:szCs w:val="21"/>
        </w:rPr>
        <w:t>る</w:t>
      </w:r>
      <w:r>
        <w:rPr>
          <w:rFonts w:ascii="Meiryo UI" w:eastAsia="Meiryo UI" w:hAnsi="Meiryo UI" w:hint="eastAsia"/>
          <w:szCs w:val="21"/>
        </w:rPr>
        <w:t>、</w:t>
      </w:r>
      <w:r w:rsidR="002C13B1" w:rsidRPr="005E7229">
        <w:rPr>
          <w:rFonts w:ascii="Meiryo UI" w:eastAsia="Meiryo UI" w:hAnsi="Meiryo UI" w:hint="eastAsia"/>
          <w:szCs w:val="21"/>
        </w:rPr>
        <w:t>興味・</w:t>
      </w:r>
      <w:r>
        <w:rPr>
          <w:rFonts w:ascii="Meiryo UI" w:eastAsia="Meiryo UI" w:hAnsi="Meiryo UI" w:hint="eastAsia"/>
          <w:szCs w:val="21"/>
        </w:rPr>
        <w:t>関心を抱く</w:t>
      </w:r>
      <w:r w:rsidR="002C13B1" w:rsidRPr="005E7229">
        <w:rPr>
          <w:rFonts w:ascii="Meiryo UI" w:eastAsia="Meiryo UI" w:hAnsi="Meiryo UI" w:hint="eastAsia"/>
          <w:szCs w:val="21"/>
        </w:rPr>
        <w:t>きっかけ作り</w:t>
      </w:r>
    </w:p>
    <w:p w14:paraId="1778D47D" w14:textId="521CF6A1"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方向性３</w:t>
      </w:r>
      <w:r>
        <w:rPr>
          <w:rFonts w:ascii="Meiryo UI" w:eastAsia="Meiryo UI" w:hAnsi="Meiryo UI" w:hint="eastAsia"/>
          <w:szCs w:val="21"/>
        </w:rPr>
        <w:t>＞</w:t>
      </w:r>
      <w:r w:rsidR="00BE127E" w:rsidRPr="005E7229">
        <w:rPr>
          <w:rFonts w:ascii="Meiryo UI" w:eastAsia="Meiryo UI" w:hAnsi="Meiryo UI" w:hint="eastAsia"/>
          <w:szCs w:val="21"/>
        </w:rPr>
        <w:t>利用しやすい施設・設備（機器）</w:t>
      </w:r>
      <w:r w:rsidR="00332D60" w:rsidRPr="005E7229">
        <w:rPr>
          <w:rFonts w:ascii="Meiryo UI" w:eastAsia="Meiryo UI" w:hAnsi="Meiryo UI" w:hint="eastAsia"/>
          <w:szCs w:val="21"/>
        </w:rPr>
        <w:t>、</w:t>
      </w:r>
      <w:r w:rsidR="00BE127E" w:rsidRPr="005E7229">
        <w:rPr>
          <w:rFonts w:ascii="Meiryo UI" w:eastAsia="Meiryo UI" w:hAnsi="Meiryo UI" w:hint="eastAsia"/>
          <w:szCs w:val="21"/>
        </w:rPr>
        <w:t>サービス</w:t>
      </w:r>
      <w:r w:rsidR="00332D60" w:rsidRPr="005E7229">
        <w:rPr>
          <w:rFonts w:ascii="Meiryo UI" w:eastAsia="Meiryo UI" w:hAnsi="Meiryo UI" w:hint="eastAsia"/>
          <w:szCs w:val="21"/>
        </w:rPr>
        <w:t>の充実（法第９、</w:t>
      </w:r>
      <w:r w:rsidR="0060775B" w:rsidRPr="005E7229">
        <w:rPr>
          <w:rFonts w:ascii="Meiryo UI" w:eastAsia="Meiryo UI" w:hAnsi="Meiryo UI" w:hint="eastAsia"/>
          <w:szCs w:val="21"/>
        </w:rPr>
        <w:t>１４、１５条</w:t>
      </w:r>
      <w:r w:rsidR="00332D60" w:rsidRPr="005E7229">
        <w:rPr>
          <w:rFonts w:ascii="Meiryo UI" w:eastAsia="Meiryo UI" w:hAnsi="Meiryo UI" w:hint="eastAsia"/>
          <w:szCs w:val="21"/>
        </w:rPr>
        <w:t>）</w:t>
      </w:r>
    </w:p>
    <w:p w14:paraId="614432D6" w14:textId="4A0AB266"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6D95688A" w14:textId="2F8DBEA7" w:rsidR="002A5971" w:rsidRPr="005E7229"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図書館施設のバリアフリー化、読書支援機器等の整備</w:t>
      </w:r>
      <w:r w:rsidR="00C10BC2">
        <w:rPr>
          <w:rFonts w:ascii="Meiryo UI" w:eastAsia="Meiryo UI" w:hAnsi="Meiryo UI" w:hint="eastAsia"/>
          <w:szCs w:val="21"/>
        </w:rPr>
        <w:t>及び利用</w:t>
      </w:r>
      <w:r w:rsidR="00C10BC2" w:rsidRPr="005E7229">
        <w:rPr>
          <w:rFonts w:ascii="Meiryo UI" w:eastAsia="Meiryo UI" w:hAnsi="Meiryo UI" w:hint="eastAsia"/>
          <w:szCs w:val="21"/>
        </w:rPr>
        <w:t>サービス</w:t>
      </w:r>
      <w:r w:rsidR="00C10BC2">
        <w:rPr>
          <w:rFonts w:ascii="Meiryo UI" w:eastAsia="Meiryo UI" w:hAnsi="Meiryo UI" w:hint="eastAsia"/>
          <w:szCs w:val="21"/>
        </w:rPr>
        <w:t>を紹介するリーフレット等の配付</w:t>
      </w:r>
    </w:p>
    <w:p w14:paraId="17D87537" w14:textId="0774F0B9" w:rsidR="002A5971"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市町村における日常生活用具給付等事業への継続支援</w:t>
      </w:r>
    </w:p>
    <w:p w14:paraId="661574DA" w14:textId="6261E088" w:rsidR="000F5340" w:rsidRPr="005E7229" w:rsidRDefault="002B49E4" w:rsidP="00E70289">
      <w:pPr>
        <w:ind w:leftChars="400" w:left="1050" w:hangingChars="100" w:hanging="210"/>
        <w:rPr>
          <w:rFonts w:ascii="Meiryo UI" w:eastAsia="Meiryo UI" w:hAnsi="Meiryo UI"/>
          <w:szCs w:val="21"/>
        </w:rPr>
      </w:pPr>
      <w:r>
        <w:rPr>
          <w:rFonts w:ascii="Meiryo UI" w:eastAsia="Meiryo UI" w:hAnsi="Meiryo UI" w:hint="eastAsia"/>
          <w:szCs w:val="21"/>
        </w:rPr>
        <w:t>○読書支援機器の利用及び入手方法の案内</w:t>
      </w:r>
      <w:r w:rsidR="005E43BE">
        <w:rPr>
          <w:rFonts w:ascii="Meiryo UI" w:eastAsia="Meiryo UI" w:hAnsi="Meiryo UI" w:hint="eastAsia"/>
          <w:szCs w:val="21"/>
        </w:rPr>
        <w:t>、</w:t>
      </w:r>
      <w:r w:rsidR="000F5340" w:rsidRPr="005E7229">
        <w:rPr>
          <w:rFonts w:ascii="Meiryo UI" w:eastAsia="Meiryo UI" w:hAnsi="Meiryo UI" w:hint="eastAsia"/>
          <w:szCs w:val="21"/>
        </w:rPr>
        <w:t>使用体験講習会の実施</w:t>
      </w:r>
    </w:p>
    <w:p w14:paraId="6E1EBF06" w14:textId="1C29FEF0"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４</w:t>
      </w:r>
      <w:r>
        <w:rPr>
          <w:rFonts w:ascii="Meiryo UI" w:eastAsia="Meiryo UI" w:hAnsi="Meiryo UI" w:hint="eastAsia"/>
          <w:szCs w:val="21"/>
        </w:rPr>
        <w:t>＞</w:t>
      </w:r>
      <w:r w:rsidR="00BE127E" w:rsidRPr="005E7229">
        <w:rPr>
          <w:rFonts w:ascii="Meiryo UI" w:eastAsia="Meiryo UI" w:hAnsi="Meiryo UI" w:hint="eastAsia"/>
          <w:szCs w:val="21"/>
        </w:rPr>
        <w:t>図書館</w:t>
      </w:r>
      <w:r w:rsidR="0019033B" w:rsidRPr="005E7229">
        <w:rPr>
          <w:rFonts w:ascii="Meiryo UI" w:eastAsia="Meiryo UI" w:hAnsi="Meiryo UI" w:hint="eastAsia"/>
          <w:szCs w:val="21"/>
        </w:rPr>
        <w:t>サービス</w:t>
      </w:r>
      <w:r w:rsidR="0021442F" w:rsidRPr="005E7229">
        <w:rPr>
          <w:rFonts w:ascii="Meiryo UI" w:eastAsia="Meiryo UI" w:hAnsi="Meiryo UI" w:hint="eastAsia"/>
          <w:szCs w:val="21"/>
        </w:rPr>
        <w:t>に係る情報</w:t>
      </w:r>
      <w:r w:rsidR="0019033B" w:rsidRPr="005E7229">
        <w:rPr>
          <w:rFonts w:ascii="Meiryo UI" w:eastAsia="Meiryo UI" w:hAnsi="Meiryo UI" w:hint="eastAsia"/>
          <w:szCs w:val="21"/>
        </w:rPr>
        <w:t>発信</w:t>
      </w:r>
      <w:r w:rsidR="00332D60" w:rsidRPr="005E7229">
        <w:rPr>
          <w:rFonts w:ascii="Meiryo UI" w:eastAsia="Meiryo UI" w:hAnsi="Meiryo UI" w:hint="eastAsia"/>
          <w:szCs w:val="21"/>
        </w:rPr>
        <w:t>（法第９</w:t>
      </w:r>
      <w:r w:rsidR="0060775B" w:rsidRPr="005E7229">
        <w:rPr>
          <w:rFonts w:ascii="Meiryo UI" w:eastAsia="Meiryo UI" w:hAnsi="Meiryo UI" w:hint="eastAsia"/>
          <w:szCs w:val="21"/>
        </w:rPr>
        <w:t>、１０条</w:t>
      </w:r>
      <w:r w:rsidR="00332D60" w:rsidRPr="005E7229">
        <w:rPr>
          <w:rFonts w:ascii="Meiryo UI" w:eastAsia="Meiryo UI" w:hAnsi="Meiryo UI" w:hint="eastAsia"/>
          <w:szCs w:val="21"/>
        </w:rPr>
        <w:t>）</w:t>
      </w:r>
    </w:p>
    <w:p w14:paraId="2AF6E4DD" w14:textId="43AF4959"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347526FB" w14:textId="22C2AE32" w:rsidR="00A92C44" w:rsidRPr="005E43BE" w:rsidRDefault="00A92C44" w:rsidP="005E43BE">
      <w:pPr>
        <w:ind w:firstLineChars="400" w:firstLine="840"/>
        <w:rPr>
          <w:rFonts w:ascii="Meiryo UI" w:eastAsia="Meiryo UI" w:hAnsi="Meiryo UI"/>
          <w:szCs w:val="21"/>
        </w:rPr>
      </w:pPr>
      <w:r>
        <w:rPr>
          <w:rFonts w:ascii="Meiryo UI" w:eastAsia="Meiryo UI" w:hAnsi="Meiryo UI" w:hint="eastAsia"/>
          <w:szCs w:val="21"/>
        </w:rPr>
        <w:t>○利用しやすいアクセシブルなホームページの作成</w:t>
      </w:r>
      <w:r w:rsidR="005E43BE">
        <w:rPr>
          <w:rFonts w:ascii="Meiryo UI" w:eastAsia="Meiryo UI" w:hAnsi="Meiryo UI" w:hint="eastAsia"/>
          <w:szCs w:val="21"/>
        </w:rPr>
        <w:t>、アクセシブルな書籍等の体験型イベントの実施</w:t>
      </w:r>
    </w:p>
    <w:p w14:paraId="17F10552" w14:textId="4FF7D4D6" w:rsidR="00F46D9D" w:rsidRDefault="00A92C44" w:rsidP="00C834C2">
      <w:pPr>
        <w:ind w:firstLineChars="400" w:firstLine="840"/>
        <w:rPr>
          <w:rFonts w:ascii="Meiryo UI" w:eastAsia="Meiryo UI" w:hAnsi="Meiryo UI"/>
          <w:szCs w:val="21"/>
        </w:rPr>
      </w:pPr>
      <w:r>
        <w:rPr>
          <w:rFonts w:ascii="Meiryo UI" w:eastAsia="Meiryo UI" w:hAnsi="Meiryo UI" w:hint="eastAsia"/>
          <w:szCs w:val="21"/>
        </w:rPr>
        <w:t>○</w:t>
      </w:r>
      <w:r w:rsidR="00193988" w:rsidRPr="005E7229">
        <w:rPr>
          <w:rFonts w:ascii="Meiryo UI" w:eastAsia="Meiryo UI" w:hAnsi="Meiryo UI" w:hint="eastAsia"/>
          <w:szCs w:val="21"/>
        </w:rPr>
        <w:t>公立</w:t>
      </w:r>
      <w:r w:rsidR="000A511F" w:rsidRPr="005E7229">
        <w:rPr>
          <w:rFonts w:ascii="Meiryo UI" w:eastAsia="Meiryo UI" w:hAnsi="Meiryo UI" w:hint="eastAsia"/>
          <w:szCs w:val="21"/>
        </w:rPr>
        <w:t>図書館</w:t>
      </w:r>
      <w:r w:rsidR="00193988" w:rsidRPr="005E7229">
        <w:rPr>
          <w:rFonts w:ascii="Meiryo UI" w:eastAsia="Meiryo UI" w:hAnsi="Meiryo UI" w:hint="eastAsia"/>
          <w:szCs w:val="21"/>
        </w:rPr>
        <w:t>、</w:t>
      </w:r>
      <w:r>
        <w:rPr>
          <w:rFonts w:ascii="Meiryo UI" w:eastAsia="Meiryo UI" w:hAnsi="Meiryo UI" w:hint="eastAsia"/>
          <w:szCs w:val="21"/>
        </w:rPr>
        <w:t>点字図書館、</w:t>
      </w:r>
      <w:r w:rsidR="00F46D9D" w:rsidRPr="005E7229">
        <w:rPr>
          <w:rFonts w:ascii="Meiryo UI" w:eastAsia="Meiryo UI" w:hAnsi="Meiryo UI" w:hint="eastAsia"/>
          <w:szCs w:val="21"/>
        </w:rPr>
        <w:t>サピエ図書館</w:t>
      </w:r>
      <w:r w:rsidR="00193988" w:rsidRPr="005E7229">
        <w:rPr>
          <w:rFonts w:ascii="Meiryo UI" w:eastAsia="Meiryo UI" w:hAnsi="Meiryo UI" w:hint="eastAsia"/>
          <w:szCs w:val="21"/>
        </w:rPr>
        <w:t>、</w:t>
      </w:r>
      <w:r w:rsidR="005E43BE">
        <w:rPr>
          <w:rFonts w:ascii="Meiryo UI" w:eastAsia="Meiryo UI" w:hAnsi="Meiryo UI" w:hint="eastAsia"/>
          <w:szCs w:val="21"/>
        </w:rPr>
        <w:t>国会図書館の利用方法・</w:t>
      </w:r>
      <w:r w:rsidR="00F46D9D" w:rsidRPr="005E7229">
        <w:rPr>
          <w:rFonts w:ascii="Meiryo UI" w:eastAsia="Meiryo UI" w:hAnsi="Meiryo UI" w:hint="eastAsia"/>
          <w:szCs w:val="21"/>
        </w:rPr>
        <w:t>サービス内容の周知</w:t>
      </w:r>
    </w:p>
    <w:p w14:paraId="16FEC09A" w14:textId="0F36CA41" w:rsidR="00A92C44" w:rsidRPr="00A92C44" w:rsidRDefault="00A7573D" w:rsidP="00C834C2">
      <w:pPr>
        <w:ind w:firstLineChars="400" w:firstLine="840"/>
        <w:rPr>
          <w:rFonts w:ascii="Meiryo UI" w:eastAsia="Meiryo UI" w:hAnsi="Meiryo UI"/>
          <w:szCs w:val="21"/>
        </w:rPr>
      </w:pPr>
      <w:r>
        <w:rPr>
          <w:rFonts w:ascii="Meiryo UI" w:eastAsia="Meiryo UI" w:hAnsi="Meiryo UI" w:hint="eastAsia"/>
          <w:szCs w:val="21"/>
        </w:rPr>
        <w:t>○</w:t>
      </w:r>
      <w:r w:rsidR="00A92C44">
        <w:rPr>
          <w:rFonts w:ascii="Meiryo UI" w:eastAsia="Meiryo UI" w:hAnsi="Meiryo UI" w:hint="eastAsia"/>
          <w:szCs w:val="21"/>
        </w:rPr>
        <w:t>医療機関や</w:t>
      </w:r>
      <w:r w:rsidR="006C0528">
        <w:rPr>
          <w:rFonts w:ascii="Meiryo UI" w:eastAsia="Meiryo UI" w:hAnsi="Meiryo UI" w:hint="eastAsia"/>
          <w:szCs w:val="21"/>
        </w:rPr>
        <w:t>地域ボランティア、当事者団体、支援団体</w:t>
      </w:r>
      <w:r w:rsidR="0036153C">
        <w:rPr>
          <w:rFonts w:ascii="Meiryo UI" w:eastAsia="Meiryo UI" w:hAnsi="Meiryo UI" w:hint="eastAsia"/>
          <w:szCs w:val="21"/>
        </w:rPr>
        <w:t>と連携した図書館サービスの</w:t>
      </w:r>
      <w:r>
        <w:rPr>
          <w:rFonts w:ascii="Meiryo UI" w:eastAsia="Meiryo UI" w:hAnsi="Meiryo UI" w:hint="eastAsia"/>
          <w:szCs w:val="21"/>
        </w:rPr>
        <w:t>情報発信</w:t>
      </w:r>
    </w:p>
    <w:p w14:paraId="6742C0F9" w14:textId="7001283F" w:rsidR="00D4040D"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D4040D" w:rsidRPr="005E7229">
        <w:rPr>
          <w:rFonts w:ascii="Meiryo UI" w:eastAsia="Meiryo UI" w:hAnsi="Meiryo UI" w:hint="eastAsia"/>
          <w:szCs w:val="21"/>
        </w:rPr>
        <w:t>５</w:t>
      </w:r>
      <w:r>
        <w:rPr>
          <w:rFonts w:ascii="Meiryo UI" w:eastAsia="Meiryo UI" w:hAnsi="Meiryo UI" w:hint="eastAsia"/>
          <w:szCs w:val="21"/>
        </w:rPr>
        <w:t>＞</w:t>
      </w:r>
      <w:r w:rsidR="00832A55" w:rsidRPr="005E7229">
        <w:rPr>
          <w:rFonts w:ascii="Meiryo UI" w:eastAsia="Meiryo UI" w:hAnsi="Meiryo UI" w:hint="eastAsia"/>
          <w:szCs w:val="21"/>
        </w:rPr>
        <w:t>国、市町村との連携</w:t>
      </w:r>
      <w:r w:rsidR="006C0528" w:rsidRPr="005E7229">
        <w:rPr>
          <w:rFonts w:ascii="Meiryo UI" w:eastAsia="Meiryo UI" w:hAnsi="Meiryo UI" w:hint="eastAsia"/>
          <w:szCs w:val="21"/>
        </w:rPr>
        <w:t>（法第</w:t>
      </w:r>
      <w:r w:rsidR="006C0528">
        <w:rPr>
          <w:rFonts w:ascii="Meiryo UI" w:eastAsia="Meiryo UI" w:hAnsi="Meiryo UI" w:hint="eastAsia"/>
          <w:szCs w:val="21"/>
        </w:rPr>
        <w:t>５</w:t>
      </w:r>
      <w:r w:rsidR="006C0528" w:rsidRPr="005E7229">
        <w:rPr>
          <w:rFonts w:ascii="Meiryo UI" w:eastAsia="Meiryo UI" w:hAnsi="Meiryo UI" w:hint="eastAsia"/>
          <w:szCs w:val="21"/>
        </w:rPr>
        <w:t>、</w:t>
      </w:r>
      <w:r w:rsidR="006C0528">
        <w:rPr>
          <w:rFonts w:ascii="Meiryo UI" w:eastAsia="Meiryo UI" w:hAnsi="Meiryo UI" w:hint="eastAsia"/>
          <w:szCs w:val="21"/>
        </w:rPr>
        <w:t>９</w:t>
      </w:r>
      <w:r w:rsidR="006C0528" w:rsidRPr="005E7229">
        <w:rPr>
          <w:rFonts w:ascii="Meiryo UI" w:eastAsia="Meiryo UI" w:hAnsi="Meiryo UI" w:hint="eastAsia"/>
          <w:szCs w:val="21"/>
        </w:rPr>
        <w:t>、</w:t>
      </w:r>
      <w:r w:rsidR="006C0528">
        <w:rPr>
          <w:rFonts w:ascii="Meiryo UI" w:eastAsia="Meiryo UI" w:hAnsi="Meiryo UI" w:hint="eastAsia"/>
          <w:szCs w:val="21"/>
        </w:rPr>
        <w:t>１７</w:t>
      </w:r>
      <w:r w:rsidR="006C0528" w:rsidRPr="005E7229">
        <w:rPr>
          <w:rFonts w:ascii="Meiryo UI" w:eastAsia="Meiryo UI" w:hAnsi="Meiryo UI" w:hint="eastAsia"/>
          <w:szCs w:val="21"/>
        </w:rPr>
        <w:t>条）</w:t>
      </w:r>
    </w:p>
    <w:p w14:paraId="682CC28D" w14:textId="1CF5093E"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695DF9" w14:textId="33B97262" w:rsidR="00431876" w:rsidRPr="00A86E04" w:rsidRDefault="006C0528" w:rsidP="00C10BC2">
      <w:pPr>
        <w:ind w:leftChars="400" w:left="1050" w:hangingChars="100" w:hanging="210"/>
        <w:rPr>
          <w:rFonts w:ascii="Meiryo UI" w:eastAsia="Meiryo UI" w:hAnsi="Meiryo UI"/>
          <w:szCs w:val="21"/>
        </w:rPr>
      </w:pPr>
      <w:r w:rsidRPr="00A86E04">
        <w:rPr>
          <w:rFonts w:ascii="Meiryo UI" w:eastAsia="Meiryo UI" w:hAnsi="Meiryo UI" w:hint="eastAsia"/>
          <w:szCs w:val="21"/>
        </w:rPr>
        <w:t>○電子書籍等</w:t>
      </w:r>
      <w:r w:rsidR="00C10BC2" w:rsidRPr="00A86E04">
        <w:rPr>
          <w:rFonts w:ascii="Meiryo UI" w:eastAsia="Meiryo UI" w:hAnsi="Meiryo UI" w:hint="eastAsia"/>
          <w:szCs w:val="21"/>
        </w:rPr>
        <w:t>の一般書籍との同時出版、ボランティア主体となっているアクセシブルな書籍製作状況の</w:t>
      </w:r>
      <w:r w:rsidRPr="00A86E04">
        <w:rPr>
          <w:rFonts w:ascii="Meiryo UI" w:eastAsia="Meiryo UI" w:hAnsi="Meiryo UI" w:hint="eastAsia"/>
          <w:szCs w:val="21"/>
        </w:rPr>
        <w:t>抜本的見直し</w:t>
      </w:r>
      <w:r w:rsidR="00C10BC2" w:rsidRPr="00A86E04">
        <w:rPr>
          <w:rFonts w:ascii="Meiryo UI" w:eastAsia="Meiryo UI" w:hAnsi="Meiryo UI" w:hint="eastAsia"/>
          <w:szCs w:val="21"/>
        </w:rPr>
        <w:t>及び</w:t>
      </w:r>
      <w:r w:rsidR="002B49E4" w:rsidRPr="00A86E04">
        <w:rPr>
          <w:rFonts w:ascii="Meiryo UI" w:eastAsia="Meiryo UI" w:hAnsi="Meiryo UI" w:hint="eastAsia"/>
          <w:szCs w:val="21"/>
        </w:rPr>
        <w:t>障がい</w:t>
      </w:r>
      <w:r w:rsidRPr="00A86E04">
        <w:rPr>
          <w:rFonts w:ascii="Meiryo UI" w:eastAsia="Meiryo UI" w:hAnsi="Meiryo UI" w:hint="eastAsia"/>
          <w:szCs w:val="21"/>
        </w:rPr>
        <w:t>種別・等級等</w:t>
      </w:r>
      <w:r w:rsidR="00C10BC2" w:rsidRPr="00A86E04">
        <w:rPr>
          <w:rFonts w:ascii="Meiryo UI" w:eastAsia="Meiryo UI" w:hAnsi="Meiryo UI" w:hint="eastAsia"/>
          <w:szCs w:val="21"/>
        </w:rPr>
        <w:t>の制約がある利用サービスの</w:t>
      </w:r>
      <w:r w:rsidR="00431876" w:rsidRPr="00A86E04">
        <w:rPr>
          <w:rFonts w:ascii="Meiryo UI" w:eastAsia="Meiryo UI" w:hAnsi="Meiryo UI" w:hint="eastAsia"/>
          <w:szCs w:val="21"/>
        </w:rPr>
        <w:t>対象範囲の拡大</w:t>
      </w:r>
      <w:r w:rsidR="00C10BC2" w:rsidRPr="00A86E04">
        <w:rPr>
          <w:rFonts w:ascii="Meiryo UI" w:eastAsia="Meiryo UI" w:hAnsi="Meiryo UI" w:hint="eastAsia"/>
          <w:szCs w:val="21"/>
        </w:rPr>
        <w:t>検討について</w:t>
      </w:r>
      <w:r w:rsidR="00431876" w:rsidRPr="00A86E04">
        <w:rPr>
          <w:rFonts w:ascii="Meiryo UI" w:eastAsia="Meiryo UI" w:hAnsi="Meiryo UI" w:hint="eastAsia"/>
          <w:szCs w:val="21"/>
        </w:rPr>
        <w:t>要望</w:t>
      </w:r>
    </w:p>
    <w:p w14:paraId="376C6EBE" w14:textId="285DF724" w:rsidR="007B0D47" w:rsidRPr="00A86E04" w:rsidRDefault="00DC5268" w:rsidP="00195583">
      <w:pPr>
        <w:ind w:leftChars="400" w:left="1050" w:hangingChars="100" w:hanging="210"/>
        <w:rPr>
          <w:rFonts w:ascii="Meiryo UI" w:eastAsia="Meiryo UI" w:hAnsi="Meiryo UI"/>
          <w:szCs w:val="21"/>
        </w:rPr>
      </w:pPr>
      <w:r w:rsidRPr="00A86E04">
        <w:rPr>
          <w:rFonts w:ascii="Meiryo UI" w:eastAsia="Meiryo UI" w:hAnsi="Meiryo UI" w:hint="eastAsia"/>
          <w:szCs w:val="21"/>
        </w:rPr>
        <w:t>○大阪府</w:t>
      </w:r>
      <w:r w:rsidR="00195583" w:rsidRPr="00A86E04">
        <w:rPr>
          <w:rFonts w:ascii="Meiryo UI" w:eastAsia="Meiryo UI" w:hAnsi="Meiryo UI" w:hint="eastAsia"/>
          <w:szCs w:val="21"/>
        </w:rPr>
        <w:t>、</w:t>
      </w:r>
      <w:r w:rsidR="00431876" w:rsidRPr="00A86E04">
        <w:rPr>
          <w:rFonts w:ascii="Meiryo UI" w:eastAsia="Meiryo UI" w:hAnsi="Meiryo UI" w:hint="eastAsia"/>
          <w:szCs w:val="21"/>
        </w:rPr>
        <w:t>府立図書館</w:t>
      </w:r>
      <w:r w:rsidRPr="00A86E04">
        <w:rPr>
          <w:rFonts w:ascii="Meiryo UI" w:eastAsia="Meiryo UI" w:hAnsi="Meiryo UI" w:hint="eastAsia"/>
          <w:szCs w:val="21"/>
        </w:rPr>
        <w:t>及び府点字図書館は、府内市町村における</w:t>
      </w:r>
      <w:r w:rsidR="00195583" w:rsidRPr="00A86E04">
        <w:rPr>
          <w:rFonts w:ascii="Meiryo UI" w:eastAsia="Meiryo UI" w:hAnsi="Meiryo UI" w:hint="eastAsia"/>
          <w:szCs w:val="21"/>
        </w:rPr>
        <w:t>施策の</w:t>
      </w:r>
      <w:r w:rsidR="00431876" w:rsidRPr="00A86E04">
        <w:rPr>
          <w:rFonts w:ascii="Meiryo UI" w:eastAsia="Meiryo UI" w:hAnsi="Meiryo UI" w:hint="eastAsia"/>
          <w:szCs w:val="21"/>
        </w:rPr>
        <w:t>推進を支援</w:t>
      </w:r>
    </w:p>
    <w:p w14:paraId="09E15016" w14:textId="0547C6CC" w:rsidR="002B1B0C" w:rsidRPr="00A86E04" w:rsidRDefault="002B1B0C" w:rsidP="002B1B0C">
      <w:pPr>
        <w:rPr>
          <w:rFonts w:ascii="Meiryo UI" w:eastAsia="Meiryo UI" w:hAnsi="Meiryo UI"/>
          <w:szCs w:val="21"/>
        </w:rPr>
      </w:pPr>
    </w:p>
    <w:p w14:paraId="54F0916F" w14:textId="0E60D8A4" w:rsidR="002B1B0C" w:rsidRPr="005E7229" w:rsidRDefault="002B1B0C" w:rsidP="002B1B0C">
      <w:pPr>
        <w:rPr>
          <w:rFonts w:ascii="Meiryo UI" w:eastAsia="Meiryo UI" w:hAnsi="Meiryo UI"/>
          <w:szCs w:val="21"/>
        </w:rPr>
      </w:pPr>
      <w:r w:rsidRPr="00A86E04">
        <w:rPr>
          <w:rFonts w:ascii="Meiryo UI" w:eastAsia="Meiryo UI" w:hAnsi="Meiryo UI" w:hint="eastAsia"/>
          <w:szCs w:val="21"/>
        </w:rPr>
        <w:t xml:space="preserve">第4章　</w:t>
      </w:r>
      <w:r w:rsidR="00E355BB" w:rsidRPr="00A86E04">
        <w:rPr>
          <w:rFonts w:ascii="Meiryo UI" w:eastAsia="Meiryo UI" w:hAnsi="Meiryo UI" w:hint="eastAsia"/>
          <w:szCs w:val="21"/>
        </w:rPr>
        <w:t>お</w:t>
      </w:r>
      <w:r w:rsidRPr="00A86E04">
        <w:rPr>
          <w:rFonts w:ascii="Meiryo UI" w:eastAsia="Meiryo UI" w:hAnsi="Meiryo UI" w:hint="eastAsia"/>
          <w:szCs w:val="21"/>
        </w:rPr>
        <w:t>わりに</w:t>
      </w:r>
    </w:p>
    <w:p w14:paraId="1EAFE79B" w14:textId="3735466B" w:rsidR="00560ECF"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1D2980">
        <w:rPr>
          <w:rFonts w:ascii="Meiryo UI" w:eastAsia="Meiryo UI" w:hAnsi="Meiryo UI" w:hint="eastAsia"/>
          <w:szCs w:val="21"/>
        </w:rPr>
        <w:t>本計画は</w:t>
      </w:r>
      <w:r w:rsidR="00560ECF">
        <w:rPr>
          <w:rFonts w:ascii="Meiryo UI" w:eastAsia="Meiryo UI" w:hAnsi="Meiryo UI" w:hint="eastAsia"/>
          <w:szCs w:val="21"/>
        </w:rPr>
        <w:t>府域における課題の抽出と当面の取組の方向性を示すための第一期計画として策定。</w:t>
      </w:r>
    </w:p>
    <w:p w14:paraId="670178E8" w14:textId="3A4DB395"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534C1B" w:rsidRPr="007B0D47">
        <w:rPr>
          <w:rFonts w:ascii="Meiryo UI" w:eastAsia="Meiryo UI" w:hAnsi="Meiryo UI" w:hint="eastAsia"/>
          <w:szCs w:val="21"/>
        </w:rPr>
        <w:t>読書支援サービスを知らない、</w:t>
      </w:r>
      <w:r w:rsidR="00534C1B">
        <w:rPr>
          <w:rFonts w:ascii="Meiryo UI" w:eastAsia="Meiryo UI" w:hAnsi="Meiryo UI" w:hint="eastAsia"/>
          <w:szCs w:val="21"/>
        </w:rPr>
        <w:t>または</w:t>
      </w:r>
      <w:r w:rsidR="00534C1B" w:rsidRPr="007B0D47">
        <w:rPr>
          <w:rFonts w:ascii="Meiryo UI" w:eastAsia="Meiryo UI" w:hAnsi="Meiryo UI" w:hint="eastAsia"/>
          <w:szCs w:val="21"/>
        </w:rPr>
        <w:t>知ってい</w:t>
      </w:r>
      <w:r w:rsidR="00534C1B">
        <w:rPr>
          <w:rFonts w:ascii="Meiryo UI" w:eastAsia="Meiryo UI" w:hAnsi="Meiryo UI" w:hint="eastAsia"/>
          <w:szCs w:val="21"/>
        </w:rPr>
        <w:t>ても利用のハードルが高い当事者への周知と支援が</w:t>
      </w:r>
      <w:r w:rsidR="00534C1B" w:rsidRPr="007B0D47">
        <w:rPr>
          <w:rFonts w:ascii="Meiryo UI" w:eastAsia="Meiryo UI" w:hAnsi="Meiryo UI" w:hint="eastAsia"/>
          <w:szCs w:val="21"/>
        </w:rPr>
        <w:t>最も重要。</w:t>
      </w:r>
    </w:p>
    <w:p w14:paraId="3E885212" w14:textId="60749A38"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1D2980">
        <w:rPr>
          <w:rFonts w:ascii="Meiryo UI" w:eastAsia="Meiryo UI" w:hAnsi="Meiryo UI" w:hint="eastAsia"/>
          <w:szCs w:val="21"/>
        </w:rPr>
        <w:t>を着実に推進するため、市町村等の</w:t>
      </w:r>
      <w:r w:rsidR="00534C1B" w:rsidRPr="007B0D47">
        <w:rPr>
          <w:rFonts w:ascii="Meiryo UI" w:eastAsia="Meiryo UI" w:hAnsi="Meiryo UI" w:hint="eastAsia"/>
          <w:szCs w:val="21"/>
        </w:rPr>
        <w:t>協力、</w:t>
      </w:r>
      <w:r w:rsidR="00534C1B">
        <w:rPr>
          <w:rFonts w:ascii="Meiryo UI" w:eastAsia="Meiryo UI" w:hAnsi="Meiryo UI" w:hint="eastAsia"/>
          <w:szCs w:val="21"/>
        </w:rPr>
        <w:t>公立図書館</w:t>
      </w:r>
      <w:r w:rsidR="001D2980">
        <w:rPr>
          <w:rFonts w:ascii="Meiryo UI" w:eastAsia="Meiryo UI" w:hAnsi="Meiryo UI" w:hint="eastAsia"/>
          <w:szCs w:val="21"/>
        </w:rPr>
        <w:t>等</w:t>
      </w:r>
      <w:r w:rsidR="00534C1B">
        <w:rPr>
          <w:rFonts w:ascii="Meiryo UI" w:eastAsia="Meiryo UI" w:hAnsi="Meiryo UI" w:hint="eastAsia"/>
          <w:szCs w:val="21"/>
        </w:rPr>
        <w:t>における</w:t>
      </w:r>
      <w:r w:rsidR="001D2980">
        <w:rPr>
          <w:rFonts w:ascii="Meiryo UI" w:eastAsia="Meiryo UI" w:hAnsi="Meiryo UI" w:hint="eastAsia"/>
          <w:szCs w:val="21"/>
        </w:rPr>
        <w:t>環境</w:t>
      </w:r>
      <w:r w:rsidR="00534C1B">
        <w:rPr>
          <w:rFonts w:ascii="Meiryo UI" w:eastAsia="Meiryo UI" w:hAnsi="Meiryo UI" w:hint="eastAsia"/>
          <w:szCs w:val="21"/>
        </w:rPr>
        <w:t>整備や施策の</w:t>
      </w:r>
      <w:r w:rsidR="00534C1B" w:rsidRPr="007B0D47">
        <w:rPr>
          <w:rFonts w:ascii="Meiryo UI" w:eastAsia="Meiryo UI" w:hAnsi="Meiryo UI" w:hint="eastAsia"/>
          <w:szCs w:val="21"/>
        </w:rPr>
        <w:t>充実</w:t>
      </w:r>
      <w:r w:rsidR="00534C1B">
        <w:rPr>
          <w:rFonts w:ascii="Meiryo UI" w:eastAsia="Meiryo UI" w:hAnsi="Meiryo UI" w:hint="eastAsia"/>
          <w:szCs w:val="21"/>
        </w:rPr>
        <w:t>が必要</w:t>
      </w:r>
      <w:r w:rsidR="00534C1B" w:rsidRPr="007B0D47">
        <w:rPr>
          <w:rFonts w:ascii="Meiryo UI" w:eastAsia="Meiryo UI" w:hAnsi="Meiryo UI" w:hint="eastAsia"/>
          <w:szCs w:val="21"/>
        </w:rPr>
        <w:t>。</w:t>
      </w:r>
    </w:p>
    <w:sectPr w:rsidR="00534C1B" w:rsidRPr="007B0D47" w:rsidSect="00172C60">
      <w:footerReference w:type="default" r:id="rId9"/>
      <w:pgSz w:w="23811" w:h="16838" w:orient="landscape" w:code="8"/>
      <w:pgMar w:top="1134" w:right="1134" w:bottom="851" w:left="851" w:header="851" w:footer="624" w:gutter="0"/>
      <w:cols w:num="2" w:space="10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D7AC0" w14:textId="77777777" w:rsidR="008C5B1B" w:rsidRDefault="008C5B1B" w:rsidP="00CA7590">
      <w:r>
        <w:separator/>
      </w:r>
    </w:p>
  </w:endnote>
  <w:endnote w:type="continuationSeparator" w:id="0">
    <w:p w14:paraId="0C7A5584" w14:textId="77777777" w:rsidR="008C5B1B" w:rsidRDefault="008C5B1B" w:rsidP="00C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4FD5" w14:textId="6AEA15A7" w:rsidR="00172C60" w:rsidRPr="00A66B03" w:rsidRDefault="00172C60" w:rsidP="009711B6">
    <w:pPr>
      <w:pStyle w:val="a5"/>
      <w:jc w:val="right"/>
      <w:rPr>
        <w:rFonts w:ascii="ＭＳ Ｐ明朝" w:eastAsia="ＭＳ Ｐ明朝" w:hAnsi="ＭＳ Ｐ明朝"/>
      </w:rPr>
    </w:pPr>
  </w:p>
  <w:p w14:paraId="52C085A9" w14:textId="77777777" w:rsidR="00172C60" w:rsidRDefault="00172C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245D" w14:textId="77777777" w:rsidR="008C5B1B" w:rsidRDefault="008C5B1B" w:rsidP="00CA7590">
      <w:r>
        <w:separator/>
      </w:r>
    </w:p>
  </w:footnote>
  <w:footnote w:type="continuationSeparator" w:id="0">
    <w:p w14:paraId="48FDA4F2" w14:textId="77777777" w:rsidR="008C5B1B" w:rsidRDefault="008C5B1B" w:rsidP="00CA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0A"/>
    <w:rsid w:val="000346AF"/>
    <w:rsid w:val="000374F1"/>
    <w:rsid w:val="00051CC1"/>
    <w:rsid w:val="00072C8D"/>
    <w:rsid w:val="000A1C0A"/>
    <w:rsid w:val="000A511F"/>
    <w:rsid w:val="000D4A7A"/>
    <w:rsid w:val="000F5340"/>
    <w:rsid w:val="000F742C"/>
    <w:rsid w:val="00104415"/>
    <w:rsid w:val="00142D5C"/>
    <w:rsid w:val="00151CD3"/>
    <w:rsid w:val="00172C60"/>
    <w:rsid w:val="0019033B"/>
    <w:rsid w:val="00193988"/>
    <w:rsid w:val="00195583"/>
    <w:rsid w:val="00196406"/>
    <w:rsid w:val="001B2698"/>
    <w:rsid w:val="001C72D9"/>
    <w:rsid w:val="001D2980"/>
    <w:rsid w:val="001D7B12"/>
    <w:rsid w:val="00211FB5"/>
    <w:rsid w:val="002143D5"/>
    <w:rsid w:val="0021442F"/>
    <w:rsid w:val="002260D7"/>
    <w:rsid w:val="002318B6"/>
    <w:rsid w:val="00231930"/>
    <w:rsid w:val="00240257"/>
    <w:rsid w:val="002468EE"/>
    <w:rsid w:val="00260016"/>
    <w:rsid w:val="0026571C"/>
    <w:rsid w:val="0028794F"/>
    <w:rsid w:val="002A3E62"/>
    <w:rsid w:val="002A5971"/>
    <w:rsid w:val="002B1B0C"/>
    <w:rsid w:val="002B49E4"/>
    <w:rsid w:val="002C13B1"/>
    <w:rsid w:val="002F2CF8"/>
    <w:rsid w:val="00302717"/>
    <w:rsid w:val="00307A81"/>
    <w:rsid w:val="00326A4D"/>
    <w:rsid w:val="00332D60"/>
    <w:rsid w:val="00333297"/>
    <w:rsid w:val="003422FA"/>
    <w:rsid w:val="003422FB"/>
    <w:rsid w:val="00343825"/>
    <w:rsid w:val="00351408"/>
    <w:rsid w:val="0036153C"/>
    <w:rsid w:val="0038306A"/>
    <w:rsid w:val="00387FB4"/>
    <w:rsid w:val="0039087E"/>
    <w:rsid w:val="003A5C47"/>
    <w:rsid w:val="003B2D05"/>
    <w:rsid w:val="003D1E6B"/>
    <w:rsid w:val="003D575B"/>
    <w:rsid w:val="003F50BB"/>
    <w:rsid w:val="00400E80"/>
    <w:rsid w:val="0040147A"/>
    <w:rsid w:val="00431876"/>
    <w:rsid w:val="00441634"/>
    <w:rsid w:val="004442E6"/>
    <w:rsid w:val="00453765"/>
    <w:rsid w:val="0047074C"/>
    <w:rsid w:val="004C0434"/>
    <w:rsid w:val="004C3924"/>
    <w:rsid w:val="004C76C6"/>
    <w:rsid w:val="005119B2"/>
    <w:rsid w:val="00512E30"/>
    <w:rsid w:val="005161CD"/>
    <w:rsid w:val="005348C1"/>
    <w:rsid w:val="00534C1B"/>
    <w:rsid w:val="0055741E"/>
    <w:rsid w:val="00560ECF"/>
    <w:rsid w:val="0056546E"/>
    <w:rsid w:val="005B4A18"/>
    <w:rsid w:val="005E43BE"/>
    <w:rsid w:val="005E7229"/>
    <w:rsid w:val="005F41BB"/>
    <w:rsid w:val="0060775B"/>
    <w:rsid w:val="00641E2F"/>
    <w:rsid w:val="00651A87"/>
    <w:rsid w:val="00651BD8"/>
    <w:rsid w:val="00654982"/>
    <w:rsid w:val="00674CCB"/>
    <w:rsid w:val="00690C2A"/>
    <w:rsid w:val="006A3C3D"/>
    <w:rsid w:val="006B01E6"/>
    <w:rsid w:val="006C0528"/>
    <w:rsid w:val="006C7DE5"/>
    <w:rsid w:val="006E5D62"/>
    <w:rsid w:val="00712652"/>
    <w:rsid w:val="00730A66"/>
    <w:rsid w:val="00733E28"/>
    <w:rsid w:val="00744C78"/>
    <w:rsid w:val="00795ACC"/>
    <w:rsid w:val="007A2D31"/>
    <w:rsid w:val="007B0D47"/>
    <w:rsid w:val="007B12FD"/>
    <w:rsid w:val="007B1A8F"/>
    <w:rsid w:val="007D7EF1"/>
    <w:rsid w:val="00815FD7"/>
    <w:rsid w:val="00831D26"/>
    <w:rsid w:val="00832A55"/>
    <w:rsid w:val="00836EA1"/>
    <w:rsid w:val="008470E9"/>
    <w:rsid w:val="00860C79"/>
    <w:rsid w:val="00860F4F"/>
    <w:rsid w:val="00861434"/>
    <w:rsid w:val="00867A44"/>
    <w:rsid w:val="008B5865"/>
    <w:rsid w:val="008B6A3E"/>
    <w:rsid w:val="008B79FB"/>
    <w:rsid w:val="008C0445"/>
    <w:rsid w:val="008C5B1B"/>
    <w:rsid w:val="008E03BC"/>
    <w:rsid w:val="0092297B"/>
    <w:rsid w:val="009711B6"/>
    <w:rsid w:val="00977BED"/>
    <w:rsid w:val="009838EB"/>
    <w:rsid w:val="009971F3"/>
    <w:rsid w:val="00A02D9E"/>
    <w:rsid w:val="00A1383B"/>
    <w:rsid w:val="00A24993"/>
    <w:rsid w:val="00A251F2"/>
    <w:rsid w:val="00A354EF"/>
    <w:rsid w:val="00A4300F"/>
    <w:rsid w:val="00A4571F"/>
    <w:rsid w:val="00A66B03"/>
    <w:rsid w:val="00A7573D"/>
    <w:rsid w:val="00A86E04"/>
    <w:rsid w:val="00A92C44"/>
    <w:rsid w:val="00A9375C"/>
    <w:rsid w:val="00AA324E"/>
    <w:rsid w:val="00AA605F"/>
    <w:rsid w:val="00AB5654"/>
    <w:rsid w:val="00AF4EBC"/>
    <w:rsid w:val="00B362EF"/>
    <w:rsid w:val="00B41FDC"/>
    <w:rsid w:val="00B637A6"/>
    <w:rsid w:val="00B84E95"/>
    <w:rsid w:val="00B948DC"/>
    <w:rsid w:val="00BE127E"/>
    <w:rsid w:val="00C10B61"/>
    <w:rsid w:val="00C10BC2"/>
    <w:rsid w:val="00C12665"/>
    <w:rsid w:val="00C75B61"/>
    <w:rsid w:val="00C834C2"/>
    <w:rsid w:val="00C957CF"/>
    <w:rsid w:val="00CA7590"/>
    <w:rsid w:val="00CB0E27"/>
    <w:rsid w:val="00CB5986"/>
    <w:rsid w:val="00CC440F"/>
    <w:rsid w:val="00CE1E6B"/>
    <w:rsid w:val="00D13BC7"/>
    <w:rsid w:val="00D4040D"/>
    <w:rsid w:val="00D64F3E"/>
    <w:rsid w:val="00DC5268"/>
    <w:rsid w:val="00DD3230"/>
    <w:rsid w:val="00E04BE9"/>
    <w:rsid w:val="00E05DB5"/>
    <w:rsid w:val="00E3469F"/>
    <w:rsid w:val="00E355BB"/>
    <w:rsid w:val="00E372D4"/>
    <w:rsid w:val="00E55C02"/>
    <w:rsid w:val="00E60A25"/>
    <w:rsid w:val="00E61B14"/>
    <w:rsid w:val="00E70289"/>
    <w:rsid w:val="00E8692C"/>
    <w:rsid w:val="00ED2FAE"/>
    <w:rsid w:val="00F02FA5"/>
    <w:rsid w:val="00F23802"/>
    <w:rsid w:val="00F35130"/>
    <w:rsid w:val="00F46D9D"/>
    <w:rsid w:val="00F73D92"/>
    <w:rsid w:val="00FB4853"/>
    <w:rsid w:val="00FC7776"/>
    <w:rsid w:val="00FE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A9EA1B"/>
  <w15:chartTrackingRefBased/>
  <w15:docId w15:val="{AB3235CE-333C-4274-BDAC-608BD9A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90"/>
    <w:pPr>
      <w:tabs>
        <w:tab w:val="center" w:pos="4252"/>
        <w:tab w:val="right" w:pos="8504"/>
      </w:tabs>
      <w:snapToGrid w:val="0"/>
    </w:pPr>
  </w:style>
  <w:style w:type="character" w:customStyle="1" w:styleId="a4">
    <w:name w:val="ヘッダー (文字)"/>
    <w:basedOn w:val="a0"/>
    <w:link w:val="a3"/>
    <w:uiPriority w:val="99"/>
    <w:rsid w:val="00CA7590"/>
  </w:style>
  <w:style w:type="paragraph" w:styleId="a5">
    <w:name w:val="footer"/>
    <w:basedOn w:val="a"/>
    <w:link w:val="a6"/>
    <w:uiPriority w:val="99"/>
    <w:unhideWhenUsed/>
    <w:rsid w:val="00CA7590"/>
    <w:pPr>
      <w:tabs>
        <w:tab w:val="center" w:pos="4252"/>
        <w:tab w:val="right" w:pos="8504"/>
      </w:tabs>
      <w:snapToGrid w:val="0"/>
    </w:pPr>
  </w:style>
  <w:style w:type="character" w:customStyle="1" w:styleId="a6">
    <w:name w:val="フッター (文字)"/>
    <w:basedOn w:val="a0"/>
    <w:link w:val="a5"/>
    <w:uiPriority w:val="99"/>
    <w:rsid w:val="00CA7590"/>
  </w:style>
  <w:style w:type="paragraph" w:styleId="a7">
    <w:name w:val="Balloon Text"/>
    <w:basedOn w:val="a"/>
    <w:link w:val="a8"/>
    <w:uiPriority w:val="99"/>
    <w:semiHidden/>
    <w:unhideWhenUsed/>
    <w:rsid w:val="007D7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1058B-61B2-46E2-98E7-1C06250E4949}">
  <ds:schemaRefs>
    <ds:schemaRef ds:uri="6fa64f9e-af68-49bd-936f-d921ab551ec6"/>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d949a7c-f650-44a7-b4f1-f61f2228ff7d"/>
  </ds:schemaRefs>
</ds:datastoreItem>
</file>

<file path=customXml/itemProps2.xml><?xml version="1.0" encoding="utf-8"?>
<ds:datastoreItem xmlns:ds="http://schemas.openxmlformats.org/officeDocument/2006/customXml" ds:itemID="{BB9AAC64-E9E0-46C6-9BE6-E81808CA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5E8E0-6F7F-4BD9-BE73-28CFA496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和世</dc:creator>
  <cp:keywords/>
  <dc:description/>
  <cp:lastModifiedBy>大阪府</cp:lastModifiedBy>
  <cp:revision>2</cp:revision>
  <cp:lastPrinted>2021-03-17T05:31:00Z</cp:lastPrinted>
  <dcterms:created xsi:type="dcterms:W3CDTF">2021-03-26T08:01:00Z</dcterms:created>
  <dcterms:modified xsi:type="dcterms:W3CDTF">2021-03-26T08:01:00Z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