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93AB" w14:textId="13FE6458" w:rsidR="006747D6" w:rsidRDefault="00487181" w:rsidP="00223BE2">
      <w:pPr>
        <w:autoSpaceDE w:val="0"/>
        <w:autoSpaceDN w:val="0"/>
        <w:ind w:firstLineChars="300" w:firstLine="63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15C465B" wp14:editId="1D2889F3">
                <wp:simplePos x="0" y="0"/>
                <wp:positionH relativeFrom="column">
                  <wp:posOffset>4154805</wp:posOffset>
                </wp:positionH>
                <wp:positionV relativeFrom="paragraph">
                  <wp:posOffset>-422275</wp:posOffset>
                </wp:positionV>
                <wp:extent cx="12192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19200" cy="304800"/>
                        </a:xfrm>
                        <a:prstGeom prst="rect">
                          <a:avLst/>
                        </a:prstGeom>
                        <a:solidFill>
                          <a:schemeClr val="lt1"/>
                        </a:solidFill>
                        <a:ln w="6350">
                          <a:solidFill>
                            <a:prstClr val="black"/>
                          </a:solidFill>
                        </a:ln>
                      </wps:spPr>
                      <wps:txbx>
                        <w:txbxContent>
                          <w:p w14:paraId="7533DB45" w14:textId="3293E41D" w:rsidR="00487181" w:rsidRDefault="006736CC">
                            <w:r>
                              <w:rPr>
                                <w:rFonts w:hint="eastAsia"/>
                              </w:rPr>
                              <w:t>参考</w:t>
                            </w:r>
                            <w:r w:rsidR="00487181">
                              <w:rPr>
                                <w:rFonts w:hint="eastAsia"/>
                              </w:rPr>
                              <w:t>資料</w:t>
                            </w:r>
                            <w:r w:rsidR="00C23A8C">
                              <w:rPr>
                                <w:rFonts w:hint="eastAsia"/>
                              </w:rPr>
                              <w:t>２</w:t>
                            </w:r>
                            <w:r w:rsidR="00487181">
                              <w:rPr>
                                <w:rFonts w:hint="eastAsia"/>
                              </w:rP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C465B" id="_x0000_t202" coordsize="21600,21600" o:spt="202" path="m,l,21600r21600,l21600,xe">
                <v:stroke joinstyle="miter"/>
                <v:path gradientshapeok="t" o:connecttype="rect"/>
              </v:shapetype>
              <v:shape id="テキスト ボックス 1" o:spid="_x0000_s1026" type="#_x0000_t202" style="position:absolute;left:0;text-align:left;margin-left:327.15pt;margin-top:-33.25pt;width:9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" fillcolor="white [3201]" strokeweight=".5pt">
                <v:textbox>
                  <w:txbxContent>
                    <w:p w14:paraId="7533DB45" w14:textId="3293E41D" w:rsidR="00487181" w:rsidRDefault="006736CC">
                      <w:r>
                        <w:rPr>
                          <w:rFonts w:hint="eastAsia"/>
                        </w:rPr>
                        <w:t>参考</w:t>
                      </w:r>
                      <w:r w:rsidR="00487181">
                        <w:rPr>
                          <w:rFonts w:hint="eastAsia"/>
                        </w:rPr>
                        <w:t>資料</w:t>
                      </w:r>
                      <w:r w:rsidR="00C23A8C">
                        <w:rPr>
                          <w:rFonts w:hint="eastAsia"/>
                        </w:rPr>
                        <w:t>２</w:t>
                      </w:r>
                      <w:r w:rsidR="00487181">
                        <w:rPr>
                          <w:rFonts w:hint="eastAsia"/>
                        </w:rPr>
                        <w:t>－</w:t>
                      </w:r>
                      <w:r>
                        <w:rPr>
                          <w:rFonts w:hint="eastAsia"/>
                        </w:rPr>
                        <w:t>２</w:t>
                      </w:r>
                    </w:p>
                  </w:txbxContent>
                </v:textbox>
              </v:shape>
            </w:pict>
          </mc:Fallback>
        </mc:AlternateContent>
      </w:r>
      <w:r w:rsidR="006747D6" w:rsidRPr="004663C8">
        <w:rPr>
          <w:rFonts w:asciiTheme="majorEastAsia" w:eastAsiaTheme="majorEastAsia" w:hAnsiTheme="majorEastAsia" w:hint="eastAsia"/>
        </w:rPr>
        <w:t>大阪府市公立大学法人大阪評価委員会共同設置規約</w:t>
      </w:r>
    </w:p>
    <w:p w14:paraId="4A33D80B" w14:textId="77777777" w:rsidR="00223BE2" w:rsidRPr="004663C8" w:rsidRDefault="00223BE2" w:rsidP="00CD3725">
      <w:pPr>
        <w:autoSpaceDE w:val="0"/>
        <w:autoSpaceDN w:val="0"/>
        <w:rPr>
          <w:rFonts w:asciiTheme="majorEastAsia" w:eastAsiaTheme="majorEastAsia" w:hAnsiTheme="majorEastAsia"/>
        </w:rPr>
      </w:pPr>
    </w:p>
    <w:p w14:paraId="3EF1D1C8"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（設置）</w:t>
      </w:r>
    </w:p>
    <w:p w14:paraId="5E09CDA8"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第１条　大阪府及び大阪市（以下「関係府市」という。）は、地方自治法（昭和22年法律第67号）第252条の７第１項の規定により、公立大学法人大阪について、地方独立行政法人法（平成15年法律第118号）第11条第１項に規定する地方独立行政法人評価委員会を共同して設置する。</w:t>
      </w:r>
    </w:p>
    <w:p w14:paraId="39238FD5"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（名称）</w:t>
      </w:r>
    </w:p>
    <w:p w14:paraId="2451A42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第２条　前条の地方独立行政法人評価委員会は、大阪府市公立大学法人大阪評価委員会（以下「評価委員会」という。）という。</w:t>
      </w:r>
    </w:p>
    <w:p w14:paraId="6B12B0AC"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（執務場所）</w:t>
      </w:r>
    </w:p>
    <w:p w14:paraId="4710AE25"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第３条　評価委員会の執務場所は、大阪市北区中之島一丁目３番20号大阪市役所内とする。</w:t>
      </w:r>
    </w:p>
    <w:p w14:paraId="65F59E6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（組織）</w:t>
      </w:r>
    </w:p>
    <w:p w14:paraId="1ACBA566"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第４条　評価委員会は、委員７人以内で組織する。</w:t>
      </w:r>
    </w:p>
    <w:p w14:paraId="1194FFD1"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w:t>
      </w:r>
    </w:p>
    <w:p w14:paraId="1C26AC86"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第５条　委員は、大学の教育、研究及び運営に関し識見を有する者その他適当と認める者のうちから、関係府市の長が協議により定めるものについて、大阪府知事（以下「知事」という。）が任命する。</w:t>
      </w:r>
    </w:p>
    <w:p w14:paraId="12B561FB"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知事は、委員を解任する場合又はその退任について承認を与える場合においては、あらかじめ大阪市長（以下「市長」という。）と協議しなければならない。</w:t>
      </w:r>
    </w:p>
    <w:p w14:paraId="537C90B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（専門委員）</w:t>
      </w:r>
    </w:p>
    <w:p w14:paraId="6CC938C3"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第６条　専門の事項を調査審議させるため必要があるときは、評価委員会に専門委員若干人を置くことができる。</w:t>
      </w:r>
    </w:p>
    <w:p w14:paraId="7E93811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専門委員は、当該専門の事項に関し識見を有する者のうちから、関係府市の長が協議により定めるものについて、知事が任命する。</w:t>
      </w:r>
    </w:p>
    <w:p w14:paraId="7BCBE05C"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３　専門委員は、第１項の専門の事項に関する調査審議が終了したときは、解任されるものとする。</w:t>
      </w:r>
    </w:p>
    <w:p w14:paraId="576B329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（委員の任期）</w:t>
      </w:r>
    </w:p>
    <w:p w14:paraId="4681A15A"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第７条　委員の任期は、２年とする。ただし、補欠の委員の任期は、前任者の残任期間とする。</w:t>
      </w:r>
    </w:p>
    <w:p w14:paraId="7617DE3F"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前項の委員は、再任されることができる。</w:t>
      </w:r>
    </w:p>
    <w:p w14:paraId="0CB60DF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（委員長）</w:t>
      </w:r>
    </w:p>
    <w:p w14:paraId="3F41EEE1"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第８条　評価委員会に委員長を置く。</w:t>
      </w:r>
    </w:p>
    <w:p w14:paraId="5F76122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委員長は、委員の互選により定める。</w:t>
      </w:r>
    </w:p>
    <w:p w14:paraId="4FA2D83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３　委員長は、評価委員会を代表し、会務を総理する。</w:t>
      </w:r>
    </w:p>
    <w:p w14:paraId="354D16A9"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lastRenderedPageBreak/>
        <w:t>４　委員長に事故があるとき又は委員長が欠けたときは、委員長があらかじめ指定した委員がその職務を代理する。</w:t>
      </w:r>
    </w:p>
    <w:p w14:paraId="696B2E1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（会議）</w:t>
      </w:r>
    </w:p>
    <w:p w14:paraId="4FD3A98E"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第９条　評価委員会の会議は、委員長が招集し、委員長がその議長となる。</w:t>
      </w:r>
    </w:p>
    <w:p w14:paraId="061C82D5"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評価委員会は、委員の過半数が出席しなければ会議を開くことができない。</w:t>
      </w:r>
    </w:p>
    <w:p w14:paraId="0ED3DB7B"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３　評価委員会の会議の議事は、出席委員の過半数で決し、可否同数のときは、議長の決するところによる。</w:t>
      </w:r>
    </w:p>
    <w:p w14:paraId="7097B6B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（負担金）</w:t>
      </w:r>
    </w:p>
    <w:p w14:paraId="0748FA00"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第10条　評価委員会に要する経費は、関係府市が負担し、当該負担すべき額は、関係府市の長の協議により定めるものとする。</w:t>
      </w:r>
    </w:p>
    <w:p w14:paraId="15AB86FA"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大阪市は、前項の規定による負担金を大阪府に交付しなければならない。</w:t>
      </w:r>
    </w:p>
    <w:p w14:paraId="7065E867"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３　前項に規定する負担金の交付の時期については、関係府市の長が協議して定める。</w:t>
      </w:r>
    </w:p>
    <w:p w14:paraId="1091B17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（予算）</w:t>
      </w:r>
    </w:p>
    <w:p w14:paraId="40526B1D"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第11条　評価委員会に関する予算は、大阪府の一般会計の歳入歳出予算に計上するものとする。</w:t>
      </w:r>
    </w:p>
    <w:p w14:paraId="34E4108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（決算報告）</w:t>
      </w:r>
    </w:p>
    <w:p w14:paraId="2C5BC2F9"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第12条　知事は、評価委員会に関する決算を大阪府議会の認定に付したときは、当該決算を市長に報告しなければならない。</w:t>
      </w:r>
    </w:p>
    <w:p w14:paraId="57538473"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（委員及び専門委員の身分取扱いに関する条例、規則その他の規程）</w:t>
      </w:r>
    </w:p>
    <w:p w14:paraId="3A0D203F"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第13条　大阪府は、委員及び専門委員の報酬及び費用弁償の額並びにその支給方法に関する条例、規則その他の規程を制定し、又は改廃する場合は、あらかじめ大阪市と協議しなければならない。</w:t>
      </w:r>
    </w:p>
    <w:p w14:paraId="249ADD0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前項に規定する条例、規則その他の規程を、大阪府が制定し、又は改廃したときは、市長は、当該条例、規則その他の規程を公表しなければならない。</w:t>
      </w:r>
    </w:p>
    <w:p w14:paraId="641DAAE8"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（庶務）</w:t>
      </w:r>
    </w:p>
    <w:p w14:paraId="613278E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第14条　評価委員会の庶務は、副首都推進局において行う。</w:t>
      </w:r>
    </w:p>
    <w:p w14:paraId="6855CC20"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（補則）</w:t>
      </w:r>
    </w:p>
    <w:p w14:paraId="3E84D206"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第15条　この規約に定めるもののほか、評価委員会の運営に関し必要な事項は、関係府市の長が協議して定める。</w:t>
      </w:r>
    </w:p>
    <w:p w14:paraId="087A0753" w14:textId="77777777" w:rsidR="007E1033" w:rsidRPr="007E1033" w:rsidRDefault="007E1033" w:rsidP="00B7098F">
      <w:pPr>
        <w:autoSpaceDE w:val="0"/>
        <w:autoSpaceDN w:val="0"/>
        <w:ind w:firstLineChars="400" w:firstLine="840"/>
        <w:rPr>
          <w:rFonts w:asciiTheme="majorEastAsia" w:eastAsiaTheme="majorEastAsia" w:hAnsiTheme="majorEastAsia"/>
        </w:rPr>
      </w:pPr>
      <w:r w:rsidRPr="007E1033">
        <w:rPr>
          <w:rFonts w:asciiTheme="majorEastAsia" w:eastAsiaTheme="majorEastAsia" w:hAnsiTheme="majorEastAsia" w:hint="eastAsia"/>
        </w:rPr>
        <w:t>附　則</w:t>
      </w:r>
    </w:p>
    <w:p w14:paraId="4C77B825" w14:textId="77777777" w:rsidR="007E1033" w:rsidRPr="007E1033" w:rsidRDefault="007E1033" w:rsidP="00B7098F">
      <w:pPr>
        <w:autoSpaceDE w:val="0"/>
        <w:autoSpaceDN w:val="0"/>
        <w:ind w:leftChars="100" w:left="210" w:firstLineChars="100" w:firstLine="210"/>
        <w:rPr>
          <w:rFonts w:asciiTheme="majorEastAsia" w:eastAsiaTheme="majorEastAsia" w:hAnsiTheme="majorEastAsia"/>
        </w:rPr>
      </w:pPr>
      <w:r w:rsidRPr="007E1033">
        <w:rPr>
          <w:rFonts w:asciiTheme="majorEastAsia" w:eastAsiaTheme="majorEastAsia" w:hAnsiTheme="majorEastAsia" w:hint="eastAsia"/>
        </w:rPr>
        <w:t>この規約は、大阪府地方独立行政法人評価委員会条例の一部を改正する条例（平成29年大阪府条例第82号）の施行の日から施行する。（平成30年４月１日施行）</w:t>
      </w:r>
    </w:p>
    <w:p w14:paraId="111A9D6E" w14:textId="27E037BD" w:rsidR="007E1033" w:rsidRPr="007E1033" w:rsidRDefault="007E1033" w:rsidP="00B7098F">
      <w:pPr>
        <w:autoSpaceDE w:val="0"/>
        <w:autoSpaceDN w:val="0"/>
        <w:ind w:firstLineChars="200" w:firstLine="420"/>
        <w:rPr>
          <w:rFonts w:asciiTheme="majorEastAsia" w:eastAsiaTheme="majorEastAsia" w:hAnsiTheme="majorEastAsia"/>
        </w:rPr>
      </w:pPr>
      <w:r w:rsidRPr="007E1033">
        <w:rPr>
          <w:rFonts w:asciiTheme="majorEastAsia" w:eastAsiaTheme="majorEastAsia" w:hAnsiTheme="majorEastAsia" w:hint="eastAsia"/>
        </w:rPr>
        <w:t>この規約は、令和６年１月１日から施行する。</w:t>
      </w:r>
    </w:p>
    <w:sectPr w:rsidR="007E1033" w:rsidRPr="007E1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85D4" w14:textId="77777777" w:rsidR="00CD3725" w:rsidRDefault="00CD3725" w:rsidP="00CD3725">
      <w:r>
        <w:separator/>
      </w:r>
    </w:p>
  </w:endnote>
  <w:endnote w:type="continuationSeparator" w:id="0">
    <w:p w14:paraId="17EDB890" w14:textId="77777777" w:rsidR="00CD3725" w:rsidRDefault="00CD3725" w:rsidP="00CD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2FC5" w14:textId="77777777" w:rsidR="00CD3725" w:rsidRDefault="00CD3725" w:rsidP="00CD3725">
      <w:r>
        <w:separator/>
      </w:r>
    </w:p>
  </w:footnote>
  <w:footnote w:type="continuationSeparator" w:id="0">
    <w:p w14:paraId="64D5C223" w14:textId="77777777" w:rsidR="00CD3725" w:rsidRDefault="00CD3725" w:rsidP="00CD3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7D6"/>
    <w:rsid w:val="00151C71"/>
    <w:rsid w:val="00223BE2"/>
    <w:rsid w:val="003A569F"/>
    <w:rsid w:val="004663C8"/>
    <w:rsid w:val="00487181"/>
    <w:rsid w:val="005676DC"/>
    <w:rsid w:val="00574B2F"/>
    <w:rsid w:val="006736CC"/>
    <w:rsid w:val="006747D6"/>
    <w:rsid w:val="006A1BFE"/>
    <w:rsid w:val="007E1033"/>
    <w:rsid w:val="007F00D4"/>
    <w:rsid w:val="00860DC1"/>
    <w:rsid w:val="00B7098F"/>
    <w:rsid w:val="00C23A8C"/>
    <w:rsid w:val="00C92AE3"/>
    <w:rsid w:val="00CD3725"/>
    <w:rsid w:val="00F72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9B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63C8"/>
  </w:style>
  <w:style w:type="character" w:customStyle="1" w:styleId="a4">
    <w:name w:val="日付 (文字)"/>
    <w:basedOn w:val="a0"/>
    <w:link w:val="a3"/>
    <w:uiPriority w:val="99"/>
    <w:semiHidden/>
    <w:rsid w:val="004663C8"/>
  </w:style>
  <w:style w:type="paragraph" w:styleId="a5">
    <w:name w:val="header"/>
    <w:basedOn w:val="a"/>
    <w:link w:val="a6"/>
    <w:uiPriority w:val="99"/>
    <w:unhideWhenUsed/>
    <w:rsid w:val="00CD3725"/>
    <w:pPr>
      <w:tabs>
        <w:tab w:val="center" w:pos="4252"/>
        <w:tab w:val="right" w:pos="8504"/>
      </w:tabs>
      <w:snapToGrid w:val="0"/>
    </w:pPr>
  </w:style>
  <w:style w:type="character" w:customStyle="1" w:styleId="a6">
    <w:name w:val="ヘッダー (文字)"/>
    <w:basedOn w:val="a0"/>
    <w:link w:val="a5"/>
    <w:uiPriority w:val="99"/>
    <w:rsid w:val="00CD3725"/>
  </w:style>
  <w:style w:type="paragraph" w:styleId="a7">
    <w:name w:val="footer"/>
    <w:basedOn w:val="a"/>
    <w:link w:val="a8"/>
    <w:uiPriority w:val="99"/>
    <w:unhideWhenUsed/>
    <w:rsid w:val="00CD3725"/>
    <w:pPr>
      <w:tabs>
        <w:tab w:val="center" w:pos="4252"/>
        <w:tab w:val="right" w:pos="8504"/>
      </w:tabs>
      <w:snapToGrid w:val="0"/>
    </w:pPr>
  </w:style>
  <w:style w:type="character" w:customStyle="1" w:styleId="a8">
    <w:name w:val="フッター (文字)"/>
    <w:basedOn w:val="a0"/>
    <w:link w:val="a7"/>
    <w:uiPriority w:val="99"/>
    <w:rsid w:val="00CD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5891">
      <w:bodyDiv w:val="1"/>
      <w:marLeft w:val="0"/>
      <w:marRight w:val="0"/>
      <w:marTop w:val="0"/>
      <w:marBottom w:val="0"/>
      <w:divBdr>
        <w:top w:val="none" w:sz="0" w:space="0" w:color="auto"/>
        <w:left w:val="none" w:sz="0" w:space="0" w:color="auto"/>
        <w:bottom w:val="none" w:sz="0" w:space="0" w:color="auto"/>
        <w:right w:val="none" w:sz="0" w:space="0" w:color="auto"/>
      </w:divBdr>
    </w:div>
    <w:div w:id="1487474136">
      <w:bodyDiv w:val="1"/>
      <w:marLeft w:val="0"/>
      <w:marRight w:val="0"/>
      <w:marTop w:val="0"/>
      <w:marBottom w:val="0"/>
      <w:divBdr>
        <w:top w:val="none" w:sz="0" w:space="0" w:color="auto"/>
        <w:left w:val="none" w:sz="0" w:space="0" w:color="auto"/>
        <w:bottom w:val="none" w:sz="0" w:space="0" w:color="auto"/>
        <w:right w:val="none" w:sz="0" w:space="0" w:color="auto"/>
      </w:divBdr>
    </w:div>
    <w:div w:id="14952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2024-08-26T08:32:00Z</dcterms:created>
  <dcterms:modified xsi:type="dcterms:W3CDTF">2024-08-26T08:32:00Z</dcterms:modified>
</cp:coreProperties>
</file>