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2AA5" w14:textId="3ED389D5" w:rsidR="008216F1" w:rsidRDefault="007262B6" w:rsidP="00454DBF">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59264" behindDoc="0" locked="0" layoutInCell="1" allowOverlap="1" wp14:anchorId="545B7310" wp14:editId="5778E6C0">
                <wp:simplePos x="0" y="0"/>
                <wp:positionH relativeFrom="column">
                  <wp:posOffset>4598670</wp:posOffset>
                </wp:positionH>
                <wp:positionV relativeFrom="paragraph">
                  <wp:posOffset>-655320</wp:posOffset>
                </wp:positionV>
                <wp:extent cx="1200150" cy="504000"/>
                <wp:effectExtent l="19050" t="19050" r="19050" b="10795"/>
                <wp:wrapNone/>
                <wp:docPr id="1" name="正方形/長方形 1"/>
                <wp:cNvGraphicFramePr/>
                <a:graphic xmlns:a="http://schemas.openxmlformats.org/drawingml/2006/main">
                  <a:graphicData uri="http://schemas.microsoft.com/office/word/2010/wordprocessingShape">
                    <wps:wsp>
                      <wps:cNvSpPr/>
                      <wps:spPr>
                        <a:xfrm>
                          <a:off x="0" y="0"/>
                          <a:ext cx="1200150" cy="5040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8D28D" w14:textId="7125D8A9" w:rsidR="007262B6" w:rsidRPr="00E302D0" w:rsidRDefault="007262B6" w:rsidP="00E302D0">
                            <w:pPr>
                              <w:spacing w:line="600" w:lineRule="exact"/>
                              <w:jc w:val="center"/>
                              <w:rPr>
                                <w:rFonts w:ascii="ＭＳ ゴシック" w:eastAsia="ＭＳ ゴシック" w:hAnsi="ＭＳ ゴシック"/>
                                <w:color w:val="000000" w:themeColor="text1"/>
                                <w:sz w:val="52"/>
                                <w:szCs w:val="52"/>
                              </w:rPr>
                            </w:pPr>
                            <w:r w:rsidRPr="00E302D0">
                              <w:rPr>
                                <w:rFonts w:ascii="ＭＳ ゴシック" w:eastAsia="ＭＳ ゴシック" w:hAnsi="ＭＳ ゴシック" w:hint="eastAsia"/>
                                <w:color w:val="000000" w:themeColor="text1"/>
                                <w:sz w:val="52"/>
                                <w:szCs w:val="52"/>
                              </w:rPr>
                              <w:t>資料</w:t>
                            </w:r>
                            <w:r w:rsidR="0053012C" w:rsidRPr="00E302D0">
                              <w:rPr>
                                <w:rFonts w:ascii="ＭＳ ゴシック" w:eastAsia="ＭＳ ゴシック" w:hAnsi="ＭＳ ゴシック" w:hint="eastAsia"/>
                                <w:color w:val="000000" w:themeColor="text1"/>
                                <w:sz w:val="52"/>
                                <w:szCs w:val="52"/>
                              </w:rPr>
                              <w:t>５</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B7310" id="正方形/長方形 1" o:spid="_x0000_s1026" style="position:absolute;left:0;text-align:left;margin-left:362.1pt;margin-top:-51.6pt;width:94.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" fillcolor="white [3212]" strokecolor="black [3213]" strokeweight="2.25pt">
                <v:textbox inset="1mm,0,1mm,0">
                  <w:txbxContent>
                    <w:p w14:paraId="4518D28D" w14:textId="7125D8A9" w:rsidR="007262B6" w:rsidRPr="00E302D0" w:rsidRDefault="007262B6" w:rsidP="00E302D0">
                      <w:pPr>
                        <w:spacing w:line="600" w:lineRule="exact"/>
                        <w:jc w:val="center"/>
                        <w:rPr>
                          <w:rFonts w:ascii="ＭＳ ゴシック" w:eastAsia="ＭＳ ゴシック" w:hAnsi="ＭＳ ゴシック"/>
                          <w:color w:val="000000" w:themeColor="text1"/>
                          <w:sz w:val="52"/>
                          <w:szCs w:val="52"/>
                        </w:rPr>
                      </w:pPr>
                      <w:r w:rsidRPr="00E302D0">
                        <w:rPr>
                          <w:rFonts w:ascii="ＭＳ ゴシック" w:eastAsia="ＭＳ ゴシック" w:hAnsi="ＭＳ ゴシック" w:hint="eastAsia"/>
                          <w:color w:val="000000" w:themeColor="text1"/>
                          <w:sz w:val="52"/>
                          <w:szCs w:val="52"/>
                        </w:rPr>
                        <w:t>資料</w:t>
                      </w:r>
                      <w:r w:rsidR="0053012C" w:rsidRPr="00E302D0">
                        <w:rPr>
                          <w:rFonts w:ascii="ＭＳ ゴシック" w:eastAsia="ＭＳ ゴシック" w:hAnsi="ＭＳ ゴシック" w:hint="eastAsia"/>
                          <w:color w:val="000000" w:themeColor="text1"/>
                          <w:sz w:val="52"/>
                          <w:szCs w:val="52"/>
                        </w:rPr>
                        <w:t>５</w:t>
                      </w:r>
                    </w:p>
                  </w:txbxContent>
                </v:textbox>
              </v:rect>
            </w:pict>
          </mc:Fallback>
        </mc:AlternateContent>
      </w:r>
      <w:r w:rsidR="008216F1">
        <w:rPr>
          <w:rFonts w:ascii="ＭＳ 明朝" w:eastAsia="ＭＳ 明朝" w:hAnsi="ＭＳ 明朝" w:hint="eastAsia"/>
          <w:sz w:val="24"/>
          <w:szCs w:val="24"/>
        </w:rPr>
        <w:t>第　号意見書案</w:t>
      </w:r>
    </w:p>
    <w:p w14:paraId="3EBD7F4D" w14:textId="77777777" w:rsidR="008216F1" w:rsidRDefault="008216F1" w:rsidP="00454DBF">
      <w:pPr>
        <w:autoSpaceDE w:val="0"/>
        <w:autoSpaceDN w:val="0"/>
        <w:spacing w:line="320" w:lineRule="exact"/>
        <w:rPr>
          <w:rFonts w:ascii="ＭＳ 明朝" w:eastAsia="ＭＳ 明朝" w:hAnsi="ＭＳ 明朝"/>
          <w:sz w:val="24"/>
          <w:szCs w:val="24"/>
        </w:rPr>
      </w:pPr>
    </w:p>
    <w:p w14:paraId="1DFDA069" w14:textId="77777777" w:rsidR="005F5973" w:rsidRDefault="00804282" w:rsidP="005F5973">
      <w:pPr>
        <w:autoSpaceDE w:val="0"/>
        <w:autoSpaceDN w:val="0"/>
        <w:spacing w:line="320" w:lineRule="exact"/>
        <w:ind w:leftChars="100" w:left="210" w:firstLineChars="250" w:firstLine="600"/>
        <w:rPr>
          <w:rFonts w:ascii="ＭＳ 明朝" w:eastAsia="ＭＳ 明朝" w:hAnsi="ＭＳ 明朝"/>
          <w:sz w:val="24"/>
          <w:szCs w:val="24"/>
        </w:rPr>
      </w:pPr>
      <w:r w:rsidRPr="00804282">
        <w:rPr>
          <w:rFonts w:ascii="ＭＳ 明朝" w:eastAsia="ＭＳ 明朝" w:hAnsi="ＭＳ 明朝" w:hint="eastAsia"/>
          <w:sz w:val="24"/>
          <w:szCs w:val="24"/>
        </w:rPr>
        <w:t>堺ディスプレイプロダクト</w:t>
      </w:r>
      <w:r w:rsidRPr="00804282">
        <w:rPr>
          <w:rFonts w:ascii="ＭＳ 明朝" w:eastAsia="ＭＳ 明朝" w:hAnsi="ＭＳ 明朝"/>
          <w:sz w:val="24"/>
          <w:szCs w:val="24"/>
        </w:rPr>
        <w:t>(株)堺工場の生産停止後の事業転換に対する</w:t>
      </w:r>
    </w:p>
    <w:p w14:paraId="16180216" w14:textId="11105E75" w:rsidR="006C0C82" w:rsidRPr="00AF1087" w:rsidRDefault="00804282" w:rsidP="005F5973">
      <w:pPr>
        <w:autoSpaceDE w:val="0"/>
        <w:autoSpaceDN w:val="0"/>
        <w:spacing w:line="320" w:lineRule="exact"/>
        <w:ind w:leftChars="100" w:left="210" w:firstLineChars="250" w:firstLine="600"/>
        <w:rPr>
          <w:rFonts w:ascii="ＭＳ 明朝" w:eastAsia="ＭＳ 明朝" w:hAnsi="ＭＳ 明朝"/>
          <w:sz w:val="24"/>
          <w:szCs w:val="24"/>
        </w:rPr>
      </w:pPr>
      <w:r w:rsidRPr="00804282">
        <w:rPr>
          <w:rFonts w:ascii="ＭＳ 明朝" w:eastAsia="ＭＳ 明朝" w:hAnsi="ＭＳ 明朝"/>
          <w:sz w:val="24"/>
          <w:szCs w:val="24"/>
        </w:rPr>
        <w:t>支援を求める意見書</w:t>
      </w:r>
    </w:p>
    <w:p w14:paraId="0246A12D" w14:textId="0DA5EE7A" w:rsidR="00EE6CDC" w:rsidRPr="00AF1087" w:rsidRDefault="00EE6CDC" w:rsidP="00454DBF">
      <w:pPr>
        <w:autoSpaceDE w:val="0"/>
        <w:autoSpaceDN w:val="0"/>
        <w:spacing w:line="320" w:lineRule="exact"/>
        <w:rPr>
          <w:rFonts w:ascii="ＭＳ 明朝" w:eastAsia="ＭＳ 明朝" w:hAnsi="ＭＳ 明朝"/>
          <w:sz w:val="24"/>
          <w:szCs w:val="24"/>
        </w:rPr>
      </w:pPr>
    </w:p>
    <w:p w14:paraId="04B9B32A" w14:textId="77777777" w:rsidR="00804282" w:rsidRPr="00804282" w:rsidRDefault="00804282" w:rsidP="00804282">
      <w:pPr>
        <w:autoSpaceDE w:val="0"/>
        <w:autoSpaceDN w:val="0"/>
        <w:spacing w:line="320" w:lineRule="exact"/>
        <w:ind w:firstLineChars="100" w:firstLine="240"/>
        <w:rPr>
          <w:rFonts w:ascii="ＭＳ 明朝" w:eastAsia="ＭＳ 明朝" w:hAnsi="ＭＳ 明朝"/>
          <w:sz w:val="24"/>
          <w:szCs w:val="24"/>
        </w:rPr>
      </w:pPr>
      <w:r w:rsidRPr="00804282">
        <w:rPr>
          <w:rFonts w:ascii="ＭＳ 明朝" w:eastAsia="ＭＳ 明朝" w:hAnsi="ＭＳ 明朝" w:hint="eastAsia"/>
          <w:sz w:val="24"/>
          <w:szCs w:val="24"/>
        </w:rPr>
        <w:t>同工場は、平成</w:t>
      </w:r>
      <w:r w:rsidRPr="00804282">
        <w:rPr>
          <w:rFonts w:ascii="ＭＳ 明朝" w:eastAsia="ＭＳ 明朝" w:hAnsi="ＭＳ 明朝"/>
          <w:sz w:val="24"/>
          <w:szCs w:val="24"/>
        </w:rPr>
        <w:t>21年に旧新日鉄堺製鉄所跡地を活用し、大阪府からも約113億円の企業立地促進補助金を拠出し、三重県亀山工場と並び世界有数の垂直統合型ディスプレイ生産の一大拠点として整備をされた工場である。</w:t>
      </w:r>
    </w:p>
    <w:p w14:paraId="631B0F66" w14:textId="77777777" w:rsidR="00804282" w:rsidRPr="00804282" w:rsidRDefault="00804282" w:rsidP="00804282">
      <w:pPr>
        <w:autoSpaceDE w:val="0"/>
        <w:autoSpaceDN w:val="0"/>
        <w:spacing w:line="320" w:lineRule="exact"/>
        <w:ind w:firstLineChars="100" w:firstLine="240"/>
        <w:rPr>
          <w:rFonts w:ascii="ＭＳ 明朝" w:eastAsia="ＭＳ 明朝" w:hAnsi="ＭＳ 明朝"/>
          <w:sz w:val="24"/>
          <w:szCs w:val="24"/>
        </w:rPr>
      </w:pPr>
      <w:r w:rsidRPr="00804282">
        <w:rPr>
          <w:rFonts w:ascii="ＭＳ 明朝" w:eastAsia="ＭＳ 明朝" w:hAnsi="ＭＳ 明朝" w:hint="eastAsia"/>
          <w:sz w:val="24"/>
          <w:szCs w:val="24"/>
        </w:rPr>
        <w:t>その後、足元のパネル市況の低迷の長期化により業績・財務状況が悪化していた。</w:t>
      </w:r>
    </w:p>
    <w:p w14:paraId="202A9E4A" w14:textId="77777777" w:rsidR="00804282" w:rsidRPr="00804282" w:rsidRDefault="00804282" w:rsidP="00804282">
      <w:pPr>
        <w:autoSpaceDE w:val="0"/>
        <w:autoSpaceDN w:val="0"/>
        <w:spacing w:line="320" w:lineRule="exact"/>
        <w:ind w:firstLineChars="100" w:firstLine="240"/>
        <w:rPr>
          <w:rFonts w:ascii="ＭＳ 明朝" w:eastAsia="ＭＳ 明朝" w:hAnsi="ＭＳ 明朝"/>
          <w:sz w:val="24"/>
          <w:szCs w:val="24"/>
        </w:rPr>
      </w:pPr>
      <w:r w:rsidRPr="00804282">
        <w:rPr>
          <w:rFonts w:ascii="ＭＳ 明朝" w:eastAsia="ＭＳ 明朝" w:hAnsi="ＭＳ 明朝" w:hint="eastAsia"/>
          <w:sz w:val="24"/>
          <w:szCs w:val="24"/>
        </w:rPr>
        <w:t>この度、令和</w:t>
      </w:r>
      <w:r w:rsidRPr="00804282">
        <w:rPr>
          <w:rFonts w:ascii="ＭＳ 明朝" w:eastAsia="ＭＳ 明朝" w:hAnsi="ＭＳ 明朝"/>
          <w:sz w:val="24"/>
          <w:szCs w:val="24"/>
        </w:rPr>
        <w:t>6年5月14日に発表された2023年度決算及び中期経営方針の説明会において、親会社であるシャープ株式会社より堺ディスプレイプロダクトにおけるディスプレイ生産の停止が正式に発表された。</w:t>
      </w:r>
    </w:p>
    <w:p w14:paraId="1E073562" w14:textId="77777777" w:rsidR="00804282" w:rsidRPr="00804282" w:rsidRDefault="00804282" w:rsidP="00804282">
      <w:pPr>
        <w:autoSpaceDE w:val="0"/>
        <w:autoSpaceDN w:val="0"/>
        <w:spacing w:line="320" w:lineRule="exact"/>
        <w:ind w:firstLineChars="100" w:firstLine="240"/>
        <w:rPr>
          <w:rFonts w:ascii="ＭＳ 明朝" w:eastAsia="ＭＳ 明朝" w:hAnsi="ＭＳ 明朝"/>
          <w:sz w:val="24"/>
          <w:szCs w:val="24"/>
        </w:rPr>
      </w:pPr>
    </w:p>
    <w:p w14:paraId="1597A26F" w14:textId="77777777" w:rsidR="00804282" w:rsidRPr="00804282" w:rsidRDefault="00804282" w:rsidP="00804282">
      <w:pPr>
        <w:autoSpaceDE w:val="0"/>
        <w:autoSpaceDN w:val="0"/>
        <w:spacing w:line="320" w:lineRule="exact"/>
        <w:ind w:firstLineChars="100" w:firstLine="240"/>
        <w:rPr>
          <w:rFonts w:ascii="ＭＳ 明朝" w:eastAsia="ＭＳ 明朝" w:hAnsi="ＭＳ 明朝"/>
          <w:sz w:val="24"/>
          <w:szCs w:val="24"/>
        </w:rPr>
      </w:pPr>
      <w:r w:rsidRPr="00804282">
        <w:rPr>
          <w:rFonts w:ascii="ＭＳ 明朝" w:eastAsia="ＭＳ 明朝" w:hAnsi="ＭＳ 明朝" w:hint="eastAsia"/>
          <w:sz w:val="24"/>
          <w:szCs w:val="24"/>
        </w:rPr>
        <w:t>堺ディスプレイプロダクトは、売上高約</w:t>
      </w:r>
      <w:r w:rsidRPr="00804282">
        <w:rPr>
          <w:rFonts w:ascii="ＭＳ 明朝" w:eastAsia="ＭＳ 明朝" w:hAnsi="ＭＳ 明朝"/>
          <w:sz w:val="24"/>
          <w:szCs w:val="24"/>
        </w:rPr>
        <w:t>700億円（令和5年度）、雇用者数約1100人（令和4年6月末時点）の大工場であり、今回の生産停止により地域雇用や大阪府の産業競争力にも大きな影響があると考える。</w:t>
      </w:r>
    </w:p>
    <w:p w14:paraId="2ED473F5" w14:textId="753F27C8" w:rsidR="007A26A1" w:rsidRDefault="00804282" w:rsidP="00804282">
      <w:pPr>
        <w:autoSpaceDE w:val="0"/>
        <w:autoSpaceDN w:val="0"/>
        <w:spacing w:line="320" w:lineRule="exact"/>
        <w:ind w:firstLineChars="100" w:firstLine="240"/>
        <w:rPr>
          <w:rFonts w:ascii="ＭＳ 明朝" w:eastAsia="ＭＳ 明朝" w:hAnsi="ＭＳ 明朝"/>
          <w:sz w:val="24"/>
          <w:szCs w:val="24"/>
        </w:rPr>
      </w:pPr>
      <w:r w:rsidRPr="00804282">
        <w:rPr>
          <w:rFonts w:ascii="ＭＳ 明朝" w:eastAsia="ＭＳ 明朝" w:hAnsi="ＭＳ 明朝" w:hint="eastAsia"/>
          <w:sz w:val="24"/>
          <w:szCs w:val="24"/>
        </w:rPr>
        <w:t>よって、国においては、同工場の生産停止後の事業転換を支援するため、下記の内容について求める。</w:t>
      </w:r>
    </w:p>
    <w:p w14:paraId="6CF63281" w14:textId="3BFC79D2" w:rsidR="00804282" w:rsidRDefault="00804282" w:rsidP="00404A6C">
      <w:pPr>
        <w:autoSpaceDE w:val="0"/>
        <w:autoSpaceDN w:val="0"/>
        <w:spacing w:line="320" w:lineRule="exact"/>
        <w:rPr>
          <w:rFonts w:ascii="ＭＳ 明朝" w:eastAsia="ＭＳ 明朝" w:hAnsi="ＭＳ 明朝"/>
          <w:sz w:val="24"/>
          <w:szCs w:val="24"/>
        </w:rPr>
      </w:pPr>
    </w:p>
    <w:p w14:paraId="30AA9F8D" w14:textId="77777777" w:rsidR="00804282" w:rsidRPr="00804282" w:rsidRDefault="00804282" w:rsidP="00804282">
      <w:pPr>
        <w:autoSpaceDE w:val="0"/>
        <w:autoSpaceDN w:val="0"/>
        <w:spacing w:line="320" w:lineRule="exact"/>
        <w:ind w:firstLineChars="100" w:firstLine="240"/>
        <w:jc w:val="center"/>
        <w:rPr>
          <w:rFonts w:ascii="ＭＳ 明朝" w:eastAsia="ＭＳ 明朝" w:hAnsi="ＭＳ 明朝"/>
          <w:sz w:val="24"/>
          <w:szCs w:val="24"/>
        </w:rPr>
      </w:pPr>
      <w:r w:rsidRPr="00804282">
        <w:rPr>
          <w:rFonts w:ascii="ＭＳ 明朝" w:eastAsia="ＭＳ 明朝" w:hAnsi="ＭＳ 明朝" w:hint="eastAsia"/>
          <w:sz w:val="24"/>
          <w:szCs w:val="24"/>
        </w:rPr>
        <w:t>記</w:t>
      </w:r>
    </w:p>
    <w:p w14:paraId="1CB7AC15" w14:textId="77777777" w:rsidR="00804282" w:rsidRPr="00804282" w:rsidRDefault="00804282" w:rsidP="00804282">
      <w:pPr>
        <w:autoSpaceDE w:val="0"/>
        <w:autoSpaceDN w:val="0"/>
        <w:spacing w:line="320" w:lineRule="exact"/>
        <w:ind w:firstLineChars="100" w:firstLine="240"/>
        <w:rPr>
          <w:rFonts w:ascii="ＭＳ 明朝" w:eastAsia="ＭＳ 明朝" w:hAnsi="ＭＳ 明朝"/>
          <w:sz w:val="24"/>
          <w:szCs w:val="24"/>
        </w:rPr>
      </w:pPr>
    </w:p>
    <w:p w14:paraId="4D515C86" w14:textId="77777777" w:rsidR="00804282" w:rsidRPr="00804282" w:rsidRDefault="00804282" w:rsidP="002C0E8A">
      <w:pPr>
        <w:autoSpaceDE w:val="0"/>
        <w:autoSpaceDN w:val="0"/>
        <w:spacing w:line="320" w:lineRule="exact"/>
        <w:ind w:leftChars="100" w:left="450" w:hangingChars="100" w:hanging="240"/>
        <w:rPr>
          <w:rFonts w:ascii="ＭＳ 明朝" w:eastAsia="ＭＳ 明朝" w:hAnsi="ＭＳ 明朝"/>
          <w:sz w:val="24"/>
          <w:szCs w:val="24"/>
        </w:rPr>
      </w:pPr>
      <w:r w:rsidRPr="00804282">
        <w:rPr>
          <w:rFonts w:ascii="ＭＳ 明朝" w:eastAsia="ＭＳ 明朝" w:hAnsi="ＭＳ 明朝" w:hint="eastAsia"/>
          <w:sz w:val="24"/>
          <w:szCs w:val="24"/>
        </w:rPr>
        <w:t>１．同工場の生産停止後の事業転換について、地域住民に不安を与えないよう、国においても必要な支援を行うこと。</w:t>
      </w:r>
    </w:p>
    <w:p w14:paraId="455751AD" w14:textId="77777777" w:rsidR="00804282" w:rsidRPr="00804282" w:rsidRDefault="00804282" w:rsidP="00804282">
      <w:pPr>
        <w:autoSpaceDE w:val="0"/>
        <w:autoSpaceDN w:val="0"/>
        <w:spacing w:line="320" w:lineRule="exact"/>
        <w:ind w:firstLineChars="100" w:firstLine="240"/>
        <w:rPr>
          <w:rFonts w:ascii="ＭＳ 明朝" w:eastAsia="ＭＳ 明朝" w:hAnsi="ＭＳ 明朝"/>
          <w:sz w:val="24"/>
          <w:szCs w:val="24"/>
        </w:rPr>
      </w:pPr>
    </w:p>
    <w:p w14:paraId="41E54140" w14:textId="64B570F3" w:rsidR="00804282" w:rsidRPr="00804282" w:rsidRDefault="00804282" w:rsidP="002C0E8A">
      <w:pPr>
        <w:autoSpaceDE w:val="0"/>
        <w:autoSpaceDN w:val="0"/>
        <w:spacing w:line="320" w:lineRule="exact"/>
        <w:ind w:leftChars="100" w:left="450" w:hangingChars="100" w:hanging="240"/>
        <w:rPr>
          <w:rFonts w:ascii="ＭＳ 明朝" w:eastAsia="ＭＳ 明朝" w:hAnsi="ＭＳ 明朝"/>
          <w:sz w:val="24"/>
          <w:szCs w:val="24"/>
        </w:rPr>
      </w:pPr>
      <w:r w:rsidRPr="00804282">
        <w:rPr>
          <w:rFonts w:ascii="ＭＳ 明朝" w:eastAsia="ＭＳ 明朝" w:hAnsi="ＭＳ 明朝" w:hint="eastAsia"/>
          <w:sz w:val="24"/>
          <w:szCs w:val="24"/>
        </w:rPr>
        <w:t>２．約</w:t>
      </w:r>
      <w:r w:rsidRPr="00804282">
        <w:rPr>
          <w:rFonts w:ascii="ＭＳ 明朝" w:eastAsia="ＭＳ 明朝" w:hAnsi="ＭＳ 明朝"/>
          <w:sz w:val="24"/>
          <w:szCs w:val="24"/>
        </w:rPr>
        <w:t>72haと大変広大な土地であり、同社及びシャープ(株)だけでは事業転換が困難な場合、半導体や蓄電池はじめ国の戦略分野に関する企業誘致に向けて、国においても地方自治体と連携し取組みを進めること。</w:t>
      </w:r>
    </w:p>
    <w:p w14:paraId="13050134" w14:textId="77777777" w:rsidR="00804282" w:rsidRPr="00804282" w:rsidRDefault="00804282" w:rsidP="00804282">
      <w:pPr>
        <w:autoSpaceDE w:val="0"/>
        <w:autoSpaceDN w:val="0"/>
        <w:spacing w:line="320" w:lineRule="exact"/>
        <w:ind w:firstLineChars="100" w:firstLine="240"/>
        <w:rPr>
          <w:rFonts w:ascii="ＭＳ 明朝" w:eastAsia="ＭＳ 明朝" w:hAnsi="ＭＳ 明朝"/>
          <w:sz w:val="24"/>
          <w:szCs w:val="24"/>
        </w:rPr>
      </w:pPr>
    </w:p>
    <w:p w14:paraId="1A62EE1F" w14:textId="2199D095" w:rsidR="002E22A8" w:rsidRPr="00997AB2" w:rsidRDefault="00804282" w:rsidP="002C0E8A">
      <w:pPr>
        <w:autoSpaceDE w:val="0"/>
        <w:autoSpaceDN w:val="0"/>
        <w:spacing w:line="320" w:lineRule="exact"/>
        <w:ind w:firstLineChars="200" w:firstLine="480"/>
        <w:rPr>
          <w:rFonts w:ascii="ＭＳ 明朝" w:eastAsia="ＭＳ 明朝" w:hAnsi="ＭＳ 明朝"/>
          <w:sz w:val="24"/>
          <w:szCs w:val="24"/>
        </w:rPr>
      </w:pPr>
      <w:r w:rsidRPr="00804282">
        <w:rPr>
          <w:rFonts w:ascii="ＭＳ 明朝" w:eastAsia="ＭＳ 明朝" w:hAnsi="ＭＳ 明朝" w:hint="eastAsia"/>
          <w:sz w:val="24"/>
          <w:szCs w:val="24"/>
        </w:rPr>
        <w:t>以上、地方自治法第</w:t>
      </w:r>
      <w:r w:rsidRPr="00804282">
        <w:rPr>
          <w:rFonts w:ascii="ＭＳ 明朝" w:eastAsia="ＭＳ 明朝" w:hAnsi="ＭＳ 明朝"/>
          <w:sz w:val="24"/>
          <w:szCs w:val="24"/>
        </w:rPr>
        <w:t>99条の規定により意見書を提出する。</w:t>
      </w:r>
    </w:p>
    <w:sectPr w:rsidR="002E22A8" w:rsidRPr="00997AB2" w:rsidSect="007262B6">
      <w:headerReference w:type="default" r:id="rId6"/>
      <w:pgSz w:w="11906" w:h="16838"/>
      <w:pgMar w:top="1702" w:right="1418"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6DFC" w14:textId="77777777" w:rsidR="00AE72B5" w:rsidRDefault="00AE72B5" w:rsidP="00AE72B5">
      <w:r>
        <w:separator/>
      </w:r>
    </w:p>
  </w:endnote>
  <w:endnote w:type="continuationSeparator" w:id="0">
    <w:p w14:paraId="50FC3235" w14:textId="77777777" w:rsidR="00AE72B5" w:rsidRDefault="00AE72B5" w:rsidP="00AE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35E3" w14:textId="77777777" w:rsidR="00AE72B5" w:rsidRDefault="00AE72B5" w:rsidP="00AE72B5">
      <w:r>
        <w:separator/>
      </w:r>
    </w:p>
  </w:footnote>
  <w:footnote w:type="continuationSeparator" w:id="0">
    <w:p w14:paraId="14C58EDF" w14:textId="77777777" w:rsidR="00AE72B5" w:rsidRDefault="00AE72B5" w:rsidP="00AE7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C570" w14:textId="42AE38A7" w:rsidR="004C4E28" w:rsidRDefault="004C4E28" w:rsidP="004C4E28">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42"/>
    <w:rsid w:val="000028FD"/>
    <w:rsid w:val="00013517"/>
    <w:rsid w:val="0001772D"/>
    <w:rsid w:val="00036FF8"/>
    <w:rsid w:val="0007546E"/>
    <w:rsid w:val="000801A7"/>
    <w:rsid w:val="0008301C"/>
    <w:rsid w:val="00090F4A"/>
    <w:rsid w:val="00093F05"/>
    <w:rsid w:val="000A79FB"/>
    <w:rsid w:val="000B1FCE"/>
    <w:rsid w:val="000B1FF9"/>
    <w:rsid w:val="000B5C1D"/>
    <w:rsid w:val="000B734F"/>
    <w:rsid w:val="000E25B8"/>
    <w:rsid w:val="000F32D9"/>
    <w:rsid w:val="00102D96"/>
    <w:rsid w:val="001038BF"/>
    <w:rsid w:val="001244A8"/>
    <w:rsid w:val="0012663F"/>
    <w:rsid w:val="00140E76"/>
    <w:rsid w:val="00143CCD"/>
    <w:rsid w:val="00150ACE"/>
    <w:rsid w:val="001576E6"/>
    <w:rsid w:val="00157B18"/>
    <w:rsid w:val="001600FF"/>
    <w:rsid w:val="001645D4"/>
    <w:rsid w:val="00165F5B"/>
    <w:rsid w:val="00175E00"/>
    <w:rsid w:val="00190EC6"/>
    <w:rsid w:val="001916C0"/>
    <w:rsid w:val="001921F8"/>
    <w:rsid w:val="00197071"/>
    <w:rsid w:val="00197A3C"/>
    <w:rsid w:val="001A1719"/>
    <w:rsid w:val="001B387F"/>
    <w:rsid w:val="001D3CC2"/>
    <w:rsid w:val="001D6734"/>
    <w:rsid w:val="001E244A"/>
    <w:rsid w:val="001E2EFF"/>
    <w:rsid w:val="001E3990"/>
    <w:rsid w:val="001E4F97"/>
    <w:rsid w:val="001E78F9"/>
    <w:rsid w:val="001F4FD6"/>
    <w:rsid w:val="002225C7"/>
    <w:rsid w:val="002227A9"/>
    <w:rsid w:val="002373B2"/>
    <w:rsid w:val="00286833"/>
    <w:rsid w:val="002A1C94"/>
    <w:rsid w:val="002A7710"/>
    <w:rsid w:val="002B69C3"/>
    <w:rsid w:val="002C0E8A"/>
    <w:rsid w:val="002D391E"/>
    <w:rsid w:val="002E22A8"/>
    <w:rsid w:val="0031634E"/>
    <w:rsid w:val="003304FC"/>
    <w:rsid w:val="003348EA"/>
    <w:rsid w:val="0035315D"/>
    <w:rsid w:val="0036129D"/>
    <w:rsid w:val="0037572A"/>
    <w:rsid w:val="00382827"/>
    <w:rsid w:val="00383F0D"/>
    <w:rsid w:val="003A2435"/>
    <w:rsid w:val="003D2D5C"/>
    <w:rsid w:val="003F315E"/>
    <w:rsid w:val="00400FE2"/>
    <w:rsid w:val="00401D3D"/>
    <w:rsid w:val="004029D7"/>
    <w:rsid w:val="00404A6C"/>
    <w:rsid w:val="00415213"/>
    <w:rsid w:val="004514B6"/>
    <w:rsid w:val="004514F8"/>
    <w:rsid w:val="0045391B"/>
    <w:rsid w:val="00454DBF"/>
    <w:rsid w:val="00456EBF"/>
    <w:rsid w:val="004570E0"/>
    <w:rsid w:val="00486400"/>
    <w:rsid w:val="0049082C"/>
    <w:rsid w:val="004B68D9"/>
    <w:rsid w:val="004C4E28"/>
    <w:rsid w:val="004D1933"/>
    <w:rsid w:val="004E1D2D"/>
    <w:rsid w:val="004F1FDC"/>
    <w:rsid w:val="004F24D8"/>
    <w:rsid w:val="0051208B"/>
    <w:rsid w:val="00526177"/>
    <w:rsid w:val="00530094"/>
    <w:rsid w:val="0053012C"/>
    <w:rsid w:val="00542B1E"/>
    <w:rsid w:val="00542EFF"/>
    <w:rsid w:val="005634BA"/>
    <w:rsid w:val="00577A21"/>
    <w:rsid w:val="00594ADE"/>
    <w:rsid w:val="00597B1E"/>
    <w:rsid w:val="005B2AAE"/>
    <w:rsid w:val="005C5985"/>
    <w:rsid w:val="005C619D"/>
    <w:rsid w:val="005C79B3"/>
    <w:rsid w:val="005D0DE3"/>
    <w:rsid w:val="005D5873"/>
    <w:rsid w:val="005F5973"/>
    <w:rsid w:val="00613BF7"/>
    <w:rsid w:val="00621E7C"/>
    <w:rsid w:val="00625935"/>
    <w:rsid w:val="006346E4"/>
    <w:rsid w:val="006353C1"/>
    <w:rsid w:val="00642DB6"/>
    <w:rsid w:val="00653F12"/>
    <w:rsid w:val="00672259"/>
    <w:rsid w:val="00672434"/>
    <w:rsid w:val="006778E7"/>
    <w:rsid w:val="00686F5D"/>
    <w:rsid w:val="00692D9A"/>
    <w:rsid w:val="00695BAF"/>
    <w:rsid w:val="006A1687"/>
    <w:rsid w:val="006A68F1"/>
    <w:rsid w:val="006A75F7"/>
    <w:rsid w:val="006B7470"/>
    <w:rsid w:val="006C0B78"/>
    <w:rsid w:val="006C0C82"/>
    <w:rsid w:val="006C17A4"/>
    <w:rsid w:val="006E09DE"/>
    <w:rsid w:val="00700AD1"/>
    <w:rsid w:val="00702CE4"/>
    <w:rsid w:val="007137B6"/>
    <w:rsid w:val="00716A84"/>
    <w:rsid w:val="00721944"/>
    <w:rsid w:val="007262B6"/>
    <w:rsid w:val="0073054E"/>
    <w:rsid w:val="00741BD8"/>
    <w:rsid w:val="00742E6E"/>
    <w:rsid w:val="00750881"/>
    <w:rsid w:val="0075306A"/>
    <w:rsid w:val="00763BC0"/>
    <w:rsid w:val="00764C43"/>
    <w:rsid w:val="007A26A1"/>
    <w:rsid w:val="007A3328"/>
    <w:rsid w:val="007A39E4"/>
    <w:rsid w:val="007A71F5"/>
    <w:rsid w:val="007B27D6"/>
    <w:rsid w:val="007C0C50"/>
    <w:rsid w:val="007D03D6"/>
    <w:rsid w:val="007D3DB1"/>
    <w:rsid w:val="007E51D0"/>
    <w:rsid w:val="007E7F9A"/>
    <w:rsid w:val="00804282"/>
    <w:rsid w:val="00806FE3"/>
    <w:rsid w:val="008216F1"/>
    <w:rsid w:val="00824F39"/>
    <w:rsid w:val="00840D82"/>
    <w:rsid w:val="00842441"/>
    <w:rsid w:val="00863586"/>
    <w:rsid w:val="0086640B"/>
    <w:rsid w:val="0087513C"/>
    <w:rsid w:val="00877C8A"/>
    <w:rsid w:val="008852DA"/>
    <w:rsid w:val="008A0694"/>
    <w:rsid w:val="008A27E7"/>
    <w:rsid w:val="008A6D23"/>
    <w:rsid w:val="008B15EF"/>
    <w:rsid w:val="008B18FE"/>
    <w:rsid w:val="008B41BF"/>
    <w:rsid w:val="008C3371"/>
    <w:rsid w:val="008D473A"/>
    <w:rsid w:val="008D50CD"/>
    <w:rsid w:val="008D5557"/>
    <w:rsid w:val="008E2010"/>
    <w:rsid w:val="00913B3F"/>
    <w:rsid w:val="0091609B"/>
    <w:rsid w:val="009433FA"/>
    <w:rsid w:val="00961B34"/>
    <w:rsid w:val="0096471F"/>
    <w:rsid w:val="00965C53"/>
    <w:rsid w:val="009860F5"/>
    <w:rsid w:val="009943F1"/>
    <w:rsid w:val="00994C1A"/>
    <w:rsid w:val="009956AC"/>
    <w:rsid w:val="00997AB2"/>
    <w:rsid w:val="009A7047"/>
    <w:rsid w:val="009E3F16"/>
    <w:rsid w:val="009E51D0"/>
    <w:rsid w:val="00A02428"/>
    <w:rsid w:val="00A034C9"/>
    <w:rsid w:val="00A034D7"/>
    <w:rsid w:val="00A067E4"/>
    <w:rsid w:val="00A14C02"/>
    <w:rsid w:val="00A279BC"/>
    <w:rsid w:val="00A31415"/>
    <w:rsid w:val="00A33F0C"/>
    <w:rsid w:val="00A35761"/>
    <w:rsid w:val="00A35768"/>
    <w:rsid w:val="00A466BC"/>
    <w:rsid w:val="00A5122B"/>
    <w:rsid w:val="00A61BDE"/>
    <w:rsid w:val="00A63859"/>
    <w:rsid w:val="00A70BAA"/>
    <w:rsid w:val="00A82A8A"/>
    <w:rsid w:val="00A943C3"/>
    <w:rsid w:val="00AB49D9"/>
    <w:rsid w:val="00AC4E70"/>
    <w:rsid w:val="00AD439A"/>
    <w:rsid w:val="00AD6E99"/>
    <w:rsid w:val="00AE72B5"/>
    <w:rsid w:val="00AF1087"/>
    <w:rsid w:val="00AF399C"/>
    <w:rsid w:val="00AF5836"/>
    <w:rsid w:val="00AF771A"/>
    <w:rsid w:val="00B077D3"/>
    <w:rsid w:val="00B123DB"/>
    <w:rsid w:val="00B203A5"/>
    <w:rsid w:val="00B34A82"/>
    <w:rsid w:val="00B439A8"/>
    <w:rsid w:val="00B517E3"/>
    <w:rsid w:val="00B57377"/>
    <w:rsid w:val="00B626A3"/>
    <w:rsid w:val="00B70BD2"/>
    <w:rsid w:val="00B800CD"/>
    <w:rsid w:val="00B80CBC"/>
    <w:rsid w:val="00B82BD6"/>
    <w:rsid w:val="00B91327"/>
    <w:rsid w:val="00B94217"/>
    <w:rsid w:val="00BA3A7A"/>
    <w:rsid w:val="00BA49C0"/>
    <w:rsid w:val="00BB36D5"/>
    <w:rsid w:val="00BC0483"/>
    <w:rsid w:val="00BC5A47"/>
    <w:rsid w:val="00BC71B7"/>
    <w:rsid w:val="00C4669A"/>
    <w:rsid w:val="00C4730E"/>
    <w:rsid w:val="00C50B58"/>
    <w:rsid w:val="00C64A38"/>
    <w:rsid w:val="00C749C7"/>
    <w:rsid w:val="00C91587"/>
    <w:rsid w:val="00CA29D8"/>
    <w:rsid w:val="00CA3689"/>
    <w:rsid w:val="00CC2F0A"/>
    <w:rsid w:val="00CD2BA6"/>
    <w:rsid w:val="00CE61BE"/>
    <w:rsid w:val="00CE75BC"/>
    <w:rsid w:val="00CF0F49"/>
    <w:rsid w:val="00D1152D"/>
    <w:rsid w:val="00D4323D"/>
    <w:rsid w:val="00D53A01"/>
    <w:rsid w:val="00D62215"/>
    <w:rsid w:val="00D75824"/>
    <w:rsid w:val="00D84DB3"/>
    <w:rsid w:val="00D86E2D"/>
    <w:rsid w:val="00DB00D8"/>
    <w:rsid w:val="00DB43EA"/>
    <w:rsid w:val="00DB4769"/>
    <w:rsid w:val="00DC3E89"/>
    <w:rsid w:val="00DC7903"/>
    <w:rsid w:val="00E15235"/>
    <w:rsid w:val="00E302D0"/>
    <w:rsid w:val="00E5170A"/>
    <w:rsid w:val="00E551B0"/>
    <w:rsid w:val="00E73DAC"/>
    <w:rsid w:val="00EA4FEC"/>
    <w:rsid w:val="00ED6444"/>
    <w:rsid w:val="00EE6CDC"/>
    <w:rsid w:val="00EF08E9"/>
    <w:rsid w:val="00EF1F19"/>
    <w:rsid w:val="00F05DB8"/>
    <w:rsid w:val="00F2256F"/>
    <w:rsid w:val="00F24420"/>
    <w:rsid w:val="00F26820"/>
    <w:rsid w:val="00F30E42"/>
    <w:rsid w:val="00F4255D"/>
    <w:rsid w:val="00F459F4"/>
    <w:rsid w:val="00F5513F"/>
    <w:rsid w:val="00F57517"/>
    <w:rsid w:val="00F77D29"/>
    <w:rsid w:val="00F810BB"/>
    <w:rsid w:val="00F847F3"/>
    <w:rsid w:val="00F907A0"/>
    <w:rsid w:val="00F92416"/>
    <w:rsid w:val="00F97089"/>
    <w:rsid w:val="00FA2A67"/>
    <w:rsid w:val="00FB1834"/>
    <w:rsid w:val="00FC222C"/>
    <w:rsid w:val="00FE3D97"/>
    <w:rsid w:val="00FF205F"/>
    <w:rsid w:val="00FF4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055811"/>
  <w15:chartTrackingRefBased/>
  <w15:docId w15:val="{3FF532C7-CA5C-4BD9-A666-03214E7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3009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FA2A6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ext">
    <w:name w:val="article-text"/>
    <w:basedOn w:val="a"/>
    <w:rsid w:val="00B123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530094"/>
    <w:rPr>
      <w:rFonts w:ascii="ＭＳ Ｐゴシック" w:eastAsia="ＭＳ Ｐゴシック" w:hAnsi="ＭＳ Ｐゴシック" w:cs="ＭＳ Ｐゴシック"/>
      <w:b/>
      <w:bCs/>
      <w:kern w:val="0"/>
      <w:sz w:val="36"/>
      <w:szCs w:val="36"/>
    </w:rPr>
  </w:style>
  <w:style w:type="character" w:customStyle="1" w:styleId="spsmall">
    <w:name w:val="sp_small"/>
    <w:basedOn w:val="a0"/>
    <w:rsid w:val="00530094"/>
  </w:style>
  <w:style w:type="character" w:customStyle="1" w:styleId="ls0">
    <w:name w:val="ls0"/>
    <w:basedOn w:val="a0"/>
    <w:rsid w:val="00530094"/>
  </w:style>
  <w:style w:type="character" w:customStyle="1" w:styleId="30">
    <w:name w:val="見出し 3 (文字)"/>
    <w:basedOn w:val="a0"/>
    <w:link w:val="3"/>
    <w:uiPriority w:val="9"/>
    <w:semiHidden/>
    <w:rsid w:val="00FA2A67"/>
    <w:rPr>
      <w:rFonts w:asciiTheme="majorHAnsi" w:eastAsiaTheme="majorEastAsia" w:hAnsiTheme="majorHAnsi" w:cstheme="majorBidi"/>
    </w:rPr>
  </w:style>
  <w:style w:type="paragraph" w:styleId="Web">
    <w:name w:val="Normal (Web)"/>
    <w:basedOn w:val="a"/>
    <w:uiPriority w:val="99"/>
    <w:semiHidden/>
    <w:unhideWhenUsed/>
    <w:rsid w:val="00FA2A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E72B5"/>
    <w:pPr>
      <w:tabs>
        <w:tab w:val="center" w:pos="4252"/>
        <w:tab w:val="right" w:pos="8504"/>
      </w:tabs>
      <w:snapToGrid w:val="0"/>
    </w:pPr>
  </w:style>
  <w:style w:type="character" w:customStyle="1" w:styleId="a5">
    <w:name w:val="ヘッダー (文字)"/>
    <w:basedOn w:val="a0"/>
    <w:link w:val="a4"/>
    <w:uiPriority w:val="99"/>
    <w:rsid w:val="00AE72B5"/>
  </w:style>
  <w:style w:type="paragraph" w:styleId="a6">
    <w:name w:val="footer"/>
    <w:basedOn w:val="a"/>
    <w:link w:val="a7"/>
    <w:uiPriority w:val="99"/>
    <w:unhideWhenUsed/>
    <w:rsid w:val="00AE72B5"/>
    <w:pPr>
      <w:tabs>
        <w:tab w:val="center" w:pos="4252"/>
        <w:tab w:val="right" w:pos="8504"/>
      </w:tabs>
      <w:snapToGrid w:val="0"/>
    </w:pPr>
  </w:style>
  <w:style w:type="character" w:customStyle="1" w:styleId="a7">
    <w:name w:val="フッター (文字)"/>
    <w:basedOn w:val="a0"/>
    <w:link w:val="a6"/>
    <w:uiPriority w:val="99"/>
    <w:rsid w:val="00AE7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725242">
      <w:bodyDiv w:val="1"/>
      <w:marLeft w:val="0"/>
      <w:marRight w:val="0"/>
      <w:marTop w:val="0"/>
      <w:marBottom w:val="0"/>
      <w:divBdr>
        <w:top w:val="none" w:sz="0" w:space="0" w:color="auto"/>
        <w:left w:val="none" w:sz="0" w:space="0" w:color="auto"/>
        <w:bottom w:val="none" w:sz="0" w:space="0" w:color="auto"/>
        <w:right w:val="none" w:sz="0" w:space="0" w:color="auto"/>
      </w:divBdr>
      <w:divsChild>
        <w:div w:id="1508402622">
          <w:marLeft w:val="240"/>
          <w:marRight w:val="0"/>
          <w:marTop w:val="0"/>
          <w:marBottom w:val="0"/>
          <w:divBdr>
            <w:top w:val="none" w:sz="0" w:space="0" w:color="auto"/>
            <w:left w:val="none" w:sz="0" w:space="0" w:color="auto"/>
            <w:bottom w:val="none" w:sz="0" w:space="0" w:color="auto"/>
            <w:right w:val="none" w:sz="0" w:space="0" w:color="auto"/>
          </w:divBdr>
        </w:div>
        <w:div w:id="1478457155">
          <w:marLeft w:val="240"/>
          <w:marRight w:val="0"/>
          <w:marTop w:val="0"/>
          <w:marBottom w:val="0"/>
          <w:divBdr>
            <w:top w:val="none" w:sz="0" w:space="0" w:color="auto"/>
            <w:left w:val="none" w:sz="0" w:space="0" w:color="auto"/>
            <w:bottom w:val="none" w:sz="0" w:space="0" w:color="auto"/>
            <w:right w:val="none" w:sz="0" w:space="0" w:color="auto"/>
          </w:divBdr>
        </w:div>
        <w:div w:id="1908372536">
          <w:marLeft w:val="240"/>
          <w:marRight w:val="0"/>
          <w:marTop w:val="0"/>
          <w:marBottom w:val="0"/>
          <w:divBdr>
            <w:top w:val="none" w:sz="0" w:space="0" w:color="auto"/>
            <w:left w:val="none" w:sz="0" w:space="0" w:color="auto"/>
            <w:bottom w:val="none" w:sz="0" w:space="0" w:color="auto"/>
            <w:right w:val="none" w:sz="0" w:space="0" w:color="auto"/>
          </w:divBdr>
        </w:div>
        <w:div w:id="835726517">
          <w:marLeft w:val="240"/>
          <w:marRight w:val="0"/>
          <w:marTop w:val="0"/>
          <w:marBottom w:val="0"/>
          <w:divBdr>
            <w:top w:val="none" w:sz="0" w:space="0" w:color="auto"/>
            <w:left w:val="none" w:sz="0" w:space="0" w:color="auto"/>
            <w:bottom w:val="none" w:sz="0" w:space="0" w:color="auto"/>
            <w:right w:val="none" w:sz="0" w:space="0" w:color="auto"/>
          </w:divBdr>
        </w:div>
        <w:div w:id="813564916">
          <w:marLeft w:val="240"/>
          <w:marRight w:val="0"/>
          <w:marTop w:val="0"/>
          <w:marBottom w:val="0"/>
          <w:divBdr>
            <w:top w:val="none" w:sz="0" w:space="0" w:color="auto"/>
            <w:left w:val="none" w:sz="0" w:space="0" w:color="auto"/>
            <w:bottom w:val="none" w:sz="0" w:space="0" w:color="auto"/>
            <w:right w:val="none" w:sz="0" w:space="0" w:color="auto"/>
          </w:divBdr>
        </w:div>
        <w:div w:id="1058170516">
          <w:marLeft w:val="240"/>
          <w:marRight w:val="0"/>
          <w:marTop w:val="0"/>
          <w:marBottom w:val="0"/>
          <w:divBdr>
            <w:top w:val="none" w:sz="0" w:space="0" w:color="auto"/>
            <w:left w:val="none" w:sz="0" w:space="0" w:color="auto"/>
            <w:bottom w:val="none" w:sz="0" w:space="0" w:color="auto"/>
            <w:right w:val="none" w:sz="0" w:space="0" w:color="auto"/>
          </w:divBdr>
        </w:div>
        <w:div w:id="1492871957">
          <w:marLeft w:val="240"/>
          <w:marRight w:val="0"/>
          <w:marTop w:val="0"/>
          <w:marBottom w:val="0"/>
          <w:divBdr>
            <w:top w:val="none" w:sz="0" w:space="0" w:color="auto"/>
            <w:left w:val="none" w:sz="0" w:space="0" w:color="auto"/>
            <w:bottom w:val="none" w:sz="0" w:space="0" w:color="auto"/>
            <w:right w:val="none" w:sz="0" w:space="0" w:color="auto"/>
          </w:divBdr>
        </w:div>
      </w:divsChild>
    </w:div>
    <w:div w:id="1527867386">
      <w:bodyDiv w:val="1"/>
      <w:marLeft w:val="0"/>
      <w:marRight w:val="0"/>
      <w:marTop w:val="0"/>
      <w:marBottom w:val="0"/>
      <w:divBdr>
        <w:top w:val="none" w:sz="0" w:space="0" w:color="auto"/>
        <w:left w:val="none" w:sz="0" w:space="0" w:color="auto"/>
        <w:bottom w:val="none" w:sz="0" w:space="0" w:color="auto"/>
        <w:right w:val="none" w:sz="0" w:space="0" w:color="auto"/>
      </w:divBdr>
    </w:div>
    <w:div w:id="1564100347">
      <w:bodyDiv w:val="1"/>
      <w:marLeft w:val="0"/>
      <w:marRight w:val="0"/>
      <w:marTop w:val="0"/>
      <w:marBottom w:val="0"/>
      <w:divBdr>
        <w:top w:val="none" w:sz="0" w:space="0" w:color="auto"/>
        <w:left w:val="none" w:sz="0" w:space="0" w:color="auto"/>
        <w:bottom w:val="none" w:sz="0" w:space="0" w:color="auto"/>
        <w:right w:val="none" w:sz="0" w:space="0" w:color="auto"/>
      </w:divBdr>
    </w:div>
    <w:div w:id="1583373179">
      <w:bodyDiv w:val="1"/>
      <w:marLeft w:val="0"/>
      <w:marRight w:val="0"/>
      <w:marTop w:val="0"/>
      <w:marBottom w:val="0"/>
      <w:divBdr>
        <w:top w:val="none" w:sz="0" w:space="0" w:color="auto"/>
        <w:left w:val="none" w:sz="0" w:space="0" w:color="auto"/>
        <w:bottom w:val="none" w:sz="0" w:space="0" w:color="auto"/>
        <w:right w:val="none" w:sz="0" w:space="0" w:color="auto"/>
      </w:divBdr>
    </w:div>
    <w:div w:id="1814759886">
      <w:bodyDiv w:val="1"/>
      <w:marLeft w:val="0"/>
      <w:marRight w:val="0"/>
      <w:marTop w:val="0"/>
      <w:marBottom w:val="0"/>
      <w:divBdr>
        <w:top w:val="none" w:sz="0" w:space="0" w:color="auto"/>
        <w:left w:val="none" w:sz="0" w:space="0" w:color="auto"/>
        <w:bottom w:val="none" w:sz="0" w:space="0" w:color="auto"/>
        <w:right w:val="none" w:sz="0" w:space="0" w:color="auto"/>
      </w:divBdr>
    </w:div>
    <w:div w:id="20729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27mhiroaki</dc:creator>
  <cp:keywords/>
  <dc:description/>
  <cp:lastModifiedBy>古石　勝寛</cp:lastModifiedBy>
  <cp:revision>29</cp:revision>
  <cp:lastPrinted>2024-06-12T01:26:00Z</cp:lastPrinted>
  <dcterms:created xsi:type="dcterms:W3CDTF">2023-11-15T03:53:00Z</dcterms:created>
  <dcterms:modified xsi:type="dcterms:W3CDTF">2024-06-12T04:28:00Z</dcterms:modified>
</cp:coreProperties>
</file>