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0C" w:rsidRDefault="004E7AF3" w:rsidP="0062218B">
      <w:pPr>
        <w:spacing w:line="44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80EF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4719955</wp:posOffset>
                </wp:positionH>
                <wp:positionV relativeFrom="paragraph">
                  <wp:posOffset>-7620</wp:posOffset>
                </wp:positionV>
                <wp:extent cx="1042035" cy="247650"/>
                <wp:effectExtent l="10160" t="8890" r="508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1889" w:rsidRPr="00EE4D8B" w:rsidRDefault="00FE1889" w:rsidP="00FE188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4D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要事業</w:t>
                            </w:r>
                            <w:r w:rsidR="00BE169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1.65pt;margin-top:-.6pt;width:82.0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">
                <v:textbox inset="5.85pt,.7pt,5.85pt,.7pt">
                  <w:txbxContent>
                    <w:p w:rsidR="00FE1889" w:rsidRPr="00EE4D8B" w:rsidRDefault="00FE1889" w:rsidP="00FE1889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E4D8B">
                        <w:rPr>
                          <w:rFonts w:ascii="ＭＳ Ｐゴシック" w:eastAsia="ＭＳ Ｐゴシック" w:hAnsi="ＭＳ Ｐゴシック" w:hint="eastAsia"/>
                        </w:rPr>
                        <w:t>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要事業</w:t>
                      </w:r>
                      <w:r w:rsidR="00BE169A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243" w:rsidRPr="00A2331C" w:rsidRDefault="00716846" w:rsidP="0062218B">
      <w:pPr>
        <w:spacing w:line="44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A2331C">
        <w:rPr>
          <w:rFonts w:ascii="Meiryo UI" w:eastAsia="Meiryo UI" w:hAnsi="Meiryo UI" w:hint="eastAsia"/>
          <w:b/>
          <w:sz w:val="28"/>
          <w:szCs w:val="28"/>
        </w:rPr>
        <w:t>府立</w:t>
      </w:r>
      <w:r w:rsidR="00A972A4" w:rsidRPr="00A2331C">
        <w:rPr>
          <w:rFonts w:ascii="Meiryo UI" w:eastAsia="Meiryo UI" w:hAnsi="Meiryo UI" w:hint="eastAsia"/>
          <w:b/>
          <w:sz w:val="28"/>
          <w:szCs w:val="28"/>
        </w:rPr>
        <w:t>学校</w:t>
      </w:r>
      <w:r w:rsidRPr="00A2331C">
        <w:rPr>
          <w:rFonts w:ascii="Meiryo UI" w:eastAsia="Meiryo UI" w:hAnsi="Meiryo UI" w:hint="eastAsia"/>
          <w:b/>
          <w:sz w:val="28"/>
          <w:szCs w:val="28"/>
        </w:rPr>
        <w:t>スマートスクール推進事業費</w:t>
      </w:r>
      <w:r w:rsidR="007C5EA8" w:rsidRPr="00A2331C">
        <w:rPr>
          <w:rFonts w:ascii="Meiryo UI" w:eastAsia="Meiryo UI" w:hAnsi="Meiryo UI" w:hint="eastAsia"/>
          <w:b/>
          <w:sz w:val="28"/>
          <w:szCs w:val="28"/>
        </w:rPr>
        <w:t>≪新規≫</w:t>
      </w:r>
    </w:p>
    <w:p w:rsidR="00711276" w:rsidRPr="00A2331C" w:rsidRDefault="00711276" w:rsidP="002878B5">
      <w:pPr>
        <w:snapToGrid w:val="0"/>
        <w:spacing w:line="380" w:lineRule="exact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 w:hint="eastAsia"/>
          <w:b/>
          <w:sz w:val="24"/>
        </w:rPr>
        <w:t>【事業目的】</w:t>
      </w:r>
    </w:p>
    <w:p w:rsidR="005B6898" w:rsidRPr="00A2331C" w:rsidRDefault="005B6898" w:rsidP="00CC7D33">
      <w:pPr>
        <w:snapToGrid w:val="0"/>
        <w:ind w:leftChars="100" w:left="210" w:firstLineChars="100" w:firstLine="240"/>
        <w:rPr>
          <w:rFonts w:ascii="Meiryo UI" w:eastAsia="Meiryo UI" w:hAnsi="Meiryo UI"/>
          <w:sz w:val="24"/>
        </w:rPr>
      </w:pPr>
      <w:r w:rsidRPr="00A2331C">
        <w:rPr>
          <w:rFonts w:ascii="Meiryo UI" w:eastAsia="Meiryo UI" w:hAnsi="Meiryo UI" w:hint="eastAsia"/>
          <w:sz w:val="24"/>
        </w:rPr>
        <w:t>１人１台端末などＩＣＴを活用した新時代の教育（国ＧＩＧＡスクール構想）を実現するため、府立学校のＩＣＴ環境の整備とＩＣＴを活用した事業を「スマートスクール事業」として実施し、今後の事業展開へ向けたモデル整備を行う。</w:t>
      </w:r>
    </w:p>
    <w:p w:rsidR="0020723D" w:rsidRPr="00A2331C" w:rsidRDefault="0020723D" w:rsidP="005B6898">
      <w:pPr>
        <w:tabs>
          <w:tab w:val="left" w:pos="1456"/>
          <w:tab w:val="left" w:pos="2552"/>
        </w:tabs>
        <w:snapToGrid w:val="0"/>
        <w:rPr>
          <w:rFonts w:ascii="Meiryo UI" w:eastAsia="Meiryo UI" w:hAnsi="Meiryo UI"/>
          <w:b/>
          <w:sz w:val="24"/>
        </w:rPr>
      </w:pPr>
    </w:p>
    <w:p w:rsidR="00B437B1" w:rsidRPr="00A2331C" w:rsidRDefault="00FC0186" w:rsidP="0020723D">
      <w:pPr>
        <w:snapToGrid w:val="0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 w:hint="eastAsia"/>
          <w:b/>
          <w:sz w:val="24"/>
        </w:rPr>
        <w:t>【</w:t>
      </w:r>
      <w:r w:rsidR="00B437B1" w:rsidRPr="00A2331C">
        <w:rPr>
          <w:rFonts w:ascii="Meiryo UI" w:eastAsia="Meiryo UI" w:hAnsi="Meiryo UI" w:hint="eastAsia"/>
          <w:b/>
          <w:sz w:val="24"/>
        </w:rPr>
        <w:t>当初予算</w:t>
      </w:r>
      <w:r w:rsidR="00711276" w:rsidRPr="00A2331C">
        <w:rPr>
          <w:rFonts w:ascii="Meiryo UI" w:eastAsia="Meiryo UI" w:hAnsi="Meiryo UI" w:hint="eastAsia"/>
          <w:b/>
          <w:sz w:val="24"/>
        </w:rPr>
        <w:t>額】</w:t>
      </w:r>
      <w:r w:rsidR="00CC7D33" w:rsidRPr="00A2331C">
        <w:rPr>
          <w:rFonts w:ascii="Meiryo UI" w:eastAsia="Meiryo UI" w:hAnsi="Meiryo UI" w:hint="eastAsia"/>
          <w:b/>
          <w:sz w:val="24"/>
        </w:rPr>
        <w:t xml:space="preserve">　　</w:t>
      </w:r>
      <w:r w:rsidR="00716846" w:rsidRPr="00A2331C">
        <w:rPr>
          <w:rFonts w:ascii="Meiryo UI" w:eastAsia="Meiryo UI" w:hAnsi="Meiryo UI" w:hint="eastAsia"/>
          <w:b/>
          <w:sz w:val="24"/>
        </w:rPr>
        <w:t>1</w:t>
      </w:r>
      <w:r w:rsidR="007B6CBC" w:rsidRPr="00A2331C">
        <w:rPr>
          <w:rFonts w:ascii="Meiryo UI" w:eastAsia="Meiryo UI" w:hAnsi="Meiryo UI" w:hint="eastAsia"/>
          <w:b/>
          <w:sz w:val="24"/>
        </w:rPr>
        <w:t>63</w:t>
      </w:r>
      <w:r w:rsidR="00716846" w:rsidRPr="00A2331C">
        <w:rPr>
          <w:rFonts w:ascii="Meiryo UI" w:eastAsia="Meiryo UI" w:hAnsi="Meiryo UI" w:hint="eastAsia"/>
          <w:b/>
          <w:sz w:val="24"/>
        </w:rPr>
        <w:t>,</w:t>
      </w:r>
      <w:r w:rsidR="007B6CBC" w:rsidRPr="00A2331C">
        <w:rPr>
          <w:rFonts w:ascii="Meiryo UI" w:eastAsia="Meiryo UI" w:hAnsi="Meiryo UI" w:hint="eastAsia"/>
          <w:b/>
          <w:sz w:val="24"/>
        </w:rPr>
        <w:t>936</w:t>
      </w:r>
      <w:r w:rsidR="00675412" w:rsidRPr="00A2331C">
        <w:rPr>
          <w:rFonts w:ascii="Meiryo UI" w:eastAsia="Meiryo UI" w:hAnsi="Meiryo UI"/>
          <w:b/>
          <w:sz w:val="24"/>
        </w:rPr>
        <w:t>千円</w:t>
      </w:r>
    </w:p>
    <w:p w:rsidR="00A74A8D" w:rsidRPr="00A2331C" w:rsidRDefault="00A74A8D" w:rsidP="0020723D">
      <w:pPr>
        <w:snapToGrid w:val="0"/>
        <w:rPr>
          <w:rFonts w:ascii="Meiryo UI" w:eastAsia="Meiryo UI" w:hAnsi="Meiryo UI"/>
          <w:b/>
          <w:sz w:val="24"/>
        </w:rPr>
      </w:pPr>
    </w:p>
    <w:p w:rsidR="00711276" w:rsidRPr="00A2331C" w:rsidRDefault="00711276" w:rsidP="002878B5">
      <w:pPr>
        <w:snapToGrid w:val="0"/>
        <w:spacing w:line="380" w:lineRule="exact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 w:hint="eastAsia"/>
          <w:b/>
          <w:sz w:val="24"/>
        </w:rPr>
        <w:t>【事業内容】</w:t>
      </w:r>
    </w:p>
    <w:p w:rsidR="00675412" w:rsidRPr="00A2331C" w:rsidRDefault="00675412" w:rsidP="002878B5">
      <w:pPr>
        <w:snapToGrid w:val="0"/>
        <w:spacing w:line="380" w:lineRule="exact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/>
          <w:b/>
          <w:sz w:val="24"/>
        </w:rPr>
        <w:t>（１）</w:t>
      </w:r>
      <w:r w:rsidR="00716846" w:rsidRPr="00A2331C">
        <w:rPr>
          <w:rFonts w:ascii="Meiryo UI" w:eastAsia="Meiryo UI" w:hAnsi="Meiryo UI" w:hint="eastAsia"/>
          <w:b/>
          <w:sz w:val="24"/>
        </w:rPr>
        <w:t>最大の効果を出せる基盤</w:t>
      </w:r>
      <w:r w:rsidR="00257379" w:rsidRPr="00A2331C">
        <w:rPr>
          <w:rFonts w:ascii="Meiryo UI" w:eastAsia="Meiryo UI" w:hAnsi="Meiryo UI" w:hint="eastAsia"/>
          <w:b/>
          <w:sz w:val="24"/>
        </w:rPr>
        <w:t>（ハード）</w:t>
      </w:r>
      <w:r w:rsidR="00716846" w:rsidRPr="00A2331C">
        <w:rPr>
          <w:rFonts w:ascii="Meiryo UI" w:eastAsia="Meiryo UI" w:hAnsi="Meiryo UI" w:hint="eastAsia"/>
          <w:b/>
          <w:sz w:val="24"/>
        </w:rPr>
        <w:t>整備</w:t>
      </w:r>
      <w:r w:rsidR="00257379" w:rsidRPr="00A2331C">
        <w:rPr>
          <w:rFonts w:ascii="Meiryo UI" w:eastAsia="Meiryo UI" w:hAnsi="Meiryo UI" w:hint="eastAsia"/>
          <w:b/>
          <w:sz w:val="24"/>
        </w:rPr>
        <w:t>（</w:t>
      </w:r>
      <w:r w:rsidR="00716846" w:rsidRPr="00A2331C">
        <w:rPr>
          <w:rFonts w:ascii="Meiryo UI" w:eastAsia="Meiryo UI" w:hAnsi="Meiryo UI" w:hint="eastAsia"/>
          <w:b/>
          <w:sz w:val="24"/>
        </w:rPr>
        <w:t>1</w:t>
      </w:r>
      <w:r w:rsidR="007B6CBC" w:rsidRPr="00A2331C">
        <w:rPr>
          <w:rFonts w:ascii="Meiryo UI" w:eastAsia="Meiryo UI" w:hAnsi="Meiryo UI" w:hint="eastAsia"/>
          <w:b/>
          <w:sz w:val="24"/>
        </w:rPr>
        <w:t>39,</w:t>
      </w:r>
      <w:r w:rsidR="00716846" w:rsidRPr="00A2331C">
        <w:rPr>
          <w:rFonts w:ascii="Meiryo UI" w:eastAsia="Meiryo UI" w:hAnsi="Meiryo UI" w:hint="eastAsia"/>
          <w:b/>
          <w:sz w:val="24"/>
        </w:rPr>
        <w:t>14</w:t>
      </w:r>
      <w:r w:rsidR="007B6CBC" w:rsidRPr="00A2331C">
        <w:rPr>
          <w:rFonts w:ascii="Meiryo UI" w:eastAsia="Meiryo UI" w:hAnsi="Meiryo UI"/>
          <w:b/>
          <w:sz w:val="24"/>
        </w:rPr>
        <w:t>2</w:t>
      </w:r>
      <w:r w:rsidR="00716846" w:rsidRPr="00A2331C">
        <w:rPr>
          <w:rFonts w:ascii="Meiryo UI" w:eastAsia="Meiryo UI" w:hAnsi="Meiryo UI" w:hint="eastAsia"/>
          <w:b/>
          <w:sz w:val="24"/>
        </w:rPr>
        <w:t>千円</w:t>
      </w:r>
      <w:r w:rsidR="00257379" w:rsidRPr="00A2331C">
        <w:rPr>
          <w:rFonts w:ascii="Meiryo UI" w:eastAsia="Meiryo UI" w:hAnsi="Meiryo UI" w:hint="eastAsia"/>
          <w:b/>
          <w:sz w:val="24"/>
        </w:rPr>
        <w:t>）</w:t>
      </w:r>
    </w:p>
    <w:p w:rsidR="00F32C52" w:rsidRPr="00A2331C" w:rsidRDefault="00675412" w:rsidP="00F32C52">
      <w:pPr>
        <w:snapToGrid w:val="0"/>
        <w:spacing w:line="380" w:lineRule="exact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/>
          <w:b/>
          <w:sz w:val="24"/>
        </w:rPr>
        <w:t xml:space="preserve">　　</w:t>
      </w:r>
      <w:r w:rsidR="00257379" w:rsidRPr="00A2331C">
        <w:rPr>
          <w:rFonts w:ascii="Meiryo UI" w:eastAsia="Meiryo UI" w:hAnsi="Meiryo UI" w:hint="eastAsia"/>
          <w:b/>
          <w:sz w:val="24"/>
        </w:rPr>
        <w:t>①</w:t>
      </w:r>
      <w:r w:rsidR="00A36F2A" w:rsidRPr="00A2331C">
        <w:rPr>
          <w:rFonts w:ascii="Meiryo UI" w:eastAsia="Meiryo UI" w:hAnsi="Meiryo UI" w:hint="eastAsia"/>
          <w:b/>
          <w:sz w:val="24"/>
        </w:rPr>
        <w:t>全府立学校に</w:t>
      </w:r>
      <w:r w:rsidR="00716846" w:rsidRPr="00A2331C">
        <w:rPr>
          <w:rFonts w:ascii="Meiryo UI" w:eastAsia="Meiryo UI" w:hAnsi="Meiryo UI" w:hint="eastAsia"/>
          <w:b/>
          <w:sz w:val="24"/>
        </w:rPr>
        <w:t>GIGA</w:t>
      </w:r>
      <w:r w:rsidR="00A36F2A" w:rsidRPr="00A2331C">
        <w:rPr>
          <w:rFonts w:ascii="Meiryo UI" w:eastAsia="Meiryo UI" w:hAnsi="Meiryo UI" w:hint="eastAsia"/>
          <w:b/>
          <w:sz w:val="24"/>
        </w:rPr>
        <w:t>スクール構想</w:t>
      </w:r>
      <w:r w:rsidR="00716846" w:rsidRPr="00A2331C">
        <w:rPr>
          <w:rFonts w:ascii="Meiryo UI" w:eastAsia="Meiryo UI" w:hAnsi="Meiryo UI" w:hint="eastAsia"/>
          <w:b/>
          <w:sz w:val="24"/>
        </w:rPr>
        <w:t>実現</w:t>
      </w:r>
      <w:r w:rsidR="005450CB" w:rsidRPr="00A2331C">
        <w:rPr>
          <w:rFonts w:ascii="Meiryo UI" w:eastAsia="Meiryo UI" w:hAnsi="Meiryo UI" w:hint="eastAsia"/>
          <w:b/>
          <w:sz w:val="24"/>
        </w:rPr>
        <w:t>の</w:t>
      </w:r>
      <w:r w:rsidR="00716846" w:rsidRPr="00A2331C">
        <w:rPr>
          <w:rFonts w:ascii="Meiryo UI" w:eastAsia="Meiryo UI" w:hAnsi="Meiryo UI" w:hint="eastAsia"/>
          <w:b/>
          <w:sz w:val="24"/>
        </w:rPr>
        <w:t>ための</w:t>
      </w:r>
      <w:r w:rsidR="00E16527" w:rsidRPr="00A2331C">
        <w:rPr>
          <w:rFonts w:ascii="Meiryo UI" w:eastAsia="Meiryo UI" w:hAnsi="Meiryo UI" w:hint="eastAsia"/>
          <w:b/>
          <w:sz w:val="24"/>
        </w:rPr>
        <w:t>基盤</w:t>
      </w:r>
      <w:r w:rsidR="00716846" w:rsidRPr="00A2331C">
        <w:rPr>
          <w:rFonts w:ascii="Meiryo UI" w:eastAsia="Meiryo UI" w:hAnsi="Meiryo UI" w:hint="eastAsia"/>
          <w:b/>
          <w:sz w:val="24"/>
        </w:rPr>
        <w:t>整備</w:t>
      </w:r>
      <w:r w:rsidR="00257379" w:rsidRPr="00A2331C">
        <w:rPr>
          <w:rFonts w:ascii="Meiryo UI" w:eastAsia="Meiryo UI" w:hAnsi="Meiryo UI" w:hint="eastAsia"/>
          <w:b/>
          <w:sz w:val="24"/>
        </w:rPr>
        <w:t>（</w:t>
      </w:r>
      <w:r w:rsidR="00716846" w:rsidRPr="00A2331C">
        <w:rPr>
          <w:rFonts w:ascii="Meiryo UI" w:eastAsia="Meiryo UI" w:hAnsi="Meiryo UI" w:hint="eastAsia"/>
          <w:b/>
          <w:sz w:val="24"/>
        </w:rPr>
        <w:t>1</w:t>
      </w:r>
      <w:r w:rsidR="007B6CBC" w:rsidRPr="00A2331C">
        <w:rPr>
          <w:rFonts w:ascii="Meiryo UI" w:eastAsia="Meiryo UI" w:hAnsi="Meiryo UI"/>
          <w:b/>
          <w:sz w:val="24"/>
        </w:rPr>
        <w:t>25</w:t>
      </w:r>
      <w:r w:rsidR="00716846" w:rsidRPr="00A2331C">
        <w:rPr>
          <w:rFonts w:ascii="Meiryo UI" w:eastAsia="Meiryo UI" w:hAnsi="Meiryo UI" w:hint="eastAsia"/>
          <w:b/>
          <w:sz w:val="24"/>
        </w:rPr>
        <w:t>,</w:t>
      </w:r>
      <w:r w:rsidR="007B6CBC" w:rsidRPr="00A2331C">
        <w:rPr>
          <w:rFonts w:ascii="Meiryo UI" w:eastAsia="Meiryo UI" w:hAnsi="Meiryo UI"/>
          <w:b/>
          <w:sz w:val="24"/>
        </w:rPr>
        <w:t>2</w:t>
      </w:r>
      <w:r w:rsidR="00716846" w:rsidRPr="00A2331C">
        <w:rPr>
          <w:rFonts w:ascii="Meiryo UI" w:eastAsia="Meiryo UI" w:hAnsi="Meiryo UI" w:hint="eastAsia"/>
          <w:b/>
          <w:sz w:val="24"/>
        </w:rPr>
        <w:t>8</w:t>
      </w:r>
      <w:r w:rsidR="007B6CBC" w:rsidRPr="00A2331C">
        <w:rPr>
          <w:rFonts w:ascii="Meiryo UI" w:eastAsia="Meiryo UI" w:hAnsi="Meiryo UI"/>
          <w:b/>
          <w:sz w:val="24"/>
        </w:rPr>
        <w:t>2</w:t>
      </w:r>
      <w:r w:rsidR="00716846" w:rsidRPr="00A2331C">
        <w:rPr>
          <w:rFonts w:ascii="Meiryo UI" w:eastAsia="Meiryo UI" w:hAnsi="Meiryo UI" w:hint="eastAsia"/>
          <w:b/>
          <w:sz w:val="24"/>
        </w:rPr>
        <w:t>千円</w:t>
      </w:r>
      <w:r w:rsidR="00257379" w:rsidRPr="00A2331C">
        <w:rPr>
          <w:rFonts w:ascii="Meiryo UI" w:eastAsia="Meiryo UI" w:hAnsi="Meiryo UI" w:hint="eastAsia"/>
          <w:b/>
          <w:sz w:val="24"/>
        </w:rPr>
        <w:t>）</w:t>
      </w:r>
    </w:p>
    <w:p w:rsidR="00716846" w:rsidRPr="00A2331C" w:rsidRDefault="00716846" w:rsidP="00F32C52">
      <w:pPr>
        <w:snapToGrid w:val="0"/>
        <w:spacing w:line="380" w:lineRule="exact"/>
        <w:rPr>
          <w:rFonts w:ascii="Meiryo UI" w:eastAsia="Meiryo UI" w:hAnsi="Meiryo UI"/>
          <w:sz w:val="24"/>
        </w:rPr>
      </w:pPr>
      <w:r w:rsidRPr="00A2331C">
        <w:rPr>
          <w:rFonts w:ascii="Meiryo UI" w:eastAsia="Meiryo UI" w:hAnsi="Meiryo UI" w:hint="eastAsia"/>
          <w:b/>
          <w:sz w:val="24"/>
        </w:rPr>
        <w:t xml:space="preserve">　　　</w:t>
      </w:r>
      <w:r w:rsidR="00A87C19" w:rsidRPr="00A2331C">
        <w:rPr>
          <w:rFonts w:ascii="Meiryo UI" w:eastAsia="Meiryo UI" w:hAnsi="Meiryo UI" w:hint="eastAsia"/>
          <w:b/>
          <w:sz w:val="24"/>
        </w:rPr>
        <w:t xml:space="preserve">　</w:t>
      </w:r>
      <w:r w:rsidR="005B6898" w:rsidRPr="00A2331C">
        <w:rPr>
          <w:rFonts w:ascii="Meiryo UI" w:eastAsia="Meiryo UI" w:hAnsi="Meiryo UI" w:hint="eastAsia"/>
          <w:sz w:val="24"/>
        </w:rPr>
        <w:t>ネットワーク機器・無線アクセスポイントの保守費（※）</w:t>
      </w:r>
    </w:p>
    <w:p w:rsidR="005B6898" w:rsidRPr="00A2331C" w:rsidRDefault="005B6898" w:rsidP="00F32C52">
      <w:pPr>
        <w:snapToGrid w:val="0"/>
        <w:spacing w:line="380" w:lineRule="exact"/>
        <w:rPr>
          <w:rFonts w:ascii="Meiryo UI" w:eastAsia="Meiryo UI" w:hAnsi="Meiryo UI"/>
          <w:sz w:val="24"/>
        </w:rPr>
      </w:pPr>
      <w:r w:rsidRPr="00A2331C">
        <w:rPr>
          <w:rFonts w:ascii="Meiryo UI" w:eastAsia="Meiryo UI" w:hAnsi="Meiryo UI" w:hint="eastAsia"/>
          <w:sz w:val="24"/>
        </w:rPr>
        <w:t xml:space="preserve">　　　（※整備に要する経費は、R元年度第４号補正予算に計上）</w:t>
      </w:r>
    </w:p>
    <w:p w:rsidR="00675412" w:rsidRPr="00A2331C" w:rsidRDefault="00675412" w:rsidP="00FE1889">
      <w:pPr>
        <w:snapToGrid w:val="0"/>
        <w:spacing w:line="380" w:lineRule="exact"/>
        <w:ind w:left="850" w:hangingChars="354" w:hanging="850"/>
        <w:rPr>
          <w:rFonts w:ascii="Meiryo UI" w:eastAsia="Meiryo UI" w:hAnsi="Meiryo UI"/>
          <w:b/>
          <w:sz w:val="24"/>
        </w:rPr>
      </w:pPr>
      <w:r w:rsidRPr="00A2331C">
        <w:rPr>
          <w:rFonts w:ascii="Meiryo UI" w:eastAsia="Meiryo UI" w:hAnsi="Meiryo UI" w:hint="eastAsia"/>
          <w:b/>
          <w:sz w:val="24"/>
        </w:rPr>
        <w:t xml:space="preserve">　　②</w:t>
      </w:r>
      <w:r w:rsidR="00E16527" w:rsidRPr="00A2331C">
        <w:rPr>
          <w:rFonts w:ascii="Meiryo UI" w:eastAsia="Meiryo UI" w:hAnsi="Meiryo UI" w:hint="eastAsia"/>
          <w:b/>
          <w:sz w:val="24"/>
        </w:rPr>
        <w:t>４つの取組みに係る基盤</w:t>
      </w:r>
      <w:r w:rsidR="00257379" w:rsidRPr="00A2331C">
        <w:rPr>
          <w:rFonts w:ascii="Meiryo UI" w:eastAsia="Meiryo UI" w:hAnsi="Meiryo UI" w:hint="eastAsia"/>
          <w:b/>
          <w:sz w:val="24"/>
        </w:rPr>
        <w:t>整備（1</w:t>
      </w:r>
      <w:r w:rsidR="007B6CBC" w:rsidRPr="00A2331C">
        <w:rPr>
          <w:rFonts w:ascii="Meiryo UI" w:eastAsia="Meiryo UI" w:hAnsi="Meiryo UI"/>
          <w:b/>
          <w:sz w:val="24"/>
        </w:rPr>
        <w:t>3</w:t>
      </w:r>
      <w:r w:rsidR="00257379" w:rsidRPr="00A2331C">
        <w:rPr>
          <w:rFonts w:ascii="Meiryo UI" w:eastAsia="Meiryo UI" w:hAnsi="Meiryo UI" w:hint="eastAsia"/>
          <w:b/>
          <w:sz w:val="24"/>
        </w:rPr>
        <w:t>,</w:t>
      </w:r>
      <w:r w:rsidR="007B6CBC" w:rsidRPr="00A2331C">
        <w:rPr>
          <w:rFonts w:ascii="Meiryo UI" w:eastAsia="Meiryo UI" w:hAnsi="Meiryo UI"/>
          <w:b/>
          <w:sz w:val="24"/>
        </w:rPr>
        <w:t>8</w:t>
      </w:r>
      <w:r w:rsidR="00257379" w:rsidRPr="00A2331C">
        <w:rPr>
          <w:rFonts w:ascii="Meiryo UI" w:eastAsia="Meiryo UI" w:hAnsi="Meiryo UI" w:hint="eastAsia"/>
          <w:b/>
          <w:sz w:val="24"/>
        </w:rPr>
        <w:t>6</w:t>
      </w:r>
      <w:r w:rsidR="007B6CBC" w:rsidRPr="00A2331C">
        <w:rPr>
          <w:rFonts w:ascii="Meiryo UI" w:eastAsia="Meiryo UI" w:hAnsi="Meiryo UI"/>
          <w:b/>
          <w:sz w:val="24"/>
        </w:rPr>
        <w:t>0</w:t>
      </w:r>
      <w:r w:rsidR="00257379" w:rsidRPr="00A2331C">
        <w:rPr>
          <w:rFonts w:ascii="Meiryo UI" w:eastAsia="Meiryo UI" w:hAnsi="Meiryo UI" w:hint="eastAsia"/>
          <w:b/>
          <w:sz w:val="24"/>
        </w:rPr>
        <w:t>千円）</w:t>
      </w:r>
    </w:p>
    <w:p w:rsidR="00E06C25" w:rsidRPr="00847388" w:rsidRDefault="00257379" w:rsidP="00723D5B">
      <w:pPr>
        <w:snapToGrid w:val="0"/>
        <w:spacing w:line="380" w:lineRule="exact"/>
        <w:ind w:firstLineChars="236" w:firstLine="566"/>
        <w:rPr>
          <w:rFonts w:ascii="Meiryo UI" w:eastAsia="Meiryo UI" w:hAnsi="Meiryo UI" w:hint="eastAsia"/>
          <w:sz w:val="24"/>
        </w:rPr>
      </w:pPr>
      <w:r w:rsidRPr="00A2331C">
        <w:rPr>
          <w:rFonts w:ascii="Meiryo UI" w:eastAsia="Meiryo UI" w:hAnsi="Meiryo UI" w:hint="eastAsia"/>
          <w:sz w:val="24"/>
        </w:rPr>
        <w:t>回線増強費</w:t>
      </w:r>
      <w:r w:rsidR="00144188" w:rsidRPr="00A2331C">
        <w:rPr>
          <w:rFonts w:ascii="Meiryo UI" w:eastAsia="Meiryo UI" w:hAnsi="Meiryo UI" w:hint="eastAsia"/>
          <w:sz w:val="24"/>
        </w:rPr>
        <w:t>、</w:t>
      </w:r>
      <w:r w:rsidRPr="00A2331C">
        <w:rPr>
          <w:rFonts w:ascii="Meiryo UI" w:eastAsia="Meiryo UI" w:hAnsi="Meiryo UI" w:hint="eastAsia"/>
          <w:sz w:val="24"/>
        </w:rPr>
        <w:t>大型提示装置整備費</w:t>
      </w:r>
      <w:r w:rsidR="00144188" w:rsidRPr="00A2331C">
        <w:rPr>
          <w:rFonts w:ascii="Meiryo UI" w:eastAsia="Meiryo UI" w:hAnsi="Meiryo UI" w:hint="eastAsia"/>
          <w:sz w:val="24"/>
        </w:rPr>
        <w:t>、</w:t>
      </w:r>
      <w:r w:rsidRPr="00A2331C">
        <w:rPr>
          <w:rFonts w:ascii="Meiryo UI" w:eastAsia="Meiryo UI" w:hAnsi="Meiryo UI" w:hint="eastAsia"/>
          <w:sz w:val="24"/>
        </w:rPr>
        <w:t>タブレット端末保守費</w:t>
      </w:r>
      <w:r w:rsidR="00144188" w:rsidRPr="00A2331C">
        <w:rPr>
          <w:rFonts w:ascii="Meiryo UI" w:eastAsia="Meiryo UI" w:hAnsi="Meiryo UI" w:hint="eastAsia"/>
          <w:sz w:val="24"/>
        </w:rPr>
        <w:t>、</w:t>
      </w:r>
      <w:r w:rsidRPr="00A2331C">
        <w:rPr>
          <w:rFonts w:ascii="Meiryo UI" w:eastAsia="Meiryo UI" w:hAnsi="Meiryo UI" w:hint="eastAsia"/>
          <w:sz w:val="24"/>
        </w:rPr>
        <w:t>ICT支援員費</w:t>
      </w:r>
    </w:p>
    <w:p w:rsidR="00675412" w:rsidRPr="00847388" w:rsidRDefault="002842CD" w:rsidP="005450CB">
      <w:pPr>
        <w:snapToGrid w:val="0"/>
        <w:spacing w:line="380" w:lineRule="exact"/>
        <w:ind w:left="720" w:hangingChars="300" w:hanging="720"/>
        <w:rPr>
          <w:rFonts w:ascii="Meiryo UI" w:eastAsia="Meiryo UI" w:hAnsi="Meiryo UI"/>
          <w:b/>
          <w:sz w:val="24"/>
        </w:rPr>
      </w:pPr>
      <w:r w:rsidRPr="00847388">
        <w:rPr>
          <w:rFonts w:ascii="Meiryo UI" w:eastAsia="Meiryo UI" w:hAnsi="Meiryo UI" w:hint="eastAsia"/>
          <w:b/>
          <w:sz w:val="24"/>
        </w:rPr>
        <w:t>（</w:t>
      </w:r>
      <w:r w:rsidR="005B5C80" w:rsidRPr="00847388">
        <w:rPr>
          <w:rFonts w:ascii="Meiryo UI" w:eastAsia="Meiryo UI" w:hAnsi="Meiryo UI" w:hint="eastAsia"/>
          <w:b/>
          <w:sz w:val="24"/>
        </w:rPr>
        <w:t>２</w:t>
      </w:r>
      <w:r w:rsidRPr="00847388">
        <w:rPr>
          <w:rFonts w:ascii="Meiryo UI" w:eastAsia="Meiryo UI" w:hAnsi="Meiryo UI" w:hint="eastAsia"/>
          <w:b/>
          <w:sz w:val="24"/>
        </w:rPr>
        <w:t>）</w:t>
      </w:r>
      <w:r w:rsidR="00257379" w:rsidRPr="00847388">
        <w:rPr>
          <w:rFonts w:ascii="Meiryo UI" w:eastAsia="Meiryo UI" w:hAnsi="Meiryo UI" w:hint="eastAsia"/>
          <w:b/>
          <w:sz w:val="24"/>
        </w:rPr>
        <w:t>４つの取組みに係る</w:t>
      </w:r>
      <w:r w:rsidR="005450CB" w:rsidRPr="00847388">
        <w:rPr>
          <w:rFonts w:ascii="Meiryo UI" w:eastAsia="Meiryo UI" w:hAnsi="Meiryo UI" w:hint="eastAsia"/>
          <w:b/>
          <w:sz w:val="24"/>
        </w:rPr>
        <w:t>モデル（</w:t>
      </w:r>
      <w:r w:rsidR="00257379" w:rsidRPr="00847388">
        <w:rPr>
          <w:rFonts w:ascii="Meiryo UI" w:eastAsia="Meiryo UI" w:hAnsi="Meiryo UI" w:hint="eastAsia"/>
          <w:b/>
          <w:sz w:val="24"/>
        </w:rPr>
        <w:t>ソフト</w:t>
      </w:r>
      <w:r w:rsidR="005450CB" w:rsidRPr="00847388">
        <w:rPr>
          <w:rFonts w:ascii="Meiryo UI" w:eastAsia="Meiryo UI" w:hAnsi="Meiryo UI" w:hint="eastAsia"/>
          <w:b/>
          <w:sz w:val="24"/>
        </w:rPr>
        <w:t>）</w:t>
      </w:r>
      <w:r w:rsidR="00257379" w:rsidRPr="00847388">
        <w:rPr>
          <w:rFonts w:ascii="Meiryo UI" w:eastAsia="Meiryo UI" w:hAnsi="Meiryo UI" w:hint="eastAsia"/>
          <w:b/>
          <w:sz w:val="24"/>
        </w:rPr>
        <w:t>整備（2</w:t>
      </w:r>
      <w:r w:rsidR="007B6CBC" w:rsidRPr="00847388">
        <w:rPr>
          <w:rFonts w:ascii="Meiryo UI" w:eastAsia="Meiryo UI" w:hAnsi="Meiryo UI"/>
          <w:b/>
          <w:sz w:val="24"/>
        </w:rPr>
        <w:t>4</w:t>
      </w:r>
      <w:r w:rsidR="00257379" w:rsidRPr="00847388">
        <w:rPr>
          <w:rFonts w:ascii="Meiryo UI" w:eastAsia="Meiryo UI" w:hAnsi="Meiryo UI" w:hint="eastAsia"/>
          <w:b/>
          <w:sz w:val="24"/>
        </w:rPr>
        <w:t>,</w:t>
      </w:r>
      <w:r w:rsidR="007B6CBC" w:rsidRPr="00847388">
        <w:rPr>
          <w:rFonts w:ascii="Meiryo UI" w:eastAsia="Meiryo UI" w:hAnsi="Meiryo UI"/>
          <w:b/>
          <w:sz w:val="24"/>
        </w:rPr>
        <w:t>79</w:t>
      </w:r>
      <w:r w:rsidR="008504CE" w:rsidRPr="00847388">
        <w:rPr>
          <w:rFonts w:ascii="Meiryo UI" w:eastAsia="Meiryo UI" w:hAnsi="Meiryo UI"/>
          <w:b/>
          <w:sz w:val="24"/>
        </w:rPr>
        <w:t>4</w:t>
      </w:r>
      <w:r w:rsidR="005B5C80" w:rsidRPr="00847388">
        <w:rPr>
          <w:rFonts w:ascii="Meiryo UI" w:eastAsia="Meiryo UI" w:hAnsi="Meiryo UI" w:hint="eastAsia"/>
          <w:b/>
          <w:sz w:val="24"/>
        </w:rPr>
        <w:t>千円）</w:t>
      </w:r>
    </w:p>
    <w:p w:rsidR="00E16527" w:rsidRPr="00A2331C" w:rsidRDefault="00E16527" w:rsidP="00E06C25">
      <w:pPr>
        <w:snapToGrid w:val="0"/>
        <w:spacing w:line="380" w:lineRule="exact"/>
        <w:ind w:leftChars="200" w:left="420" w:firstLineChars="100" w:firstLine="240"/>
        <w:rPr>
          <w:rFonts w:ascii="Meiryo UI" w:eastAsia="Meiryo UI" w:hAnsi="Meiryo UI"/>
          <w:sz w:val="24"/>
        </w:rPr>
      </w:pPr>
      <w:r w:rsidRPr="00847388">
        <w:rPr>
          <w:rFonts w:ascii="Meiryo UI" w:eastAsia="Meiryo UI" w:hAnsi="Meiryo UI" w:hint="eastAsia"/>
          <w:sz w:val="24"/>
        </w:rPr>
        <w:t>府立学校の４つの課題に合わせた５拠点を選</w:t>
      </w:r>
      <w:r w:rsidRPr="00A2331C">
        <w:rPr>
          <w:rFonts w:ascii="Meiryo UI" w:eastAsia="Meiryo UI" w:hAnsi="Meiryo UI" w:hint="eastAsia"/>
          <w:sz w:val="24"/>
        </w:rPr>
        <w:t>定し、今後、全校展開するICT基盤の有効活用に向けたモデル整備を行う。</w:t>
      </w:r>
    </w:p>
    <w:p w:rsidR="00E06C25" w:rsidRDefault="00AD5331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  <w:r>
        <w:rPr>
          <w:rFonts w:ascii="Meiryo UI" w:eastAsia="Meiryo UI" w:hAnsi="Meiryo UI"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80645</wp:posOffset>
                </wp:positionV>
                <wp:extent cx="5797563" cy="4504055"/>
                <wp:effectExtent l="0" t="0" r="12700" b="1079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3" cy="4504055"/>
                          <a:chOff x="0" y="0"/>
                          <a:chExt cx="5797563" cy="450405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9728" y="0"/>
                            <a:ext cx="2840355" cy="2177415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C25" w:rsidRPr="00E06C25" w:rsidRDefault="00E06C25" w:rsidP="00E06C25">
                              <w:pPr>
                                <w:spacing w:line="360" w:lineRule="exact"/>
                                <w:jc w:val="center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2957208" y="9728"/>
                            <a:ext cx="2840355" cy="2177415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0" y="2218511"/>
                            <a:ext cx="2840355" cy="2276478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2947474" y="2228013"/>
                            <a:ext cx="2840355" cy="2276042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9728" y="97277"/>
                            <a:ext cx="2840355" cy="200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C25" w:rsidRPr="00E06C25" w:rsidRDefault="00E06C25" w:rsidP="00322ED8">
                              <w:pPr>
                                <w:spacing w:line="36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06C25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①日本語指導等重点実施校</w:t>
                              </w:r>
                            </w:p>
                            <w:p w:rsidR="00E06C25" w:rsidRDefault="00322ED8" w:rsidP="00E06C25">
                              <w:pPr>
                                <w:spacing w:line="360" w:lineRule="exact"/>
                                <w:ind w:firstLineChars="100" w:firstLine="2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増加する外国にルーツのある生徒への対応</w:t>
                              </w:r>
                            </w:p>
                            <w:p w:rsidR="00322ED8" w:rsidRPr="00E06C25" w:rsidRDefault="00322ED8" w:rsidP="00322ED8">
                              <w:pPr>
                                <w:spacing w:line="360" w:lineRule="exact"/>
                                <w:ind w:firstLineChars="100" w:firstLine="220"/>
                                <w:jc w:val="righ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（975千円）</w:t>
                              </w:r>
                            </w:p>
                            <w:p w:rsidR="00E06C25" w:rsidRPr="00E06C25" w:rsidRDefault="00E06C25" w:rsidP="00A2331C">
                              <w:pPr>
                                <w:spacing w:line="360" w:lineRule="exact"/>
                                <w:ind w:leftChars="100" w:left="32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06C25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</w:t>
                              </w:r>
                              <w:r w:rsidR="00A2331C" w:rsidRPr="00A2331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遠隔地にいる</w:t>
                              </w:r>
                              <w:r w:rsidR="00A2331C" w:rsidRPr="008473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同一母語の生</w:t>
                              </w:r>
                              <w:r w:rsidR="00A2331C" w:rsidRPr="00A2331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徒間をつなぐ教育</w:t>
                              </w:r>
                              <w:r w:rsidRPr="00E06C25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（タブレット端末の整備）</w:t>
                              </w:r>
                            </w:p>
                            <w:p w:rsidR="00E06C25" w:rsidRPr="00E06C25" w:rsidRDefault="00E06C25" w:rsidP="00E06C25">
                              <w:pPr>
                                <w:spacing w:line="360" w:lineRule="exact"/>
                                <w:ind w:firstLineChars="100" w:firstLine="2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06C25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・拠点校の授業を他校に配信</w:t>
                              </w:r>
                            </w:p>
                            <w:p w:rsidR="00E06C25" w:rsidRPr="00E06C25" w:rsidRDefault="00E06C25" w:rsidP="00E06C25">
                              <w:pPr>
                                <w:spacing w:line="360" w:lineRule="exact"/>
                                <w:ind w:firstLineChars="100" w:firstLine="2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E06C25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（テレビ会議システムの整備）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2947481" y="87549"/>
                            <a:ext cx="2840355" cy="2003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ED8" w:rsidRDefault="00322ED8" w:rsidP="00322ED8">
                              <w:pPr>
                                <w:spacing w:line="360" w:lineRule="exact"/>
                                <w:ind w:left="2640" w:hangingChars="1200" w:hanging="264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②大阪府高等学校教育支援センターの充実</w:t>
                              </w:r>
                            </w:p>
                            <w:p w:rsidR="00322ED8" w:rsidRDefault="00BB0026" w:rsidP="00AD5331">
                              <w:pPr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登校の意思</w:t>
                              </w:r>
                              <w:r w:rsidR="00322ED8"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があるにもかかわらず登校できな</w:t>
                              </w:r>
                              <w:r w:rsid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い子どもへの支援の充実</w:t>
                              </w:r>
                              <w:r w:rsidR="00AD533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AD5331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="00322ED8"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（294千円）</w:t>
                              </w:r>
                            </w:p>
                            <w:p w:rsidR="00322ED8" w:rsidRDefault="00322ED8" w:rsidP="00322ED8">
                              <w:pPr>
                                <w:spacing w:line="360" w:lineRule="exact"/>
                                <w:ind w:leftChars="100" w:left="32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</w:t>
                              </w:r>
                              <w:r w:rsidR="00A2331C" w:rsidRPr="00A2331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在籍校との相互通</w:t>
                              </w:r>
                              <w:r w:rsidR="00A2331C" w:rsidRPr="008473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信に</w:t>
                              </w:r>
                              <w:r w:rsidR="00A2331C" w:rsidRPr="00A2331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よる教材提供・指導・支援の強化</w:t>
                              </w:r>
                            </w:p>
                            <w:p w:rsidR="00E06C25" w:rsidRDefault="00322ED8" w:rsidP="00322ED8">
                              <w:pPr>
                                <w:spacing w:line="360" w:lineRule="exact"/>
                                <w:ind w:leftChars="100" w:left="32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（タブレット端末の整備）</w:t>
                              </w:r>
                            </w:p>
                            <w:p w:rsidR="00AD5331" w:rsidRPr="00322ED8" w:rsidRDefault="00AD5331" w:rsidP="00322ED8">
                              <w:pPr>
                                <w:spacing w:line="360" w:lineRule="exact"/>
                                <w:ind w:leftChars="100" w:left="32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9728" y="2218283"/>
                            <a:ext cx="2840355" cy="227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ED8" w:rsidRDefault="00322ED8" w:rsidP="00322ED8">
                              <w:pPr>
                                <w:spacing w:line="36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③国内外で活躍する人材育成校</w:t>
                              </w:r>
                            </w:p>
                            <w:p w:rsidR="00A2331C" w:rsidRPr="00847388" w:rsidRDefault="00A2331C" w:rsidP="00A2331C">
                              <w:pPr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473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社会のグローバル化に対応できる英語力の</w:t>
                              </w:r>
                            </w:p>
                            <w:p w:rsidR="00322ED8" w:rsidRPr="00322ED8" w:rsidRDefault="00A2331C" w:rsidP="00A2331C">
                              <w:pPr>
                                <w:spacing w:line="360" w:lineRule="exact"/>
                                <w:ind w:leftChars="100" w:left="2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84738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育成  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          </w:t>
                              </w:r>
                              <w:r w:rsidR="00322ED8"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（21,428千円）</w:t>
                              </w:r>
                            </w:p>
                            <w:p w:rsidR="00322ED8" w:rsidRPr="00322ED8" w:rsidRDefault="00322ED8" w:rsidP="00322ED8">
                              <w:pPr>
                                <w:spacing w:line="360" w:lineRule="exact"/>
                                <w:ind w:left="11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・英語のスピーキング力を的確に把握するツールを開発・活用（能力測定ツールの開発及びタブレット端末の整備）</w:t>
                              </w:r>
                            </w:p>
                            <w:p w:rsidR="00322ED8" w:rsidRPr="00322ED8" w:rsidRDefault="00322ED8" w:rsidP="00AD5331">
                              <w:pPr>
                                <w:spacing w:line="360" w:lineRule="exact"/>
                                <w:ind w:left="11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・グローバ</w:t>
                              </w:r>
                              <w:r w:rsidRPr="000C6A7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ルな課題の解決に向け</w:t>
                              </w:r>
                              <w:r w:rsidR="00A2331C" w:rsidRPr="000C6A7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た</w:t>
                              </w:r>
                              <w:r w:rsidRPr="000C6A7C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海外の高校生との共同研究（タブレット端末及びテレビ</w:t>
                              </w: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会議システムの整備）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947460" y="2227808"/>
                            <a:ext cx="2840355" cy="227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2ED8" w:rsidRDefault="00322ED8" w:rsidP="00322ED8">
                              <w:pPr>
                                <w:spacing w:line="360" w:lineRule="exact"/>
                                <w:ind w:left="220" w:hangingChars="100" w:hanging="22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④知的障がい支援学校における就労支援の充実</w:t>
                              </w:r>
                            </w:p>
                            <w:p w:rsidR="00322ED8" w:rsidRDefault="00322ED8" w:rsidP="00AD5331">
                              <w:pPr>
                                <w:spacing w:line="360" w:lineRule="exact"/>
                                <w:ind w:leftChars="100" w:left="32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一人ひとりの自立と共生社会の実現に向けたICT活用</w:t>
                              </w:r>
                              <w:r w:rsidR="00AD5331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AD5331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　　　　　　　</w:t>
                              </w: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（2,097千円）</w:t>
                              </w:r>
                            </w:p>
                            <w:p w:rsidR="00322ED8" w:rsidRPr="00322ED8" w:rsidRDefault="00322ED8" w:rsidP="00322ED8">
                              <w:pPr>
                                <w:spacing w:line="360" w:lineRule="exact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・VRを活用したソーシャルスキルトレーニング（VRゴーグルの整備）</w:t>
                              </w:r>
                            </w:p>
                            <w:p w:rsidR="00322ED8" w:rsidRPr="00322ED8" w:rsidRDefault="00322ED8" w:rsidP="00AD5331">
                              <w:pPr>
                                <w:spacing w:line="360" w:lineRule="exact"/>
                                <w:ind w:left="110" w:hangingChars="50" w:hanging="11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322ED8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・障がいの種別に応じ、個別最適化（AI）ドリルの活用（タブレット端末の整備及び個別最適化（AI）ドリルの活用）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7" style="position:absolute;left:0;text-align:left;margin-left:12.35pt;margin-top:6.35pt;width:456.5pt;height:354.65pt;z-index:251671552;mso-height-relative:margin" coordsize="57975,4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">
                <v:roundrect id="角丸四角形 2" o:spid="_x0000_s1028" style="position:absolute;left:97;width:28403;height:217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" filled="f" strokecolor="black [3213]" strokeweight="1.25pt">
                  <v:stroke joinstyle="miter"/>
                  <v:textbox>
                    <w:txbxContent>
                      <w:p w:rsidR="00E06C25" w:rsidRPr="00E06C25" w:rsidRDefault="00E06C25" w:rsidP="00E06C25">
                        <w:pPr>
                          <w:spacing w:line="360" w:lineRule="exact"/>
                          <w:jc w:val="center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角丸四角形 3" o:spid="_x0000_s1029" style="position:absolute;left:29572;top:97;width:28403;height:217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" filled="f" strokecolor="black [3213]" strokeweight="1.25pt">
                  <v:stroke joinstyle="miter"/>
                </v:roundrect>
                <v:roundrect id="角丸四角形 4" o:spid="_x0000_s1030" style="position:absolute;top:22185;width:28403;height:22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" filled="f" strokecolor="black [3213]" strokeweight="1.25pt">
                  <v:stroke joinstyle="miter"/>
                </v:roundrect>
                <v:roundrect id="角丸四角形 5" o:spid="_x0000_s1031" style="position:absolute;left:29474;top:22280;width:28404;height:22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" filled="f" strokecolor="black [3213]" strokeweight="1.25pt">
                  <v:stroke joinstyle="miter"/>
                </v:roundrect>
                <v:rect id="正方形/長方形 6" o:spid="_x0000_s1032" style="position:absolute;left:97;top:972;width:28403;height:20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:rsidR="00E06C25" w:rsidRPr="00E06C25" w:rsidRDefault="00E06C25" w:rsidP="00322ED8">
                        <w:pPr>
                          <w:spacing w:line="360" w:lineRule="exact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06C25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①日本語指導等重点実施校</w:t>
                        </w:r>
                      </w:p>
                      <w:p w:rsidR="00E06C25" w:rsidRDefault="00322ED8" w:rsidP="00E06C25">
                        <w:pPr>
                          <w:spacing w:line="360" w:lineRule="exact"/>
                          <w:ind w:firstLineChars="100" w:firstLine="2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増加する外国にルーツのある生徒への対応</w:t>
                        </w:r>
                      </w:p>
                      <w:p w:rsidR="00322ED8" w:rsidRPr="00E06C25" w:rsidRDefault="00322ED8" w:rsidP="00322ED8">
                        <w:pPr>
                          <w:spacing w:line="360" w:lineRule="exact"/>
                          <w:ind w:firstLineChars="100" w:firstLine="220"/>
                          <w:jc w:val="righ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（975千円）</w:t>
                        </w:r>
                      </w:p>
                      <w:p w:rsidR="00E06C25" w:rsidRPr="00E06C25" w:rsidRDefault="00E06C25" w:rsidP="00A2331C">
                        <w:pPr>
                          <w:spacing w:line="360" w:lineRule="exact"/>
                          <w:ind w:leftChars="100" w:left="32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06C25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</w:t>
                        </w:r>
                        <w:r w:rsidR="00A2331C" w:rsidRPr="00A2331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遠隔地にいる</w:t>
                        </w:r>
                        <w:r w:rsidR="00A2331C" w:rsidRPr="0084738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同一母語の生</w:t>
                        </w:r>
                        <w:r w:rsidR="00A2331C" w:rsidRPr="00A2331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徒間をつなぐ教育</w:t>
                        </w:r>
                        <w:r w:rsidRPr="00E06C25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（タブレット端末の整備）</w:t>
                        </w:r>
                      </w:p>
                      <w:p w:rsidR="00E06C25" w:rsidRPr="00E06C25" w:rsidRDefault="00E06C25" w:rsidP="00E06C25">
                        <w:pPr>
                          <w:spacing w:line="360" w:lineRule="exact"/>
                          <w:ind w:firstLineChars="100" w:firstLine="2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06C25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・拠点校の授業を他校に配信</w:t>
                        </w:r>
                      </w:p>
                      <w:p w:rsidR="00E06C25" w:rsidRPr="00E06C25" w:rsidRDefault="00E06C25" w:rsidP="00E06C25">
                        <w:pPr>
                          <w:spacing w:line="360" w:lineRule="exact"/>
                          <w:ind w:firstLineChars="100" w:firstLine="2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E06C25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（テレビ会議システムの整備）</w:t>
                        </w:r>
                      </w:p>
                    </w:txbxContent>
                  </v:textbox>
                </v:rect>
                <v:rect id="正方形/長方形 7" o:spid="_x0000_s1033" style="position:absolute;left:29474;top:875;width:28404;height:20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:rsidR="00322ED8" w:rsidRDefault="00322ED8" w:rsidP="00322ED8">
                        <w:pPr>
                          <w:spacing w:line="360" w:lineRule="exact"/>
                          <w:ind w:left="2640" w:hangingChars="1200" w:hanging="264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②大阪府高等学校教育支援センターの充実</w:t>
                        </w:r>
                      </w:p>
                      <w:p w:rsidR="00322ED8" w:rsidRDefault="00BB0026" w:rsidP="00AD5331">
                        <w:pPr>
                          <w:spacing w:line="360" w:lineRule="exact"/>
                          <w:ind w:leftChars="100" w:left="2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登校の意思</w:t>
                        </w:r>
                        <w:r w:rsidR="00322ED8"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があるにもかかわらず登校できな</w:t>
                        </w:r>
                        <w:r w:rsid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い子どもへの支援の充実</w:t>
                        </w:r>
                        <w:r w:rsidR="00AD5331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</w:t>
                        </w:r>
                        <w:r w:rsidR="00AD5331"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  <w:t xml:space="preserve">　　</w:t>
                        </w:r>
                        <w:r w:rsidR="00322ED8"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（294千円）</w:t>
                        </w:r>
                      </w:p>
                      <w:p w:rsidR="00322ED8" w:rsidRDefault="00322ED8" w:rsidP="00322ED8">
                        <w:pPr>
                          <w:spacing w:line="360" w:lineRule="exact"/>
                          <w:ind w:leftChars="100" w:left="32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</w:t>
                        </w:r>
                        <w:r w:rsidR="00A2331C" w:rsidRPr="00A2331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在籍校との相互通</w:t>
                        </w:r>
                        <w:r w:rsidR="00A2331C" w:rsidRPr="0084738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信に</w:t>
                        </w:r>
                        <w:r w:rsidR="00A2331C" w:rsidRPr="00A2331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よる教材提供・指導・支援の強化</w:t>
                        </w:r>
                      </w:p>
                      <w:p w:rsidR="00E06C25" w:rsidRDefault="00322ED8" w:rsidP="00322ED8">
                        <w:pPr>
                          <w:spacing w:line="360" w:lineRule="exact"/>
                          <w:ind w:leftChars="100" w:left="32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（タブレット端末の整備）</w:t>
                        </w:r>
                      </w:p>
                      <w:p w:rsidR="00AD5331" w:rsidRPr="00322ED8" w:rsidRDefault="00AD5331" w:rsidP="00322ED8">
                        <w:pPr>
                          <w:spacing w:line="360" w:lineRule="exact"/>
                          <w:ind w:leftChars="100" w:left="32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正方形/長方形 8" o:spid="_x0000_s1034" style="position:absolute;left:97;top:22182;width:28403;height:2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:rsidR="00322ED8" w:rsidRDefault="00322ED8" w:rsidP="00322ED8">
                        <w:pPr>
                          <w:spacing w:line="360" w:lineRule="exact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③国内外で活躍する人材育成校</w:t>
                        </w:r>
                      </w:p>
                      <w:p w:rsidR="00A2331C" w:rsidRPr="00847388" w:rsidRDefault="00A2331C" w:rsidP="00A2331C">
                        <w:pPr>
                          <w:spacing w:line="360" w:lineRule="exact"/>
                          <w:ind w:leftChars="100" w:left="2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4738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社会のグローバル化に対応できる英語力の</w:t>
                        </w:r>
                      </w:p>
                      <w:p w:rsidR="00322ED8" w:rsidRPr="00322ED8" w:rsidRDefault="00A2331C" w:rsidP="00A2331C">
                        <w:pPr>
                          <w:spacing w:line="360" w:lineRule="exact"/>
                          <w:ind w:leftChars="100" w:left="2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84738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育成  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            </w:t>
                        </w:r>
                        <w:r w:rsidR="00322ED8"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（21,428千円）</w:t>
                        </w:r>
                      </w:p>
                      <w:p w:rsidR="00322ED8" w:rsidRPr="00322ED8" w:rsidRDefault="00322ED8" w:rsidP="00322ED8">
                        <w:pPr>
                          <w:spacing w:line="360" w:lineRule="exact"/>
                          <w:ind w:left="11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・英語のスピーキング力を的確に把握するツールを開発・活用（能力測定ツールの開発及びタブレット端末の整備）</w:t>
                        </w:r>
                      </w:p>
                      <w:p w:rsidR="00322ED8" w:rsidRPr="00322ED8" w:rsidRDefault="00322ED8" w:rsidP="00AD5331">
                        <w:pPr>
                          <w:spacing w:line="360" w:lineRule="exact"/>
                          <w:ind w:left="11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・グローバ</w:t>
                        </w:r>
                        <w:r w:rsidRPr="000C6A7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ルな課題の解決に向け</w:t>
                        </w:r>
                        <w:r w:rsidR="00A2331C" w:rsidRPr="000C6A7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た</w:t>
                        </w:r>
                        <w:r w:rsidRPr="000C6A7C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海外の高校生との共同研究（タブレット端末及びテレビ</w:t>
                        </w: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会議システムの整備）</w:t>
                        </w:r>
                      </w:p>
                    </w:txbxContent>
                  </v:textbox>
                </v:rect>
                <v:rect id="正方形/長方形 9" o:spid="_x0000_s1035" style="position:absolute;left:29474;top:22278;width:28404;height:22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<v:textbox>
                    <w:txbxContent>
                      <w:p w:rsidR="00322ED8" w:rsidRDefault="00322ED8" w:rsidP="00322ED8">
                        <w:pPr>
                          <w:spacing w:line="360" w:lineRule="exact"/>
                          <w:ind w:left="220" w:hangingChars="100" w:hanging="22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  <w:szCs w:val="22"/>
                          </w:rPr>
                          <w:t>④知的障がい支援学校における就労支援の充実</w:t>
                        </w:r>
                      </w:p>
                      <w:p w:rsidR="00322ED8" w:rsidRDefault="00322ED8" w:rsidP="00AD5331">
                        <w:pPr>
                          <w:spacing w:line="360" w:lineRule="exact"/>
                          <w:ind w:leftChars="100" w:left="32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一人ひとりの自立と共生社会の実現に向けたICT活用</w:t>
                        </w:r>
                        <w:r w:rsidR="00AD5331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</w:t>
                        </w:r>
                        <w:r w:rsidR="00AD5331"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  <w:t xml:space="preserve">　　　　　　　　</w:t>
                        </w: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（2,097千円）</w:t>
                        </w:r>
                      </w:p>
                      <w:p w:rsidR="00322ED8" w:rsidRPr="00322ED8" w:rsidRDefault="00322ED8" w:rsidP="00322ED8">
                        <w:pPr>
                          <w:spacing w:line="360" w:lineRule="exact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・VRを活用したソーシャルスキルトレーニング（VRゴーグルの整備）</w:t>
                        </w:r>
                      </w:p>
                      <w:p w:rsidR="00322ED8" w:rsidRPr="00322ED8" w:rsidRDefault="00322ED8" w:rsidP="00AD5331">
                        <w:pPr>
                          <w:spacing w:line="360" w:lineRule="exact"/>
                          <w:ind w:left="110" w:hangingChars="50" w:hanging="11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322ED8">
                          <w:rPr>
                            <w:rFonts w:ascii="Meiryo UI" w:eastAsia="Meiryo UI" w:hAnsi="Meiryo UI" w:hint="eastAsia"/>
                            <w:color w:val="000000" w:themeColor="text1"/>
                            <w:sz w:val="22"/>
                            <w:szCs w:val="22"/>
                          </w:rPr>
                          <w:t>・障がいの種別に応じ、個別最適化（AI）ドリルの活用（タブレット端末の整備及び個別最適化（AI）ドリルの活用）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  <w:bookmarkStart w:id="0" w:name="_GoBack"/>
      <w:bookmarkEnd w:id="0"/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E06C25" w:rsidRDefault="00E06C25" w:rsidP="00E06C25">
      <w:pPr>
        <w:snapToGrid w:val="0"/>
        <w:spacing w:line="380" w:lineRule="exact"/>
        <w:rPr>
          <w:rFonts w:ascii="Meiryo UI" w:eastAsia="Meiryo UI" w:hAnsi="Meiryo UI"/>
          <w:color w:val="FF0000"/>
          <w:sz w:val="24"/>
        </w:rPr>
      </w:pPr>
    </w:p>
    <w:p w:rsidR="00B9476C" w:rsidRPr="00A87C19" w:rsidRDefault="00B9476C" w:rsidP="00AD5331">
      <w:pPr>
        <w:snapToGrid w:val="0"/>
        <w:spacing w:line="380" w:lineRule="exact"/>
        <w:rPr>
          <w:rFonts w:ascii="Meiryo UI" w:eastAsia="Meiryo UI" w:hAnsi="Meiryo UI"/>
          <w:sz w:val="24"/>
        </w:rPr>
      </w:pPr>
    </w:p>
    <w:sectPr w:rsidR="00B9476C" w:rsidRPr="00A87C19" w:rsidSect="00144188">
      <w:footerReference w:type="default" r:id="rId8"/>
      <w:pgSz w:w="11906" w:h="16838" w:code="9"/>
      <w:pgMar w:top="851" w:right="1418" w:bottom="567" w:left="1418" w:header="851" w:footer="851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EF" w:rsidRDefault="001C6BEF">
      <w:r>
        <w:separator/>
      </w:r>
    </w:p>
  </w:endnote>
  <w:endnote w:type="continuationSeparator" w:id="0">
    <w:p w:rsidR="001C6BEF" w:rsidRDefault="001C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385006"/>
      <w:docPartObj>
        <w:docPartGallery w:val="Page Numbers (Bottom of Page)"/>
        <w:docPartUnique/>
      </w:docPartObj>
    </w:sdtPr>
    <w:sdtContent>
      <w:p w:rsidR="00723D5B" w:rsidRDefault="00723D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3D5B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-5</w:t>
        </w:r>
      </w:p>
    </w:sdtContent>
  </w:sdt>
  <w:p w:rsidR="00BA515F" w:rsidRPr="00BA515F" w:rsidRDefault="00BA515F" w:rsidP="00BA515F">
    <w:pPr>
      <w:pStyle w:val="a4"/>
      <w:jc w:val="center"/>
      <w:rPr>
        <w:rFonts w:ascii="ＭＳ Ｐゴシック" w:eastAsia="ＭＳ Ｐゴシック" w:hAnsi="ＭＳ Ｐゴシック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EF" w:rsidRDefault="001C6BEF">
      <w:r>
        <w:separator/>
      </w:r>
    </w:p>
  </w:footnote>
  <w:footnote w:type="continuationSeparator" w:id="0">
    <w:p w:rsidR="001C6BEF" w:rsidRDefault="001C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pt;height:12pt" o:bullet="t">
        <v:imagedata r:id="rId1" o:title="BD14565_"/>
      </v:shape>
    </w:pict>
  </w:numPicBullet>
  <w:abstractNum w:abstractNumId="0" w15:restartNumberingAfterBreak="0">
    <w:nsid w:val="FFFFFFFE"/>
    <w:multiLevelType w:val="singleLevel"/>
    <w:tmpl w:val="9A0081DE"/>
    <w:lvl w:ilvl="0">
      <w:numFmt w:val="bullet"/>
      <w:lvlText w:val="*"/>
      <w:lvlJc w:val="left"/>
    </w:lvl>
  </w:abstractNum>
  <w:abstractNum w:abstractNumId="1" w15:restartNumberingAfterBreak="0">
    <w:nsid w:val="1EA566F4"/>
    <w:multiLevelType w:val="hybridMultilevel"/>
    <w:tmpl w:val="EDE03886"/>
    <w:lvl w:ilvl="0" w:tplc="3AEAB406">
      <w:start w:val="1"/>
      <w:numFmt w:val="bullet"/>
      <w:lvlText w:val=""/>
      <w:lvlJc w:val="left"/>
      <w:pPr>
        <w:ind w:left="1050" w:hanging="420"/>
      </w:pPr>
      <w:rPr>
        <w:rFonts w:ascii="Wingdings" w:eastAsia="・" w:hAnsi="Wingdings" w:hint="default"/>
      </w:rPr>
    </w:lvl>
    <w:lvl w:ilvl="1" w:tplc="FC48D986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34F2568"/>
    <w:multiLevelType w:val="hybridMultilevel"/>
    <w:tmpl w:val="E3E6A93A"/>
    <w:lvl w:ilvl="0" w:tplc="1DC8E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91D23"/>
    <w:multiLevelType w:val="hybridMultilevel"/>
    <w:tmpl w:val="F2C03946"/>
    <w:lvl w:ilvl="0" w:tplc="9500CCEA">
      <w:numFmt w:val="bullet"/>
      <w:lvlText w:val="○"/>
      <w:lvlJc w:val="left"/>
      <w:pPr>
        <w:tabs>
          <w:tab w:val="num" w:pos="1410"/>
        </w:tabs>
        <w:ind w:left="1410" w:hanging="420"/>
      </w:pPr>
      <w:rPr>
        <w:rFonts w:ascii="ＭＳ Ｐ明朝" w:eastAsia="ＭＳ Ｐ明朝" w:hAnsi="ＭＳ Ｐ明朝" w:cs="@ｺﾞｼｯｸ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36314585"/>
    <w:multiLevelType w:val="hybridMultilevel"/>
    <w:tmpl w:val="7D4A0388"/>
    <w:lvl w:ilvl="0" w:tplc="4B3CD004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eastAsia="ＭＳ 明朝" w:hAnsi="Symbol" w:cs="MingLiU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A3C52E3"/>
    <w:multiLevelType w:val="hybridMultilevel"/>
    <w:tmpl w:val="3D8A5B16"/>
    <w:lvl w:ilvl="0" w:tplc="C2CCA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FB1D4A"/>
    <w:multiLevelType w:val="hybridMultilevel"/>
    <w:tmpl w:val="94BA483E"/>
    <w:lvl w:ilvl="0" w:tplc="829C0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5E0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C6A48"/>
    <w:multiLevelType w:val="hybridMultilevel"/>
    <w:tmpl w:val="1990ED08"/>
    <w:lvl w:ilvl="0" w:tplc="3AEAB406">
      <w:start w:val="1"/>
      <w:numFmt w:val="bullet"/>
      <w:lvlText w:val=""/>
      <w:lvlJc w:val="left"/>
      <w:pPr>
        <w:ind w:left="147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57A066FE"/>
    <w:multiLevelType w:val="hybridMultilevel"/>
    <w:tmpl w:val="EF4CD39E"/>
    <w:lvl w:ilvl="0" w:tplc="829C0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5E0F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613452"/>
    <w:multiLevelType w:val="hybridMultilevel"/>
    <w:tmpl w:val="40CAD044"/>
    <w:lvl w:ilvl="0" w:tplc="04DE196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0CF3C4F"/>
    <w:multiLevelType w:val="hybridMultilevel"/>
    <w:tmpl w:val="D58634B2"/>
    <w:lvl w:ilvl="0" w:tplc="455C36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AB3E42"/>
    <w:multiLevelType w:val="hybridMultilevel"/>
    <w:tmpl w:val="24EAA550"/>
    <w:lvl w:ilvl="0" w:tplc="94921CE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6500052D"/>
    <w:multiLevelType w:val="hybridMultilevel"/>
    <w:tmpl w:val="459E0AB2"/>
    <w:lvl w:ilvl="0" w:tplc="3AEAB406">
      <w:start w:val="1"/>
      <w:numFmt w:val="bullet"/>
      <w:lvlText w:val=""/>
      <w:lvlJc w:val="left"/>
      <w:pPr>
        <w:ind w:left="1271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83C18A5"/>
    <w:multiLevelType w:val="hybridMultilevel"/>
    <w:tmpl w:val="96D845F6"/>
    <w:lvl w:ilvl="0" w:tplc="3F5629C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07D4ABD"/>
    <w:multiLevelType w:val="hybridMultilevel"/>
    <w:tmpl w:val="5DF275EC"/>
    <w:lvl w:ilvl="0" w:tplc="3AEAB406">
      <w:start w:val="1"/>
      <w:numFmt w:val="bullet"/>
      <w:lvlText w:val=""/>
      <w:lvlJc w:val="left"/>
      <w:pPr>
        <w:ind w:left="420" w:hanging="420"/>
      </w:pPr>
      <w:rPr>
        <w:rFonts w:ascii="Wingdings" w:eastAsia="・" w:hAnsi="Wingdings" w:hint="default"/>
      </w:rPr>
    </w:lvl>
    <w:lvl w:ilvl="1" w:tplc="44084A5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CA31DE"/>
    <w:multiLevelType w:val="hybridMultilevel"/>
    <w:tmpl w:val="338E40EA"/>
    <w:lvl w:ilvl="0" w:tplc="05284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ＭＳＰゴシック" w:hAnsi="ＭＳＰゴシック" w:hint="default"/>
          <w:sz w:val="18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9"/>
    <w:rsid w:val="00007779"/>
    <w:rsid w:val="00010727"/>
    <w:rsid w:val="0001079C"/>
    <w:rsid w:val="00011634"/>
    <w:rsid w:val="00013873"/>
    <w:rsid w:val="000144FF"/>
    <w:rsid w:val="00022891"/>
    <w:rsid w:val="00023B6B"/>
    <w:rsid w:val="00034D19"/>
    <w:rsid w:val="00036FC9"/>
    <w:rsid w:val="000609B6"/>
    <w:rsid w:val="00060A2F"/>
    <w:rsid w:val="00071073"/>
    <w:rsid w:val="00086E77"/>
    <w:rsid w:val="0009072E"/>
    <w:rsid w:val="000971EC"/>
    <w:rsid w:val="00097E4C"/>
    <w:rsid w:val="000A1BFB"/>
    <w:rsid w:val="000C2F6E"/>
    <w:rsid w:val="000C6A7C"/>
    <w:rsid w:val="000D106E"/>
    <w:rsid w:val="000D49CB"/>
    <w:rsid w:val="000D6EDE"/>
    <w:rsid w:val="000D7E02"/>
    <w:rsid w:val="000E0B12"/>
    <w:rsid w:val="000F19EE"/>
    <w:rsid w:val="000F2B62"/>
    <w:rsid w:val="000F6FC3"/>
    <w:rsid w:val="00103186"/>
    <w:rsid w:val="001040D6"/>
    <w:rsid w:val="00104F89"/>
    <w:rsid w:val="001052B7"/>
    <w:rsid w:val="00121972"/>
    <w:rsid w:val="00125CAA"/>
    <w:rsid w:val="0012733C"/>
    <w:rsid w:val="00133772"/>
    <w:rsid w:val="00137154"/>
    <w:rsid w:val="00144188"/>
    <w:rsid w:val="00151F84"/>
    <w:rsid w:val="00154AFD"/>
    <w:rsid w:val="00171339"/>
    <w:rsid w:val="00182AA2"/>
    <w:rsid w:val="00195925"/>
    <w:rsid w:val="001A57F5"/>
    <w:rsid w:val="001B03CA"/>
    <w:rsid w:val="001B18E7"/>
    <w:rsid w:val="001B6DCE"/>
    <w:rsid w:val="001C6BEF"/>
    <w:rsid w:val="001E66E5"/>
    <w:rsid w:val="001F66A0"/>
    <w:rsid w:val="001F733F"/>
    <w:rsid w:val="0020723D"/>
    <w:rsid w:val="00211D8F"/>
    <w:rsid w:val="0021215C"/>
    <w:rsid w:val="0021350C"/>
    <w:rsid w:val="002162BF"/>
    <w:rsid w:val="00224473"/>
    <w:rsid w:val="002308F6"/>
    <w:rsid w:val="00233B04"/>
    <w:rsid w:val="00236C16"/>
    <w:rsid w:val="00244250"/>
    <w:rsid w:val="0025423E"/>
    <w:rsid w:val="00257379"/>
    <w:rsid w:val="00260B08"/>
    <w:rsid w:val="0026167F"/>
    <w:rsid w:val="0026662D"/>
    <w:rsid w:val="002750E1"/>
    <w:rsid w:val="002756F0"/>
    <w:rsid w:val="0028107B"/>
    <w:rsid w:val="00281490"/>
    <w:rsid w:val="00281CF0"/>
    <w:rsid w:val="002842CD"/>
    <w:rsid w:val="002878B5"/>
    <w:rsid w:val="00291FD3"/>
    <w:rsid w:val="002A2B01"/>
    <w:rsid w:val="002B7CD8"/>
    <w:rsid w:val="002C4118"/>
    <w:rsid w:val="002C4FE2"/>
    <w:rsid w:val="002D2452"/>
    <w:rsid w:val="002D4E7A"/>
    <w:rsid w:val="002E6A94"/>
    <w:rsid w:val="002F31FC"/>
    <w:rsid w:val="00302F9E"/>
    <w:rsid w:val="00321DAA"/>
    <w:rsid w:val="00322410"/>
    <w:rsid w:val="00322ED8"/>
    <w:rsid w:val="00324F85"/>
    <w:rsid w:val="00330A49"/>
    <w:rsid w:val="00331D3D"/>
    <w:rsid w:val="003326E2"/>
    <w:rsid w:val="0034431C"/>
    <w:rsid w:val="003518FE"/>
    <w:rsid w:val="00354B79"/>
    <w:rsid w:val="0035617F"/>
    <w:rsid w:val="0036070B"/>
    <w:rsid w:val="00364306"/>
    <w:rsid w:val="00364895"/>
    <w:rsid w:val="00366ABE"/>
    <w:rsid w:val="00367243"/>
    <w:rsid w:val="0037673D"/>
    <w:rsid w:val="00381138"/>
    <w:rsid w:val="00386307"/>
    <w:rsid w:val="0039299E"/>
    <w:rsid w:val="00392B6D"/>
    <w:rsid w:val="0039310C"/>
    <w:rsid w:val="00393BCD"/>
    <w:rsid w:val="003A298E"/>
    <w:rsid w:val="003A5887"/>
    <w:rsid w:val="003A67A3"/>
    <w:rsid w:val="003C0219"/>
    <w:rsid w:val="003C2741"/>
    <w:rsid w:val="003E7F9B"/>
    <w:rsid w:val="003F1C72"/>
    <w:rsid w:val="003F3204"/>
    <w:rsid w:val="003F5435"/>
    <w:rsid w:val="003F6684"/>
    <w:rsid w:val="004044CD"/>
    <w:rsid w:val="00405C23"/>
    <w:rsid w:val="00413839"/>
    <w:rsid w:val="0041450F"/>
    <w:rsid w:val="004247CD"/>
    <w:rsid w:val="004311B3"/>
    <w:rsid w:val="00441504"/>
    <w:rsid w:val="004423DB"/>
    <w:rsid w:val="00444752"/>
    <w:rsid w:val="0045066E"/>
    <w:rsid w:val="004516A5"/>
    <w:rsid w:val="004560A0"/>
    <w:rsid w:val="00456258"/>
    <w:rsid w:val="00457192"/>
    <w:rsid w:val="004600C8"/>
    <w:rsid w:val="00460F3E"/>
    <w:rsid w:val="00466D2C"/>
    <w:rsid w:val="00476E05"/>
    <w:rsid w:val="004779D1"/>
    <w:rsid w:val="00480A4C"/>
    <w:rsid w:val="004968CD"/>
    <w:rsid w:val="004A1CC4"/>
    <w:rsid w:val="004A26E9"/>
    <w:rsid w:val="004B552E"/>
    <w:rsid w:val="004B5997"/>
    <w:rsid w:val="004D0AB6"/>
    <w:rsid w:val="004D620A"/>
    <w:rsid w:val="004E45DC"/>
    <w:rsid w:val="004E6699"/>
    <w:rsid w:val="004E7AF3"/>
    <w:rsid w:val="0051716E"/>
    <w:rsid w:val="00526496"/>
    <w:rsid w:val="0053035A"/>
    <w:rsid w:val="00543431"/>
    <w:rsid w:val="005450CB"/>
    <w:rsid w:val="0055135C"/>
    <w:rsid w:val="005707C3"/>
    <w:rsid w:val="00582AD9"/>
    <w:rsid w:val="00583061"/>
    <w:rsid w:val="0058634E"/>
    <w:rsid w:val="00590C5B"/>
    <w:rsid w:val="005922D8"/>
    <w:rsid w:val="00597022"/>
    <w:rsid w:val="005B41BF"/>
    <w:rsid w:val="005B5C80"/>
    <w:rsid w:val="005B669F"/>
    <w:rsid w:val="005B6898"/>
    <w:rsid w:val="005D204B"/>
    <w:rsid w:val="005D54C3"/>
    <w:rsid w:val="005E3F84"/>
    <w:rsid w:val="005F075E"/>
    <w:rsid w:val="005F6448"/>
    <w:rsid w:val="005F6F24"/>
    <w:rsid w:val="006104E7"/>
    <w:rsid w:val="006143E5"/>
    <w:rsid w:val="0062218B"/>
    <w:rsid w:val="006231B3"/>
    <w:rsid w:val="00631963"/>
    <w:rsid w:val="00633243"/>
    <w:rsid w:val="00636A1D"/>
    <w:rsid w:val="0063741E"/>
    <w:rsid w:val="00645B25"/>
    <w:rsid w:val="006465F3"/>
    <w:rsid w:val="00652550"/>
    <w:rsid w:val="00656521"/>
    <w:rsid w:val="00665312"/>
    <w:rsid w:val="00666910"/>
    <w:rsid w:val="00675412"/>
    <w:rsid w:val="00685F75"/>
    <w:rsid w:val="0068625E"/>
    <w:rsid w:val="00686BA4"/>
    <w:rsid w:val="00693EFB"/>
    <w:rsid w:val="006A1417"/>
    <w:rsid w:val="006B2A09"/>
    <w:rsid w:val="006C5CD0"/>
    <w:rsid w:val="006D1336"/>
    <w:rsid w:val="006D2D58"/>
    <w:rsid w:val="006D5A8E"/>
    <w:rsid w:val="006E6520"/>
    <w:rsid w:val="006E7B76"/>
    <w:rsid w:val="006F21B4"/>
    <w:rsid w:val="006F4896"/>
    <w:rsid w:val="006F5700"/>
    <w:rsid w:val="00711276"/>
    <w:rsid w:val="00712930"/>
    <w:rsid w:val="007137B4"/>
    <w:rsid w:val="00716846"/>
    <w:rsid w:val="00723D5B"/>
    <w:rsid w:val="00723E66"/>
    <w:rsid w:val="0075110C"/>
    <w:rsid w:val="0076206A"/>
    <w:rsid w:val="00762D33"/>
    <w:rsid w:val="00765427"/>
    <w:rsid w:val="00771192"/>
    <w:rsid w:val="0077373C"/>
    <w:rsid w:val="007740CE"/>
    <w:rsid w:val="00774369"/>
    <w:rsid w:val="007745C4"/>
    <w:rsid w:val="007751C2"/>
    <w:rsid w:val="007754BB"/>
    <w:rsid w:val="007754CA"/>
    <w:rsid w:val="00783595"/>
    <w:rsid w:val="0079134D"/>
    <w:rsid w:val="00797796"/>
    <w:rsid w:val="007A21B5"/>
    <w:rsid w:val="007A6564"/>
    <w:rsid w:val="007A73F6"/>
    <w:rsid w:val="007B6CBC"/>
    <w:rsid w:val="007C1CF1"/>
    <w:rsid w:val="007C554B"/>
    <w:rsid w:val="007C5EA8"/>
    <w:rsid w:val="007D5EA7"/>
    <w:rsid w:val="007F135C"/>
    <w:rsid w:val="00800771"/>
    <w:rsid w:val="008022BB"/>
    <w:rsid w:val="00816A70"/>
    <w:rsid w:val="008203C7"/>
    <w:rsid w:val="008318CA"/>
    <w:rsid w:val="0084254D"/>
    <w:rsid w:val="0084640F"/>
    <w:rsid w:val="00847388"/>
    <w:rsid w:val="008504CE"/>
    <w:rsid w:val="0085275F"/>
    <w:rsid w:val="00853B33"/>
    <w:rsid w:val="00855DA6"/>
    <w:rsid w:val="008561D9"/>
    <w:rsid w:val="008603B2"/>
    <w:rsid w:val="00871AB3"/>
    <w:rsid w:val="0087513C"/>
    <w:rsid w:val="00880EF9"/>
    <w:rsid w:val="00881199"/>
    <w:rsid w:val="00886659"/>
    <w:rsid w:val="008A0316"/>
    <w:rsid w:val="008A10B1"/>
    <w:rsid w:val="008A28C6"/>
    <w:rsid w:val="008A3C5D"/>
    <w:rsid w:val="008B1322"/>
    <w:rsid w:val="008B37BA"/>
    <w:rsid w:val="008C5297"/>
    <w:rsid w:val="008D7F92"/>
    <w:rsid w:val="008E3C7A"/>
    <w:rsid w:val="008E4ECE"/>
    <w:rsid w:val="008F08D0"/>
    <w:rsid w:val="008F3DA3"/>
    <w:rsid w:val="008F6863"/>
    <w:rsid w:val="0090131D"/>
    <w:rsid w:val="00913629"/>
    <w:rsid w:val="00915013"/>
    <w:rsid w:val="00930DF0"/>
    <w:rsid w:val="00931447"/>
    <w:rsid w:val="0093463D"/>
    <w:rsid w:val="00941EC1"/>
    <w:rsid w:val="00942E3E"/>
    <w:rsid w:val="0095055E"/>
    <w:rsid w:val="00964617"/>
    <w:rsid w:val="0097722D"/>
    <w:rsid w:val="00980DAB"/>
    <w:rsid w:val="009839DD"/>
    <w:rsid w:val="00984D0D"/>
    <w:rsid w:val="0099348C"/>
    <w:rsid w:val="009B12E2"/>
    <w:rsid w:val="009B4913"/>
    <w:rsid w:val="009D34B1"/>
    <w:rsid w:val="009D51D5"/>
    <w:rsid w:val="009E5EF2"/>
    <w:rsid w:val="009E7978"/>
    <w:rsid w:val="009F393E"/>
    <w:rsid w:val="009F4C63"/>
    <w:rsid w:val="00A057AB"/>
    <w:rsid w:val="00A12E68"/>
    <w:rsid w:val="00A2331C"/>
    <w:rsid w:val="00A23F90"/>
    <w:rsid w:val="00A24690"/>
    <w:rsid w:val="00A32D7F"/>
    <w:rsid w:val="00A36F2A"/>
    <w:rsid w:val="00A42375"/>
    <w:rsid w:val="00A47717"/>
    <w:rsid w:val="00A579D5"/>
    <w:rsid w:val="00A606F3"/>
    <w:rsid w:val="00A672B3"/>
    <w:rsid w:val="00A74A8D"/>
    <w:rsid w:val="00A75833"/>
    <w:rsid w:val="00A80524"/>
    <w:rsid w:val="00A86388"/>
    <w:rsid w:val="00A87C19"/>
    <w:rsid w:val="00A87FF3"/>
    <w:rsid w:val="00A92C73"/>
    <w:rsid w:val="00A972A4"/>
    <w:rsid w:val="00AA0BE4"/>
    <w:rsid w:val="00AA1F1F"/>
    <w:rsid w:val="00AA563C"/>
    <w:rsid w:val="00AA57DC"/>
    <w:rsid w:val="00AA6632"/>
    <w:rsid w:val="00AB4030"/>
    <w:rsid w:val="00AC00BD"/>
    <w:rsid w:val="00AD10EB"/>
    <w:rsid w:val="00AD5331"/>
    <w:rsid w:val="00AE0309"/>
    <w:rsid w:val="00AE45FA"/>
    <w:rsid w:val="00AE4E8F"/>
    <w:rsid w:val="00AF1955"/>
    <w:rsid w:val="00AF5E3A"/>
    <w:rsid w:val="00B011F9"/>
    <w:rsid w:val="00B06158"/>
    <w:rsid w:val="00B1014E"/>
    <w:rsid w:val="00B12C35"/>
    <w:rsid w:val="00B12F3C"/>
    <w:rsid w:val="00B17DE7"/>
    <w:rsid w:val="00B24D11"/>
    <w:rsid w:val="00B30AA1"/>
    <w:rsid w:val="00B31FF3"/>
    <w:rsid w:val="00B32608"/>
    <w:rsid w:val="00B42680"/>
    <w:rsid w:val="00B437B1"/>
    <w:rsid w:val="00B563B5"/>
    <w:rsid w:val="00B70772"/>
    <w:rsid w:val="00B72B8E"/>
    <w:rsid w:val="00B80FF5"/>
    <w:rsid w:val="00B818C4"/>
    <w:rsid w:val="00B82E3C"/>
    <w:rsid w:val="00B84424"/>
    <w:rsid w:val="00B9476C"/>
    <w:rsid w:val="00BA000D"/>
    <w:rsid w:val="00BA14C4"/>
    <w:rsid w:val="00BA515F"/>
    <w:rsid w:val="00BB0026"/>
    <w:rsid w:val="00BB617D"/>
    <w:rsid w:val="00BB6ECA"/>
    <w:rsid w:val="00BC2745"/>
    <w:rsid w:val="00BC2EFD"/>
    <w:rsid w:val="00BC31D4"/>
    <w:rsid w:val="00BD17B0"/>
    <w:rsid w:val="00BD7B8F"/>
    <w:rsid w:val="00BE1476"/>
    <w:rsid w:val="00BE169A"/>
    <w:rsid w:val="00BF0A4C"/>
    <w:rsid w:val="00BF25F6"/>
    <w:rsid w:val="00BF5A4E"/>
    <w:rsid w:val="00C115F8"/>
    <w:rsid w:val="00C21AF0"/>
    <w:rsid w:val="00C241F7"/>
    <w:rsid w:val="00C32CA1"/>
    <w:rsid w:val="00C45AA1"/>
    <w:rsid w:val="00C54A2B"/>
    <w:rsid w:val="00C57196"/>
    <w:rsid w:val="00C641C3"/>
    <w:rsid w:val="00C652DF"/>
    <w:rsid w:val="00C65DB6"/>
    <w:rsid w:val="00C67FD5"/>
    <w:rsid w:val="00C74270"/>
    <w:rsid w:val="00C747F6"/>
    <w:rsid w:val="00C75C99"/>
    <w:rsid w:val="00C76C4A"/>
    <w:rsid w:val="00C836DE"/>
    <w:rsid w:val="00C83F29"/>
    <w:rsid w:val="00C90F7A"/>
    <w:rsid w:val="00C92D6B"/>
    <w:rsid w:val="00C936A6"/>
    <w:rsid w:val="00C93C6A"/>
    <w:rsid w:val="00CA10C9"/>
    <w:rsid w:val="00CA311C"/>
    <w:rsid w:val="00CA581E"/>
    <w:rsid w:val="00CB2347"/>
    <w:rsid w:val="00CB6DE5"/>
    <w:rsid w:val="00CC4150"/>
    <w:rsid w:val="00CC7D33"/>
    <w:rsid w:val="00CD5C73"/>
    <w:rsid w:val="00CD7883"/>
    <w:rsid w:val="00CE02BF"/>
    <w:rsid w:val="00D01FD5"/>
    <w:rsid w:val="00D026FD"/>
    <w:rsid w:val="00D0623E"/>
    <w:rsid w:val="00D11264"/>
    <w:rsid w:val="00D1250A"/>
    <w:rsid w:val="00D141D6"/>
    <w:rsid w:val="00D416B7"/>
    <w:rsid w:val="00D425FD"/>
    <w:rsid w:val="00D465E5"/>
    <w:rsid w:val="00D466C6"/>
    <w:rsid w:val="00D46A60"/>
    <w:rsid w:val="00D53A8B"/>
    <w:rsid w:val="00D544E5"/>
    <w:rsid w:val="00D6280F"/>
    <w:rsid w:val="00D65B75"/>
    <w:rsid w:val="00D713A1"/>
    <w:rsid w:val="00D737F2"/>
    <w:rsid w:val="00D81893"/>
    <w:rsid w:val="00D94814"/>
    <w:rsid w:val="00D958FD"/>
    <w:rsid w:val="00DA30A3"/>
    <w:rsid w:val="00DA3F1E"/>
    <w:rsid w:val="00DA52E7"/>
    <w:rsid w:val="00DC1146"/>
    <w:rsid w:val="00DD4488"/>
    <w:rsid w:val="00DD4D00"/>
    <w:rsid w:val="00DD6DE6"/>
    <w:rsid w:val="00DD707D"/>
    <w:rsid w:val="00DE597D"/>
    <w:rsid w:val="00DE70AE"/>
    <w:rsid w:val="00DF5379"/>
    <w:rsid w:val="00E03E57"/>
    <w:rsid w:val="00E06C25"/>
    <w:rsid w:val="00E15915"/>
    <w:rsid w:val="00E160B7"/>
    <w:rsid w:val="00E16527"/>
    <w:rsid w:val="00E21DC3"/>
    <w:rsid w:val="00E227A2"/>
    <w:rsid w:val="00E23AE9"/>
    <w:rsid w:val="00E2515A"/>
    <w:rsid w:val="00E2707E"/>
    <w:rsid w:val="00E37D19"/>
    <w:rsid w:val="00E437EE"/>
    <w:rsid w:val="00E44851"/>
    <w:rsid w:val="00E459CE"/>
    <w:rsid w:val="00E50376"/>
    <w:rsid w:val="00E511CE"/>
    <w:rsid w:val="00E54CCF"/>
    <w:rsid w:val="00E61148"/>
    <w:rsid w:val="00E71A3D"/>
    <w:rsid w:val="00E75DA1"/>
    <w:rsid w:val="00E803B3"/>
    <w:rsid w:val="00EA12C8"/>
    <w:rsid w:val="00EB3230"/>
    <w:rsid w:val="00EB5256"/>
    <w:rsid w:val="00EB5783"/>
    <w:rsid w:val="00EB6FAC"/>
    <w:rsid w:val="00EC02CC"/>
    <w:rsid w:val="00ED06B1"/>
    <w:rsid w:val="00ED4F4A"/>
    <w:rsid w:val="00ED7AA2"/>
    <w:rsid w:val="00EE5C56"/>
    <w:rsid w:val="00EE60BB"/>
    <w:rsid w:val="00F12907"/>
    <w:rsid w:val="00F13ECB"/>
    <w:rsid w:val="00F23DB9"/>
    <w:rsid w:val="00F25F3B"/>
    <w:rsid w:val="00F32C52"/>
    <w:rsid w:val="00F43172"/>
    <w:rsid w:val="00F443E8"/>
    <w:rsid w:val="00F54DE1"/>
    <w:rsid w:val="00F578A5"/>
    <w:rsid w:val="00F71748"/>
    <w:rsid w:val="00F7645B"/>
    <w:rsid w:val="00F827F2"/>
    <w:rsid w:val="00FA0B6C"/>
    <w:rsid w:val="00FA2380"/>
    <w:rsid w:val="00FB04D8"/>
    <w:rsid w:val="00FB6FA9"/>
    <w:rsid w:val="00FC0186"/>
    <w:rsid w:val="00FC5147"/>
    <w:rsid w:val="00FC5348"/>
    <w:rsid w:val="00FD38DB"/>
    <w:rsid w:val="00FD5E64"/>
    <w:rsid w:val="00FD6CB8"/>
    <w:rsid w:val="00FE1889"/>
    <w:rsid w:val="00FE2ED0"/>
    <w:rsid w:val="00FF1F72"/>
    <w:rsid w:val="00FF645D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EC70A"/>
  <w15:chartTrackingRefBased/>
  <w15:docId w15:val="{B59C4972-C609-4106-88CF-068C042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0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B12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2E2"/>
  </w:style>
  <w:style w:type="paragraph" w:styleId="a7">
    <w:name w:val="header"/>
    <w:basedOn w:val="a"/>
    <w:rsid w:val="00393BCD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rsid w:val="005F6F24"/>
    <w:pPr>
      <w:ind w:leftChars="400" w:left="840"/>
    </w:pPr>
    <w:rPr>
      <w:szCs w:val="22"/>
    </w:rPr>
  </w:style>
  <w:style w:type="paragraph" w:styleId="Web">
    <w:name w:val="Normal (Web)"/>
    <w:basedOn w:val="a"/>
    <w:unhideWhenUsed/>
    <w:rsid w:val="00623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Plain Text"/>
    <w:basedOn w:val="a"/>
    <w:link w:val="a9"/>
    <w:unhideWhenUsed/>
    <w:rsid w:val="006231B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9">
    <w:name w:val="書式なし (文字)"/>
    <w:link w:val="a8"/>
    <w:rsid w:val="006231B3"/>
    <w:rPr>
      <w:rFonts w:ascii="ＭＳ ゴシック" w:eastAsia="ＭＳ ゴシック" w:hAnsi="Courier New"/>
      <w:kern w:val="2"/>
      <w:szCs w:val="21"/>
      <w:lang w:val="x-none" w:eastAsia="x-none" w:bidi="ar-SA"/>
    </w:rPr>
  </w:style>
  <w:style w:type="paragraph" w:styleId="aa">
    <w:name w:val="List Paragraph"/>
    <w:basedOn w:val="a"/>
    <w:qFormat/>
    <w:rsid w:val="006231B3"/>
    <w:pPr>
      <w:ind w:leftChars="400" w:left="840"/>
    </w:pPr>
    <w:rPr>
      <w:szCs w:val="22"/>
    </w:rPr>
  </w:style>
  <w:style w:type="table" w:styleId="ab">
    <w:name w:val="Table Grid"/>
    <w:basedOn w:val="a1"/>
    <w:rsid w:val="00C92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23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7FFC-2705-4436-9D49-B7A70079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学力向上プロジェクト支援事業【知事重点事業】</vt:lpstr>
      <vt:lpstr>学力向上プロジェクト支援事業【知事重点事業】</vt:lpstr>
    </vt:vector>
  </TitlesOfParts>
  <Company>大阪府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学力向上プロジェクト支援事業【知事重点事業】</dc:title>
  <dc:subject/>
  <dc:creator>大阪府職員端末機１７年度１２月調達</dc:creator>
  <cp:keywords/>
  <cp:lastModifiedBy>大阪府</cp:lastModifiedBy>
  <cp:revision>16</cp:revision>
  <cp:lastPrinted>2020-01-29T05:04:00Z</cp:lastPrinted>
  <dcterms:created xsi:type="dcterms:W3CDTF">2020-01-20T08:11:00Z</dcterms:created>
  <dcterms:modified xsi:type="dcterms:W3CDTF">2020-02-14T09:19:00Z</dcterms:modified>
</cp:coreProperties>
</file>