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B1" w:rsidRPr="00730B98" w:rsidRDefault="00945BB1" w:rsidP="00F54B4F">
      <w:pPr>
        <w:jc w:val="center"/>
        <w:rPr>
          <w:b/>
          <w:sz w:val="28"/>
        </w:rPr>
      </w:pPr>
      <w:r w:rsidRPr="00730B98">
        <w:rPr>
          <w:rFonts w:hint="eastAsia"/>
          <w:b/>
          <w:sz w:val="28"/>
        </w:rPr>
        <w:t>食品ロス削減に係る府民の意識調査</w:t>
      </w:r>
      <w:r w:rsidRPr="00730B98">
        <w:rPr>
          <w:b/>
          <w:sz w:val="28"/>
        </w:rPr>
        <w:t>結果報告書</w:t>
      </w:r>
      <w:r w:rsidR="00F54B4F" w:rsidRPr="00730B98">
        <w:rPr>
          <w:rFonts w:hint="eastAsia"/>
          <w:b/>
          <w:sz w:val="28"/>
        </w:rPr>
        <w:t>の概要</w:t>
      </w:r>
    </w:p>
    <w:p w:rsidR="00F54B4F" w:rsidRDefault="00F54B4F" w:rsidP="00F54B4F"/>
    <w:p w:rsidR="001974DF" w:rsidRPr="00730B98" w:rsidRDefault="001974DF" w:rsidP="00730B98">
      <w:pPr>
        <w:spacing w:line="440" w:lineRule="exact"/>
        <w:rPr>
          <w:b/>
          <w:sz w:val="24"/>
        </w:rPr>
      </w:pPr>
      <w:r w:rsidRPr="00730B98">
        <w:rPr>
          <w:rFonts w:hint="eastAsia"/>
          <w:b/>
          <w:sz w:val="24"/>
        </w:rPr>
        <w:t>（１）目的</w:t>
      </w:r>
    </w:p>
    <w:p w:rsidR="001974DF" w:rsidRPr="001974DF" w:rsidRDefault="001974DF" w:rsidP="001974DF">
      <w:pPr>
        <w:spacing w:afterLines="50" w:after="180"/>
        <w:ind w:firstLineChars="100" w:firstLine="210"/>
        <w:rPr>
          <w:szCs w:val="21"/>
        </w:rPr>
      </w:pPr>
      <w:r w:rsidRPr="001974DF">
        <w:rPr>
          <w:rFonts w:hint="eastAsia"/>
          <w:szCs w:val="21"/>
        </w:rPr>
        <w:t>本業務は、「</w:t>
      </w:r>
      <w:r w:rsidR="00F54B4F">
        <w:rPr>
          <w:rFonts w:hint="eastAsia"/>
          <w:szCs w:val="21"/>
        </w:rPr>
        <w:t>大阪府</w:t>
      </w:r>
      <w:r w:rsidRPr="001974DF">
        <w:rPr>
          <w:rFonts w:hint="eastAsia"/>
          <w:szCs w:val="21"/>
        </w:rPr>
        <w:t>食品ロス削減推進計画」の目標設定のため、府民の食品ロス問題の認知度及び削減に取り組む府民の実態を明らかにすることを目的とする。</w:t>
      </w:r>
    </w:p>
    <w:p w:rsidR="00945BB1" w:rsidRDefault="001974DF" w:rsidP="00B952CF">
      <w:pPr>
        <w:ind w:firstLineChars="290" w:firstLine="638"/>
      </w:pPr>
      <w:r>
        <w:rPr>
          <w:rFonts w:hint="eastAsia"/>
          <w:b/>
          <w:noProof/>
          <w:sz w:val="22"/>
          <w:u w:val="single"/>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9525</wp:posOffset>
                </wp:positionV>
                <wp:extent cx="4724400" cy="1381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724400" cy="1381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CE391B" id="正方形/長方形 1" o:spid="_x0000_s1026" style="position:absolute;left:0;text-align:left;margin-left:25.5pt;margin-top:.75pt;width:372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" filled="f" strokecolor="black [3213]">
                <v:stroke dashstyle="dash"/>
              </v:rect>
            </w:pict>
          </mc:Fallback>
        </mc:AlternateContent>
      </w:r>
      <w:r w:rsidR="00945BB1">
        <w:rPr>
          <w:rFonts w:hint="eastAsia"/>
        </w:rPr>
        <w:t>■調査の概要</w:t>
      </w:r>
    </w:p>
    <w:p w:rsidR="001974DF" w:rsidRDefault="001974DF" w:rsidP="00B952CF">
      <w:pPr>
        <w:ind w:firstLineChars="400" w:firstLine="840"/>
      </w:pPr>
      <w:r>
        <w:rPr>
          <w:rFonts w:hint="eastAsia"/>
        </w:rPr>
        <w:t>・</w:t>
      </w:r>
      <w:r w:rsidRPr="0077436A">
        <w:rPr>
          <w:rFonts w:hint="eastAsia"/>
          <w:spacing w:val="30"/>
          <w:kern w:val="0"/>
          <w:fitText w:val="1050" w:id="-1843080448"/>
        </w:rPr>
        <w:t>調査方</w:t>
      </w:r>
      <w:r w:rsidRPr="0077436A">
        <w:rPr>
          <w:rFonts w:hint="eastAsia"/>
          <w:spacing w:val="15"/>
          <w:kern w:val="0"/>
          <w:fitText w:val="1050" w:id="-1843080448"/>
        </w:rPr>
        <w:t>法</w:t>
      </w:r>
      <w:r>
        <w:rPr>
          <w:rFonts w:hint="eastAsia"/>
        </w:rPr>
        <w:t>：インターネット調査</w:t>
      </w:r>
    </w:p>
    <w:p w:rsidR="001974DF" w:rsidRPr="001974DF" w:rsidRDefault="001974DF" w:rsidP="00B952CF">
      <w:pPr>
        <w:ind w:firstLineChars="400" w:firstLine="840"/>
      </w:pPr>
      <w:r>
        <w:rPr>
          <w:rFonts w:hint="eastAsia"/>
        </w:rPr>
        <w:t>・</w:t>
      </w:r>
      <w:r w:rsidRPr="0077436A">
        <w:rPr>
          <w:rFonts w:hint="eastAsia"/>
          <w:spacing w:val="30"/>
          <w:kern w:val="0"/>
          <w:fitText w:val="1050" w:id="-1843078144"/>
        </w:rPr>
        <w:t>調査地</w:t>
      </w:r>
      <w:r w:rsidRPr="0077436A">
        <w:rPr>
          <w:rFonts w:hint="eastAsia"/>
          <w:spacing w:val="15"/>
          <w:kern w:val="0"/>
          <w:fitText w:val="1050" w:id="-1843078144"/>
        </w:rPr>
        <w:t>域</w:t>
      </w:r>
      <w:r>
        <w:rPr>
          <w:rFonts w:hint="eastAsia"/>
        </w:rPr>
        <w:t>：大阪府</w:t>
      </w:r>
    </w:p>
    <w:p w:rsidR="00945BB1" w:rsidRDefault="001974DF" w:rsidP="00B952CF">
      <w:pPr>
        <w:ind w:firstLineChars="400" w:firstLine="840"/>
      </w:pPr>
      <w:r>
        <w:rPr>
          <w:rFonts w:hint="eastAsia"/>
        </w:rPr>
        <w:t>・</w:t>
      </w:r>
      <w:r w:rsidR="00945BB1" w:rsidRPr="0077436A">
        <w:rPr>
          <w:rFonts w:hint="eastAsia"/>
          <w:spacing w:val="30"/>
          <w:kern w:val="0"/>
          <w:fitText w:val="1050" w:id="-1843080959"/>
        </w:rPr>
        <w:t>調査対</w:t>
      </w:r>
      <w:r w:rsidR="00945BB1" w:rsidRPr="0077436A">
        <w:rPr>
          <w:rFonts w:hint="eastAsia"/>
          <w:spacing w:val="15"/>
          <w:kern w:val="0"/>
          <w:fitText w:val="1050" w:id="-1843080959"/>
        </w:rPr>
        <w:t>象</w:t>
      </w:r>
      <w:r w:rsidR="00945BB1">
        <w:rPr>
          <w:rFonts w:hint="eastAsia"/>
        </w:rPr>
        <w:t>：</w:t>
      </w:r>
      <w:r w:rsidR="00945BB1" w:rsidRPr="00945BB1">
        <w:t>18～69</w:t>
      </w:r>
      <w:r>
        <w:t>歳の男女</w:t>
      </w:r>
      <w:r>
        <w:rPr>
          <w:rFonts w:hint="eastAsia"/>
        </w:rPr>
        <w:t>（</w:t>
      </w:r>
      <w:r w:rsidR="00945BB1">
        <w:rPr>
          <w:rFonts w:hint="eastAsia"/>
        </w:rPr>
        <w:t>委託事業者</w:t>
      </w:r>
      <w:r>
        <w:rPr>
          <w:rFonts w:hint="eastAsia"/>
        </w:rPr>
        <w:t>の</w:t>
      </w:r>
      <w:r w:rsidR="00945BB1" w:rsidRPr="00945BB1">
        <w:t>モニター</w:t>
      </w:r>
      <w:r>
        <w:rPr>
          <w:rFonts w:hint="eastAsia"/>
        </w:rPr>
        <w:t>）</w:t>
      </w:r>
    </w:p>
    <w:p w:rsidR="001974DF" w:rsidRDefault="001974DF" w:rsidP="00B952CF">
      <w:pPr>
        <w:ind w:firstLineChars="400" w:firstLine="840"/>
      </w:pPr>
      <w:r>
        <w:rPr>
          <w:rFonts w:hint="eastAsia"/>
        </w:rPr>
        <w:t>・</w:t>
      </w:r>
      <w:r w:rsidR="00945BB1" w:rsidRPr="0077436A">
        <w:rPr>
          <w:rFonts w:hint="eastAsia"/>
          <w:spacing w:val="30"/>
          <w:kern w:val="0"/>
          <w:fitText w:val="1050" w:id="-1843080956"/>
        </w:rPr>
        <w:t>調査時</w:t>
      </w:r>
      <w:r w:rsidR="00945BB1" w:rsidRPr="0077436A">
        <w:rPr>
          <w:rFonts w:hint="eastAsia"/>
          <w:spacing w:val="15"/>
          <w:kern w:val="0"/>
          <w:fitText w:val="1050" w:id="-1843080956"/>
        </w:rPr>
        <w:t>期</w:t>
      </w:r>
      <w:r w:rsidR="00945BB1">
        <w:rPr>
          <w:rFonts w:hint="eastAsia"/>
        </w:rPr>
        <w:t>：</w:t>
      </w:r>
      <w:r w:rsidR="00945BB1" w:rsidRPr="00945BB1">
        <w:t>2020年12月7</w:t>
      </w:r>
      <w:r w:rsidR="00945BB1">
        <w:t>日（月）</w:t>
      </w:r>
      <w:r w:rsidR="00945BB1">
        <w:rPr>
          <w:rFonts w:hint="eastAsia"/>
        </w:rPr>
        <w:t>から</w:t>
      </w:r>
      <w:r w:rsidR="00945BB1" w:rsidRPr="00945BB1">
        <w:t>12月9日（水）</w:t>
      </w:r>
      <w:r w:rsidR="00945BB1">
        <w:rPr>
          <w:rFonts w:hint="eastAsia"/>
        </w:rPr>
        <w:t>まで</w:t>
      </w:r>
    </w:p>
    <w:p w:rsidR="00945BB1" w:rsidRDefault="001974DF" w:rsidP="00B952CF">
      <w:pPr>
        <w:ind w:firstLineChars="400" w:firstLine="840"/>
      </w:pPr>
      <w:r>
        <w:rPr>
          <w:rFonts w:hint="eastAsia"/>
        </w:rPr>
        <w:t>・</w:t>
      </w:r>
      <w:r w:rsidR="00945BB1">
        <w:rPr>
          <w:rFonts w:hint="eastAsia"/>
        </w:rPr>
        <w:t>有効回答数：1,000サンプル</w:t>
      </w:r>
      <w:r>
        <w:rPr>
          <w:rFonts w:hint="eastAsia"/>
        </w:rPr>
        <w:t>（</w:t>
      </w:r>
      <w:r w:rsidR="00F54B4F">
        <w:rPr>
          <w:rFonts w:hint="eastAsia"/>
        </w:rPr>
        <w:t>性別及び年代を</w:t>
      </w:r>
      <w:r>
        <w:rPr>
          <w:rFonts w:hint="eastAsia"/>
        </w:rPr>
        <w:t>大阪府の人口構成比にて</w:t>
      </w:r>
      <w:r w:rsidR="00F54B4F">
        <w:rPr>
          <w:rFonts w:hint="eastAsia"/>
        </w:rPr>
        <w:t>回収</w:t>
      </w:r>
      <w:r w:rsidRPr="001974DF">
        <w:rPr>
          <w:rFonts w:hint="eastAsia"/>
        </w:rPr>
        <w:t>）</w:t>
      </w:r>
    </w:p>
    <w:p w:rsidR="00730B98" w:rsidRDefault="00730B98" w:rsidP="001974DF">
      <w:pPr>
        <w:jc w:val="left"/>
      </w:pPr>
    </w:p>
    <w:p w:rsidR="00B25D07" w:rsidRDefault="00B25D07" w:rsidP="001974DF">
      <w:pPr>
        <w:jc w:val="left"/>
      </w:pPr>
    </w:p>
    <w:p w:rsidR="00B25D07" w:rsidRDefault="00B25D07" w:rsidP="001974DF">
      <w:pPr>
        <w:jc w:val="left"/>
        <w:rPr>
          <w:rFonts w:hint="eastAsia"/>
        </w:rPr>
      </w:pPr>
    </w:p>
    <w:p w:rsidR="00F54B4F" w:rsidRPr="00730B98" w:rsidRDefault="007A383F" w:rsidP="00730B98">
      <w:pPr>
        <w:spacing w:line="440" w:lineRule="exact"/>
        <w:jc w:val="left"/>
        <w:rPr>
          <w:b/>
          <w:sz w:val="24"/>
          <w:szCs w:val="24"/>
        </w:rPr>
      </w:pPr>
      <w:r>
        <w:rPr>
          <w:rFonts w:hint="eastAsia"/>
          <w:b/>
          <w:sz w:val="24"/>
          <w:szCs w:val="24"/>
        </w:rPr>
        <w:t>（２</w:t>
      </w:r>
      <w:r w:rsidR="00F54B4F" w:rsidRPr="00730B98">
        <w:rPr>
          <w:rFonts w:hint="eastAsia"/>
          <w:b/>
          <w:sz w:val="24"/>
          <w:szCs w:val="24"/>
        </w:rPr>
        <w:t>）調査結果の概要</w:t>
      </w:r>
    </w:p>
    <w:p w:rsidR="00F54B4F" w:rsidRPr="00F54B4F" w:rsidRDefault="00F54B4F" w:rsidP="00F54B4F">
      <w:pPr>
        <w:spacing w:afterLines="50" w:after="180"/>
        <w:jc w:val="left"/>
      </w:pPr>
      <w:r w:rsidRPr="00F54B4F">
        <w:rPr>
          <w:rFonts w:hint="eastAsia"/>
          <w:noProof/>
          <w:u w:val="single"/>
        </w:rPr>
        <mc:AlternateContent>
          <mc:Choice Requires="wps">
            <w:drawing>
              <wp:anchor distT="0" distB="0" distL="114300" distR="114300" simplePos="0" relativeHeight="251662336" behindDoc="0" locked="0" layoutInCell="1" allowOverlap="1" wp14:anchorId="3F819FF8" wp14:editId="6AE2C55B">
                <wp:simplePos x="0" y="0"/>
                <wp:positionH relativeFrom="column">
                  <wp:posOffset>45454</wp:posOffset>
                </wp:positionH>
                <wp:positionV relativeFrom="paragraph">
                  <wp:posOffset>303118</wp:posOffset>
                </wp:positionV>
                <wp:extent cx="6053455" cy="999460"/>
                <wp:effectExtent l="0" t="0" r="23495" b="10795"/>
                <wp:wrapNone/>
                <wp:docPr id="23" name="正方形/長方形 23"/>
                <wp:cNvGraphicFramePr/>
                <a:graphic xmlns:a="http://schemas.openxmlformats.org/drawingml/2006/main">
                  <a:graphicData uri="http://schemas.microsoft.com/office/word/2010/wordprocessingShape">
                    <wps:wsp>
                      <wps:cNvSpPr/>
                      <wps:spPr>
                        <a:xfrm>
                          <a:off x="0" y="0"/>
                          <a:ext cx="6053455" cy="9994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89E5E1" id="正方形/長方形 23" o:spid="_x0000_s1026" style="position:absolute;left:0;text-align:left;margin-left:3.6pt;margin-top:23.85pt;width:476.65pt;height:78.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" filled="f" strokecolor="windowText" strokeweight=".5pt"/>
            </w:pict>
          </mc:Fallback>
        </mc:AlternateContent>
      </w:r>
      <w:r w:rsidRPr="00F54B4F">
        <w:rPr>
          <w:u w:val="single"/>
        </w:rPr>
        <w:t>Q1. あなたは、「食品ロス」が問題となっていることを知っていますか。当てはまるものを１つお選びください。</w:t>
      </w:r>
    </w:p>
    <w:p w:rsidR="00F54B4F" w:rsidRPr="00F54B4F" w:rsidRDefault="00F54B4F" w:rsidP="00F54B4F">
      <w:pPr>
        <w:jc w:val="left"/>
        <w:rPr>
          <w:b/>
        </w:rPr>
      </w:pPr>
      <w:r w:rsidRPr="00F54B4F">
        <w:rPr>
          <w:rFonts w:hint="eastAsia"/>
        </w:rPr>
        <w:t xml:space="preserve">　</w:t>
      </w:r>
      <w:r w:rsidRPr="00F54B4F">
        <w:rPr>
          <w:rFonts w:hint="eastAsia"/>
          <w:b/>
        </w:rPr>
        <w:t xml:space="preserve">　＜調査結果＞</w:t>
      </w:r>
    </w:p>
    <w:p w:rsidR="00F54B4F" w:rsidRPr="00F54B4F" w:rsidRDefault="00F54B4F" w:rsidP="00F54B4F">
      <w:pPr>
        <w:ind w:firstLineChars="100" w:firstLine="210"/>
        <w:jc w:val="left"/>
        <w:rPr>
          <w:b/>
        </w:rPr>
      </w:pPr>
      <w:r w:rsidRPr="00F54B4F">
        <w:rPr>
          <w:rFonts w:hint="eastAsia"/>
        </w:rPr>
        <w:t>・「よく知っている」が約27.3％、「ある程度知っている」が約59.0％となり、</w:t>
      </w:r>
      <w:r w:rsidRPr="00F54B4F">
        <w:rPr>
          <w:rFonts w:hint="eastAsia"/>
          <w:b/>
          <w:u w:val="single"/>
        </w:rPr>
        <w:t>全体の約86.3％が認知層</w:t>
      </w:r>
      <w:r w:rsidRPr="00F54B4F">
        <w:rPr>
          <w:rFonts w:hint="eastAsia"/>
        </w:rPr>
        <w:t>となった。</w:t>
      </w:r>
    </w:p>
    <w:p w:rsidR="00F54B4F" w:rsidRPr="00F54B4F" w:rsidRDefault="00F54B4F" w:rsidP="00F54B4F">
      <w:pPr>
        <w:ind w:firstLineChars="100" w:firstLine="210"/>
        <w:jc w:val="left"/>
        <w:rPr>
          <w:b/>
          <w:u w:val="single"/>
        </w:rPr>
      </w:pPr>
      <w:r w:rsidRPr="00F54B4F">
        <w:rPr>
          <w:rFonts w:hint="eastAsia"/>
        </w:rPr>
        <w:t>・年代別で見ると、</w:t>
      </w:r>
      <w:r w:rsidRPr="00F54B4F">
        <w:rPr>
          <w:rFonts w:hint="eastAsia"/>
          <w:b/>
          <w:u w:val="single"/>
        </w:rPr>
        <w:t>若年層ほど「よく知っている」の割合が高く</w:t>
      </w:r>
      <w:r w:rsidRPr="00F54B4F">
        <w:rPr>
          <w:rFonts w:hint="eastAsia"/>
        </w:rPr>
        <w:t>、</w:t>
      </w:r>
      <w:r w:rsidRPr="00F54B4F">
        <w:rPr>
          <w:rFonts w:hint="eastAsia"/>
          <w:b/>
          <w:u w:val="single"/>
        </w:rPr>
        <w:t>年代が高くなるほど認知層の割合が高い</w:t>
      </w:r>
      <w:r w:rsidRPr="00F54B4F">
        <w:rPr>
          <w:rFonts w:hint="eastAsia"/>
        </w:rPr>
        <w:t>。</w:t>
      </w:r>
    </w:p>
    <w:p w:rsidR="00F54B4F" w:rsidRPr="00F54B4F" w:rsidRDefault="00F54B4F" w:rsidP="00F54B4F">
      <w:pPr>
        <w:ind w:firstLineChars="100" w:firstLine="210"/>
        <w:jc w:val="left"/>
      </w:pPr>
      <w:r w:rsidRPr="00F54B4F">
        <w:rPr>
          <w:rFonts w:hint="eastAsia"/>
        </w:rPr>
        <w:t>（※認知層：Ｑ１で「よく知っている」「ある程度知っている」と回答した層）</w:t>
      </w:r>
    </w:p>
    <w:p w:rsidR="00F54B4F" w:rsidRPr="00F54B4F" w:rsidRDefault="00F54B4F" w:rsidP="00F54B4F">
      <w:pPr>
        <w:jc w:val="left"/>
      </w:pPr>
      <w:r w:rsidRPr="00F54B4F">
        <w:rPr>
          <w:noProof/>
        </w:rPr>
        <w:drawing>
          <wp:inline distT="0" distB="0" distL="0" distR="0" wp14:anchorId="18BA3337" wp14:editId="3A4B81E6">
            <wp:extent cx="1739376" cy="183924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800928" cy="1904327"/>
                    </a:xfrm>
                    <a:prstGeom prst="rect">
                      <a:avLst/>
                    </a:prstGeom>
                    <a:noFill/>
                    <a:ln>
                      <a:noFill/>
                    </a:ln>
                    <a:extLst>
                      <a:ext uri="{53640926-AAD7-44D8-BBD7-CCE9431645EC}">
                        <a14:shadowObscured xmlns:a14="http://schemas.microsoft.com/office/drawing/2010/main"/>
                      </a:ext>
                    </a:extLst>
                  </pic:spPr>
                </pic:pic>
              </a:graphicData>
            </a:graphic>
          </wp:inline>
        </w:drawing>
      </w:r>
      <w:r w:rsidRPr="00F54B4F">
        <w:rPr>
          <w:noProof/>
        </w:rPr>
        <w:drawing>
          <wp:inline distT="0" distB="0" distL="0" distR="0" wp14:anchorId="7DC321E1" wp14:editId="41F79FF6">
            <wp:extent cx="4404381" cy="211899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605" cy="2144599"/>
                    </a:xfrm>
                    <a:prstGeom prst="rect">
                      <a:avLst/>
                    </a:prstGeom>
                    <a:noFill/>
                    <a:ln>
                      <a:noFill/>
                    </a:ln>
                  </pic:spPr>
                </pic:pic>
              </a:graphicData>
            </a:graphic>
          </wp:inline>
        </w:drawing>
      </w:r>
    </w:p>
    <w:p w:rsidR="00F54B4F" w:rsidRDefault="00F54B4F" w:rsidP="00F54B4F">
      <w:pPr>
        <w:jc w:val="left"/>
        <w:rPr>
          <w:u w:val="single"/>
        </w:rPr>
      </w:pPr>
    </w:p>
    <w:p w:rsidR="00B952CF" w:rsidRDefault="00B952CF" w:rsidP="00F54B4F">
      <w:pPr>
        <w:jc w:val="left"/>
        <w:rPr>
          <w:u w:val="single"/>
        </w:rPr>
      </w:pPr>
    </w:p>
    <w:p w:rsidR="00B25D07" w:rsidRDefault="00B25D07" w:rsidP="00F54B4F">
      <w:pPr>
        <w:jc w:val="left"/>
        <w:rPr>
          <w:rFonts w:hint="eastAsia"/>
          <w:u w:val="single"/>
        </w:rPr>
      </w:pPr>
    </w:p>
    <w:p w:rsidR="007A383F" w:rsidRDefault="007A383F" w:rsidP="00F54B4F">
      <w:pPr>
        <w:jc w:val="left"/>
        <w:rPr>
          <w:u w:val="single"/>
        </w:rPr>
      </w:pPr>
    </w:p>
    <w:p w:rsidR="007A383F" w:rsidRDefault="007A383F" w:rsidP="00F54B4F">
      <w:pPr>
        <w:jc w:val="left"/>
        <w:rPr>
          <w:u w:val="single"/>
        </w:rPr>
      </w:pPr>
    </w:p>
    <w:p w:rsidR="007A383F" w:rsidRDefault="007A383F" w:rsidP="00F54B4F">
      <w:pPr>
        <w:jc w:val="left"/>
        <w:rPr>
          <w:u w:val="single"/>
        </w:rPr>
      </w:pPr>
    </w:p>
    <w:p w:rsidR="00B25D07" w:rsidRDefault="00B25D07" w:rsidP="00F54B4F">
      <w:pPr>
        <w:jc w:val="left"/>
        <w:rPr>
          <w:u w:val="single"/>
        </w:rPr>
      </w:pPr>
    </w:p>
    <w:p w:rsidR="00F54B4F" w:rsidRPr="00F54B4F" w:rsidRDefault="00F54B4F" w:rsidP="00F54B4F">
      <w:pPr>
        <w:jc w:val="left"/>
        <w:rPr>
          <w:u w:val="single"/>
        </w:rPr>
      </w:pPr>
      <w:r w:rsidRPr="00F54B4F">
        <w:rPr>
          <w:u w:val="single"/>
        </w:rPr>
        <w:t>Q2. あなたは、「食品ロス」を減らすために取り組んでいることはありますか。当てはまるものを全てお選びください。</w:t>
      </w:r>
    </w:p>
    <w:p w:rsidR="00F54B4F" w:rsidRPr="00F54B4F" w:rsidRDefault="00F54B4F" w:rsidP="00F54B4F">
      <w:pPr>
        <w:spacing w:afterLines="50" w:after="180"/>
        <w:jc w:val="left"/>
        <w:rPr>
          <w:u w:val="single"/>
        </w:rPr>
      </w:pPr>
      <w:r w:rsidRPr="00F54B4F">
        <w:rPr>
          <w:rFonts w:hint="eastAsia"/>
          <w:u w:val="single"/>
        </w:rPr>
        <w:lastRenderedPageBreak/>
        <w:t>（複数回答）</w:t>
      </w:r>
    </w:p>
    <w:p w:rsidR="00F54B4F" w:rsidRPr="00F54B4F" w:rsidRDefault="008A1AA0" w:rsidP="00F54B4F">
      <w:pPr>
        <w:ind w:firstLineChars="100" w:firstLine="210"/>
        <w:jc w:val="left"/>
        <w:rPr>
          <w:b/>
        </w:rPr>
      </w:pPr>
      <w:r w:rsidRPr="00F54B4F">
        <w:rPr>
          <w:rFonts w:hint="eastAsia"/>
          <w:b/>
          <w:noProof/>
          <w:u w:val="single"/>
        </w:rPr>
        <mc:AlternateContent>
          <mc:Choice Requires="wps">
            <w:drawing>
              <wp:anchor distT="0" distB="0" distL="114300" distR="114300" simplePos="0" relativeHeight="251663360" behindDoc="0" locked="0" layoutInCell="1" allowOverlap="1" wp14:anchorId="53C07782" wp14:editId="19B59996">
                <wp:simplePos x="0" y="0"/>
                <wp:positionH relativeFrom="column">
                  <wp:posOffset>2924</wp:posOffset>
                </wp:positionH>
                <wp:positionV relativeFrom="paragraph">
                  <wp:posOffset>16628</wp:posOffset>
                </wp:positionV>
                <wp:extent cx="6053455" cy="978195"/>
                <wp:effectExtent l="0" t="0" r="23495" b="12700"/>
                <wp:wrapNone/>
                <wp:docPr id="25" name="正方形/長方形 25"/>
                <wp:cNvGraphicFramePr/>
                <a:graphic xmlns:a="http://schemas.openxmlformats.org/drawingml/2006/main">
                  <a:graphicData uri="http://schemas.microsoft.com/office/word/2010/wordprocessingShape">
                    <wps:wsp>
                      <wps:cNvSpPr/>
                      <wps:spPr>
                        <a:xfrm>
                          <a:off x="0" y="0"/>
                          <a:ext cx="6053455" cy="97819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CBE714" id="正方形/長方形 25" o:spid="_x0000_s1026" style="position:absolute;left:0;text-align:left;margin-left:.25pt;margin-top:1.3pt;width:476.65pt;height:7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3Mig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" filled="f" strokecolor="windowText" strokeweight=".5pt"/>
            </w:pict>
          </mc:Fallback>
        </mc:AlternateContent>
      </w:r>
      <w:r w:rsidR="00F54B4F" w:rsidRPr="00F54B4F">
        <w:rPr>
          <w:rFonts w:hint="eastAsia"/>
          <w:b/>
        </w:rPr>
        <w:t>＜調査結果＞</w:t>
      </w:r>
    </w:p>
    <w:p w:rsidR="00F54B4F" w:rsidRPr="00F54B4F" w:rsidRDefault="00F54B4F" w:rsidP="00F54B4F">
      <w:pPr>
        <w:ind w:firstLineChars="100" w:firstLine="210"/>
        <w:jc w:val="left"/>
      </w:pPr>
      <w:r w:rsidRPr="00F54B4F">
        <w:rPr>
          <w:rFonts w:hint="eastAsia"/>
        </w:rPr>
        <w:t>・取り組んでいる行動を選択したのは、</w:t>
      </w:r>
      <w:r w:rsidRPr="00F54B4F">
        <w:rPr>
          <w:rFonts w:hint="eastAsia"/>
          <w:b/>
          <w:u w:val="single"/>
        </w:rPr>
        <w:t>全体では約93.8％</w:t>
      </w:r>
      <w:r w:rsidRPr="00F54B4F">
        <w:rPr>
          <w:rFonts w:hint="eastAsia"/>
        </w:rPr>
        <w:t>であり、「残さずに食べる」の回答が</w:t>
      </w:r>
      <w:r w:rsidRPr="00F54B4F">
        <w:t>最も</w:t>
      </w:r>
      <w:r w:rsidRPr="00F54B4F">
        <w:rPr>
          <w:rFonts w:hint="eastAsia"/>
        </w:rPr>
        <w:t>多い。</w:t>
      </w:r>
    </w:p>
    <w:p w:rsidR="00F54B4F" w:rsidRPr="00F54B4F" w:rsidRDefault="00F54B4F" w:rsidP="00F54B4F">
      <w:pPr>
        <w:ind w:firstLineChars="100" w:firstLine="210"/>
        <w:jc w:val="left"/>
      </w:pPr>
      <w:r w:rsidRPr="00F54B4F">
        <w:rPr>
          <w:rFonts w:hint="eastAsia"/>
        </w:rPr>
        <w:t>（※Ｑ１で食品ロス問題を認知していない回答を含む）</w:t>
      </w:r>
    </w:p>
    <w:p w:rsidR="00F54B4F" w:rsidRPr="00F54B4F" w:rsidRDefault="00F54B4F" w:rsidP="00F54B4F">
      <w:pPr>
        <w:ind w:firstLineChars="100" w:firstLine="210"/>
        <w:jc w:val="left"/>
        <w:rPr>
          <w:b/>
          <w:u w:val="single"/>
        </w:rPr>
      </w:pPr>
      <w:r w:rsidRPr="00F54B4F">
        <w:rPr>
          <w:rFonts w:hint="eastAsia"/>
        </w:rPr>
        <w:t>・性別で見ると、</w:t>
      </w:r>
      <w:r w:rsidRPr="00F54B4F">
        <w:rPr>
          <w:rFonts w:hint="eastAsia"/>
          <w:b/>
          <w:u w:val="single"/>
        </w:rPr>
        <w:t>女性の方が「全ての回答項目」で取り組んでいる行動の割合が高い。</w:t>
      </w:r>
    </w:p>
    <w:p w:rsidR="00730B98" w:rsidRDefault="00730B98" w:rsidP="00F54B4F">
      <w:pPr>
        <w:jc w:val="center"/>
        <w:rPr>
          <w:noProof/>
        </w:rPr>
      </w:pPr>
    </w:p>
    <w:p w:rsidR="00F54B4F" w:rsidRDefault="00F54B4F" w:rsidP="00F54B4F">
      <w:pPr>
        <w:jc w:val="center"/>
      </w:pPr>
      <w:r w:rsidRPr="00F54B4F">
        <w:rPr>
          <w:noProof/>
        </w:rPr>
        <w:drawing>
          <wp:inline distT="0" distB="0" distL="0" distR="0" wp14:anchorId="66D1BD6C" wp14:editId="175CBF57">
            <wp:extent cx="6187440" cy="2766025"/>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193575" cy="2768768"/>
                    </a:xfrm>
                    <a:prstGeom prst="rect">
                      <a:avLst/>
                    </a:prstGeom>
                    <a:noFill/>
                    <a:ln>
                      <a:noFill/>
                    </a:ln>
                    <a:extLst>
                      <a:ext uri="{53640926-AAD7-44D8-BBD7-CCE9431645EC}">
                        <a14:shadowObscured xmlns:a14="http://schemas.microsoft.com/office/drawing/2010/main"/>
                      </a:ext>
                    </a:extLst>
                  </pic:spPr>
                </pic:pic>
              </a:graphicData>
            </a:graphic>
          </wp:inline>
        </w:drawing>
      </w:r>
    </w:p>
    <w:p w:rsidR="00F54B4F" w:rsidRPr="00F54B4F" w:rsidRDefault="00F54B4F" w:rsidP="00F54B4F">
      <w:pPr>
        <w:jc w:val="left"/>
      </w:pPr>
    </w:p>
    <w:p w:rsidR="00B952CF" w:rsidRPr="00B952CF" w:rsidRDefault="00F54B4F" w:rsidP="00B952CF">
      <w:pPr>
        <w:jc w:val="center"/>
      </w:pPr>
      <w:r w:rsidRPr="00F54B4F">
        <w:rPr>
          <w:noProof/>
        </w:rPr>
        <w:drawing>
          <wp:inline distT="0" distB="0" distL="0" distR="0" wp14:anchorId="7B910708" wp14:editId="05C7B772">
            <wp:extent cx="6237626" cy="32480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7812" cy="3268951"/>
                    </a:xfrm>
                    <a:prstGeom prst="rect">
                      <a:avLst/>
                    </a:prstGeom>
                    <a:noFill/>
                    <a:ln>
                      <a:noFill/>
                    </a:ln>
                  </pic:spPr>
                </pic:pic>
              </a:graphicData>
            </a:graphic>
          </wp:inline>
        </w:drawing>
      </w:r>
    </w:p>
    <w:p w:rsidR="00B952CF" w:rsidRDefault="00B952CF" w:rsidP="00B952CF"/>
    <w:p w:rsidR="007A383F" w:rsidRDefault="007A383F" w:rsidP="00B952CF"/>
    <w:p w:rsidR="00B25D07" w:rsidRDefault="00B25D07" w:rsidP="00B952CF">
      <w:pPr>
        <w:rPr>
          <w:rFonts w:hint="eastAsia"/>
        </w:rPr>
      </w:pPr>
    </w:p>
    <w:p w:rsidR="00F54B4F" w:rsidRDefault="00475124" w:rsidP="008A1AA0">
      <w:pPr>
        <w:spacing w:afterLines="50" w:after="180"/>
        <w:jc w:val="left"/>
        <w:rPr>
          <w:u w:val="single"/>
        </w:rPr>
      </w:pPr>
      <w:r w:rsidRPr="008A1AA0">
        <w:rPr>
          <w:noProof/>
        </w:rPr>
        <w:drawing>
          <wp:anchor distT="0" distB="0" distL="114300" distR="114300" simplePos="0" relativeHeight="251669504" behindDoc="0" locked="0" layoutInCell="1" allowOverlap="1">
            <wp:simplePos x="0" y="0"/>
            <wp:positionH relativeFrom="column">
              <wp:posOffset>3209925</wp:posOffset>
            </wp:positionH>
            <wp:positionV relativeFrom="paragraph">
              <wp:posOffset>257175</wp:posOffset>
            </wp:positionV>
            <wp:extent cx="2451100" cy="1795145"/>
            <wp:effectExtent l="0" t="0" r="635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451100" cy="1795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4B4F" w:rsidRPr="00F54B4F">
        <w:rPr>
          <w:u w:val="single"/>
        </w:rPr>
        <w:t>Q3. あなたは、外食した際に、食べ残すことがありますか。当てはまるものを１つお選びください。</w:t>
      </w:r>
    </w:p>
    <w:p w:rsidR="00563766" w:rsidRDefault="00563766" w:rsidP="008A1AA0">
      <w:pPr>
        <w:spacing w:afterLines="50" w:after="180"/>
        <w:jc w:val="left"/>
        <w:rPr>
          <w:u w:val="single"/>
        </w:rPr>
      </w:pPr>
    </w:p>
    <w:p w:rsidR="008A1AA0" w:rsidRPr="00F54B4F" w:rsidRDefault="008A1AA0" w:rsidP="008A1AA0">
      <w:pPr>
        <w:ind w:firstLineChars="100" w:firstLine="210"/>
        <w:jc w:val="left"/>
        <w:rPr>
          <w:b/>
        </w:rPr>
      </w:pPr>
      <w:r w:rsidRPr="00F54B4F">
        <w:rPr>
          <w:rFonts w:hint="eastAsia"/>
          <w:b/>
          <w:noProof/>
          <w:u w:val="single"/>
        </w:rPr>
        <mc:AlternateContent>
          <mc:Choice Requires="wps">
            <w:drawing>
              <wp:anchor distT="0" distB="0" distL="114300" distR="114300" simplePos="0" relativeHeight="251666432" behindDoc="0" locked="0" layoutInCell="1" allowOverlap="1" wp14:anchorId="4BCFB5AC" wp14:editId="7A797148">
                <wp:simplePos x="0" y="0"/>
                <wp:positionH relativeFrom="column">
                  <wp:posOffset>1</wp:posOffset>
                </wp:positionH>
                <wp:positionV relativeFrom="paragraph">
                  <wp:posOffset>19050</wp:posOffset>
                </wp:positionV>
                <wp:extent cx="3105150" cy="7334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3105150" cy="7334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6F4C83C" id="正方形/長方形 14" o:spid="_x0000_s1026" style="position:absolute;left:0;text-align:left;margin-left:0;margin-top:1.5pt;width:244.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" filled="f" strokecolor="windowText" strokeweight=".5pt"/>
            </w:pict>
          </mc:Fallback>
        </mc:AlternateContent>
      </w:r>
      <w:r w:rsidRPr="00F54B4F">
        <w:rPr>
          <w:rFonts w:hint="eastAsia"/>
          <w:b/>
        </w:rPr>
        <w:t>＜調査結果＞</w:t>
      </w:r>
    </w:p>
    <w:p w:rsidR="00475124" w:rsidRDefault="008A1AA0" w:rsidP="008A1AA0">
      <w:pPr>
        <w:ind w:firstLineChars="100" w:firstLine="210"/>
        <w:jc w:val="left"/>
      </w:pPr>
      <w:r w:rsidRPr="00F54B4F">
        <w:rPr>
          <w:rFonts w:hint="eastAsia"/>
        </w:rPr>
        <w:t>・</w:t>
      </w:r>
      <w:r>
        <w:rPr>
          <w:rFonts w:hint="eastAsia"/>
        </w:rPr>
        <w:t>「頻繁にある」「時々ある」の合計が11.6％であり、</w:t>
      </w:r>
    </w:p>
    <w:p w:rsidR="008A1AA0" w:rsidRDefault="008A1AA0" w:rsidP="008A1AA0">
      <w:pPr>
        <w:ind w:firstLineChars="100" w:firstLine="210"/>
        <w:jc w:val="left"/>
      </w:pPr>
      <w:r w:rsidRPr="008A1AA0">
        <w:rPr>
          <w:rFonts w:hint="eastAsia"/>
          <w:b/>
          <w:u w:val="single"/>
        </w:rPr>
        <w:t>「まったくない」「あまりない」の合計が88.4％</w:t>
      </w:r>
      <w:r>
        <w:rPr>
          <w:rFonts w:hint="eastAsia"/>
        </w:rPr>
        <w:t>となった。</w:t>
      </w:r>
    </w:p>
    <w:p w:rsidR="00563766" w:rsidRDefault="00563766" w:rsidP="00563766">
      <w:pPr>
        <w:rPr>
          <w:b/>
          <w:u w:val="single"/>
        </w:rPr>
      </w:pPr>
    </w:p>
    <w:p w:rsidR="00563766" w:rsidRDefault="00563766" w:rsidP="00563766">
      <w:pPr>
        <w:rPr>
          <w:b/>
          <w:u w:val="single"/>
        </w:rPr>
      </w:pPr>
    </w:p>
    <w:p w:rsidR="00F54B4F" w:rsidRDefault="008A1AA0" w:rsidP="008A1AA0">
      <w:pPr>
        <w:jc w:val="center"/>
      </w:pPr>
      <w:r w:rsidRPr="008A1AA0">
        <w:rPr>
          <w:noProof/>
        </w:rPr>
        <w:drawing>
          <wp:inline distT="0" distB="0" distL="0" distR="0" wp14:anchorId="73E73FFB" wp14:editId="098E7826">
            <wp:extent cx="6116263" cy="30670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6142016" cy="3079964"/>
                    </a:xfrm>
                    <a:prstGeom prst="rect">
                      <a:avLst/>
                    </a:prstGeom>
                    <a:noFill/>
                    <a:ln>
                      <a:noFill/>
                    </a:ln>
                    <a:extLst>
                      <a:ext uri="{53640926-AAD7-44D8-BBD7-CCE9431645EC}">
                        <a14:shadowObscured xmlns:a14="http://schemas.microsoft.com/office/drawing/2010/main"/>
                      </a:ext>
                    </a:extLst>
                  </pic:spPr>
                </pic:pic>
              </a:graphicData>
            </a:graphic>
          </wp:inline>
        </w:drawing>
      </w:r>
    </w:p>
    <w:p w:rsidR="007A383F" w:rsidRDefault="007A383F" w:rsidP="008A1AA0">
      <w:pPr>
        <w:spacing w:afterLines="50" w:after="180"/>
        <w:jc w:val="left"/>
        <w:rPr>
          <w:u w:val="single"/>
        </w:rPr>
      </w:pPr>
    </w:p>
    <w:p w:rsidR="007A383F" w:rsidRDefault="007A383F" w:rsidP="008A1AA0">
      <w:pPr>
        <w:spacing w:afterLines="50" w:after="180"/>
        <w:jc w:val="left"/>
        <w:rPr>
          <w:u w:val="single"/>
        </w:rPr>
      </w:pPr>
    </w:p>
    <w:p w:rsidR="007A383F" w:rsidRDefault="007A383F" w:rsidP="008A1AA0">
      <w:pPr>
        <w:spacing w:afterLines="50" w:after="180"/>
        <w:jc w:val="left"/>
        <w:rPr>
          <w:u w:val="single"/>
        </w:rPr>
      </w:pPr>
    </w:p>
    <w:p w:rsidR="007A383F" w:rsidRDefault="007A383F" w:rsidP="008A1AA0">
      <w:pPr>
        <w:spacing w:afterLines="50" w:after="180"/>
        <w:jc w:val="left"/>
        <w:rPr>
          <w:u w:val="single"/>
        </w:rPr>
      </w:pPr>
    </w:p>
    <w:p w:rsidR="007A383F" w:rsidRDefault="007A383F" w:rsidP="008A1AA0">
      <w:pPr>
        <w:spacing w:afterLines="50" w:after="180"/>
        <w:jc w:val="left"/>
        <w:rPr>
          <w:u w:val="single"/>
        </w:rPr>
      </w:pPr>
    </w:p>
    <w:p w:rsidR="007A383F" w:rsidRDefault="007A383F" w:rsidP="008A1AA0">
      <w:pPr>
        <w:spacing w:afterLines="50" w:after="180"/>
        <w:jc w:val="left"/>
        <w:rPr>
          <w:u w:val="single"/>
        </w:rPr>
      </w:pPr>
    </w:p>
    <w:p w:rsidR="007A383F" w:rsidRDefault="007A383F" w:rsidP="008A1AA0">
      <w:pPr>
        <w:spacing w:afterLines="50" w:after="180"/>
        <w:jc w:val="left"/>
        <w:rPr>
          <w:u w:val="single"/>
        </w:rPr>
      </w:pPr>
    </w:p>
    <w:p w:rsidR="007A383F" w:rsidRDefault="007A383F" w:rsidP="008A1AA0">
      <w:pPr>
        <w:spacing w:afterLines="50" w:after="180"/>
        <w:jc w:val="left"/>
        <w:rPr>
          <w:u w:val="single"/>
        </w:rPr>
      </w:pPr>
    </w:p>
    <w:p w:rsidR="007A383F" w:rsidRDefault="007A383F" w:rsidP="008A1AA0">
      <w:pPr>
        <w:spacing w:afterLines="50" w:after="180"/>
        <w:jc w:val="left"/>
        <w:rPr>
          <w:u w:val="single"/>
        </w:rPr>
      </w:pPr>
    </w:p>
    <w:p w:rsidR="007A383F" w:rsidRDefault="007A383F" w:rsidP="008A1AA0">
      <w:pPr>
        <w:spacing w:afterLines="50" w:after="180"/>
        <w:jc w:val="left"/>
        <w:rPr>
          <w:u w:val="single"/>
        </w:rPr>
      </w:pPr>
    </w:p>
    <w:p w:rsidR="007A383F" w:rsidRDefault="007A383F" w:rsidP="008A1AA0">
      <w:pPr>
        <w:spacing w:afterLines="50" w:after="180"/>
        <w:jc w:val="left"/>
        <w:rPr>
          <w:u w:val="single"/>
        </w:rPr>
      </w:pPr>
    </w:p>
    <w:p w:rsidR="00B25D07" w:rsidRDefault="00B25D07" w:rsidP="008A1AA0">
      <w:pPr>
        <w:spacing w:afterLines="50" w:after="180"/>
        <w:jc w:val="left"/>
        <w:rPr>
          <w:rFonts w:hint="eastAsia"/>
          <w:u w:val="single"/>
        </w:rPr>
      </w:pPr>
      <w:bookmarkStart w:id="0" w:name="_GoBack"/>
      <w:bookmarkEnd w:id="0"/>
    </w:p>
    <w:p w:rsidR="008A1AA0" w:rsidRDefault="00563766" w:rsidP="008A1AA0">
      <w:pPr>
        <w:spacing w:afterLines="50" w:after="180"/>
        <w:jc w:val="left"/>
        <w:rPr>
          <w:u w:val="single"/>
        </w:rPr>
      </w:pPr>
      <w:r>
        <w:rPr>
          <w:noProof/>
        </w:rPr>
        <w:drawing>
          <wp:anchor distT="0" distB="0" distL="114300" distR="114300" simplePos="0" relativeHeight="251670528" behindDoc="0" locked="0" layoutInCell="1" allowOverlap="1">
            <wp:simplePos x="0" y="0"/>
            <wp:positionH relativeFrom="column">
              <wp:posOffset>3019425</wp:posOffset>
            </wp:positionH>
            <wp:positionV relativeFrom="paragraph">
              <wp:posOffset>533400</wp:posOffset>
            </wp:positionV>
            <wp:extent cx="2876550" cy="181057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982" r="5145" b="9347"/>
                    <a:stretch/>
                  </pic:blipFill>
                  <pic:spPr bwMode="auto">
                    <a:xfrm>
                      <a:off x="0" y="0"/>
                      <a:ext cx="2876550" cy="181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1AA0" w:rsidRPr="008A1AA0">
        <w:rPr>
          <w:u w:val="single"/>
        </w:rPr>
        <w:t>Q4. あなたは、スーパーやコンビニでの「食品ロス」発生を減らすために、商品棚の手前に並ぶ「賞味期限」の近い商品を購入することがありますか。当てはまるものを１つお選びください。</w:t>
      </w:r>
    </w:p>
    <w:p w:rsidR="00563766" w:rsidRDefault="00563766" w:rsidP="008A1AA0">
      <w:pPr>
        <w:spacing w:afterLines="50" w:after="180"/>
        <w:jc w:val="left"/>
        <w:rPr>
          <w:u w:val="single"/>
        </w:rPr>
      </w:pPr>
    </w:p>
    <w:p w:rsidR="008A1AA0" w:rsidRPr="00F54B4F" w:rsidRDefault="00563766" w:rsidP="008A1AA0">
      <w:pPr>
        <w:ind w:firstLineChars="100" w:firstLine="210"/>
        <w:jc w:val="left"/>
        <w:rPr>
          <w:b/>
        </w:rPr>
      </w:pPr>
      <w:r w:rsidRPr="00F54B4F">
        <w:rPr>
          <w:rFonts w:hint="eastAsia"/>
          <w:b/>
          <w:noProof/>
          <w:u w:val="single"/>
        </w:rPr>
        <mc:AlternateContent>
          <mc:Choice Requires="wps">
            <w:drawing>
              <wp:anchor distT="0" distB="0" distL="114300" distR="114300" simplePos="0" relativeHeight="251668480" behindDoc="0" locked="0" layoutInCell="1" allowOverlap="1" wp14:anchorId="045F1520" wp14:editId="4EBA2186">
                <wp:simplePos x="0" y="0"/>
                <wp:positionH relativeFrom="column">
                  <wp:posOffset>0</wp:posOffset>
                </wp:positionH>
                <wp:positionV relativeFrom="paragraph">
                  <wp:posOffset>9525</wp:posOffset>
                </wp:positionV>
                <wp:extent cx="3019425" cy="6858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3019425" cy="6858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1DFD32" id="正方形/長方形 19" o:spid="_x0000_s1026" style="position:absolute;left:0;text-align:left;margin-left:0;margin-top:.75pt;width:237.7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" filled="f" strokecolor="windowText" strokeweight=".5pt"/>
            </w:pict>
          </mc:Fallback>
        </mc:AlternateContent>
      </w:r>
      <w:r w:rsidR="008A1AA0" w:rsidRPr="00F54B4F">
        <w:rPr>
          <w:rFonts w:hint="eastAsia"/>
          <w:b/>
        </w:rPr>
        <w:t>＜調査結果＞</w:t>
      </w:r>
    </w:p>
    <w:p w:rsidR="00563766" w:rsidRDefault="008A1AA0" w:rsidP="008A1AA0">
      <w:pPr>
        <w:ind w:firstLineChars="100" w:firstLine="210"/>
        <w:jc w:val="left"/>
      </w:pPr>
      <w:r w:rsidRPr="00F54B4F">
        <w:rPr>
          <w:rFonts w:hint="eastAsia"/>
        </w:rPr>
        <w:t>・</w:t>
      </w:r>
      <w:r w:rsidRPr="00475124">
        <w:rPr>
          <w:rFonts w:hint="eastAsia"/>
          <w:b/>
          <w:u w:val="single"/>
        </w:rPr>
        <w:t>「頻繁にある」「時々ある」の合計が</w:t>
      </w:r>
      <w:r w:rsidR="00475124" w:rsidRPr="00475124">
        <w:rPr>
          <w:b/>
          <w:u w:val="single"/>
        </w:rPr>
        <w:t>47</w:t>
      </w:r>
      <w:r w:rsidR="00475124" w:rsidRPr="00475124">
        <w:rPr>
          <w:rFonts w:hint="eastAsia"/>
          <w:b/>
          <w:u w:val="single"/>
        </w:rPr>
        <w:t>.2</w:t>
      </w:r>
      <w:r w:rsidRPr="00475124">
        <w:rPr>
          <w:rFonts w:hint="eastAsia"/>
          <w:b/>
          <w:u w:val="single"/>
        </w:rPr>
        <w:t>％</w:t>
      </w:r>
      <w:r>
        <w:rPr>
          <w:rFonts w:hint="eastAsia"/>
        </w:rPr>
        <w:t>であり、</w:t>
      </w:r>
    </w:p>
    <w:p w:rsidR="008A1AA0" w:rsidRDefault="008A1AA0" w:rsidP="008A1AA0">
      <w:pPr>
        <w:ind w:firstLineChars="100" w:firstLine="210"/>
        <w:jc w:val="left"/>
      </w:pPr>
      <w:r w:rsidRPr="00475124">
        <w:rPr>
          <w:rFonts w:hint="eastAsia"/>
        </w:rPr>
        <w:t>「まったくない」「あまりない」の合計が</w:t>
      </w:r>
      <w:r w:rsidR="00475124">
        <w:rPr>
          <w:rFonts w:hint="eastAsia"/>
        </w:rPr>
        <w:t>52.8</w:t>
      </w:r>
      <w:r w:rsidRPr="00475124">
        <w:rPr>
          <w:rFonts w:hint="eastAsia"/>
        </w:rPr>
        <w:t>％</w:t>
      </w:r>
      <w:r>
        <w:rPr>
          <w:rFonts w:hint="eastAsia"/>
        </w:rPr>
        <w:t>となった。</w:t>
      </w:r>
    </w:p>
    <w:p w:rsidR="008A1AA0" w:rsidRDefault="008A1AA0" w:rsidP="008A1AA0">
      <w:pPr>
        <w:jc w:val="left"/>
        <w:rPr>
          <w:noProof/>
        </w:rPr>
      </w:pPr>
    </w:p>
    <w:p w:rsidR="00563766" w:rsidRDefault="00563766" w:rsidP="008A1AA0">
      <w:pPr>
        <w:jc w:val="left"/>
        <w:rPr>
          <w:noProof/>
        </w:rPr>
      </w:pPr>
    </w:p>
    <w:p w:rsidR="00563766" w:rsidRDefault="00563766" w:rsidP="008A1AA0">
      <w:pPr>
        <w:jc w:val="left"/>
        <w:rPr>
          <w:noProof/>
        </w:rPr>
      </w:pPr>
    </w:p>
    <w:p w:rsidR="00475124" w:rsidRDefault="00475124" w:rsidP="00475124">
      <w:pPr>
        <w:jc w:val="center"/>
      </w:pPr>
      <w:r>
        <w:rPr>
          <w:noProof/>
        </w:rPr>
        <w:drawing>
          <wp:inline distT="0" distB="0" distL="0" distR="0" wp14:anchorId="5C491D01" wp14:editId="7BEAA61F">
            <wp:extent cx="5922438" cy="2924175"/>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957636" cy="2941554"/>
                    </a:xfrm>
                    <a:prstGeom prst="rect">
                      <a:avLst/>
                    </a:prstGeom>
                    <a:noFill/>
                    <a:ln>
                      <a:noFill/>
                    </a:ln>
                    <a:extLst>
                      <a:ext uri="{53640926-AAD7-44D8-BBD7-CCE9431645EC}">
                        <a14:shadowObscured xmlns:a14="http://schemas.microsoft.com/office/drawing/2010/main"/>
                      </a:ext>
                    </a:extLst>
                  </pic:spPr>
                </pic:pic>
              </a:graphicData>
            </a:graphic>
          </wp:inline>
        </w:drawing>
      </w:r>
    </w:p>
    <w:p w:rsidR="00B952CF" w:rsidRDefault="00B952CF" w:rsidP="00563766">
      <w:pPr>
        <w:jc w:val="left"/>
        <w:rPr>
          <w:b/>
          <w:sz w:val="22"/>
        </w:rPr>
      </w:pPr>
    </w:p>
    <w:p w:rsidR="00B952CF" w:rsidRDefault="00B952CF">
      <w:pPr>
        <w:widowControl/>
        <w:jc w:val="left"/>
        <w:rPr>
          <w:b/>
          <w:sz w:val="22"/>
        </w:rPr>
      </w:pPr>
      <w:r>
        <w:rPr>
          <w:b/>
          <w:sz w:val="22"/>
        </w:rPr>
        <w:br w:type="page"/>
      </w:r>
    </w:p>
    <w:p w:rsidR="00730B98" w:rsidRPr="00730B98" w:rsidRDefault="00730B98" w:rsidP="00730B98">
      <w:pPr>
        <w:spacing w:afterLines="50" w:after="180" w:line="440" w:lineRule="exact"/>
        <w:jc w:val="left"/>
        <w:rPr>
          <w:b/>
          <w:sz w:val="24"/>
          <w:szCs w:val="24"/>
        </w:rPr>
      </w:pPr>
      <w:r w:rsidRPr="00730B98">
        <w:rPr>
          <w:noProof/>
          <w:sz w:val="22"/>
          <w:szCs w:val="24"/>
        </w:rPr>
        <w:lastRenderedPageBreak/>
        <mc:AlternateContent>
          <mc:Choice Requires="wps">
            <w:drawing>
              <wp:anchor distT="0" distB="0" distL="114300" distR="114300" simplePos="0" relativeHeight="251672576" behindDoc="0" locked="0" layoutInCell="1" allowOverlap="1" wp14:anchorId="1919564D" wp14:editId="7C10984B">
                <wp:simplePos x="0" y="0"/>
                <wp:positionH relativeFrom="margin">
                  <wp:align>center</wp:align>
                </wp:positionH>
                <wp:positionV relativeFrom="paragraph">
                  <wp:posOffset>406400</wp:posOffset>
                </wp:positionV>
                <wp:extent cx="6305550" cy="922020"/>
                <wp:effectExtent l="0" t="0" r="19050" b="11430"/>
                <wp:wrapNone/>
                <wp:docPr id="20" name="正方形/長方形 20"/>
                <wp:cNvGraphicFramePr/>
                <a:graphic xmlns:a="http://schemas.openxmlformats.org/drawingml/2006/main">
                  <a:graphicData uri="http://schemas.microsoft.com/office/word/2010/wordprocessingShape">
                    <wps:wsp>
                      <wps:cNvSpPr/>
                      <wps:spPr>
                        <a:xfrm>
                          <a:off x="0" y="0"/>
                          <a:ext cx="6305550" cy="922020"/>
                        </a:xfrm>
                        <a:prstGeom prst="rect">
                          <a:avLst/>
                        </a:prstGeom>
                        <a:no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9AE18F" id="正方形/長方形 20" o:spid="_x0000_s1026" style="position:absolute;left:0;text-align:left;margin-left:0;margin-top:32pt;width:496.5pt;height:72.6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" filled="f" strokecolor="windowText">
                <v:stroke dashstyle="dash"/>
                <w10:wrap anchorx="margin"/>
              </v:rect>
            </w:pict>
          </mc:Fallback>
        </mc:AlternateContent>
      </w:r>
      <w:r w:rsidR="00563766" w:rsidRPr="00730B98">
        <w:rPr>
          <w:rFonts w:hint="eastAsia"/>
          <w:b/>
          <w:sz w:val="24"/>
          <w:szCs w:val="24"/>
        </w:rPr>
        <w:t>（４）調査票</w:t>
      </w:r>
    </w:p>
    <w:p w:rsidR="00563766" w:rsidRPr="00563766" w:rsidRDefault="00563766" w:rsidP="00563766">
      <w:pPr>
        <w:jc w:val="left"/>
      </w:pPr>
      <w:r w:rsidRPr="00563766">
        <w:rPr>
          <w:rFonts w:hint="eastAsia"/>
        </w:rPr>
        <w:t>日本では、食料の多くを海外からの輸入に頼っている一方で、推計（※）で年間約</w:t>
      </w:r>
      <w:r w:rsidRPr="00563766">
        <w:t>612万トンにのぼる「食品ロス」が発生しています。</w:t>
      </w:r>
      <w:r w:rsidRPr="00563766">
        <w:rPr>
          <w:rFonts w:hint="eastAsia"/>
        </w:rPr>
        <w:t>「食品ロス」とは、食べられるのに廃棄される食品のことで、食料資源の浪費や環境への負荷などの観点から問題となっています。</w:t>
      </w:r>
    </w:p>
    <w:p w:rsidR="00563766" w:rsidRPr="00563766" w:rsidRDefault="00563766" w:rsidP="00563766">
      <w:pPr>
        <w:ind w:firstLineChars="100" w:firstLine="210"/>
        <w:jc w:val="left"/>
      </w:pPr>
      <w:r w:rsidRPr="00563766">
        <w:rPr>
          <w:rFonts w:hint="eastAsia"/>
        </w:rPr>
        <w:t>※平成29年度推計（農林水産省・環境省）</w:t>
      </w:r>
    </w:p>
    <w:p w:rsidR="00563766" w:rsidRPr="00563766" w:rsidRDefault="00563766" w:rsidP="00563766">
      <w:pPr>
        <w:ind w:firstLineChars="100" w:firstLine="210"/>
        <w:jc w:val="left"/>
      </w:pPr>
    </w:p>
    <w:p w:rsidR="00563766" w:rsidRPr="00563766" w:rsidRDefault="00563766" w:rsidP="00563766">
      <w:pPr>
        <w:rPr>
          <w:color w:val="000000" w:themeColor="text1"/>
        </w:rPr>
      </w:pPr>
      <w:r w:rsidRPr="00563766">
        <w:rPr>
          <w:rFonts w:hint="eastAsia"/>
          <w:color w:val="000000" w:themeColor="text1"/>
        </w:rPr>
        <w:t>Ｑ１：あなたは、「食品ロス」が問題となっていることを知っていますか。当てはまるものを１つお選びください。</w:t>
      </w:r>
    </w:p>
    <w:p w:rsidR="00563766" w:rsidRPr="00563766" w:rsidRDefault="00563766" w:rsidP="00563766">
      <w:pPr>
        <w:rPr>
          <w:color w:val="000000" w:themeColor="text1"/>
        </w:rPr>
      </w:pPr>
      <w:r w:rsidRPr="00563766">
        <w:rPr>
          <w:rFonts w:hint="eastAsia"/>
          <w:color w:val="000000" w:themeColor="text1"/>
        </w:rPr>
        <w:t xml:space="preserve">　・よく知っている</w:t>
      </w:r>
    </w:p>
    <w:p w:rsidR="00563766" w:rsidRPr="00563766" w:rsidRDefault="00563766" w:rsidP="00563766">
      <w:pPr>
        <w:rPr>
          <w:color w:val="000000" w:themeColor="text1"/>
        </w:rPr>
      </w:pPr>
      <w:r w:rsidRPr="00563766">
        <w:rPr>
          <w:rFonts w:hint="eastAsia"/>
          <w:color w:val="000000" w:themeColor="text1"/>
        </w:rPr>
        <w:t xml:space="preserve">　・ある程度知っている</w:t>
      </w:r>
    </w:p>
    <w:p w:rsidR="00563766" w:rsidRPr="00563766" w:rsidRDefault="00563766" w:rsidP="00563766">
      <w:pPr>
        <w:rPr>
          <w:color w:val="000000" w:themeColor="text1"/>
        </w:rPr>
      </w:pPr>
      <w:r w:rsidRPr="00563766">
        <w:rPr>
          <w:rFonts w:hint="eastAsia"/>
          <w:color w:val="000000" w:themeColor="text1"/>
        </w:rPr>
        <w:t xml:space="preserve">　・あまり知らない</w:t>
      </w:r>
    </w:p>
    <w:p w:rsidR="00563766" w:rsidRPr="00563766" w:rsidRDefault="00563766" w:rsidP="00563766">
      <w:pPr>
        <w:rPr>
          <w:color w:val="000000" w:themeColor="text1"/>
        </w:rPr>
      </w:pPr>
      <w:r w:rsidRPr="00563766">
        <w:rPr>
          <w:rFonts w:hint="eastAsia"/>
          <w:color w:val="000000" w:themeColor="text1"/>
        </w:rPr>
        <w:t xml:space="preserve">　・全く知らない</w:t>
      </w:r>
    </w:p>
    <w:p w:rsidR="00563766" w:rsidRPr="00563766" w:rsidRDefault="00563766" w:rsidP="00563766">
      <w:pPr>
        <w:rPr>
          <w:color w:val="000000" w:themeColor="text1"/>
        </w:rPr>
      </w:pPr>
    </w:p>
    <w:p w:rsidR="00563766" w:rsidRPr="00563766" w:rsidRDefault="00563766" w:rsidP="00563766">
      <w:pPr>
        <w:rPr>
          <w:color w:val="000000" w:themeColor="text1"/>
        </w:rPr>
      </w:pPr>
      <w:r w:rsidRPr="00563766">
        <w:rPr>
          <w:rFonts w:hint="eastAsia"/>
          <w:color w:val="000000" w:themeColor="text1"/>
        </w:rPr>
        <w:t>Ｑ２：あなたは、「食品ロス」を減らすために取り組んでいることはありますか。当てはまるものを全てお選びください。</w:t>
      </w:r>
    </w:p>
    <w:p w:rsidR="00563766" w:rsidRPr="00563766" w:rsidRDefault="00563766" w:rsidP="00563766">
      <w:pPr>
        <w:rPr>
          <w:b/>
          <w:color w:val="000000" w:themeColor="text1"/>
        </w:rPr>
      </w:pPr>
      <w:r w:rsidRPr="00563766">
        <w:rPr>
          <w:rFonts w:hint="eastAsia"/>
          <w:b/>
          <w:color w:val="000000" w:themeColor="text1"/>
        </w:rPr>
        <w:t>（選択肢から複数選択）</w:t>
      </w:r>
    </w:p>
    <w:p w:rsidR="00563766" w:rsidRPr="00563766" w:rsidRDefault="00563766" w:rsidP="00563766">
      <w:pPr>
        <w:ind w:firstLineChars="100" w:firstLine="210"/>
        <w:rPr>
          <w:color w:val="000000" w:themeColor="text1"/>
        </w:rPr>
      </w:pPr>
      <w:r w:rsidRPr="00563766">
        <w:rPr>
          <w:rFonts w:hint="eastAsia"/>
          <w:color w:val="000000" w:themeColor="text1"/>
        </w:rPr>
        <w:t xml:space="preserve">・料理を作り過ぎない　</w:t>
      </w:r>
    </w:p>
    <w:p w:rsidR="00563766" w:rsidRPr="00563766" w:rsidRDefault="00563766" w:rsidP="00563766">
      <w:pPr>
        <w:ind w:firstLineChars="100" w:firstLine="210"/>
        <w:rPr>
          <w:color w:val="000000" w:themeColor="text1"/>
        </w:rPr>
      </w:pPr>
      <w:r w:rsidRPr="00563766">
        <w:rPr>
          <w:rFonts w:hint="eastAsia"/>
          <w:color w:val="000000" w:themeColor="text1"/>
        </w:rPr>
        <w:t>・残さずに食べる</w:t>
      </w:r>
    </w:p>
    <w:p w:rsidR="00563766" w:rsidRPr="00563766" w:rsidRDefault="00563766" w:rsidP="00563766">
      <w:pPr>
        <w:ind w:firstLineChars="100" w:firstLine="210"/>
        <w:rPr>
          <w:color w:val="000000" w:themeColor="text1"/>
        </w:rPr>
      </w:pPr>
      <w:r w:rsidRPr="00563766">
        <w:rPr>
          <w:color w:val="000000" w:themeColor="text1"/>
        </w:rPr>
        <w:t>・残った料理を別の料理に作り替える（リメイクする）</w:t>
      </w:r>
    </w:p>
    <w:p w:rsidR="00563766" w:rsidRPr="00563766" w:rsidRDefault="00563766" w:rsidP="00563766">
      <w:pPr>
        <w:ind w:firstLineChars="100" w:firstLine="210"/>
        <w:rPr>
          <w:color w:val="000000" w:themeColor="text1"/>
        </w:rPr>
      </w:pPr>
      <w:r w:rsidRPr="00563766">
        <w:rPr>
          <w:rFonts w:hint="eastAsia"/>
          <w:color w:val="000000" w:themeColor="text1"/>
        </w:rPr>
        <w:t>・冷凍保存を活用する</w:t>
      </w:r>
    </w:p>
    <w:p w:rsidR="00563766" w:rsidRPr="00563766" w:rsidRDefault="00563766" w:rsidP="00563766">
      <w:pPr>
        <w:ind w:firstLineChars="100" w:firstLine="210"/>
        <w:rPr>
          <w:color w:val="000000" w:themeColor="text1"/>
        </w:rPr>
      </w:pPr>
      <w:r w:rsidRPr="00563766">
        <w:rPr>
          <w:color w:val="000000" w:themeColor="text1"/>
        </w:rPr>
        <w:t>・日頃から冷蔵庫等の食材の種類・量・期限表示を確認する</w:t>
      </w:r>
    </w:p>
    <w:p w:rsidR="00563766" w:rsidRPr="00563766" w:rsidRDefault="00563766" w:rsidP="00563766">
      <w:pPr>
        <w:ind w:firstLineChars="100" w:firstLine="210"/>
        <w:rPr>
          <w:color w:val="000000" w:themeColor="text1"/>
        </w:rPr>
      </w:pPr>
      <w:r w:rsidRPr="00563766">
        <w:rPr>
          <w:color w:val="000000" w:themeColor="text1"/>
        </w:rPr>
        <w:t>・</w:t>
      </w:r>
      <w:r w:rsidRPr="00563766">
        <w:rPr>
          <w:rFonts w:hint="eastAsia"/>
          <w:color w:val="000000" w:themeColor="text1"/>
        </w:rPr>
        <w:t>「</w:t>
      </w:r>
      <w:r w:rsidRPr="00563766">
        <w:rPr>
          <w:color w:val="000000" w:themeColor="text1"/>
        </w:rPr>
        <w:t>賞味期限</w:t>
      </w:r>
      <w:r w:rsidRPr="00563766">
        <w:rPr>
          <w:rFonts w:hint="eastAsia"/>
          <w:color w:val="000000" w:themeColor="text1"/>
        </w:rPr>
        <w:t>」</w:t>
      </w:r>
      <w:r w:rsidRPr="00563766">
        <w:rPr>
          <w:color w:val="000000" w:themeColor="text1"/>
        </w:rPr>
        <w:t>を過ぎてもすぐ捨てるのではなく</w:t>
      </w:r>
      <w:r w:rsidRPr="00563766">
        <w:rPr>
          <w:rFonts w:hint="eastAsia"/>
          <w:color w:val="000000" w:themeColor="text1"/>
        </w:rPr>
        <w:t>、</w:t>
      </w:r>
      <w:r w:rsidRPr="00563766">
        <w:rPr>
          <w:color w:val="000000" w:themeColor="text1"/>
        </w:rPr>
        <w:t>自分で食べられるか判断する</w:t>
      </w:r>
    </w:p>
    <w:p w:rsidR="00563766" w:rsidRPr="00563766" w:rsidRDefault="00563766" w:rsidP="00563766">
      <w:pPr>
        <w:ind w:firstLineChars="100" w:firstLine="210"/>
        <w:rPr>
          <w:color w:val="000000" w:themeColor="text1"/>
        </w:rPr>
      </w:pPr>
      <w:r w:rsidRPr="00563766">
        <w:rPr>
          <w:color w:val="000000" w:themeColor="text1"/>
        </w:rPr>
        <w:t>・小分け商品、少量パック商品、</w:t>
      </w:r>
      <w:r w:rsidRPr="00563766">
        <w:rPr>
          <w:rFonts w:hint="eastAsia"/>
          <w:color w:val="000000" w:themeColor="text1"/>
        </w:rPr>
        <w:t>バラ</w:t>
      </w:r>
      <w:r w:rsidRPr="00563766">
        <w:rPr>
          <w:color w:val="000000" w:themeColor="text1"/>
        </w:rPr>
        <w:t>売り等食べ</w:t>
      </w:r>
      <w:r w:rsidRPr="00563766">
        <w:rPr>
          <w:rFonts w:hint="eastAsia"/>
          <w:color w:val="000000" w:themeColor="text1"/>
        </w:rPr>
        <w:t>切</w:t>
      </w:r>
      <w:r w:rsidRPr="00563766">
        <w:rPr>
          <w:color w:val="000000" w:themeColor="text1"/>
        </w:rPr>
        <w:t>れる量を</w:t>
      </w:r>
      <w:r w:rsidRPr="00563766">
        <w:rPr>
          <w:rFonts w:hint="eastAsia"/>
          <w:color w:val="000000" w:themeColor="text1"/>
        </w:rPr>
        <w:t>購入</w:t>
      </w:r>
      <w:r w:rsidRPr="00563766">
        <w:rPr>
          <w:color w:val="000000" w:themeColor="text1"/>
        </w:rPr>
        <w:t>する</w:t>
      </w:r>
    </w:p>
    <w:p w:rsidR="00563766" w:rsidRPr="00563766" w:rsidRDefault="00563766" w:rsidP="00563766">
      <w:pPr>
        <w:ind w:firstLineChars="100" w:firstLine="210"/>
        <w:rPr>
          <w:color w:val="000000" w:themeColor="text1"/>
        </w:rPr>
      </w:pPr>
      <w:r w:rsidRPr="00563766">
        <w:rPr>
          <w:color w:val="000000" w:themeColor="text1"/>
        </w:rPr>
        <w:t>・飲食店</w:t>
      </w:r>
      <w:r w:rsidRPr="00563766">
        <w:rPr>
          <w:rFonts w:hint="eastAsia"/>
          <w:color w:val="000000" w:themeColor="text1"/>
        </w:rPr>
        <w:t>等</w:t>
      </w:r>
      <w:r w:rsidRPr="00563766">
        <w:rPr>
          <w:color w:val="000000" w:themeColor="text1"/>
        </w:rPr>
        <w:t>で注文し</w:t>
      </w:r>
      <w:r w:rsidRPr="00563766">
        <w:rPr>
          <w:rFonts w:hint="eastAsia"/>
          <w:color w:val="000000" w:themeColor="text1"/>
        </w:rPr>
        <w:t>過</w:t>
      </w:r>
      <w:r w:rsidRPr="00563766">
        <w:rPr>
          <w:color w:val="000000" w:themeColor="text1"/>
        </w:rPr>
        <w:t>ぎない</w:t>
      </w:r>
    </w:p>
    <w:p w:rsidR="00563766" w:rsidRPr="00563766" w:rsidRDefault="00563766" w:rsidP="00563766">
      <w:pPr>
        <w:ind w:firstLineChars="100" w:firstLine="210"/>
        <w:rPr>
          <w:color w:val="000000" w:themeColor="text1"/>
        </w:rPr>
      </w:pPr>
      <w:r w:rsidRPr="00563766">
        <w:rPr>
          <w:color w:val="000000" w:themeColor="text1"/>
        </w:rPr>
        <w:t>・その他</w:t>
      </w:r>
    </w:p>
    <w:p w:rsidR="00563766" w:rsidRPr="00563766" w:rsidRDefault="00563766" w:rsidP="00563766">
      <w:pPr>
        <w:ind w:firstLineChars="100" w:firstLine="210"/>
        <w:rPr>
          <w:color w:val="000000" w:themeColor="text1"/>
        </w:rPr>
      </w:pPr>
      <w:r w:rsidRPr="00563766">
        <w:rPr>
          <w:color w:val="000000" w:themeColor="text1"/>
        </w:rPr>
        <w:t>・取り組んでいることはない</w:t>
      </w:r>
    </w:p>
    <w:p w:rsidR="00563766" w:rsidRPr="00563766" w:rsidRDefault="00563766" w:rsidP="00563766">
      <w:pPr>
        <w:rPr>
          <w:color w:val="000000" w:themeColor="text1"/>
        </w:rPr>
      </w:pPr>
    </w:p>
    <w:p w:rsidR="00563766" w:rsidRPr="00563766" w:rsidRDefault="00563766" w:rsidP="00563766">
      <w:pPr>
        <w:rPr>
          <w:color w:val="000000" w:themeColor="text1"/>
        </w:rPr>
      </w:pPr>
      <w:r w:rsidRPr="00563766">
        <w:rPr>
          <w:rFonts w:hint="eastAsia"/>
          <w:color w:val="000000" w:themeColor="text1"/>
        </w:rPr>
        <w:t>Ｑ３：あなたは、外食した際に、食べ残すことがありますか。当てはまるものを１つお選びください。</w:t>
      </w:r>
    </w:p>
    <w:p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頻繁にある</w:t>
      </w:r>
    </w:p>
    <w:p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時々ある</w:t>
      </w:r>
    </w:p>
    <w:p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あまりない</w:t>
      </w:r>
    </w:p>
    <w:p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まったくない</w:t>
      </w:r>
    </w:p>
    <w:p w:rsidR="00563766" w:rsidRPr="00563766" w:rsidRDefault="00563766" w:rsidP="00563766">
      <w:pPr>
        <w:ind w:firstLineChars="100" w:firstLine="210"/>
        <w:rPr>
          <w:color w:val="000000" w:themeColor="text1"/>
        </w:rPr>
      </w:pPr>
    </w:p>
    <w:p w:rsidR="00563766" w:rsidRPr="00563766" w:rsidRDefault="00563766" w:rsidP="00563766">
      <w:pPr>
        <w:rPr>
          <w:color w:val="000000" w:themeColor="text1"/>
        </w:rPr>
      </w:pPr>
      <w:r w:rsidRPr="00563766">
        <w:rPr>
          <w:rFonts w:hint="eastAsia"/>
          <w:color w:val="000000" w:themeColor="text1"/>
        </w:rPr>
        <w:t>Ｑ４：あなたは、スーパーやコンビニでの「食品ロス」発生を減らすために、商品棚の手前に並ぶ「賞味期限」の近い商品を購入することがありますか。当てはまるものを１つお選びください。</w:t>
      </w:r>
    </w:p>
    <w:p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頻繁にある</w:t>
      </w:r>
    </w:p>
    <w:p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時々ある</w:t>
      </w:r>
    </w:p>
    <w:p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あまりない</w:t>
      </w:r>
    </w:p>
    <w:p w:rsidR="00563766" w:rsidRPr="00563766" w:rsidRDefault="00563766" w:rsidP="00563766">
      <w:pPr>
        <w:ind w:firstLineChars="100" w:firstLine="210"/>
        <w:rPr>
          <w:color w:val="000000" w:themeColor="text1"/>
        </w:rPr>
      </w:pPr>
      <w:r w:rsidRPr="00563766">
        <w:rPr>
          <w:rFonts w:hint="eastAsia"/>
          <w:color w:val="000000" w:themeColor="text1"/>
        </w:rPr>
        <w:t>・</w:t>
      </w:r>
      <w:r w:rsidRPr="00563766">
        <w:rPr>
          <w:color w:val="000000" w:themeColor="text1"/>
        </w:rPr>
        <w:t>まったくない</w:t>
      </w:r>
    </w:p>
    <w:sectPr w:rsidR="00563766" w:rsidRPr="00563766" w:rsidSect="001A4D00">
      <w:headerReference w:type="even" r:id="rId15"/>
      <w:headerReference w:type="default" r:id="rId16"/>
      <w:footerReference w:type="even" r:id="rId17"/>
      <w:footerReference w:type="default" r:id="rId18"/>
      <w:headerReference w:type="first" r:id="rId19"/>
      <w:footerReference w:type="first" r:id="rId2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CDB" w:rsidRDefault="00516CDB" w:rsidP="00945BB1">
      <w:r>
        <w:separator/>
      </w:r>
    </w:p>
  </w:endnote>
  <w:endnote w:type="continuationSeparator" w:id="0">
    <w:p w:rsidR="00516CDB" w:rsidRDefault="00516CDB" w:rsidP="0094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6A" w:rsidRDefault="007743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D00" w:rsidRPr="0077436A" w:rsidRDefault="001A4D00" w:rsidP="007743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6A" w:rsidRDefault="007743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CDB" w:rsidRDefault="00516CDB" w:rsidP="00945BB1">
      <w:r>
        <w:separator/>
      </w:r>
    </w:p>
  </w:footnote>
  <w:footnote w:type="continuationSeparator" w:id="0">
    <w:p w:rsidR="00516CDB" w:rsidRDefault="00516CDB" w:rsidP="0094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6A" w:rsidRDefault="007743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6A" w:rsidRDefault="007743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6A" w:rsidRDefault="007743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53490"/>
    <w:multiLevelType w:val="hybridMultilevel"/>
    <w:tmpl w:val="ED1ABC9C"/>
    <w:lvl w:ilvl="0" w:tplc="DEF86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56383"/>
    <w:multiLevelType w:val="hybridMultilevel"/>
    <w:tmpl w:val="3CFA8E50"/>
    <w:lvl w:ilvl="0" w:tplc="8EC0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9332D2"/>
    <w:multiLevelType w:val="hybridMultilevel"/>
    <w:tmpl w:val="3B00C406"/>
    <w:lvl w:ilvl="0" w:tplc="1F985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B1"/>
    <w:rsid w:val="001974DF"/>
    <w:rsid w:val="001A4D00"/>
    <w:rsid w:val="003F68EC"/>
    <w:rsid w:val="00475124"/>
    <w:rsid w:val="0049415E"/>
    <w:rsid w:val="00516CDB"/>
    <w:rsid w:val="00563766"/>
    <w:rsid w:val="006D61B7"/>
    <w:rsid w:val="00730B98"/>
    <w:rsid w:val="0077436A"/>
    <w:rsid w:val="007A383F"/>
    <w:rsid w:val="008A1AA0"/>
    <w:rsid w:val="00945BB1"/>
    <w:rsid w:val="00B25D07"/>
    <w:rsid w:val="00B952CF"/>
    <w:rsid w:val="00F5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103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BB1"/>
    <w:pPr>
      <w:tabs>
        <w:tab w:val="center" w:pos="4252"/>
        <w:tab w:val="right" w:pos="8504"/>
      </w:tabs>
      <w:snapToGrid w:val="0"/>
    </w:pPr>
  </w:style>
  <w:style w:type="character" w:customStyle="1" w:styleId="a4">
    <w:name w:val="ヘッダー (文字)"/>
    <w:basedOn w:val="a0"/>
    <w:link w:val="a3"/>
    <w:uiPriority w:val="99"/>
    <w:rsid w:val="00945BB1"/>
  </w:style>
  <w:style w:type="paragraph" w:styleId="a5">
    <w:name w:val="footer"/>
    <w:basedOn w:val="a"/>
    <w:link w:val="a6"/>
    <w:uiPriority w:val="99"/>
    <w:unhideWhenUsed/>
    <w:rsid w:val="00945BB1"/>
    <w:pPr>
      <w:tabs>
        <w:tab w:val="center" w:pos="4252"/>
        <w:tab w:val="right" w:pos="8504"/>
      </w:tabs>
      <w:snapToGrid w:val="0"/>
    </w:pPr>
  </w:style>
  <w:style w:type="character" w:customStyle="1" w:styleId="a6">
    <w:name w:val="フッター (文字)"/>
    <w:basedOn w:val="a0"/>
    <w:link w:val="a5"/>
    <w:uiPriority w:val="99"/>
    <w:rsid w:val="00945BB1"/>
  </w:style>
  <w:style w:type="paragraph" w:styleId="a7">
    <w:name w:val="List Paragraph"/>
    <w:basedOn w:val="a"/>
    <w:uiPriority w:val="34"/>
    <w:qFormat/>
    <w:rsid w:val="00945BB1"/>
    <w:pPr>
      <w:ind w:leftChars="400" w:left="840"/>
    </w:pPr>
  </w:style>
  <w:style w:type="paragraph" w:styleId="a8">
    <w:name w:val="Balloon Text"/>
    <w:basedOn w:val="a"/>
    <w:link w:val="a9"/>
    <w:uiPriority w:val="99"/>
    <w:semiHidden/>
    <w:unhideWhenUsed/>
    <w:rsid w:val="00B25D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5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5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2022-11-17T06:42:00Z</dcterms:created>
  <dcterms:modified xsi:type="dcterms:W3CDTF">2022-11-17T06:44:00Z</dcterms:modified>
</cp:coreProperties>
</file>