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690C769F"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AB1145">
                              <w:rPr>
                                <w:rFonts w:ascii="HGS創英角ｺﾞｼｯｸUB" w:eastAsia="HGS創英角ｺﾞｼｯｸUB" w:hAnsi="HGS創英角ｺﾞｼｯｸUB" w:hint="eastAsia"/>
                                <w:color w:val="FFFFFF"/>
                                <w:sz w:val="28"/>
                                <w:szCs w:val="28"/>
                              </w:rPr>
                              <w:t>５</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690C769F"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AB1145">
                        <w:rPr>
                          <w:rFonts w:ascii="HGS創英角ｺﾞｼｯｸUB" w:eastAsia="HGS創英角ｺﾞｼｯｸUB" w:hAnsi="HGS創英角ｺﾞｼｯｸUB" w:hint="eastAsia"/>
                          <w:color w:val="FFFFFF"/>
                          <w:sz w:val="28"/>
                          <w:szCs w:val="28"/>
                        </w:rPr>
                        <w:t>５</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30C9D13E"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AB1145">
              <w:rPr>
                <w:rFonts w:hAnsi="ＭＳ ゴシック" w:hint="eastAsia"/>
                <w:b/>
                <w:sz w:val="22"/>
                <w:u w:val="double"/>
              </w:rPr>
              <w:t>５</w:t>
            </w:r>
            <w:r w:rsidR="000C18BA">
              <w:rPr>
                <w:rFonts w:hAnsi="ＭＳ ゴシック" w:hint="eastAsia"/>
                <w:b/>
                <w:sz w:val="22"/>
                <w:u w:val="double"/>
              </w:rPr>
              <w:t>月</w:t>
            </w:r>
            <w:r w:rsidR="000C18BA" w:rsidRPr="003E5BDB">
              <w:rPr>
                <w:rFonts w:hAnsi="ＭＳ ゴシック" w:hint="eastAsia"/>
                <w:b/>
                <w:sz w:val="22"/>
                <w:u w:val="double"/>
              </w:rPr>
              <w:t>分</w:t>
            </w:r>
            <w:r w:rsidR="00894589">
              <w:rPr>
                <w:rFonts w:hAnsi="ＭＳ ゴシック" w:hint="eastAsia"/>
                <w:b/>
                <w:sz w:val="22"/>
                <w:u w:val="double"/>
              </w:rPr>
              <w:t xml:space="preserve">　</w:t>
            </w:r>
            <w:r w:rsidR="00AB1145">
              <w:rPr>
                <w:rFonts w:hAnsi="ＭＳ ゴシック" w:hint="eastAsia"/>
                <w:b/>
                <w:sz w:val="22"/>
                <w:u w:val="double"/>
              </w:rPr>
              <w:t>６４８</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AB1145">
              <w:rPr>
                <w:rFonts w:hint="eastAsia"/>
                <w:sz w:val="16"/>
              </w:rPr>
              <w:t>５</w:t>
            </w:r>
            <w:r w:rsidR="000C18BA" w:rsidRPr="00394B12">
              <w:rPr>
                <w:rFonts w:hint="eastAsia"/>
                <w:sz w:val="16"/>
              </w:rPr>
              <w:t>月１日から202</w:t>
            </w:r>
            <w:r w:rsidR="00C62810">
              <w:rPr>
                <w:sz w:val="16"/>
              </w:rPr>
              <w:t>4</w:t>
            </w:r>
            <w:r w:rsidR="000C18BA" w:rsidRPr="00394B12">
              <w:rPr>
                <w:rFonts w:hint="eastAsia"/>
                <w:sz w:val="16"/>
              </w:rPr>
              <w:t>年</w:t>
            </w:r>
            <w:r w:rsidR="00AB1145">
              <w:rPr>
                <w:rFonts w:hint="eastAsia"/>
                <w:sz w:val="16"/>
              </w:rPr>
              <w:t>５</w:t>
            </w:r>
            <w:r w:rsidR="000C18BA" w:rsidRPr="00394B12">
              <w:rPr>
                <w:rFonts w:hint="eastAsia"/>
                <w:sz w:val="16"/>
              </w:rPr>
              <w:t>月</w:t>
            </w:r>
            <w:r w:rsidR="00AB1145">
              <w:rPr>
                <w:rFonts w:hint="eastAsia"/>
                <w:sz w:val="16"/>
              </w:rPr>
              <w:t>31</w:t>
            </w:r>
            <w:r w:rsidR="000C18BA" w:rsidRPr="00394B12">
              <w:rPr>
                <w:rFonts w:hint="eastAsia"/>
                <w:sz w:val="16"/>
              </w:rPr>
              <w:t>日まで</w:t>
            </w:r>
          </w:p>
          <w:p w14:paraId="05AF56F5" w14:textId="2C5BDFEE"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9C0A0E">
              <w:rPr>
                <w:rFonts w:hint="eastAsia"/>
                <w:b/>
                <w:u w:val="single"/>
              </w:rPr>
              <w:t>１，０１５</w:t>
            </w:r>
            <w:r w:rsidR="002C2975">
              <w:rPr>
                <w:rFonts w:hint="eastAsia"/>
                <w:b/>
                <w:u w:val="single"/>
              </w:rPr>
              <w:t>件</w:t>
            </w:r>
          </w:p>
          <w:p w14:paraId="5D75533E" w14:textId="581F3C66"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AB1145">
              <w:rPr>
                <w:rFonts w:hint="eastAsia"/>
                <w:b/>
                <w:sz w:val="16"/>
                <w:u w:val="single"/>
              </w:rPr>
              <w:t>（４月から５</w:t>
            </w:r>
            <w:r w:rsidR="00AB1145" w:rsidRPr="00DE52DE">
              <w:rPr>
                <w:rFonts w:hint="eastAsia"/>
                <w:b/>
                <w:sz w:val="16"/>
                <w:u w:val="single"/>
              </w:rPr>
              <w:t>月まで）</w:t>
            </w:r>
            <w:r w:rsidR="00AB1145">
              <w:rPr>
                <w:rFonts w:hint="eastAsia"/>
                <w:b/>
                <w:u w:val="single"/>
              </w:rPr>
              <w:t xml:space="preserve"> 計：</w:t>
            </w:r>
            <w:r w:rsidR="009C0A0E">
              <w:rPr>
                <w:rFonts w:hint="eastAsia"/>
                <w:b/>
                <w:u w:val="single"/>
              </w:rPr>
              <w:t>１，７４８</w:t>
            </w:r>
            <w:r w:rsidR="00AB1145">
              <w:rPr>
                <w:rFonts w:hint="eastAsia"/>
                <w:b/>
                <w:u w:val="single"/>
              </w:rPr>
              <w:t>件（署名含む）、</w:t>
            </w:r>
            <w:r w:rsidR="009C0A0E">
              <w:rPr>
                <w:rFonts w:hint="eastAsia"/>
                <w:b/>
                <w:u w:val="single"/>
              </w:rPr>
              <w:t>１，５９８</w:t>
            </w:r>
            <w:r w:rsidR="00AB1145">
              <w:rPr>
                <w:rFonts w:hint="eastAsia"/>
                <w:b/>
                <w:u w:val="single"/>
              </w:rPr>
              <w:t>件（署名を除く）</w:t>
            </w:r>
          </w:p>
          <w:p w14:paraId="32A79633" w14:textId="0403FB87"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Pr>
                <w:rFonts w:hint="eastAsia"/>
                <w:b/>
                <w:sz w:val="16"/>
                <w:u w:val="single"/>
              </w:rPr>
              <w:t>（４月から５</w:t>
            </w:r>
            <w:r w:rsidRPr="00DE52DE">
              <w:rPr>
                <w:rFonts w:hint="eastAsia"/>
                <w:b/>
                <w:sz w:val="16"/>
                <w:u w:val="single"/>
              </w:rPr>
              <w:t>月まで）</w:t>
            </w:r>
            <w:r>
              <w:rPr>
                <w:rFonts w:hint="eastAsia"/>
                <w:b/>
                <w:u w:val="single"/>
              </w:rPr>
              <w:t xml:space="preserve"> 計：</w:t>
            </w:r>
            <w:r w:rsidR="009C0A0E">
              <w:rPr>
                <w:rFonts w:hint="eastAsia"/>
                <w:b/>
                <w:u w:val="single"/>
              </w:rPr>
              <w:t>２，１６７</w:t>
            </w:r>
            <w:r>
              <w:rPr>
                <w:rFonts w:hint="eastAsia"/>
                <w:b/>
                <w:u w:val="single"/>
              </w:rPr>
              <w:t>件（署名含む）、</w:t>
            </w:r>
            <w:r w:rsidR="009C0A0E">
              <w:rPr>
                <w:rFonts w:hint="eastAsia"/>
                <w:b/>
                <w:u w:val="single"/>
              </w:rPr>
              <w:t>２，１６７</w:t>
            </w:r>
            <w:r>
              <w:rPr>
                <w:rFonts w:hint="eastAsia"/>
                <w:b/>
                <w:u w:val="single"/>
              </w:rPr>
              <w:t>件（署名を除く）</w:t>
            </w:r>
          </w:p>
          <w:p w14:paraId="6239E7E9" w14:textId="45D7371C" w:rsidR="009129DE" w:rsidRPr="0035526C"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5C66012E" w:rsidR="00AA0881" w:rsidRPr="005C1E03" w:rsidRDefault="00AB1145" w:rsidP="00423E49">
                  <w:pPr>
                    <w:jc w:val="right"/>
                    <w:rPr>
                      <w:szCs w:val="18"/>
                    </w:rPr>
                  </w:pPr>
                  <w:r>
                    <w:rPr>
                      <w:rFonts w:hint="eastAsia"/>
                      <w:szCs w:val="18"/>
                    </w:rPr>
                    <w:t>３２２</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6FC9968E" w:rsidR="00AA0881" w:rsidRPr="00CB6F64" w:rsidRDefault="00AB1145" w:rsidP="00D53D4C">
                  <w:pPr>
                    <w:jc w:val="right"/>
                  </w:pPr>
                  <w:r>
                    <w:rPr>
                      <w:rFonts w:hint="eastAsia"/>
                    </w:rPr>
                    <w:t>１０</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01875431" w:rsidR="00AA0881" w:rsidRPr="005C1E03" w:rsidRDefault="00AB1145" w:rsidP="005166B9">
                  <w:pPr>
                    <w:jc w:val="right"/>
                    <w:rPr>
                      <w:szCs w:val="18"/>
                    </w:rPr>
                  </w:pPr>
                  <w:r>
                    <w:rPr>
                      <w:rFonts w:hint="eastAsia"/>
                      <w:szCs w:val="18"/>
                    </w:rPr>
                    <w:t>２４８</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3E5A04E4" w:rsidR="00AA0881" w:rsidRPr="005C1E03" w:rsidRDefault="00AB1145" w:rsidP="005166B9">
                  <w:pPr>
                    <w:jc w:val="right"/>
                    <w:rPr>
                      <w:szCs w:val="18"/>
                    </w:rPr>
                  </w:pPr>
                  <w:r>
                    <w:rPr>
                      <w:rFonts w:hint="eastAsia"/>
                      <w:szCs w:val="18"/>
                    </w:rPr>
                    <w:t>７８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314BDE2D" w:rsidR="00AA0881" w:rsidRPr="005C1E03" w:rsidRDefault="00AB1145" w:rsidP="005166B9">
                  <w:pPr>
                    <w:jc w:val="right"/>
                    <w:rPr>
                      <w:szCs w:val="18"/>
                    </w:rPr>
                  </w:pPr>
                  <w:r>
                    <w:rPr>
                      <w:rFonts w:hint="eastAsia"/>
                      <w:szCs w:val="18"/>
                    </w:rPr>
                    <w:t>６４８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9261E4">
              <w:trPr>
                <w:trHeight w:hRule="exact" w:val="454"/>
              </w:trPr>
              <w:tc>
                <w:tcPr>
                  <w:tcW w:w="4102" w:type="dxa"/>
                  <w:shd w:val="clear" w:color="auto" w:fill="auto"/>
                  <w:tcMar>
                    <w:right w:w="57" w:type="dxa"/>
                  </w:tcMar>
                </w:tcPr>
                <w:p w14:paraId="472F23A6" w14:textId="77777777"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00BE029D" w:rsidR="006849B9" w:rsidRPr="00CA39B9" w:rsidRDefault="005C748C" w:rsidP="005C748C">
                  <w:pPr>
                    <w:widowControl/>
                    <w:spacing w:line="320" w:lineRule="exact"/>
                    <w:ind w:firstLineChars="400" w:firstLine="680"/>
                    <w:rPr>
                      <w:rFonts w:hAnsi="ＭＳ ゴシック"/>
                      <w:b/>
                      <w:sz w:val="19"/>
                      <w:szCs w:val="19"/>
                    </w:rPr>
                  </w:pPr>
                  <w:r>
                    <w:rPr>
                      <w:rFonts w:hAnsi="ＭＳ ゴシック" w:hint="eastAsia"/>
                      <w:b/>
                      <w:sz w:val="19"/>
                      <w:szCs w:val="19"/>
                    </w:rPr>
                    <w:t>７９</w:t>
                  </w:r>
                  <w:r w:rsidR="006849B9" w:rsidRPr="00CA39B9">
                    <w:rPr>
                      <w:rFonts w:hAnsi="ＭＳ ゴシック" w:hint="eastAsia"/>
                      <w:b/>
                      <w:sz w:val="19"/>
                      <w:szCs w:val="19"/>
                    </w:rPr>
                    <w:t>件</w:t>
                  </w:r>
                </w:p>
              </w:tc>
            </w:tr>
            <w:tr w:rsidR="006849B9" w:rsidRPr="00CA39B9" w14:paraId="25C9C672" w14:textId="77777777" w:rsidTr="009261E4">
              <w:trPr>
                <w:trHeight w:hRule="exact" w:val="454"/>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7A0C70CA"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5C748C" w:rsidRPr="005C748C">
                    <w:rPr>
                      <w:rFonts w:hAnsi="ＭＳ ゴシック" w:hint="eastAsia"/>
                      <w:b/>
                      <w:sz w:val="19"/>
                      <w:szCs w:val="19"/>
                    </w:rPr>
                    <w:t>教育施策</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37D2842D" w:rsidR="006849B9" w:rsidRPr="00CA39B9" w:rsidRDefault="005C748C" w:rsidP="002163AE">
                  <w:pPr>
                    <w:widowControl/>
                    <w:spacing w:line="320" w:lineRule="exact"/>
                    <w:ind w:firstLineChars="400" w:firstLine="680"/>
                    <w:rPr>
                      <w:rFonts w:hAnsi="ＭＳ ゴシック"/>
                      <w:b/>
                      <w:sz w:val="19"/>
                      <w:szCs w:val="19"/>
                    </w:rPr>
                  </w:pPr>
                  <w:r>
                    <w:rPr>
                      <w:rFonts w:hAnsi="ＭＳ ゴシック" w:hint="eastAsia"/>
                      <w:b/>
                      <w:sz w:val="19"/>
                      <w:szCs w:val="19"/>
                    </w:rPr>
                    <w:t>１３</w:t>
                  </w:r>
                  <w:r w:rsidR="006849B9">
                    <w:rPr>
                      <w:rFonts w:hAnsi="ＭＳ ゴシック" w:hint="eastAsia"/>
                      <w:b/>
                      <w:sz w:val="19"/>
                      <w:szCs w:val="19"/>
                    </w:rPr>
                    <w:t>件</w:t>
                  </w:r>
                </w:p>
              </w:tc>
            </w:tr>
            <w:tr w:rsidR="006849B9" w14:paraId="2FF5DF0B" w14:textId="77777777" w:rsidTr="009261E4">
              <w:trPr>
                <w:trHeight w:hRule="exact" w:val="454"/>
              </w:trPr>
              <w:tc>
                <w:tcPr>
                  <w:tcW w:w="4102" w:type="dxa"/>
                  <w:shd w:val="clear" w:color="auto" w:fill="auto"/>
                  <w:tcMar>
                    <w:right w:w="57" w:type="dxa"/>
                  </w:tcMar>
                </w:tcPr>
                <w:p w14:paraId="48CED024" w14:textId="30BB35AD"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２</w:t>
                  </w:r>
                  <w:r>
                    <w:rPr>
                      <w:rFonts w:hAnsi="ＭＳ ゴシック" w:hint="eastAsia"/>
                      <w:b/>
                      <w:sz w:val="19"/>
                      <w:szCs w:val="19"/>
                    </w:rPr>
                    <w:t xml:space="preserve"> ）</w:t>
                  </w:r>
                  <w:r w:rsidR="005C748C" w:rsidRPr="005C748C">
                    <w:rPr>
                      <w:rFonts w:hAnsi="ＭＳ ゴシック" w:hint="eastAsia"/>
                      <w:b/>
                      <w:sz w:val="19"/>
                      <w:szCs w:val="19"/>
                    </w:rPr>
                    <w:t>府営住宅</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0D1F602C"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825F95">
                    <w:rPr>
                      <w:rFonts w:hAnsi="ＭＳ ゴシック" w:hint="eastAsia"/>
                      <w:b/>
                      <w:sz w:val="19"/>
                      <w:szCs w:val="19"/>
                    </w:rPr>
                    <w:t>１</w:t>
                  </w:r>
                  <w:r w:rsidR="005C748C">
                    <w:rPr>
                      <w:rFonts w:hAnsi="ＭＳ ゴシック" w:hint="eastAsia"/>
                      <w:b/>
                      <w:sz w:val="19"/>
                      <w:szCs w:val="19"/>
                    </w:rPr>
                    <w:t>３</w:t>
                  </w:r>
                  <w:r>
                    <w:rPr>
                      <w:rFonts w:hAnsi="ＭＳ ゴシック" w:hint="eastAsia"/>
                      <w:b/>
                      <w:sz w:val="19"/>
                      <w:szCs w:val="19"/>
                    </w:rPr>
                    <w:t>件</w:t>
                  </w:r>
                </w:p>
              </w:tc>
            </w:tr>
            <w:tr w:rsidR="006849B9" w14:paraId="14A0C98E" w14:textId="77777777" w:rsidTr="009261E4">
              <w:trPr>
                <w:trHeight w:hRule="exact" w:val="454"/>
              </w:trPr>
              <w:tc>
                <w:tcPr>
                  <w:tcW w:w="4102" w:type="dxa"/>
                  <w:shd w:val="clear" w:color="auto" w:fill="auto"/>
                  <w:tcMar>
                    <w:right w:w="57" w:type="dxa"/>
                  </w:tcMar>
                </w:tcPr>
                <w:p w14:paraId="067A8264" w14:textId="1C6F1660"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２</w:t>
                  </w:r>
                  <w:r>
                    <w:rPr>
                      <w:rFonts w:hAnsi="ＭＳ ゴシック" w:hint="eastAsia"/>
                      <w:b/>
                      <w:sz w:val="19"/>
                      <w:szCs w:val="19"/>
                    </w:rPr>
                    <w:t xml:space="preserve"> ）</w:t>
                  </w:r>
                  <w:r w:rsidR="005C748C" w:rsidRPr="005C748C">
                    <w:rPr>
                      <w:rFonts w:hAnsi="ＭＳ ゴシック" w:hint="eastAsia"/>
                      <w:b/>
                      <w:sz w:val="19"/>
                      <w:szCs w:val="19"/>
                    </w:rPr>
                    <w:t>港湾</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0241B4BA"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5C748C">
                    <w:rPr>
                      <w:rFonts w:hAnsi="ＭＳ ゴシック" w:hint="eastAsia"/>
                      <w:b/>
                      <w:sz w:val="19"/>
                      <w:szCs w:val="19"/>
                    </w:rPr>
                    <w:t>３</w:t>
                  </w:r>
                  <w:r>
                    <w:rPr>
                      <w:rFonts w:hAnsi="ＭＳ ゴシック" w:hint="eastAsia"/>
                      <w:b/>
                      <w:sz w:val="19"/>
                      <w:szCs w:val="19"/>
                    </w:rPr>
                    <w:t>件</w:t>
                  </w:r>
                </w:p>
              </w:tc>
            </w:tr>
            <w:tr w:rsidR="0043750E" w14:paraId="65EAABC2" w14:textId="77777777" w:rsidTr="009261E4">
              <w:trPr>
                <w:trHeight w:hRule="exact" w:val="454"/>
              </w:trPr>
              <w:tc>
                <w:tcPr>
                  <w:tcW w:w="4102" w:type="dxa"/>
                  <w:shd w:val="clear" w:color="auto" w:fill="auto"/>
                  <w:tcMar>
                    <w:right w:w="57" w:type="dxa"/>
                  </w:tcMar>
                </w:tcPr>
                <w:p w14:paraId="7761188F" w14:textId="080B9C92"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5C748C" w:rsidRPr="005C748C">
                    <w:rPr>
                      <w:rFonts w:hAnsi="ＭＳ ゴシック" w:hint="eastAsia"/>
                      <w:b/>
                      <w:sz w:val="19"/>
                      <w:szCs w:val="19"/>
                    </w:rPr>
                    <w:t>道路</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69CC8C5F" w:rsidR="0043750E" w:rsidRDefault="007D238E" w:rsidP="009261E4">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9261E4">
                    <w:rPr>
                      <w:rFonts w:hAnsi="ＭＳ ゴシック" w:hint="eastAsia"/>
                      <w:b/>
                      <w:sz w:val="19"/>
                      <w:szCs w:val="19"/>
                    </w:rPr>
                    <w:t>２</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528BF65C" w:rsidR="006849B9" w:rsidRPr="00CA39B9" w:rsidRDefault="006849B9"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789DA33B" w:rsidR="006849B9" w:rsidRDefault="006849B9"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33E5852B"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1C9993BE"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24CDBAD0" w:rsidR="00123EE6" w:rsidRPr="00F12028" w:rsidRDefault="002D1F8C" w:rsidP="00AA4A3A">
                  <w:pPr>
                    <w:spacing w:line="276" w:lineRule="auto"/>
                    <w:ind w:leftChars="-314" w:left="-500" w:right="640"/>
                    <w:jc w:val="right"/>
                    <w:rPr>
                      <w:b/>
                    </w:rPr>
                  </w:pPr>
                  <w:r>
                    <w:rPr>
                      <w:rFonts w:hint="eastAsia"/>
                      <w:b/>
                    </w:rPr>
                    <w:t>５５２</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6FC85158" w:rsidR="00123EE6" w:rsidRPr="00F12028" w:rsidRDefault="0061077C" w:rsidP="00AA4A3A">
                  <w:pPr>
                    <w:spacing w:line="276" w:lineRule="auto"/>
                    <w:ind w:right="640"/>
                    <w:jc w:val="right"/>
                    <w:rPr>
                      <w:b/>
                    </w:rPr>
                  </w:pPr>
                  <w:r>
                    <w:rPr>
                      <w:rFonts w:hint="eastAsia"/>
                      <w:b/>
                    </w:rPr>
                    <w:t>９</w:t>
                  </w:r>
                  <w:r w:rsidR="009261E4">
                    <w:rPr>
                      <w:rFonts w:hint="eastAsia"/>
                      <w:b/>
                    </w:rPr>
                    <w:t>０</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26DB7060" w:rsidR="00123EE6" w:rsidRPr="00F12028" w:rsidRDefault="002D1F8C" w:rsidP="00AA4A3A">
                  <w:pPr>
                    <w:spacing w:line="276" w:lineRule="auto"/>
                    <w:ind w:right="640"/>
                    <w:jc w:val="right"/>
                    <w:rPr>
                      <w:b/>
                    </w:rPr>
                  </w:pPr>
                  <w:r>
                    <w:rPr>
                      <w:rFonts w:hint="eastAsia"/>
                      <w:b/>
                    </w:rPr>
                    <w:t>６</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5BEB1D60" w:rsidR="001E293F" w:rsidRDefault="00BA7F10" w:rsidP="001E293F">
                  <w:pPr>
                    <w:widowControl/>
                    <w:spacing w:line="276" w:lineRule="auto"/>
                    <w:ind w:left="318" w:hangingChars="200" w:hanging="318"/>
                    <w:jc w:val="left"/>
                    <w:rPr>
                      <w:szCs w:val="18"/>
                    </w:rPr>
                  </w:pPr>
                  <w:r>
                    <w:rPr>
                      <w:rFonts w:hint="eastAsia"/>
                      <w:szCs w:val="18"/>
                    </w:rPr>
                    <w:t xml:space="preserve">　　　</w:t>
                  </w:r>
                  <w:r w:rsidR="002D1F8C">
                    <w:rPr>
                      <w:rFonts w:hint="eastAsia"/>
                      <w:szCs w:val="18"/>
                    </w:rPr>
                    <w:t>財務</w:t>
                  </w:r>
                  <w:r w:rsidR="00E166F4">
                    <w:rPr>
                      <w:rFonts w:hint="eastAsia"/>
                      <w:szCs w:val="18"/>
                    </w:rPr>
                    <w:t>部</w:t>
                  </w:r>
                </w:p>
                <w:p w14:paraId="4FB4FDD5" w14:textId="2D329F11" w:rsidR="00327D05" w:rsidRDefault="002D1F8C" w:rsidP="001E293F">
                  <w:pPr>
                    <w:widowControl/>
                    <w:spacing w:line="276" w:lineRule="auto"/>
                    <w:ind w:leftChars="200" w:left="318" w:firstLineChars="100" w:firstLine="159"/>
                    <w:jc w:val="left"/>
                    <w:rPr>
                      <w:szCs w:val="18"/>
                    </w:rPr>
                  </w:pPr>
                  <w:r>
                    <w:rPr>
                      <w:rFonts w:hint="eastAsia"/>
                      <w:szCs w:val="18"/>
                    </w:rPr>
                    <w:t>府民文化部</w:t>
                  </w: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3BA27291" w:rsidR="00CE2EB1" w:rsidRPr="007977EC" w:rsidRDefault="002D1F8C"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675648" behindDoc="0" locked="0" layoutInCell="1" allowOverlap="1" wp14:anchorId="342103DD" wp14:editId="0D62CABC">
                            <wp:simplePos x="0" y="0"/>
                            <wp:positionH relativeFrom="column">
                              <wp:posOffset>453390</wp:posOffset>
                            </wp:positionH>
                            <wp:positionV relativeFrom="line">
                              <wp:posOffset>184785</wp:posOffset>
                            </wp:positionV>
                            <wp:extent cx="318770" cy="219075"/>
                            <wp:effectExtent l="0" t="0" r="508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287C5D82" w:rsidR="00327D05" w:rsidRPr="00BA0F49" w:rsidRDefault="002D1F8C" w:rsidP="00327D05">
                                        <w:pPr>
                                          <w:rPr>
                                            <w:rFonts w:ascii="ＭＳ Ｐゴシック" w:eastAsia="ＭＳ Ｐゴシック" w:hAnsi="ＭＳ Ｐゴシック"/>
                                            <w:sz w:val="14"/>
                                            <w:szCs w:val="14"/>
                                          </w:rPr>
                                        </w:pPr>
                                        <w:r>
                                          <w:rPr>
                                            <w:rFonts w:hint="eastAsia"/>
                                            <w:bCs/>
                                          </w:rPr>
                                          <w:t>４</w:t>
                                        </w:r>
                                        <w:r>
                                          <w:rPr>
                                            <w:rFonts w:hint="eastAsia"/>
                                            <w:szCs w:val="18"/>
                                          </w:rPr>
                                          <w:t>件</w:t>
                                        </w: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28" style="position:absolute;left:0;text-align:left;margin-left:35.7pt;margin-top:14.55pt;width:25.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t89AEAAM8DAAAOAAAAZHJzL2Uyb0RvYy54bWysU8Fu2zAMvQ/YPwi6L7aTremMOEXRosOA&#10;bi3W7QMYWY6F2aJGKbGzrx8lJ1m73YZdBJEiHx8fqdXV2Hdir8kbtJUsZrkU2iqsjd1W8tvXuzeX&#10;UvgAtoYOra7kQXt5tX79ajW4Us+xxa7WJBjE+nJwlWxDcGWWedXqHvwMnbb82CD1ENikbVYTDIze&#10;d9k8zy+yAal2hEp7z97b6VGuE37TaBUemsbrILpKMreQTkrnJp7ZegXllsC1Rh1pwD+w6MFYLnqG&#10;uoUAYkfmL6jeKEKPTZgp7DNsGqN06oG7KfI/unlqwenUC4vj3Vkm//9g1ef9IwlTV3Ixl8JCzzP6&#10;wqqB3XZaFMU8KjQ4X3Lgk3uk2KN396i+e2HxpuU4fU2EQ6uhZl5FjM9eJETDc6rYDJ+wZnzYBUxi&#10;jQ31EZBlEGOayeE8Ez0Godi5KC6XS56c4qd58T5fvksVoDwlO/Lhg8ZexEslickncNjf+xDJQHkK&#10;ibUs3pmuS2Pv7AsHB04enfbmmH1iP6kQxs2Y1CrenoTZYH3g5gin3eK/wJcW6acUA+9VJf2PHZCW&#10;ovtoWaDFRZ7HRUwGX+i5d3PyglUMUUkVSIrJuAnT2u4cmW3LNYrUpsVrlrMxqdVIduJzHAJvTVLg&#10;uOFxLZ/bKer3P1z/AgAA//8DAFBLAwQUAAYACAAAACEAeZxB398AAAAIAQAADwAAAGRycy9kb3du&#10;cmV2LnhtbEyPQU/CQBSE7yb8h80j8SbbFqxS+0pQw8mEKJjIcek+28bu26a7heqvdznpcTKTmW/y&#10;1WhacaLeNZYR4lkEgri0uuEK4X2/ubkH4bxirVrLhPBNDlbF5CpXmbZnfqPTzlcilLDLFELtfZdJ&#10;6cqajHIz2xEH79P2Rvkg+0rqXp1DuWllEkWpNKrhsFCrjp5qKr92g0HY/wwf88O4iW7li3+m7eKV&#10;H3mNeD0d1w8gPI3+LwwX/IAORWA62oG1Ey3CXbwISYRkGYO4+EmcgjgipPMUZJHL/weKXwAAAP//&#10;AwBQSwECLQAUAAYACAAAACEAtoM4kv4AAADhAQAAEwAAAAAAAAAAAAAAAAAAAAAAW0NvbnRlbnRf&#10;VHlwZXNdLnhtbFBLAQItABQABgAIAAAAIQA4/SH/1gAAAJQBAAALAAAAAAAAAAAAAAAAAC8BAABf&#10;cmVscy8ucmVsc1BLAQItABQABgAIAAAAIQDV2jt89AEAAM8DAAAOAAAAAAAAAAAAAAAAAC4CAABk&#10;cnMvZTJvRG9jLnhtbFBLAQItABQABgAIAAAAIQB5nEHf3wAAAAg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09D71914" w14:textId="287C5D82" w:rsidR="00327D05" w:rsidRPr="00BA0F49" w:rsidRDefault="002D1F8C" w:rsidP="00327D05">
                                  <w:pPr>
                                    <w:rPr>
                                      <w:rFonts w:ascii="ＭＳ Ｐゴシック" w:eastAsia="ＭＳ Ｐゴシック" w:hAnsi="ＭＳ Ｐゴシック"/>
                                      <w:sz w:val="14"/>
                                      <w:szCs w:val="14"/>
                                    </w:rPr>
                                  </w:pPr>
                                  <w:r>
                                    <w:rPr>
                                      <w:rFonts w:hint="eastAsia"/>
                                      <w:bCs/>
                                    </w:rPr>
                                    <w:t>４</w:t>
                                  </w:r>
                                  <w:r>
                                    <w:rPr>
                                      <w:rFonts w:hint="eastAsia"/>
                                      <w:szCs w:val="18"/>
                                    </w:rPr>
                                    <w:t>件</w:t>
                                  </w: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rFonts w:hint="eastAsia"/>
                      <w:bCs/>
                    </w:rPr>
                    <w:t>２</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8B2BA50"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Rectangle 112" o:spid="_x0000_s1028"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1W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JrXOumyxfuLeCKfV4q/AlxbppxQDr1Ul/Y89kJai&#10;+2hZn8Uqz+MeJoMv9Ny7PXnBKoaopAokxWRch2lr947MruUaRerS4hWr2ZjUaeQ68TnOgJcmCXBc&#10;8LiVz+0U9fsbbn4B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s2ttVv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29"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4gEgIAAE4EAAAOAAAAZHJzL2Uyb0RvYy54bWysVM1u1DAQviPxDpbvbLKpWqposxWiKhdE&#10;KwoP4HXsjSX/yXY32QeBB4AzZ8SBx6ESb8F4kk1pizggcvDa42++mflmvKuzwWiyEyEqZxu6XJSU&#10;CMtdq+y2oe/fXTw7pSQmZlumnRUN3YtIz9ZPn6x6X4vKdU63IhAgsbHufUO7lHxdFJF3wrC4cF5Y&#10;uJQuGJbgGLZFG1gP7EYXVVmeFL0LrQ+OixjBej5e0jXySyl4upQyikR0QyG3hGvAdZPXYr1i9TYw&#10;3yk+pcH+IQvDlIWgM9U5S4zcBPWIyigeXHQyLbgzhZNScYE1QDXL8kE11x3zAmsBcaKfZYr/j5a/&#10;2V0FotqGVpRYZqBFt18+33789uP7p+Lnh6/jjiyzUL2PNeCv/VWYThG2uepBBpN/oR4yoLj7WVwx&#10;JMLBeATf82NKOFxV1elJieIXd84+xPRKOEPypqEBeoeSst3rmCAgQA+QHMu6C6U19k/bewYAZkuR&#10;8x0zxF3aa5Fx2r4VEkqGnCoMgMMmXupAdgzGhHEubFqOVx1rxWg+LuHLMgD97IEnJMzMEhKauSeC&#10;PMiPuUeaCZ9dBc7q7Fz+LbHRefbAyM6m2dko68KfCDRUNUUe8QeRRmmySmnYDDgOR4eOb1y7hxGB&#10;N54uYZHa9Q3lWnmMYN2Lm+SkwgZlghE+EcPQokLTA8uv4vczou7+Bta/AA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E7n+&#10;I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eZ9AEAAM8DAAAOAAAAZHJzL2Uyb0RvYy54bWysU8Fu2zAMvQ/YPwi6L7YTtM2MOEXRosOA&#10;biva7QMYWY6F2aJGKbGzrx8lJ1m73YZdBJGinh4fn1bXY9+JvSZv0FaymOVSaKuwNnZbyW9f798t&#10;pfABbA0dWl3Jg/byev32zWpwpZ5ji12tSTCI9eXgKtmG4Mos86rVPfgZOm35sEHqIXBI26wmGBi9&#10;77J5nl9mA1LtCJX2nrN306FcJ/ym0Sp8aRqvg+gqydxCWimtm7hm6xWUWwLXGnWkAf/Aogdj+dEz&#10;1B0EEDsyf0H1RhF6bMJMYZ9h0xilUw/cTZH/0c1zC06nXlgc784y+f8Hqz7vH0mYupJzlsdCzzN6&#10;YtXAbjstivn7qNDgfMmFz+6RYo/ePaD67oXF25br9A0RDq2GmnkVsT57dSEGnq+KzfAJa8aHXcAk&#10;1thQHwFZBjGmmRzOM9FjEIqT86tlsWBqio+Ki+XVRZpZBuXpsiMfPmjsRdxUkph8Aof9gw+RDJSn&#10;kviWxXvTdWnsnX2V4MIpo5NvjrdP7CcVwrgZk1rF4iTMBusDN0c4eYv/Am9apJ9SDOyrSvofOyAt&#10;RffRskCLyzyPRkwBb+hldnPKglUMUUkVSIopuA2TbXeOzLblN4rUpsUblrMxqdVIduJzHAK7Jilw&#10;dHi05cs4Vf3+h+tfAAAA//8DAFBLAwQUAAYACAAAACEALfDW5d4AAAAIAQAADwAAAGRycy9kb3du&#10;cmV2LnhtbEyPy07DMBBF90j8gzVI7KjdRwoNmVQtqCskBC0SLN14SKLG4yh22sDX467ocnSu7j2T&#10;LQfbiCN1vnaMMB4pEMSFMzWXCB+7zd0DCB80G904JoQf8rDMr68ynRp34nc6bkMpYgn7VCNUIbSp&#10;lL6oyGo/ci1xZN+uszrEsyul6fQplttGTpSaS6trjguVbumpouKw7S3C7rf/nH4NG5XIl/BMr7M3&#10;XvMK8fZmWD2CCDSE/zCc9aM65NFp73o2XjQIyf0sJhGmagHizNV4AmIfQbIAmWfy8oH8DwAA//8D&#10;AFBLAQItABQABgAIAAAAIQC2gziS/gAAAOEBAAATAAAAAAAAAAAAAAAAAAAAAABbQ29udGVudF9U&#10;eXBlc10ueG1sUEsBAi0AFAAGAAgAAAAhADj9If/WAAAAlAEAAAsAAAAAAAAAAAAAAAAALwEAAF9y&#10;ZWxzLy5yZWxzUEsBAi0AFAAGAAgAAAAhAOfHp5n0AQAAzwMAAA4AAAAAAAAAAAAAAAAALgIAAGRy&#10;cy9lMm9Eb2MueG1sUEsBAi0AFAAGAAgAAAAhAC3w1uX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0"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2v9A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RiIYWFnmf0&#10;hVUDu+u0KIp5VGhwvuTAR/dAsUfv7lB998Lidctx+ooIh1ZDzbyKGJ+9SIiG51SxHT5hzfiwD5jE&#10;GhvqIyDLIMY0k6fzTPQYhGLnfLm8yJdSKH4qLhard8tUAcpTsiMfPmjsRbxUkph8AofDnQ+RDJSn&#10;kFjL4q3pujT2zr5wcODk0Wlvjtkn9pMKYdyOSa23J122WD9xb4TTavFX4EuL9FOKgdeqkv7HHkhL&#10;0X20rM9iledxD5PBF3ru3Z68YBVDVFIFkmIyrsO0tXtHZtdyjSJ1afGK1WxM6jRynfgcZ8BLkwQ4&#10;Lnjcyud2ivr9DTe/AAAA//8DAFBLAwQUAAYACAAAACEAMpbig94AAAAIAQAADwAAAGRycy9kb3du&#10;cmV2LnhtbEyPzU7DMBCE70i8g7VI3KjdQioS4lQtqCck1B8kOLrxkkSN11HstIGnZznR4+yMZr/J&#10;F6NrxQn70HjSMJ0oEEiltw1VGt7367tHECEasqb1hBq+McCiuL7KTWb9mbZ42sVKcAmFzGioY+wy&#10;KUNZozNh4jsk9r5870xk2VfS9ubM5a6VM6Xm0pmG+ENtOnyusTzuBqdh/zN83H+Oa5XI1/iCbw8b&#10;WtFS69ubcfkEIuIY/8Pwh8/oUDDTwQ9kg2hZpwknNaRqCoL9JOUlB77P1BxkkcvLAcUvAAAA//8D&#10;AFBLAQItABQABgAIAAAAIQC2gziS/gAAAOEBAAATAAAAAAAAAAAAAAAAAAAAAABbQ29udGVudF9U&#10;eXBlc10ueG1sUEsBAi0AFAAGAAgAAAAhADj9If/WAAAAlAEAAAsAAAAAAAAAAAAAAAAALwEAAF9y&#10;ZWxzLy5yZWxzUEsBAi0AFAAGAAgAAAAhAMA8ra/0AQAAzgMAAA4AAAAAAAAAAAAAAAAALgIAAGRy&#10;cy9lMm9Eb2MueG1sUEsBAi0AFAAGAAgAAAAhADKW4oP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46301DCE">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1"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qa9A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xUmXDdYH7o1wshZ/Bd60SD+lGNhWlfQ/dkBa&#10;iu6DZX0ulnkefZgC3tDL7OaUBasYopIqkBRTcBcm1+4cmW3LbxSpS4u3rGZjUqeR68TnOAM2TRLg&#10;aPDoypdxqvr9Dde/AA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AxN8qa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1552" behindDoc="0" locked="0" layoutInCell="1" allowOverlap="1" wp14:anchorId="3EED07B0" wp14:editId="117E9197">
                      <wp:simplePos x="0" y="0"/>
                      <wp:positionH relativeFrom="column">
                        <wp:posOffset>1702435</wp:posOffset>
                      </wp:positionH>
                      <wp:positionV relativeFrom="line">
                        <wp:posOffset>316230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2" style="position:absolute;margin-left:134.05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GQ9A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m1POmywfrAvRFO1uKvwJsW6acUA9uqkv7HDkhL&#10;0X2wrM/bZZ5HH6aAN/Q8uzllwSqGqKQKJMUU3IbJtTtHZtvyG0Xq0uINq9mY1GnkOvE5zoBNkwQ4&#10;Gjy68nmcqn5/w/UvAAAA//8DAFBLAwQUAAYACAAAACEAkvGRQOAAAAAJAQAADwAAAGRycy9kb3du&#10;cmV2LnhtbEyPwU7DMBBE70j8g7VI3KjdJpQQsqkKqCekClokOLrxkkTE6yh22sDXY05wXO3TzJti&#10;NdlOHGnwrWOE+UyBIK6cablGeN1vrjIQPmg2unNMCF/kYVWenxU6N+7EL3TchVrEEPa5RmhC6HMp&#10;fdWQ1X7meuL4+3CD1SGeQy3NoE8x3HZyodRSWt1ybGh0Tw8NVZ+70SLsv8e35H3aqGv5FB5pmz7z&#10;Pa8RLy+m9R2IQFP4g+FXP6pDGZ0ObmTjRYewWGbziCKkt3FCBBKVpSAOCDdJCrIs5P8F5Q8AAAD/&#10;/wMAUEsBAi0AFAAGAAgAAAAhALaDOJL+AAAA4QEAABMAAAAAAAAAAAAAAAAAAAAAAFtDb250ZW50&#10;X1R5cGVzXS54bWxQSwECLQAUAAYACAAAACEAOP0h/9YAAACUAQAACwAAAAAAAAAAAAAAAAAvAQAA&#10;X3JlbHMvLnJlbHNQSwECLQAUAAYACAAAACEA67/RkPQBAADOAwAADgAAAAAAAAAAAAAAAAAuAgAA&#10;ZHJzL2Uyb0RvYy54bWxQSwECLQAUAAYACAAAACEAkvGRQO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3"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CcHLiK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4"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w9AEAAM4DAAAOAAAAZHJzL2Uyb0RvYy54bWysU1Fv0zAQfkfiP1h+p0lKW3VR02naNIQ0&#10;YNrgBziOk1gkPnN2m5Rfz9lpygZviBfLdz5//u67z7vrse/YUaHTYAqeLVLOlJFQadMU/NvX+3db&#10;zpwXphIdGFXwk3L8ev/2zW6wuVpCC12lkBGIcflgC956b/MkcbJVvXALsMrQYQ3YC08hNkmFYiD0&#10;vkuWabpJBsDKIkjlHGXvpkO+j/h1raT/UtdOedYVnLj5uGJcy7Am+53IGxS21fJMQ/wDi15oQ49e&#10;oO6EF+yA+i+oXksEB7VfSOgTqGstVeyBusnSP7p5boVVsRcSx9mLTO7/wcrPx0dkuqLZLTkzoqcZ&#10;PZFqwjSdYtlqFRQarMup8Nk+YujR2QeQ3x0zcNtSnbpBhKFVoiJeWahPXl0IgaOrrBw+QUX44uAh&#10;ijXW2AdAkoGNcSany0zU6Jmk5HK9vkrXnEk6ylZX202cWSLy+bJF5z8o6FnYFByJfAQXxwfnAxmR&#10;zyXhLQP3uuvi2DvzKkGFU0ZF35xvz+wnFfxYjlGt7axLCdWJekOYrEVfgTYt4E/OBrJVwd2Pg0DF&#10;WffRkD7vN2kafBgD2uDLbDlnhZEEUXDpkbMpuPWTaw8WddPSG1ns0sANqVnr2GngOvE5z4BMEwU4&#10;Gzy48mUcq35/w/0vAAAA//8DAFBLAwQUAAYACAAAACEAEvK2gN8AAAAJAQAADwAAAGRycy9kb3du&#10;cmV2LnhtbEyPwU7DMBBE70j8g7VI3KjdlpAS4lQF1BNSBW0lOLrxkkTE6yh22sDXsz3BcbRPM2/z&#10;5ehaccQ+NJ40TCcKBFLpbUOVhv1ufbMAEaIha1pPqOEbAyyLy4vcZNaf6A2P21gJLqGQGQ11jF0m&#10;ZShrdCZMfIfEt0/fOxM59pW0vTlxuWvlTKk76UxDvFCbDp9qLL+2g9Ow+xne5x/jWiXyJT7j5vaV&#10;Hmml9fXVuHoAEXGMfzCc9VkdCnY6+IFsEC3nJJ0xqiFRUxBn4D5NQBw0pPMUZJHL/x8UvwAAAP//&#10;AwBQSwECLQAUAAYACAAAACEAtoM4kv4AAADhAQAAEwAAAAAAAAAAAAAAAAAAAAAAW0NvbnRlbnRf&#10;VHlwZXNdLnhtbFBLAQItABQABgAIAAAAIQA4/SH/1gAAAJQBAAALAAAAAAAAAAAAAAAAAC8BAABf&#10;cmVscy8ucmVsc1BLAQItABQABgAIAAAAIQCZvKsw9AEAAM4DAAAOAAAAAAAAAAAAAAAAAC4CAABk&#10;cnMvZTJvRG9jLnhtbFBLAQItABQABgAIAAAAIQAS8raA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5"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2M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FmRE8z&#10;eiLVhGk6xbLVO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6W4Ext8AAAAJAQAADwAAAGRycy9kb3du&#10;cmV2LnhtbEyPwU7DMBBE70j8g7VI3KidpKUQ4lQF1BNSBS0SHN14SSLidRQ7beDrWU5wHM1o5k2x&#10;mlwnjjiE1pOGZKZAIFXetlRreN1vrm5AhGjIms4TavjCAKvy/KwwufUnesHjLtaCSyjkRkMTY59L&#10;GaoGnQkz3yOx9+EHZyLLoZZ2MCcud51MlbqWzrTEC43p8aHB6nM3Og377/Ete582aiGf4iNu5890&#10;T2utLy+m9R2IiFP8C8MvPqNDyUwHP5INomN9mzB61LBQSxAcSLM0AXHQsJxnIMtC/n9Q/gAAAP//&#10;AwBQSwECLQAUAAYACAAAACEAtoM4kv4AAADhAQAAEwAAAAAAAAAAAAAAAAAAAAAAW0NvbnRlbnRf&#10;VHlwZXNdLnhtbFBLAQItABQABgAIAAAAIQA4/SH/1gAAAJQBAAALAAAAAAAAAAAAAAAAAC8BAABf&#10;cmVscy8ucmVsc1BLAQItABQABgAIAAAAIQA7ep2M9AEAAM4DAAAOAAAAAAAAAAAAAAAAAC4CAABk&#10;cnMvZTJvRG9jLnhtbFBLAQItABQABgAIAAAAIQDpbgTG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6"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f48wEAAM8DAAAOAAAAZHJzL2Uyb0RvYy54bWysU9tu2zAMfR+wfxD0vthu1mwz4hRFiw4D&#10;urVY1w9gZDkWZosapcTOvn6UnKTt+jbsRRAvOiQPj5YXY9+JnSZv0FaymOVSaKuwNnZTyccfN+8+&#10;SuED2Bo6tLqSe+3lxertm+XgSn2GLXa1JsEg1peDq2QbgiuzzKtW9+Bn6LTlYIPUQ2CTNllNMDB6&#10;32Vneb7IBqTaESrtPXuvp6BcJfym0SrcNY3XQXSV5N5COimd63hmqyWUGwLXGnVoA/6hix6M5aIn&#10;qGsIILZkXkH1RhF6bMJMYZ9h0xil0ww8TZH/Nc1DC06nWZgc7040+f8Hq77t7kmYmndXSGGh5x19&#10;Z9bAbjotivfzyNDgfMmJD+6e4oze3aL66YXFq5bz9CURDq2GmvsqYn724kE0PD8V6+Er1owP24CJ&#10;rLGhPgIyDWJMO9mfdqLHIBQ75+fzfMGbUxwqPs0XH85TBSiPjx358FljL+KlksTNJ3DY3foQm4Hy&#10;mBJrWbwxXZfW3tkXDk6cPDrp5vD62P3EQhjX48RWkk4MrrHe83CEk7b4L/ClRfotxcC6qqT/tQXS&#10;UnRfLBM0X+R5FGIy+ELPveujF6xiiEqqQFJMxlWYZLt1ZDYt1yjSmBYvmc7GpFGf+jksgVWTGDgo&#10;PMryuZ2ynv7h6g8A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3CUH+PMBAADP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7"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Ay8wEAAM4DAAAOAAAAZHJzL2Uyb0RvYy54bWysU21v0zAQ/o7Ef7D8nSYpdOuiptO0aQhp&#10;sInBD7g6TmOR+MzZbTJ+PWen7Tb4hvhi+d4e3/PceXU59p3Ya/IGbSWLWS6FtgprY7eV/P7t9t1S&#10;Ch/A1tCh1ZV80l5ert++WQ2u1HNssas1CQaxvhxcJdsQXJllXrW6Bz9Dpy0HG6QeApu0zWqCgdH7&#10;Lpvn+Vk2INWOUGnv2XszBeU64TeNVuG+abwOoqsk9xbSSencxDNbr6DcErjWqEMb8A9d9GAsP3qC&#10;uoEAYkfmL6jeKEKPTZgp7DNsGqN04sBsivwPNo8tOJ24sDjenWTy/w9Wfdk/kDB1JS+ksNDziL6y&#10;aGC3nRbFh3kUaHC+5LxH90CRond3qH54YfG65Tx9RYRDq6HmtoqYn70qiIbnUrEZPmPN+LALmLQa&#10;G+ojIKsgxjSSp9NI9BiEYuf84nxZLKRQHCoWy/NFGlkG5bHYkQ8fNfYiXipJ3HwCh/2dD7EZKI8p&#10;8S2Lt6br0tQ7+8rBiZNHp7U5VB+7n1QI42ZMYhWJaAxusH5icoTTavFX4EuL9EuKgdeqkv7nDkhL&#10;0X2yLND7szyPe5gMvtBL7+boBasYopIqkBSTcR2mrd05MtuW3ygSTYtXLGdjEtXnfg5D4KVJChwW&#10;PG7lSztlPX/D9W8AAAD//wMAUEsDBBQABgAIAAAAIQAjQ0rY3gAAAAgBAAAPAAAAZHJzL2Rvd25y&#10;ZXYueG1sTI/NTsMwEITvSH0Ha5G4URtCaBWyqQqoJyTUHyQ4uvGSRI3XUey0gafHPdHjaEYz3+SL&#10;0bbiSL1vHCPcTRUI4tKZhiuEj93qdg7CB81Gt44J4Yc8LIrJVa4z4068oeM2VCKWsM80Qh1Cl0np&#10;y5qs9lPXEUfv2/VWhyj7Sppen2K5beW9Uo/S6objQq07eqmpPGwHi7D7HT6Tr3GlUvkWXun9Yc3P&#10;vES8uR6XTyACjeE/DGf8iA5FZNq7gY0XLcI8ieQBIVXx0tlP1AzEHmGWKpBFLi8PFH8AAAD//wMA&#10;UEsBAi0AFAAGAAgAAAAhALaDOJL+AAAA4QEAABMAAAAAAAAAAAAAAAAAAAAAAFtDb250ZW50X1R5&#10;cGVzXS54bWxQSwECLQAUAAYACAAAACEAOP0h/9YAAACUAQAACwAAAAAAAAAAAAAAAAAvAQAAX3Jl&#10;bHMvLnJlbHNQSwECLQAUAAYACAAAACEAbNEAMvMBAADOAwAADgAAAAAAAAAAAAAAAAAuAgAAZHJz&#10;L2Uyb0RvYy54bWxQSwECLQAUAAYACAAAACEAI0NK2N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HW8gEAAM4DAAAOAAAAZHJzL2Uyb0RvYy54bWysU8Fu2zAMvQ/YPwi6L7ZTJFuNOEXRosOA&#10;biva7QMYWY6F2aJGKbGzrx8lJ2m73YZdBJEiHx8fqdXV2Hdir8kbtJUsZrkU2iqsjd1W8vu3u3cf&#10;pPABbA0dWl3Jg/byav32zWpwpZ5ji12tSTCI9eXgKtmG4Mos86rVPfgZOm35sUHqIbBJ26wmGBi9&#10;77J5ni+zAal2hEp7z97b6VGuE37TaBW+No3XQXSVZG4hnZTOTTyz9QrKLYFrjTrSgH9g0YOxXPQM&#10;dQsBxI7MX1C9UYQemzBT2GfYNEbp1AN3U+R/dPPUgtOpFxbHu7NM/v/Bqi/7BxKmriQPykLPI3pk&#10;0cBuOy2KYh4FGpwvOe7JPVBs0bt7VD+8sHjTcpy+JsKh1VAzrSLGZ68SouE5VWyGz1gzPuwCJq3G&#10;hvoIyCqIMY3kcB6JHoNQ7JwvFpf5QgrFT8XlxfL9IlWA8pTsyIePGnsRL5UkJp/AYX/vQyQD5Skk&#10;1rJ4Z7ouTb2zrxwcOHl0Wptj9on9pEIYN2MS61mYDdYHbo5wWi3+CnxpkX5JMfBaVdL/3AFpKbpP&#10;lgW6WOZ53MNk8IVeejcnL1jFEJVUgaSYjJswbe3Okdm2XKNIbVq8Zjkbk1qNZCc+xyHw0iQFjgse&#10;t/KlnaKev+H6NwAAAP//AwBQSwMEFAAGAAgAAAAhADW/eezdAAAABwEAAA8AAABkcnMvZG93bnJl&#10;di54bWxMjs1OwzAQhO9IvIO1lbhRu3/QhGyqFtQTUgUtEhzdeEki4nUUO23g6XFPcBqNZjTzZavB&#10;NuJEna8dI0zGCgRx4UzNJcLbYXu7BOGDZqMbx4TwTR5W+fVVplPjzvxKp30oRRxhn2qEKoQ2ldIX&#10;FVntx64ljtmn66wO0XalNJ0+x3HbyKlSd9LqmuNDpVt6rKj42vcW4fDTv88+hq1ayOfwRLv5C294&#10;jXgzGtYPIAIN4a8MF/yIDnlkOrqejRcNwjxJYhNhoaYgYp5c9IiwVPcg80z+589/AQAA//8DAFBL&#10;AQItABQABgAIAAAAIQC2gziS/gAAAOEBAAATAAAAAAAAAAAAAAAAAAAAAABbQ29udGVudF9UeXBl&#10;c10ueG1sUEsBAi0AFAAGAAgAAAAhADj9If/WAAAAlAEAAAsAAAAAAAAAAAAAAAAALwEAAF9yZWxz&#10;Ly5yZWxzUEsBAi0AFAAGAAgAAAAhAMTU0dbyAQAAzgMAAA4AAAAAAAAAAAAAAAAALgIAAGRycy9l&#10;Mm9Eb2MueG1sUEsBAi0AFAAGAAgAAAAhADW/eezdAAAABwEAAA8AAAAAAAAAAAAAAAAATAQAAGRy&#10;cy9kb3ducmV2LnhtbFBLBQYAAAAABAAEAPMAAABWBQ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621206E8">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Bv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nP6iH+2ZKZ9xsnFU4nh6K64ajOMafLgDh8sRw8aFH27xUymD5TPd&#10;ibPauK/v8UkedxbecrbEZYul/W0BTnKmftY4csOjiEaIBNp3u9zZlqsX7YXBaSywp6yIR5INanus&#10;nGkf8T04J2+ErhboMzVPR1yEtPzxRRHy/DyK4Sa2EK71vRVknCpLyD+sHsHZbsUEXE43ZruQYbK3&#10;aZIsaWpzvgimauIaIogTnlgHInCLb2eAXhx6JnbpKPX6Lp79Cw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C2J2Bv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672AE3FD" w:rsidR="000C18BA" w:rsidRPr="00B95E8D" w:rsidRDefault="000C18BA" w:rsidP="00F35645">
            <w:pPr>
              <w:spacing w:line="22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35A5D999" w14:textId="65206A4F" w:rsidR="009261E4" w:rsidRDefault="000C18BA" w:rsidP="009261E4">
            <w:pPr>
              <w:spacing w:line="260" w:lineRule="exact"/>
              <w:ind w:leftChars="100" w:left="318" w:hangingChars="100" w:hanging="159"/>
              <w:rPr>
                <w:rFonts w:hAnsi="ＭＳ ゴシック"/>
                <w:sz w:val="20"/>
                <w:szCs w:val="24"/>
              </w:rPr>
            </w:pPr>
            <w:r>
              <w:rPr>
                <w:rFonts w:hint="eastAsia"/>
                <w:kern w:val="0"/>
                <w:szCs w:val="21"/>
              </w:rPr>
              <w:t>・</w:t>
            </w:r>
            <w:r w:rsidR="00820614" w:rsidRPr="00820614">
              <w:rPr>
                <w:rFonts w:hAnsi="ＭＳ ゴシック" w:hint="eastAsia"/>
                <w:sz w:val="20"/>
                <w:szCs w:val="24"/>
              </w:rPr>
              <w:t>2025大阪・関西万博の会場建設工事で、３月に、メタンガスに引火したことによる爆発事故があり、その際、施工業者から消防に連絡したのが発生から４時間半後だったとの報道があった。公表された情報を見ると都合の悪いことを隠蔽しようとしたようにも捉えられる。検証結果について、記者会見等できちんと公表するべきだ。</w:t>
            </w:r>
          </w:p>
          <w:p w14:paraId="1C2A6BC5" w14:textId="77777777" w:rsidR="009261E4" w:rsidRDefault="009261E4" w:rsidP="009261E4">
            <w:pPr>
              <w:spacing w:line="200" w:lineRule="exact"/>
              <w:ind w:leftChars="100" w:left="338" w:hangingChars="100" w:hanging="179"/>
              <w:rPr>
                <w:rFonts w:hAnsi="ＭＳ ゴシック"/>
                <w:sz w:val="20"/>
                <w:szCs w:val="24"/>
              </w:rPr>
            </w:pPr>
          </w:p>
          <w:p w14:paraId="67823B9E" w14:textId="52192C0E" w:rsidR="009261E4" w:rsidRDefault="009261E4" w:rsidP="009261E4">
            <w:pPr>
              <w:spacing w:line="260" w:lineRule="exact"/>
              <w:ind w:leftChars="100" w:left="318" w:hangingChars="100" w:hanging="159"/>
              <w:rPr>
                <w:kern w:val="0"/>
                <w:sz w:val="20"/>
              </w:rPr>
            </w:pPr>
            <w:r>
              <w:rPr>
                <w:rFonts w:hint="eastAsia"/>
                <w:kern w:val="0"/>
                <w:szCs w:val="21"/>
              </w:rPr>
              <w:t>・</w:t>
            </w:r>
            <w:r w:rsidR="00820614" w:rsidRPr="00820614">
              <w:rPr>
                <w:rFonts w:hint="eastAsia"/>
                <w:kern w:val="0"/>
                <w:sz w:val="20"/>
              </w:rPr>
              <w:t>知事は府内の小中高等学校の子どもたちを2025大阪･関西万博に無料招待するようだが、学校が、必ず万博に足を運ぶよう圧力をかけられているように感じる。来場の判断は、あくまでも学校に任せるべきだ。</w:t>
            </w:r>
          </w:p>
          <w:p w14:paraId="7D3498D6" w14:textId="77777777" w:rsidR="009261E4" w:rsidRDefault="009261E4" w:rsidP="009261E4">
            <w:pPr>
              <w:spacing w:line="200" w:lineRule="exact"/>
              <w:ind w:leftChars="100" w:left="318" w:hangingChars="100" w:hanging="159"/>
              <w:rPr>
                <w:kern w:val="0"/>
                <w:szCs w:val="21"/>
              </w:rPr>
            </w:pPr>
          </w:p>
          <w:p w14:paraId="70FCC4C9" w14:textId="1F643EE5" w:rsidR="00C43719" w:rsidRPr="009261E4" w:rsidRDefault="009261E4" w:rsidP="009261E4">
            <w:pPr>
              <w:spacing w:line="260" w:lineRule="exact"/>
              <w:ind w:leftChars="100" w:left="318" w:hangingChars="100" w:hanging="159"/>
              <w:rPr>
                <w:rFonts w:hAnsi="ＭＳ ゴシック"/>
                <w:sz w:val="20"/>
                <w:szCs w:val="24"/>
              </w:rPr>
            </w:pPr>
            <w:r>
              <w:rPr>
                <w:rFonts w:hint="eastAsia"/>
                <w:kern w:val="0"/>
                <w:szCs w:val="21"/>
              </w:rPr>
              <w:t>・</w:t>
            </w:r>
            <w:r w:rsidR="00820614" w:rsidRPr="00820614">
              <w:rPr>
                <w:rFonts w:hint="eastAsia"/>
                <w:kern w:val="0"/>
                <w:sz w:val="20"/>
              </w:rPr>
              <w:t>大屋根リングや各パビリオンを、能登半島の復興、復旧だけでなく、これまでの被災地のために役立たせてほしい。1970年の万博開催時、感動の連続だったため、2025大阪・関西万博も、そのテーマ、コンセプトである持続可能な未来社会の実現につながるようにしてほしい。</w:t>
            </w:r>
          </w:p>
        </w:tc>
        <w:tc>
          <w:tcPr>
            <w:tcW w:w="7851" w:type="dxa"/>
            <w:tcBorders>
              <w:left w:val="dotted" w:sz="4" w:space="0" w:color="auto"/>
            </w:tcBorders>
            <w:shd w:val="clear" w:color="auto" w:fill="auto"/>
          </w:tcPr>
          <w:p w14:paraId="61790E5C" w14:textId="24480765" w:rsidR="009261E4" w:rsidRPr="00DA04A2" w:rsidRDefault="009261E4" w:rsidP="009261E4">
            <w:pPr>
              <w:spacing w:line="220" w:lineRule="exact"/>
              <w:rPr>
                <w:rFonts w:hAnsi="ＭＳ ゴシック"/>
              </w:rPr>
            </w:pPr>
            <w:r>
              <w:rPr>
                <w:rFonts w:hint="eastAsia"/>
                <w:b/>
                <w:kern w:val="0"/>
                <w:sz w:val="21"/>
                <w:szCs w:val="21"/>
              </w:rPr>
              <w:t>【</w:t>
            </w:r>
            <w:r w:rsidR="00820614" w:rsidRPr="00820614">
              <w:rPr>
                <w:rFonts w:hint="eastAsia"/>
                <w:b/>
                <w:kern w:val="0"/>
                <w:sz w:val="21"/>
                <w:szCs w:val="21"/>
              </w:rPr>
              <w:t>教育施策</w:t>
            </w:r>
            <w:r>
              <w:rPr>
                <w:rFonts w:hint="eastAsia"/>
                <w:b/>
                <w:kern w:val="0"/>
                <w:sz w:val="21"/>
                <w:szCs w:val="21"/>
              </w:rPr>
              <w:t>に関するもの</w:t>
            </w:r>
            <w:r w:rsidRPr="00584EAA">
              <w:rPr>
                <w:rFonts w:hint="eastAsia"/>
                <w:b/>
                <w:kern w:val="0"/>
                <w:sz w:val="21"/>
                <w:szCs w:val="21"/>
              </w:rPr>
              <w:t>】</w:t>
            </w:r>
          </w:p>
          <w:p w14:paraId="012E1F72" w14:textId="7EF91E90" w:rsidR="009261E4" w:rsidRDefault="009261E4" w:rsidP="009261E4">
            <w:pPr>
              <w:spacing w:line="220" w:lineRule="exact"/>
              <w:ind w:left="159" w:hangingChars="100" w:hanging="159"/>
              <w:rPr>
                <w:rFonts w:hAnsi="ＭＳ ゴシック"/>
                <w:sz w:val="20"/>
                <w:szCs w:val="24"/>
              </w:rPr>
            </w:pPr>
            <w:r>
              <w:rPr>
                <w:rFonts w:hAnsi="ＭＳ ゴシック" w:hint="eastAsia"/>
              </w:rPr>
              <w:t>・</w:t>
            </w:r>
            <w:r w:rsidR="00820614" w:rsidRPr="00820614">
              <w:rPr>
                <w:rFonts w:hAnsi="ＭＳ ゴシック" w:hint="eastAsia"/>
                <w:sz w:val="20"/>
                <w:szCs w:val="24"/>
              </w:rPr>
              <w:t>学校ではネット環境への接続やアプリケーションのダウンロードに制限があるが、今後の日本を支えられる人材を育成するために生成AIの活用が可能な教育環境を整えていただきたい。</w:t>
            </w:r>
          </w:p>
          <w:p w14:paraId="7943AC27" w14:textId="77777777" w:rsidR="009261E4" w:rsidRDefault="009261E4" w:rsidP="009261E4">
            <w:pPr>
              <w:spacing w:line="180" w:lineRule="exact"/>
              <w:ind w:left="190" w:hangingChars="100" w:hanging="190"/>
              <w:rPr>
                <w:b/>
                <w:kern w:val="0"/>
                <w:sz w:val="21"/>
                <w:szCs w:val="21"/>
              </w:rPr>
            </w:pPr>
          </w:p>
          <w:p w14:paraId="309005B3" w14:textId="1042E5C0" w:rsidR="00D10CAC" w:rsidRPr="00584EAA" w:rsidRDefault="00D10CAC" w:rsidP="00D10CAC">
            <w:pPr>
              <w:spacing w:line="220" w:lineRule="exact"/>
              <w:rPr>
                <w:b/>
                <w:kern w:val="0"/>
                <w:sz w:val="21"/>
                <w:szCs w:val="21"/>
              </w:rPr>
            </w:pPr>
            <w:r w:rsidRPr="00584EAA">
              <w:rPr>
                <w:rFonts w:hint="eastAsia"/>
                <w:b/>
                <w:kern w:val="0"/>
                <w:sz w:val="21"/>
                <w:szCs w:val="21"/>
              </w:rPr>
              <w:t>【</w:t>
            </w:r>
            <w:r w:rsidR="00820614" w:rsidRPr="00820614">
              <w:rPr>
                <w:rFonts w:hint="eastAsia"/>
                <w:b/>
                <w:kern w:val="0"/>
                <w:sz w:val="21"/>
                <w:szCs w:val="21"/>
              </w:rPr>
              <w:t>府営住宅</w:t>
            </w:r>
            <w:r w:rsidRPr="00584EAA">
              <w:rPr>
                <w:rFonts w:hint="eastAsia"/>
                <w:b/>
                <w:kern w:val="0"/>
                <w:sz w:val="21"/>
                <w:szCs w:val="21"/>
              </w:rPr>
              <w:t>に関するもの】</w:t>
            </w:r>
          </w:p>
          <w:p w14:paraId="04CBAF22" w14:textId="65A3B0DF" w:rsidR="00D10CAC" w:rsidRDefault="00D10CAC" w:rsidP="009261E4">
            <w:pPr>
              <w:spacing w:line="220" w:lineRule="exact"/>
              <w:ind w:left="159" w:hangingChars="100" w:hanging="159"/>
              <w:rPr>
                <w:kern w:val="0"/>
                <w:sz w:val="20"/>
              </w:rPr>
            </w:pPr>
            <w:r w:rsidRPr="00A37DFB">
              <w:rPr>
                <w:rFonts w:hint="eastAsia"/>
                <w:kern w:val="0"/>
                <w:szCs w:val="21"/>
              </w:rPr>
              <w:t>・</w:t>
            </w:r>
            <w:r w:rsidR="00820614" w:rsidRPr="00820614">
              <w:rPr>
                <w:rFonts w:hint="eastAsia"/>
                <w:kern w:val="0"/>
                <w:sz w:val="20"/>
              </w:rPr>
              <w:t>府営住宅の草刈りが２日間に分けて、午前中に行われていた。熱中症対策のため、１日で出来ることを２日間に分けているとのことだが、住民には夜間勤務者もいるため、騒音が数日間にわたることのないよう、配慮いただきたい。</w:t>
            </w:r>
          </w:p>
          <w:p w14:paraId="3EDC3E58" w14:textId="77777777" w:rsidR="009261E4" w:rsidRDefault="009261E4" w:rsidP="009261E4">
            <w:pPr>
              <w:spacing w:line="180" w:lineRule="exact"/>
              <w:ind w:left="179" w:hangingChars="100" w:hanging="179"/>
              <w:rPr>
                <w:kern w:val="0"/>
                <w:sz w:val="20"/>
              </w:rPr>
            </w:pPr>
          </w:p>
          <w:p w14:paraId="22A5A781" w14:textId="6C62157A" w:rsidR="00C43719" w:rsidRPr="00584EAA" w:rsidRDefault="00C43719" w:rsidP="00D10CAC">
            <w:pPr>
              <w:spacing w:line="220" w:lineRule="exact"/>
              <w:rPr>
                <w:b/>
                <w:kern w:val="0"/>
                <w:sz w:val="21"/>
                <w:szCs w:val="21"/>
              </w:rPr>
            </w:pPr>
            <w:r w:rsidRPr="00584EAA">
              <w:rPr>
                <w:rFonts w:hint="eastAsia"/>
                <w:b/>
                <w:kern w:val="0"/>
                <w:sz w:val="21"/>
                <w:szCs w:val="21"/>
              </w:rPr>
              <w:t>【</w:t>
            </w:r>
            <w:r w:rsidR="00820614" w:rsidRPr="00820614">
              <w:rPr>
                <w:rFonts w:hint="eastAsia"/>
                <w:b/>
                <w:kern w:val="0"/>
                <w:sz w:val="21"/>
                <w:szCs w:val="21"/>
              </w:rPr>
              <w:t>港湾</w:t>
            </w:r>
            <w:r w:rsidRPr="00584EAA">
              <w:rPr>
                <w:rFonts w:hint="eastAsia"/>
                <w:b/>
                <w:kern w:val="0"/>
                <w:sz w:val="21"/>
                <w:szCs w:val="21"/>
              </w:rPr>
              <w:t>に関するもの】</w:t>
            </w:r>
          </w:p>
          <w:p w14:paraId="2D97482F" w14:textId="77777777" w:rsidR="009261E4" w:rsidRDefault="00C43719" w:rsidP="009261E4">
            <w:pPr>
              <w:spacing w:line="240" w:lineRule="exact"/>
              <w:ind w:leftChars="50" w:left="239" w:hangingChars="100" w:hanging="159"/>
              <w:rPr>
                <w:kern w:val="0"/>
                <w:sz w:val="20"/>
              </w:rPr>
            </w:pPr>
            <w:r w:rsidRPr="00A37DFB">
              <w:rPr>
                <w:rFonts w:hint="eastAsia"/>
                <w:kern w:val="0"/>
                <w:szCs w:val="21"/>
              </w:rPr>
              <w:t>・</w:t>
            </w:r>
            <w:r w:rsidR="00820614" w:rsidRPr="00820614">
              <w:rPr>
                <w:rFonts w:hint="eastAsia"/>
                <w:kern w:val="0"/>
                <w:sz w:val="20"/>
              </w:rPr>
              <w:t>二色の浜公園と近木川にある防波堤のフェンスが破損し、立ち入り禁止になっている。しかし、ここは府民が散歩や写真撮影、釣りなどの憩いの場となっているため、修理していただきたい。</w:t>
            </w:r>
          </w:p>
          <w:p w14:paraId="1FB8FD08" w14:textId="77777777" w:rsidR="00820614" w:rsidRDefault="00820614" w:rsidP="00820614">
            <w:pPr>
              <w:spacing w:line="180" w:lineRule="exact"/>
              <w:ind w:left="179" w:hangingChars="100" w:hanging="179"/>
              <w:rPr>
                <w:kern w:val="0"/>
                <w:sz w:val="20"/>
              </w:rPr>
            </w:pPr>
          </w:p>
          <w:p w14:paraId="16CFDA19" w14:textId="5FC64A80" w:rsidR="00820614" w:rsidRPr="00584EAA" w:rsidRDefault="00820614" w:rsidP="00820614">
            <w:pPr>
              <w:spacing w:line="220" w:lineRule="exact"/>
              <w:rPr>
                <w:b/>
                <w:kern w:val="0"/>
                <w:sz w:val="21"/>
                <w:szCs w:val="21"/>
              </w:rPr>
            </w:pPr>
            <w:r w:rsidRPr="00584EAA">
              <w:rPr>
                <w:rFonts w:hint="eastAsia"/>
                <w:b/>
                <w:kern w:val="0"/>
                <w:sz w:val="21"/>
                <w:szCs w:val="21"/>
              </w:rPr>
              <w:t>【</w:t>
            </w:r>
            <w:r w:rsidRPr="00820614">
              <w:rPr>
                <w:rFonts w:hint="eastAsia"/>
                <w:b/>
                <w:kern w:val="0"/>
                <w:sz w:val="21"/>
                <w:szCs w:val="21"/>
              </w:rPr>
              <w:t>道路</w:t>
            </w:r>
            <w:r w:rsidRPr="00584EAA">
              <w:rPr>
                <w:rFonts w:hint="eastAsia"/>
                <w:b/>
                <w:kern w:val="0"/>
                <w:sz w:val="21"/>
                <w:szCs w:val="21"/>
              </w:rPr>
              <w:t>に関するもの】</w:t>
            </w:r>
          </w:p>
          <w:p w14:paraId="13DA5211" w14:textId="0E77AE41" w:rsidR="00820614" w:rsidRPr="009261E4" w:rsidRDefault="00820614" w:rsidP="00820614">
            <w:pPr>
              <w:spacing w:line="240" w:lineRule="exact"/>
              <w:ind w:leftChars="50" w:left="239" w:hangingChars="100" w:hanging="159"/>
              <w:rPr>
                <w:kern w:val="0"/>
                <w:szCs w:val="21"/>
              </w:rPr>
            </w:pPr>
            <w:r w:rsidRPr="00A37DFB">
              <w:rPr>
                <w:rFonts w:hint="eastAsia"/>
                <w:kern w:val="0"/>
                <w:szCs w:val="21"/>
              </w:rPr>
              <w:t>・</w:t>
            </w:r>
            <w:r w:rsidRPr="00820614">
              <w:rPr>
                <w:rFonts w:hint="eastAsia"/>
                <w:kern w:val="0"/>
                <w:sz w:val="20"/>
              </w:rPr>
              <w:t>府道に木の根がアスファルトを押し上げている箇所があり、府が舗装し直していたが、いずれ木の成長でアスファルトの割れや道路にはみ出してしまう恐れがあるため、伐採や伐根をしていただきたい。</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aC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XS+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I/RxoJ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4710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C24AE"/>
    <w:rsid w:val="002C2975"/>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3498"/>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077C"/>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游ゴシック" w:eastAsia="游ゴシック" w:hAnsi="Courier New" w:cs="Courier New"/>
      <w:sz w:val="22"/>
    </w:rPr>
  </w:style>
  <w:style w:type="character" w:customStyle="1" w:styleId="ad">
    <w:name w:val="書式なし (文字)"/>
    <w:link w:val="ac"/>
    <w:uiPriority w:val="99"/>
    <w:semiHidden/>
    <w:rsid w:val="00E77622"/>
    <w:rPr>
      <w:rFonts w:ascii="游ゴシック" w:eastAsia="游ゴシック"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0.18607</cdr:x>
      <cdr:y>0.10696</cdr:y>
    </cdr:from>
    <cdr:to>
      <cdr:x>0.27498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582022" y="145143"/>
          <a:ext cx="278130"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1715</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2024-05-22T05:47:00Z</dcterms:created>
  <dcterms:modified xsi:type="dcterms:W3CDTF">2024-06-10T00:35:00Z</dcterms:modified>
</cp:coreProperties>
</file>