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0F06" w14:textId="76651DFE" w:rsidR="00A47809" w:rsidRPr="00A47809" w:rsidRDefault="00E76BCB" w:rsidP="00F972E6">
      <w:pPr>
        <w:suppressAutoHyphens/>
        <w:overflowPunct w:val="0"/>
        <w:autoSpaceDE w:val="0"/>
        <w:autoSpaceDN w:val="0"/>
        <w:jc w:val="center"/>
        <w:rPr>
          <w:rFonts w:ascii="BIZ UDゴシック" w:eastAsia="BIZ UDゴシック" w:hAnsi="BIZ UDゴシック"/>
          <w:b/>
          <w:bCs/>
          <w:sz w:val="24"/>
          <w:szCs w:val="24"/>
        </w:rPr>
      </w:pPr>
      <w:r>
        <w:rPr>
          <w:noProof/>
        </w:rPr>
        <mc:AlternateContent>
          <mc:Choice Requires="wps">
            <w:drawing>
              <wp:anchor distT="0" distB="0" distL="114300" distR="114300" simplePos="0" relativeHeight="251659264" behindDoc="0" locked="0" layoutInCell="1" allowOverlap="1" wp14:anchorId="7DEBA61A" wp14:editId="1D34BA0F">
                <wp:simplePos x="0" y="0"/>
                <wp:positionH relativeFrom="margin">
                  <wp:posOffset>4252595</wp:posOffset>
                </wp:positionH>
                <wp:positionV relativeFrom="paragraph">
                  <wp:posOffset>-591185</wp:posOffset>
                </wp:positionV>
                <wp:extent cx="1577340" cy="556260"/>
                <wp:effectExtent l="0" t="0" r="22860" b="15240"/>
                <wp:wrapNone/>
                <wp:docPr id="6" name="テキスト ボックス 5"/>
                <wp:cNvGraphicFramePr/>
                <a:graphic xmlns:a="http://schemas.openxmlformats.org/drawingml/2006/main">
                  <a:graphicData uri="http://schemas.microsoft.com/office/word/2010/wordprocessingShape">
                    <wps:wsp>
                      <wps:cNvSpPr txBox="1"/>
                      <wps:spPr>
                        <a:xfrm>
                          <a:off x="0" y="0"/>
                          <a:ext cx="1577340" cy="556260"/>
                        </a:xfrm>
                        <a:prstGeom prst="rect">
                          <a:avLst/>
                        </a:prstGeom>
                        <a:noFill/>
                        <a:ln w="25400">
                          <a:solidFill>
                            <a:schemeClr val="tx1"/>
                          </a:solidFill>
                        </a:ln>
                      </wps:spPr>
                      <wps:txbx>
                        <w:txbxContent>
                          <w:p w14:paraId="0E38F707" w14:textId="2E6A4C8B" w:rsidR="00E76BCB" w:rsidRDefault="00E76BCB" w:rsidP="00E76BCB">
                            <w:pPr>
                              <w:jc w:val="center"/>
                              <w:rPr>
                                <w:rFonts w:ascii="ＭＳ Ｐゴシック" w:eastAsia="ＭＳ Ｐゴシック" w:hAnsi="ＭＳ Ｐゴシック"/>
                                <w:b/>
                                <w:bCs/>
                                <w:color w:val="000000" w:themeColor="text1"/>
                                <w:kern w:val="24"/>
                                <w:sz w:val="26"/>
                                <w:szCs w:val="26"/>
                              </w:rPr>
                            </w:pPr>
                            <w:r w:rsidRPr="004C42F7">
                              <w:rPr>
                                <w:rFonts w:ascii="ＭＳ Ｐゴシック" w:eastAsia="ＭＳ Ｐゴシック" w:hAnsi="ＭＳ Ｐゴシック" w:hint="eastAsia"/>
                                <w:b/>
                                <w:bCs/>
                                <w:color w:val="000000" w:themeColor="text1"/>
                                <w:kern w:val="24"/>
                                <w:sz w:val="26"/>
                                <w:szCs w:val="26"/>
                              </w:rPr>
                              <w:t>資料</w:t>
                            </w:r>
                            <w:r w:rsidR="00915590">
                              <w:rPr>
                                <w:rFonts w:ascii="ＭＳ Ｐゴシック" w:eastAsia="ＭＳ Ｐゴシック" w:hAnsi="ＭＳ Ｐゴシック" w:hint="eastAsia"/>
                                <w:b/>
                                <w:bCs/>
                                <w:color w:val="000000" w:themeColor="text1"/>
                                <w:kern w:val="24"/>
                                <w:sz w:val="26"/>
                                <w:szCs w:val="26"/>
                              </w:rPr>
                              <w:t>５</w:t>
                            </w:r>
                          </w:p>
                          <w:p w14:paraId="3F0745FD" w14:textId="67EB5FEB" w:rsidR="00915590" w:rsidRPr="00915590" w:rsidRDefault="00915590" w:rsidP="00E76BCB">
                            <w:pPr>
                              <w:jc w:val="center"/>
                              <w:rPr>
                                <w:rFonts w:ascii="ＭＳ Ｐゴシック" w:eastAsia="ＭＳ Ｐゴシック" w:hAnsi="ＭＳ Ｐゴシック"/>
                                <w:b/>
                                <w:bCs/>
                                <w:color w:val="000000" w:themeColor="text1"/>
                                <w:kern w:val="24"/>
                                <w:sz w:val="20"/>
                                <w:szCs w:val="20"/>
                              </w:rPr>
                            </w:pPr>
                            <w:r w:rsidRPr="00915590">
                              <w:rPr>
                                <w:rFonts w:ascii="ＭＳ Ｐゴシック" w:eastAsia="ＭＳ Ｐゴシック" w:hAnsi="ＭＳ Ｐゴシック" w:hint="eastAsia"/>
                                <w:b/>
                                <w:bCs/>
                                <w:color w:val="000000" w:themeColor="text1"/>
                                <w:kern w:val="24"/>
                                <w:sz w:val="20"/>
                                <w:szCs w:val="20"/>
                              </w:rPr>
                              <w:t>第３９回広域化調整会議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DEBA61A" id="_x0000_t202" coordsize="21600,21600" o:spt="202" path="m,l,21600r21600,l21600,xe">
                <v:stroke joinstyle="miter"/>
                <v:path gradientshapeok="t" o:connecttype="rect"/>
              </v:shapetype>
              <v:shape id="テキスト ボックス 5" o:spid="_x0000_s1026" type="#_x0000_t202" style="position:absolute;left:0;text-align:left;margin-left:334.85pt;margin-top:-46.55pt;width:124.2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" filled="f" strokecolor="black [3213]" strokeweight="2pt">
                <v:textbox>
                  <w:txbxContent>
                    <w:p w14:paraId="0E38F707" w14:textId="2E6A4C8B" w:rsidR="00E76BCB" w:rsidRDefault="00E76BCB" w:rsidP="00E76BCB">
                      <w:pPr>
                        <w:jc w:val="center"/>
                        <w:rPr>
                          <w:rFonts w:ascii="ＭＳ Ｐゴシック" w:eastAsia="ＭＳ Ｐゴシック" w:hAnsi="ＭＳ Ｐゴシック"/>
                          <w:b/>
                          <w:bCs/>
                          <w:color w:val="000000" w:themeColor="text1"/>
                          <w:kern w:val="24"/>
                          <w:sz w:val="26"/>
                          <w:szCs w:val="26"/>
                        </w:rPr>
                      </w:pPr>
                      <w:r w:rsidRPr="004C42F7">
                        <w:rPr>
                          <w:rFonts w:ascii="ＭＳ Ｐゴシック" w:eastAsia="ＭＳ Ｐゴシック" w:hAnsi="ＭＳ Ｐゴシック" w:hint="eastAsia"/>
                          <w:b/>
                          <w:bCs/>
                          <w:color w:val="000000" w:themeColor="text1"/>
                          <w:kern w:val="24"/>
                          <w:sz w:val="26"/>
                          <w:szCs w:val="26"/>
                        </w:rPr>
                        <w:t>資料</w:t>
                      </w:r>
                      <w:r w:rsidR="00915590">
                        <w:rPr>
                          <w:rFonts w:ascii="ＭＳ Ｐゴシック" w:eastAsia="ＭＳ Ｐゴシック" w:hAnsi="ＭＳ Ｐゴシック" w:hint="eastAsia"/>
                          <w:b/>
                          <w:bCs/>
                          <w:color w:val="000000" w:themeColor="text1"/>
                          <w:kern w:val="24"/>
                          <w:sz w:val="26"/>
                          <w:szCs w:val="26"/>
                        </w:rPr>
                        <w:t>５</w:t>
                      </w:r>
                    </w:p>
                    <w:p w14:paraId="3F0745FD" w14:textId="67EB5FEB" w:rsidR="00915590" w:rsidRPr="00915590" w:rsidRDefault="00915590" w:rsidP="00E76BCB">
                      <w:pPr>
                        <w:jc w:val="center"/>
                        <w:rPr>
                          <w:rFonts w:ascii="ＭＳ Ｐゴシック" w:eastAsia="ＭＳ Ｐゴシック" w:hAnsi="ＭＳ Ｐゴシック"/>
                          <w:b/>
                          <w:bCs/>
                          <w:color w:val="000000" w:themeColor="text1"/>
                          <w:kern w:val="24"/>
                          <w:sz w:val="20"/>
                          <w:szCs w:val="20"/>
                        </w:rPr>
                      </w:pPr>
                      <w:r w:rsidRPr="00915590">
                        <w:rPr>
                          <w:rFonts w:ascii="ＭＳ Ｐゴシック" w:eastAsia="ＭＳ Ｐゴシック" w:hAnsi="ＭＳ Ｐゴシック" w:hint="eastAsia"/>
                          <w:b/>
                          <w:bCs/>
                          <w:color w:val="000000" w:themeColor="text1"/>
                          <w:kern w:val="24"/>
                          <w:sz w:val="20"/>
                          <w:szCs w:val="20"/>
                        </w:rPr>
                        <w:t>第３９回広域化調整会議</w:t>
                      </w:r>
                    </w:p>
                  </w:txbxContent>
                </v:textbox>
                <w10:wrap anchorx="margin"/>
              </v:shape>
            </w:pict>
          </mc:Fallback>
        </mc:AlternateContent>
      </w:r>
      <w:r w:rsidR="00A47809" w:rsidRPr="00A47809">
        <w:rPr>
          <w:rFonts w:ascii="BIZ UDゴシック" w:eastAsia="BIZ UDゴシック" w:hAnsi="BIZ UDゴシック" w:hint="eastAsia"/>
          <w:b/>
          <w:bCs/>
          <w:sz w:val="24"/>
          <w:szCs w:val="24"/>
        </w:rPr>
        <w:t>国保財政基盤強化のための新たな財政支援の実施</w:t>
      </w:r>
      <w:r w:rsidR="00A47809" w:rsidRPr="00A47809">
        <w:rPr>
          <w:rFonts w:ascii="BIZ UDゴシック" w:eastAsia="BIZ UDゴシック" w:hAnsi="BIZ UDゴシック" w:cs="CIDFont+F1" w:hint="eastAsia"/>
          <w:b/>
          <w:bCs/>
          <w:kern w:val="0"/>
          <w:sz w:val="24"/>
          <w:szCs w:val="24"/>
        </w:rPr>
        <w:t>（要望）</w:t>
      </w:r>
    </w:p>
    <w:p w14:paraId="350E24CB" w14:textId="0F249F55" w:rsidR="00A47809" w:rsidRDefault="00A47809" w:rsidP="00F972E6">
      <w:pPr>
        <w:suppressAutoHyphens/>
        <w:overflowPunct w:val="0"/>
        <w:autoSpaceDE w:val="0"/>
        <w:autoSpaceDN w:val="0"/>
        <w:adjustRightInd w:val="0"/>
        <w:rPr>
          <w:rFonts w:ascii="BIZ UD明朝 Medium" w:eastAsia="BIZ UD明朝 Medium" w:hAnsi="BIZ UD明朝 Medium" w:cs="CIDFont+F1"/>
          <w:kern w:val="0"/>
          <w:sz w:val="24"/>
          <w:szCs w:val="24"/>
        </w:rPr>
      </w:pPr>
    </w:p>
    <w:p w14:paraId="4670C893" w14:textId="0179796E" w:rsidR="00D851B9" w:rsidRPr="00A47809" w:rsidRDefault="00D851B9" w:rsidP="00F972E6">
      <w:pPr>
        <w:suppressAutoHyphens/>
        <w:overflowPunct w:val="0"/>
        <w:autoSpaceDE w:val="0"/>
        <w:autoSpaceDN w:val="0"/>
        <w:adjustRightInd w:val="0"/>
        <w:rPr>
          <w:rFonts w:ascii="BIZ UD明朝 Medium" w:eastAsia="BIZ UD明朝 Medium" w:hAnsi="BIZ UD明朝 Medium" w:cs="CIDFont+F1"/>
          <w:kern w:val="0"/>
          <w:sz w:val="24"/>
          <w:szCs w:val="24"/>
        </w:rPr>
      </w:pPr>
    </w:p>
    <w:p w14:paraId="52390307" w14:textId="0A29D17C" w:rsidR="0026334C" w:rsidRDefault="00CC024B" w:rsidP="00C0612B">
      <w:pPr>
        <w:suppressAutoHyphens/>
        <w:overflowPunct w:val="0"/>
        <w:autoSpaceDE w:val="0"/>
        <w:autoSpaceDN w:val="0"/>
        <w:adjustRightInd w:val="0"/>
        <w:ind w:firstLineChars="100" w:firstLine="240"/>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国民健康保険制度は、</w:t>
      </w:r>
      <w:r w:rsidRPr="00CC024B">
        <w:rPr>
          <w:rFonts w:ascii="BIZ UD明朝 Medium" w:eastAsia="BIZ UD明朝 Medium" w:hAnsi="BIZ UD明朝 Medium" w:cs="CIDFont+F1" w:hint="eastAsia"/>
          <w:kern w:val="0"/>
          <w:sz w:val="24"/>
          <w:szCs w:val="24"/>
        </w:rPr>
        <w:t>被保険者の平均所得水準が低い一方で、年齢構成が高</w:t>
      </w:r>
      <w:r w:rsidR="00EF3E3F">
        <w:rPr>
          <w:rFonts w:ascii="BIZ UD明朝 Medium" w:eastAsia="BIZ UD明朝 Medium" w:hAnsi="BIZ UD明朝 Medium" w:cs="CIDFont+F1" w:hint="eastAsia"/>
          <w:kern w:val="0"/>
          <w:sz w:val="24"/>
          <w:szCs w:val="24"/>
        </w:rPr>
        <w:t>く医療費水準が高い</w:t>
      </w:r>
      <w:r w:rsidRPr="00CC024B">
        <w:rPr>
          <w:rFonts w:ascii="BIZ UD明朝 Medium" w:eastAsia="BIZ UD明朝 Medium" w:hAnsi="BIZ UD明朝 Medium" w:cs="CIDFont+F1" w:hint="eastAsia"/>
          <w:kern w:val="0"/>
          <w:sz w:val="24"/>
          <w:szCs w:val="24"/>
        </w:rPr>
        <w:t>ことから、保険料負担が高くなるという構造的な課題を抱え</w:t>
      </w:r>
      <w:r w:rsidR="006C59A9">
        <w:rPr>
          <w:rFonts w:ascii="BIZ UD明朝 Medium" w:eastAsia="BIZ UD明朝 Medium" w:hAnsi="BIZ UD明朝 Medium" w:cs="CIDFont+F1" w:hint="eastAsia"/>
          <w:kern w:val="0"/>
          <w:sz w:val="24"/>
          <w:szCs w:val="24"/>
        </w:rPr>
        <w:t>ています。</w:t>
      </w:r>
      <w:r w:rsidR="00A67C28">
        <w:rPr>
          <w:rFonts w:ascii="BIZ UD明朝 Medium" w:eastAsia="BIZ UD明朝 Medium" w:hAnsi="BIZ UD明朝 Medium" w:cs="CIDFont+F1" w:hint="eastAsia"/>
          <w:kern w:val="0"/>
          <w:sz w:val="24"/>
          <w:szCs w:val="24"/>
        </w:rPr>
        <w:t>今後、</w:t>
      </w:r>
      <w:r w:rsidR="00EF3E3F" w:rsidRPr="008831D8">
        <w:rPr>
          <w:rFonts w:ascii="BIZ UD明朝 Medium" w:eastAsia="BIZ UD明朝 Medium" w:hAnsi="BIZ UD明朝 Medium" w:cs="CIDFont+F1" w:hint="eastAsia"/>
          <w:kern w:val="0"/>
          <w:sz w:val="24"/>
          <w:szCs w:val="24"/>
        </w:rPr>
        <w:t>社会保険</w:t>
      </w:r>
      <w:r w:rsidR="00A67C28">
        <w:rPr>
          <w:rFonts w:ascii="BIZ UD明朝 Medium" w:eastAsia="BIZ UD明朝 Medium" w:hAnsi="BIZ UD明朝 Medium" w:cs="CIDFont+F1" w:hint="eastAsia"/>
          <w:kern w:val="0"/>
          <w:sz w:val="24"/>
          <w:szCs w:val="24"/>
        </w:rPr>
        <w:t>の</w:t>
      </w:r>
      <w:r w:rsidR="00EF3E3F" w:rsidRPr="008831D8">
        <w:rPr>
          <w:rFonts w:ascii="BIZ UD明朝 Medium" w:eastAsia="BIZ UD明朝 Medium" w:hAnsi="BIZ UD明朝 Medium" w:cs="CIDFont+F1" w:hint="eastAsia"/>
          <w:kern w:val="0"/>
          <w:sz w:val="24"/>
          <w:szCs w:val="24"/>
        </w:rPr>
        <w:t>適用拡大</w:t>
      </w:r>
      <w:r w:rsidR="006A04C4">
        <w:rPr>
          <w:rFonts w:ascii="BIZ UD明朝 Medium" w:eastAsia="BIZ UD明朝 Medium" w:hAnsi="BIZ UD明朝 Medium" w:cs="CIDFont+F1" w:hint="eastAsia"/>
          <w:kern w:val="0"/>
          <w:sz w:val="24"/>
          <w:szCs w:val="24"/>
        </w:rPr>
        <w:t>によ</w:t>
      </w:r>
      <w:r w:rsidR="0026334C">
        <w:rPr>
          <w:rFonts w:ascii="BIZ UD明朝 Medium" w:eastAsia="BIZ UD明朝 Medium" w:hAnsi="BIZ UD明朝 Medium" w:cs="CIDFont+F1" w:hint="eastAsia"/>
          <w:kern w:val="0"/>
          <w:sz w:val="24"/>
          <w:szCs w:val="24"/>
        </w:rPr>
        <w:t>る</w:t>
      </w:r>
      <w:r w:rsidR="00EF3E3F" w:rsidRPr="008831D8">
        <w:rPr>
          <w:rFonts w:ascii="BIZ UD明朝 Medium" w:eastAsia="BIZ UD明朝 Medium" w:hAnsi="BIZ UD明朝 Medium" w:cs="CIDFont+F1" w:hint="eastAsia"/>
          <w:kern w:val="0"/>
          <w:sz w:val="24"/>
          <w:szCs w:val="24"/>
        </w:rPr>
        <w:t>稼得能力のある被保険者</w:t>
      </w:r>
      <w:r w:rsidR="00EF3E3F">
        <w:rPr>
          <w:rFonts w:ascii="BIZ UD明朝 Medium" w:eastAsia="BIZ UD明朝 Medium" w:hAnsi="BIZ UD明朝 Medium" w:cs="CIDFont+F1" w:hint="eastAsia"/>
          <w:kern w:val="0"/>
          <w:sz w:val="24"/>
          <w:szCs w:val="24"/>
        </w:rPr>
        <w:t>の</w:t>
      </w:r>
      <w:r w:rsidR="00EF3E3F" w:rsidRPr="008831D8">
        <w:rPr>
          <w:rFonts w:ascii="BIZ UD明朝 Medium" w:eastAsia="BIZ UD明朝 Medium" w:hAnsi="BIZ UD明朝 Medium" w:cs="CIDFont+F1" w:hint="eastAsia"/>
          <w:kern w:val="0"/>
          <w:sz w:val="24"/>
          <w:szCs w:val="24"/>
        </w:rPr>
        <w:t>減少</w:t>
      </w:r>
      <w:r w:rsidR="00EF3E3F">
        <w:rPr>
          <w:rFonts w:ascii="BIZ UD明朝 Medium" w:eastAsia="BIZ UD明朝 Medium" w:hAnsi="BIZ UD明朝 Medium" w:cs="CIDFont+F1" w:hint="eastAsia"/>
          <w:kern w:val="0"/>
          <w:sz w:val="24"/>
          <w:szCs w:val="24"/>
        </w:rPr>
        <w:t>、</w:t>
      </w:r>
      <w:r w:rsidR="0026334C" w:rsidRPr="008831D8">
        <w:rPr>
          <w:rFonts w:ascii="BIZ UD明朝 Medium" w:eastAsia="BIZ UD明朝 Medium" w:hAnsi="BIZ UD明朝 Medium" w:cs="CIDFont+F1" w:hint="eastAsia"/>
          <w:kern w:val="0"/>
          <w:sz w:val="24"/>
          <w:szCs w:val="24"/>
        </w:rPr>
        <w:t>医療費</w:t>
      </w:r>
      <w:r w:rsidR="0026334C">
        <w:rPr>
          <w:rFonts w:ascii="BIZ UD明朝 Medium" w:eastAsia="BIZ UD明朝 Medium" w:hAnsi="BIZ UD明朝 Medium" w:cs="CIDFont+F1" w:hint="eastAsia"/>
          <w:kern w:val="0"/>
          <w:sz w:val="24"/>
          <w:szCs w:val="24"/>
        </w:rPr>
        <w:t>の</w:t>
      </w:r>
      <w:r w:rsidR="00B03FC8">
        <w:rPr>
          <w:rFonts w:ascii="BIZ UD明朝 Medium" w:eastAsia="BIZ UD明朝 Medium" w:hAnsi="BIZ UD明朝 Medium" w:cs="CIDFont+F1" w:hint="eastAsia"/>
          <w:kern w:val="0"/>
          <w:sz w:val="24"/>
          <w:szCs w:val="24"/>
        </w:rPr>
        <w:t>増加</w:t>
      </w:r>
      <w:r w:rsidR="00865C95">
        <w:rPr>
          <w:rFonts w:ascii="BIZ UD明朝 Medium" w:eastAsia="BIZ UD明朝 Medium" w:hAnsi="BIZ UD明朝 Medium" w:cs="CIDFont+F1" w:hint="eastAsia"/>
          <w:kern w:val="0"/>
          <w:sz w:val="24"/>
          <w:szCs w:val="24"/>
        </w:rPr>
        <w:t>並びに</w:t>
      </w:r>
      <w:r w:rsidR="00E43687" w:rsidRPr="008831D8">
        <w:rPr>
          <w:rFonts w:ascii="BIZ UD明朝 Medium" w:eastAsia="BIZ UD明朝 Medium" w:hAnsi="BIZ UD明朝 Medium" w:cs="CIDFont+F1" w:hint="eastAsia"/>
          <w:kern w:val="0"/>
          <w:sz w:val="24"/>
          <w:szCs w:val="24"/>
        </w:rPr>
        <w:t>団塊世代の後期高齢者支援制度への移行による支援金及び超高齢社会への進展による介護納付金の増嵩が</w:t>
      </w:r>
      <w:r w:rsidR="00865C95">
        <w:rPr>
          <w:rFonts w:ascii="BIZ UD明朝 Medium" w:eastAsia="BIZ UD明朝 Medium" w:hAnsi="BIZ UD明朝 Medium" w:cs="CIDFont+F1" w:hint="eastAsia"/>
          <w:kern w:val="0"/>
          <w:sz w:val="24"/>
          <w:szCs w:val="24"/>
        </w:rPr>
        <w:t>見込まれます</w:t>
      </w:r>
      <w:r w:rsidR="00154F54">
        <w:rPr>
          <w:rFonts w:ascii="BIZ UD明朝 Medium" w:eastAsia="BIZ UD明朝 Medium" w:hAnsi="BIZ UD明朝 Medium" w:cs="CIDFont+F1" w:hint="eastAsia"/>
          <w:kern w:val="0"/>
          <w:sz w:val="24"/>
          <w:szCs w:val="24"/>
        </w:rPr>
        <w:t>。このこと</w:t>
      </w:r>
      <w:r w:rsidR="0026334C">
        <w:rPr>
          <w:rFonts w:ascii="BIZ UD明朝 Medium" w:eastAsia="BIZ UD明朝 Medium" w:hAnsi="BIZ UD明朝 Medium" w:cs="CIDFont+F1" w:hint="eastAsia"/>
          <w:kern w:val="0"/>
          <w:sz w:val="24"/>
          <w:szCs w:val="24"/>
        </w:rPr>
        <w:t>から</w:t>
      </w:r>
      <w:r w:rsidR="0026334C" w:rsidRPr="008831D8">
        <w:rPr>
          <w:rFonts w:ascii="BIZ UD明朝 Medium" w:eastAsia="BIZ UD明朝 Medium" w:hAnsi="BIZ UD明朝 Medium" w:cs="CIDFont+F1" w:hint="eastAsia"/>
          <w:kern w:val="0"/>
          <w:sz w:val="24"/>
          <w:szCs w:val="24"/>
        </w:rPr>
        <w:t>、保険料のさらなる負担増</w:t>
      </w:r>
      <w:r w:rsidR="00804DFF">
        <w:rPr>
          <w:rFonts w:ascii="BIZ UD明朝 Medium" w:eastAsia="BIZ UD明朝 Medium" w:hAnsi="BIZ UD明朝 Medium" w:cs="CIDFont+F1" w:hint="eastAsia"/>
          <w:kern w:val="0"/>
          <w:sz w:val="24"/>
          <w:szCs w:val="24"/>
        </w:rPr>
        <w:t>は</w:t>
      </w:r>
      <w:r w:rsidR="0026334C" w:rsidRPr="008831D8">
        <w:rPr>
          <w:rFonts w:ascii="BIZ UD明朝 Medium" w:eastAsia="BIZ UD明朝 Medium" w:hAnsi="BIZ UD明朝 Medium" w:cs="CIDFont+F1" w:hint="eastAsia"/>
          <w:kern w:val="0"/>
          <w:sz w:val="24"/>
          <w:szCs w:val="24"/>
        </w:rPr>
        <w:t>不可避</w:t>
      </w:r>
      <w:r w:rsidR="0026334C">
        <w:rPr>
          <w:rFonts w:ascii="BIZ UD明朝 Medium" w:eastAsia="BIZ UD明朝 Medium" w:hAnsi="BIZ UD明朝 Medium" w:cs="CIDFont+F1" w:hint="eastAsia"/>
          <w:kern w:val="0"/>
          <w:sz w:val="24"/>
          <w:szCs w:val="24"/>
        </w:rPr>
        <w:t>であり、</w:t>
      </w:r>
      <w:r w:rsidR="0026334C" w:rsidRPr="00A47809">
        <w:rPr>
          <w:rFonts w:ascii="BIZ UD明朝 Medium" w:eastAsia="BIZ UD明朝 Medium" w:hAnsi="BIZ UD明朝 Medium" w:cs="CIDFont+F1" w:hint="eastAsia"/>
          <w:kern w:val="0"/>
          <w:sz w:val="24"/>
          <w:szCs w:val="24"/>
        </w:rPr>
        <w:t>医療保険制度間の格差</w:t>
      </w:r>
      <w:r w:rsidR="0026334C">
        <w:rPr>
          <w:rFonts w:ascii="BIZ UD明朝 Medium" w:eastAsia="BIZ UD明朝 Medium" w:hAnsi="BIZ UD明朝 Medium" w:cs="CIDFont+F1" w:hint="eastAsia"/>
          <w:kern w:val="0"/>
          <w:sz w:val="24"/>
          <w:szCs w:val="24"/>
        </w:rPr>
        <w:t>が</w:t>
      </w:r>
      <w:r w:rsidR="0026334C" w:rsidRPr="00A47809">
        <w:rPr>
          <w:rFonts w:ascii="BIZ UD明朝 Medium" w:eastAsia="BIZ UD明朝 Medium" w:hAnsi="BIZ UD明朝 Medium" w:cs="CIDFont+F1" w:hint="eastAsia"/>
          <w:kern w:val="0"/>
          <w:sz w:val="24"/>
          <w:szCs w:val="24"/>
        </w:rPr>
        <w:t>拡大</w:t>
      </w:r>
      <w:r w:rsidR="0026334C">
        <w:rPr>
          <w:rFonts w:ascii="BIZ UD明朝 Medium" w:eastAsia="BIZ UD明朝 Medium" w:hAnsi="BIZ UD明朝 Medium" w:cs="CIDFont+F1" w:hint="eastAsia"/>
          <w:kern w:val="0"/>
          <w:sz w:val="24"/>
          <w:szCs w:val="24"/>
        </w:rPr>
        <w:t>す</w:t>
      </w:r>
      <w:r w:rsidR="0026334C" w:rsidRPr="00A47809">
        <w:rPr>
          <w:rFonts w:ascii="BIZ UD明朝 Medium" w:eastAsia="BIZ UD明朝 Medium" w:hAnsi="BIZ UD明朝 Medium" w:cs="CIDFont+F1" w:hint="eastAsia"/>
          <w:kern w:val="0"/>
          <w:sz w:val="24"/>
          <w:szCs w:val="24"/>
        </w:rPr>
        <w:t>る</w:t>
      </w:r>
      <w:r w:rsidR="0026334C">
        <w:rPr>
          <w:rFonts w:ascii="BIZ UD明朝 Medium" w:eastAsia="BIZ UD明朝 Medium" w:hAnsi="BIZ UD明朝 Medium" w:cs="CIDFont+F1" w:hint="eastAsia"/>
          <w:kern w:val="0"/>
          <w:sz w:val="24"/>
          <w:szCs w:val="24"/>
        </w:rPr>
        <w:t>ため</w:t>
      </w:r>
      <w:r w:rsidR="0026334C" w:rsidRPr="00A47809">
        <w:rPr>
          <w:rFonts w:ascii="BIZ UD明朝 Medium" w:eastAsia="BIZ UD明朝 Medium" w:hAnsi="BIZ UD明朝 Medium" w:cs="CIDFont+F1" w:hint="eastAsia"/>
          <w:kern w:val="0"/>
          <w:sz w:val="24"/>
          <w:szCs w:val="24"/>
        </w:rPr>
        <w:t>、国保の持続可能な制度の維持・運営</w:t>
      </w:r>
      <w:r w:rsidR="0026334C">
        <w:rPr>
          <w:rFonts w:ascii="BIZ UD明朝 Medium" w:eastAsia="BIZ UD明朝 Medium" w:hAnsi="BIZ UD明朝 Medium" w:cs="CIDFont+F1" w:hint="eastAsia"/>
          <w:kern w:val="0"/>
          <w:sz w:val="24"/>
          <w:szCs w:val="24"/>
        </w:rPr>
        <w:t>は</w:t>
      </w:r>
      <w:r w:rsidR="0026334C" w:rsidRPr="00A47809">
        <w:rPr>
          <w:rFonts w:ascii="BIZ UD明朝 Medium" w:eastAsia="BIZ UD明朝 Medium" w:hAnsi="BIZ UD明朝 Medium" w:cs="CIDFont+F1" w:hint="eastAsia"/>
          <w:kern w:val="0"/>
          <w:sz w:val="24"/>
          <w:szCs w:val="24"/>
        </w:rPr>
        <w:t>困難</w:t>
      </w:r>
      <w:r w:rsidR="0026334C">
        <w:rPr>
          <w:rFonts w:ascii="BIZ UD明朝 Medium" w:eastAsia="BIZ UD明朝 Medium" w:hAnsi="BIZ UD明朝 Medium" w:cs="CIDFont+F1" w:hint="eastAsia"/>
          <w:kern w:val="0"/>
          <w:sz w:val="24"/>
          <w:szCs w:val="24"/>
        </w:rPr>
        <w:t>な状況です。</w:t>
      </w:r>
    </w:p>
    <w:p w14:paraId="10A3295A" w14:textId="4C2BB33C" w:rsidR="006B2710" w:rsidRDefault="006B2710" w:rsidP="00804DFF">
      <w:pPr>
        <w:suppressAutoHyphens/>
        <w:overflowPunct w:val="0"/>
        <w:autoSpaceDE w:val="0"/>
        <w:autoSpaceDN w:val="0"/>
        <w:adjustRightInd w:val="0"/>
        <w:ind w:firstLineChars="100" w:firstLine="240"/>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大阪府では、</w:t>
      </w:r>
      <w:r w:rsidRPr="006B2710">
        <w:rPr>
          <w:rFonts w:ascii="BIZ UD明朝 Medium" w:eastAsia="BIZ UD明朝 Medium" w:hAnsi="BIZ UD明朝 Medium" w:cs="CIDFont+F1" w:hint="eastAsia"/>
          <w:kern w:val="0"/>
          <w:sz w:val="24"/>
          <w:szCs w:val="24"/>
        </w:rPr>
        <w:t>安定的な財政運営を図る</w:t>
      </w:r>
      <w:r>
        <w:rPr>
          <w:rFonts w:ascii="BIZ UD明朝 Medium" w:eastAsia="BIZ UD明朝 Medium" w:hAnsi="BIZ UD明朝 Medium" w:cs="CIDFont+F1" w:hint="eastAsia"/>
          <w:kern w:val="0"/>
          <w:sz w:val="24"/>
          <w:szCs w:val="24"/>
        </w:rPr>
        <w:t>という都道府県化の趣旨を踏まえ、</w:t>
      </w:r>
      <w:r w:rsidRPr="00A47809">
        <w:rPr>
          <w:rFonts w:ascii="BIZ UD明朝 Medium" w:eastAsia="BIZ UD明朝 Medium" w:hAnsi="BIZ UD明朝 Medium" w:cs="CIDFont+F1" w:hint="eastAsia"/>
          <w:kern w:val="0"/>
          <w:sz w:val="24"/>
          <w:szCs w:val="24"/>
        </w:rPr>
        <w:t>被保険者の負担の公平性の観点から、府内のどこに住んでいても、「同じ所得、同じ世帯構成」であれば、「同じ保険料額」であるべきと考え、</w:t>
      </w:r>
      <w:r>
        <w:rPr>
          <w:rFonts w:ascii="BIZ UD明朝 Medium" w:eastAsia="BIZ UD明朝 Medium" w:hAnsi="BIZ UD明朝 Medium" w:cs="CIDFont+F1" w:hint="eastAsia"/>
          <w:kern w:val="0"/>
          <w:sz w:val="24"/>
          <w:szCs w:val="24"/>
        </w:rPr>
        <w:t>令和６年度から保険料水準を全国で初めて完全統一としたところで</w:t>
      </w:r>
      <w:r w:rsidR="00804DFF">
        <w:rPr>
          <w:rFonts w:ascii="BIZ UD明朝 Medium" w:eastAsia="BIZ UD明朝 Medium" w:hAnsi="BIZ UD明朝 Medium" w:cs="CIDFont+F1" w:hint="eastAsia"/>
          <w:kern w:val="0"/>
          <w:sz w:val="24"/>
          <w:szCs w:val="24"/>
        </w:rPr>
        <w:t>あり、</w:t>
      </w:r>
      <w:r w:rsidR="0026334C">
        <w:rPr>
          <w:rFonts w:ascii="BIZ UD明朝 Medium" w:eastAsia="BIZ UD明朝 Medium" w:hAnsi="BIZ UD明朝 Medium" w:cs="CIDFont+F1" w:hint="eastAsia"/>
          <w:kern w:val="0"/>
          <w:sz w:val="24"/>
          <w:szCs w:val="24"/>
        </w:rPr>
        <w:t>都道府県化の趣旨の更なる深化を図るため、</w:t>
      </w:r>
      <w:r w:rsidR="00804DFF">
        <w:rPr>
          <w:rFonts w:ascii="BIZ UD明朝 Medium" w:eastAsia="BIZ UD明朝 Medium" w:hAnsi="BIZ UD明朝 Medium" w:cs="CIDFont+F1" w:hint="eastAsia"/>
          <w:kern w:val="0"/>
          <w:sz w:val="24"/>
          <w:szCs w:val="24"/>
        </w:rPr>
        <w:t>この</w:t>
      </w:r>
      <w:r>
        <w:rPr>
          <w:rFonts w:ascii="BIZ UD明朝 Medium" w:eastAsia="BIZ UD明朝 Medium" w:hAnsi="BIZ UD明朝 Medium" w:cs="CIDFont+F1" w:hint="eastAsia"/>
          <w:kern w:val="0"/>
          <w:sz w:val="24"/>
          <w:szCs w:val="24"/>
        </w:rPr>
        <w:t>取組</w:t>
      </w:r>
      <w:r w:rsidR="0026334C">
        <w:rPr>
          <w:rFonts w:ascii="BIZ UD明朝 Medium" w:eastAsia="BIZ UD明朝 Medium" w:hAnsi="BIZ UD明朝 Medium" w:cs="CIDFont+F1" w:hint="eastAsia"/>
          <w:kern w:val="0"/>
          <w:sz w:val="24"/>
          <w:szCs w:val="24"/>
        </w:rPr>
        <w:t>を</w:t>
      </w:r>
      <w:r>
        <w:rPr>
          <w:rFonts w:ascii="BIZ UD明朝 Medium" w:eastAsia="BIZ UD明朝 Medium" w:hAnsi="BIZ UD明朝 Medium" w:cs="CIDFont+F1" w:hint="eastAsia"/>
          <w:kern w:val="0"/>
          <w:sz w:val="24"/>
          <w:szCs w:val="24"/>
        </w:rPr>
        <w:t>加速させることが重要です。</w:t>
      </w:r>
    </w:p>
    <w:p w14:paraId="26609D39" w14:textId="25EB20D1" w:rsidR="00A47809" w:rsidRPr="00A47809" w:rsidRDefault="006B2710" w:rsidP="006B2710">
      <w:pPr>
        <w:suppressAutoHyphens/>
        <w:overflowPunct w:val="0"/>
        <w:autoSpaceDE w:val="0"/>
        <w:autoSpaceDN w:val="0"/>
        <w:adjustRightInd w:val="0"/>
        <w:ind w:firstLineChars="100" w:firstLine="240"/>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こ</w:t>
      </w:r>
      <w:r w:rsidR="004F659E">
        <w:rPr>
          <w:rFonts w:ascii="BIZ UD明朝 Medium" w:eastAsia="BIZ UD明朝 Medium" w:hAnsi="BIZ UD明朝 Medium" w:cs="CIDFont+F1" w:hint="eastAsia"/>
          <w:kern w:val="0"/>
          <w:sz w:val="24"/>
          <w:szCs w:val="24"/>
        </w:rPr>
        <w:t>のため、</w:t>
      </w:r>
      <w:r w:rsidR="002C2C51" w:rsidRPr="00A47809">
        <w:rPr>
          <w:rFonts w:ascii="BIZ UD明朝 Medium" w:eastAsia="BIZ UD明朝 Medium" w:hAnsi="BIZ UD明朝 Medium" w:cs="CIDFont+F1" w:hint="eastAsia"/>
          <w:kern w:val="0"/>
          <w:sz w:val="24"/>
          <w:szCs w:val="24"/>
        </w:rPr>
        <w:t>国保の持続可能な制度の維持・運営</w:t>
      </w:r>
      <w:r w:rsidR="002C2C51">
        <w:rPr>
          <w:rFonts w:ascii="BIZ UD明朝 Medium" w:eastAsia="BIZ UD明朝 Medium" w:hAnsi="BIZ UD明朝 Medium" w:cs="CIDFont+F1" w:hint="eastAsia"/>
          <w:kern w:val="0"/>
          <w:sz w:val="24"/>
          <w:szCs w:val="24"/>
        </w:rPr>
        <w:t>に向け、</w:t>
      </w:r>
      <w:r w:rsidR="00A47809" w:rsidRPr="00A47809">
        <w:rPr>
          <w:rFonts w:ascii="BIZ UD明朝 Medium" w:eastAsia="BIZ UD明朝 Medium" w:hAnsi="BIZ UD明朝 Medium" w:cs="CIDFont+F1" w:hint="eastAsia"/>
          <w:kern w:val="0"/>
          <w:sz w:val="24"/>
          <w:szCs w:val="24"/>
        </w:rPr>
        <w:t>下記のとおり要望</w:t>
      </w:r>
      <w:r w:rsidR="00F972E6">
        <w:rPr>
          <w:rFonts w:ascii="BIZ UD明朝 Medium" w:eastAsia="BIZ UD明朝 Medium" w:hAnsi="BIZ UD明朝 Medium" w:cs="CIDFont+F1" w:hint="eastAsia"/>
          <w:kern w:val="0"/>
          <w:sz w:val="24"/>
          <w:szCs w:val="24"/>
        </w:rPr>
        <w:t>します</w:t>
      </w:r>
      <w:r w:rsidR="00A47809" w:rsidRPr="00A47809">
        <w:rPr>
          <w:rFonts w:ascii="BIZ UD明朝 Medium" w:eastAsia="BIZ UD明朝 Medium" w:hAnsi="BIZ UD明朝 Medium" w:cs="CIDFont+F1" w:hint="eastAsia"/>
          <w:kern w:val="0"/>
          <w:sz w:val="24"/>
          <w:szCs w:val="24"/>
        </w:rPr>
        <w:t>。</w:t>
      </w:r>
    </w:p>
    <w:p w14:paraId="637C6993" w14:textId="77777777" w:rsidR="00A47809" w:rsidRPr="00A47809" w:rsidRDefault="00A47809" w:rsidP="00F972E6">
      <w:pPr>
        <w:suppressAutoHyphens/>
        <w:overflowPunct w:val="0"/>
        <w:autoSpaceDE w:val="0"/>
        <w:autoSpaceDN w:val="0"/>
        <w:adjustRightInd w:val="0"/>
        <w:rPr>
          <w:rFonts w:ascii="BIZ UD明朝 Medium" w:eastAsia="BIZ UD明朝 Medium" w:hAnsi="BIZ UD明朝 Medium" w:cs="CIDFont+F1"/>
          <w:kern w:val="0"/>
          <w:sz w:val="24"/>
          <w:szCs w:val="24"/>
        </w:rPr>
      </w:pPr>
    </w:p>
    <w:p w14:paraId="36EB0C63" w14:textId="77777777" w:rsidR="00A47809" w:rsidRPr="00A47809" w:rsidRDefault="00A47809" w:rsidP="00F972E6">
      <w:pPr>
        <w:pStyle w:val="a7"/>
        <w:suppressAutoHyphens/>
        <w:overflowPunct w:val="0"/>
        <w:autoSpaceDE w:val="0"/>
        <w:autoSpaceDN w:val="0"/>
        <w:rPr>
          <w:rFonts w:ascii="BIZ UD明朝 Medium" w:eastAsia="BIZ UD明朝 Medium" w:hAnsi="BIZ UD明朝 Medium"/>
          <w:sz w:val="24"/>
          <w:szCs w:val="24"/>
        </w:rPr>
      </w:pPr>
      <w:r w:rsidRPr="00A47809">
        <w:rPr>
          <w:rFonts w:ascii="BIZ UD明朝 Medium" w:eastAsia="BIZ UD明朝 Medium" w:hAnsi="BIZ UD明朝 Medium" w:hint="eastAsia"/>
          <w:sz w:val="24"/>
          <w:szCs w:val="24"/>
        </w:rPr>
        <w:t>記</w:t>
      </w:r>
    </w:p>
    <w:p w14:paraId="28C82497" w14:textId="77777777" w:rsidR="00A47809" w:rsidRPr="00A47809" w:rsidRDefault="00A47809" w:rsidP="00F972E6">
      <w:pPr>
        <w:suppressAutoHyphens/>
        <w:overflowPunct w:val="0"/>
        <w:autoSpaceDE w:val="0"/>
        <w:autoSpaceDN w:val="0"/>
        <w:adjustRightInd w:val="0"/>
        <w:rPr>
          <w:rFonts w:ascii="BIZ UD明朝 Medium" w:eastAsia="BIZ UD明朝 Medium" w:hAnsi="BIZ UD明朝 Medium" w:cs="CIDFont+F1"/>
          <w:kern w:val="0"/>
          <w:sz w:val="24"/>
          <w:szCs w:val="24"/>
        </w:rPr>
      </w:pPr>
    </w:p>
    <w:p w14:paraId="68B21C9F" w14:textId="40A65EA2" w:rsidR="00A47809" w:rsidRDefault="00A47809" w:rsidP="00F972E6">
      <w:pPr>
        <w:suppressAutoHyphens/>
        <w:overflowPunct w:val="0"/>
        <w:autoSpaceDE w:val="0"/>
        <w:autoSpaceDN w:val="0"/>
        <w:adjustRightInd w:val="0"/>
        <w:ind w:left="480" w:hangingChars="200" w:hanging="480"/>
        <w:rPr>
          <w:rFonts w:ascii="BIZ UD明朝 Medium" w:eastAsia="BIZ UD明朝 Medium" w:hAnsi="BIZ UD明朝 Medium" w:cs="CIDFont+F1"/>
          <w:kern w:val="0"/>
          <w:sz w:val="24"/>
          <w:szCs w:val="24"/>
        </w:rPr>
      </w:pPr>
      <w:r w:rsidRPr="00A47809">
        <w:rPr>
          <w:rFonts w:ascii="BIZ UD明朝 Medium" w:eastAsia="BIZ UD明朝 Medium" w:hAnsi="BIZ UD明朝 Medium" w:cs="CIDFont+F1" w:hint="eastAsia"/>
          <w:kern w:val="0"/>
          <w:sz w:val="24"/>
          <w:szCs w:val="24"/>
        </w:rPr>
        <w:t>１</w:t>
      </w:r>
      <w:r w:rsidR="00CC024B">
        <w:rPr>
          <w:rFonts w:ascii="BIZ UD明朝 Medium" w:eastAsia="BIZ UD明朝 Medium" w:hAnsi="BIZ UD明朝 Medium" w:cs="CIDFont+F1" w:hint="eastAsia"/>
          <w:kern w:val="0"/>
          <w:sz w:val="24"/>
          <w:szCs w:val="24"/>
        </w:rPr>
        <w:t xml:space="preserve">　</w:t>
      </w:r>
      <w:r w:rsidR="00CC024B" w:rsidRPr="00CC024B">
        <w:rPr>
          <w:rFonts w:ascii="BIZ UD明朝 Medium" w:eastAsia="BIZ UD明朝 Medium" w:hAnsi="BIZ UD明朝 Medium" w:cs="CIDFont+F1" w:hint="eastAsia"/>
          <w:kern w:val="0"/>
          <w:sz w:val="24"/>
          <w:szCs w:val="24"/>
        </w:rPr>
        <w:t>被用者保険を含む医療保険制度の一本化に向けた抜本的な制度改革の検討を改めて進めるとともに、一本化実現までの間は、制度設計に責任を持つ国において、財政基盤強化のための</w:t>
      </w:r>
      <w:r w:rsidR="00CC024B">
        <w:rPr>
          <w:rFonts w:ascii="BIZ UD明朝 Medium" w:eastAsia="BIZ UD明朝 Medium" w:hAnsi="BIZ UD明朝 Medium" w:cs="CIDFont+F1" w:hint="eastAsia"/>
          <w:kern w:val="0"/>
          <w:sz w:val="24"/>
          <w:szCs w:val="24"/>
        </w:rPr>
        <w:t>さらなる公費の拡充及び</w:t>
      </w:r>
      <w:r w:rsidR="00CC024B" w:rsidRPr="00CC024B">
        <w:rPr>
          <w:rFonts w:ascii="BIZ UD明朝 Medium" w:eastAsia="BIZ UD明朝 Medium" w:hAnsi="BIZ UD明朝 Medium" w:cs="CIDFont+F1" w:hint="eastAsia"/>
          <w:kern w:val="0"/>
          <w:sz w:val="24"/>
          <w:szCs w:val="24"/>
        </w:rPr>
        <w:t>新たな財政支援を行うこと。</w:t>
      </w:r>
    </w:p>
    <w:p w14:paraId="4B81C0C0" w14:textId="77777777" w:rsidR="00CC024B" w:rsidRPr="00A47809" w:rsidRDefault="00CC024B" w:rsidP="00F972E6">
      <w:pPr>
        <w:suppressAutoHyphens/>
        <w:overflowPunct w:val="0"/>
        <w:autoSpaceDE w:val="0"/>
        <w:autoSpaceDN w:val="0"/>
        <w:adjustRightInd w:val="0"/>
        <w:ind w:left="480" w:hangingChars="200" w:hanging="480"/>
        <w:rPr>
          <w:rFonts w:ascii="BIZ UD明朝 Medium" w:eastAsia="BIZ UD明朝 Medium" w:hAnsi="BIZ UD明朝 Medium" w:cs="CIDFont+F1"/>
          <w:kern w:val="0"/>
          <w:sz w:val="24"/>
          <w:szCs w:val="24"/>
        </w:rPr>
      </w:pPr>
    </w:p>
    <w:p w14:paraId="08D3DFC0" w14:textId="2865D771" w:rsidR="00A47809" w:rsidRDefault="00A47809" w:rsidP="00F972E6">
      <w:pPr>
        <w:suppressAutoHyphens/>
        <w:overflowPunct w:val="0"/>
        <w:autoSpaceDE w:val="0"/>
        <w:autoSpaceDN w:val="0"/>
        <w:adjustRightInd w:val="0"/>
        <w:ind w:left="480" w:hangingChars="200" w:hanging="480"/>
        <w:rPr>
          <w:rFonts w:ascii="BIZ UD明朝 Medium" w:eastAsia="BIZ UD明朝 Medium" w:hAnsi="BIZ UD明朝 Medium" w:cs="CIDFont+F1"/>
          <w:kern w:val="0"/>
          <w:sz w:val="24"/>
          <w:szCs w:val="24"/>
        </w:rPr>
      </w:pPr>
      <w:r w:rsidRPr="00A47809">
        <w:rPr>
          <w:rFonts w:ascii="BIZ UD明朝 Medium" w:eastAsia="BIZ UD明朝 Medium" w:hAnsi="BIZ UD明朝 Medium" w:cs="CIDFont+F1" w:hint="eastAsia"/>
          <w:kern w:val="0"/>
          <w:sz w:val="24"/>
          <w:szCs w:val="24"/>
        </w:rPr>
        <w:t>２</w:t>
      </w:r>
      <w:r w:rsidR="00CC024B">
        <w:rPr>
          <w:rFonts w:ascii="BIZ UD明朝 Medium" w:eastAsia="BIZ UD明朝 Medium" w:hAnsi="BIZ UD明朝 Medium" w:cs="CIDFont+F1" w:hint="eastAsia"/>
          <w:kern w:val="0"/>
          <w:sz w:val="24"/>
          <w:szCs w:val="24"/>
        </w:rPr>
        <w:t xml:space="preserve">　</w:t>
      </w:r>
      <w:r w:rsidR="00E661E4" w:rsidRPr="00CC024B">
        <w:rPr>
          <w:rFonts w:ascii="BIZ UD明朝 Medium" w:eastAsia="BIZ UD明朝 Medium" w:hAnsi="BIZ UD明朝 Medium" w:cs="CIDFont+F1" w:hint="eastAsia"/>
          <w:kern w:val="0"/>
          <w:sz w:val="24"/>
          <w:szCs w:val="24"/>
        </w:rPr>
        <w:t>新たな財政支援</w:t>
      </w:r>
      <w:r w:rsidR="00E661E4">
        <w:rPr>
          <w:rFonts w:ascii="BIZ UD明朝 Medium" w:eastAsia="BIZ UD明朝 Medium" w:hAnsi="BIZ UD明朝 Medium" w:cs="CIDFont+F1" w:hint="eastAsia"/>
          <w:kern w:val="0"/>
          <w:sz w:val="24"/>
          <w:szCs w:val="24"/>
        </w:rPr>
        <w:t>については</w:t>
      </w:r>
      <w:r w:rsidR="00256630">
        <w:rPr>
          <w:rFonts w:ascii="BIZ UD明朝 Medium" w:eastAsia="BIZ UD明朝 Medium" w:hAnsi="BIZ UD明朝 Medium" w:cs="CIDFont+F1" w:hint="eastAsia"/>
          <w:kern w:val="0"/>
          <w:sz w:val="24"/>
          <w:szCs w:val="24"/>
        </w:rPr>
        <w:t>、</w:t>
      </w:r>
      <w:r w:rsidR="00CC024B" w:rsidRPr="00CC024B">
        <w:rPr>
          <w:rFonts w:ascii="BIZ UD明朝 Medium" w:eastAsia="BIZ UD明朝 Medium" w:hAnsi="BIZ UD明朝 Medium" w:cs="CIDFont+F1" w:hint="eastAsia"/>
          <w:kern w:val="0"/>
          <w:sz w:val="24"/>
          <w:szCs w:val="24"/>
        </w:rPr>
        <w:t>都道府県単位化の趣旨をふまえた保険料水準の統一をより実効性のあるものとするため</w:t>
      </w:r>
      <w:r w:rsidR="00CC024B" w:rsidRPr="00CC024B">
        <w:rPr>
          <w:rFonts w:ascii="BIZ UD明朝 Medium" w:eastAsia="BIZ UD明朝 Medium" w:hAnsi="BIZ UD明朝 Medium" w:cs="CIDFont+F1"/>
          <w:kern w:val="0"/>
          <w:sz w:val="24"/>
          <w:szCs w:val="24"/>
        </w:rPr>
        <w:t>、保険料水準を統一した団体へのインセンティブ施策を強化し、都道府県の取組を支援していくこと。</w:t>
      </w:r>
    </w:p>
    <w:p w14:paraId="39C95F26" w14:textId="77777777" w:rsidR="00CC024B" w:rsidRPr="00CC024B" w:rsidRDefault="00CC024B" w:rsidP="00F972E6">
      <w:pPr>
        <w:suppressAutoHyphens/>
        <w:overflowPunct w:val="0"/>
        <w:autoSpaceDE w:val="0"/>
        <w:autoSpaceDN w:val="0"/>
        <w:adjustRightInd w:val="0"/>
        <w:ind w:left="480" w:hangingChars="200" w:hanging="480"/>
        <w:rPr>
          <w:rFonts w:ascii="BIZ UD明朝 Medium" w:eastAsia="BIZ UD明朝 Medium" w:hAnsi="BIZ UD明朝 Medium" w:cs="CIDFont+F1"/>
          <w:kern w:val="0"/>
          <w:sz w:val="24"/>
          <w:szCs w:val="24"/>
        </w:rPr>
      </w:pPr>
    </w:p>
    <w:p w14:paraId="089FB95A" w14:textId="0966DC8D" w:rsidR="00CC024B" w:rsidRPr="00CC024B" w:rsidRDefault="00CC024B" w:rsidP="006C59A9">
      <w:pPr>
        <w:suppressAutoHyphens/>
        <w:overflowPunct w:val="0"/>
        <w:autoSpaceDE w:val="0"/>
        <w:autoSpaceDN w:val="0"/>
        <w:spacing w:line="340" w:lineRule="exact"/>
        <w:ind w:rightChars="102" w:right="214" w:firstLineChars="198" w:firstLine="475"/>
        <w:jc w:val="right"/>
        <w:rPr>
          <w:rFonts w:ascii="BIZ UD明朝 Medium" w:eastAsia="BIZ UD明朝 Medium" w:hAnsi="BIZ UD明朝 Medium"/>
          <w:sz w:val="24"/>
        </w:rPr>
      </w:pPr>
      <w:r w:rsidRPr="00CC024B">
        <w:rPr>
          <w:rFonts w:ascii="BIZ UD明朝 Medium" w:eastAsia="BIZ UD明朝 Medium" w:hAnsi="BIZ UD明朝 Medium" w:hint="eastAsia"/>
          <w:sz w:val="24"/>
        </w:rPr>
        <w:t>令和</w:t>
      </w:r>
      <w:r>
        <w:rPr>
          <w:rFonts w:ascii="BIZ UD明朝 Medium" w:eastAsia="BIZ UD明朝 Medium" w:hAnsi="BIZ UD明朝 Medium" w:hint="eastAsia"/>
          <w:sz w:val="24"/>
        </w:rPr>
        <w:t>６</w:t>
      </w:r>
      <w:r w:rsidRPr="00CC024B">
        <w:rPr>
          <w:rFonts w:ascii="BIZ UD明朝 Medium" w:eastAsia="BIZ UD明朝 Medium" w:hAnsi="BIZ UD明朝 Medium" w:hint="eastAsia"/>
          <w:sz w:val="24"/>
        </w:rPr>
        <w:t>年</w:t>
      </w:r>
      <w:r w:rsidR="00D81BCA">
        <w:rPr>
          <w:rFonts w:ascii="BIZ UD明朝 Medium" w:eastAsia="BIZ UD明朝 Medium" w:hAnsi="BIZ UD明朝 Medium" w:hint="eastAsia"/>
          <w:sz w:val="24"/>
        </w:rPr>
        <w:t>５</w:t>
      </w:r>
      <w:r w:rsidRPr="00CC024B">
        <w:rPr>
          <w:rFonts w:ascii="BIZ UD明朝 Medium" w:eastAsia="BIZ UD明朝 Medium" w:hAnsi="BIZ UD明朝 Medium" w:hint="eastAsia"/>
          <w:sz w:val="24"/>
        </w:rPr>
        <w:t>月</w:t>
      </w:r>
      <w:r w:rsidR="00D81BCA">
        <w:rPr>
          <w:rFonts w:ascii="BIZ UD明朝 Medium" w:eastAsia="BIZ UD明朝 Medium" w:hAnsi="BIZ UD明朝 Medium" w:hint="eastAsia"/>
          <w:sz w:val="24"/>
        </w:rPr>
        <w:t>13</w:t>
      </w:r>
      <w:r w:rsidRPr="00CC024B">
        <w:rPr>
          <w:rFonts w:ascii="BIZ UD明朝 Medium" w:eastAsia="BIZ UD明朝 Medium" w:hAnsi="BIZ UD明朝 Medium" w:hint="eastAsia"/>
          <w:sz w:val="24"/>
        </w:rPr>
        <w:t>日</w:t>
      </w:r>
    </w:p>
    <w:p w14:paraId="798DD4A0" w14:textId="179D771C" w:rsidR="00C53885" w:rsidRDefault="00C53885" w:rsidP="00E661E4">
      <w:pPr>
        <w:suppressAutoHyphens/>
        <w:overflowPunct w:val="0"/>
        <w:autoSpaceDE w:val="0"/>
        <w:autoSpaceDN w:val="0"/>
        <w:spacing w:line="300" w:lineRule="exact"/>
        <w:rPr>
          <w:rFonts w:ascii="BIZ UD明朝 Medium" w:eastAsia="BIZ UD明朝 Medium" w:hAnsi="BIZ UD明朝 Medium"/>
          <w:sz w:val="24"/>
        </w:rPr>
      </w:pPr>
    </w:p>
    <w:p w14:paraId="0EEF1FD4" w14:textId="77777777" w:rsidR="00804DFF" w:rsidRDefault="00804DFF" w:rsidP="00E661E4">
      <w:pPr>
        <w:suppressAutoHyphens/>
        <w:overflowPunct w:val="0"/>
        <w:autoSpaceDE w:val="0"/>
        <w:autoSpaceDN w:val="0"/>
        <w:spacing w:line="300" w:lineRule="exact"/>
        <w:rPr>
          <w:rFonts w:ascii="BIZ UD明朝 Medium" w:eastAsia="BIZ UD明朝 Medium" w:hAnsi="BIZ UD明朝 Medium"/>
          <w:sz w:val="24"/>
        </w:rPr>
      </w:pPr>
    </w:p>
    <w:p w14:paraId="0C6C94EA" w14:textId="4461DDFC" w:rsidR="00CC024B" w:rsidRDefault="00CC024B" w:rsidP="00FC6CFF">
      <w:pPr>
        <w:suppressAutoHyphens/>
        <w:overflowPunct w:val="0"/>
        <w:autoSpaceDE w:val="0"/>
        <w:autoSpaceDN w:val="0"/>
        <w:spacing w:line="300" w:lineRule="exact"/>
        <w:rPr>
          <w:rFonts w:ascii="BIZ UD明朝 Medium" w:eastAsia="BIZ UD明朝 Medium" w:hAnsi="BIZ UD明朝 Medium" w:cs="ＭＳ ゴシック"/>
          <w:sz w:val="24"/>
        </w:rPr>
      </w:pPr>
      <w:r w:rsidRPr="00CC024B">
        <w:rPr>
          <w:rFonts w:ascii="BIZ UD明朝 Medium" w:eastAsia="BIZ UD明朝 Medium" w:hAnsi="BIZ UD明朝 Medium" w:hint="eastAsia"/>
          <w:sz w:val="24"/>
        </w:rPr>
        <w:t>厚生労働省保険局　局長　伊　原</w:t>
      </w:r>
      <w:r w:rsidRPr="00CC024B">
        <w:rPr>
          <w:rFonts w:ascii="BIZ UD明朝 Medium" w:eastAsia="BIZ UD明朝 Medium" w:hAnsi="BIZ UD明朝 Medium" w:hint="eastAsia"/>
          <w:sz w:val="24"/>
          <w:szCs w:val="28"/>
        </w:rPr>
        <w:t xml:space="preserve">　　和　人</w:t>
      </w:r>
      <w:r w:rsidRPr="00CC024B">
        <w:rPr>
          <w:rFonts w:ascii="BIZ UD明朝 Medium" w:eastAsia="BIZ UD明朝 Medium" w:hAnsi="BIZ UD明朝 Medium" w:cs="ＭＳ ゴシック" w:hint="eastAsia"/>
          <w:sz w:val="24"/>
        </w:rPr>
        <w:t xml:space="preserve">　様</w:t>
      </w:r>
    </w:p>
    <w:p w14:paraId="31A2CC00" w14:textId="2EE2AC65" w:rsidR="006C59A9" w:rsidRDefault="006C59A9" w:rsidP="00E661E4">
      <w:pPr>
        <w:suppressAutoHyphens/>
        <w:overflowPunct w:val="0"/>
        <w:autoSpaceDE w:val="0"/>
        <w:autoSpaceDN w:val="0"/>
        <w:spacing w:line="300" w:lineRule="exact"/>
        <w:rPr>
          <w:rFonts w:ascii="BIZ UD明朝 Medium" w:eastAsia="BIZ UD明朝 Medium" w:hAnsi="BIZ UD明朝 Medium"/>
          <w:bCs/>
          <w:sz w:val="24"/>
          <w:szCs w:val="28"/>
        </w:rPr>
      </w:pPr>
    </w:p>
    <w:p w14:paraId="48FC7190" w14:textId="77777777" w:rsidR="00804DFF" w:rsidRPr="006C59A9" w:rsidRDefault="00804DFF" w:rsidP="00E661E4">
      <w:pPr>
        <w:suppressAutoHyphens/>
        <w:overflowPunct w:val="0"/>
        <w:autoSpaceDE w:val="0"/>
        <w:autoSpaceDN w:val="0"/>
        <w:spacing w:line="300" w:lineRule="exact"/>
        <w:rPr>
          <w:rFonts w:ascii="BIZ UD明朝 Medium" w:eastAsia="BIZ UD明朝 Medium" w:hAnsi="BIZ UD明朝 Medium"/>
          <w:bCs/>
          <w:sz w:val="24"/>
          <w:szCs w:val="28"/>
        </w:rPr>
      </w:pPr>
    </w:p>
    <w:p w14:paraId="7CE6464C" w14:textId="4D78E641" w:rsidR="004F659C" w:rsidRDefault="00CC024B" w:rsidP="00F972E6">
      <w:pPr>
        <w:tabs>
          <w:tab w:val="left" w:pos="7700"/>
        </w:tabs>
        <w:suppressAutoHyphens/>
        <w:overflowPunct w:val="0"/>
        <w:autoSpaceDE w:val="0"/>
        <w:autoSpaceDN w:val="0"/>
        <w:spacing w:line="300" w:lineRule="exact"/>
        <w:ind w:rightChars="104" w:right="218" w:firstLineChars="447" w:firstLine="1073"/>
        <w:jc w:val="right"/>
        <w:rPr>
          <w:rFonts w:ascii="BIZ UD明朝 Medium" w:eastAsia="BIZ UD明朝 Medium" w:hAnsi="BIZ UD明朝 Medium"/>
          <w:sz w:val="24"/>
        </w:rPr>
      </w:pPr>
      <w:r w:rsidRPr="00CC024B">
        <w:rPr>
          <w:rFonts w:ascii="BIZ UD明朝 Medium" w:eastAsia="BIZ UD明朝 Medium" w:hAnsi="BIZ UD明朝 Medium" w:hint="eastAsia"/>
          <w:sz w:val="24"/>
        </w:rPr>
        <w:t>大阪府健康医療部　部長　西　野　　誠</w:t>
      </w:r>
    </w:p>
    <w:sectPr w:rsidR="004F659C" w:rsidSect="000E047B">
      <w:pgSz w:w="11906" w:h="16838" w:code="9"/>
      <w:pgMar w:top="1843" w:right="1871" w:bottom="85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6110" w14:textId="77777777" w:rsidR="00845075" w:rsidRDefault="00845075" w:rsidP="00A47809">
      <w:r>
        <w:separator/>
      </w:r>
    </w:p>
  </w:endnote>
  <w:endnote w:type="continuationSeparator" w:id="0">
    <w:p w14:paraId="6D432AB1" w14:textId="77777777" w:rsidR="00845075" w:rsidRDefault="00845075" w:rsidP="00A4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1D5F" w14:textId="77777777" w:rsidR="00845075" w:rsidRDefault="00845075" w:rsidP="00A47809">
      <w:r>
        <w:separator/>
      </w:r>
    </w:p>
  </w:footnote>
  <w:footnote w:type="continuationSeparator" w:id="0">
    <w:p w14:paraId="2D999606" w14:textId="77777777" w:rsidR="00845075" w:rsidRDefault="00845075" w:rsidP="00A47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3A"/>
    <w:rsid w:val="000321FD"/>
    <w:rsid w:val="00130D3B"/>
    <w:rsid w:val="00154F54"/>
    <w:rsid w:val="00235C3A"/>
    <w:rsid w:val="00256630"/>
    <w:rsid w:val="0026334C"/>
    <w:rsid w:val="002C2C51"/>
    <w:rsid w:val="002E404A"/>
    <w:rsid w:val="002F7ABA"/>
    <w:rsid w:val="003B2CDE"/>
    <w:rsid w:val="004C42F7"/>
    <w:rsid w:val="004F659C"/>
    <w:rsid w:val="004F659E"/>
    <w:rsid w:val="005044D6"/>
    <w:rsid w:val="00534E96"/>
    <w:rsid w:val="006A04C4"/>
    <w:rsid w:val="006B2710"/>
    <w:rsid w:val="006C59A9"/>
    <w:rsid w:val="00804DFF"/>
    <w:rsid w:val="00845075"/>
    <w:rsid w:val="00865C95"/>
    <w:rsid w:val="008831D8"/>
    <w:rsid w:val="00915590"/>
    <w:rsid w:val="00916DEB"/>
    <w:rsid w:val="009452C7"/>
    <w:rsid w:val="00A47809"/>
    <w:rsid w:val="00A67C28"/>
    <w:rsid w:val="00B03FC8"/>
    <w:rsid w:val="00BC2E60"/>
    <w:rsid w:val="00BC7B40"/>
    <w:rsid w:val="00C0612B"/>
    <w:rsid w:val="00C53885"/>
    <w:rsid w:val="00CC024B"/>
    <w:rsid w:val="00D81BCA"/>
    <w:rsid w:val="00D851B9"/>
    <w:rsid w:val="00DB4C1E"/>
    <w:rsid w:val="00E43687"/>
    <w:rsid w:val="00E661E4"/>
    <w:rsid w:val="00E76BCB"/>
    <w:rsid w:val="00EF3E3F"/>
    <w:rsid w:val="00F972E6"/>
    <w:rsid w:val="00FC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C808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809"/>
    <w:pPr>
      <w:tabs>
        <w:tab w:val="center" w:pos="4252"/>
        <w:tab w:val="right" w:pos="8504"/>
      </w:tabs>
      <w:snapToGrid w:val="0"/>
    </w:pPr>
  </w:style>
  <w:style w:type="character" w:customStyle="1" w:styleId="a4">
    <w:name w:val="ヘッダー (文字)"/>
    <w:basedOn w:val="a0"/>
    <w:link w:val="a3"/>
    <w:uiPriority w:val="99"/>
    <w:rsid w:val="00A47809"/>
  </w:style>
  <w:style w:type="paragraph" w:styleId="a5">
    <w:name w:val="footer"/>
    <w:basedOn w:val="a"/>
    <w:link w:val="a6"/>
    <w:uiPriority w:val="99"/>
    <w:unhideWhenUsed/>
    <w:rsid w:val="00A47809"/>
    <w:pPr>
      <w:tabs>
        <w:tab w:val="center" w:pos="4252"/>
        <w:tab w:val="right" w:pos="8504"/>
      </w:tabs>
      <w:snapToGrid w:val="0"/>
    </w:pPr>
  </w:style>
  <w:style w:type="character" w:customStyle="1" w:styleId="a6">
    <w:name w:val="フッター (文字)"/>
    <w:basedOn w:val="a0"/>
    <w:link w:val="a5"/>
    <w:uiPriority w:val="99"/>
    <w:rsid w:val="00A47809"/>
  </w:style>
  <w:style w:type="paragraph" w:styleId="a7">
    <w:name w:val="Note Heading"/>
    <w:basedOn w:val="a"/>
    <w:next w:val="a"/>
    <w:link w:val="a8"/>
    <w:uiPriority w:val="99"/>
    <w:unhideWhenUsed/>
    <w:rsid w:val="00A47809"/>
    <w:pPr>
      <w:jc w:val="center"/>
    </w:pPr>
    <w:rPr>
      <w:rFonts w:ascii="ＭＳ 明朝" w:eastAsia="ＭＳ 明朝" w:hAnsi="ＭＳ 明朝" w:cs="CIDFont+F1"/>
      <w:kern w:val="0"/>
      <w:szCs w:val="21"/>
    </w:rPr>
  </w:style>
  <w:style w:type="character" w:customStyle="1" w:styleId="a8">
    <w:name w:val="記 (文字)"/>
    <w:basedOn w:val="a0"/>
    <w:link w:val="a7"/>
    <w:uiPriority w:val="99"/>
    <w:rsid w:val="00A47809"/>
    <w:rPr>
      <w:rFonts w:ascii="ＭＳ 明朝" w:eastAsia="ＭＳ 明朝" w:hAnsi="ＭＳ 明朝" w:cs="CIDFont+F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2024-06-07T08:46:00Z</dcterms:created>
  <dcterms:modified xsi:type="dcterms:W3CDTF">2024-06-07T08:46:00Z</dcterms:modified>
</cp:coreProperties>
</file>