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097B" w14:textId="1534E577" w:rsidR="00E97173" w:rsidRPr="00B74295" w:rsidRDefault="008728A7" w:rsidP="009213A4">
      <w:pPr>
        <w:spacing w:line="340" w:lineRule="exact"/>
        <w:jc w:val="center"/>
        <w:rPr>
          <w:rFonts w:ascii="HG丸ｺﾞｼｯｸM-PRO" w:eastAsia="HG丸ｺﾞｼｯｸM-PRO"/>
          <w:kern w:val="0"/>
          <w:sz w:val="28"/>
        </w:rPr>
      </w:pPr>
      <w:r w:rsidRPr="00B74295">
        <w:rPr>
          <w:rFonts w:ascii="HG丸ｺﾞｼｯｸM-PRO" w:eastAsia="HG丸ｺﾞｼｯｸM-PRO" w:hint="eastAsia"/>
          <w:noProof/>
          <w:kern w:val="0"/>
          <w:sz w:val="28"/>
        </w:rPr>
        <mc:AlternateContent>
          <mc:Choice Requires="wps">
            <w:drawing>
              <wp:anchor distT="0" distB="0" distL="114300" distR="114300" simplePos="0" relativeHeight="251657728" behindDoc="0" locked="0" layoutInCell="1" allowOverlap="1" wp14:anchorId="33852E29" wp14:editId="2953D279">
                <wp:simplePos x="0" y="0"/>
                <wp:positionH relativeFrom="column">
                  <wp:align>center</wp:align>
                </wp:positionH>
                <wp:positionV relativeFrom="paragraph">
                  <wp:posOffset>-1146175</wp:posOffset>
                </wp:positionV>
                <wp:extent cx="2028825" cy="581025"/>
                <wp:effectExtent l="3810" t="0" r="0" b="31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9A544" w14:textId="77777777" w:rsidR="00C84592" w:rsidRPr="00C84592" w:rsidRDefault="00C84592" w:rsidP="00C84592">
                            <w:pPr>
                              <w:jc w:val="center"/>
                              <w:rPr>
                                <w:rFonts w:ascii="ＭＳ 明朝" w:hAnsi="ＭＳ 明朝"/>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52E29" id="Rectangle 3" o:spid="_x0000_s1026" style="position:absolute;left:0;text-align:left;margin-left:0;margin-top:-90.25pt;width:159.75pt;height:45.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" stroked="f">
                <v:textbox inset="5.85pt,.7pt,5.85pt,.7pt">
                  <w:txbxContent>
                    <w:p w14:paraId="4109A544" w14:textId="77777777" w:rsidR="00C84592" w:rsidRPr="00C84592" w:rsidRDefault="00C84592" w:rsidP="00C84592">
                      <w:pPr>
                        <w:jc w:val="center"/>
                        <w:rPr>
                          <w:rFonts w:ascii="ＭＳ 明朝" w:hAnsi="ＭＳ 明朝"/>
                          <w:sz w:val="36"/>
                          <w:szCs w:val="36"/>
                        </w:rPr>
                      </w:pPr>
                    </w:p>
                  </w:txbxContent>
                </v:textbox>
              </v:rect>
            </w:pict>
          </mc:Fallback>
        </mc:AlternateContent>
      </w:r>
      <w:r w:rsidR="00987DB8" w:rsidRPr="00B74295">
        <w:rPr>
          <w:rFonts w:ascii="HG丸ｺﾞｼｯｸM-PRO" w:eastAsia="HG丸ｺﾞｼｯｸM-PRO" w:hint="eastAsia"/>
          <w:kern w:val="0"/>
          <w:sz w:val="28"/>
        </w:rPr>
        <w:t>第</w:t>
      </w:r>
      <w:r w:rsidR="000B6AA3">
        <w:rPr>
          <w:rFonts w:ascii="HG丸ｺﾞｼｯｸM-PRO" w:eastAsia="HG丸ｺﾞｼｯｸM-PRO" w:hint="eastAsia"/>
          <w:kern w:val="0"/>
          <w:sz w:val="28"/>
        </w:rPr>
        <w:t>4</w:t>
      </w:r>
      <w:r w:rsidR="000B6AA3">
        <w:rPr>
          <w:rFonts w:ascii="HG丸ｺﾞｼｯｸM-PRO" w:eastAsia="HG丸ｺﾞｼｯｸM-PRO"/>
          <w:kern w:val="0"/>
          <w:sz w:val="28"/>
        </w:rPr>
        <w:t>0</w:t>
      </w:r>
      <w:r w:rsidR="00DD6E40" w:rsidRPr="00B74295">
        <w:rPr>
          <w:rFonts w:ascii="HG丸ｺﾞｼｯｸM-PRO" w:eastAsia="HG丸ｺﾞｼｯｸM-PRO" w:hint="eastAsia"/>
          <w:kern w:val="0"/>
          <w:sz w:val="28"/>
        </w:rPr>
        <w:t>回　大阪府・市町村国民健康保険広域化調整会議</w:t>
      </w:r>
    </w:p>
    <w:p w14:paraId="3C958F06" w14:textId="77777777" w:rsidR="001329C9" w:rsidRPr="000B6AA3" w:rsidRDefault="001329C9" w:rsidP="00C9289C">
      <w:pPr>
        <w:spacing w:line="340" w:lineRule="exact"/>
        <w:rPr>
          <w:rFonts w:ascii="HG丸ｺﾞｼｯｸM-PRO" w:eastAsia="HG丸ｺﾞｼｯｸM-PRO"/>
          <w:sz w:val="24"/>
        </w:rPr>
      </w:pPr>
    </w:p>
    <w:p w14:paraId="509C9CC4" w14:textId="498F1023" w:rsidR="0019058A" w:rsidRPr="00BA3A49" w:rsidRDefault="00E97173" w:rsidP="00B80B69">
      <w:pPr>
        <w:spacing w:line="340" w:lineRule="exact"/>
        <w:rPr>
          <w:rFonts w:ascii="HG丸ｺﾞｼｯｸM-PRO" w:eastAsia="HG丸ｺﾞｼｯｸM-PRO"/>
          <w:sz w:val="24"/>
        </w:rPr>
      </w:pPr>
      <w:r w:rsidRPr="00BA3A49">
        <w:rPr>
          <w:rFonts w:ascii="HG丸ｺﾞｼｯｸM-PRO" w:eastAsia="HG丸ｺﾞｼｯｸM-PRO" w:hint="eastAsia"/>
          <w:sz w:val="24"/>
        </w:rPr>
        <w:t xml:space="preserve">　　　　　　　　　　　　　　</w:t>
      </w:r>
      <w:r w:rsidR="007A79E9" w:rsidRPr="00BA3A49">
        <w:rPr>
          <w:rFonts w:ascii="HG丸ｺﾞｼｯｸM-PRO" w:eastAsia="HG丸ｺﾞｼｯｸM-PRO" w:hint="eastAsia"/>
          <w:sz w:val="24"/>
        </w:rPr>
        <w:t xml:space="preserve">　　 </w:t>
      </w:r>
      <w:r w:rsidR="007A79E9" w:rsidRPr="00BA3A49">
        <w:rPr>
          <w:rFonts w:ascii="HG丸ｺﾞｼｯｸM-PRO" w:eastAsia="HG丸ｺﾞｼｯｸM-PRO" w:hint="eastAsia"/>
          <w:sz w:val="24"/>
        </w:rPr>
        <w:tab/>
      </w:r>
      <w:r w:rsidR="00EA4582" w:rsidRPr="00BA3A49">
        <w:rPr>
          <w:rFonts w:ascii="HG丸ｺﾞｼｯｸM-PRO" w:eastAsia="HG丸ｺﾞｼｯｸM-PRO" w:hint="eastAsia"/>
          <w:sz w:val="24"/>
        </w:rPr>
        <w:t xml:space="preserve">　　</w:t>
      </w:r>
      <w:r w:rsidR="00F1707F" w:rsidRPr="00BA3A49">
        <w:rPr>
          <w:rFonts w:ascii="HG丸ｺﾞｼｯｸM-PRO" w:eastAsia="HG丸ｺﾞｼｯｸM-PRO" w:hint="eastAsia"/>
          <w:sz w:val="24"/>
        </w:rPr>
        <w:t xml:space="preserve">　　　</w:t>
      </w:r>
      <w:r w:rsidR="00B80B69" w:rsidRPr="00BA3A49">
        <w:rPr>
          <w:rFonts w:ascii="HG丸ｺﾞｼｯｸM-PRO" w:eastAsia="HG丸ｺﾞｼｯｸM-PRO" w:hint="eastAsia"/>
          <w:sz w:val="24"/>
        </w:rPr>
        <w:t xml:space="preserve">と　き　 </w:t>
      </w:r>
      <w:r w:rsidR="00B24193">
        <w:rPr>
          <w:rFonts w:ascii="HG丸ｺﾞｼｯｸM-PRO" w:eastAsia="HG丸ｺﾞｼｯｸM-PRO" w:hint="eastAsia"/>
          <w:sz w:val="24"/>
        </w:rPr>
        <w:t>令和</w:t>
      </w:r>
      <w:r w:rsidR="000B6AA3">
        <w:rPr>
          <w:rFonts w:ascii="HG丸ｺﾞｼｯｸM-PRO" w:eastAsia="HG丸ｺﾞｼｯｸM-PRO" w:hint="eastAsia"/>
          <w:sz w:val="24"/>
        </w:rPr>
        <w:t>６</w:t>
      </w:r>
      <w:r w:rsidR="00B80B69" w:rsidRPr="00BA3A49">
        <w:rPr>
          <w:rFonts w:ascii="HG丸ｺﾞｼｯｸM-PRO" w:eastAsia="HG丸ｺﾞｼｯｸM-PRO" w:hint="eastAsia"/>
          <w:sz w:val="24"/>
        </w:rPr>
        <w:t>年</w:t>
      </w:r>
      <w:r w:rsidR="00AF5258">
        <w:rPr>
          <w:rFonts w:ascii="HG丸ｺﾞｼｯｸM-PRO" w:eastAsia="HG丸ｺﾞｼｯｸM-PRO"/>
          <w:sz w:val="24"/>
        </w:rPr>
        <w:t>12</w:t>
      </w:r>
      <w:r w:rsidR="00B24193">
        <w:rPr>
          <w:rFonts w:ascii="HG丸ｺﾞｼｯｸM-PRO" w:eastAsia="HG丸ｺﾞｼｯｸM-PRO" w:hint="eastAsia"/>
          <w:sz w:val="24"/>
        </w:rPr>
        <w:t>月</w:t>
      </w:r>
      <w:r w:rsidR="000B6AA3">
        <w:rPr>
          <w:rFonts w:ascii="HG丸ｺﾞｼｯｸM-PRO" w:eastAsia="HG丸ｺﾞｼｯｸM-PRO" w:hint="eastAsia"/>
          <w:sz w:val="24"/>
        </w:rPr>
        <w:t>1</w:t>
      </w:r>
      <w:r w:rsidR="000B6AA3">
        <w:rPr>
          <w:rFonts w:ascii="HG丸ｺﾞｼｯｸM-PRO" w:eastAsia="HG丸ｺﾞｼｯｸM-PRO"/>
          <w:sz w:val="24"/>
        </w:rPr>
        <w:t>7</w:t>
      </w:r>
      <w:r w:rsidR="00B80B69" w:rsidRPr="00B34252">
        <w:rPr>
          <w:rFonts w:ascii="HG丸ｺﾞｼｯｸM-PRO" w:eastAsia="HG丸ｺﾞｼｯｸM-PRO" w:hint="eastAsia"/>
          <w:sz w:val="24"/>
        </w:rPr>
        <w:t>日（</w:t>
      </w:r>
      <w:r w:rsidR="000B6AA3">
        <w:rPr>
          <w:rFonts w:ascii="HG丸ｺﾞｼｯｸM-PRO" w:eastAsia="HG丸ｺﾞｼｯｸM-PRO" w:hint="eastAsia"/>
          <w:sz w:val="24"/>
        </w:rPr>
        <w:t>火</w:t>
      </w:r>
      <w:r w:rsidR="0019058A" w:rsidRPr="00B34252">
        <w:rPr>
          <w:rFonts w:ascii="HG丸ｺﾞｼｯｸM-PRO" w:eastAsia="HG丸ｺﾞｼｯｸM-PRO" w:hint="eastAsia"/>
          <w:sz w:val="24"/>
        </w:rPr>
        <w:t>）</w:t>
      </w:r>
    </w:p>
    <w:p w14:paraId="2336DEE6" w14:textId="01DA2AF9" w:rsidR="00B80B69" w:rsidRPr="0056430E" w:rsidRDefault="00B80B69" w:rsidP="00B24193">
      <w:pPr>
        <w:tabs>
          <w:tab w:val="left" w:pos="4140"/>
        </w:tabs>
        <w:spacing w:line="340" w:lineRule="exact"/>
        <w:ind w:rightChars="-270" w:right="-567"/>
        <w:rPr>
          <w:rFonts w:ascii="HG丸ｺﾞｼｯｸM-PRO" w:eastAsia="HG丸ｺﾞｼｯｸM-PRO"/>
          <w:color w:val="000000" w:themeColor="text1"/>
          <w:sz w:val="24"/>
        </w:rPr>
      </w:pPr>
      <w:r w:rsidRPr="00BA3A49">
        <w:rPr>
          <w:rFonts w:ascii="HG丸ｺﾞｼｯｸM-PRO" w:eastAsia="HG丸ｺﾞｼｯｸM-PRO" w:hint="eastAsia"/>
          <w:sz w:val="24"/>
        </w:rPr>
        <w:t xml:space="preserve">　　　　　　　　　　　　　　　　　　　　　    　</w:t>
      </w:r>
      <w:r w:rsidR="00F1707F" w:rsidRPr="00BA3A49">
        <w:rPr>
          <w:rFonts w:ascii="HG丸ｺﾞｼｯｸM-PRO" w:eastAsia="HG丸ｺﾞｼｯｸM-PRO" w:hint="eastAsia"/>
          <w:sz w:val="24"/>
        </w:rPr>
        <w:t xml:space="preserve">　　</w:t>
      </w:r>
      <w:r w:rsidR="00F1707F" w:rsidRPr="00411926">
        <w:rPr>
          <w:rFonts w:ascii="HG丸ｺﾞｼｯｸM-PRO" w:eastAsia="HG丸ｺﾞｼｯｸM-PRO" w:hint="eastAsia"/>
          <w:color w:val="FF0000"/>
          <w:sz w:val="24"/>
        </w:rPr>
        <w:t xml:space="preserve">　</w:t>
      </w:r>
      <w:r w:rsidR="00AF5258">
        <w:rPr>
          <w:rFonts w:ascii="HG丸ｺﾞｼｯｸM-PRO" w:eastAsia="HG丸ｺﾞｼｯｸM-PRO" w:hint="eastAsia"/>
          <w:color w:val="000000" w:themeColor="text1"/>
          <w:sz w:val="24"/>
        </w:rPr>
        <w:t>１</w:t>
      </w:r>
      <w:r w:rsidR="00A20FA9">
        <w:rPr>
          <w:rFonts w:ascii="HG丸ｺﾞｼｯｸM-PRO" w:eastAsia="HG丸ｺﾞｼｯｸM-PRO" w:hint="eastAsia"/>
          <w:color w:val="000000" w:themeColor="text1"/>
          <w:sz w:val="24"/>
        </w:rPr>
        <w:t>0</w:t>
      </w:r>
      <w:r w:rsidR="0087492B" w:rsidRPr="0056430E">
        <w:rPr>
          <w:rFonts w:ascii="HG丸ｺﾞｼｯｸM-PRO" w:eastAsia="HG丸ｺﾞｼｯｸM-PRO" w:hint="eastAsia"/>
          <w:color w:val="000000" w:themeColor="text1"/>
          <w:sz w:val="24"/>
        </w:rPr>
        <w:t>時</w:t>
      </w:r>
      <w:r w:rsidRPr="0056430E">
        <w:rPr>
          <w:rFonts w:ascii="HG丸ｺﾞｼｯｸM-PRO" w:eastAsia="HG丸ｺﾞｼｯｸM-PRO" w:hint="eastAsia"/>
          <w:color w:val="000000" w:themeColor="text1"/>
          <w:sz w:val="24"/>
        </w:rPr>
        <w:t>から</w:t>
      </w:r>
      <w:r w:rsidR="00B24193" w:rsidRPr="0056430E">
        <w:rPr>
          <w:rFonts w:ascii="HG丸ｺﾞｼｯｸM-PRO" w:eastAsia="HG丸ｺﾞｼｯｸM-PRO" w:hint="eastAsia"/>
          <w:color w:val="000000" w:themeColor="text1"/>
          <w:sz w:val="24"/>
        </w:rPr>
        <w:t>1</w:t>
      </w:r>
      <w:r w:rsidR="00A20FA9">
        <w:rPr>
          <w:rFonts w:ascii="HG丸ｺﾞｼｯｸM-PRO" w:eastAsia="HG丸ｺﾞｼｯｸM-PRO" w:hint="eastAsia"/>
          <w:color w:val="000000" w:themeColor="text1"/>
          <w:sz w:val="24"/>
        </w:rPr>
        <w:t>2</w:t>
      </w:r>
      <w:r w:rsidRPr="0056430E">
        <w:rPr>
          <w:rFonts w:ascii="HG丸ｺﾞｼｯｸM-PRO" w:eastAsia="HG丸ｺﾞｼｯｸM-PRO" w:hint="eastAsia"/>
          <w:color w:val="000000" w:themeColor="text1"/>
          <w:sz w:val="24"/>
        </w:rPr>
        <w:t>時まで</w:t>
      </w:r>
    </w:p>
    <w:p w14:paraId="0B11F347" w14:textId="15A78ECB" w:rsidR="00E97173" w:rsidRPr="002D4782" w:rsidRDefault="00B80B69" w:rsidP="005B003D">
      <w:pPr>
        <w:tabs>
          <w:tab w:val="left" w:pos="4140"/>
        </w:tabs>
        <w:spacing w:line="340" w:lineRule="exact"/>
        <w:jc w:val="left"/>
        <w:rPr>
          <w:rFonts w:ascii="HG丸ｺﾞｼｯｸM-PRO" w:eastAsia="HG丸ｺﾞｼｯｸM-PRO"/>
          <w:color w:val="000000" w:themeColor="text1"/>
          <w:sz w:val="24"/>
        </w:rPr>
      </w:pPr>
      <w:r w:rsidRPr="00BA3A49">
        <w:rPr>
          <w:rFonts w:ascii="HG丸ｺﾞｼｯｸM-PRO" w:eastAsia="HG丸ｺﾞｼｯｸM-PRO" w:hint="eastAsia"/>
          <w:sz w:val="24"/>
        </w:rPr>
        <w:t xml:space="preserve">　　　　　　　　　　　　　　　　 　　　</w:t>
      </w:r>
      <w:r w:rsidR="00F1707F" w:rsidRPr="00BA3A49">
        <w:rPr>
          <w:rFonts w:ascii="HG丸ｺﾞｼｯｸM-PRO" w:eastAsia="HG丸ｺﾞｼｯｸM-PRO" w:hint="eastAsia"/>
          <w:sz w:val="24"/>
        </w:rPr>
        <w:t xml:space="preserve">　　　</w:t>
      </w:r>
      <w:r w:rsidRPr="00BA3A49">
        <w:rPr>
          <w:rFonts w:ascii="HG丸ｺﾞｼｯｸM-PRO" w:eastAsia="HG丸ｺﾞｼｯｸM-PRO" w:hint="eastAsia"/>
          <w:sz w:val="24"/>
        </w:rPr>
        <w:t xml:space="preserve">ところ  </w:t>
      </w:r>
      <w:r w:rsidRPr="00132C0C">
        <w:rPr>
          <w:rFonts w:ascii="HG丸ｺﾞｼｯｸM-PRO" w:eastAsia="HG丸ｺﾞｼｯｸM-PRO" w:hint="eastAsia"/>
          <w:sz w:val="24"/>
        </w:rPr>
        <w:t xml:space="preserve"> </w:t>
      </w:r>
      <w:r w:rsidR="005B003D">
        <w:rPr>
          <w:rFonts w:ascii="HG丸ｺﾞｼｯｸM-PRO" w:eastAsia="HG丸ｺﾞｼｯｸM-PRO" w:hint="eastAsia"/>
          <w:sz w:val="24"/>
        </w:rPr>
        <w:t>Ｗｅｂ会議</w:t>
      </w:r>
    </w:p>
    <w:p w14:paraId="4AAE967A" w14:textId="33B7C6AB" w:rsidR="007D0206" w:rsidRPr="000F1BD7" w:rsidRDefault="007D0206" w:rsidP="00C9289C">
      <w:pPr>
        <w:spacing w:line="340" w:lineRule="exact"/>
        <w:rPr>
          <w:rFonts w:ascii="HG丸ｺﾞｼｯｸM-PRO" w:eastAsia="HG丸ｺﾞｼｯｸM-PRO"/>
          <w:sz w:val="24"/>
        </w:rPr>
      </w:pPr>
    </w:p>
    <w:p w14:paraId="26CF9C31" w14:textId="341B02A3" w:rsidR="00E97173" w:rsidRPr="00132C0C" w:rsidRDefault="00E97173" w:rsidP="00C9289C">
      <w:pPr>
        <w:spacing w:line="340" w:lineRule="exact"/>
        <w:jc w:val="center"/>
        <w:rPr>
          <w:rFonts w:ascii="HG丸ｺﾞｼｯｸM-PRO" w:eastAsia="HG丸ｺﾞｼｯｸM-PRO"/>
          <w:w w:val="200"/>
          <w:sz w:val="24"/>
        </w:rPr>
      </w:pPr>
      <w:r w:rsidRPr="00132C0C">
        <w:rPr>
          <w:rFonts w:ascii="HG丸ｺﾞｼｯｸM-PRO" w:eastAsia="HG丸ｺﾞｼｯｸM-PRO" w:hint="eastAsia"/>
          <w:w w:val="200"/>
          <w:sz w:val="24"/>
        </w:rPr>
        <w:t>次　 第</w:t>
      </w:r>
    </w:p>
    <w:p w14:paraId="05A7BD6D" w14:textId="3D97B9B3" w:rsidR="001329C9" w:rsidRPr="00132C0C" w:rsidRDefault="001329C9" w:rsidP="00C9289C">
      <w:pPr>
        <w:spacing w:line="340" w:lineRule="exact"/>
        <w:rPr>
          <w:rFonts w:ascii="HG丸ｺﾞｼｯｸM-PRO" w:eastAsia="HG丸ｺﾞｼｯｸM-PRO"/>
          <w:w w:val="200"/>
          <w:sz w:val="24"/>
        </w:rPr>
      </w:pPr>
    </w:p>
    <w:p w14:paraId="0F1AA5DD" w14:textId="77777777" w:rsidR="00204FAC" w:rsidRPr="00132C0C" w:rsidRDefault="00E97173" w:rsidP="00204FAC">
      <w:pPr>
        <w:spacing w:line="340" w:lineRule="exact"/>
        <w:rPr>
          <w:rFonts w:ascii="HG丸ｺﾞｼｯｸM-PRO" w:eastAsia="HG丸ｺﾞｼｯｸM-PRO"/>
          <w:sz w:val="24"/>
        </w:rPr>
      </w:pPr>
      <w:r w:rsidRPr="00132C0C">
        <w:rPr>
          <w:rFonts w:ascii="HG丸ｺﾞｼｯｸM-PRO" w:eastAsia="HG丸ｺﾞｼｯｸM-PRO" w:hint="eastAsia"/>
          <w:sz w:val="24"/>
        </w:rPr>
        <w:t xml:space="preserve">　</w:t>
      </w:r>
      <w:bookmarkStart w:id="0" w:name="OLE_LINK1"/>
      <w:bookmarkStart w:id="1" w:name="OLE_LINK3"/>
      <w:r w:rsidR="00204FAC" w:rsidRPr="00132C0C">
        <w:rPr>
          <w:rFonts w:ascii="HG丸ｺﾞｼｯｸM-PRO" w:eastAsia="HG丸ｺﾞｼｯｸM-PRO" w:hint="eastAsia"/>
          <w:sz w:val="24"/>
        </w:rPr>
        <w:t>１　開　会</w:t>
      </w:r>
    </w:p>
    <w:p w14:paraId="0C59C9A8" w14:textId="68B175E7" w:rsidR="00204FAC" w:rsidRDefault="00204FAC" w:rsidP="00204FAC">
      <w:pPr>
        <w:spacing w:line="340" w:lineRule="exact"/>
        <w:rPr>
          <w:rFonts w:ascii="HG丸ｺﾞｼｯｸM-PRO" w:eastAsia="HG丸ｺﾞｼｯｸM-PRO"/>
          <w:sz w:val="24"/>
        </w:rPr>
      </w:pPr>
    </w:p>
    <w:bookmarkEnd w:id="0"/>
    <w:bookmarkEnd w:id="1"/>
    <w:p w14:paraId="6B99F89D" w14:textId="2F48AA65" w:rsidR="005E5146" w:rsidRDefault="005E5146" w:rsidP="00100E59">
      <w:pPr>
        <w:kinsoku w:val="0"/>
        <w:overflowPunct w:val="0"/>
        <w:snapToGrid w:val="0"/>
        <w:spacing w:line="340" w:lineRule="exact"/>
        <w:ind w:left="1920" w:right="215" w:hangingChars="800" w:hanging="1920"/>
        <w:rPr>
          <w:rFonts w:ascii="HG丸ｺﾞｼｯｸM-PRO" w:eastAsia="HG丸ｺﾞｼｯｸM-PRO"/>
          <w:sz w:val="24"/>
        </w:rPr>
      </w:pPr>
      <w:r>
        <w:rPr>
          <w:rFonts w:ascii="HG丸ｺﾞｼｯｸM-PRO" w:eastAsia="HG丸ｺﾞｼｯｸM-PRO" w:hint="eastAsia"/>
          <w:sz w:val="24"/>
        </w:rPr>
        <w:t xml:space="preserve">　２　議　題　　</w:t>
      </w:r>
      <w:r w:rsidR="00A23F1C">
        <w:rPr>
          <w:rFonts w:ascii="HG丸ｺﾞｼｯｸM-PRO" w:eastAsia="HG丸ｺﾞｼｯｸM-PRO" w:hint="eastAsia"/>
          <w:sz w:val="24"/>
        </w:rPr>
        <w:t>令和</w:t>
      </w:r>
      <w:r w:rsidR="000B6AA3">
        <w:rPr>
          <w:rFonts w:ascii="HG丸ｺﾞｼｯｸM-PRO" w:eastAsia="HG丸ｺﾞｼｯｸM-PRO" w:hint="eastAsia"/>
          <w:sz w:val="24"/>
        </w:rPr>
        <w:t>６</w:t>
      </w:r>
      <w:r w:rsidR="00A23F1C">
        <w:rPr>
          <w:rFonts w:ascii="HG丸ｺﾞｼｯｸM-PRO" w:eastAsia="HG丸ｺﾞｼｯｸM-PRO" w:hint="eastAsia"/>
          <w:sz w:val="24"/>
        </w:rPr>
        <w:t>年度の国保運営</w:t>
      </w:r>
      <w:r w:rsidR="00942E01">
        <w:rPr>
          <w:rFonts w:ascii="HG丸ｺﾞｼｯｸM-PRO" w:eastAsia="HG丸ｺﾞｼｯｸM-PRO" w:hint="eastAsia"/>
          <w:sz w:val="24"/>
        </w:rPr>
        <w:t>に</w:t>
      </w:r>
      <w:r w:rsidR="00A23F1C">
        <w:rPr>
          <w:rFonts w:ascii="HG丸ｺﾞｼｯｸM-PRO" w:eastAsia="HG丸ｺﾞｼｯｸM-PRO" w:hint="eastAsia"/>
          <w:sz w:val="24"/>
        </w:rPr>
        <w:t>かかる</w:t>
      </w:r>
      <w:r w:rsidR="00942E01">
        <w:rPr>
          <w:rFonts w:ascii="HG丸ｺﾞｼｯｸM-PRO" w:eastAsia="HG丸ｺﾞｼｯｸM-PRO" w:hint="eastAsia"/>
          <w:sz w:val="24"/>
        </w:rPr>
        <w:t>検討状況</w:t>
      </w:r>
      <w:r w:rsidR="00AF5258">
        <w:rPr>
          <w:rFonts w:ascii="HG丸ｺﾞｼｯｸM-PRO" w:eastAsia="HG丸ｺﾞｼｯｸM-PRO" w:hint="eastAsia"/>
          <w:sz w:val="24"/>
        </w:rPr>
        <w:t>（中間報告）</w:t>
      </w:r>
      <w:r w:rsidR="009D4428" w:rsidRPr="009D4428">
        <w:rPr>
          <w:rFonts w:ascii="HG丸ｺﾞｼｯｸM-PRO" w:eastAsia="HG丸ｺﾞｼｯｸM-PRO" w:hint="eastAsia"/>
          <w:sz w:val="24"/>
        </w:rPr>
        <w:t>について</w:t>
      </w:r>
    </w:p>
    <w:p w14:paraId="0CE37CEC" w14:textId="2544DE3A" w:rsidR="008E715B" w:rsidRDefault="005F4705" w:rsidP="008E715B">
      <w:pPr>
        <w:kinsoku w:val="0"/>
        <w:overflowPunct w:val="0"/>
        <w:snapToGrid w:val="0"/>
        <w:spacing w:line="340" w:lineRule="exact"/>
        <w:ind w:left="1920" w:right="215" w:hangingChars="800" w:hanging="1920"/>
        <w:rPr>
          <w:rFonts w:ascii="HG丸ｺﾞｼｯｸM-PRO" w:eastAsia="HG丸ｺﾞｼｯｸM-PRO"/>
          <w:sz w:val="24"/>
        </w:rPr>
      </w:pPr>
      <w:r>
        <w:rPr>
          <w:rFonts w:ascii="HG丸ｺﾞｼｯｸM-PRO" w:eastAsia="HG丸ｺﾞｼｯｸM-PRO" w:hint="eastAsia"/>
          <w:sz w:val="24"/>
        </w:rPr>
        <w:t xml:space="preserve">　　　　　　　　</w:t>
      </w:r>
      <w:r w:rsidR="00AF5258">
        <w:rPr>
          <w:rFonts w:ascii="HG丸ｺﾞｼｯｸM-PRO" w:eastAsia="HG丸ｺﾞｼｯｸM-PRO" w:hint="eastAsia"/>
          <w:sz w:val="24"/>
        </w:rPr>
        <w:t xml:space="preserve">　</w:t>
      </w:r>
      <w:r>
        <w:rPr>
          <w:rFonts w:ascii="HG丸ｺﾞｼｯｸM-PRO" w:eastAsia="HG丸ｺﾞｼｯｸM-PRO" w:hint="eastAsia"/>
          <w:sz w:val="24"/>
        </w:rPr>
        <w:t>①</w:t>
      </w:r>
      <w:r w:rsidR="007D4C2C" w:rsidRPr="008C40B7">
        <w:rPr>
          <w:rFonts w:ascii="HG丸ｺﾞｼｯｸM-PRO" w:eastAsia="HG丸ｺﾞｼｯｸM-PRO" w:hAnsi="ＭＳ 明朝" w:hint="eastAsia"/>
          <w:sz w:val="24"/>
        </w:rPr>
        <w:t>事業運営検討</w:t>
      </w:r>
      <w:r w:rsidR="007D4C2C">
        <w:rPr>
          <w:rFonts w:ascii="HG丸ｺﾞｼｯｸM-PRO" w:eastAsia="HG丸ｺﾞｼｯｸM-PRO" w:hint="eastAsia"/>
          <w:sz w:val="24"/>
        </w:rPr>
        <w:t>ワーキング・グループ</w:t>
      </w:r>
      <w:r w:rsidR="007D4C2C" w:rsidRPr="008C40B7">
        <w:rPr>
          <w:rFonts w:ascii="HG丸ｺﾞｼｯｸM-PRO" w:eastAsia="HG丸ｺﾞｼｯｸM-PRO" w:hAnsi="ＭＳ 明朝" w:hint="eastAsia"/>
          <w:sz w:val="24"/>
        </w:rPr>
        <w:t>の検討</w:t>
      </w:r>
      <w:r w:rsidR="007D4C2C">
        <w:rPr>
          <w:rFonts w:ascii="HG丸ｺﾞｼｯｸM-PRO" w:eastAsia="HG丸ｺﾞｼｯｸM-PRO" w:hAnsi="ＭＳ 明朝" w:hint="eastAsia"/>
          <w:sz w:val="24"/>
        </w:rPr>
        <w:t>状況</w:t>
      </w:r>
      <w:r w:rsidR="00AF5258">
        <w:rPr>
          <w:rFonts w:ascii="HG丸ｺﾞｼｯｸM-PRO" w:eastAsia="HG丸ｺﾞｼｯｸM-PRO" w:hint="eastAsia"/>
          <w:sz w:val="24"/>
        </w:rPr>
        <w:t>（中間報告）</w:t>
      </w:r>
    </w:p>
    <w:p w14:paraId="5E0E1F86" w14:textId="10B2CDF8" w:rsidR="000B6AA3" w:rsidRPr="00821740" w:rsidRDefault="000B6AA3" w:rsidP="00BD2EE3">
      <w:pPr>
        <w:kinsoku w:val="0"/>
        <w:overflowPunct w:val="0"/>
        <w:snapToGrid w:val="0"/>
        <w:spacing w:line="340" w:lineRule="exact"/>
        <w:ind w:leftChars="914" w:left="1919" w:right="215" w:firstLineChars="204" w:firstLine="490"/>
        <w:rPr>
          <w:rFonts w:ascii="HG丸ｺﾞｼｯｸM-PRO" w:eastAsia="HG丸ｺﾞｼｯｸM-PRO"/>
          <w:sz w:val="24"/>
        </w:rPr>
      </w:pPr>
      <w:r w:rsidRPr="00821740">
        <w:rPr>
          <w:rFonts w:ascii="HG丸ｺﾞｼｯｸM-PRO" w:eastAsia="HG丸ｺﾞｼｯｸM-PRO" w:hint="eastAsia"/>
          <w:sz w:val="24"/>
        </w:rPr>
        <w:t>・</w:t>
      </w:r>
      <w:r w:rsidR="00BD2EE3" w:rsidRPr="00821740">
        <w:rPr>
          <w:rFonts w:ascii="HG丸ｺﾞｼｯｸM-PRO" w:eastAsia="HG丸ｺﾞｼｯｸM-PRO" w:hint="eastAsia"/>
          <w:sz w:val="24"/>
        </w:rPr>
        <w:t>保険料完全統一後</w:t>
      </w:r>
      <w:r w:rsidR="00E67F47" w:rsidRPr="00821740">
        <w:rPr>
          <w:rFonts w:ascii="HG丸ｺﾞｼｯｸM-PRO" w:eastAsia="HG丸ｺﾞｼｯｸM-PRO" w:hint="eastAsia"/>
          <w:sz w:val="24"/>
        </w:rPr>
        <w:t>の</w:t>
      </w:r>
      <w:r w:rsidRPr="00821740">
        <w:rPr>
          <w:rFonts w:ascii="HG丸ｺﾞｼｯｸM-PRO" w:eastAsia="HG丸ｺﾞｼｯｸM-PRO" w:hint="eastAsia"/>
          <w:sz w:val="24"/>
        </w:rPr>
        <w:t>保健事業の</w:t>
      </w:r>
      <w:r w:rsidR="00BD2EE3" w:rsidRPr="00821740">
        <w:rPr>
          <w:rFonts w:ascii="HG丸ｺﾞｼｯｸM-PRO" w:eastAsia="HG丸ｺﾞｼｯｸM-PRO" w:hint="eastAsia"/>
          <w:sz w:val="24"/>
        </w:rPr>
        <w:t>在り方</w:t>
      </w:r>
      <w:r w:rsidR="006A3ED0" w:rsidRPr="00821740">
        <w:rPr>
          <w:rFonts w:ascii="HG丸ｺﾞｼｯｸM-PRO" w:eastAsia="HG丸ｺﾞｼｯｸM-PRO" w:hint="eastAsia"/>
          <w:sz w:val="24"/>
        </w:rPr>
        <w:t>について</w:t>
      </w:r>
    </w:p>
    <w:p w14:paraId="30F6BE7D" w14:textId="08F48B3A" w:rsidR="00BD2EE3" w:rsidRPr="00821740" w:rsidRDefault="000B6AA3" w:rsidP="00BD2EE3">
      <w:pPr>
        <w:kinsoku w:val="0"/>
        <w:overflowPunct w:val="0"/>
        <w:snapToGrid w:val="0"/>
        <w:spacing w:line="340" w:lineRule="exact"/>
        <w:ind w:leftChars="914" w:left="1919" w:right="215" w:firstLineChars="204" w:firstLine="490"/>
        <w:rPr>
          <w:rFonts w:ascii="HG丸ｺﾞｼｯｸM-PRO" w:eastAsia="HG丸ｺﾞｼｯｸM-PRO"/>
          <w:sz w:val="24"/>
        </w:rPr>
      </w:pPr>
      <w:r w:rsidRPr="00821740">
        <w:rPr>
          <w:rFonts w:ascii="HG丸ｺﾞｼｯｸM-PRO" w:eastAsia="HG丸ｺﾞｼｯｸM-PRO" w:hint="eastAsia"/>
          <w:sz w:val="24"/>
        </w:rPr>
        <w:t>・</w:t>
      </w:r>
      <w:r w:rsidR="004B0D29" w:rsidRPr="00821740">
        <w:rPr>
          <w:rFonts w:ascii="HG丸ｺﾞｼｯｸM-PRO" w:eastAsia="HG丸ｺﾞｼｯｸM-PRO" w:hint="eastAsia"/>
          <w:sz w:val="24"/>
        </w:rPr>
        <w:t>マイナ</w:t>
      </w:r>
      <w:r w:rsidR="00E67F47" w:rsidRPr="00821740">
        <w:rPr>
          <w:rFonts w:ascii="HG丸ｺﾞｼｯｸM-PRO" w:eastAsia="HG丸ｺﾞｼｯｸM-PRO" w:hint="eastAsia"/>
          <w:sz w:val="24"/>
        </w:rPr>
        <w:t>保険証利用に伴う資格確認書等の取扱い</w:t>
      </w:r>
    </w:p>
    <w:p w14:paraId="3B1C6199" w14:textId="34CB67FA" w:rsidR="000B6AA3" w:rsidRPr="00821740" w:rsidRDefault="000B6AA3" w:rsidP="00BD2EE3">
      <w:pPr>
        <w:kinsoku w:val="0"/>
        <w:overflowPunct w:val="0"/>
        <w:snapToGrid w:val="0"/>
        <w:spacing w:line="340" w:lineRule="exact"/>
        <w:ind w:leftChars="914" w:left="1919" w:right="215" w:firstLineChars="204" w:firstLine="490"/>
        <w:rPr>
          <w:rFonts w:ascii="HG丸ｺﾞｼｯｸM-PRO" w:eastAsia="HG丸ｺﾞｼｯｸM-PRO"/>
          <w:sz w:val="24"/>
        </w:rPr>
      </w:pPr>
      <w:r w:rsidRPr="00821740">
        <w:rPr>
          <w:rFonts w:ascii="HG丸ｺﾞｼｯｸM-PRO" w:eastAsia="HG丸ｺﾞｼｯｸM-PRO" w:hint="eastAsia"/>
          <w:sz w:val="24"/>
        </w:rPr>
        <w:t>・令和６年度PDCAサイクルに基づく進捗管理（中間評価）</w:t>
      </w:r>
    </w:p>
    <w:p w14:paraId="0E3C3424" w14:textId="6B470A49" w:rsidR="005F4705" w:rsidRPr="00821740" w:rsidRDefault="007D4C2C" w:rsidP="005F4705">
      <w:pPr>
        <w:kinsoku w:val="0"/>
        <w:overflowPunct w:val="0"/>
        <w:snapToGrid w:val="0"/>
        <w:spacing w:line="340" w:lineRule="exact"/>
        <w:ind w:left="1920" w:right="215" w:hangingChars="800" w:hanging="1920"/>
        <w:rPr>
          <w:rFonts w:ascii="HG丸ｺﾞｼｯｸM-PRO" w:eastAsia="HG丸ｺﾞｼｯｸM-PRO"/>
          <w:sz w:val="24"/>
        </w:rPr>
      </w:pPr>
      <w:r w:rsidRPr="00821740">
        <w:rPr>
          <w:rFonts w:ascii="HG丸ｺﾞｼｯｸM-PRO" w:eastAsia="HG丸ｺﾞｼｯｸM-PRO" w:hint="eastAsia"/>
          <w:sz w:val="24"/>
        </w:rPr>
        <w:t xml:space="preserve">　　　　　　　　　</w:t>
      </w:r>
      <w:r w:rsidR="005F4705" w:rsidRPr="00821740">
        <w:rPr>
          <w:rFonts w:ascii="HG丸ｺﾞｼｯｸM-PRO" w:eastAsia="HG丸ｺﾞｼｯｸM-PRO" w:hint="eastAsia"/>
          <w:sz w:val="24"/>
        </w:rPr>
        <w:t>②</w:t>
      </w:r>
      <w:r w:rsidRPr="00821740">
        <w:rPr>
          <w:rFonts w:ascii="HG丸ｺﾞｼｯｸM-PRO" w:eastAsia="HG丸ｺﾞｼｯｸM-PRO" w:hAnsi="ＭＳ 明朝" w:hint="eastAsia"/>
          <w:sz w:val="24"/>
        </w:rPr>
        <w:t>財政運営検討</w:t>
      </w:r>
      <w:r w:rsidRPr="00821740">
        <w:rPr>
          <w:rFonts w:ascii="HG丸ｺﾞｼｯｸM-PRO" w:eastAsia="HG丸ｺﾞｼｯｸM-PRO" w:hint="eastAsia"/>
          <w:sz w:val="24"/>
        </w:rPr>
        <w:t>ワーキング・グループ</w:t>
      </w:r>
      <w:r w:rsidRPr="00821740">
        <w:rPr>
          <w:rFonts w:ascii="HG丸ｺﾞｼｯｸM-PRO" w:eastAsia="HG丸ｺﾞｼｯｸM-PRO" w:hAnsi="ＭＳ 明朝" w:hint="eastAsia"/>
          <w:sz w:val="24"/>
        </w:rPr>
        <w:t>の検討状況</w:t>
      </w:r>
      <w:r w:rsidR="00AF5258" w:rsidRPr="00821740">
        <w:rPr>
          <w:rFonts w:ascii="HG丸ｺﾞｼｯｸM-PRO" w:eastAsia="HG丸ｺﾞｼｯｸM-PRO" w:hint="eastAsia"/>
          <w:sz w:val="24"/>
        </w:rPr>
        <w:t>（中間報告）</w:t>
      </w:r>
    </w:p>
    <w:p w14:paraId="36A90AB7" w14:textId="4816CA07" w:rsidR="005F4705" w:rsidRDefault="008E715B" w:rsidP="00BD2EE3">
      <w:pPr>
        <w:kinsoku w:val="0"/>
        <w:overflowPunct w:val="0"/>
        <w:snapToGrid w:val="0"/>
        <w:spacing w:line="340" w:lineRule="exact"/>
        <w:ind w:leftChars="914" w:left="1919" w:right="215" w:firstLineChars="204" w:firstLine="490"/>
        <w:rPr>
          <w:rFonts w:ascii="HG丸ｺﾞｼｯｸM-PRO" w:eastAsia="HG丸ｺﾞｼｯｸM-PRO"/>
          <w:sz w:val="24"/>
        </w:rPr>
      </w:pPr>
      <w:r w:rsidRPr="00821740">
        <w:rPr>
          <w:rFonts w:ascii="HG丸ｺﾞｼｯｸM-PRO" w:eastAsia="HG丸ｺﾞｼｯｸM-PRO" w:hint="eastAsia"/>
          <w:sz w:val="24"/>
        </w:rPr>
        <w:t>・令和</w:t>
      </w:r>
      <w:r w:rsidR="000B6AA3" w:rsidRPr="00821740">
        <w:rPr>
          <w:rFonts w:ascii="HG丸ｺﾞｼｯｸM-PRO" w:eastAsia="HG丸ｺﾞｼｯｸM-PRO" w:hint="eastAsia"/>
          <w:sz w:val="24"/>
        </w:rPr>
        <w:t>７</w:t>
      </w:r>
      <w:r w:rsidR="005F4705" w:rsidRPr="00821740">
        <w:rPr>
          <w:rFonts w:ascii="HG丸ｺﾞｼｯｸM-PRO" w:eastAsia="HG丸ｺﾞｼｯｸM-PRO" w:hint="eastAsia"/>
          <w:sz w:val="24"/>
        </w:rPr>
        <w:t>年</w:t>
      </w:r>
      <w:r w:rsidR="005F4705" w:rsidRPr="008E715B">
        <w:rPr>
          <w:rFonts w:ascii="HG丸ｺﾞｼｯｸM-PRO" w:eastAsia="HG丸ｺﾞｼｯｸM-PRO" w:hint="eastAsia"/>
          <w:sz w:val="24"/>
        </w:rPr>
        <w:t>度国保「市町村標準保険料率」の</w:t>
      </w:r>
      <w:r w:rsidR="00AF5258" w:rsidRPr="008E715B">
        <w:rPr>
          <w:rFonts w:ascii="HG丸ｺﾞｼｯｸM-PRO" w:eastAsia="HG丸ｺﾞｼｯｸM-PRO" w:hint="eastAsia"/>
          <w:sz w:val="24"/>
        </w:rPr>
        <w:t>仮</w:t>
      </w:r>
      <w:r w:rsidR="005F4705" w:rsidRPr="008E715B">
        <w:rPr>
          <w:rFonts w:ascii="HG丸ｺﾞｼｯｸM-PRO" w:eastAsia="HG丸ｺﾞｼｯｸM-PRO" w:hint="eastAsia"/>
          <w:sz w:val="24"/>
        </w:rPr>
        <w:t>算定結果</w:t>
      </w:r>
    </w:p>
    <w:p w14:paraId="3B4971C9" w14:textId="463578A0" w:rsidR="005E5146" w:rsidRPr="00100E59" w:rsidRDefault="00C94865" w:rsidP="00701C85">
      <w:pPr>
        <w:kinsoku w:val="0"/>
        <w:overflowPunct w:val="0"/>
        <w:snapToGrid w:val="0"/>
        <w:spacing w:line="340" w:lineRule="exact"/>
        <w:ind w:left="1920" w:right="215" w:hangingChars="800" w:hanging="1920"/>
        <w:rPr>
          <w:rFonts w:ascii="HG丸ｺﾞｼｯｸM-PRO" w:eastAsia="HG丸ｺﾞｼｯｸM-PRO" w:hAnsi="ＭＳ 明朝"/>
          <w:spacing w:val="1"/>
          <w:sz w:val="24"/>
        </w:rPr>
      </w:pPr>
      <w:r w:rsidRPr="00C66826">
        <w:rPr>
          <w:rFonts w:ascii="HG丸ｺﾞｼｯｸM-PRO" w:eastAsia="HG丸ｺﾞｼｯｸM-PRO" w:hint="eastAsia"/>
          <w:sz w:val="24"/>
        </w:rPr>
        <w:t xml:space="preserve">　　　　　　　　</w:t>
      </w:r>
    </w:p>
    <w:p w14:paraId="0B9EEF4F" w14:textId="77777777" w:rsidR="005E5146" w:rsidRDefault="005E5146" w:rsidP="005E5146">
      <w:pPr>
        <w:kinsoku w:val="0"/>
        <w:overflowPunct w:val="0"/>
        <w:snapToGrid w:val="0"/>
        <w:spacing w:line="340" w:lineRule="exact"/>
        <w:ind w:left="1920" w:right="215" w:hangingChars="800" w:hanging="1920"/>
        <w:rPr>
          <w:rFonts w:ascii="HG丸ｺﾞｼｯｸM-PRO" w:eastAsia="HG丸ｺﾞｼｯｸM-PRO" w:hAnsi="ＭＳ 明朝"/>
          <w:sz w:val="24"/>
        </w:rPr>
      </w:pPr>
      <w:r>
        <w:rPr>
          <w:rFonts w:ascii="HG丸ｺﾞｼｯｸM-PRO" w:eastAsia="HG丸ｺﾞｼｯｸM-PRO" w:hAnsi="ＭＳ 明朝" w:hint="eastAsia"/>
          <w:sz w:val="24"/>
        </w:rPr>
        <w:t xml:space="preserve">　３　閉　会</w:t>
      </w:r>
    </w:p>
    <w:p w14:paraId="6B4F6185" w14:textId="0D1B7BF2" w:rsidR="00100E59" w:rsidRPr="00A438BF" w:rsidRDefault="00100E59" w:rsidP="005B4AA8">
      <w:pPr>
        <w:spacing w:line="340" w:lineRule="exact"/>
        <w:rPr>
          <w:rFonts w:ascii="HG丸ｺﾞｼｯｸM-PRO" w:eastAsia="HG丸ｺﾞｼｯｸM-PRO" w:hAnsi="ＭＳ 明朝"/>
          <w:sz w:val="24"/>
        </w:rPr>
      </w:pPr>
    </w:p>
    <w:p w14:paraId="5F5D1184" w14:textId="65675E40" w:rsidR="005B4AA8" w:rsidRPr="00475E5C" w:rsidRDefault="005B4AA8" w:rsidP="005B4AA8">
      <w:pPr>
        <w:spacing w:line="340" w:lineRule="exact"/>
        <w:rPr>
          <w:rFonts w:ascii="HG丸ｺﾞｼｯｸM-PRO" w:eastAsia="HG丸ｺﾞｼｯｸM-PRO" w:hAnsi="ＭＳ 明朝"/>
          <w:sz w:val="24"/>
        </w:rPr>
      </w:pPr>
      <w:r w:rsidRPr="00132C0C">
        <w:rPr>
          <w:rFonts w:ascii="HG丸ｺﾞｼｯｸM-PRO" w:eastAsia="HG丸ｺﾞｼｯｸM-PRO" w:hAnsi="ＭＳ 明朝" w:hint="eastAsia"/>
          <w:sz w:val="24"/>
        </w:rPr>
        <w:t>〔会議資料〕</w:t>
      </w:r>
    </w:p>
    <w:p w14:paraId="1075EBDE" w14:textId="3FFC094D" w:rsidR="000C5E37" w:rsidRPr="00821740" w:rsidRDefault="000C5E37" w:rsidP="005B4AA8">
      <w:pPr>
        <w:spacing w:line="340" w:lineRule="exact"/>
        <w:rPr>
          <w:rFonts w:ascii="HG丸ｺﾞｼｯｸM-PRO" w:eastAsia="HG丸ｺﾞｼｯｸM-PRO" w:hAnsi="ＭＳ 明朝"/>
          <w:sz w:val="24"/>
        </w:rPr>
      </w:pPr>
      <w:r w:rsidRPr="00475E5C">
        <w:rPr>
          <w:rFonts w:ascii="HG丸ｺﾞｼｯｸM-PRO" w:eastAsia="HG丸ｺﾞｼｯｸM-PRO" w:hAnsi="ＭＳ 明朝" w:hint="eastAsia"/>
          <w:sz w:val="24"/>
        </w:rPr>
        <w:t xml:space="preserve">　　・次第</w:t>
      </w:r>
    </w:p>
    <w:p w14:paraId="16E6613E" w14:textId="5E37435A" w:rsidR="00623978" w:rsidRPr="00821740" w:rsidRDefault="00623978" w:rsidP="005B7B36">
      <w:pPr>
        <w:spacing w:line="340" w:lineRule="exact"/>
        <w:ind w:firstLineChars="200" w:firstLine="480"/>
        <w:rPr>
          <w:rFonts w:ascii="HG丸ｺﾞｼｯｸM-PRO" w:eastAsia="HG丸ｺﾞｼｯｸM-PRO"/>
          <w:sz w:val="24"/>
        </w:rPr>
      </w:pPr>
      <w:r w:rsidRPr="00821740">
        <w:rPr>
          <w:rFonts w:ascii="HG丸ｺﾞｼｯｸM-PRO" w:eastAsia="HG丸ｺﾞｼｯｸM-PRO" w:hAnsi="ＭＳ 明朝" w:hint="eastAsia"/>
          <w:sz w:val="24"/>
        </w:rPr>
        <w:t>・</w:t>
      </w:r>
      <w:r w:rsidR="00DE401F" w:rsidRPr="00821740">
        <w:rPr>
          <w:rFonts w:ascii="HG丸ｺﾞｼｯｸM-PRO" w:eastAsia="HG丸ｺﾞｼｯｸM-PRO" w:hAnsi="ＭＳ 明朝" w:hint="eastAsia"/>
          <w:sz w:val="24"/>
        </w:rPr>
        <w:t>資料</w:t>
      </w:r>
      <w:r w:rsidR="00C44D15" w:rsidRPr="00821740">
        <w:rPr>
          <w:rFonts w:ascii="HG丸ｺﾞｼｯｸM-PRO" w:eastAsia="HG丸ｺﾞｼｯｸM-PRO" w:hAnsi="ＭＳ 明朝" w:hint="eastAsia"/>
          <w:sz w:val="24"/>
        </w:rPr>
        <w:t>１</w:t>
      </w:r>
      <w:r w:rsidR="000C5E37" w:rsidRPr="00821740">
        <w:rPr>
          <w:rFonts w:ascii="HG丸ｺﾞｼｯｸM-PRO" w:eastAsia="HG丸ｺﾞｼｯｸM-PRO" w:hAnsi="ＭＳ 明朝" w:hint="eastAsia"/>
          <w:sz w:val="24"/>
        </w:rPr>
        <w:t xml:space="preserve">　　</w:t>
      </w:r>
      <w:r w:rsidR="001E5549" w:rsidRPr="00821740">
        <w:rPr>
          <w:rFonts w:ascii="HG丸ｺﾞｼｯｸM-PRO" w:eastAsia="HG丸ｺﾞｼｯｸM-PRO" w:hAnsi="ＭＳ 明朝" w:hint="eastAsia"/>
          <w:sz w:val="24"/>
        </w:rPr>
        <w:t xml:space="preserve"> </w:t>
      </w:r>
      <w:r w:rsidR="00F759AD" w:rsidRPr="00821740">
        <w:rPr>
          <w:rFonts w:ascii="HG丸ｺﾞｼｯｸM-PRO" w:eastAsia="HG丸ｺﾞｼｯｸM-PRO" w:hAnsi="ＭＳ 明朝"/>
          <w:sz w:val="24"/>
        </w:rPr>
        <w:t xml:space="preserve"> </w:t>
      </w:r>
      <w:r w:rsidR="000C5E37" w:rsidRPr="00821740">
        <w:rPr>
          <w:rFonts w:ascii="HG丸ｺﾞｼｯｸM-PRO" w:eastAsia="HG丸ｺﾞｼｯｸM-PRO" w:hAnsi="ＭＳ 明朝" w:hint="eastAsia"/>
          <w:sz w:val="24"/>
        </w:rPr>
        <w:t>令和</w:t>
      </w:r>
      <w:r w:rsidR="00367646" w:rsidRPr="00821740">
        <w:rPr>
          <w:rFonts w:ascii="HG丸ｺﾞｼｯｸM-PRO" w:eastAsia="HG丸ｺﾞｼｯｸM-PRO" w:hAnsi="ＭＳ 明朝" w:hint="eastAsia"/>
          <w:sz w:val="24"/>
        </w:rPr>
        <w:t>６</w:t>
      </w:r>
      <w:r w:rsidR="00BF59CE" w:rsidRPr="00821740">
        <w:rPr>
          <w:rFonts w:ascii="HG丸ｺﾞｼｯｸM-PRO" w:eastAsia="HG丸ｺﾞｼｯｸM-PRO" w:hAnsi="ＭＳ 明朝" w:hint="eastAsia"/>
          <w:sz w:val="24"/>
        </w:rPr>
        <w:t>年度の国保運営にかかる検討状況</w:t>
      </w:r>
      <w:r w:rsidR="00AF5258" w:rsidRPr="00821740">
        <w:rPr>
          <w:rFonts w:ascii="HG丸ｺﾞｼｯｸM-PRO" w:eastAsia="HG丸ｺﾞｼｯｸM-PRO" w:hint="eastAsia"/>
          <w:sz w:val="24"/>
        </w:rPr>
        <w:t>（中間報告）</w:t>
      </w:r>
    </w:p>
    <w:p w14:paraId="091FACDD" w14:textId="77777777" w:rsidR="006A3ED0" w:rsidRPr="00821740" w:rsidRDefault="006A3ED0" w:rsidP="005B7B36">
      <w:pPr>
        <w:spacing w:line="340" w:lineRule="exact"/>
        <w:ind w:firstLineChars="200" w:firstLine="480"/>
        <w:rPr>
          <w:rFonts w:ascii="HG丸ｺﾞｼｯｸM-PRO" w:eastAsia="HG丸ｺﾞｼｯｸM-PRO" w:hAnsi="ＭＳ 明朝"/>
          <w:sz w:val="24"/>
        </w:rPr>
      </w:pPr>
    </w:p>
    <w:p w14:paraId="1F2D46D7" w14:textId="2F300462" w:rsidR="00623978" w:rsidRPr="00821740" w:rsidRDefault="00623978" w:rsidP="00623978">
      <w:pPr>
        <w:spacing w:line="340" w:lineRule="exact"/>
        <w:ind w:firstLineChars="200" w:firstLine="480"/>
        <w:rPr>
          <w:rFonts w:ascii="HG丸ｺﾞｼｯｸM-PRO" w:eastAsia="HG丸ｺﾞｼｯｸM-PRO"/>
          <w:sz w:val="24"/>
        </w:rPr>
      </w:pPr>
      <w:r w:rsidRPr="00821740">
        <w:rPr>
          <w:rFonts w:ascii="HG丸ｺﾞｼｯｸM-PRO" w:eastAsia="HG丸ｺﾞｼｯｸM-PRO" w:hAnsi="ＭＳ 明朝" w:hint="eastAsia"/>
          <w:sz w:val="24"/>
        </w:rPr>
        <w:t>・</w:t>
      </w:r>
      <w:r w:rsidR="00DE401F" w:rsidRPr="00821740">
        <w:rPr>
          <w:rFonts w:ascii="HG丸ｺﾞｼｯｸM-PRO" w:eastAsia="HG丸ｺﾞｼｯｸM-PRO" w:hAnsi="ＭＳ 明朝" w:hint="eastAsia"/>
          <w:sz w:val="24"/>
        </w:rPr>
        <w:t>資料</w:t>
      </w:r>
      <w:r w:rsidR="00C44D15" w:rsidRPr="00821740">
        <w:rPr>
          <w:rFonts w:ascii="HG丸ｺﾞｼｯｸM-PRO" w:eastAsia="HG丸ｺﾞｼｯｸM-PRO" w:hAnsi="ＭＳ 明朝" w:hint="eastAsia"/>
          <w:sz w:val="24"/>
        </w:rPr>
        <w:t>２</w:t>
      </w:r>
      <w:r w:rsidR="00CB38C4" w:rsidRPr="00821740">
        <w:rPr>
          <w:rFonts w:ascii="HG丸ｺﾞｼｯｸM-PRO" w:eastAsia="HG丸ｺﾞｼｯｸM-PRO" w:hAnsi="ＭＳ 明朝" w:hint="eastAsia"/>
          <w:sz w:val="24"/>
        </w:rPr>
        <w:t>―１</w:t>
      </w:r>
      <w:r w:rsidR="001E5549" w:rsidRPr="00821740">
        <w:rPr>
          <w:rFonts w:ascii="HG丸ｺﾞｼｯｸM-PRO" w:eastAsia="HG丸ｺﾞｼｯｸM-PRO" w:hAnsi="ＭＳ 明朝" w:hint="eastAsia"/>
          <w:sz w:val="24"/>
        </w:rPr>
        <w:t xml:space="preserve"> </w:t>
      </w:r>
      <w:r w:rsidR="001E5549" w:rsidRPr="00821740">
        <w:rPr>
          <w:rFonts w:ascii="HG丸ｺﾞｼｯｸM-PRO" w:eastAsia="HG丸ｺﾞｼｯｸM-PRO" w:hAnsi="ＭＳ 明朝"/>
          <w:sz w:val="24"/>
        </w:rPr>
        <w:t xml:space="preserve"> </w:t>
      </w:r>
      <w:r w:rsidRPr="00821740">
        <w:rPr>
          <w:rFonts w:ascii="HG丸ｺﾞｼｯｸM-PRO" w:eastAsia="HG丸ｺﾞｼｯｸM-PRO" w:hAnsi="ＭＳ 明朝" w:hint="eastAsia"/>
          <w:sz w:val="24"/>
        </w:rPr>
        <w:t>令和</w:t>
      </w:r>
      <w:r w:rsidR="00367646" w:rsidRPr="00821740">
        <w:rPr>
          <w:rFonts w:ascii="HG丸ｺﾞｼｯｸM-PRO" w:eastAsia="HG丸ｺﾞｼｯｸM-PRO" w:hAnsi="ＭＳ 明朝" w:hint="eastAsia"/>
          <w:sz w:val="24"/>
        </w:rPr>
        <w:t>６</w:t>
      </w:r>
      <w:r w:rsidR="005B7B36" w:rsidRPr="00821740">
        <w:rPr>
          <w:rFonts w:ascii="HG丸ｺﾞｼｯｸM-PRO" w:eastAsia="HG丸ｺﾞｼｯｸM-PRO" w:hAnsi="ＭＳ 明朝" w:hint="eastAsia"/>
          <w:sz w:val="24"/>
        </w:rPr>
        <w:t>年度</w:t>
      </w:r>
      <w:r w:rsidR="00BF59CE" w:rsidRPr="00821740">
        <w:rPr>
          <w:rFonts w:ascii="HG丸ｺﾞｼｯｸM-PRO" w:eastAsia="HG丸ｺﾞｼｯｸM-PRO" w:hAnsi="ＭＳ 明朝" w:hint="eastAsia"/>
          <w:sz w:val="24"/>
        </w:rPr>
        <w:t>の</w:t>
      </w:r>
      <w:r w:rsidRPr="00821740">
        <w:rPr>
          <w:rFonts w:ascii="HG丸ｺﾞｼｯｸM-PRO" w:eastAsia="HG丸ｺﾞｼｯｸM-PRO" w:hAnsi="ＭＳ 明朝" w:hint="eastAsia"/>
          <w:sz w:val="24"/>
        </w:rPr>
        <w:t>事業運営</w:t>
      </w:r>
      <w:r w:rsidR="00A56DD4" w:rsidRPr="00821740">
        <w:rPr>
          <w:rFonts w:ascii="HG丸ｺﾞｼｯｸM-PRO" w:eastAsia="HG丸ｺﾞｼｯｸM-PRO" w:hAnsi="ＭＳ 明朝" w:hint="eastAsia"/>
          <w:sz w:val="24"/>
        </w:rPr>
        <w:t>検討</w:t>
      </w:r>
      <w:r w:rsidRPr="00821740">
        <w:rPr>
          <w:rFonts w:ascii="HG丸ｺﾞｼｯｸM-PRO" w:eastAsia="HG丸ｺﾞｼｯｸM-PRO" w:hAnsi="ＭＳ 明朝" w:hint="eastAsia"/>
          <w:sz w:val="24"/>
        </w:rPr>
        <w:t>W・Gの検討事項</w:t>
      </w:r>
      <w:r w:rsidR="00AF5258" w:rsidRPr="00821740">
        <w:rPr>
          <w:rFonts w:ascii="HG丸ｺﾞｼｯｸM-PRO" w:eastAsia="HG丸ｺﾞｼｯｸM-PRO" w:hint="eastAsia"/>
          <w:sz w:val="24"/>
        </w:rPr>
        <w:t>（中間報告）</w:t>
      </w:r>
    </w:p>
    <w:p w14:paraId="303D8F7C" w14:textId="21BD10B3" w:rsidR="00367646" w:rsidRPr="00821740" w:rsidRDefault="00367646" w:rsidP="00623978">
      <w:pPr>
        <w:spacing w:line="340" w:lineRule="exact"/>
        <w:ind w:firstLineChars="200" w:firstLine="480"/>
        <w:rPr>
          <w:rFonts w:ascii="HG丸ｺﾞｼｯｸM-PRO" w:eastAsia="HG丸ｺﾞｼｯｸM-PRO"/>
          <w:sz w:val="24"/>
        </w:rPr>
      </w:pPr>
      <w:r w:rsidRPr="00821740">
        <w:rPr>
          <w:rFonts w:ascii="HG丸ｺﾞｼｯｸM-PRO" w:eastAsia="HG丸ｺﾞｼｯｸM-PRO" w:hint="eastAsia"/>
          <w:sz w:val="24"/>
        </w:rPr>
        <w:t xml:space="preserve">・資料２－２　</w:t>
      </w:r>
      <w:r w:rsidR="00124560" w:rsidRPr="00821740">
        <w:rPr>
          <w:rFonts w:ascii="HG丸ｺﾞｼｯｸM-PRO" w:eastAsia="HG丸ｺﾞｼｯｸM-PRO" w:hint="eastAsia"/>
          <w:sz w:val="24"/>
        </w:rPr>
        <w:t xml:space="preserve">保険料完全統一後の保健事業の在り方について　</w:t>
      </w:r>
    </w:p>
    <w:p w14:paraId="1F043021" w14:textId="22A21DEE" w:rsidR="006A3ED0" w:rsidRPr="00821740" w:rsidRDefault="00CB38C4" w:rsidP="00623978">
      <w:pPr>
        <w:spacing w:line="340" w:lineRule="exact"/>
        <w:ind w:firstLineChars="200" w:firstLine="480"/>
        <w:rPr>
          <w:rFonts w:ascii="HG丸ｺﾞｼｯｸM-PRO" w:eastAsia="HG丸ｺﾞｼｯｸM-PRO"/>
          <w:sz w:val="24"/>
        </w:rPr>
      </w:pPr>
      <w:r w:rsidRPr="00821740">
        <w:rPr>
          <w:rFonts w:ascii="HG丸ｺﾞｼｯｸM-PRO" w:eastAsia="HG丸ｺﾞｼｯｸM-PRO" w:hint="eastAsia"/>
          <w:sz w:val="24"/>
        </w:rPr>
        <w:t xml:space="preserve">・資料２－３　</w:t>
      </w:r>
      <w:r w:rsidR="006A3ED0" w:rsidRPr="00821740">
        <w:rPr>
          <w:rFonts w:ascii="HG丸ｺﾞｼｯｸM-PRO" w:eastAsia="HG丸ｺﾞｼｯｸM-PRO" w:hint="eastAsia"/>
          <w:sz w:val="24"/>
        </w:rPr>
        <w:t>マイナ保険証利用に伴う資格確認書等の取扱について</w:t>
      </w:r>
    </w:p>
    <w:p w14:paraId="288F396D" w14:textId="77777777" w:rsidR="006A3ED0" w:rsidRPr="00821740" w:rsidRDefault="006A3ED0" w:rsidP="00623978">
      <w:pPr>
        <w:spacing w:line="340" w:lineRule="exact"/>
        <w:ind w:firstLineChars="200" w:firstLine="480"/>
        <w:rPr>
          <w:rFonts w:ascii="HG丸ｺﾞｼｯｸM-PRO" w:eastAsia="HG丸ｺﾞｼｯｸM-PRO"/>
          <w:sz w:val="24"/>
        </w:rPr>
      </w:pPr>
    </w:p>
    <w:p w14:paraId="63FB8839" w14:textId="6C8AD0EC" w:rsidR="006A3ED0" w:rsidRPr="00821740" w:rsidRDefault="00124560" w:rsidP="00623978">
      <w:pPr>
        <w:spacing w:line="340" w:lineRule="exact"/>
        <w:ind w:firstLineChars="200" w:firstLine="480"/>
        <w:rPr>
          <w:rFonts w:ascii="HG丸ｺﾞｼｯｸM-PRO" w:eastAsia="HG丸ｺﾞｼｯｸM-PRO"/>
          <w:sz w:val="24"/>
        </w:rPr>
      </w:pPr>
      <w:r w:rsidRPr="00821740">
        <w:rPr>
          <w:rFonts w:ascii="HG丸ｺﾞｼｯｸM-PRO" w:eastAsia="HG丸ｺﾞｼｯｸM-PRO" w:hint="eastAsia"/>
          <w:sz w:val="24"/>
        </w:rPr>
        <w:t xml:space="preserve">・資料３―１　</w:t>
      </w:r>
      <w:r w:rsidR="006A3ED0" w:rsidRPr="00821740">
        <w:rPr>
          <w:rFonts w:ascii="HG丸ｺﾞｼｯｸM-PRO" w:eastAsia="HG丸ｺﾞｼｯｸM-PRO" w:hint="eastAsia"/>
          <w:sz w:val="24"/>
        </w:rPr>
        <w:t>PDCAサイクルに基づく進捗管理について</w:t>
      </w:r>
    </w:p>
    <w:p w14:paraId="24FEE38A" w14:textId="77777777" w:rsidR="00F31B15" w:rsidRPr="00821740" w:rsidRDefault="006A3ED0" w:rsidP="006A3ED0">
      <w:pPr>
        <w:spacing w:line="340" w:lineRule="exact"/>
        <w:ind w:firstLineChars="200" w:firstLine="480"/>
        <w:rPr>
          <w:rFonts w:ascii="HG丸ｺﾞｼｯｸM-PRO" w:eastAsia="HG丸ｺﾞｼｯｸM-PRO"/>
          <w:sz w:val="24"/>
        </w:rPr>
      </w:pPr>
      <w:r w:rsidRPr="00821740">
        <w:rPr>
          <w:rFonts w:ascii="HG丸ｺﾞｼｯｸM-PRO" w:eastAsia="HG丸ｺﾞｼｯｸM-PRO" w:hint="eastAsia"/>
          <w:sz w:val="24"/>
        </w:rPr>
        <w:t>・資料３－２　令和６年度PDCAサイクルに基づく進捗管理【府全体の中間評価】</w:t>
      </w:r>
    </w:p>
    <w:p w14:paraId="247DD301" w14:textId="72A0FC60" w:rsidR="006A3ED0" w:rsidRPr="00821740" w:rsidRDefault="006A3ED0" w:rsidP="00F31B15">
      <w:pPr>
        <w:spacing w:line="340" w:lineRule="exact"/>
        <w:ind w:firstLineChars="900" w:firstLine="2160"/>
        <w:rPr>
          <w:rFonts w:ascii="HG丸ｺﾞｼｯｸM-PRO" w:eastAsia="HG丸ｺﾞｼｯｸM-PRO"/>
          <w:sz w:val="24"/>
        </w:rPr>
      </w:pPr>
      <w:r w:rsidRPr="00821740">
        <w:rPr>
          <w:rFonts w:ascii="HG丸ｺﾞｼｯｸM-PRO" w:eastAsia="HG丸ｺﾞｼｯｸM-PRO" w:hint="eastAsia"/>
          <w:sz w:val="24"/>
        </w:rPr>
        <w:t>報告（案）の概要</w:t>
      </w:r>
    </w:p>
    <w:p w14:paraId="0CAD8CA2" w14:textId="77777777" w:rsidR="00F31B15" w:rsidRPr="00821740" w:rsidRDefault="006A3ED0" w:rsidP="00623978">
      <w:pPr>
        <w:spacing w:line="340" w:lineRule="exact"/>
        <w:ind w:firstLineChars="200" w:firstLine="480"/>
        <w:rPr>
          <w:rFonts w:ascii="HG丸ｺﾞｼｯｸM-PRO" w:eastAsia="HG丸ｺﾞｼｯｸM-PRO"/>
          <w:sz w:val="24"/>
        </w:rPr>
      </w:pPr>
      <w:r w:rsidRPr="00821740">
        <w:rPr>
          <w:rFonts w:ascii="HG丸ｺﾞｼｯｸM-PRO" w:eastAsia="HG丸ｺﾞｼｯｸM-PRO" w:hint="eastAsia"/>
          <w:sz w:val="24"/>
        </w:rPr>
        <w:t xml:space="preserve">・資料３－３　</w:t>
      </w:r>
      <w:r w:rsidR="00124560" w:rsidRPr="00821740">
        <w:rPr>
          <w:rFonts w:ascii="HG丸ｺﾞｼｯｸM-PRO" w:eastAsia="HG丸ｺﾞｼｯｸM-PRO" w:hint="eastAsia"/>
          <w:sz w:val="24"/>
        </w:rPr>
        <w:t>令和６年度PDCAサイクルに基づく進捗管理</w:t>
      </w:r>
      <w:r w:rsidRPr="00821740">
        <w:rPr>
          <w:rFonts w:ascii="HG丸ｺﾞｼｯｸM-PRO" w:eastAsia="HG丸ｺﾞｼｯｸM-PRO" w:hint="eastAsia"/>
          <w:sz w:val="24"/>
        </w:rPr>
        <w:t>表【府全体の中間評価】</w:t>
      </w:r>
    </w:p>
    <w:p w14:paraId="73870F86" w14:textId="681B6014" w:rsidR="00124560" w:rsidRPr="00821740" w:rsidRDefault="006A3ED0" w:rsidP="00F31B15">
      <w:pPr>
        <w:spacing w:line="340" w:lineRule="exact"/>
        <w:ind w:firstLineChars="900" w:firstLine="2160"/>
        <w:rPr>
          <w:rFonts w:ascii="HG丸ｺﾞｼｯｸM-PRO" w:eastAsia="HG丸ｺﾞｼｯｸM-PRO"/>
          <w:sz w:val="24"/>
        </w:rPr>
      </w:pPr>
      <w:r w:rsidRPr="00821740">
        <w:rPr>
          <w:rFonts w:ascii="HG丸ｺﾞｼｯｸM-PRO" w:eastAsia="HG丸ｺﾞｼｯｸM-PRO" w:hint="eastAsia"/>
          <w:sz w:val="24"/>
        </w:rPr>
        <w:t>報告（案）</w:t>
      </w:r>
    </w:p>
    <w:p w14:paraId="7D41C457" w14:textId="46867ED3" w:rsidR="00821740" w:rsidRPr="00821740" w:rsidRDefault="00821740" w:rsidP="00821740">
      <w:pPr>
        <w:spacing w:line="340" w:lineRule="exact"/>
        <w:ind w:firstLineChars="200" w:firstLine="480"/>
        <w:rPr>
          <w:rFonts w:ascii="HG丸ｺﾞｼｯｸM-PRO" w:eastAsia="HG丸ｺﾞｼｯｸM-PRO"/>
          <w:sz w:val="24"/>
        </w:rPr>
      </w:pPr>
      <w:r w:rsidRPr="00821740">
        <w:rPr>
          <w:rFonts w:ascii="HG丸ｺﾞｼｯｸM-PRO" w:eastAsia="HG丸ｺﾞｼｯｸM-PRO" w:hint="eastAsia"/>
          <w:sz w:val="24"/>
        </w:rPr>
        <w:t>・資料３－４　令和６年度PDCAサイクルに基づく進捗管理表【各ブロック中間評価】</w:t>
      </w:r>
    </w:p>
    <w:p w14:paraId="62308962" w14:textId="77777777" w:rsidR="006A3ED0" w:rsidRPr="00821740" w:rsidRDefault="006A3ED0" w:rsidP="00623978">
      <w:pPr>
        <w:spacing w:line="340" w:lineRule="exact"/>
        <w:ind w:firstLineChars="200" w:firstLine="480"/>
        <w:rPr>
          <w:rFonts w:ascii="HG丸ｺﾞｼｯｸM-PRO" w:eastAsia="HG丸ｺﾞｼｯｸM-PRO"/>
          <w:sz w:val="24"/>
        </w:rPr>
      </w:pPr>
    </w:p>
    <w:p w14:paraId="27036C3D" w14:textId="0F348E63" w:rsidR="00623978" w:rsidRPr="00821740" w:rsidRDefault="00623978" w:rsidP="00623978">
      <w:pPr>
        <w:spacing w:line="340" w:lineRule="exact"/>
        <w:ind w:firstLineChars="200" w:firstLine="480"/>
        <w:rPr>
          <w:rFonts w:ascii="HG丸ｺﾞｼｯｸM-PRO" w:eastAsia="HG丸ｺﾞｼｯｸM-PRO"/>
          <w:sz w:val="24"/>
        </w:rPr>
      </w:pPr>
      <w:r w:rsidRPr="00821740">
        <w:rPr>
          <w:rFonts w:ascii="HG丸ｺﾞｼｯｸM-PRO" w:eastAsia="HG丸ｺﾞｼｯｸM-PRO" w:hAnsi="ＭＳ 明朝" w:hint="eastAsia"/>
          <w:sz w:val="24"/>
        </w:rPr>
        <w:t>・</w:t>
      </w:r>
      <w:r w:rsidR="00DE401F" w:rsidRPr="00821740">
        <w:rPr>
          <w:rFonts w:ascii="HG丸ｺﾞｼｯｸM-PRO" w:eastAsia="HG丸ｺﾞｼｯｸM-PRO" w:hAnsi="ＭＳ 明朝" w:hint="eastAsia"/>
          <w:sz w:val="24"/>
        </w:rPr>
        <w:t>資料</w:t>
      </w:r>
      <w:r w:rsidR="006A3ED0" w:rsidRPr="00821740">
        <w:rPr>
          <w:rFonts w:ascii="HG丸ｺﾞｼｯｸM-PRO" w:eastAsia="HG丸ｺﾞｼｯｸM-PRO" w:hAnsi="ＭＳ 明朝" w:hint="eastAsia"/>
          <w:sz w:val="24"/>
        </w:rPr>
        <w:t>４－１</w:t>
      </w:r>
      <w:r w:rsidR="001E5549" w:rsidRPr="00821740">
        <w:rPr>
          <w:rFonts w:ascii="HG丸ｺﾞｼｯｸM-PRO" w:eastAsia="HG丸ｺﾞｼｯｸM-PRO" w:hAnsi="ＭＳ 明朝" w:hint="eastAsia"/>
          <w:sz w:val="24"/>
        </w:rPr>
        <w:t xml:space="preserve"> </w:t>
      </w:r>
      <w:r w:rsidR="001E5549" w:rsidRPr="00821740">
        <w:rPr>
          <w:rFonts w:ascii="HG丸ｺﾞｼｯｸM-PRO" w:eastAsia="HG丸ｺﾞｼｯｸM-PRO" w:hAnsi="ＭＳ 明朝"/>
          <w:sz w:val="24"/>
        </w:rPr>
        <w:t xml:space="preserve"> </w:t>
      </w:r>
      <w:r w:rsidRPr="00821740">
        <w:rPr>
          <w:rFonts w:ascii="HG丸ｺﾞｼｯｸM-PRO" w:eastAsia="HG丸ｺﾞｼｯｸM-PRO" w:hAnsi="ＭＳ 明朝" w:hint="eastAsia"/>
          <w:sz w:val="24"/>
        </w:rPr>
        <w:t>令和</w:t>
      </w:r>
      <w:r w:rsidR="00367646" w:rsidRPr="00821740">
        <w:rPr>
          <w:rFonts w:ascii="HG丸ｺﾞｼｯｸM-PRO" w:eastAsia="HG丸ｺﾞｼｯｸM-PRO" w:hAnsi="ＭＳ 明朝" w:hint="eastAsia"/>
          <w:sz w:val="24"/>
        </w:rPr>
        <w:t>６</w:t>
      </w:r>
      <w:r w:rsidRPr="00821740">
        <w:rPr>
          <w:rFonts w:ascii="HG丸ｺﾞｼｯｸM-PRO" w:eastAsia="HG丸ｺﾞｼｯｸM-PRO" w:hAnsi="ＭＳ 明朝" w:hint="eastAsia"/>
          <w:sz w:val="24"/>
        </w:rPr>
        <w:t>年</w:t>
      </w:r>
      <w:r w:rsidR="005B7B36" w:rsidRPr="00821740">
        <w:rPr>
          <w:rFonts w:ascii="HG丸ｺﾞｼｯｸM-PRO" w:eastAsia="HG丸ｺﾞｼｯｸM-PRO" w:hAnsi="ＭＳ 明朝" w:hint="eastAsia"/>
          <w:sz w:val="24"/>
        </w:rPr>
        <w:t>度</w:t>
      </w:r>
      <w:r w:rsidR="00BF59CE" w:rsidRPr="00821740">
        <w:rPr>
          <w:rFonts w:ascii="HG丸ｺﾞｼｯｸM-PRO" w:eastAsia="HG丸ｺﾞｼｯｸM-PRO" w:hAnsi="ＭＳ 明朝" w:hint="eastAsia"/>
          <w:sz w:val="24"/>
        </w:rPr>
        <w:t>の</w:t>
      </w:r>
      <w:r w:rsidRPr="00821740">
        <w:rPr>
          <w:rFonts w:ascii="HG丸ｺﾞｼｯｸM-PRO" w:eastAsia="HG丸ｺﾞｼｯｸM-PRO" w:hAnsi="ＭＳ 明朝" w:hint="eastAsia"/>
          <w:sz w:val="24"/>
        </w:rPr>
        <w:t>財政運営</w:t>
      </w:r>
      <w:r w:rsidR="00A56DD4" w:rsidRPr="00821740">
        <w:rPr>
          <w:rFonts w:ascii="HG丸ｺﾞｼｯｸM-PRO" w:eastAsia="HG丸ｺﾞｼｯｸM-PRO" w:hAnsi="ＭＳ 明朝" w:hint="eastAsia"/>
          <w:sz w:val="24"/>
        </w:rPr>
        <w:t>検討</w:t>
      </w:r>
      <w:r w:rsidRPr="00821740">
        <w:rPr>
          <w:rFonts w:ascii="HG丸ｺﾞｼｯｸM-PRO" w:eastAsia="HG丸ｺﾞｼｯｸM-PRO" w:hAnsi="ＭＳ 明朝" w:hint="eastAsia"/>
          <w:sz w:val="24"/>
        </w:rPr>
        <w:t>W・Gの検討事項</w:t>
      </w:r>
      <w:r w:rsidR="00AF5258" w:rsidRPr="00821740">
        <w:rPr>
          <w:rFonts w:ascii="HG丸ｺﾞｼｯｸM-PRO" w:eastAsia="HG丸ｺﾞｼｯｸM-PRO" w:hint="eastAsia"/>
          <w:sz w:val="24"/>
        </w:rPr>
        <w:t>（中間報告）</w:t>
      </w:r>
    </w:p>
    <w:p w14:paraId="495C3A99" w14:textId="1F17A23A" w:rsidR="00623978" w:rsidRPr="00821740" w:rsidRDefault="00623978" w:rsidP="00C44D15">
      <w:pPr>
        <w:spacing w:line="340" w:lineRule="exact"/>
        <w:ind w:firstLineChars="200" w:firstLine="480"/>
        <w:rPr>
          <w:rFonts w:ascii="HG丸ｺﾞｼｯｸM-PRO" w:eastAsia="HG丸ｺﾞｼｯｸM-PRO" w:hAnsi="ＭＳ 明朝"/>
          <w:sz w:val="24"/>
        </w:rPr>
      </w:pPr>
      <w:r w:rsidRPr="00821740">
        <w:rPr>
          <w:rFonts w:ascii="HG丸ｺﾞｼｯｸM-PRO" w:eastAsia="HG丸ｺﾞｼｯｸM-PRO" w:hAnsi="ＭＳ 明朝" w:hint="eastAsia"/>
          <w:sz w:val="24"/>
        </w:rPr>
        <w:t>・</w:t>
      </w:r>
      <w:r w:rsidR="00BF59CE" w:rsidRPr="00821740">
        <w:rPr>
          <w:rFonts w:ascii="HG丸ｺﾞｼｯｸM-PRO" w:eastAsia="HG丸ｺﾞｼｯｸM-PRO" w:hAnsi="ＭＳ 明朝" w:hint="eastAsia"/>
          <w:sz w:val="24"/>
        </w:rPr>
        <w:t>資料</w:t>
      </w:r>
      <w:r w:rsidR="00F31B15" w:rsidRPr="00821740">
        <w:rPr>
          <w:rFonts w:ascii="HG丸ｺﾞｼｯｸM-PRO" w:eastAsia="HG丸ｺﾞｼｯｸM-PRO" w:hAnsi="ＭＳ 明朝" w:hint="eastAsia"/>
          <w:sz w:val="24"/>
        </w:rPr>
        <w:t>４</w:t>
      </w:r>
      <w:r w:rsidR="006A3ED0" w:rsidRPr="00821740">
        <w:rPr>
          <w:rFonts w:ascii="HG丸ｺﾞｼｯｸM-PRO" w:eastAsia="HG丸ｺﾞｼｯｸM-PRO" w:hAnsi="ＭＳ 明朝" w:hint="eastAsia"/>
          <w:sz w:val="24"/>
        </w:rPr>
        <w:t>－２</w:t>
      </w:r>
      <w:r w:rsidR="001E5549" w:rsidRPr="00821740">
        <w:rPr>
          <w:rFonts w:ascii="HG丸ｺﾞｼｯｸM-PRO" w:eastAsia="HG丸ｺﾞｼｯｸM-PRO" w:hAnsi="ＭＳ 明朝" w:hint="eastAsia"/>
          <w:sz w:val="24"/>
        </w:rPr>
        <w:t xml:space="preserve"> </w:t>
      </w:r>
      <w:r w:rsidR="001E5549" w:rsidRPr="00821740">
        <w:rPr>
          <w:rFonts w:ascii="HG丸ｺﾞｼｯｸM-PRO" w:eastAsia="HG丸ｺﾞｼｯｸM-PRO" w:hAnsi="ＭＳ 明朝"/>
          <w:sz w:val="24"/>
        </w:rPr>
        <w:t xml:space="preserve"> </w:t>
      </w:r>
      <w:r w:rsidRPr="00821740">
        <w:rPr>
          <w:rFonts w:ascii="HG丸ｺﾞｼｯｸM-PRO" w:eastAsia="HG丸ｺﾞｼｯｸM-PRO" w:hAnsi="ＭＳ 明朝" w:hint="eastAsia"/>
          <w:sz w:val="24"/>
        </w:rPr>
        <w:t>令和</w:t>
      </w:r>
      <w:r w:rsidR="00367646" w:rsidRPr="00821740">
        <w:rPr>
          <w:rFonts w:ascii="HG丸ｺﾞｼｯｸM-PRO" w:eastAsia="HG丸ｺﾞｼｯｸM-PRO" w:hAnsi="ＭＳ 明朝" w:hint="eastAsia"/>
          <w:sz w:val="24"/>
        </w:rPr>
        <w:t>７</w:t>
      </w:r>
      <w:r w:rsidRPr="00821740">
        <w:rPr>
          <w:rFonts w:ascii="HG丸ｺﾞｼｯｸM-PRO" w:eastAsia="HG丸ｺﾞｼｯｸM-PRO" w:hAnsi="ＭＳ 明朝" w:hint="eastAsia"/>
          <w:sz w:val="24"/>
        </w:rPr>
        <w:t>年度国保「市町村標準保険料率」の</w:t>
      </w:r>
      <w:r w:rsidR="00AF5258" w:rsidRPr="00821740">
        <w:rPr>
          <w:rFonts w:ascii="HG丸ｺﾞｼｯｸM-PRO" w:eastAsia="HG丸ｺﾞｼｯｸM-PRO" w:hAnsi="ＭＳ 明朝" w:hint="eastAsia"/>
          <w:sz w:val="24"/>
        </w:rPr>
        <w:t>仮</w:t>
      </w:r>
      <w:r w:rsidRPr="00821740">
        <w:rPr>
          <w:rFonts w:ascii="HG丸ｺﾞｼｯｸM-PRO" w:eastAsia="HG丸ｺﾞｼｯｸM-PRO" w:hAnsi="ＭＳ 明朝" w:hint="eastAsia"/>
          <w:sz w:val="24"/>
        </w:rPr>
        <w:t>算定結果</w:t>
      </w:r>
      <w:r w:rsidR="005B7B36" w:rsidRPr="00821740">
        <w:rPr>
          <w:rFonts w:ascii="HG丸ｺﾞｼｯｸM-PRO" w:eastAsia="HG丸ｺﾞｼｯｸM-PRO" w:hAnsi="ＭＳ 明朝" w:hint="eastAsia"/>
          <w:sz w:val="24"/>
        </w:rPr>
        <w:t>について（概要）</w:t>
      </w:r>
    </w:p>
    <w:p w14:paraId="7240E2A2" w14:textId="5563C69A" w:rsidR="00623978" w:rsidRPr="00821740" w:rsidRDefault="00623978" w:rsidP="00623978">
      <w:pPr>
        <w:spacing w:line="340" w:lineRule="exact"/>
        <w:ind w:firstLineChars="200" w:firstLine="480"/>
        <w:rPr>
          <w:rFonts w:ascii="HG丸ｺﾞｼｯｸM-PRO" w:eastAsia="HG丸ｺﾞｼｯｸM-PRO" w:hAnsi="ＭＳ 明朝"/>
          <w:sz w:val="24"/>
        </w:rPr>
      </w:pPr>
      <w:r w:rsidRPr="00821740">
        <w:rPr>
          <w:rFonts w:ascii="HG丸ｺﾞｼｯｸM-PRO" w:eastAsia="HG丸ｺﾞｼｯｸM-PRO" w:hAnsi="ＭＳ 明朝" w:hint="eastAsia"/>
          <w:sz w:val="24"/>
        </w:rPr>
        <w:t>・</w:t>
      </w:r>
      <w:r w:rsidR="00DE401F" w:rsidRPr="00821740">
        <w:rPr>
          <w:rFonts w:ascii="HG丸ｺﾞｼｯｸM-PRO" w:eastAsia="HG丸ｺﾞｼｯｸM-PRO" w:hAnsi="ＭＳ 明朝" w:hint="eastAsia"/>
          <w:sz w:val="24"/>
        </w:rPr>
        <w:t>資料</w:t>
      </w:r>
      <w:r w:rsidR="00F31B15" w:rsidRPr="00821740">
        <w:rPr>
          <w:rFonts w:ascii="HG丸ｺﾞｼｯｸM-PRO" w:eastAsia="HG丸ｺﾞｼｯｸM-PRO" w:hAnsi="ＭＳ 明朝" w:hint="eastAsia"/>
          <w:sz w:val="24"/>
        </w:rPr>
        <w:t>４</w:t>
      </w:r>
      <w:r w:rsidR="006A3ED0" w:rsidRPr="00821740">
        <w:rPr>
          <w:rFonts w:ascii="HG丸ｺﾞｼｯｸM-PRO" w:eastAsia="HG丸ｺﾞｼｯｸM-PRO" w:hAnsi="ＭＳ 明朝" w:hint="eastAsia"/>
          <w:sz w:val="24"/>
        </w:rPr>
        <w:t>－３</w:t>
      </w:r>
      <w:r w:rsidR="001E5549" w:rsidRPr="00821740">
        <w:rPr>
          <w:rFonts w:ascii="HG丸ｺﾞｼｯｸM-PRO" w:eastAsia="HG丸ｺﾞｼｯｸM-PRO" w:hAnsi="ＭＳ 明朝" w:hint="eastAsia"/>
          <w:sz w:val="24"/>
        </w:rPr>
        <w:t xml:space="preserve"> </w:t>
      </w:r>
      <w:r w:rsidR="00F759AD" w:rsidRPr="00821740">
        <w:rPr>
          <w:rFonts w:ascii="HG丸ｺﾞｼｯｸM-PRO" w:eastAsia="HG丸ｺﾞｼｯｸM-PRO" w:hAnsi="ＭＳ 明朝"/>
          <w:sz w:val="24"/>
        </w:rPr>
        <w:t xml:space="preserve"> </w:t>
      </w:r>
      <w:r w:rsidR="00367646" w:rsidRPr="00821740">
        <w:rPr>
          <w:rFonts w:ascii="HG丸ｺﾞｼｯｸM-PRO" w:eastAsia="HG丸ｺﾞｼｯｸM-PRO" w:hAnsi="ＭＳ 明朝" w:hint="eastAsia"/>
          <w:sz w:val="24"/>
        </w:rPr>
        <w:t>令和７年度</w:t>
      </w:r>
      <w:r w:rsidRPr="00821740">
        <w:rPr>
          <w:rFonts w:ascii="HG丸ｺﾞｼｯｸM-PRO" w:eastAsia="HG丸ｺﾞｼｯｸM-PRO" w:hAnsi="ＭＳ 明朝" w:hint="eastAsia"/>
          <w:sz w:val="24"/>
        </w:rPr>
        <w:t>市町村別一人あたり保険料（統一保険料率）比較</w:t>
      </w:r>
    </w:p>
    <w:p w14:paraId="3E436600" w14:textId="3CA18AC4" w:rsidR="00623978" w:rsidRPr="00821740" w:rsidRDefault="00623978" w:rsidP="00623978">
      <w:pPr>
        <w:spacing w:line="340" w:lineRule="exact"/>
        <w:ind w:firstLineChars="200" w:firstLine="480"/>
        <w:rPr>
          <w:rFonts w:ascii="HG丸ｺﾞｼｯｸM-PRO" w:eastAsia="HG丸ｺﾞｼｯｸM-PRO" w:hAnsi="ＭＳ 明朝"/>
          <w:sz w:val="24"/>
        </w:rPr>
      </w:pPr>
      <w:r w:rsidRPr="00821740">
        <w:rPr>
          <w:rFonts w:ascii="HG丸ｺﾞｼｯｸM-PRO" w:eastAsia="HG丸ｺﾞｼｯｸM-PRO" w:hAnsi="ＭＳ 明朝" w:hint="eastAsia"/>
          <w:sz w:val="24"/>
        </w:rPr>
        <w:t>・</w:t>
      </w:r>
      <w:r w:rsidR="00DE401F" w:rsidRPr="00821740">
        <w:rPr>
          <w:rFonts w:ascii="HG丸ｺﾞｼｯｸM-PRO" w:eastAsia="HG丸ｺﾞｼｯｸM-PRO" w:hAnsi="ＭＳ 明朝" w:hint="eastAsia"/>
          <w:sz w:val="24"/>
        </w:rPr>
        <w:t>資料</w:t>
      </w:r>
      <w:r w:rsidR="00F31B15" w:rsidRPr="00821740">
        <w:rPr>
          <w:rFonts w:ascii="HG丸ｺﾞｼｯｸM-PRO" w:eastAsia="HG丸ｺﾞｼｯｸM-PRO" w:hAnsi="ＭＳ 明朝" w:hint="eastAsia"/>
          <w:sz w:val="24"/>
        </w:rPr>
        <w:t>４</w:t>
      </w:r>
      <w:r w:rsidR="006A3ED0" w:rsidRPr="00821740">
        <w:rPr>
          <w:rFonts w:ascii="HG丸ｺﾞｼｯｸM-PRO" w:eastAsia="HG丸ｺﾞｼｯｸM-PRO" w:hAnsi="ＭＳ 明朝" w:hint="eastAsia"/>
          <w:sz w:val="24"/>
        </w:rPr>
        <w:t>－４</w:t>
      </w:r>
      <w:r w:rsidR="001E5549" w:rsidRPr="00821740">
        <w:rPr>
          <w:rFonts w:ascii="HG丸ｺﾞｼｯｸM-PRO" w:eastAsia="HG丸ｺﾞｼｯｸM-PRO" w:hAnsi="ＭＳ 明朝" w:hint="eastAsia"/>
          <w:sz w:val="24"/>
        </w:rPr>
        <w:t xml:space="preserve"> </w:t>
      </w:r>
      <w:r w:rsidR="00F759AD" w:rsidRPr="00821740">
        <w:rPr>
          <w:rFonts w:ascii="HG丸ｺﾞｼｯｸM-PRO" w:eastAsia="HG丸ｺﾞｼｯｸM-PRO" w:hAnsi="ＭＳ 明朝"/>
          <w:sz w:val="24"/>
        </w:rPr>
        <w:t xml:space="preserve"> </w:t>
      </w:r>
      <w:r w:rsidRPr="00821740">
        <w:rPr>
          <w:rFonts w:ascii="HG丸ｺﾞｼｯｸM-PRO" w:eastAsia="HG丸ｺﾞｼｯｸM-PRO" w:hAnsi="ＭＳ 明朝" w:hint="eastAsia"/>
          <w:sz w:val="24"/>
        </w:rPr>
        <w:t>令和</w:t>
      </w:r>
      <w:r w:rsidR="00367646" w:rsidRPr="00821740">
        <w:rPr>
          <w:rFonts w:ascii="HG丸ｺﾞｼｯｸM-PRO" w:eastAsia="HG丸ｺﾞｼｯｸM-PRO" w:hAnsi="ＭＳ 明朝" w:hint="eastAsia"/>
          <w:sz w:val="24"/>
        </w:rPr>
        <w:t>７</w:t>
      </w:r>
      <w:r w:rsidRPr="00821740">
        <w:rPr>
          <w:rFonts w:ascii="HG丸ｺﾞｼｯｸM-PRO" w:eastAsia="HG丸ｺﾞｼｯｸM-PRO" w:hAnsi="ＭＳ 明朝" w:hint="eastAsia"/>
          <w:sz w:val="24"/>
        </w:rPr>
        <w:t>年度</w:t>
      </w:r>
      <w:r w:rsidR="00F0528A" w:rsidRPr="00821740">
        <w:rPr>
          <w:rFonts w:ascii="HG丸ｺﾞｼｯｸM-PRO" w:eastAsia="HG丸ｺﾞｼｯｸM-PRO" w:hAnsi="ＭＳ 明朝" w:hint="eastAsia"/>
          <w:sz w:val="24"/>
        </w:rPr>
        <w:t>の事業費納付金</w:t>
      </w:r>
      <w:r w:rsidRPr="00821740">
        <w:rPr>
          <w:rFonts w:ascii="HG丸ｺﾞｼｯｸM-PRO" w:eastAsia="HG丸ｺﾞｼｯｸM-PRO" w:hAnsi="ＭＳ 明朝" w:hint="eastAsia"/>
          <w:sz w:val="24"/>
        </w:rPr>
        <w:t>の</w:t>
      </w:r>
      <w:r w:rsidR="00AF5258" w:rsidRPr="00821740">
        <w:rPr>
          <w:rFonts w:ascii="HG丸ｺﾞｼｯｸM-PRO" w:eastAsia="HG丸ｺﾞｼｯｸM-PRO" w:hAnsi="ＭＳ 明朝" w:hint="eastAsia"/>
          <w:sz w:val="24"/>
        </w:rPr>
        <w:t>仮</w:t>
      </w:r>
      <w:r w:rsidRPr="00821740">
        <w:rPr>
          <w:rFonts w:ascii="HG丸ｺﾞｼｯｸM-PRO" w:eastAsia="HG丸ｺﾞｼｯｸM-PRO" w:hAnsi="ＭＳ 明朝" w:hint="eastAsia"/>
          <w:sz w:val="24"/>
        </w:rPr>
        <w:t>算定結果（概要）</w:t>
      </w:r>
    </w:p>
    <w:p w14:paraId="3AACDF4C" w14:textId="6E8FE9BB" w:rsidR="00C44D15" w:rsidRPr="00821740" w:rsidRDefault="00C44D15" w:rsidP="00623978">
      <w:pPr>
        <w:spacing w:line="340" w:lineRule="exact"/>
        <w:ind w:firstLineChars="200" w:firstLine="480"/>
        <w:rPr>
          <w:rFonts w:ascii="HG丸ｺﾞｼｯｸM-PRO" w:eastAsia="HG丸ｺﾞｼｯｸM-PRO"/>
          <w:sz w:val="24"/>
        </w:rPr>
      </w:pPr>
      <w:r w:rsidRPr="00821740">
        <w:rPr>
          <w:rFonts w:ascii="HG丸ｺﾞｼｯｸM-PRO" w:eastAsia="HG丸ｺﾞｼｯｸM-PRO" w:hint="eastAsia"/>
          <w:sz w:val="24"/>
        </w:rPr>
        <w:t>・資料</w:t>
      </w:r>
      <w:r w:rsidR="00F31B15" w:rsidRPr="00821740">
        <w:rPr>
          <w:rFonts w:ascii="HG丸ｺﾞｼｯｸM-PRO" w:eastAsia="HG丸ｺﾞｼｯｸM-PRO" w:hint="eastAsia"/>
          <w:sz w:val="24"/>
        </w:rPr>
        <w:t>４</w:t>
      </w:r>
      <w:r w:rsidR="006A3ED0" w:rsidRPr="00821740">
        <w:rPr>
          <w:rFonts w:ascii="HG丸ｺﾞｼｯｸM-PRO" w:eastAsia="HG丸ｺﾞｼｯｸM-PRO" w:hAnsi="ＭＳ 明朝" w:hint="eastAsia"/>
          <w:sz w:val="24"/>
        </w:rPr>
        <w:t>－５</w:t>
      </w:r>
      <w:r w:rsidRPr="00821740">
        <w:rPr>
          <w:rFonts w:ascii="HG丸ｺﾞｼｯｸM-PRO" w:eastAsia="HG丸ｺﾞｼｯｸM-PRO" w:hint="eastAsia"/>
          <w:sz w:val="24"/>
        </w:rPr>
        <w:t xml:space="preserve">　</w:t>
      </w:r>
      <w:r w:rsidR="00F31B15" w:rsidRPr="00821740">
        <w:rPr>
          <w:rFonts w:ascii="HG丸ｺﾞｼｯｸM-PRO" w:eastAsia="HG丸ｺﾞｼｯｸM-PRO" w:hint="eastAsia"/>
          <w:sz w:val="24"/>
        </w:rPr>
        <w:t>令和７年度</w:t>
      </w:r>
      <w:r w:rsidRPr="00821740">
        <w:rPr>
          <w:rFonts w:ascii="HG丸ｺﾞｼｯｸM-PRO" w:eastAsia="HG丸ｺﾞｼｯｸM-PRO" w:hint="eastAsia"/>
          <w:sz w:val="24"/>
        </w:rPr>
        <w:t>事業費納付金算定</w:t>
      </w:r>
      <w:r w:rsidR="00F31B15" w:rsidRPr="00821740">
        <w:rPr>
          <w:rFonts w:ascii="HG丸ｺﾞｼｯｸM-PRO" w:eastAsia="HG丸ｺﾞｼｯｸM-PRO" w:hint="eastAsia"/>
          <w:sz w:val="24"/>
        </w:rPr>
        <w:t>における諸条件</w:t>
      </w:r>
    </w:p>
    <w:p w14:paraId="381CCABD" w14:textId="439A8941" w:rsidR="00F31B15" w:rsidRPr="00821740" w:rsidRDefault="00367646" w:rsidP="00623978">
      <w:pPr>
        <w:spacing w:line="340" w:lineRule="exact"/>
        <w:ind w:firstLineChars="200" w:firstLine="480"/>
        <w:rPr>
          <w:rFonts w:ascii="HG丸ｺﾞｼｯｸM-PRO" w:eastAsia="HG丸ｺﾞｼｯｸM-PRO"/>
          <w:sz w:val="24"/>
        </w:rPr>
      </w:pPr>
      <w:r w:rsidRPr="00821740">
        <w:rPr>
          <w:rFonts w:ascii="HG丸ｺﾞｼｯｸM-PRO" w:eastAsia="HG丸ｺﾞｼｯｸM-PRO" w:hint="eastAsia"/>
          <w:sz w:val="24"/>
        </w:rPr>
        <w:t>・資料</w:t>
      </w:r>
      <w:r w:rsidR="00F31B15" w:rsidRPr="00821740">
        <w:rPr>
          <w:rFonts w:ascii="HG丸ｺﾞｼｯｸM-PRO" w:eastAsia="HG丸ｺﾞｼｯｸM-PRO" w:hint="eastAsia"/>
          <w:sz w:val="24"/>
        </w:rPr>
        <w:t>４－６</w:t>
      </w:r>
      <w:r w:rsidRPr="00821740">
        <w:rPr>
          <w:rFonts w:ascii="HG丸ｺﾞｼｯｸM-PRO" w:eastAsia="HG丸ｺﾞｼｯｸM-PRO" w:hint="eastAsia"/>
          <w:sz w:val="24"/>
        </w:rPr>
        <w:t xml:space="preserve">　</w:t>
      </w:r>
      <w:r w:rsidR="00F31B15" w:rsidRPr="00821740">
        <w:rPr>
          <w:rFonts w:ascii="HG丸ｺﾞｼｯｸM-PRO" w:eastAsia="HG丸ｺﾞｼｯｸM-PRO" w:hint="eastAsia"/>
          <w:sz w:val="24"/>
        </w:rPr>
        <w:t>保険料減免の事務取扱に関する検討</w:t>
      </w:r>
    </w:p>
    <w:p w14:paraId="01CF6AA2" w14:textId="7A56E520" w:rsidR="00CB38C4" w:rsidRPr="00821740" w:rsidRDefault="00F31B15" w:rsidP="00623978">
      <w:pPr>
        <w:spacing w:line="340" w:lineRule="exact"/>
        <w:ind w:firstLineChars="200" w:firstLine="480"/>
        <w:rPr>
          <w:rFonts w:ascii="HG丸ｺﾞｼｯｸM-PRO" w:eastAsia="HG丸ｺﾞｼｯｸM-PRO"/>
          <w:sz w:val="24"/>
        </w:rPr>
      </w:pPr>
      <w:r w:rsidRPr="00821740">
        <w:rPr>
          <w:rFonts w:ascii="HG丸ｺﾞｼｯｸM-PRO" w:eastAsia="HG丸ｺﾞｼｯｸM-PRO" w:hint="eastAsia"/>
          <w:sz w:val="24"/>
        </w:rPr>
        <w:t xml:space="preserve">・資料４－７　</w:t>
      </w:r>
      <w:r w:rsidR="00367646" w:rsidRPr="00821740">
        <w:rPr>
          <w:rFonts w:ascii="HG丸ｺﾞｼｯｸM-PRO" w:eastAsia="HG丸ｺﾞｼｯｸM-PRO" w:hint="eastAsia"/>
          <w:sz w:val="24"/>
        </w:rPr>
        <w:t>保険料減免に係る府内統一基準と標準システム等との相違点に対する</w:t>
      </w:r>
    </w:p>
    <w:p w14:paraId="01A3CA52" w14:textId="17250221" w:rsidR="00367646" w:rsidRPr="00821740" w:rsidRDefault="00367646" w:rsidP="00CB38C4">
      <w:pPr>
        <w:spacing w:line="340" w:lineRule="exact"/>
        <w:ind w:firstLineChars="900" w:firstLine="2160"/>
        <w:rPr>
          <w:rFonts w:ascii="HG丸ｺﾞｼｯｸM-PRO" w:eastAsia="HG丸ｺﾞｼｯｸM-PRO"/>
          <w:sz w:val="24"/>
        </w:rPr>
      </w:pPr>
      <w:r w:rsidRPr="00821740">
        <w:rPr>
          <w:rFonts w:ascii="HG丸ｺﾞｼｯｸM-PRO" w:eastAsia="HG丸ｺﾞｼｯｸM-PRO" w:hint="eastAsia"/>
          <w:sz w:val="24"/>
        </w:rPr>
        <w:t>対応方針の検討について</w:t>
      </w:r>
    </w:p>
    <w:sectPr w:rsidR="00367646" w:rsidRPr="00821740" w:rsidSect="00AF5258">
      <w:pgSz w:w="11906" w:h="16838" w:code="9"/>
      <w:pgMar w:top="1021" w:right="737" w:bottom="1021" w:left="737"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CEBA" w14:textId="77777777" w:rsidR="00F41BF9" w:rsidRDefault="00F41BF9">
      <w:r>
        <w:separator/>
      </w:r>
    </w:p>
  </w:endnote>
  <w:endnote w:type="continuationSeparator" w:id="0">
    <w:p w14:paraId="5F189BA8" w14:textId="77777777" w:rsidR="00F41BF9" w:rsidRDefault="00F4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F886" w14:textId="77777777" w:rsidR="00F41BF9" w:rsidRDefault="00F41BF9">
      <w:r>
        <w:separator/>
      </w:r>
    </w:p>
  </w:footnote>
  <w:footnote w:type="continuationSeparator" w:id="0">
    <w:p w14:paraId="2709517B" w14:textId="77777777" w:rsidR="00F41BF9" w:rsidRDefault="00F41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A54"/>
    <w:multiLevelType w:val="hybridMultilevel"/>
    <w:tmpl w:val="2FE27ED0"/>
    <w:lvl w:ilvl="0" w:tplc="7570B094">
      <w:numFmt w:val="bullet"/>
      <w:lvlText w:val="・"/>
      <w:lvlJc w:val="left"/>
      <w:pPr>
        <w:tabs>
          <w:tab w:val="num" w:pos="1200"/>
        </w:tabs>
        <w:ind w:left="120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954"/>
        </w:tabs>
        <w:ind w:left="954" w:hanging="420"/>
      </w:pPr>
      <w:rPr>
        <w:rFonts w:ascii="Wingdings" w:hAnsi="Wingdings" w:hint="default"/>
      </w:rPr>
    </w:lvl>
    <w:lvl w:ilvl="2" w:tplc="0409000D" w:tentative="1">
      <w:start w:val="1"/>
      <w:numFmt w:val="bullet"/>
      <w:lvlText w:val=""/>
      <w:lvlJc w:val="left"/>
      <w:pPr>
        <w:tabs>
          <w:tab w:val="num" w:pos="1374"/>
        </w:tabs>
        <w:ind w:left="1374" w:hanging="420"/>
      </w:pPr>
      <w:rPr>
        <w:rFonts w:ascii="Wingdings" w:hAnsi="Wingdings" w:hint="default"/>
      </w:rPr>
    </w:lvl>
    <w:lvl w:ilvl="3" w:tplc="04090001" w:tentative="1">
      <w:start w:val="1"/>
      <w:numFmt w:val="bullet"/>
      <w:lvlText w:val=""/>
      <w:lvlJc w:val="left"/>
      <w:pPr>
        <w:tabs>
          <w:tab w:val="num" w:pos="1794"/>
        </w:tabs>
        <w:ind w:left="1794" w:hanging="420"/>
      </w:pPr>
      <w:rPr>
        <w:rFonts w:ascii="Wingdings" w:hAnsi="Wingdings" w:hint="default"/>
      </w:rPr>
    </w:lvl>
    <w:lvl w:ilvl="4" w:tplc="0409000B" w:tentative="1">
      <w:start w:val="1"/>
      <w:numFmt w:val="bullet"/>
      <w:lvlText w:val=""/>
      <w:lvlJc w:val="left"/>
      <w:pPr>
        <w:tabs>
          <w:tab w:val="num" w:pos="2214"/>
        </w:tabs>
        <w:ind w:left="2214" w:hanging="420"/>
      </w:pPr>
      <w:rPr>
        <w:rFonts w:ascii="Wingdings" w:hAnsi="Wingdings" w:hint="default"/>
      </w:rPr>
    </w:lvl>
    <w:lvl w:ilvl="5" w:tplc="0409000D" w:tentative="1">
      <w:start w:val="1"/>
      <w:numFmt w:val="bullet"/>
      <w:lvlText w:val=""/>
      <w:lvlJc w:val="left"/>
      <w:pPr>
        <w:tabs>
          <w:tab w:val="num" w:pos="2634"/>
        </w:tabs>
        <w:ind w:left="2634" w:hanging="420"/>
      </w:pPr>
      <w:rPr>
        <w:rFonts w:ascii="Wingdings" w:hAnsi="Wingdings" w:hint="default"/>
      </w:rPr>
    </w:lvl>
    <w:lvl w:ilvl="6" w:tplc="04090001" w:tentative="1">
      <w:start w:val="1"/>
      <w:numFmt w:val="bullet"/>
      <w:lvlText w:val=""/>
      <w:lvlJc w:val="left"/>
      <w:pPr>
        <w:tabs>
          <w:tab w:val="num" w:pos="3054"/>
        </w:tabs>
        <w:ind w:left="3054" w:hanging="420"/>
      </w:pPr>
      <w:rPr>
        <w:rFonts w:ascii="Wingdings" w:hAnsi="Wingdings" w:hint="default"/>
      </w:rPr>
    </w:lvl>
    <w:lvl w:ilvl="7" w:tplc="0409000B" w:tentative="1">
      <w:start w:val="1"/>
      <w:numFmt w:val="bullet"/>
      <w:lvlText w:val=""/>
      <w:lvlJc w:val="left"/>
      <w:pPr>
        <w:tabs>
          <w:tab w:val="num" w:pos="3474"/>
        </w:tabs>
        <w:ind w:left="3474" w:hanging="420"/>
      </w:pPr>
      <w:rPr>
        <w:rFonts w:ascii="Wingdings" w:hAnsi="Wingdings" w:hint="default"/>
      </w:rPr>
    </w:lvl>
    <w:lvl w:ilvl="8" w:tplc="0409000D" w:tentative="1">
      <w:start w:val="1"/>
      <w:numFmt w:val="bullet"/>
      <w:lvlText w:val=""/>
      <w:lvlJc w:val="left"/>
      <w:pPr>
        <w:tabs>
          <w:tab w:val="num" w:pos="3894"/>
        </w:tabs>
        <w:ind w:left="3894" w:hanging="420"/>
      </w:pPr>
      <w:rPr>
        <w:rFonts w:ascii="Wingdings" w:hAnsi="Wingdings" w:hint="default"/>
      </w:rPr>
    </w:lvl>
  </w:abstractNum>
  <w:abstractNum w:abstractNumId="1" w15:restartNumberingAfterBreak="0">
    <w:nsid w:val="6BB4268B"/>
    <w:multiLevelType w:val="hybridMultilevel"/>
    <w:tmpl w:val="28686260"/>
    <w:lvl w:ilvl="0" w:tplc="FCC22D1E">
      <w:start w:val="1"/>
      <w:numFmt w:val="decimalFullWidth"/>
      <w:lvlText w:val="（%1）"/>
      <w:lvlJc w:val="left"/>
      <w:pPr>
        <w:ind w:left="1688" w:hanging="720"/>
      </w:pPr>
      <w:rPr>
        <w:rFonts w:hint="default"/>
      </w:rPr>
    </w:lvl>
    <w:lvl w:ilvl="1" w:tplc="04090017" w:tentative="1">
      <w:start w:val="1"/>
      <w:numFmt w:val="aiueoFullWidth"/>
      <w:lvlText w:val="(%2)"/>
      <w:lvlJc w:val="left"/>
      <w:pPr>
        <w:ind w:left="1808" w:hanging="420"/>
      </w:pPr>
    </w:lvl>
    <w:lvl w:ilvl="2" w:tplc="04090011" w:tentative="1">
      <w:start w:val="1"/>
      <w:numFmt w:val="decimalEnclosedCircle"/>
      <w:lvlText w:val="%3"/>
      <w:lvlJc w:val="left"/>
      <w:pPr>
        <w:ind w:left="2228" w:hanging="420"/>
      </w:pPr>
    </w:lvl>
    <w:lvl w:ilvl="3" w:tplc="0409000F" w:tentative="1">
      <w:start w:val="1"/>
      <w:numFmt w:val="decimal"/>
      <w:lvlText w:val="%4."/>
      <w:lvlJc w:val="left"/>
      <w:pPr>
        <w:ind w:left="2648" w:hanging="420"/>
      </w:pPr>
    </w:lvl>
    <w:lvl w:ilvl="4" w:tplc="04090017" w:tentative="1">
      <w:start w:val="1"/>
      <w:numFmt w:val="aiueoFullWidth"/>
      <w:lvlText w:val="(%5)"/>
      <w:lvlJc w:val="left"/>
      <w:pPr>
        <w:ind w:left="3068" w:hanging="420"/>
      </w:pPr>
    </w:lvl>
    <w:lvl w:ilvl="5" w:tplc="04090011" w:tentative="1">
      <w:start w:val="1"/>
      <w:numFmt w:val="decimalEnclosedCircle"/>
      <w:lvlText w:val="%6"/>
      <w:lvlJc w:val="left"/>
      <w:pPr>
        <w:ind w:left="3488" w:hanging="420"/>
      </w:pPr>
    </w:lvl>
    <w:lvl w:ilvl="6" w:tplc="0409000F" w:tentative="1">
      <w:start w:val="1"/>
      <w:numFmt w:val="decimal"/>
      <w:lvlText w:val="%7."/>
      <w:lvlJc w:val="left"/>
      <w:pPr>
        <w:ind w:left="3908" w:hanging="420"/>
      </w:pPr>
    </w:lvl>
    <w:lvl w:ilvl="7" w:tplc="04090017" w:tentative="1">
      <w:start w:val="1"/>
      <w:numFmt w:val="aiueoFullWidth"/>
      <w:lvlText w:val="(%8)"/>
      <w:lvlJc w:val="left"/>
      <w:pPr>
        <w:ind w:left="4328" w:hanging="420"/>
      </w:pPr>
    </w:lvl>
    <w:lvl w:ilvl="8" w:tplc="04090011" w:tentative="1">
      <w:start w:val="1"/>
      <w:numFmt w:val="decimalEnclosedCircle"/>
      <w:lvlText w:val="%9"/>
      <w:lvlJc w:val="left"/>
      <w:pPr>
        <w:ind w:left="4748" w:hanging="420"/>
      </w:pPr>
    </w:lvl>
  </w:abstractNum>
  <w:abstractNum w:abstractNumId="2" w15:restartNumberingAfterBreak="0">
    <w:nsid w:val="790C170F"/>
    <w:multiLevelType w:val="hybridMultilevel"/>
    <w:tmpl w:val="9356B786"/>
    <w:lvl w:ilvl="0" w:tplc="7570B094">
      <w:numFmt w:val="bullet"/>
      <w:lvlText w:val="・"/>
      <w:lvlJc w:val="left"/>
      <w:pPr>
        <w:tabs>
          <w:tab w:val="num" w:pos="1086"/>
        </w:tabs>
        <w:ind w:left="1086"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num w:numId="1">
    <w:abstractNumId w:val="2"/>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18"/>
    <w:rsid w:val="000015F5"/>
    <w:rsid w:val="00003BDD"/>
    <w:rsid w:val="00003F7C"/>
    <w:rsid w:val="00014006"/>
    <w:rsid w:val="0002548E"/>
    <w:rsid w:val="000266D3"/>
    <w:rsid w:val="00042AA5"/>
    <w:rsid w:val="0004399D"/>
    <w:rsid w:val="00056BE9"/>
    <w:rsid w:val="00071A94"/>
    <w:rsid w:val="000727C3"/>
    <w:rsid w:val="000734CB"/>
    <w:rsid w:val="00093891"/>
    <w:rsid w:val="000A0DFE"/>
    <w:rsid w:val="000A1321"/>
    <w:rsid w:val="000B6AA3"/>
    <w:rsid w:val="000C46A1"/>
    <w:rsid w:val="000C5E37"/>
    <w:rsid w:val="000D752E"/>
    <w:rsid w:val="000E2202"/>
    <w:rsid w:val="000E2CBD"/>
    <w:rsid w:val="000E7241"/>
    <w:rsid w:val="000F1BD7"/>
    <w:rsid w:val="000F5D67"/>
    <w:rsid w:val="00100E59"/>
    <w:rsid w:val="00105862"/>
    <w:rsid w:val="00124560"/>
    <w:rsid w:val="0012482D"/>
    <w:rsid w:val="0012523A"/>
    <w:rsid w:val="00126239"/>
    <w:rsid w:val="001329C9"/>
    <w:rsid w:val="00132C0C"/>
    <w:rsid w:val="0014109A"/>
    <w:rsid w:val="00145315"/>
    <w:rsid w:val="001633E6"/>
    <w:rsid w:val="00163755"/>
    <w:rsid w:val="0019058A"/>
    <w:rsid w:val="001A4970"/>
    <w:rsid w:val="001A5C47"/>
    <w:rsid w:val="001B0081"/>
    <w:rsid w:val="001B79EC"/>
    <w:rsid w:val="001D257F"/>
    <w:rsid w:val="001E5549"/>
    <w:rsid w:val="001F7644"/>
    <w:rsid w:val="0020272F"/>
    <w:rsid w:val="00204FAC"/>
    <w:rsid w:val="002147EA"/>
    <w:rsid w:val="002171B5"/>
    <w:rsid w:val="00227B4F"/>
    <w:rsid w:val="00232EC0"/>
    <w:rsid w:val="00233A7E"/>
    <w:rsid w:val="00246337"/>
    <w:rsid w:val="00265AAA"/>
    <w:rsid w:val="00282011"/>
    <w:rsid w:val="002B0A7E"/>
    <w:rsid w:val="002B2536"/>
    <w:rsid w:val="002C05C7"/>
    <w:rsid w:val="002C72A6"/>
    <w:rsid w:val="002D4782"/>
    <w:rsid w:val="002D5219"/>
    <w:rsid w:val="002E617E"/>
    <w:rsid w:val="003000B9"/>
    <w:rsid w:val="00304CA9"/>
    <w:rsid w:val="00306678"/>
    <w:rsid w:val="003076FD"/>
    <w:rsid w:val="0032051B"/>
    <w:rsid w:val="00326309"/>
    <w:rsid w:val="00333F76"/>
    <w:rsid w:val="00341456"/>
    <w:rsid w:val="0034252B"/>
    <w:rsid w:val="00346C4A"/>
    <w:rsid w:val="00355211"/>
    <w:rsid w:val="00360086"/>
    <w:rsid w:val="00362947"/>
    <w:rsid w:val="003658C4"/>
    <w:rsid w:val="00367646"/>
    <w:rsid w:val="00377EA2"/>
    <w:rsid w:val="00386E8C"/>
    <w:rsid w:val="00390819"/>
    <w:rsid w:val="003A5836"/>
    <w:rsid w:val="003B1372"/>
    <w:rsid w:val="003B25DB"/>
    <w:rsid w:val="003B2729"/>
    <w:rsid w:val="003D018F"/>
    <w:rsid w:val="003D1AD2"/>
    <w:rsid w:val="003D4CDC"/>
    <w:rsid w:val="003D7A3C"/>
    <w:rsid w:val="003E3663"/>
    <w:rsid w:val="003F00AD"/>
    <w:rsid w:val="003F3F3C"/>
    <w:rsid w:val="00404EE1"/>
    <w:rsid w:val="00407CE9"/>
    <w:rsid w:val="00411926"/>
    <w:rsid w:val="004137FA"/>
    <w:rsid w:val="00437240"/>
    <w:rsid w:val="00437F31"/>
    <w:rsid w:val="00451F9B"/>
    <w:rsid w:val="004619E6"/>
    <w:rsid w:val="00465D54"/>
    <w:rsid w:val="00466BFF"/>
    <w:rsid w:val="00475A7F"/>
    <w:rsid w:val="00475E5C"/>
    <w:rsid w:val="004A0128"/>
    <w:rsid w:val="004B0D29"/>
    <w:rsid w:val="004B747D"/>
    <w:rsid w:val="004C302C"/>
    <w:rsid w:val="004C3FB6"/>
    <w:rsid w:val="004D18B2"/>
    <w:rsid w:val="004E624E"/>
    <w:rsid w:val="004F0BBC"/>
    <w:rsid w:val="004F0D0A"/>
    <w:rsid w:val="004F57D2"/>
    <w:rsid w:val="00542964"/>
    <w:rsid w:val="005576A5"/>
    <w:rsid w:val="0056430E"/>
    <w:rsid w:val="005644BC"/>
    <w:rsid w:val="005855DE"/>
    <w:rsid w:val="00593D48"/>
    <w:rsid w:val="00595E64"/>
    <w:rsid w:val="00597A9B"/>
    <w:rsid w:val="005B003D"/>
    <w:rsid w:val="005B4AA8"/>
    <w:rsid w:val="005B7B36"/>
    <w:rsid w:val="005C7442"/>
    <w:rsid w:val="005E380A"/>
    <w:rsid w:val="005E4F6F"/>
    <w:rsid w:val="005E5146"/>
    <w:rsid w:val="005F4705"/>
    <w:rsid w:val="006041F3"/>
    <w:rsid w:val="00612FF3"/>
    <w:rsid w:val="00614032"/>
    <w:rsid w:val="00617F8B"/>
    <w:rsid w:val="00623978"/>
    <w:rsid w:val="00623DFF"/>
    <w:rsid w:val="00641CA3"/>
    <w:rsid w:val="0065329E"/>
    <w:rsid w:val="00656140"/>
    <w:rsid w:val="00670CE9"/>
    <w:rsid w:val="00691072"/>
    <w:rsid w:val="0069403F"/>
    <w:rsid w:val="006A1D35"/>
    <w:rsid w:val="006A3ED0"/>
    <w:rsid w:val="006A5930"/>
    <w:rsid w:val="006B3E5A"/>
    <w:rsid w:val="006C032C"/>
    <w:rsid w:val="006C42A2"/>
    <w:rsid w:val="006D035F"/>
    <w:rsid w:val="006D4DCE"/>
    <w:rsid w:val="006D5DB9"/>
    <w:rsid w:val="006D70B3"/>
    <w:rsid w:val="006F3A3C"/>
    <w:rsid w:val="00701C85"/>
    <w:rsid w:val="007220BD"/>
    <w:rsid w:val="00723F64"/>
    <w:rsid w:val="007270D8"/>
    <w:rsid w:val="00734459"/>
    <w:rsid w:val="007352C6"/>
    <w:rsid w:val="007446AB"/>
    <w:rsid w:val="0074771E"/>
    <w:rsid w:val="00750D7A"/>
    <w:rsid w:val="00752747"/>
    <w:rsid w:val="00760F49"/>
    <w:rsid w:val="00761527"/>
    <w:rsid w:val="0076346F"/>
    <w:rsid w:val="00775EFA"/>
    <w:rsid w:val="00780049"/>
    <w:rsid w:val="0079343D"/>
    <w:rsid w:val="007936A1"/>
    <w:rsid w:val="007A3097"/>
    <w:rsid w:val="007A4413"/>
    <w:rsid w:val="007A79E9"/>
    <w:rsid w:val="007B611C"/>
    <w:rsid w:val="007C5736"/>
    <w:rsid w:val="007C6A79"/>
    <w:rsid w:val="007D00F9"/>
    <w:rsid w:val="007D0206"/>
    <w:rsid w:val="007D4C2C"/>
    <w:rsid w:val="007F7CFF"/>
    <w:rsid w:val="00801B60"/>
    <w:rsid w:val="008039F4"/>
    <w:rsid w:val="008173B2"/>
    <w:rsid w:val="00821740"/>
    <w:rsid w:val="00823168"/>
    <w:rsid w:val="00832750"/>
    <w:rsid w:val="0085231A"/>
    <w:rsid w:val="0085339C"/>
    <w:rsid w:val="00860B35"/>
    <w:rsid w:val="00861D7B"/>
    <w:rsid w:val="0086238E"/>
    <w:rsid w:val="00864D0E"/>
    <w:rsid w:val="008728A7"/>
    <w:rsid w:val="0087492B"/>
    <w:rsid w:val="00875018"/>
    <w:rsid w:val="00877E2B"/>
    <w:rsid w:val="00885751"/>
    <w:rsid w:val="008909B7"/>
    <w:rsid w:val="00891F3A"/>
    <w:rsid w:val="00894D6A"/>
    <w:rsid w:val="008950B1"/>
    <w:rsid w:val="008A04EA"/>
    <w:rsid w:val="008A7D8E"/>
    <w:rsid w:val="008B495B"/>
    <w:rsid w:val="008C40B7"/>
    <w:rsid w:val="008C42A7"/>
    <w:rsid w:val="008D05C4"/>
    <w:rsid w:val="008E2222"/>
    <w:rsid w:val="008E715B"/>
    <w:rsid w:val="008E7827"/>
    <w:rsid w:val="00901691"/>
    <w:rsid w:val="00911C51"/>
    <w:rsid w:val="00913D86"/>
    <w:rsid w:val="009213A4"/>
    <w:rsid w:val="00924D6F"/>
    <w:rsid w:val="00933732"/>
    <w:rsid w:val="00937C3B"/>
    <w:rsid w:val="00942E01"/>
    <w:rsid w:val="0094358A"/>
    <w:rsid w:val="009778D6"/>
    <w:rsid w:val="00984B23"/>
    <w:rsid w:val="00987280"/>
    <w:rsid w:val="00987DB8"/>
    <w:rsid w:val="009954A3"/>
    <w:rsid w:val="009A24BF"/>
    <w:rsid w:val="009B2A97"/>
    <w:rsid w:val="009B5C3F"/>
    <w:rsid w:val="009D29A1"/>
    <w:rsid w:val="009D4428"/>
    <w:rsid w:val="009E0142"/>
    <w:rsid w:val="009E7D3A"/>
    <w:rsid w:val="00A00156"/>
    <w:rsid w:val="00A066AE"/>
    <w:rsid w:val="00A14E70"/>
    <w:rsid w:val="00A20FA9"/>
    <w:rsid w:val="00A2325B"/>
    <w:rsid w:val="00A23F1C"/>
    <w:rsid w:val="00A438BF"/>
    <w:rsid w:val="00A56DD4"/>
    <w:rsid w:val="00A60BAC"/>
    <w:rsid w:val="00A6511A"/>
    <w:rsid w:val="00A81252"/>
    <w:rsid w:val="00A919B8"/>
    <w:rsid w:val="00AC3569"/>
    <w:rsid w:val="00AC3FA6"/>
    <w:rsid w:val="00AC7B69"/>
    <w:rsid w:val="00AE7980"/>
    <w:rsid w:val="00AE7A2D"/>
    <w:rsid w:val="00AF5258"/>
    <w:rsid w:val="00B011C5"/>
    <w:rsid w:val="00B01244"/>
    <w:rsid w:val="00B24193"/>
    <w:rsid w:val="00B34252"/>
    <w:rsid w:val="00B35387"/>
    <w:rsid w:val="00B434ED"/>
    <w:rsid w:val="00B50B64"/>
    <w:rsid w:val="00B61F77"/>
    <w:rsid w:val="00B70C77"/>
    <w:rsid w:val="00B74295"/>
    <w:rsid w:val="00B80B69"/>
    <w:rsid w:val="00B849FD"/>
    <w:rsid w:val="00B87663"/>
    <w:rsid w:val="00B9466E"/>
    <w:rsid w:val="00B9551E"/>
    <w:rsid w:val="00BA2A8B"/>
    <w:rsid w:val="00BA3A49"/>
    <w:rsid w:val="00BB27CD"/>
    <w:rsid w:val="00BB6D27"/>
    <w:rsid w:val="00BC4EEC"/>
    <w:rsid w:val="00BD2EE3"/>
    <w:rsid w:val="00BD47BB"/>
    <w:rsid w:val="00BE44E7"/>
    <w:rsid w:val="00BF59CE"/>
    <w:rsid w:val="00C03A33"/>
    <w:rsid w:val="00C11489"/>
    <w:rsid w:val="00C2565C"/>
    <w:rsid w:val="00C30664"/>
    <w:rsid w:val="00C44D15"/>
    <w:rsid w:val="00C4624A"/>
    <w:rsid w:val="00C530ED"/>
    <w:rsid w:val="00C5349C"/>
    <w:rsid w:val="00C5777F"/>
    <w:rsid w:val="00C60BED"/>
    <w:rsid w:val="00C62465"/>
    <w:rsid w:val="00C66826"/>
    <w:rsid w:val="00C84592"/>
    <w:rsid w:val="00C91ACB"/>
    <w:rsid w:val="00C9289C"/>
    <w:rsid w:val="00C94760"/>
    <w:rsid w:val="00C94865"/>
    <w:rsid w:val="00C978C8"/>
    <w:rsid w:val="00CA48D6"/>
    <w:rsid w:val="00CA4F24"/>
    <w:rsid w:val="00CB0EE2"/>
    <w:rsid w:val="00CB1EF8"/>
    <w:rsid w:val="00CB38C4"/>
    <w:rsid w:val="00CB5D50"/>
    <w:rsid w:val="00CB7424"/>
    <w:rsid w:val="00CC0272"/>
    <w:rsid w:val="00CD2806"/>
    <w:rsid w:val="00CE7598"/>
    <w:rsid w:val="00D035BF"/>
    <w:rsid w:val="00D05B0B"/>
    <w:rsid w:val="00D128A4"/>
    <w:rsid w:val="00D20B02"/>
    <w:rsid w:val="00D2186C"/>
    <w:rsid w:val="00D36401"/>
    <w:rsid w:val="00D44315"/>
    <w:rsid w:val="00D50C3E"/>
    <w:rsid w:val="00D55F18"/>
    <w:rsid w:val="00D65037"/>
    <w:rsid w:val="00D86110"/>
    <w:rsid w:val="00D86A20"/>
    <w:rsid w:val="00D90475"/>
    <w:rsid w:val="00D91BBE"/>
    <w:rsid w:val="00DC48BF"/>
    <w:rsid w:val="00DC4EAA"/>
    <w:rsid w:val="00DC79EF"/>
    <w:rsid w:val="00DD6E40"/>
    <w:rsid w:val="00DE401F"/>
    <w:rsid w:val="00DE4B54"/>
    <w:rsid w:val="00E16030"/>
    <w:rsid w:val="00E22C40"/>
    <w:rsid w:val="00E4502E"/>
    <w:rsid w:val="00E54415"/>
    <w:rsid w:val="00E5568D"/>
    <w:rsid w:val="00E57F86"/>
    <w:rsid w:val="00E61D2E"/>
    <w:rsid w:val="00E67E5A"/>
    <w:rsid w:val="00E67F47"/>
    <w:rsid w:val="00E73E8F"/>
    <w:rsid w:val="00E751D6"/>
    <w:rsid w:val="00E771ED"/>
    <w:rsid w:val="00E779F6"/>
    <w:rsid w:val="00E901B0"/>
    <w:rsid w:val="00E94CB6"/>
    <w:rsid w:val="00E96FEE"/>
    <w:rsid w:val="00E97173"/>
    <w:rsid w:val="00EA4582"/>
    <w:rsid w:val="00EC334E"/>
    <w:rsid w:val="00EC52D1"/>
    <w:rsid w:val="00EC56D6"/>
    <w:rsid w:val="00ED3768"/>
    <w:rsid w:val="00EE67D1"/>
    <w:rsid w:val="00EF726A"/>
    <w:rsid w:val="00EF77C7"/>
    <w:rsid w:val="00F0528A"/>
    <w:rsid w:val="00F135D0"/>
    <w:rsid w:val="00F16010"/>
    <w:rsid w:val="00F1707F"/>
    <w:rsid w:val="00F23EF6"/>
    <w:rsid w:val="00F30E00"/>
    <w:rsid w:val="00F31B15"/>
    <w:rsid w:val="00F32D19"/>
    <w:rsid w:val="00F33A91"/>
    <w:rsid w:val="00F35B38"/>
    <w:rsid w:val="00F40BC9"/>
    <w:rsid w:val="00F41BF9"/>
    <w:rsid w:val="00F42D34"/>
    <w:rsid w:val="00F47EE7"/>
    <w:rsid w:val="00F51BAA"/>
    <w:rsid w:val="00F65FC2"/>
    <w:rsid w:val="00F759AD"/>
    <w:rsid w:val="00F802C1"/>
    <w:rsid w:val="00FA575E"/>
    <w:rsid w:val="00FA5788"/>
    <w:rsid w:val="00FB49E8"/>
    <w:rsid w:val="00FB639A"/>
    <w:rsid w:val="00FD3D60"/>
    <w:rsid w:val="00FE2BD9"/>
    <w:rsid w:val="00FE3718"/>
    <w:rsid w:val="00FE4B8C"/>
    <w:rsid w:val="00FE4F6D"/>
    <w:rsid w:val="00FF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EA2AB8"/>
  <w15:docId w15:val="{EDAD858A-046A-4A51-B02F-232ECE31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rsid w:val="00C84592"/>
    <w:pPr>
      <w:tabs>
        <w:tab w:val="center" w:pos="4252"/>
        <w:tab w:val="right" w:pos="8504"/>
      </w:tabs>
      <w:snapToGrid w:val="0"/>
    </w:pPr>
  </w:style>
  <w:style w:type="paragraph" w:styleId="a6">
    <w:name w:val="footer"/>
    <w:basedOn w:val="a"/>
    <w:rsid w:val="00C84592"/>
    <w:pPr>
      <w:tabs>
        <w:tab w:val="center" w:pos="4252"/>
        <w:tab w:val="right" w:pos="8504"/>
      </w:tabs>
      <w:snapToGrid w:val="0"/>
    </w:pPr>
  </w:style>
  <w:style w:type="paragraph" w:customStyle="1" w:styleId="Default">
    <w:name w:val="Default"/>
    <w:rsid w:val="005576A5"/>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CB0E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B50B64"/>
    <w:pPr>
      <w:ind w:leftChars="400" w:left="840"/>
    </w:pPr>
  </w:style>
  <w:style w:type="character" w:customStyle="1" w:styleId="a5">
    <w:name w:val="ヘッダー (文字)"/>
    <w:basedOn w:val="a0"/>
    <w:link w:val="a4"/>
    <w:uiPriority w:val="99"/>
    <w:rsid w:val="00C306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1047">
      <w:bodyDiv w:val="1"/>
      <w:marLeft w:val="0"/>
      <w:marRight w:val="0"/>
      <w:marTop w:val="0"/>
      <w:marBottom w:val="0"/>
      <w:divBdr>
        <w:top w:val="none" w:sz="0" w:space="0" w:color="auto"/>
        <w:left w:val="none" w:sz="0" w:space="0" w:color="auto"/>
        <w:bottom w:val="none" w:sz="0" w:space="0" w:color="auto"/>
        <w:right w:val="none" w:sz="0" w:space="0" w:color="auto"/>
      </w:divBdr>
    </w:div>
    <w:div w:id="74597309">
      <w:bodyDiv w:val="1"/>
      <w:marLeft w:val="0"/>
      <w:marRight w:val="0"/>
      <w:marTop w:val="0"/>
      <w:marBottom w:val="0"/>
      <w:divBdr>
        <w:top w:val="none" w:sz="0" w:space="0" w:color="auto"/>
        <w:left w:val="none" w:sz="0" w:space="0" w:color="auto"/>
        <w:bottom w:val="none" w:sz="0" w:space="0" w:color="auto"/>
        <w:right w:val="none" w:sz="0" w:space="0" w:color="auto"/>
      </w:divBdr>
    </w:div>
    <w:div w:id="463275328">
      <w:bodyDiv w:val="1"/>
      <w:marLeft w:val="0"/>
      <w:marRight w:val="0"/>
      <w:marTop w:val="0"/>
      <w:marBottom w:val="0"/>
      <w:divBdr>
        <w:top w:val="none" w:sz="0" w:space="0" w:color="auto"/>
        <w:left w:val="none" w:sz="0" w:space="0" w:color="auto"/>
        <w:bottom w:val="none" w:sz="0" w:space="0" w:color="auto"/>
        <w:right w:val="none" w:sz="0" w:space="0" w:color="auto"/>
      </w:divBdr>
    </w:div>
    <w:div w:id="669875191">
      <w:bodyDiv w:val="1"/>
      <w:marLeft w:val="0"/>
      <w:marRight w:val="0"/>
      <w:marTop w:val="0"/>
      <w:marBottom w:val="0"/>
      <w:divBdr>
        <w:top w:val="none" w:sz="0" w:space="0" w:color="auto"/>
        <w:left w:val="none" w:sz="0" w:space="0" w:color="auto"/>
        <w:bottom w:val="none" w:sz="0" w:space="0" w:color="auto"/>
        <w:right w:val="none" w:sz="0" w:space="0" w:color="auto"/>
      </w:divBdr>
    </w:div>
    <w:div w:id="742534211">
      <w:bodyDiv w:val="1"/>
      <w:marLeft w:val="0"/>
      <w:marRight w:val="0"/>
      <w:marTop w:val="0"/>
      <w:marBottom w:val="0"/>
      <w:divBdr>
        <w:top w:val="none" w:sz="0" w:space="0" w:color="auto"/>
        <w:left w:val="none" w:sz="0" w:space="0" w:color="auto"/>
        <w:bottom w:val="none" w:sz="0" w:space="0" w:color="auto"/>
        <w:right w:val="none" w:sz="0" w:space="0" w:color="auto"/>
      </w:divBdr>
    </w:div>
    <w:div w:id="762915647">
      <w:bodyDiv w:val="1"/>
      <w:marLeft w:val="0"/>
      <w:marRight w:val="0"/>
      <w:marTop w:val="0"/>
      <w:marBottom w:val="0"/>
      <w:divBdr>
        <w:top w:val="none" w:sz="0" w:space="0" w:color="auto"/>
        <w:left w:val="none" w:sz="0" w:space="0" w:color="auto"/>
        <w:bottom w:val="none" w:sz="0" w:space="0" w:color="auto"/>
        <w:right w:val="none" w:sz="0" w:space="0" w:color="auto"/>
      </w:divBdr>
    </w:div>
    <w:div w:id="778766659">
      <w:bodyDiv w:val="1"/>
      <w:marLeft w:val="0"/>
      <w:marRight w:val="0"/>
      <w:marTop w:val="0"/>
      <w:marBottom w:val="0"/>
      <w:divBdr>
        <w:top w:val="none" w:sz="0" w:space="0" w:color="auto"/>
        <w:left w:val="none" w:sz="0" w:space="0" w:color="auto"/>
        <w:bottom w:val="none" w:sz="0" w:space="0" w:color="auto"/>
        <w:right w:val="none" w:sz="0" w:space="0" w:color="auto"/>
      </w:divBdr>
    </w:div>
    <w:div w:id="798108927">
      <w:bodyDiv w:val="1"/>
      <w:marLeft w:val="0"/>
      <w:marRight w:val="0"/>
      <w:marTop w:val="0"/>
      <w:marBottom w:val="0"/>
      <w:divBdr>
        <w:top w:val="none" w:sz="0" w:space="0" w:color="auto"/>
        <w:left w:val="none" w:sz="0" w:space="0" w:color="auto"/>
        <w:bottom w:val="none" w:sz="0" w:space="0" w:color="auto"/>
        <w:right w:val="none" w:sz="0" w:space="0" w:color="auto"/>
      </w:divBdr>
    </w:div>
    <w:div w:id="1009066383">
      <w:bodyDiv w:val="1"/>
      <w:marLeft w:val="0"/>
      <w:marRight w:val="0"/>
      <w:marTop w:val="0"/>
      <w:marBottom w:val="0"/>
      <w:divBdr>
        <w:top w:val="none" w:sz="0" w:space="0" w:color="auto"/>
        <w:left w:val="none" w:sz="0" w:space="0" w:color="auto"/>
        <w:bottom w:val="none" w:sz="0" w:space="0" w:color="auto"/>
        <w:right w:val="none" w:sz="0" w:space="0" w:color="auto"/>
      </w:divBdr>
    </w:div>
    <w:div w:id="1976253306">
      <w:bodyDiv w:val="1"/>
      <w:marLeft w:val="0"/>
      <w:marRight w:val="0"/>
      <w:marTop w:val="0"/>
      <w:marBottom w:val="0"/>
      <w:divBdr>
        <w:top w:val="none" w:sz="0" w:space="0" w:color="auto"/>
        <w:left w:val="none" w:sz="0" w:space="0" w:color="auto"/>
        <w:bottom w:val="none" w:sz="0" w:space="0" w:color="auto"/>
        <w:right w:val="none" w:sz="0" w:space="0" w:color="auto"/>
      </w:divBdr>
    </w:div>
    <w:div w:id="1997881631">
      <w:bodyDiv w:val="1"/>
      <w:marLeft w:val="0"/>
      <w:marRight w:val="0"/>
      <w:marTop w:val="0"/>
      <w:marBottom w:val="0"/>
      <w:divBdr>
        <w:top w:val="none" w:sz="0" w:space="0" w:color="auto"/>
        <w:left w:val="none" w:sz="0" w:space="0" w:color="auto"/>
        <w:bottom w:val="none" w:sz="0" w:space="0" w:color="auto"/>
        <w:right w:val="none" w:sz="0" w:space="0" w:color="auto"/>
      </w:divBdr>
    </w:div>
    <w:div w:id="21119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EA81F-45BF-4960-BE5C-B43DAC54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736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第１０回　新大阪府障害者計画後継計画検討委員会</vt:lpstr>
      <vt:lpstr>第１０回　新大阪府障害者計画後継計画検討委員会</vt:lpstr>
    </vt:vector>
  </TitlesOfParts>
  <Company>大阪府</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職員端末機１３年度９月調達</dc:creator>
  <cp:lastModifiedBy>柿花　啓史</cp:lastModifiedBy>
  <cp:revision>40</cp:revision>
  <cp:lastPrinted>2024-12-06T08:26:00Z</cp:lastPrinted>
  <dcterms:created xsi:type="dcterms:W3CDTF">2022-03-17T02:11:00Z</dcterms:created>
  <dcterms:modified xsi:type="dcterms:W3CDTF">2024-12-11T08:41:00Z</dcterms:modified>
</cp:coreProperties>
</file>