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8E9" w14:textId="308376D8" w:rsidR="00E5694D" w:rsidRPr="00BC6BC0" w:rsidRDefault="009560F3" w:rsidP="00FB6310">
      <w:pPr>
        <w:spacing w:line="0" w:lineRule="atLeast"/>
        <w:jc w:val="center"/>
        <w:rPr>
          <w:rFonts w:ascii="Meiryo UI" w:eastAsia="Meiryo UI" w:hAnsi="Meiryo UI"/>
          <w:b/>
          <w:bCs/>
          <w:sz w:val="28"/>
          <w:szCs w:val="28"/>
        </w:rPr>
      </w:pPr>
      <w:r>
        <w:rPr>
          <w:rFonts w:ascii="Meiryo UI" w:eastAsia="Meiryo UI" w:hAnsi="Meiryo UI" w:hint="eastAsia"/>
          <w:b/>
          <w:bCs/>
          <w:noProof/>
          <w:sz w:val="28"/>
          <w:szCs w:val="28"/>
        </w:rPr>
        <mc:AlternateContent>
          <mc:Choice Requires="wps">
            <w:drawing>
              <wp:anchor distT="0" distB="0" distL="114300" distR="114300" simplePos="0" relativeHeight="251666432" behindDoc="0" locked="0" layoutInCell="1" allowOverlap="1" wp14:anchorId="3E730812" wp14:editId="1FA770EC">
                <wp:simplePos x="0" y="0"/>
                <wp:positionH relativeFrom="column">
                  <wp:posOffset>8747239</wp:posOffset>
                </wp:positionH>
                <wp:positionV relativeFrom="paragraph">
                  <wp:posOffset>-138430</wp:posOffset>
                </wp:positionV>
                <wp:extent cx="1006867" cy="513708"/>
                <wp:effectExtent l="0" t="0" r="22225" b="20320"/>
                <wp:wrapNone/>
                <wp:docPr id="2" name="テキスト ボックス 2"/>
                <wp:cNvGraphicFramePr/>
                <a:graphic xmlns:a="http://schemas.openxmlformats.org/drawingml/2006/main">
                  <a:graphicData uri="http://schemas.microsoft.com/office/word/2010/wordprocessingShape">
                    <wps:wsp>
                      <wps:cNvSpPr txBox="1"/>
                      <wps:spPr>
                        <a:xfrm>
                          <a:off x="0" y="0"/>
                          <a:ext cx="1006867" cy="513708"/>
                        </a:xfrm>
                        <a:prstGeom prst="rect">
                          <a:avLst/>
                        </a:prstGeom>
                        <a:solidFill>
                          <a:schemeClr val="lt1"/>
                        </a:solidFill>
                        <a:ln w="6350">
                          <a:solidFill>
                            <a:prstClr val="black"/>
                          </a:solidFill>
                        </a:ln>
                      </wps:spPr>
                      <wps:txbx>
                        <w:txbxContent>
                          <w:p w14:paraId="1C53DC9F" w14:textId="04254D7D" w:rsidR="009560F3" w:rsidRPr="009560F3" w:rsidRDefault="009560F3">
                            <w:pPr>
                              <w:rPr>
                                <w:rFonts w:ascii="Meiryo UI" w:eastAsia="Meiryo UI" w:hAnsi="Meiryo UI"/>
                                <w:sz w:val="40"/>
                                <w:szCs w:val="44"/>
                              </w:rPr>
                            </w:pPr>
                            <w:r w:rsidRPr="009560F3">
                              <w:rPr>
                                <w:rFonts w:ascii="Meiryo UI" w:eastAsia="Meiryo UI" w:hAnsi="Meiryo UI" w:hint="eastAsia"/>
                                <w:sz w:val="40"/>
                                <w:szCs w:val="44"/>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30812" id="_x0000_t202" coordsize="21600,21600" o:spt="202" path="m,l,21600r21600,l21600,xe">
                <v:stroke joinstyle="miter"/>
                <v:path gradientshapeok="t" o:connecttype="rect"/>
              </v:shapetype>
              <v:shape id="テキスト ボックス 2" o:spid="_x0000_s1026" type="#_x0000_t202" style="position:absolute;left:0;text-align:left;margin-left:688.75pt;margin-top:-10.9pt;width:79.3pt;height:40.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" fillcolor="white [3201]" strokeweight=".5pt">
                <v:textbox>
                  <w:txbxContent>
                    <w:p w14:paraId="1C53DC9F" w14:textId="04254D7D" w:rsidR="009560F3" w:rsidRPr="009560F3" w:rsidRDefault="009560F3">
                      <w:pPr>
                        <w:rPr>
                          <w:rFonts w:ascii="Meiryo UI" w:eastAsia="Meiryo UI" w:hAnsi="Meiryo UI"/>
                          <w:sz w:val="40"/>
                          <w:szCs w:val="44"/>
                        </w:rPr>
                      </w:pPr>
                      <w:r w:rsidRPr="009560F3">
                        <w:rPr>
                          <w:rFonts w:ascii="Meiryo UI" w:eastAsia="Meiryo UI" w:hAnsi="Meiryo UI" w:hint="eastAsia"/>
                          <w:sz w:val="40"/>
                          <w:szCs w:val="44"/>
                        </w:rPr>
                        <w:t>資料２</w:t>
                      </w:r>
                    </w:p>
                  </w:txbxContent>
                </v:textbox>
              </v:shape>
            </w:pict>
          </mc:Fallback>
        </mc:AlternateContent>
      </w:r>
      <w:r w:rsidR="00BC6BC0" w:rsidRPr="00BC6BC0">
        <w:rPr>
          <w:rFonts w:ascii="Meiryo UI" w:eastAsia="Meiryo UI" w:hAnsi="Meiryo UI" w:hint="eastAsia"/>
          <w:b/>
          <w:bCs/>
          <w:sz w:val="28"/>
          <w:szCs w:val="28"/>
        </w:rPr>
        <w:t>大阪府消費者基本計画（第3期）答申案と骨子案比較表</w:t>
      </w:r>
    </w:p>
    <w:p w14:paraId="090F9E6F" w14:textId="72F428DB" w:rsidR="00E5694D" w:rsidRPr="00930CF4" w:rsidRDefault="00E5694D" w:rsidP="00FB6310">
      <w:pPr>
        <w:spacing w:line="0" w:lineRule="atLeast"/>
        <w:jc w:val="left"/>
        <w:rPr>
          <w:rFonts w:ascii="Meiryo UI" w:eastAsia="Meiryo UI" w:hAnsi="Meiryo UI"/>
          <w:b/>
          <w:bCs/>
          <w:sz w:val="24"/>
          <w:szCs w:val="24"/>
        </w:rPr>
      </w:pPr>
      <w:r w:rsidRPr="00930CF4">
        <w:rPr>
          <w:rFonts w:ascii="Meiryo UI" w:eastAsia="Meiryo UI" w:hAnsi="Meiryo UI" w:hint="eastAsia"/>
          <w:b/>
          <w:bCs/>
          <w:sz w:val="24"/>
          <w:szCs w:val="24"/>
        </w:rPr>
        <w:t>第１章　計画の基本的な考え方</w:t>
      </w:r>
    </w:p>
    <w:tbl>
      <w:tblPr>
        <w:tblStyle w:val="a3"/>
        <w:tblW w:w="0" w:type="auto"/>
        <w:tblLook w:val="04A0" w:firstRow="1" w:lastRow="0" w:firstColumn="1" w:lastColumn="0" w:noHBand="0" w:noVBand="1"/>
      </w:tblPr>
      <w:tblGrid>
        <w:gridCol w:w="7694"/>
        <w:gridCol w:w="7694"/>
      </w:tblGrid>
      <w:tr w:rsidR="00E5694D" w:rsidRPr="00FB6310" w14:paraId="1DA67C8A" w14:textId="77777777" w:rsidTr="00E5694D">
        <w:tc>
          <w:tcPr>
            <w:tcW w:w="7694" w:type="dxa"/>
          </w:tcPr>
          <w:p w14:paraId="038BD88B" w14:textId="287B69F2"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26FEF269" w14:textId="7CFACFD2"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E5694D" w:rsidRPr="00FB6310" w14:paraId="36D1B66C" w14:textId="77777777" w:rsidTr="00E5694D">
        <w:tc>
          <w:tcPr>
            <w:tcW w:w="7694" w:type="dxa"/>
          </w:tcPr>
          <w:p w14:paraId="06B6D4F0" w14:textId="229BF05C" w:rsidR="00C642B1" w:rsidRDefault="00E5694D" w:rsidP="00FB6310">
            <w:pPr>
              <w:spacing w:line="0" w:lineRule="atLeast"/>
              <w:rPr>
                <w:rFonts w:ascii="Meiryo UI" w:eastAsia="Meiryo UI" w:hAnsi="Meiryo UI"/>
                <w:sz w:val="22"/>
              </w:rPr>
            </w:pPr>
            <w:r w:rsidRPr="00FB6310">
              <w:rPr>
                <w:rFonts w:ascii="Meiryo UI" w:eastAsia="Meiryo UI" w:hAnsi="Meiryo UI" w:hint="eastAsia"/>
                <w:sz w:val="22"/>
              </w:rPr>
              <w:t>１．計画改定の趣旨</w:t>
            </w:r>
          </w:p>
          <w:p w14:paraId="5360CBEB" w14:textId="5FA36399" w:rsidR="00C642B1" w:rsidRDefault="00C642B1"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19533224" w14:textId="60080D3A" w:rsidR="00E5694D" w:rsidRDefault="00C642B1" w:rsidP="00C642B1">
            <w:pPr>
              <w:spacing w:line="0" w:lineRule="atLeast"/>
              <w:ind w:leftChars="200" w:left="420" w:firstLineChars="100" w:firstLine="220"/>
              <w:rPr>
                <w:rFonts w:ascii="Meiryo UI" w:eastAsia="Meiryo UI" w:hAnsi="Meiryo UI"/>
                <w:sz w:val="22"/>
              </w:rPr>
            </w:pPr>
            <w:r w:rsidRPr="00C642B1">
              <w:rPr>
                <w:rFonts w:ascii="Meiryo UI" w:eastAsia="Meiryo UI" w:hAnsi="Meiryo UI" w:hint="eastAsia"/>
                <w:sz w:val="22"/>
              </w:rPr>
              <w:t>一方、平成</w:t>
            </w:r>
            <w:r w:rsidRPr="00C642B1">
              <w:rPr>
                <w:rFonts w:ascii="Meiryo UI" w:eastAsia="Meiryo UI" w:hAnsi="Meiryo UI"/>
                <w:sz w:val="22"/>
              </w:rPr>
              <w:t>27（2015）年９月に</w:t>
            </w:r>
            <w:r w:rsidRPr="00757DF7">
              <w:rPr>
                <w:rFonts w:ascii="Meiryo UI" w:eastAsia="Meiryo UI" w:hAnsi="Meiryo UI"/>
                <w:color w:val="FF0000"/>
                <w:sz w:val="22"/>
                <w:u w:val="single"/>
              </w:rPr>
              <w:t>採択</w:t>
            </w:r>
            <w:r w:rsidRPr="00C642B1">
              <w:rPr>
                <w:rFonts w:ascii="Meiryo UI" w:eastAsia="Meiryo UI" w:hAnsi="Meiryo UI"/>
                <w:sz w:val="22"/>
              </w:rPr>
              <w:t>された「持続可能な開発目標（Ｓ</w:t>
            </w:r>
            <w:r>
              <w:rPr>
                <w:rFonts w:ascii="Meiryo UI" w:eastAsia="Meiryo UI" w:hAnsi="Meiryo UI" w:hint="eastAsia"/>
                <w:sz w:val="22"/>
              </w:rPr>
              <w:t xml:space="preserve">　</w:t>
            </w:r>
            <w:r w:rsidRPr="00C642B1">
              <w:rPr>
                <w:rFonts w:ascii="Meiryo UI" w:eastAsia="Meiryo UI" w:hAnsi="Meiryo UI"/>
                <w:sz w:val="22"/>
              </w:rPr>
              <w:t>ＤＧｓ）」の達成に向け、事業者のみならず、持続可能な消費を意識する消費者も増えてまいりました。このＳＤＧｓ達成の目標年（2030年）まで残り５年となり、この目標達成のプラットフォームになる「大阪・関西万博」の開催を契機に、「持続可能な消費」の実現に向けた取組を加速していくことが求められています。</w:t>
            </w:r>
          </w:p>
          <w:p w14:paraId="2FDD0E25" w14:textId="77777777" w:rsidR="00C642B1" w:rsidRDefault="00C642B1" w:rsidP="00C642B1">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3A8E96B3" w14:textId="7DEA1C78"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２．計画の性格</w:t>
            </w:r>
          </w:p>
          <w:p w14:paraId="49FEF8FD" w14:textId="0F58677D"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6DF3EC9A" w14:textId="4CFAB52D"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３．計画の期間</w:t>
            </w:r>
          </w:p>
          <w:p w14:paraId="4A4A80A9" w14:textId="47AABE44"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75E9784A" w14:textId="77777777"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４．消費者施策の基本的な考え方・理念</w:t>
            </w:r>
          </w:p>
          <w:p w14:paraId="3EE8DCE7" w14:textId="77777777" w:rsidR="00AB6A5B" w:rsidRPr="00FB6310" w:rsidRDefault="00AB6A5B" w:rsidP="00AB6A5B">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3005416C"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t>さらに、昨今インターネットを通じた商取引を中心に、経験に基づく先入観や直感によって非合理的な考えをとってしまう人間の心理現象につけこみ、消費者を不利な契約に誘導するようなビジネス手法も問題になってきています。</w:t>
            </w:r>
          </w:p>
          <w:p w14:paraId="49F066DD" w14:textId="77777777" w:rsidR="00AB6A5B" w:rsidRPr="00FB6310" w:rsidRDefault="00AB6A5B" w:rsidP="00AB6A5B">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1ABFFE94" w14:textId="2BB7DC2B" w:rsidR="00E5694D" w:rsidRPr="00757DF7" w:rsidRDefault="00757DF7" w:rsidP="00520F4D">
            <w:pPr>
              <w:spacing w:beforeLines="50" w:before="180" w:line="0" w:lineRule="atLeast"/>
              <w:rPr>
                <w:rFonts w:ascii="Meiryo UI" w:eastAsia="Meiryo UI" w:hAnsi="Meiryo UI" w:cs="Times New Roman"/>
                <w:b/>
                <w:color w:val="FF0000"/>
                <w:sz w:val="22"/>
              </w:rPr>
            </w:pPr>
            <w:r w:rsidRPr="00757DF7">
              <w:rPr>
                <w:rFonts w:ascii="Meiryo UI" w:eastAsia="Meiryo UI" w:hAnsi="Meiryo UI" w:cs="Times New Roman" w:hint="eastAsia"/>
                <w:b/>
                <w:color w:val="FF0000"/>
                <w:sz w:val="22"/>
              </w:rPr>
              <w:t>【削除】</w:t>
            </w:r>
          </w:p>
          <w:p w14:paraId="29908EB6" w14:textId="62323634" w:rsidR="00E5694D" w:rsidRPr="00AB6A5B" w:rsidRDefault="00E5694D" w:rsidP="00AB6A5B">
            <w:pPr>
              <w:spacing w:line="0" w:lineRule="atLeast"/>
              <w:rPr>
                <w:rFonts w:ascii="Meiryo UI" w:eastAsia="Meiryo UI" w:hAnsi="Meiryo UI" w:cs="Times New Roman"/>
                <w:sz w:val="22"/>
              </w:rPr>
            </w:pPr>
            <w:r w:rsidRPr="00FB6310">
              <w:rPr>
                <w:rFonts w:ascii="Meiryo UI" w:eastAsia="Meiryo UI" w:hAnsi="Meiryo UI" w:cs="Times New Roman"/>
                <w:sz w:val="22"/>
              </w:rPr>
              <w:br w:type="page"/>
            </w:r>
          </w:p>
        </w:tc>
        <w:tc>
          <w:tcPr>
            <w:tcW w:w="7694" w:type="dxa"/>
          </w:tcPr>
          <w:p w14:paraId="5509188D" w14:textId="77777777"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１．計画改定の趣旨</w:t>
            </w:r>
          </w:p>
          <w:p w14:paraId="627AD785" w14:textId="500CDD8C" w:rsidR="00C642B1" w:rsidRDefault="00E5694D" w:rsidP="00C642B1">
            <w:pPr>
              <w:spacing w:line="0" w:lineRule="atLeast"/>
              <w:rPr>
                <w:rFonts w:ascii="Meiryo UI" w:eastAsia="Meiryo UI" w:hAnsi="Meiryo UI"/>
                <w:sz w:val="22"/>
              </w:rPr>
            </w:pPr>
            <w:r w:rsidRPr="00FB6310">
              <w:rPr>
                <w:rFonts w:ascii="Meiryo UI" w:eastAsia="Meiryo UI" w:hAnsi="Meiryo UI" w:hint="eastAsia"/>
                <w:sz w:val="22"/>
              </w:rPr>
              <w:t xml:space="preserve">　</w:t>
            </w:r>
            <w:r w:rsidR="00C642B1" w:rsidRPr="00FB6310">
              <w:rPr>
                <w:rFonts w:ascii="Meiryo UI" w:eastAsia="Meiryo UI" w:hAnsi="Meiryo UI" w:hint="eastAsia"/>
                <w:sz w:val="22"/>
              </w:rPr>
              <w:t xml:space="preserve">　</w:t>
            </w:r>
            <w:r w:rsidR="00C642B1">
              <w:rPr>
                <w:rFonts w:ascii="Meiryo UI" w:eastAsia="Meiryo UI" w:hAnsi="Meiryo UI" w:hint="eastAsia"/>
                <w:sz w:val="22"/>
              </w:rPr>
              <w:t xml:space="preserve">　</w:t>
            </w:r>
            <w:r w:rsidR="00C642B1" w:rsidRPr="00FB6310">
              <w:rPr>
                <w:rFonts w:ascii="Meiryo UI" w:eastAsia="Meiryo UI" w:hAnsi="Meiryo UI" w:hint="eastAsia"/>
                <w:sz w:val="22"/>
              </w:rPr>
              <w:t>（略）</w:t>
            </w:r>
          </w:p>
          <w:p w14:paraId="13DCC88A" w14:textId="3A0A0ABC" w:rsidR="00C642B1" w:rsidRDefault="00C642B1" w:rsidP="00C642B1">
            <w:pPr>
              <w:spacing w:line="0" w:lineRule="atLeast"/>
              <w:ind w:leftChars="200" w:left="420" w:firstLineChars="100" w:firstLine="220"/>
              <w:rPr>
                <w:rFonts w:ascii="Meiryo UI" w:eastAsia="Meiryo UI" w:hAnsi="Meiryo UI"/>
                <w:sz w:val="22"/>
              </w:rPr>
            </w:pPr>
            <w:r w:rsidRPr="00C642B1">
              <w:rPr>
                <w:rFonts w:ascii="Meiryo UI" w:eastAsia="Meiryo UI" w:hAnsi="Meiryo UI" w:hint="eastAsia"/>
                <w:sz w:val="22"/>
              </w:rPr>
              <w:t>一方、平成</w:t>
            </w:r>
            <w:r w:rsidRPr="00C642B1">
              <w:rPr>
                <w:rFonts w:ascii="Meiryo UI" w:eastAsia="Meiryo UI" w:hAnsi="Meiryo UI"/>
                <w:sz w:val="22"/>
              </w:rPr>
              <w:t>27（2015）年９月に</w:t>
            </w:r>
            <w:r w:rsidRPr="00757DF7">
              <w:rPr>
                <w:rFonts w:ascii="Meiryo UI" w:eastAsia="Meiryo UI" w:hAnsi="Meiryo UI" w:hint="eastAsia"/>
                <w:color w:val="FF0000"/>
                <w:sz w:val="22"/>
                <w:u w:val="single"/>
              </w:rPr>
              <w:t>設定</w:t>
            </w:r>
            <w:r w:rsidRPr="00C642B1">
              <w:rPr>
                <w:rFonts w:ascii="Meiryo UI" w:eastAsia="Meiryo UI" w:hAnsi="Meiryo UI"/>
                <w:sz w:val="22"/>
              </w:rPr>
              <w:t>された「持続可能な開発目標（Ｓ</w:t>
            </w:r>
            <w:r>
              <w:rPr>
                <w:rFonts w:ascii="Meiryo UI" w:eastAsia="Meiryo UI" w:hAnsi="Meiryo UI" w:hint="eastAsia"/>
                <w:sz w:val="22"/>
              </w:rPr>
              <w:t xml:space="preserve">　</w:t>
            </w:r>
            <w:r w:rsidRPr="00C642B1">
              <w:rPr>
                <w:rFonts w:ascii="Meiryo UI" w:eastAsia="Meiryo UI" w:hAnsi="Meiryo UI"/>
                <w:sz w:val="22"/>
              </w:rPr>
              <w:t>ＤＧｓ）」の達成に向け、事業者のみならず、持続可能な消費を意識する消費者も増えてまいりました。このＳＤＧｓ達成の目標年（2030年）まで残り５年となり、この目標達成のプラットフォームになる「大阪・関西万博」の開催を契機に、「持続可能な消費」の実現に向けた取組を加速していくことが求められています。</w:t>
            </w:r>
          </w:p>
          <w:p w14:paraId="18061899" w14:textId="77777777" w:rsidR="00C642B1" w:rsidRDefault="00C642B1" w:rsidP="00C642B1">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685C5241" w14:textId="3CEA5D7B"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２．計画の性格</w:t>
            </w:r>
          </w:p>
          <w:p w14:paraId="38CC6B0B" w14:textId="77777777" w:rsidR="00E5694D" w:rsidRPr="00520F4D"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w:t>
            </w:r>
            <w:r w:rsidRPr="00520F4D">
              <w:rPr>
                <w:rFonts w:ascii="Meiryo UI" w:eastAsia="Meiryo UI" w:hAnsi="Meiryo UI" w:hint="eastAsia"/>
                <w:sz w:val="22"/>
              </w:rPr>
              <w:t>（略）</w:t>
            </w:r>
          </w:p>
          <w:p w14:paraId="15336043"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３．計画の期間</w:t>
            </w:r>
          </w:p>
          <w:p w14:paraId="6F00A6F4"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0711DCD3"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４．消費者施策の基本的な考え方・理念</w:t>
            </w:r>
          </w:p>
          <w:p w14:paraId="33803B6D"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25C8D4B9" w14:textId="3D3C8A66" w:rsidR="00AB6A5B" w:rsidRDefault="00106396" w:rsidP="00FB6310">
            <w:pPr>
              <w:spacing w:line="0" w:lineRule="atLeast"/>
              <w:rPr>
                <w:rFonts w:ascii="Meiryo UI" w:eastAsia="Meiryo UI" w:hAnsi="Meiryo UI"/>
                <w:sz w:val="22"/>
              </w:rPr>
            </w:pPr>
            <w:r w:rsidRPr="00520F4D">
              <w:rPr>
                <w:rFonts w:ascii="Meiryo UI" w:eastAsia="Meiryo UI" w:hAnsi="Meiryo UI" w:cs="Times New Roman" w:hint="eastAsia"/>
                <w:b/>
                <w:color w:val="FF0000"/>
                <w:sz w:val="22"/>
              </w:rPr>
              <w:t>【追加】</w:t>
            </w:r>
          </w:p>
          <w:p w14:paraId="28DAC8BC" w14:textId="77777777" w:rsidR="00AF7F72" w:rsidRPr="00FB6310" w:rsidRDefault="00AF7F72" w:rsidP="00FB6310">
            <w:pPr>
              <w:spacing w:line="0" w:lineRule="atLeast"/>
              <w:rPr>
                <w:rFonts w:ascii="Meiryo UI" w:eastAsia="Meiryo UI" w:hAnsi="Meiryo UI"/>
                <w:sz w:val="22"/>
              </w:rPr>
            </w:pPr>
          </w:p>
          <w:p w14:paraId="6F78B602" w14:textId="2144420C" w:rsidR="00E5694D" w:rsidRDefault="00E5694D" w:rsidP="00FB6310">
            <w:pPr>
              <w:spacing w:line="0" w:lineRule="atLeast"/>
              <w:rPr>
                <w:rFonts w:ascii="Meiryo UI" w:eastAsia="Meiryo UI" w:hAnsi="Meiryo UI"/>
                <w:sz w:val="22"/>
              </w:rPr>
            </w:pPr>
          </w:p>
          <w:p w14:paraId="53F0FAF9" w14:textId="77777777" w:rsidR="00E5694D" w:rsidRPr="00FB6310" w:rsidRDefault="00E5694D" w:rsidP="00FB6310">
            <w:pPr>
              <w:spacing w:line="0" w:lineRule="atLeast"/>
              <w:rPr>
                <w:rFonts w:ascii="Meiryo UI" w:eastAsia="Meiryo UI" w:hAnsi="Meiryo UI"/>
                <w:sz w:val="22"/>
              </w:rPr>
            </w:pPr>
          </w:p>
          <w:p w14:paraId="60E3945E" w14:textId="77777777" w:rsidR="00E5694D" w:rsidRPr="00520F4D" w:rsidRDefault="00E5694D" w:rsidP="00FB6310">
            <w:pPr>
              <w:spacing w:beforeLines="50" w:before="180" w:line="0" w:lineRule="atLeast"/>
              <w:ind w:firstLineChars="200" w:firstLine="440"/>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＜計画期間中に求められる役割等＞</w:t>
            </w:r>
          </w:p>
          <w:p w14:paraId="15BFC513"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府は、広域的な地方公共団体として、市町村</w:t>
            </w:r>
            <w:r w:rsidRPr="00E5694D">
              <w:rPr>
                <w:rFonts w:ascii="Meiryo UI" w:eastAsia="Meiryo UI" w:hAnsi="Meiryo UI" w:cs="Times New Roman" w:hint="eastAsia"/>
                <w:color w:val="FF0000"/>
                <w:sz w:val="22"/>
                <w:u w:val="single"/>
              </w:rPr>
              <w:t>相互間の連絡調整や市町村に対する必要な助言、協力、情報の提供を行うなど、府域の消費者行政の中核機能を果たす役割が求められます。</w:t>
            </w:r>
          </w:p>
          <w:p w14:paraId="78F82518"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lastRenderedPageBreak/>
              <w:t>今後、地方消費者行政強化交付金（推進事業）の活用年限の到来や消費生活相談のデジタル化など、地方消費者行政にとって一つの転換期を迎える中、市町村が、引き続き身近な消費生活相談や消費者への情報提供等を担う役割が果たせるよう、職員・相談員のスキルアップ研修や人材確保の支援、解決が難しい相談事案等に対する助言等の支援に取り組んでいきます。</w:t>
            </w:r>
          </w:p>
          <w:p w14:paraId="29BF9C08" w14:textId="478622DB" w:rsidR="00106396" w:rsidRPr="00520F4D" w:rsidRDefault="00E5694D" w:rsidP="00520F4D">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t>また、国や市町村等関係団体との緊密な連携のもと、消費者問題の状況等の把握、事業者指導、消費者教育・啓発、商品テスト、情報収集・発信などの取組を有機的に連携させることにより、効果的、効率的に消費者行政を推進していきます。</w:t>
            </w:r>
          </w:p>
        </w:tc>
      </w:tr>
    </w:tbl>
    <w:p w14:paraId="2B32765C" w14:textId="2ADB0950" w:rsidR="00E5694D" w:rsidRPr="00FB6310" w:rsidRDefault="00E5694D" w:rsidP="00FB6310">
      <w:pPr>
        <w:spacing w:line="0" w:lineRule="atLeast"/>
        <w:rPr>
          <w:rFonts w:ascii="Meiryo UI" w:eastAsia="Meiryo UI" w:hAnsi="Meiryo UI"/>
          <w:sz w:val="22"/>
        </w:rPr>
      </w:pPr>
    </w:p>
    <w:p w14:paraId="300107F9" w14:textId="77777777" w:rsidR="00E5694D" w:rsidRPr="00FB6310" w:rsidRDefault="00E5694D" w:rsidP="00FB6310">
      <w:pPr>
        <w:widowControl/>
        <w:spacing w:line="0" w:lineRule="atLeast"/>
        <w:jc w:val="left"/>
        <w:rPr>
          <w:rFonts w:ascii="Meiryo UI" w:eastAsia="Meiryo UI" w:hAnsi="Meiryo UI"/>
          <w:sz w:val="22"/>
        </w:rPr>
      </w:pPr>
      <w:r w:rsidRPr="00FB6310">
        <w:rPr>
          <w:rFonts w:ascii="Meiryo UI" w:eastAsia="Meiryo UI" w:hAnsi="Meiryo UI"/>
          <w:sz w:val="22"/>
        </w:rPr>
        <w:br w:type="page"/>
      </w:r>
    </w:p>
    <w:p w14:paraId="720DC8B7" w14:textId="10252D42" w:rsidR="00E5694D" w:rsidRPr="00930CF4" w:rsidRDefault="00E5694D" w:rsidP="00FB6310">
      <w:pPr>
        <w:spacing w:line="0" w:lineRule="atLeast"/>
        <w:jc w:val="left"/>
        <w:rPr>
          <w:rFonts w:ascii="Meiryo UI" w:eastAsia="Meiryo UI" w:hAnsi="Meiryo UI"/>
          <w:b/>
          <w:bCs/>
          <w:sz w:val="24"/>
          <w:szCs w:val="24"/>
        </w:rPr>
      </w:pPr>
      <w:r w:rsidRPr="00930CF4">
        <w:rPr>
          <w:rFonts w:ascii="Meiryo UI" w:eastAsia="Meiryo UI" w:hAnsi="Meiryo UI" w:hint="eastAsia"/>
          <w:b/>
          <w:bCs/>
          <w:sz w:val="24"/>
          <w:szCs w:val="24"/>
        </w:rPr>
        <w:lastRenderedPageBreak/>
        <w:t>第2章　計画の基本的な考え方</w:t>
      </w:r>
    </w:p>
    <w:tbl>
      <w:tblPr>
        <w:tblStyle w:val="a3"/>
        <w:tblW w:w="0" w:type="auto"/>
        <w:tblLayout w:type="fixed"/>
        <w:tblLook w:val="04A0" w:firstRow="1" w:lastRow="0" w:firstColumn="1" w:lastColumn="0" w:noHBand="0" w:noVBand="1"/>
      </w:tblPr>
      <w:tblGrid>
        <w:gridCol w:w="7694"/>
        <w:gridCol w:w="7694"/>
      </w:tblGrid>
      <w:tr w:rsidR="00034CCD" w:rsidRPr="00FB6310" w14:paraId="1779FE2E" w14:textId="77777777" w:rsidTr="007A22E6">
        <w:tc>
          <w:tcPr>
            <w:tcW w:w="7694" w:type="dxa"/>
          </w:tcPr>
          <w:p w14:paraId="15DA12D1" w14:textId="77777777"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6A10898E" w14:textId="77777777"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034CCD" w:rsidRPr="00FB6310" w14:paraId="67EFFC5F" w14:textId="77777777" w:rsidTr="007A22E6">
        <w:tc>
          <w:tcPr>
            <w:tcW w:w="7694" w:type="dxa"/>
          </w:tcPr>
          <w:p w14:paraId="0E09DF89" w14:textId="272320BE" w:rsidR="00E5694D" w:rsidRPr="00520F4D" w:rsidRDefault="00034CCD" w:rsidP="00FB6310">
            <w:pPr>
              <w:spacing w:line="0" w:lineRule="atLeast"/>
              <w:rPr>
                <w:rFonts w:ascii="Meiryo UI" w:eastAsia="Meiryo UI" w:hAnsi="Meiryo UI"/>
                <w:b/>
                <w:bCs/>
                <w:sz w:val="22"/>
              </w:rPr>
            </w:pPr>
            <w:r w:rsidRPr="00520F4D">
              <w:rPr>
                <w:rFonts w:ascii="Meiryo UI" w:eastAsia="Meiryo UI" w:hAnsi="Meiryo UI" w:hint="eastAsia"/>
                <w:b/>
                <w:bCs/>
                <w:sz w:val="22"/>
              </w:rPr>
              <w:t>１．</w:t>
            </w:r>
            <w:r w:rsidR="00E5694D" w:rsidRPr="00520F4D">
              <w:rPr>
                <w:rFonts w:ascii="Meiryo UI" w:eastAsia="Meiryo UI" w:hAnsi="Meiryo UI" w:hint="eastAsia"/>
                <w:b/>
                <w:bCs/>
                <w:sz w:val="22"/>
              </w:rPr>
              <w:t>消費者を取り巻く環境の変化</w:t>
            </w:r>
          </w:p>
          <w:p w14:paraId="09ABEA19" w14:textId="39BE2EE4" w:rsidR="00034CCD" w:rsidRPr="00520F4D" w:rsidRDefault="00034CCD" w:rsidP="00FB6310">
            <w:pPr>
              <w:spacing w:line="0" w:lineRule="atLeast"/>
              <w:rPr>
                <w:rFonts w:ascii="Meiryo UI" w:eastAsia="Meiryo UI" w:hAnsi="Meiryo UI"/>
                <w:sz w:val="22"/>
              </w:rPr>
            </w:pPr>
            <w:r w:rsidRPr="00520F4D">
              <w:rPr>
                <w:rFonts w:ascii="Meiryo UI" w:eastAsia="Meiryo UI" w:hAnsi="Meiryo UI" w:hint="eastAsia"/>
                <w:sz w:val="22"/>
              </w:rPr>
              <w:t>（１）人口減少社会（少子高齢化）の進展</w:t>
            </w:r>
          </w:p>
          <w:p w14:paraId="08A9C9DB"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49B7596F" w14:textId="511BEC5B" w:rsidR="00034CCD" w:rsidRPr="00520F4D" w:rsidRDefault="00034CCD" w:rsidP="00FB6310">
            <w:pPr>
              <w:snapToGrid w:val="0"/>
              <w:spacing w:line="0" w:lineRule="atLeast"/>
              <w:ind w:leftChars="300" w:left="630" w:firstLineChars="100" w:firstLine="220"/>
              <w:jc w:val="left"/>
              <w:rPr>
                <w:rFonts w:ascii="Meiryo UI" w:eastAsia="Meiryo UI" w:hAnsi="Meiryo UI" w:cs="Times New Roman"/>
                <w:color w:val="FF0000"/>
                <w:sz w:val="22"/>
                <w:u w:val="single"/>
                <w:lang w:val="x-none" w:eastAsia="x-none"/>
              </w:rPr>
            </w:pPr>
            <w:r w:rsidRPr="00520F4D">
              <w:rPr>
                <w:rFonts w:ascii="Meiryo UI" w:eastAsia="Meiryo UI" w:hAnsi="Meiryo UI" w:cs="Times New Roman" w:hint="eastAsia"/>
                <w:color w:val="FF0000"/>
                <w:sz w:val="22"/>
                <w:u w:val="single"/>
                <w:lang w:val="x-none" w:eastAsia="x-none"/>
              </w:rPr>
              <w:t>令和７(2025)年には、団塊の世代が75歳以上となり高齢者の意識が変わる過渡期になると考えられます。</w:t>
            </w:r>
          </w:p>
          <w:p w14:paraId="4161AC9C"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7779A558" w14:textId="35C50448" w:rsidR="00034CCD" w:rsidRPr="00520F4D" w:rsidRDefault="00034CCD"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『大阪府人口ビジョン</w:t>
            </w:r>
            <w:r w:rsidRPr="00520F4D">
              <w:rPr>
                <w:rFonts w:ascii="Meiryo UI" w:eastAsia="Meiryo UI" w:hAnsi="Meiryo UI" w:cs="Times New Roman" w:hint="eastAsia"/>
                <w:color w:val="FF0000"/>
                <w:sz w:val="22"/>
                <w:u w:val="single"/>
              </w:rPr>
              <w:t>策定後の人口動向等の整理</w:t>
            </w: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令和元</w:t>
            </w:r>
            <w:r w:rsidRPr="00520F4D">
              <w:rPr>
                <w:rFonts w:ascii="Meiryo UI" w:eastAsia="Meiryo UI" w:hAnsi="Meiryo UI" w:cs="Times New Roman"/>
                <w:sz w:val="22"/>
              </w:rPr>
              <w:t xml:space="preserve"> (</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19</w:t>
            </w:r>
            <w:r w:rsidRPr="00520F4D">
              <w:rPr>
                <w:rFonts w:ascii="Meiryo UI" w:eastAsia="Meiryo UI" w:hAnsi="Meiryo UI" w:cs="Times New Roman"/>
                <w:sz w:val="22"/>
              </w:rPr>
              <w:t>)</w:t>
            </w:r>
            <w:r w:rsidRPr="00520F4D">
              <w:rPr>
                <w:rFonts w:ascii="Meiryo UI" w:eastAsia="Meiryo UI" w:hAnsi="Meiryo UI" w:cs="Times New Roman" w:hint="eastAsia"/>
                <w:sz w:val="22"/>
              </w:rPr>
              <w:t>年</w:t>
            </w: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hint="eastAsia"/>
                <w:sz w:val="22"/>
              </w:rPr>
              <w:t>月）によると、令和</w:t>
            </w:r>
            <w:r w:rsidRPr="00520F4D">
              <w:rPr>
                <w:rFonts w:ascii="Meiryo UI" w:eastAsia="Meiryo UI" w:hAnsi="Meiryo UI" w:cs="Times New Roman" w:hint="eastAsia"/>
                <w:color w:val="FF0000"/>
                <w:sz w:val="22"/>
                <w:u w:val="single"/>
              </w:rPr>
              <w:t>22</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40</w:t>
            </w:r>
            <w:r w:rsidRPr="00520F4D">
              <w:rPr>
                <w:rFonts w:ascii="Meiryo UI" w:eastAsia="Meiryo UI" w:hAnsi="Meiryo UI" w:cs="Times New Roman" w:hint="eastAsia"/>
                <w:sz w:val="22"/>
              </w:rPr>
              <w:t>）年には、一般世帯のうち単独世帯が</w:t>
            </w:r>
            <w:r w:rsidRPr="00520F4D">
              <w:rPr>
                <w:rFonts w:ascii="Meiryo UI" w:eastAsia="Meiryo UI" w:hAnsi="Meiryo UI" w:cs="Times New Roman" w:hint="eastAsia"/>
                <w:color w:val="FF0000"/>
                <w:sz w:val="22"/>
                <w:u w:val="single"/>
              </w:rPr>
              <w:t>42.1</w:t>
            </w:r>
            <w:r w:rsidRPr="00520F4D">
              <w:rPr>
                <w:rFonts w:ascii="Meiryo UI" w:eastAsia="Meiryo UI" w:hAnsi="Meiryo UI" w:cs="Times New Roman" w:hint="eastAsia"/>
                <w:sz w:val="22"/>
              </w:rPr>
              <w:t>％を占め、</w:t>
            </w:r>
            <w:r w:rsidRPr="00520F4D">
              <w:rPr>
                <w:rFonts w:ascii="Meiryo UI" w:eastAsia="Meiryo UI" w:hAnsi="Meiryo UI" w:cs="Times New Roman" w:hint="eastAsia"/>
                <w:color w:val="FF0000"/>
                <w:sz w:val="22"/>
                <w:u w:val="single"/>
              </w:rPr>
              <w:t>高齢世帯における</w:t>
            </w:r>
            <w:r w:rsidRPr="00520F4D">
              <w:rPr>
                <w:rFonts w:ascii="Meiryo UI" w:eastAsia="Meiryo UI" w:hAnsi="Meiryo UI" w:cs="Times New Roman" w:hint="eastAsia"/>
                <w:sz w:val="22"/>
              </w:rPr>
              <w:t>高齢単独世帯は</w:t>
            </w:r>
            <w:r w:rsidRPr="00520F4D">
              <w:rPr>
                <w:rFonts w:ascii="Meiryo UI" w:eastAsia="Meiryo UI" w:hAnsi="Meiryo UI" w:cs="Times New Roman" w:hint="eastAsia"/>
                <w:color w:val="FF0000"/>
                <w:sz w:val="22"/>
                <w:u w:val="single"/>
              </w:rPr>
              <w:t>増加し続け、45.3％</w:t>
            </w:r>
            <w:r w:rsidRPr="00520F4D">
              <w:rPr>
                <w:rFonts w:ascii="Meiryo UI" w:eastAsia="Meiryo UI" w:hAnsi="Meiryo UI" w:cs="Times New Roman" w:hint="eastAsia"/>
                <w:sz w:val="22"/>
              </w:rPr>
              <w:t>になると見込まれています。</w:t>
            </w:r>
          </w:p>
          <w:p w14:paraId="02494202" w14:textId="5363B633" w:rsidR="00034CCD" w:rsidRPr="00520F4D" w:rsidRDefault="00034CCD" w:rsidP="00FB6310">
            <w:pPr>
              <w:snapToGrid w:val="0"/>
              <w:spacing w:line="0" w:lineRule="atLeast"/>
              <w:ind w:leftChars="200" w:left="420" w:firstLineChars="100" w:firstLine="220"/>
              <w:jc w:val="left"/>
              <w:rPr>
                <w:rFonts w:ascii="Meiryo UI" w:eastAsia="Meiryo UI" w:hAnsi="Meiryo UI" w:cs="Times New Roman"/>
                <w:sz w:val="22"/>
                <w:lang w:eastAsia="x-none"/>
              </w:rPr>
            </w:pPr>
          </w:p>
          <w:p w14:paraId="6E895BFF" w14:textId="7020BE3E" w:rsidR="00034CCD" w:rsidRPr="00520F4D" w:rsidRDefault="00034CCD" w:rsidP="00FB6310">
            <w:pPr>
              <w:tabs>
                <w:tab w:val="right" w:leader="middleDot" w:pos="9030"/>
              </w:tabs>
              <w:spacing w:line="0" w:lineRule="atLeast"/>
              <w:ind w:firstLineChars="400" w:firstLine="880"/>
              <w:rPr>
                <w:rFonts w:ascii="Meiryo UI" w:eastAsia="Meiryo UI" w:hAnsi="Meiryo UI" w:cs="Times New Roman"/>
                <w:color w:val="FF0000"/>
                <w:sz w:val="22"/>
                <w:u w:val="single"/>
              </w:rPr>
            </w:pPr>
            <w:r w:rsidRPr="00520F4D">
              <w:rPr>
                <w:rFonts w:ascii="Meiryo UI" w:eastAsia="Meiryo UI" w:hAnsi="Meiryo UI" w:cs="Times New Roman"/>
                <w:noProof/>
                <w:sz w:val="22"/>
                <w:u w:val="single"/>
                <w:lang w:eastAsia="x-none"/>
              </w:rPr>
              <w:drawing>
                <wp:anchor distT="0" distB="0" distL="114300" distR="114300" simplePos="0" relativeHeight="251658240" behindDoc="0" locked="0" layoutInCell="1" allowOverlap="1" wp14:anchorId="194E0982" wp14:editId="1150AF63">
                  <wp:simplePos x="0" y="0"/>
                  <wp:positionH relativeFrom="column">
                    <wp:posOffset>590657</wp:posOffset>
                  </wp:positionH>
                  <wp:positionV relativeFrom="line">
                    <wp:posOffset>292393</wp:posOffset>
                  </wp:positionV>
                  <wp:extent cx="3626485" cy="1745615"/>
                  <wp:effectExtent l="0" t="0" r="0" b="698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648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4D">
              <w:rPr>
                <w:rFonts w:ascii="Meiryo UI" w:eastAsia="Meiryo UI" w:hAnsi="Meiryo UI" w:cs="Times New Roman" w:hint="eastAsia"/>
                <w:color w:val="FF0000"/>
                <w:sz w:val="22"/>
                <w:u w:val="single"/>
              </w:rPr>
              <w:t>○図表２　全世帯に占める世帯類型別割合</w:t>
            </w:r>
          </w:p>
          <w:p w14:paraId="0C98A846" w14:textId="57ABAD35" w:rsidR="00034CCD" w:rsidRPr="00520F4D" w:rsidRDefault="00034CCD" w:rsidP="00FB6310">
            <w:pPr>
              <w:snapToGrid w:val="0"/>
              <w:spacing w:line="0" w:lineRule="atLeast"/>
              <w:jc w:val="left"/>
              <w:rPr>
                <w:rFonts w:ascii="Meiryo UI" w:eastAsia="Meiryo UI" w:hAnsi="Meiryo UI" w:cs="Times New Roman"/>
                <w:sz w:val="22"/>
                <w:lang w:eastAsia="x-none"/>
              </w:rPr>
            </w:pPr>
          </w:p>
          <w:p w14:paraId="4C9BB6ED" w14:textId="77777777" w:rsidR="00034CCD" w:rsidRPr="00520F4D" w:rsidRDefault="00034CCD" w:rsidP="00FB6310">
            <w:pPr>
              <w:spacing w:line="0" w:lineRule="atLeast"/>
              <w:ind w:leftChars="300" w:left="630"/>
              <w:rPr>
                <w:rFonts w:ascii="Meiryo UI" w:eastAsia="Meiryo UI" w:hAnsi="Meiryo UI" w:cs="Times New Roman"/>
                <w:color w:val="FF0000"/>
                <w:spacing w:val="30"/>
                <w:w w:val="98"/>
                <w:kern w:val="0"/>
                <w:sz w:val="22"/>
                <w:u w:val="single"/>
              </w:rPr>
            </w:pPr>
            <w:r w:rsidRPr="00406953">
              <w:rPr>
                <w:rFonts w:ascii="Meiryo UI" w:eastAsia="Meiryo UI" w:hAnsi="Meiryo UI" w:cs="Times New Roman" w:hint="eastAsia"/>
                <w:color w:val="FF0000"/>
                <w:spacing w:val="2"/>
                <w:w w:val="87"/>
                <w:kern w:val="0"/>
                <w:sz w:val="22"/>
                <w:u w:val="single"/>
                <w:fitText w:val="6825" w:id="-982758143"/>
              </w:rPr>
              <w:t>大阪府政策企画部「大阪府大阪府人口ビジョン策定後の人口動向等の整理」10ペー</w:t>
            </w:r>
            <w:r w:rsidRPr="00406953">
              <w:rPr>
                <w:rFonts w:ascii="Meiryo UI" w:eastAsia="Meiryo UI" w:hAnsi="Meiryo UI" w:cs="Times New Roman" w:hint="eastAsia"/>
                <w:color w:val="FF0000"/>
                <w:spacing w:val="-30"/>
                <w:w w:val="87"/>
                <w:kern w:val="0"/>
                <w:sz w:val="22"/>
                <w:u w:val="single"/>
                <w:fitText w:val="6825" w:id="-982758143"/>
              </w:rPr>
              <w:t>ジ</w:t>
            </w:r>
          </w:p>
          <w:p w14:paraId="63DF70B9" w14:textId="60DBF6C4" w:rsidR="00034CCD" w:rsidRPr="00520F4D" w:rsidRDefault="00406953" w:rsidP="00FB6310">
            <w:pPr>
              <w:spacing w:line="0" w:lineRule="atLeast"/>
              <w:ind w:leftChars="300" w:left="630"/>
              <w:rPr>
                <w:rFonts w:ascii="Meiryo UI" w:eastAsia="Meiryo UI" w:hAnsi="Meiryo UI" w:cs="Times New Roman"/>
                <w:color w:val="FF0000"/>
                <w:sz w:val="22"/>
              </w:rPr>
            </w:pPr>
            <w:hyperlink r:id="rId8" w:history="1">
              <w:r w:rsidR="00034CCD" w:rsidRPr="00520F4D">
                <w:rPr>
                  <w:rStyle w:val="a5"/>
                  <w:rFonts w:ascii="Meiryo UI" w:eastAsia="Meiryo UI" w:hAnsi="Meiryo UI" w:cs="Times New Roman"/>
                  <w:sz w:val="22"/>
                  <w:bdr w:val="none" w:sz="0" w:space="0" w:color="auto" w:frame="1"/>
                </w:rPr>
                <w:t>https://www.pref.osaka.lg.jp/attach/27773/00000000/jinkoudoukou.pdf</w:t>
              </w:r>
            </w:hyperlink>
          </w:p>
          <w:p w14:paraId="0C17CA28" w14:textId="4166128B" w:rsidR="00E5694D" w:rsidRPr="00520F4D" w:rsidRDefault="00034CCD" w:rsidP="00FB6310">
            <w:pPr>
              <w:spacing w:line="0" w:lineRule="atLeast"/>
              <w:ind w:firstLineChars="300" w:firstLine="660"/>
              <w:rPr>
                <w:rFonts w:ascii="Meiryo UI" w:eastAsia="Meiryo UI" w:hAnsi="Meiryo UI"/>
                <w:color w:val="FF0000"/>
                <w:spacing w:val="38"/>
                <w:w w:val="95"/>
                <w:kern w:val="0"/>
                <w:sz w:val="22"/>
                <w:u w:val="single"/>
              </w:rPr>
            </w:pPr>
            <w:r w:rsidRPr="00520F4D">
              <w:rPr>
                <w:rFonts w:ascii="Meiryo UI" w:eastAsia="Meiryo UI" w:hAnsi="Meiryo UI" w:hint="eastAsia"/>
                <w:noProof/>
                <w:sz w:val="22"/>
                <w:u w:val="single"/>
                <w:lang w:val="x-none"/>
              </w:rPr>
              <w:lastRenderedPageBreak/>
              <w:drawing>
                <wp:anchor distT="0" distB="0" distL="114300" distR="114300" simplePos="0" relativeHeight="251659264" behindDoc="1" locked="0" layoutInCell="1" allowOverlap="1" wp14:anchorId="61CF8250" wp14:editId="5EF8CE82">
                  <wp:simplePos x="0" y="0"/>
                  <wp:positionH relativeFrom="column">
                    <wp:posOffset>426085</wp:posOffset>
                  </wp:positionH>
                  <wp:positionV relativeFrom="line">
                    <wp:posOffset>224790</wp:posOffset>
                  </wp:positionV>
                  <wp:extent cx="4263390" cy="2054225"/>
                  <wp:effectExtent l="0" t="0" r="3810" b="3175"/>
                  <wp:wrapTight wrapText="bothSides">
                    <wp:wrapPolygon edited="0">
                      <wp:start x="0" y="0"/>
                      <wp:lineTo x="0" y="21433"/>
                      <wp:lineTo x="21523" y="21433"/>
                      <wp:lineTo x="21523"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339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953">
              <w:rPr>
                <w:rFonts w:ascii="Meiryo UI" w:eastAsia="Meiryo UI" w:hAnsi="Meiryo UI" w:hint="eastAsia"/>
                <w:color w:val="FF0000"/>
                <w:spacing w:val="3"/>
                <w:w w:val="93"/>
                <w:kern w:val="0"/>
                <w:sz w:val="22"/>
                <w:u w:val="single"/>
                <w:fitText w:val="6724" w:id="-982758141"/>
              </w:rPr>
              <w:t>○図表３　高齢者（世帯主65歳以上）世帯数と単独世帯数・単独世帯割</w:t>
            </w:r>
            <w:r w:rsidRPr="00406953">
              <w:rPr>
                <w:rFonts w:ascii="Meiryo UI" w:eastAsia="Meiryo UI" w:hAnsi="Meiryo UI" w:hint="eastAsia"/>
                <w:color w:val="FF0000"/>
                <w:spacing w:val="-28"/>
                <w:w w:val="93"/>
                <w:kern w:val="0"/>
                <w:sz w:val="22"/>
                <w:u w:val="single"/>
                <w:fitText w:val="6724" w:id="-982758141"/>
              </w:rPr>
              <w:t>合</w:t>
            </w:r>
          </w:p>
          <w:p w14:paraId="30730A1F" w14:textId="77777777" w:rsidR="00034CCD" w:rsidRPr="00520F4D" w:rsidRDefault="00034CCD" w:rsidP="00FB6310">
            <w:pPr>
              <w:spacing w:line="0" w:lineRule="atLeast"/>
              <w:ind w:leftChars="300" w:left="630"/>
              <w:rPr>
                <w:rFonts w:ascii="Meiryo UI" w:eastAsia="Meiryo UI" w:hAnsi="Meiryo UI"/>
                <w:color w:val="FF0000"/>
                <w:sz w:val="22"/>
                <w:u w:val="single"/>
              </w:rPr>
            </w:pPr>
            <w:r w:rsidRPr="00520F4D">
              <w:rPr>
                <w:rFonts w:ascii="Meiryo UI" w:eastAsia="Meiryo UI" w:hAnsi="Meiryo UI" w:hint="eastAsia"/>
                <w:color w:val="FF0000"/>
                <w:sz w:val="22"/>
                <w:u w:val="single"/>
              </w:rPr>
              <w:t>大阪府政策企画部「大阪府大阪府人口ビジョン策定後の人口動向等の整理」12ページ</w:t>
            </w:r>
          </w:p>
          <w:p w14:paraId="48581197" w14:textId="77777777" w:rsidR="00034CCD" w:rsidRPr="00520F4D" w:rsidRDefault="00406953" w:rsidP="00FB6310">
            <w:pPr>
              <w:spacing w:line="0" w:lineRule="atLeast"/>
              <w:ind w:leftChars="300" w:left="630" w:firstLineChars="100" w:firstLine="210"/>
              <w:rPr>
                <w:rFonts w:ascii="Meiryo UI" w:eastAsia="Meiryo UI" w:hAnsi="Meiryo UI"/>
                <w:color w:val="FF0000"/>
                <w:sz w:val="22"/>
              </w:rPr>
            </w:pPr>
            <w:hyperlink r:id="rId10" w:history="1">
              <w:r w:rsidR="00034CCD" w:rsidRPr="00520F4D">
                <w:rPr>
                  <w:rStyle w:val="a5"/>
                  <w:rFonts w:ascii="Meiryo UI" w:eastAsia="Meiryo UI" w:hAnsi="Meiryo UI"/>
                  <w:color w:val="FF0000"/>
                  <w:sz w:val="22"/>
                </w:rPr>
                <w:t>https://www.pref.osaka.lg.jp/attach/27773/00000000/jinkoudoukou.pdf</w:t>
              </w:r>
            </w:hyperlink>
          </w:p>
          <w:p w14:paraId="19033C95" w14:textId="3C1C9868" w:rsidR="007C3B15" w:rsidRPr="00520F4D" w:rsidRDefault="00AB6A5B" w:rsidP="007C3B15">
            <w:pPr>
              <w:spacing w:line="0" w:lineRule="atLeast"/>
              <w:ind w:left="880" w:hangingChars="400" w:hanging="880"/>
              <w:rPr>
                <w:rFonts w:ascii="Meiryo UI" w:eastAsia="Meiryo UI" w:hAnsi="Meiryo UI"/>
                <w:sz w:val="22"/>
              </w:rPr>
            </w:pPr>
            <w:r w:rsidRPr="00520F4D">
              <w:rPr>
                <w:rFonts w:ascii="Meiryo UI" w:eastAsia="Meiryo UI" w:hAnsi="Meiryo UI" w:hint="eastAsia"/>
                <w:sz w:val="22"/>
              </w:rPr>
              <w:t xml:space="preserve">　　</w:t>
            </w:r>
            <w:r w:rsidR="007C3B15" w:rsidRPr="00520F4D">
              <w:rPr>
                <w:rFonts w:ascii="Meiryo UI" w:eastAsia="Meiryo UI" w:hAnsi="Meiryo UI" w:hint="eastAsia"/>
                <w:sz w:val="22"/>
              </w:rPr>
              <w:t xml:space="preserve">　　（※答申案で、図表３を新規追加したため、以下の図表番号は、骨子案からずれています。）</w:t>
            </w:r>
          </w:p>
          <w:p w14:paraId="5188DE72" w14:textId="300F98A3" w:rsidR="009E6766" w:rsidRPr="00520F4D" w:rsidRDefault="007C3B15" w:rsidP="009560F3">
            <w:pPr>
              <w:spacing w:line="0" w:lineRule="atLeast"/>
              <w:ind w:firstLineChars="400" w:firstLine="880"/>
              <w:rPr>
                <w:rFonts w:ascii="Meiryo UI" w:eastAsia="Meiryo UI" w:hAnsi="Meiryo UI"/>
                <w:sz w:val="22"/>
              </w:rPr>
            </w:pPr>
            <w:r w:rsidRPr="00520F4D">
              <w:rPr>
                <w:rFonts w:ascii="Meiryo UI" w:eastAsia="Meiryo UI" w:hAnsi="Meiryo UI" w:hint="eastAsia"/>
                <w:sz w:val="22"/>
              </w:rPr>
              <w:t>（略）</w:t>
            </w:r>
          </w:p>
          <w:p w14:paraId="615F6A4C" w14:textId="77777777" w:rsidR="007C3B15" w:rsidRPr="00520F4D" w:rsidRDefault="007C3B15" w:rsidP="007C3B15">
            <w:pPr>
              <w:spacing w:line="0" w:lineRule="atLeast"/>
              <w:ind w:firstLineChars="300" w:firstLine="660"/>
              <w:rPr>
                <w:rFonts w:ascii="Meiryo UI" w:eastAsia="Meiryo UI" w:hAnsi="Meiryo UI" w:cs="Times New Roman"/>
                <w:sz w:val="22"/>
              </w:rPr>
            </w:pPr>
          </w:p>
          <w:p w14:paraId="53746CA5" w14:textId="3478E549" w:rsidR="00034CCD" w:rsidRPr="00520F4D" w:rsidRDefault="00034CCD"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（２）成年年齢の引き下げ</w:t>
            </w:r>
          </w:p>
          <w:p w14:paraId="1D00F837" w14:textId="6EA461F4" w:rsidR="00034CCD" w:rsidRPr="00520F4D" w:rsidRDefault="00034CCD" w:rsidP="009560F3">
            <w:pPr>
              <w:spacing w:line="0" w:lineRule="atLeast"/>
              <w:ind w:firstLineChars="400" w:firstLine="880"/>
              <w:rPr>
                <w:rFonts w:ascii="Meiryo UI" w:eastAsia="Meiryo UI" w:hAnsi="Meiryo UI" w:cs="Times New Roman"/>
                <w:sz w:val="22"/>
              </w:rPr>
            </w:pPr>
            <w:r w:rsidRPr="00520F4D">
              <w:rPr>
                <w:rFonts w:ascii="Meiryo UI" w:eastAsia="Meiryo UI" w:hAnsi="Meiryo UI" w:cs="Times New Roman" w:hint="eastAsia"/>
                <w:sz w:val="22"/>
              </w:rPr>
              <w:t>（略）</w:t>
            </w:r>
          </w:p>
          <w:p w14:paraId="334EBC3C" w14:textId="77777777" w:rsidR="009E6766" w:rsidRPr="00520F4D" w:rsidRDefault="009E6766" w:rsidP="00FB6310">
            <w:pPr>
              <w:spacing w:line="0" w:lineRule="atLeast"/>
              <w:ind w:firstLineChars="300" w:firstLine="660"/>
              <w:rPr>
                <w:rFonts w:ascii="Meiryo UI" w:eastAsia="Meiryo UI" w:hAnsi="Meiryo UI" w:cs="Times New Roman"/>
                <w:sz w:val="22"/>
              </w:rPr>
            </w:pPr>
          </w:p>
          <w:p w14:paraId="32EE3AB8" w14:textId="77777777" w:rsidR="00034CCD" w:rsidRPr="00520F4D" w:rsidRDefault="00034CCD" w:rsidP="00FB6310">
            <w:pPr>
              <w:spacing w:line="0" w:lineRule="atLeast"/>
              <w:ind w:left="660" w:hangingChars="300" w:hanging="660"/>
              <w:rPr>
                <w:rFonts w:ascii="Meiryo UI" w:eastAsia="Meiryo UI" w:hAnsi="Meiryo UI" w:cs="Times New Roman"/>
                <w:bCs/>
                <w:sz w:val="22"/>
              </w:rPr>
            </w:pPr>
            <w:r w:rsidRPr="00520F4D">
              <w:rPr>
                <w:rFonts w:ascii="Meiryo UI" w:eastAsia="Meiryo UI" w:hAnsi="Meiryo UI" w:hint="eastAsia"/>
                <w:bCs/>
                <w:sz w:val="22"/>
              </w:rPr>
              <w:t>（３）副業・兼業を促進する動き</w:t>
            </w:r>
            <w:r w:rsidRPr="00520F4D">
              <w:rPr>
                <w:rFonts w:ascii="Meiryo UI" w:eastAsia="Meiryo UI" w:hAnsi="Meiryo UI" w:cs="Times New Roman" w:hint="eastAsia"/>
                <w:bCs/>
                <w:sz w:val="22"/>
              </w:rPr>
              <w:t xml:space="preserve">　　</w:t>
            </w:r>
          </w:p>
          <w:p w14:paraId="36F077E2" w14:textId="77777777" w:rsidR="007C3B15" w:rsidRPr="00520F4D" w:rsidRDefault="007C3B15" w:rsidP="00FB6310">
            <w:pPr>
              <w:spacing w:line="0" w:lineRule="atLeast"/>
              <w:ind w:leftChars="400" w:left="1940" w:hangingChars="500" w:hanging="1100"/>
              <w:rPr>
                <w:rFonts w:ascii="Meiryo UI" w:eastAsia="Meiryo UI" w:hAnsi="Meiryo UI"/>
                <w:sz w:val="22"/>
              </w:rPr>
            </w:pPr>
            <w:r w:rsidRPr="00520F4D">
              <w:rPr>
                <w:rFonts w:ascii="Meiryo UI" w:eastAsia="Meiryo UI" w:hAnsi="Meiryo UI" w:hint="eastAsia"/>
                <w:sz w:val="22"/>
              </w:rPr>
              <w:t>（略）</w:t>
            </w:r>
          </w:p>
          <w:p w14:paraId="21FA9AC8" w14:textId="77777777" w:rsidR="00034CCD" w:rsidRPr="00520F4D" w:rsidRDefault="00034CCD" w:rsidP="00FB6310">
            <w:pPr>
              <w:spacing w:line="0" w:lineRule="atLeast"/>
              <w:ind w:leftChars="400" w:left="1940" w:hangingChars="500" w:hanging="1100"/>
              <w:rPr>
                <w:rFonts w:ascii="Meiryo UI" w:eastAsia="Meiryo UI" w:hAnsi="Meiryo UI" w:cs="Times New Roman"/>
                <w:sz w:val="22"/>
                <w:u w:val="single"/>
              </w:rPr>
            </w:pPr>
            <w:r w:rsidRPr="00520F4D">
              <w:rPr>
                <w:rFonts w:ascii="Meiryo UI" w:eastAsia="Meiryo UI" w:hAnsi="Meiryo UI" w:cs="Times New Roman" w:hint="eastAsia"/>
                <w:sz w:val="22"/>
              </w:rPr>
              <w:t>○図表</w:t>
            </w:r>
            <w:r w:rsidRPr="00520F4D">
              <w:rPr>
                <w:rFonts w:ascii="Meiryo UI" w:eastAsia="Meiryo UI" w:hAnsi="Meiryo UI" w:cs="Times New Roman" w:hint="eastAsia"/>
                <w:color w:val="FF0000"/>
                <w:sz w:val="22"/>
                <w:u w:val="single"/>
              </w:rPr>
              <w:t>５</w:t>
            </w:r>
            <w:r w:rsidRPr="00520F4D">
              <w:rPr>
                <w:rFonts w:ascii="Meiryo UI" w:eastAsia="Meiryo UI" w:hAnsi="Meiryo UI" w:cs="Times New Roman" w:hint="eastAsia"/>
                <w:sz w:val="22"/>
                <w:u w:val="single"/>
              </w:rPr>
              <w:t xml:space="preserve">　</w:t>
            </w:r>
            <w:r w:rsidRPr="00520F4D">
              <w:rPr>
                <w:rFonts w:ascii="Meiryo UI" w:eastAsia="Meiryo UI" w:hAnsi="Meiryo UI" w:cs="Times New Roman" w:hint="eastAsia"/>
                <w:color w:val="FF0000"/>
                <w:sz w:val="22"/>
                <w:u w:val="single"/>
              </w:rPr>
              <w:t>追加就業希望者数（非農林業従業者）の推移（2007年～2022年）―全国</w:t>
            </w:r>
          </w:p>
          <w:p w14:paraId="7B24F5FC" w14:textId="1FBEA204" w:rsidR="00034CCD" w:rsidRPr="00520F4D" w:rsidRDefault="00034CCD"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lastRenderedPageBreak/>
              <w:drawing>
                <wp:inline distT="0" distB="0" distL="0" distR="0" wp14:anchorId="05497563" wp14:editId="0CB20476">
                  <wp:extent cx="4117453" cy="1748105"/>
                  <wp:effectExtent l="19050" t="19050" r="16510" b="241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786" cy="1765229"/>
                          </a:xfrm>
                          <a:prstGeom prst="rect">
                            <a:avLst/>
                          </a:prstGeom>
                          <a:noFill/>
                          <a:ln>
                            <a:solidFill>
                              <a:schemeClr val="tx1"/>
                            </a:solidFill>
                          </a:ln>
                        </pic:spPr>
                      </pic:pic>
                    </a:graphicData>
                  </a:graphic>
                </wp:inline>
              </w:drawing>
            </w:r>
          </w:p>
          <w:p w14:paraId="731790E5" w14:textId="77777777" w:rsidR="00034CCD" w:rsidRPr="00520F4D" w:rsidRDefault="00034CCD" w:rsidP="00FB6310">
            <w:pPr>
              <w:snapToGrid w:val="0"/>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総務省「令和4年就業構造基本調査」結果の概要17ページ</w:t>
            </w:r>
          </w:p>
          <w:p w14:paraId="6A1E9028" w14:textId="76A53990" w:rsidR="00034CCD" w:rsidRPr="00520F4D" w:rsidRDefault="00406953" w:rsidP="00FB6310">
            <w:pPr>
              <w:snapToGrid w:val="0"/>
              <w:spacing w:line="0" w:lineRule="atLeast"/>
              <w:ind w:firstLineChars="500" w:firstLine="1050"/>
              <w:rPr>
                <w:rFonts w:ascii="Meiryo UI" w:eastAsia="Meiryo UI" w:hAnsi="Meiryo UI" w:cs="Times New Roman"/>
                <w:sz w:val="22"/>
              </w:rPr>
            </w:pPr>
            <w:hyperlink r:id="rId12" w:history="1">
              <w:r w:rsidR="00034CCD" w:rsidRPr="00520F4D">
                <w:rPr>
                  <w:rStyle w:val="a5"/>
                  <w:rFonts w:ascii="Meiryo UI" w:eastAsia="Meiryo UI" w:hAnsi="Meiryo UI" w:cs="Times New Roman"/>
                  <w:sz w:val="22"/>
                </w:rPr>
                <w:t>https://www.stat.go.jp/data/shugyou/2022/pdf/kgaiyou.pdf</w:t>
              </w:r>
            </w:hyperlink>
          </w:p>
          <w:p w14:paraId="232A594F" w14:textId="11F72482" w:rsidR="009E6766" w:rsidRPr="00520F4D" w:rsidRDefault="007C3B15" w:rsidP="00FB6310">
            <w:pPr>
              <w:spacing w:line="0" w:lineRule="atLeast"/>
              <w:ind w:leftChars="300" w:left="630" w:firstLineChars="100" w:firstLine="220"/>
              <w:rPr>
                <w:rFonts w:ascii="Meiryo UI" w:eastAsia="Meiryo UI" w:hAnsi="Meiryo UI"/>
                <w:sz w:val="22"/>
              </w:rPr>
            </w:pPr>
            <w:r w:rsidRPr="00520F4D">
              <w:rPr>
                <w:rFonts w:ascii="Meiryo UI" w:eastAsia="Meiryo UI" w:hAnsi="Meiryo UI" w:hint="eastAsia"/>
                <w:sz w:val="22"/>
              </w:rPr>
              <w:t>（略）</w:t>
            </w:r>
          </w:p>
          <w:p w14:paraId="51403969"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58C695DB" w14:textId="3DC8F81F" w:rsidR="00034CCD" w:rsidRPr="00520F4D" w:rsidRDefault="00034CCD" w:rsidP="00FB6310">
            <w:pPr>
              <w:spacing w:line="0" w:lineRule="atLeast"/>
              <w:rPr>
                <w:rFonts w:ascii="Meiryo UI" w:eastAsia="Meiryo UI" w:hAnsi="Meiryo UI"/>
                <w:bCs/>
                <w:sz w:val="22"/>
              </w:rPr>
            </w:pPr>
            <w:r w:rsidRPr="00520F4D">
              <w:rPr>
                <w:rFonts w:ascii="Meiryo UI" w:eastAsia="Meiryo UI" w:hAnsi="Meiryo UI" w:hint="eastAsia"/>
                <w:bCs/>
                <w:sz w:val="22"/>
              </w:rPr>
              <w:t>（４）デジタル化のさらなる進展と取引形態の複雑化・多様化</w:t>
            </w:r>
          </w:p>
          <w:p w14:paraId="57CEB140" w14:textId="27E7551A" w:rsidR="007A22E6" w:rsidRPr="00520F4D" w:rsidRDefault="007C3B15"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hint="eastAsia"/>
                <w:sz w:val="22"/>
              </w:rPr>
              <w:t>（略）</w:t>
            </w:r>
          </w:p>
          <w:p w14:paraId="6198670B" w14:textId="52F7DED9" w:rsidR="007A22E6" w:rsidRPr="00520F4D" w:rsidRDefault="007A22E6" w:rsidP="00FB6310">
            <w:pPr>
              <w:tabs>
                <w:tab w:val="right" w:leader="middleDot" w:pos="9030"/>
              </w:tabs>
              <w:spacing w:line="0" w:lineRule="atLeast"/>
              <w:ind w:leftChars="300" w:left="630"/>
              <w:rPr>
                <w:rFonts w:ascii="Meiryo UI" w:eastAsia="Meiryo UI" w:hAnsi="Meiryo UI" w:cs="Times New Roman"/>
                <w:sz w:val="22"/>
              </w:rPr>
            </w:pPr>
            <w:r w:rsidRPr="00520F4D">
              <w:rPr>
                <w:rFonts w:ascii="Meiryo UI" w:eastAsia="Meiryo UI" w:hAnsi="Meiryo UI" w:cs="Times New Roman" w:hint="eastAsia"/>
                <w:sz w:val="22"/>
              </w:rPr>
              <w:t>○図表</w:t>
            </w:r>
            <w:r w:rsidRPr="00520F4D">
              <w:rPr>
                <w:rFonts w:ascii="Meiryo UI" w:eastAsia="Meiryo UI" w:hAnsi="Meiryo UI" w:cs="Times New Roman" w:hint="eastAsia"/>
                <w:color w:val="FF0000"/>
                <w:sz w:val="22"/>
                <w:u w:val="single"/>
              </w:rPr>
              <w:t>６</w:t>
            </w:r>
            <w:r w:rsidRPr="00520F4D">
              <w:rPr>
                <w:rFonts w:ascii="Meiryo UI" w:eastAsia="Meiryo UI" w:hAnsi="Meiryo UI" w:cs="Times New Roman" w:hint="eastAsia"/>
                <w:sz w:val="22"/>
              </w:rPr>
              <w:t xml:space="preserve">　情報通信機器の普及状況</w:t>
            </w:r>
          </w:p>
          <w:p w14:paraId="0A2D1B61" w14:textId="77777777" w:rsidR="007A22E6" w:rsidRPr="00520F4D" w:rsidRDefault="007A22E6" w:rsidP="00FB6310">
            <w:pPr>
              <w:tabs>
                <w:tab w:val="right" w:leader="middleDot" w:pos="9030"/>
              </w:tabs>
              <w:spacing w:line="0" w:lineRule="atLeast"/>
              <w:ind w:leftChars="300" w:left="630"/>
              <w:rPr>
                <w:rFonts w:ascii="Meiryo UI" w:eastAsia="Meiryo UI" w:hAnsi="Meiryo UI" w:cs="Times New Roman"/>
                <w:sz w:val="22"/>
              </w:rPr>
            </w:pPr>
          </w:p>
          <w:p w14:paraId="2EB5F0FB" w14:textId="2999539F" w:rsidR="007A22E6" w:rsidRPr="00520F4D" w:rsidRDefault="007A22E6"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lastRenderedPageBreak/>
              <w:drawing>
                <wp:inline distT="0" distB="0" distL="0" distR="0" wp14:anchorId="7A29D5B9" wp14:editId="402DA0F5">
                  <wp:extent cx="4017196" cy="2590084"/>
                  <wp:effectExtent l="0" t="0" r="254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6884" cy="2602778"/>
                          </a:xfrm>
                          <a:prstGeom prst="rect">
                            <a:avLst/>
                          </a:prstGeom>
                          <a:noFill/>
                          <a:ln>
                            <a:noFill/>
                          </a:ln>
                        </pic:spPr>
                      </pic:pic>
                    </a:graphicData>
                  </a:graphic>
                </wp:inline>
              </w:drawing>
            </w:r>
          </w:p>
          <w:p w14:paraId="553C89CE" w14:textId="77777777" w:rsidR="007A22E6" w:rsidRPr="00520F4D" w:rsidRDefault="007A22E6" w:rsidP="00FB6310">
            <w:pPr>
              <w:spacing w:line="0" w:lineRule="atLeast"/>
              <w:rPr>
                <w:rFonts w:ascii="Meiryo UI" w:eastAsia="Meiryo UI" w:hAnsi="Meiryo UI" w:cs="Times New Roman"/>
                <w:sz w:val="22"/>
              </w:rPr>
            </w:pPr>
          </w:p>
          <w:p w14:paraId="0E7F9847" w14:textId="50F4CD5F" w:rsidR="007A22E6" w:rsidRPr="00520F4D" w:rsidRDefault="007A22E6" w:rsidP="00FB6310">
            <w:pPr>
              <w:spacing w:line="0" w:lineRule="atLeast"/>
              <w:ind w:leftChars="300" w:left="630" w:firstLineChars="100" w:firstLine="220"/>
              <w:rPr>
                <w:rFonts w:ascii="Meiryo UI" w:eastAsia="Meiryo UI" w:hAnsi="Meiryo UI" w:cs="Times New Roman"/>
                <w:noProof/>
                <w:sz w:val="22"/>
              </w:rPr>
            </w:pPr>
            <w:r w:rsidRPr="00520F4D">
              <w:rPr>
                <w:rFonts w:ascii="Meiryo UI" w:eastAsia="Meiryo UI" w:hAnsi="Meiryo UI" w:cs="Times New Roman"/>
                <w:noProof/>
                <w:sz w:val="22"/>
              </w:rPr>
              <w:drawing>
                <wp:inline distT="0" distB="0" distL="0" distR="0" wp14:anchorId="5273385B" wp14:editId="0C2A5192">
                  <wp:extent cx="3215640" cy="2465705"/>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640" cy="2465705"/>
                          </a:xfrm>
                          <a:prstGeom prst="rect">
                            <a:avLst/>
                          </a:prstGeom>
                          <a:noFill/>
                          <a:ln>
                            <a:noFill/>
                          </a:ln>
                        </pic:spPr>
                      </pic:pic>
                    </a:graphicData>
                  </a:graphic>
                </wp:inline>
              </w:drawing>
            </w:r>
          </w:p>
          <w:p w14:paraId="5001999C" w14:textId="77777777" w:rsidR="007A22E6" w:rsidRPr="00520F4D" w:rsidRDefault="007A22E6"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hint="eastAsia"/>
                <w:sz w:val="22"/>
              </w:rPr>
              <w:t>総務省「令和４年通信利用動向調査ポイント」２ページ、</w:t>
            </w:r>
            <w:r w:rsidRPr="00520F4D">
              <w:rPr>
                <w:rFonts w:ascii="Meiryo UI" w:eastAsia="Meiryo UI" w:hAnsi="Meiryo UI" w:cs="Times New Roman" w:hint="eastAsia"/>
                <w:color w:val="FF0000"/>
                <w:sz w:val="22"/>
                <w:u w:val="single"/>
              </w:rPr>
              <w:t>13ページ</w:t>
            </w:r>
          </w:p>
          <w:p w14:paraId="686EC9E4" w14:textId="77777777" w:rsidR="007A22E6" w:rsidRPr="00520F4D" w:rsidRDefault="00406953" w:rsidP="00FB6310">
            <w:pPr>
              <w:snapToGrid w:val="0"/>
              <w:spacing w:line="0" w:lineRule="atLeast"/>
              <w:ind w:leftChars="400" w:left="840" w:firstLineChars="100" w:firstLine="210"/>
              <w:rPr>
                <w:rFonts w:ascii="Meiryo UI" w:eastAsia="Meiryo UI" w:hAnsi="Meiryo UI" w:cs="Times New Roman"/>
                <w:sz w:val="22"/>
              </w:rPr>
            </w:pPr>
            <w:hyperlink r:id="rId15" w:history="1">
              <w:r w:rsidR="007A22E6" w:rsidRPr="00520F4D">
                <w:rPr>
                  <w:rFonts w:ascii="Meiryo UI" w:eastAsia="Meiryo UI" w:hAnsi="Meiryo UI" w:cs="Times New Roman"/>
                  <w:color w:val="333333"/>
                  <w:sz w:val="22"/>
                  <w:u w:val="single"/>
                  <w:bdr w:val="none" w:sz="0" w:space="0" w:color="auto" w:frame="1"/>
                </w:rPr>
                <w:t>https://www.soumu.go.jp/johotsusintokei/statistics/data/230529_1.pdf</w:t>
              </w:r>
            </w:hyperlink>
          </w:p>
          <w:p w14:paraId="7D440FF5" w14:textId="77777777" w:rsidR="007A22E6" w:rsidRPr="00520F4D" w:rsidRDefault="007A22E6" w:rsidP="00FB6310">
            <w:pPr>
              <w:spacing w:line="0" w:lineRule="atLeast"/>
              <w:ind w:leftChars="400" w:left="840" w:firstLineChars="100" w:firstLine="220"/>
              <w:rPr>
                <w:rFonts w:ascii="Meiryo UI" w:eastAsia="Meiryo UI" w:hAnsi="Meiryo UI" w:cs="Times New Roman"/>
                <w:sz w:val="22"/>
              </w:rPr>
            </w:pPr>
          </w:p>
          <w:p w14:paraId="4AC5988B" w14:textId="77777777" w:rsidR="007C3B15" w:rsidRPr="00520F4D" w:rsidRDefault="007C3B15" w:rsidP="00FB6310">
            <w:pPr>
              <w:spacing w:line="0" w:lineRule="atLeast"/>
              <w:ind w:leftChars="300" w:left="630" w:firstLineChars="100" w:firstLine="220"/>
              <w:rPr>
                <w:rFonts w:ascii="Meiryo UI" w:eastAsia="Meiryo UI" w:hAnsi="Meiryo UI"/>
                <w:sz w:val="22"/>
              </w:rPr>
            </w:pPr>
            <w:r w:rsidRPr="00520F4D">
              <w:rPr>
                <w:rFonts w:ascii="Meiryo UI" w:eastAsia="Meiryo UI" w:hAnsi="Meiryo UI" w:hint="eastAsia"/>
                <w:sz w:val="22"/>
              </w:rPr>
              <w:t>（略）</w:t>
            </w:r>
          </w:p>
          <w:p w14:paraId="60F77F14" w14:textId="424A29AE" w:rsidR="007A22E6" w:rsidRPr="00520F4D" w:rsidRDefault="007A22E6" w:rsidP="00FB6310">
            <w:pPr>
              <w:spacing w:line="0" w:lineRule="atLeast"/>
              <w:ind w:leftChars="300" w:left="63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今後、デジタル取引に関する技術が急速に進展する中で、消費者が気付かない間に不利な判断・意思決定をしてしまうよう誘導するダークパターン等により、消費者のぜい弱性が顕在化することも考えられます。</w:t>
            </w:r>
          </w:p>
          <w:p w14:paraId="11DDEB20" w14:textId="77777777" w:rsidR="009E6766" w:rsidRPr="00520F4D" w:rsidRDefault="009E6766" w:rsidP="00FB6310">
            <w:pPr>
              <w:spacing w:line="0" w:lineRule="atLeast"/>
              <w:ind w:leftChars="300" w:left="630" w:firstLineChars="100" w:firstLine="220"/>
              <w:rPr>
                <w:rFonts w:ascii="Meiryo UI" w:eastAsia="Meiryo UI" w:hAnsi="Meiryo UI" w:cs="Times New Roman"/>
                <w:color w:val="FF0000"/>
                <w:sz w:val="22"/>
              </w:rPr>
            </w:pPr>
          </w:p>
          <w:p w14:paraId="61E3A03E" w14:textId="6D4B88CA" w:rsidR="007A22E6"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hint="eastAsia"/>
                <w:sz w:val="22"/>
              </w:rPr>
              <w:t>（５）消費生活におけるグローバル化の進展</w:t>
            </w:r>
          </w:p>
          <w:p w14:paraId="6217AFA2" w14:textId="6B7B2109" w:rsidR="00034CCD"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6DAF58CB" w14:textId="77777777" w:rsidR="009E6766" w:rsidRPr="00520F4D" w:rsidRDefault="009E6766" w:rsidP="00FB6310">
            <w:pPr>
              <w:spacing w:line="0" w:lineRule="atLeast"/>
              <w:rPr>
                <w:rFonts w:ascii="Meiryo UI" w:eastAsia="Meiryo UI" w:hAnsi="Meiryo UI" w:cs="Times New Roman"/>
                <w:sz w:val="22"/>
              </w:rPr>
            </w:pPr>
          </w:p>
          <w:p w14:paraId="2A415326" w14:textId="01104F6D" w:rsidR="007A22E6"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（６）キャッシュレス化の</w:t>
            </w:r>
            <w:r w:rsidRPr="00520F4D">
              <w:rPr>
                <w:rFonts w:ascii="Meiryo UI" w:eastAsia="Meiryo UI" w:hAnsi="Meiryo UI" w:cs="Times New Roman" w:hint="eastAsia"/>
                <w:color w:val="FF0000"/>
                <w:sz w:val="22"/>
                <w:u w:val="single"/>
              </w:rPr>
              <w:t>さらなる</w:t>
            </w:r>
            <w:r w:rsidRPr="00520F4D">
              <w:rPr>
                <w:rFonts w:ascii="Meiryo UI" w:eastAsia="Meiryo UI" w:hAnsi="Meiryo UI" w:cs="Times New Roman" w:hint="eastAsia"/>
                <w:sz w:val="22"/>
              </w:rPr>
              <w:t>進展</w:t>
            </w:r>
          </w:p>
          <w:p w14:paraId="4EA5AE1E" w14:textId="15F89784"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【削除】</w:t>
            </w:r>
          </w:p>
          <w:p w14:paraId="312FB58E" w14:textId="77777777" w:rsidR="00106396" w:rsidRPr="00520F4D" w:rsidRDefault="00106396" w:rsidP="00106396">
            <w:pPr>
              <w:spacing w:line="0" w:lineRule="atLeast"/>
              <w:rPr>
                <w:rFonts w:ascii="Meiryo UI" w:eastAsia="Meiryo UI" w:hAnsi="Meiryo UI"/>
                <w:sz w:val="22"/>
              </w:rPr>
            </w:pPr>
          </w:p>
          <w:p w14:paraId="66E00F77"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6876A858"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4AE66451"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2A29BE1F"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32EB3AD0"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6DEA559F"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256ED2D4"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786EBE92"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35477F61"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640A99E4"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00B1B1E7"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4BD0F6DF"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31FC7D43"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4125C202"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1245C1CA" w14:textId="19281C88" w:rsidR="00423496" w:rsidRPr="00520F4D" w:rsidRDefault="00423496" w:rsidP="004234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lastRenderedPageBreak/>
              <w:t>【削除】</w:t>
            </w:r>
          </w:p>
          <w:p w14:paraId="456DC3A9" w14:textId="200FF2E1" w:rsidR="00423496" w:rsidRPr="00520F4D" w:rsidRDefault="00423496" w:rsidP="00423496">
            <w:pPr>
              <w:spacing w:line="0" w:lineRule="atLeast"/>
              <w:rPr>
                <w:rFonts w:ascii="Meiryo UI" w:eastAsia="Meiryo UI" w:hAnsi="Meiryo UI"/>
                <w:sz w:val="22"/>
              </w:rPr>
            </w:pPr>
          </w:p>
          <w:p w14:paraId="1EE56AF2" w14:textId="62448B25" w:rsidR="00423496" w:rsidRPr="00520F4D" w:rsidRDefault="00423496" w:rsidP="00423496">
            <w:pPr>
              <w:spacing w:line="0" w:lineRule="atLeast"/>
              <w:rPr>
                <w:rFonts w:ascii="Meiryo UI" w:eastAsia="Meiryo UI" w:hAnsi="Meiryo UI"/>
                <w:sz w:val="22"/>
              </w:rPr>
            </w:pPr>
          </w:p>
          <w:p w14:paraId="7A9B0459" w14:textId="2802B87A" w:rsidR="00423496" w:rsidRPr="00520F4D" w:rsidRDefault="00423496" w:rsidP="00423496">
            <w:pPr>
              <w:spacing w:line="0" w:lineRule="atLeast"/>
              <w:rPr>
                <w:rFonts w:ascii="Meiryo UI" w:eastAsia="Meiryo UI" w:hAnsi="Meiryo UI"/>
                <w:sz w:val="22"/>
              </w:rPr>
            </w:pPr>
          </w:p>
          <w:p w14:paraId="0B6BFAC3" w14:textId="487FC788" w:rsidR="00423496" w:rsidRPr="00520F4D" w:rsidRDefault="00423496" w:rsidP="00423496">
            <w:pPr>
              <w:spacing w:line="0" w:lineRule="atLeast"/>
              <w:rPr>
                <w:rFonts w:ascii="Meiryo UI" w:eastAsia="Meiryo UI" w:hAnsi="Meiryo UI"/>
                <w:sz w:val="22"/>
              </w:rPr>
            </w:pPr>
          </w:p>
          <w:p w14:paraId="69168B30" w14:textId="20E6A806" w:rsidR="00423496" w:rsidRPr="00520F4D" w:rsidRDefault="00423496" w:rsidP="00423496">
            <w:pPr>
              <w:spacing w:line="0" w:lineRule="atLeast"/>
              <w:rPr>
                <w:rFonts w:ascii="Meiryo UI" w:eastAsia="Meiryo UI" w:hAnsi="Meiryo UI"/>
                <w:sz w:val="22"/>
              </w:rPr>
            </w:pPr>
          </w:p>
          <w:p w14:paraId="4BC8C41F" w14:textId="7018C036" w:rsidR="00423496" w:rsidRPr="00520F4D" w:rsidRDefault="00423496" w:rsidP="00423496">
            <w:pPr>
              <w:spacing w:line="0" w:lineRule="atLeast"/>
              <w:rPr>
                <w:rFonts w:ascii="Meiryo UI" w:eastAsia="Meiryo UI" w:hAnsi="Meiryo UI"/>
                <w:sz w:val="22"/>
              </w:rPr>
            </w:pPr>
          </w:p>
          <w:p w14:paraId="0092C77D" w14:textId="19FBC13B" w:rsidR="00423496" w:rsidRPr="00520F4D" w:rsidRDefault="00423496" w:rsidP="00423496">
            <w:pPr>
              <w:spacing w:line="0" w:lineRule="atLeast"/>
              <w:rPr>
                <w:rFonts w:ascii="Meiryo UI" w:eastAsia="Meiryo UI" w:hAnsi="Meiryo UI"/>
                <w:sz w:val="22"/>
              </w:rPr>
            </w:pPr>
          </w:p>
          <w:p w14:paraId="6A30BE76" w14:textId="6B07ABE3" w:rsidR="00423496" w:rsidRPr="00520F4D" w:rsidRDefault="00423496" w:rsidP="00423496">
            <w:pPr>
              <w:spacing w:line="0" w:lineRule="atLeast"/>
              <w:rPr>
                <w:rFonts w:ascii="Meiryo UI" w:eastAsia="Meiryo UI" w:hAnsi="Meiryo UI"/>
                <w:sz w:val="22"/>
              </w:rPr>
            </w:pPr>
          </w:p>
          <w:p w14:paraId="205A2518" w14:textId="3D4DC67C" w:rsidR="00423496" w:rsidRPr="00520F4D" w:rsidRDefault="00423496" w:rsidP="00423496">
            <w:pPr>
              <w:spacing w:line="0" w:lineRule="atLeast"/>
              <w:rPr>
                <w:rFonts w:ascii="Meiryo UI" w:eastAsia="Meiryo UI" w:hAnsi="Meiryo UI"/>
                <w:sz w:val="22"/>
              </w:rPr>
            </w:pPr>
          </w:p>
          <w:p w14:paraId="6BC468CC" w14:textId="68F54D92" w:rsidR="00423496" w:rsidRPr="00520F4D" w:rsidRDefault="00423496" w:rsidP="00423496">
            <w:pPr>
              <w:spacing w:line="0" w:lineRule="atLeast"/>
              <w:rPr>
                <w:rFonts w:ascii="Meiryo UI" w:eastAsia="Meiryo UI" w:hAnsi="Meiryo UI"/>
                <w:sz w:val="22"/>
              </w:rPr>
            </w:pPr>
          </w:p>
          <w:p w14:paraId="25ADD6CC" w14:textId="19161426" w:rsidR="00423496" w:rsidRPr="00520F4D" w:rsidRDefault="00423496" w:rsidP="00423496">
            <w:pPr>
              <w:spacing w:line="0" w:lineRule="atLeast"/>
              <w:rPr>
                <w:rFonts w:ascii="Meiryo UI" w:eastAsia="Meiryo UI" w:hAnsi="Meiryo UI"/>
                <w:sz w:val="22"/>
              </w:rPr>
            </w:pPr>
          </w:p>
          <w:p w14:paraId="7F0FA694" w14:textId="1676857D" w:rsidR="00423496" w:rsidRPr="00520F4D" w:rsidRDefault="00423496" w:rsidP="00423496">
            <w:pPr>
              <w:spacing w:line="0" w:lineRule="atLeast"/>
              <w:rPr>
                <w:rFonts w:ascii="Meiryo UI" w:eastAsia="Meiryo UI" w:hAnsi="Meiryo UI"/>
                <w:sz w:val="22"/>
              </w:rPr>
            </w:pPr>
          </w:p>
          <w:p w14:paraId="5BEBBA7D" w14:textId="77777777" w:rsidR="00423496" w:rsidRPr="00520F4D" w:rsidRDefault="00423496" w:rsidP="00423496">
            <w:pPr>
              <w:spacing w:line="0" w:lineRule="atLeast"/>
              <w:rPr>
                <w:rFonts w:ascii="Meiryo UI" w:eastAsia="Meiryo UI" w:hAnsi="Meiryo UI"/>
                <w:sz w:val="22"/>
              </w:rPr>
            </w:pPr>
          </w:p>
          <w:p w14:paraId="372F566B" w14:textId="674461EE" w:rsidR="007C3B15" w:rsidRPr="00520F4D" w:rsidRDefault="007C3B15" w:rsidP="00423496">
            <w:pPr>
              <w:spacing w:line="0" w:lineRule="atLeast"/>
              <w:rPr>
                <w:rFonts w:ascii="Meiryo UI" w:eastAsia="Meiryo UI" w:hAnsi="Meiryo UI"/>
                <w:sz w:val="22"/>
              </w:rPr>
            </w:pPr>
            <w:r w:rsidRPr="00520F4D">
              <w:rPr>
                <w:rFonts w:ascii="Meiryo UI" w:eastAsia="Meiryo UI" w:hAnsi="Meiryo UI" w:hint="eastAsia"/>
                <w:sz w:val="22"/>
              </w:rPr>
              <w:t>（略）</w:t>
            </w:r>
          </w:p>
          <w:p w14:paraId="08B53E3A" w14:textId="1779D00E" w:rsidR="007A22E6" w:rsidRPr="00520F4D" w:rsidRDefault="007A22E6" w:rsidP="00FB6310">
            <w:pPr>
              <w:spacing w:line="0" w:lineRule="atLeast"/>
              <w:ind w:leftChars="270" w:left="567" w:firstLineChars="124" w:firstLine="273"/>
              <w:rPr>
                <w:rFonts w:ascii="Meiryo UI" w:eastAsia="Meiryo UI" w:hAnsi="Meiryo UI" w:cs="Times New Roman"/>
                <w:sz w:val="22"/>
              </w:rPr>
            </w:pPr>
            <w:r w:rsidRPr="00520F4D">
              <w:rPr>
                <w:rFonts w:ascii="Meiryo UI" w:eastAsia="Meiryo UI" w:hAnsi="Meiryo UI" w:cs="Times New Roman" w:hint="eastAsia"/>
                <w:color w:val="FF0000"/>
                <w:sz w:val="22"/>
                <w:u w:val="single"/>
              </w:rPr>
              <w:t>このような中</w:t>
            </w:r>
            <w:r w:rsidRPr="00520F4D">
              <w:rPr>
                <w:rFonts w:ascii="Meiryo UI" w:eastAsia="Meiryo UI" w:hAnsi="Meiryo UI" w:cs="Times New Roman" w:hint="eastAsia"/>
                <w:color w:val="FF0000"/>
                <w:sz w:val="22"/>
              </w:rPr>
              <w:t>、</w:t>
            </w:r>
            <w:r w:rsidRPr="00520F4D">
              <w:rPr>
                <w:rFonts w:ascii="Meiryo UI" w:eastAsia="Meiryo UI" w:hAnsi="Meiryo UI" w:cs="Times New Roman"/>
                <w:sz w:val="22"/>
              </w:rPr>
              <w:t>2025年大阪・関西万博において、国際博覧会</w:t>
            </w:r>
            <w:r w:rsidRPr="00520F4D">
              <w:rPr>
                <w:rFonts w:ascii="Meiryo UI" w:eastAsia="Meiryo UI" w:hAnsi="Meiryo UI" w:cs="Times New Roman" w:hint="eastAsia"/>
                <w:sz w:val="22"/>
              </w:rPr>
              <w:t>として初めての試みとなるキャッシュレス決済の本格導入が行われることから、この万博を契機にキャッスレス化がさらに進むと考えられます。</w:t>
            </w:r>
          </w:p>
          <w:p w14:paraId="76B7D400" w14:textId="77777777"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2249D23C" w14:textId="77777777" w:rsidR="009E6766" w:rsidRPr="00520F4D" w:rsidRDefault="009E6766" w:rsidP="00FB6310">
            <w:pPr>
              <w:spacing w:line="0" w:lineRule="atLeast"/>
              <w:rPr>
                <w:rFonts w:ascii="Meiryo UI" w:eastAsia="Meiryo UI" w:hAnsi="Meiryo UI" w:cs="Times New Roman"/>
                <w:sz w:val="22"/>
              </w:rPr>
            </w:pPr>
          </w:p>
          <w:p w14:paraId="60213DC1" w14:textId="77777777" w:rsidR="007A22E6" w:rsidRPr="00520F4D" w:rsidRDefault="007A22E6" w:rsidP="00FB6310">
            <w:pPr>
              <w:spacing w:line="0" w:lineRule="atLeast"/>
              <w:rPr>
                <w:rFonts w:ascii="Meiryo UI" w:eastAsia="Meiryo UI" w:hAnsi="Meiryo UI" w:cs="Times New Roman"/>
                <w:bCs/>
                <w:strike/>
                <w:sz w:val="22"/>
              </w:rPr>
            </w:pPr>
            <w:bookmarkStart w:id="0" w:name="_Hlk146113596"/>
            <w:r w:rsidRPr="00520F4D">
              <w:rPr>
                <w:rFonts w:ascii="Meiryo UI" w:eastAsia="Meiryo UI" w:hAnsi="Meiryo UI" w:cs="Times New Roman" w:hint="eastAsia"/>
                <w:bCs/>
                <w:sz w:val="22"/>
              </w:rPr>
              <w:t>（７）持続可能な開発目標（ＳＤＧｓ）の推進</w:t>
            </w:r>
          </w:p>
          <w:bookmarkEnd w:id="0"/>
          <w:p w14:paraId="14E8CB28" w14:textId="77777777" w:rsidR="00C642B1"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005A3A8E" w14:textId="0763A620" w:rsidR="00C642B1" w:rsidRPr="00520F4D" w:rsidRDefault="00C642B1" w:rsidP="00C642B1">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プラスチックの資源循環については、国において令和元年に「プラスチック資源循環戦略」が策定され、令和２年７月からレジ袋の有料化が始まり、令和４年４月にはプラスチック資源循環促進法が施行されました。府においても、</w:t>
            </w:r>
            <w:r w:rsidRPr="00520F4D">
              <w:rPr>
                <w:rFonts w:ascii="Meiryo UI" w:eastAsia="Meiryo UI" w:hAnsi="Meiryo UI" w:cs="Times New Roman"/>
                <w:color w:val="FF0000"/>
                <w:sz w:val="22"/>
                <w:u w:val="single"/>
              </w:rPr>
              <w:t>SDGs先進都市を目指し、使い捨てプラスチック削減のさらなる推進やプラスチッ</w:t>
            </w:r>
            <w:r w:rsidRPr="00520F4D">
              <w:rPr>
                <w:rFonts w:ascii="Meiryo UI" w:eastAsia="Meiryo UI" w:hAnsi="Meiryo UI" w:cs="Times New Roman"/>
                <w:color w:val="FF0000"/>
                <w:sz w:val="22"/>
                <w:u w:val="single"/>
              </w:rPr>
              <w:lastRenderedPageBreak/>
              <w:t>クの資源循環の推進などを盛り込んだ</w:t>
            </w:r>
            <w:r w:rsidRPr="00520F4D">
              <w:rPr>
                <w:rFonts w:ascii="Meiryo UI" w:eastAsia="Meiryo UI" w:hAnsi="Meiryo UI" w:cs="Times New Roman"/>
                <w:sz w:val="22"/>
              </w:rPr>
              <w:t>おおさかプラスチックごみゼロ宣言（平成31年1月）を行い、大阪ブルー・オーシャン・ビジョンの達成に貢献するようプラスチックごみ対策を推進しています。</w:t>
            </w:r>
          </w:p>
          <w:p w14:paraId="065516F3" w14:textId="77777777" w:rsidR="00C642B1" w:rsidRPr="00520F4D" w:rsidRDefault="00C642B1" w:rsidP="00C642B1">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7AA708CE" w14:textId="77777777" w:rsidR="009E6766" w:rsidRPr="00520F4D" w:rsidRDefault="009E6766" w:rsidP="00FB6310">
            <w:pPr>
              <w:spacing w:line="0" w:lineRule="atLeast"/>
              <w:rPr>
                <w:rFonts w:ascii="Meiryo UI" w:eastAsia="Meiryo UI" w:hAnsi="Meiryo UI" w:cs="Times New Roman"/>
                <w:sz w:val="22"/>
              </w:rPr>
            </w:pPr>
          </w:p>
          <w:p w14:paraId="6F04E209" w14:textId="77777777" w:rsidR="007A22E6" w:rsidRPr="00520F4D" w:rsidRDefault="007A22E6" w:rsidP="00FB6310">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color w:val="FF0000"/>
                <w:sz w:val="22"/>
                <w:u w:val="single"/>
              </w:rPr>
              <w:t>自然災害等の</w:t>
            </w:r>
            <w:r w:rsidRPr="00520F4D">
              <w:rPr>
                <w:rFonts w:ascii="Meiryo UI" w:eastAsia="Meiryo UI" w:hAnsi="Meiryo UI" w:cs="Times New Roman" w:hint="eastAsia"/>
                <w:color w:val="FF0000"/>
                <w:sz w:val="22"/>
                <w:u w:val="single"/>
              </w:rPr>
              <w:t>緊急時の対応</w:t>
            </w:r>
          </w:p>
          <w:p w14:paraId="296053DB" w14:textId="77777777"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我が国では、地震、台風、豪雨など、ここ数年、毎年のように大規模災害が発生していますが、これまでの自然災害時には、</w:t>
            </w:r>
            <w:r w:rsidRPr="00520F4D">
              <w:rPr>
                <w:rFonts w:ascii="Meiryo UI" w:eastAsia="Meiryo UI" w:hAnsi="Meiryo UI" w:cs="Times New Roman"/>
                <w:color w:val="FF0000"/>
                <w:sz w:val="22"/>
                <w:u w:val="single"/>
              </w:rPr>
              <w:t>住宅の補修等の生活基盤の再建に乗じた悪質商法</w:t>
            </w:r>
            <w:r w:rsidRPr="00520F4D">
              <w:rPr>
                <w:rFonts w:ascii="Meiryo UI" w:eastAsia="Meiryo UI" w:hAnsi="Meiryo UI" w:cs="Times New Roman" w:hint="eastAsia"/>
                <w:color w:val="FF0000"/>
                <w:sz w:val="22"/>
                <w:u w:val="single"/>
              </w:rPr>
              <w:t>が多数発生するほか、被災地を助けたいという善意につけ込んだ義援金詐欺のような卑劣な犯罪も報告されています。</w:t>
            </w:r>
          </w:p>
          <w:p w14:paraId="6F7DB147" w14:textId="77777777"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一方、新型コロナウイルス感染症</w:t>
            </w:r>
            <w:r w:rsidRPr="00520F4D">
              <w:rPr>
                <w:rFonts w:ascii="Meiryo UI" w:eastAsia="Meiryo UI" w:hAnsi="Meiryo UI" w:cs="Times New Roman"/>
                <w:color w:val="FF0000"/>
                <w:sz w:val="22"/>
                <w:u w:val="single"/>
              </w:rPr>
              <w:t>は、2019年12月に「原因不明のウイルス性肺炎」として確認されて以降、世界的に感染が拡大し</w:t>
            </w:r>
            <w:r w:rsidRPr="00520F4D">
              <w:rPr>
                <w:rFonts w:ascii="Meiryo UI" w:eastAsia="Meiryo UI" w:hAnsi="Meiryo UI" w:cs="Times New Roman" w:hint="eastAsia"/>
                <w:color w:val="FF0000"/>
                <w:sz w:val="22"/>
                <w:u w:val="single"/>
              </w:rPr>
              <w:t>、我々の消費生活にも大きな影響を及ぼしました。具体的には、</w:t>
            </w:r>
            <w:r w:rsidRPr="00520F4D">
              <w:rPr>
                <w:rFonts w:ascii="Meiryo UI" w:eastAsia="Meiryo UI" w:hAnsi="Meiryo UI" w:cs="Times New Roman"/>
                <w:color w:val="FF0000"/>
                <w:sz w:val="22"/>
                <w:u w:val="single"/>
              </w:rPr>
              <w:t>感染拡大</w:t>
            </w:r>
            <w:r w:rsidRPr="00520F4D">
              <w:rPr>
                <w:rFonts w:ascii="Meiryo UI" w:eastAsia="Meiryo UI" w:hAnsi="Meiryo UI" w:cs="Times New Roman" w:hint="eastAsia"/>
                <w:color w:val="FF0000"/>
                <w:sz w:val="22"/>
                <w:u w:val="single"/>
              </w:rPr>
              <w:t>に伴い</w:t>
            </w:r>
            <w:r w:rsidRPr="00520F4D">
              <w:rPr>
                <w:rFonts w:ascii="Meiryo UI" w:eastAsia="Meiryo UI" w:hAnsi="Meiryo UI" w:cs="Times New Roman"/>
                <w:color w:val="FF0000"/>
                <w:sz w:val="22"/>
                <w:u w:val="single"/>
              </w:rPr>
              <w:t>一部の生活関連物資が一時的な品薄となる中で、これらの物資を大量に購入し、インターネット上で高額転売する行為が見られ</w:t>
            </w:r>
            <w:r w:rsidRPr="00520F4D">
              <w:rPr>
                <w:rFonts w:ascii="Meiryo UI" w:eastAsia="Meiryo UI" w:hAnsi="Meiryo UI" w:cs="Times New Roman" w:hint="eastAsia"/>
                <w:color w:val="FF0000"/>
                <w:sz w:val="22"/>
                <w:u w:val="single"/>
              </w:rPr>
              <w:t>ました</w:t>
            </w:r>
            <w:r w:rsidRPr="00520F4D">
              <w:rPr>
                <w:rFonts w:ascii="Meiryo UI" w:eastAsia="Meiryo UI" w:hAnsi="Meiryo UI" w:cs="Times New Roman"/>
                <w:color w:val="FF0000"/>
                <w:sz w:val="22"/>
                <w:u w:val="single"/>
              </w:rPr>
              <w:t>。また、新型コロナウイルス</w:t>
            </w:r>
            <w:r w:rsidRPr="00520F4D">
              <w:rPr>
                <w:rFonts w:ascii="Meiryo UI" w:eastAsia="Meiryo UI" w:hAnsi="Meiryo UI" w:cs="Times New Roman" w:hint="eastAsia"/>
                <w:color w:val="FF0000"/>
                <w:sz w:val="22"/>
                <w:u w:val="single"/>
              </w:rPr>
              <w:t>感染症</w:t>
            </w:r>
            <w:r w:rsidRPr="00520F4D">
              <w:rPr>
                <w:rFonts w:ascii="Meiryo UI" w:eastAsia="Meiryo UI" w:hAnsi="Meiryo UI" w:cs="Times New Roman"/>
                <w:color w:val="FF0000"/>
                <w:sz w:val="22"/>
                <w:u w:val="single"/>
              </w:rPr>
              <w:t>への予防効果を標ぼうする商品が販売されたほか、不確かな情報の拡散や不確かな情報に影響を受けて物資の買いだめを行うといった消費者行動がみられ</w:t>
            </w:r>
            <w:r w:rsidRPr="00520F4D">
              <w:rPr>
                <w:rFonts w:ascii="Meiryo UI" w:eastAsia="Meiryo UI" w:hAnsi="Meiryo UI" w:cs="Times New Roman" w:hint="eastAsia"/>
                <w:color w:val="FF0000"/>
                <w:sz w:val="22"/>
                <w:u w:val="single"/>
              </w:rPr>
              <w:t>ました</w:t>
            </w:r>
            <w:r w:rsidRPr="00520F4D">
              <w:rPr>
                <w:rFonts w:ascii="Meiryo UI" w:eastAsia="Meiryo UI" w:hAnsi="Meiryo UI" w:cs="Times New Roman"/>
                <w:color w:val="FF0000"/>
                <w:sz w:val="22"/>
                <w:u w:val="single"/>
              </w:rPr>
              <w:t>。</w:t>
            </w:r>
          </w:p>
          <w:p w14:paraId="4406DDE3" w14:textId="03E1A345"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このような自然災害や感染症・伝染病の大流行などの緊急時において、一時的にぜい弱になる可能性がある消費者が合理的に行動することができるよう、正確で分かりやすい情報をタイムリーに発信していくことが求められます。</w:t>
            </w:r>
          </w:p>
          <w:p w14:paraId="02414405" w14:textId="77777777" w:rsidR="009E6766" w:rsidRPr="00520F4D" w:rsidRDefault="009E6766" w:rsidP="00FB6310">
            <w:pPr>
              <w:spacing w:line="0" w:lineRule="atLeast"/>
              <w:ind w:leftChars="283" w:left="594" w:firstLineChars="100" w:firstLine="220"/>
              <w:rPr>
                <w:rFonts w:ascii="Meiryo UI" w:eastAsia="Meiryo UI" w:hAnsi="Meiryo UI" w:cs="Times New Roman"/>
                <w:color w:val="FF0000"/>
                <w:sz w:val="22"/>
              </w:rPr>
            </w:pPr>
          </w:p>
          <w:p w14:paraId="34338931" w14:textId="4557098E" w:rsidR="007A22E6"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９</w:t>
            </w:r>
            <w:r w:rsidRPr="00520F4D">
              <w:rPr>
                <w:rFonts w:ascii="Meiryo UI" w:eastAsia="Meiryo UI" w:hAnsi="Meiryo UI" w:cs="Times New Roman" w:hint="eastAsia"/>
                <w:sz w:val="22"/>
              </w:rPr>
              <w:t>）近年における国の消費者行政の動き</w:t>
            </w:r>
          </w:p>
          <w:p w14:paraId="3716678D" w14:textId="5900DF01" w:rsidR="007A22E6" w:rsidRPr="00520F4D" w:rsidRDefault="007A22E6" w:rsidP="00FB6310">
            <w:pPr>
              <w:spacing w:line="0" w:lineRule="atLeast"/>
              <w:ind w:firstLineChars="300" w:firstLine="660"/>
              <w:rPr>
                <w:rFonts w:ascii="Meiryo UI" w:eastAsia="Meiryo UI" w:hAnsi="Meiryo UI" w:cs="Times New Roman"/>
                <w:sz w:val="22"/>
              </w:rPr>
            </w:pPr>
            <w:r w:rsidRPr="00520F4D">
              <w:rPr>
                <w:rFonts w:ascii="Meiryo UI" w:eastAsia="Meiryo UI" w:hAnsi="Meiryo UI" w:cs="Times New Roman" w:hint="eastAsia"/>
                <w:sz w:val="22"/>
              </w:rPr>
              <w:t>（略）</w:t>
            </w:r>
          </w:p>
          <w:p w14:paraId="20EF7D46" w14:textId="7D5E4272" w:rsidR="007A22E6" w:rsidRPr="00520F4D" w:rsidRDefault="007A22E6" w:rsidP="00FB6310">
            <w:pPr>
              <w:spacing w:line="0" w:lineRule="atLeast"/>
              <w:rPr>
                <w:rFonts w:ascii="Meiryo UI" w:eastAsia="Meiryo UI" w:hAnsi="Meiryo UI" w:cs="Times New Roman"/>
                <w:sz w:val="22"/>
              </w:rPr>
            </w:pPr>
          </w:p>
          <w:p w14:paraId="242804FB" w14:textId="77777777" w:rsidR="00423496" w:rsidRPr="00520F4D" w:rsidRDefault="00423496" w:rsidP="00FB6310">
            <w:pPr>
              <w:spacing w:line="0" w:lineRule="atLeast"/>
              <w:rPr>
                <w:rFonts w:ascii="Meiryo UI" w:eastAsia="Meiryo UI" w:hAnsi="Meiryo UI" w:cs="Times New Roman"/>
                <w:sz w:val="22"/>
              </w:rPr>
            </w:pPr>
          </w:p>
          <w:p w14:paraId="0CCB2B78" w14:textId="77777777" w:rsidR="0089526D" w:rsidRPr="00520F4D" w:rsidRDefault="0089526D" w:rsidP="00FB6310">
            <w:pPr>
              <w:spacing w:line="0" w:lineRule="atLeast"/>
              <w:rPr>
                <w:rFonts w:ascii="Meiryo UI" w:eastAsia="Meiryo UI" w:hAnsi="Meiryo UI" w:cs="Times New Roman"/>
                <w:sz w:val="22"/>
              </w:rPr>
            </w:pPr>
          </w:p>
          <w:p w14:paraId="69C3BC4C" w14:textId="1607F9A8" w:rsidR="007A22E6" w:rsidRPr="00520F4D" w:rsidRDefault="009E6766" w:rsidP="00FB6310">
            <w:pPr>
              <w:spacing w:line="0" w:lineRule="atLeast"/>
              <w:rPr>
                <w:rFonts w:ascii="Meiryo UI" w:eastAsia="Meiryo UI" w:hAnsi="Meiryo UI" w:cs="Times New Roman"/>
                <w:b/>
                <w:strike/>
                <w:sz w:val="22"/>
              </w:rPr>
            </w:pPr>
            <w:r w:rsidRPr="00520F4D">
              <w:rPr>
                <w:rFonts w:ascii="Meiryo UI" w:eastAsia="Meiryo UI" w:hAnsi="Meiryo UI" w:hint="eastAsia"/>
                <w:b/>
                <w:sz w:val="22"/>
              </w:rPr>
              <w:lastRenderedPageBreak/>
              <w:t>２．府における消費者相談等の状況</w:t>
            </w:r>
          </w:p>
          <w:p w14:paraId="6B10508B" w14:textId="6F72E85C" w:rsidR="00FB6310"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（１）府内消費生活相談窓口に寄せられた消費生活相談の概要</w:t>
            </w:r>
          </w:p>
          <w:p w14:paraId="6C6D3587" w14:textId="052707AD" w:rsidR="009E6766"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[１]　消費生活相談件数の推移</w:t>
            </w:r>
          </w:p>
          <w:p w14:paraId="455E2B40" w14:textId="101C3A3D" w:rsidR="009E6766"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（略）</w:t>
            </w:r>
          </w:p>
          <w:p w14:paraId="518562AA" w14:textId="6F2919E8" w:rsidR="009E6766" w:rsidRPr="00520F4D" w:rsidRDefault="009E6766"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10</w:t>
            </w:r>
            <w:r w:rsidRPr="00520F4D">
              <w:rPr>
                <w:rFonts w:ascii="Meiryo UI" w:eastAsia="Meiryo UI" w:hAnsi="Meiryo UI" w:hint="eastAsia"/>
                <w:sz w:val="22"/>
              </w:rPr>
              <w:t xml:space="preserve">　契約当事者の年代別件数</w:t>
            </w:r>
            <w:r w:rsidRPr="00520F4D">
              <w:rPr>
                <w:rFonts w:ascii="Meiryo UI" w:eastAsia="Meiryo UI" w:hAnsi="Meiryo UI" w:hint="eastAsia"/>
                <w:b/>
                <w:bCs/>
                <w:color w:val="FF0000"/>
                <w:sz w:val="22"/>
              </w:rPr>
              <w:t>【差替え】</w:t>
            </w:r>
          </w:p>
          <w:p w14:paraId="16D3DAFC" w14:textId="0F08DB66" w:rsidR="008053C2" w:rsidRPr="00520F4D" w:rsidRDefault="008053C2" w:rsidP="00FB6310">
            <w:pPr>
              <w:spacing w:line="0" w:lineRule="atLeast"/>
              <w:ind w:firstLineChars="200" w:firstLine="440"/>
              <w:rPr>
                <w:rFonts w:ascii="Meiryo UI" w:eastAsia="Meiryo UI" w:hAnsi="Meiryo UI"/>
                <w:sz w:val="22"/>
              </w:rPr>
            </w:pPr>
            <w:r w:rsidRPr="00520F4D">
              <w:rPr>
                <w:rFonts w:ascii="Meiryo UI" w:eastAsia="Meiryo UI" w:hAnsi="Meiryo UI"/>
                <w:noProof/>
                <w:sz w:val="22"/>
              </w:rPr>
              <w:drawing>
                <wp:inline distT="0" distB="0" distL="0" distR="0" wp14:anchorId="5884B935" wp14:editId="4E6A6F50">
                  <wp:extent cx="4438436" cy="2651903"/>
                  <wp:effectExtent l="0" t="0" r="63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9023" cy="2670178"/>
                          </a:xfrm>
                          <a:prstGeom prst="rect">
                            <a:avLst/>
                          </a:prstGeom>
                          <a:noFill/>
                          <a:ln>
                            <a:noFill/>
                          </a:ln>
                        </pic:spPr>
                      </pic:pic>
                    </a:graphicData>
                  </a:graphic>
                </wp:inline>
              </w:drawing>
            </w:r>
          </w:p>
          <w:p w14:paraId="3B9AD5B4" w14:textId="4FAD7535" w:rsidR="009E6766"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
                <w:sz w:val="22"/>
              </w:rPr>
              <w:t xml:space="preserve">　　　</w:t>
            </w:r>
            <w:r w:rsidR="008053C2" w:rsidRPr="00520F4D">
              <w:rPr>
                <w:rFonts w:ascii="Meiryo UI" w:eastAsia="Meiryo UI" w:hAnsi="Meiryo UI" w:cs="Times New Roman" w:hint="eastAsia"/>
                <w:b/>
                <w:sz w:val="22"/>
              </w:rPr>
              <w:t xml:space="preserve">　</w:t>
            </w:r>
            <w:r w:rsidRPr="00520F4D">
              <w:rPr>
                <w:rFonts w:ascii="Meiryo UI" w:eastAsia="Meiryo UI" w:hAnsi="Meiryo UI" w:cs="Times New Roman" w:hint="eastAsia"/>
                <w:bCs/>
                <w:sz w:val="22"/>
              </w:rPr>
              <w:t>（略）</w:t>
            </w:r>
          </w:p>
          <w:p w14:paraId="42F16501" w14:textId="77777777" w:rsidR="00FB6310" w:rsidRPr="00520F4D" w:rsidRDefault="00FB6310" w:rsidP="00FB6310">
            <w:pPr>
              <w:spacing w:line="0" w:lineRule="atLeast"/>
              <w:ind w:leftChars="200" w:left="420"/>
              <w:rPr>
                <w:rFonts w:ascii="Meiryo UI" w:eastAsia="Meiryo UI" w:hAnsi="Meiryo UI"/>
                <w:sz w:val="22"/>
              </w:rPr>
            </w:pPr>
          </w:p>
          <w:p w14:paraId="7E62AF82" w14:textId="2AF40BBC" w:rsidR="00FB6310"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[２]　相談内容の特徴</w:t>
            </w:r>
          </w:p>
          <w:p w14:paraId="09F9B9FD" w14:textId="0EBA8F2C" w:rsidR="009E6766"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(ア)内容別の特徴</w:t>
            </w:r>
          </w:p>
          <w:p w14:paraId="2E28E7E3"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0B4CE58A" w14:textId="696064BF" w:rsidR="008053C2" w:rsidRPr="00520F4D" w:rsidRDefault="008053C2"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(イ)販売方法別の特徴</w:t>
            </w:r>
          </w:p>
          <w:p w14:paraId="29339B78"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5C6C967D" w14:textId="3854E6C9" w:rsidR="00FB6310" w:rsidRPr="00520F4D" w:rsidRDefault="00FB6310" w:rsidP="00FB6310">
            <w:pPr>
              <w:spacing w:line="0" w:lineRule="atLeast"/>
              <w:ind w:leftChars="200" w:left="420"/>
              <w:rPr>
                <w:rFonts w:ascii="Meiryo UI" w:eastAsia="Meiryo UI" w:hAnsi="Meiryo UI"/>
                <w:bCs/>
              </w:rPr>
            </w:pPr>
          </w:p>
          <w:p w14:paraId="2C267A7F" w14:textId="77777777" w:rsidR="00423496" w:rsidRPr="00520F4D" w:rsidRDefault="00423496" w:rsidP="00FB6310">
            <w:pPr>
              <w:spacing w:line="0" w:lineRule="atLeast"/>
              <w:ind w:leftChars="200" w:left="420"/>
              <w:rPr>
                <w:rFonts w:ascii="Meiryo UI" w:eastAsia="Meiryo UI" w:hAnsi="Meiryo UI"/>
                <w:bCs/>
              </w:rPr>
            </w:pPr>
          </w:p>
          <w:p w14:paraId="5D0C88DE" w14:textId="77777777" w:rsidR="008053C2" w:rsidRPr="00520F4D" w:rsidRDefault="008053C2"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lastRenderedPageBreak/>
              <w:t xml:space="preserve">　[３]　契約当事者の年代別の相談の特徴</w:t>
            </w:r>
          </w:p>
          <w:p w14:paraId="44EBA37C" w14:textId="77777777"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(ア)6</w:t>
            </w:r>
            <w:r w:rsidRPr="00520F4D">
              <w:rPr>
                <w:rFonts w:ascii="Meiryo UI" w:eastAsia="Meiryo UI" w:hAnsi="Meiryo UI" w:cs="Times New Roman"/>
                <w:bCs/>
                <w:sz w:val="22"/>
              </w:rPr>
              <w:t>5</w:t>
            </w:r>
            <w:r w:rsidRPr="00520F4D">
              <w:rPr>
                <w:rFonts w:ascii="Meiryo UI" w:eastAsia="Meiryo UI" w:hAnsi="Meiryo UI" w:cs="Times New Roman" w:hint="eastAsia"/>
                <w:bCs/>
                <w:sz w:val="22"/>
              </w:rPr>
              <w:t>歳以上の高齢者</w:t>
            </w:r>
          </w:p>
          <w:p w14:paraId="1EEBA909" w14:textId="77777777" w:rsidR="008053C2" w:rsidRPr="00520F4D" w:rsidRDefault="008053C2" w:rsidP="00FB6310">
            <w:pPr>
              <w:spacing w:line="0" w:lineRule="atLeast"/>
              <w:ind w:leftChars="200" w:left="420" w:firstLineChars="100" w:firstLine="220"/>
              <w:rPr>
                <w:rFonts w:ascii="Meiryo UI" w:eastAsia="Meiryo UI" w:hAnsi="Meiryo UI" w:cs="Times New Roman"/>
                <w:sz w:val="22"/>
              </w:rPr>
            </w:pPr>
            <w:bookmarkStart w:id="1" w:name="_Hlk148452485"/>
            <w:r w:rsidRPr="00520F4D">
              <w:rPr>
                <w:rFonts w:ascii="Meiryo UI" w:eastAsia="Meiryo UI" w:hAnsi="Meiryo UI" w:cs="Times New Roman" w:hint="eastAsia"/>
                <w:sz w:val="22"/>
              </w:rPr>
              <w:t>65歳以上が契約当事者の相談件数は、平成</w:t>
            </w:r>
            <w:r w:rsidRPr="00520F4D">
              <w:rPr>
                <w:rFonts w:ascii="Meiryo UI" w:eastAsia="Meiryo UI" w:hAnsi="Meiryo UI" w:cs="Times New Roman"/>
                <w:sz w:val="22"/>
              </w:rPr>
              <w:t>30(2018)</w:t>
            </w:r>
            <w:r w:rsidRPr="00520F4D">
              <w:rPr>
                <w:rFonts w:ascii="Meiryo UI" w:eastAsia="Meiryo UI" w:hAnsi="Meiryo UI" w:cs="Times New Roman" w:hint="eastAsia"/>
                <w:sz w:val="22"/>
              </w:rPr>
              <w:t>年度以降、概ね横ばいであり、約</w:t>
            </w:r>
            <w:r w:rsidRPr="00520F4D">
              <w:rPr>
                <w:rFonts w:ascii="Meiryo UI" w:eastAsia="Meiryo UI" w:hAnsi="Meiryo UI" w:cs="Times New Roman" w:hint="eastAsia"/>
                <w:color w:val="FF0000"/>
                <w:sz w:val="22"/>
                <w:u w:val="single"/>
              </w:rPr>
              <w:t>20</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件から、2</w:t>
            </w:r>
            <w:r w:rsidRPr="00520F4D">
              <w:rPr>
                <w:rFonts w:ascii="Meiryo UI" w:eastAsia="Meiryo UI" w:hAnsi="Meiryo UI" w:cs="Times New Roman" w:hint="eastAsia"/>
                <w:color w:val="FF0000"/>
                <w:sz w:val="22"/>
                <w:u w:val="single"/>
              </w:rPr>
              <w:t>2</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件で推移しています。全相談件数に占める割合も横ばいであり、概ね30％で推移しており、全相談の概ね３件に１件を占めており高い割合となっています。</w:t>
            </w:r>
            <w:bookmarkEnd w:id="1"/>
          </w:p>
          <w:p w14:paraId="613CC283" w14:textId="77777777" w:rsidR="008053C2" w:rsidRPr="00520F4D" w:rsidRDefault="008053C2" w:rsidP="0096612F">
            <w:pPr>
              <w:spacing w:line="0" w:lineRule="atLeast"/>
              <w:rPr>
                <w:rFonts w:ascii="Meiryo UI" w:eastAsia="Meiryo UI" w:hAnsi="Meiryo UI" w:cs="Times New Roman"/>
                <w:sz w:val="22"/>
              </w:rPr>
            </w:pPr>
          </w:p>
          <w:p w14:paraId="0D2E3B78" w14:textId="766A0848" w:rsidR="008053C2" w:rsidRPr="00520F4D" w:rsidRDefault="008053C2"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19</w:t>
            </w:r>
            <w:r w:rsidRPr="00520F4D">
              <w:rPr>
                <w:rFonts w:ascii="Meiryo UI" w:eastAsia="Meiryo UI" w:hAnsi="Meiryo UI" w:hint="eastAsia"/>
                <w:sz w:val="22"/>
              </w:rPr>
              <w:t xml:space="preserve">　高齢者の相談の多い販売形態</w:t>
            </w:r>
          </w:p>
          <w:p w14:paraId="15F7174D" w14:textId="77777777" w:rsidR="0096612F" w:rsidRPr="00520F4D" w:rsidRDefault="008053C2" w:rsidP="0096612F">
            <w:pPr>
              <w:spacing w:line="0" w:lineRule="atLeast"/>
              <w:ind w:leftChars="200" w:left="420" w:firstLineChars="100" w:firstLine="220"/>
              <w:rPr>
                <w:rFonts w:ascii="Meiryo UI" w:eastAsia="Meiryo UI" w:hAnsi="Meiryo UI" w:cs="Times New Roman"/>
                <w:sz w:val="22"/>
              </w:rPr>
            </w:pPr>
            <w:r w:rsidRPr="00520F4D">
              <w:rPr>
                <w:rFonts w:ascii="Meiryo UI" w:eastAsia="Meiryo UI" w:hAnsi="Meiryo UI" w:cs="Times New Roman" w:hint="eastAsia"/>
                <w:sz w:val="22"/>
              </w:rPr>
              <w:t>認知症等の高齢者に関する相談は、この５年間において約590件から約</w:t>
            </w:r>
            <w:r w:rsidRPr="00520F4D">
              <w:rPr>
                <w:rFonts w:ascii="Meiryo UI" w:eastAsia="Meiryo UI" w:hAnsi="Meiryo UI" w:cs="Times New Roman" w:hint="eastAsia"/>
                <w:color w:val="FF0000"/>
                <w:sz w:val="22"/>
                <w:u w:val="single"/>
              </w:rPr>
              <w:t>700</w:t>
            </w:r>
            <w:r w:rsidRPr="00520F4D">
              <w:rPr>
                <w:rFonts w:ascii="Meiryo UI" w:eastAsia="Meiryo UI" w:hAnsi="Meiryo UI" w:cs="Times New Roman" w:hint="eastAsia"/>
                <w:sz w:val="22"/>
              </w:rPr>
              <w:t>件で推移しています。また、本人以外からの相談は相談全体の概ね80％となっています。</w:t>
            </w:r>
          </w:p>
          <w:p w14:paraId="34F6D9B2"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1A7FB42B" w14:textId="77777777"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(イ)若年者層の相談の特徴</w:t>
            </w:r>
          </w:p>
          <w:p w14:paraId="2D8B34A6"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22DF8BD9" w14:textId="77777777" w:rsidR="008053C2" w:rsidRPr="00520F4D" w:rsidRDefault="008053C2"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(ウ)危害及び危険に関する相談の特徴</w:t>
            </w:r>
          </w:p>
          <w:p w14:paraId="50AB6866" w14:textId="77777777" w:rsidR="008053C2" w:rsidRPr="00520F4D" w:rsidRDefault="008053C2" w:rsidP="00FB6310">
            <w:pPr>
              <w:spacing w:line="0" w:lineRule="atLeast"/>
              <w:ind w:leftChars="202" w:left="424" w:firstLineChars="92" w:firstLine="202"/>
              <w:rPr>
                <w:rFonts w:ascii="Meiryo UI" w:eastAsia="Meiryo UI" w:hAnsi="Meiryo UI" w:cs="Times New Roman"/>
                <w:sz w:val="22"/>
              </w:rPr>
            </w:pPr>
            <w:r w:rsidRPr="00520F4D">
              <w:rPr>
                <w:rFonts w:ascii="Meiryo UI" w:eastAsia="Meiryo UI" w:hAnsi="Meiryo UI" w:cs="Times New Roman" w:hint="eastAsia"/>
                <w:sz w:val="22"/>
              </w:rPr>
              <w:t>この５年間において、危害に関する相談（商品・役務・設備に関連して身体に怪我、病気等の危害を受けたという相談）は、約800件から1,100</w:t>
            </w:r>
            <w:r w:rsidRPr="00520F4D">
              <w:rPr>
                <w:rFonts w:ascii="Meiryo UI" w:eastAsia="Meiryo UI" w:hAnsi="Meiryo UI" w:cs="Times New Roman" w:hint="eastAsia"/>
                <w:color w:val="FF0000"/>
                <w:sz w:val="22"/>
                <w:u w:val="single"/>
              </w:rPr>
              <w:t>件</w:t>
            </w:r>
            <w:r w:rsidRPr="00520F4D">
              <w:rPr>
                <w:rFonts w:ascii="Meiryo UI" w:eastAsia="Meiryo UI" w:hAnsi="Meiryo UI" w:cs="Times New Roman" w:hint="eastAsia"/>
                <w:sz w:val="22"/>
              </w:rPr>
              <w:t>で推移しています。</w:t>
            </w:r>
          </w:p>
          <w:p w14:paraId="468F3FF1"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303C0A2E" w14:textId="1FF27038" w:rsidR="008053C2" w:rsidRPr="00520F4D" w:rsidRDefault="00FB6310" w:rsidP="00FB6310">
            <w:pPr>
              <w:spacing w:line="0" w:lineRule="atLeast"/>
              <w:rPr>
                <w:rFonts w:ascii="Meiryo UI" w:eastAsia="Meiryo UI" w:hAnsi="Meiryo UI"/>
                <w:bCs/>
              </w:rPr>
            </w:pPr>
            <w:r w:rsidRPr="00520F4D">
              <w:rPr>
                <w:rFonts w:ascii="Meiryo UI" w:eastAsia="Meiryo UI" w:hAnsi="Meiryo UI" w:hint="eastAsia"/>
                <w:bCs/>
                <w:sz w:val="22"/>
              </w:rPr>
              <w:t>（２）特殊詐欺の発生状況</w:t>
            </w:r>
          </w:p>
          <w:p w14:paraId="5989E2D1" w14:textId="77777777" w:rsidR="00FB6310" w:rsidRPr="00520F4D" w:rsidRDefault="00FB6310" w:rsidP="00FB6310">
            <w:pPr>
              <w:spacing w:line="0" w:lineRule="atLeast"/>
              <w:ind w:left="220" w:hangingChars="100" w:hanging="220"/>
              <w:rPr>
                <w:rFonts w:ascii="Meiryo UI" w:eastAsia="Meiryo UI" w:hAnsi="Meiryo UI" w:cs="Times New Roman"/>
                <w:sz w:val="22"/>
              </w:rPr>
            </w:pPr>
            <w:r w:rsidRPr="00520F4D">
              <w:rPr>
                <w:rFonts w:ascii="Meiryo UI" w:eastAsia="Meiryo UI" w:hAnsi="Meiryo UI" w:cs="Times New Roman"/>
                <w:sz w:val="22"/>
              </w:rPr>
              <w:t xml:space="preserve">　</w:t>
            </w:r>
            <w:r w:rsidRPr="00520F4D">
              <w:rPr>
                <w:rFonts w:ascii="Meiryo UI" w:eastAsia="Meiryo UI" w:hAnsi="Meiryo UI" w:cs="Times New Roman" w:hint="eastAsia"/>
                <w:sz w:val="22"/>
              </w:rPr>
              <w:t xml:space="preserve">　</w:t>
            </w:r>
            <w:r w:rsidRPr="00520F4D">
              <w:rPr>
                <w:rFonts w:ascii="Meiryo UI" w:eastAsia="Meiryo UI" w:hAnsi="Meiryo UI" w:cs="Times New Roman"/>
                <w:sz w:val="22"/>
              </w:rPr>
              <w:t>「特殊詐欺」とは、面識のない不特定の者に対し、電話その他の通信手段を用いて、預貯金口座への振込みその他の方法により、現金等をだまし取る詐欺をいい、振り込め詐欺（オレオレ詐欺、架空請求詐欺、融資保証金詐欺及び還付金等詐欺）及び振り込め詐欺以外の特殊詐欺（金融商品等取引名目の特殊詐欺、ギャンブル必勝情報提供名目の特殊詐欺、異性との交際あっせん名目の特殊詐欺及びその他の特殊詐欺）を総称したものを</w:t>
            </w:r>
            <w:r w:rsidRPr="00520F4D">
              <w:rPr>
                <w:rFonts w:ascii="Meiryo UI" w:eastAsia="Meiryo UI" w:hAnsi="Meiryo UI" w:cs="Times New Roman" w:hint="eastAsia"/>
                <w:sz w:val="22"/>
              </w:rPr>
              <w:t>い</w:t>
            </w:r>
            <w:r w:rsidRPr="00520F4D">
              <w:rPr>
                <w:rFonts w:ascii="Meiryo UI" w:eastAsia="Meiryo UI" w:hAnsi="Meiryo UI" w:cs="Times New Roman"/>
                <w:sz w:val="22"/>
              </w:rPr>
              <w:t>います。</w:t>
            </w:r>
          </w:p>
          <w:p w14:paraId="13630CE1" w14:textId="77777777"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lastRenderedPageBreak/>
              <w:t>（略）</w:t>
            </w:r>
          </w:p>
          <w:p w14:paraId="025BA197" w14:textId="77777777" w:rsidR="00FB6310" w:rsidRPr="00520F4D" w:rsidRDefault="00FB6310" w:rsidP="00FB6310">
            <w:pPr>
              <w:spacing w:line="0" w:lineRule="atLeast"/>
              <w:ind w:leftChars="100" w:left="210" w:firstLineChars="100" w:firstLine="220"/>
              <w:rPr>
                <w:rFonts w:ascii="Meiryo UI" w:eastAsia="Meiryo UI" w:hAnsi="Meiryo UI" w:cs="Times New Roman"/>
                <w:sz w:val="22"/>
              </w:rPr>
            </w:pPr>
            <w:r w:rsidRPr="00520F4D">
              <w:rPr>
                <w:rFonts w:ascii="Meiryo UI" w:eastAsia="Meiryo UI" w:hAnsi="Meiryo UI" w:cs="Times New Roman" w:hint="eastAsia"/>
                <w:sz w:val="22"/>
              </w:rPr>
              <w:t>高齢者被害の認知件数は15,114件で、法人被害を除いた総認知件数に占める割合は86.6％となり、高齢女性の被害認知件数は11,559件で法人被害を除いた総認知件数に占める割合は66.2％と高い割合を占めました。</w:t>
            </w:r>
          </w:p>
          <w:p w14:paraId="524711CC" w14:textId="0F57F188" w:rsidR="00FB6310" w:rsidRPr="00520F4D" w:rsidRDefault="00FB6310" w:rsidP="005C7D13">
            <w:pPr>
              <w:spacing w:line="0" w:lineRule="atLeast"/>
              <w:ind w:leftChars="100" w:left="21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また、少年の検挙人員は473人で、総検挙人員に占める割合は19.2％でした。少年の検挙人員の73.8％が受け子であり、受け子の総検挙人員に占める割合は21.6％と、受け子の５人に１人が少年となっています。</w:t>
            </w:r>
          </w:p>
          <w:p w14:paraId="5DAAB10F" w14:textId="77777777" w:rsidR="00FB6310" w:rsidRPr="00520F4D" w:rsidRDefault="00FB6310"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400B446D" w14:textId="3CDA792C" w:rsidR="008053C2" w:rsidRPr="00520F4D" w:rsidRDefault="008053C2" w:rsidP="00FB6310">
            <w:pPr>
              <w:spacing w:line="0" w:lineRule="atLeast"/>
              <w:ind w:leftChars="203" w:left="639" w:hangingChars="97" w:hanging="213"/>
              <w:rPr>
                <w:rFonts w:ascii="Meiryo UI" w:eastAsia="Meiryo UI" w:hAnsi="Meiryo UI"/>
                <w:sz w:val="22"/>
              </w:rPr>
            </w:pPr>
          </w:p>
          <w:p w14:paraId="28863408" w14:textId="4FBF5F2A" w:rsidR="00FB6310" w:rsidRPr="00520F4D" w:rsidRDefault="00FB6310"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（３）悪質事業者に対する関係法令等による行政処分、指導等の状況</w:t>
            </w:r>
          </w:p>
          <w:p w14:paraId="7BB2AA6B" w14:textId="16D5AB21" w:rsidR="00FB6310" w:rsidRPr="00520F4D" w:rsidRDefault="00FB6310" w:rsidP="00A2552B">
            <w:pPr>
              <w:tabs>
                <w:tab w:val="left" w:pos="4221"/>
                <w:tab w:val="center" w:pos="4252"/>
                <w:tab w:val="right" w:pos="8504"/>
              </w:tabs>
              <w:snapToGrid w:val="0"/>
              <w:spacing w:line="340" w:lineRule="exact"/>
              <w:ind w:leftChars="100" w:left="210" w:firstLineChars="100" w:firstLine="220"/>
              <w:rPr>
                <w:rFonts w:ascii="Meiryo UI" w:eastAsia="Meiryo UI" w:hAnsi="Meiryo UI" w:cs="Times New Roman"/>
                <w:sz w:val="22"/>
              </w:rPr>
            </w:pPr>
            <w:r w:rsidRPr="00520F4D">
              <w:rPr>
                <w:rFonts w:ascii="Meiryo UI" w:eastAsia="Meiryo UI" w:hAnsi="Meiryo UI" w:hint="eastAsia"/>
                <w:sz w:val="22"/>
              </w:rPr>
              <w:t xml:space="preserve">　</w:t>
            </w:r>
            <w:r w:rsidR="005C7D13" w:rsidRPr="00520F4D">
              <w:rPr>
                <w:rFonts w:ascii="Meiryo UI" w:eastAsia="Meiryo UI" w:hAnsi="Meiryo UI" w:cs="Times New Roman" w:hint="eastAsia"/>
                <w:sz w:val="22"/>
              </w:rPr>
              <w:t>府内の消費生活センターには、高齢者をはじめ多くの消費者から事業者による消費者被害に関する相談が寄せられています。府では、訪問販売や訪問買取などの特定の取引形態を規制する特定商取引に関する法律（以下、「特定商取引法」という。）や、消費者の自主的かつ合理的な選択を阻害する表示や景品等を規制する不当景品類及び不当表示防止法（以下「景品表示法」という。）、不当な取引行為を広く規制する府消費者保護条例等の法令に基づいて、悪質な取引行為を行う事業者に対して、厳正な行政処分、指導、情報の公表等を行っています。</w:t>
            </w:r>
          </w:p>
          <w:p w14:paraId="3B12D98C" w14:textId="66BCB9B3" w:rsidR="00FB6310" w:rsidRPr="00520F4D" w:rsidRDefault="00FB6310"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8F0E577" w14:textId="1E12C584" w:rsidR="005C7D13" w:rsidRPr="00520F4D" w:rsidRDefault="005C7D13" w:rsidP="00A2552B">
            <w:pPr>
              <w:spacing w:line="0" w:lineRule="atLeast"/>
              <w:rPr>
                <w:rFonts w:ascii="Meiryo UI" w:eastAsia="Meiryo UI" w:hAnsi="Meiryo UI"/>
                <w:sz w:val="22"/>
              </w:rPr>
            </w:pPr>
          </w:p>
          <w:p w14:paraId="51301917" w14:textId="50CE0B65" w:rsidR="00A2552B" w:rsidRPr="00520F4D" w:rsidRDefault="00A2552B" w:rsidP="00A2552B">
            <w:pPr>
              <w:spacing w:line="0" w:lineRule="atLeast"/>
              <w:rPr>
                <w:rFonts w:ascii="Meiryo UI" w:eastAsia="Meiryo UI" w:hAnsi="Meiryo UI"/>
                <w:sz w:val="22"/>
              </w:rPr>
            </w:pPr>
          </w:p>
          <w:p w14:paraId="0B981143" w14:textId="77777777" w:rsidR="00A2552B" w:rsidRPr="00520F4D" w:rsidRDefault="00A2552B" w:rsidP="00A2552B">
            <w:pPr>
              <w:spacing w:line="0" w:lineRule="atLeast"/>
              <w:rPr>
                <w:rFonts w:ascii="Meiryo UI" w:eastAsia="Meiryo UI" w:hAnsi="Meiryo UI"/>
                <w:sz w:val="22"/>
              </w:rPr>
            </w:pPr>
          </w:p>
          <w:p w14:paraId="37467ACD" w14:textId="52DFE160" w:rsidR="00FB6310" w:rsidRPr="00520F4D" w:rsidRDefault="00FB6310" w:rsidP="00FB6310">
            <w:pPr>
              <w:spacing w:line="0" w:lineRule="atLeast"/>
              <w:rPr>
                <w:rFonts w:ascii="Meiryo UI" w:eastAsia="Meiryo UI" w:hAnsi="Meiryo UI"/>
                <w:bCs/>
                <w:spacing w:val="1"/>
                <w:kern w:val="0"/>
                <w:sz w:val="22"/>
              </w:rPr>
            </w:pPr>
            <w:r w:rsidRPr="00520F4D">
              <w:rPr>
                <w:rFonts w:ascii="Meiryo UI" w:eastAsia="Meiryo UI" w:hAnsi="Meiryo UI" w:hint="eastAsia"/>
                <w:bCs/>
                <w:sz w:val="22"/>
              </w:rPr>
              <w:t>（４）消費生活センター以外の相談窓口の受付状況</w:t>
            </w:r>
          </w:p>
          <w:p w14:paraId="0AD75BD9" w14:textId="327CE3DD" w:rsidR="00FB6310" w:rsidRPr="00520F4D" w:rsidRDefault="00FB6310" w:rsidP="00A2552B">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7C3E6A07" w14:textId="58FC6908" w:rsidR="00A2552B" w:rsidRPr="00520F4D" w:rsidRDefault="00A2552B" w:rsidP="00A2552B">
            <w:pPr>
              <w:spacing w:line="0" w:lineRule="atLeast"/>
              <w:ind w:leftChars="200" w:left="420"/>
              <w:rPr>
                <w:rFonts w:ascii="Meiryo UI" w:eastAsia="Meiryo UI" w:hAnsi="Meiryo UI"/>
                <w:bCs/>
                <w:sz w:val="22"/>
              </w:rPr>
            </w:pPr>
          </w:p>
          <w:p w14:paraId="66563AEC" w14:textId="151F5E2E" w:rsidR="00423496" w:rsidRPr="00520F4D" w:rsidRDefault="00423496" w:rsidP="00A2552B">
            <w:pPr>
              <w:spacing w:line="0" w:lineRule="atLeast"/>
              <w:ind w:leftChars="200" w:left="420"/>
              <w:rPr>
                <w:rFonts w:ascii="Meiryo UI" w:eastAsia="Meiryo UI" w:hAnsi="Meiryo UI"/>
                <w:bCs/>
                <w:sz w:val="22"/>
              </w:rPr>
            </w:pPr>
          </w:p>
          <w:p w14:paraId="6F6CDA82" w14:textId="77777777" w:rsidR="00423496" w:rsidRPr="00520F4D" w:rsidRDefault="00423496" w:rsidP="00A2552B">
            <w:pPr>
              <w:spacing w:line="0" w:lineRule="atLeast"/>
              <w:ind w:leftChars="200" w:left="420"/>
              <w:rPr>
                <w:rFonts w:ascii="Meiryo UI" w:eastAsia="Meiryo UI" w:hAnsi="Meiryo UI"/>
                <w:bCs/>
                <w:sz w:val="22"/>
              </w:rPr>
            </w:pPr>
          </w:p>
          <w:p w14:paraId="5FA63080" w14:textId="77777777" w:rsidR="005C7D13" w:rsidRPr="00520F4D" w:rsidRDefault="005C7D13" w:rsidP="005C7D13">
            <w:pPr>
              <w:spacing w:line="0" w:lineRule="atLeast"/>
              <w:rPr>
                <w:rFonts w:ascii="Meiryo UI" w:eastAsia="Meiryo UI" w:hAnsi="Meiryo UI" w:cs="Times New Roman"/>
                <w:b/>
                <w:strike/>
                <w:sz w:val="22"/>
              </w:rPr>
            </w:pPr>
            <w:r w:rsidRPr="00520F4D">
              <w:rPr>
                <w:rFonts w:ascii="Meiryo UI" w:eastAsia="Meiryo UI" w:hAnsi="Meiryo UI" w:cs="Times New Roman" w:hint="eastAsia"/>
                <w:b/>
                <w:sz w:val="22"/>
              </w:rPr>
              <w:lastRenderedPageBreak/>
              <w:t>３．大阪府消費者基本計画（第２期）期間中における取組実績と課題</w:t>
            </w:r>
          </w:p>
          <w:p w14:paraId="5245AE5D" w14:textId="77777777" w:rsidR="005C7D13" w:rsidRPr="00520F4D" w:rsidRDefault="005C7D13" w:rsidP="005C7D13">
            <w:pPr>
              <w:spacing w:line="0" w:lineRule="atLeast"/>
              <w:rPr>
                <w:rFonts w:ascii="Meiryo UI" w:eastAsia="Meiryo UI" w:hAnsi="Meiryo UI"/>
                <w:bCs/>
                <w:sz w:val="22"/>
              </w:rPr>
            </w:pPr>
            <w:bookmarkStart w:id="2" w:name="_Hlk147934968"/>
            <w:r w:rsidRPr="00520F4D">
              <w:rPr>
                <w:rFonts w:ascii="Meiryo UI" w:eastAsia="Meiryo UI" w:hAnsi="Meiryo UI" w:hint="eastAsia"/>
                <w:bCs/>
                <w:sz w:val="22"/>
              </w:rPr>
              <w:t>（１）４つの基本目標における取組実績と課題</w:t>
            </w:r>
          </w:p>
          <w:bookmarkEnd w:id="2"/>
          <w:p w14:paraId="49577501" w14:textId="77777777" w:rsidR="005C7D13" w:rsidRPr="00520F4D"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＜基本目標１　消費者の安全・安心の確保＞</w:t>
            </w:r>
          </w:p>
          <w:p w14:paraId="05BA6E26" w14:textId="681EB301" w:rsidR="005C7D13" w:rsidRPr="00520F4D" w:rsidRDefault="005C7D13"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消費者取引の適正化</w:t>
            </w:r>
          </w:p>
          <w:p w14:paraId="3DD4EF3A" w14:textId="77777777" w:rsidR="00A2552B" w:rsidRPr="00520F4D" w:rsidRDefault="00A2552B" w:rsidP="00A2552B">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0EFFD3BA" w14:textId="77777777" w:rsidR="00930CF4" w:rsidRPr="00520F4D" w:rsidRDefault="00930CF4" w:rsidP="00930CF4">
            <w:pPr>
              <w:spacing w:line="0" w:lineRule="atLeast"/>
              <w:ind w:leftChars="300" w:left="630" w:firstLineChars="100" w:firstLine="210"/>
              <w:rPr>
                <w:rFonts w:ascii="Meiryo UI" w:eastAsia="Meiryo UI" w:hAnsi="Meiryo UI" w:cs="Times New Roman"/>
                <w:sz w:val="22"/>
              </w:rPr>
            </w:pPr>
            <w:r w:rsidRPr="00520F4D">
              <w:rPr>
                <w:rFonts w:ascii="Meiryo UI" w:eastAsia="Meiryo UI" w:hAnsi="Meiryo UI" w:cs="Times New Roman" w:hint="eastAsia"/>
              </w:rPr>
              <w:t>法令等に基づく事業者指導については、</w:t>
            </w:r>
            <w:r w:rsidRPr="00520F4D">
              <w:rPr>
                <w:rFonts w:ascii="Meiryo UI" w:eastAsia="Meiryo UI" w:hAnsi="Meiryo UI" w:cs="Times New Roman" w:hint="eastAsia"/>
                <w:sz w:val="22"/>
              </w:rPr>
              <w:t>消費者問題の現状を踏まえ、国において、特定商取引法、景品表示法等の法改正が数次にわたり実施されており、今後も、消費者取引の適正化や危害防止の観点から、事業者に対し、適切な情報提供を行うとともに、違法、不当な事案については、法令や府消費者保護条例に基づいて、厳正な行政処分、指導、情報の公表等を的確に行うことが必要</w:t>
            </w:r>
            <w:r w:rsidRPr="00520F4D">
              <w:rPr>
                <w:rFonts w:ascii="Meiryo UI" w:eastAsia="Meiryo UI" w:hAnsi="Meiryo UI" w:cs="Times New Roman" w:hint="eastAsia"/>
                <w:color w:val="FF0000"/>
                <w:sz w:val="22"/>
                <w:u w:val="single"/>
              </w:rPr>
              <w:t>となります</w:t>
            </w:r>
            <w:r w:rsidRPr="00520F4D">
              <w:rPr>
                <w:rFonts w:ascii="Meiryo UI" w:eastAsia="Meiryo UI" w:hAnsi="Meiryo UI" w:cs="Times New Roman" w:hint="eastAsia"/>
                <w:sz w:val="22"/>
              </w:rPr>
              <w:t>。</w:t>
            </w:r>
          </w:p>
          <w:p w14:paraId="7CC622B3" w14:textId="77777777" w:rsidR="00930CF4" w:rsidRPr="00520F4D" w:rsidRDefault="00930CF4" w:rsidP="00930CF4">
            <w:pPr>
              <w:spacing w:line="0" w:lineRule="atLeast"/>
              <w:ind w:leftChars="200" w:left="640" w:hangingChars="100" w:hanging="220"/>
              <w:rPr>
                <w:rFonts w:ascii="Meiryo UI" w:eastAsia="Meiryo UI" w:hAnsi="Meiryo UI"/>
                <w:bCs/>
                <w:sz w:val="22"/>
              </w:rPr>
            </w:pPr>
          </w:p>
          <w:p w14:paraId="26134E6C" w14:textId="5FC8138A" w:rsidR="008053C2" w:rsidRPr="00520F4D" w:rsidRDefault="005C7D13" w:rsidP="005C7D13">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消費者への情報提供</w:t>
            </w:r>
          </w:p>
          <w:p w14:paraId="4D51DE70" w14:textId="068803E6" w:rsidR="005C7D13" w:rsidRPr="00520F4D" w:rsidRDefault="005C7D13" w:rsidP="005C7D13">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2B0A384B" w14:textId="77777777" w:rsidR="00A2552B" w:rsidRPr="00520F4D" w:rsidRDefault="00A2552B" w:rsidP="005C7D13">
            <w:pPr>
              <w:spacing w:line="0" w:lineRule="atLeast"/>
              <w:ind w:leftChars="200" w:left="420"/>
              <w:rPr>
                <w:rFonts w:ascii="Meiryo UI" w:eastAsia="Meiryo UI" w:hAnsi="Meiryo UI"/>
                <w:bCs/>
                <w:sz w:val="22"/>
              </w:rPr>
            </w:pPr>
          </w:p>
          <w:p w14:paraId="74F3609C" w14:textId="29340FE0" w:rsidR="005C7D13" w:rsidRPr="00520F4D" w:rsidRDefault="005C7D13" w:rsidP="005C7D13">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＜基本目標２　消費者の自立への支援＞</w:t>
            </w:r>
          </w:p>
          <w:p w14:paraId="37CE2A06" w14:textId="0BA52FE5" w:rsidR="005C7D13" w:rsidRPr="00520F4D" w:rsidRDefault="005C7D13" w:rsidP="005C7D13">
            <w:pPr>
              <w:spacing w:line="0" w:lineRule="atLeast"/>
              <w:ind w:left="660" w:hangingChars="300" w:hanging="660"/>
              <w:rPr>
                <w:rFonts w:ascii="Meiryo UI" w:eastAsia="Meiryo UI" w:hAnsi="Meiryo UI" w:cs="Times New Roman"/>
                <w:bCs/>
                <w:sz w:val="22"/>
              </w:rPr>
            </w:pPr>
            <w:r w:rsidRPr="00520F4D">
              <w:rPr>
                <w:rFonts w:ascii="Meiryo UI" w:eastAsia="Meiryo UI" w:hAnsi="Meiryo UI" w:cs="Times New Roman" w:hint="eastAsia"/>
                <w:bCs/>
                <w:sz w:val="22"/>
              </w:rPr>
              <w:t xml:space="preserve">　　　[１]　高度情報通信社会への対応</w:t>
            </w:r>
          </w:p>
          <w:p w14:paraId="5B2B1531" w14:textId="6B94B4C6"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0D308BC7" w14:textId="52CCFD9B" w:rsidR="005C7D13" w:rsidRPr="00520F4D" w:rsidRDefault="005C7D13" w:rsidP="005C7D13">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持続可能な社会の形成に貢献する消費行動の推進</w:t>
            </w:r>
          </w:p>
          <w:p w14:paraId="1D2A08EA" w14:textId="042EDBC4"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58CF2E2D" w14:textId="14B19B2A" w:rsidR="005C7D13" w:rsidRPr="00520F4D"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＜基本目標３　消費者教育の推進＞</w:t>
            </w:r>
          </w:p>
          <w:p w14:paraId="7C9A4D21" w14:textId="719ABE30"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562B9D10" w14:textId="77777777" w:rsidR="005C7D13" w:rsidRPr="00520F4D"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＜基本目標４　消費生活相談体制の充実＞</w:t>
            </w:r>
          </w:p>
          <w:p w14:paraId="62354906" w14:textId="215B995D"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消費生活相談体制の充実・強化</w:t>
            </w:r>
          </w:p>
          <w:p w14:paraId="52173B7B" w14:textId="3AC9CC71"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746F472" w14:textId="77777777"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[２]　消費生活センターの周知・啓発</w:t>
            </w:r>
          </w:p>
          <w:p w14:paraId="6AB4D11B"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lastRenderedPageBreak/>
              <w:t xml:space="preserve">　</w:t>
            </w:r>
            <w:r w:rsidRPr="00520F4D">
              <w:rPr>
                <w:rFonts w:ascii="Meiryo UI" w:eastAsia="Meiryo UI" w:hAnsi="Meiryo UI" w:cs="Times New Roman" w:hint="eastAsia"/>
                <w:bCs/>
                <w:sz w:val="22"/>
              </w:rPr>
              <w:t>（略）</w:t>
            </w:r>
          </w:p>
          <w:p w14:paraId="6F9404E1" w14:textId="77777777"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[３]　中核センターとしての府の役割</w:t>
            </w:r>
          </w:p>
          <w:p w14:paraId="6E318395" w14:textId="3B8C8EB2"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38BEC97" w14:textId="4738EEE4" w:rsidR="005C7D13" w:rsidRPr="00520F4D" w:rsidRDefault="005C7D13" w:rsidP="005C7D13">
            <w:pPr>
              <w:spacing w:line="0" w:lineRule="atLeast"/>
              <w:rPr>
                <w:rFonts w:ascii="Meiryo UI" w:eastAsia="Meiryo UI" w:hAnsi="Meiryo UI"/>
                <w:bCs/>
                <w:sz w:val="22"/>
              </w:rPr>
            </w:pPr>
            <w:r w:rsidRPr="00520F4D">
              <w:rPr>
                <w:rFonts w:ascii="Meiryo UI" w:eastAsia="Meiryo UI" w:hAnsi="Meiryo UI" w:hint="eastAsia"/>
                <w:bCs/>
                <w:sz w:val="22"/>
              </w:rPr>
              <w:t>（２）重点取組の実績と課題</w:t>
            </w:r>
          </w:p>
          <w:p w14:paraId="15867BB0" w14:textId="32977C3E" w:rsidR="005C7D13" w:rsidRPr="00520F4D" w:rsidRDefault="005C7D13"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[１]</w:t>
            </w:r>
            <w:r w:rsidRPr="00520F4D">
              <w:rPr>
                <w:rFonts w:ascii="Meiryo UI" w:eastAsia="Meiryo UI" w:hAnsi="Meiryo UI"/>
                <w:bCs/>
                <w:sz w:val="22"/>
              </w:rPr>
              <w:t xml:space="preserve"> </w:t>
            </w:r>
            <w:r w:rsidRPr="00520F4D">
              <w:rPr>
                <w:rFonts w:ascii="Meiryo UI" w:eastAsia="Meiryo UI" w:hAnsi="Meiryo UI" w:hint="eastAsia"/>
                <w:bCs/>
                <w:sz w:val="22"/>
              </w:rPr>
              <w:t>重点取組１</w:t>
            </w:r>
          </w:p>
          <w:p w14:paraId="7886154F" w14:textId="4A89B048"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2EEB23E2" w14:textId="77777777" w:rsidR="005C7D13" w:rsidRPr="00520F4D" w:rsidRDefault="005C7D13" w:rsidP="00930CF4">
            <w:pPr>
              <w:spacing w:line="0" w:lineRule="atLeast"/>
              <w:ind w:leftChars="300" w:left="1290" w:hangingChars="300" w:hanging="660"/>
              <w:rPr>
                <w:rFonts w:ascii="Meiryo UI" w:eastAsia="Meiryo UI" w:hAnsi="Meiryo UI"/>
                <w:bCs/>
                <w:sz w:val="22"/>
              </w:rPr>
            </w:pPr>
            <w:r w:rsidRPr="00520F4D">
              <w:rPr>
                <w:rFonts w:ascii="Meiryo UI" w:eastAsia="Meiryo UI" w:hAnsi="Meiryo UI" w:hint="eastAsia"/>
                <w:bCs/>
                <w:sz w:val="22"/>
              </w:rPr>
              <w:t>【重点取組１における参考指標】</w:t>
            </w:r>
          </w:p>
          <w:p w14:paraId="0DCC5CF6" w14:textId="5FB61AF1" w:rsidR="005C7D13" w:rsidRPr="00520F4D" w:rsidRDefault="005C7D13" w:rsidP="005C7D13">
            <w:pPr>
              <w:spacing w:line="0" w:lineRule="atLeast"/>
              <w:ind w:leftChars="300" w:left="630"/>
              <w:rPr>
                <w:rFonts w:ascii="Meiryo UI" w:eastAsia="Meiryo UI" w:hAnsi="Meiryo UI"/>
                <w:b/>
                <w:color w:val="FF0000"/>
                <w:sz w:val="22"/>
              </w:rPr>
            </w:pPr>
            <w:r w:rsidRPr="00520F4D">
              <w:rPr>
                <w:rFonts w:ascii="Meiryo UI" w:eastAsia="Meiryo UI" w:hAnsi="Meiryo UI" w:hint="eastAsia"/>
                <w:bCs/>
                <w:sz w:val="22"/>
              </w:rPr>
              <w:t>「社会への扉」等の消費者教育教材を活用して消費者教育を実施した府内高校等の比率</w:t>
            </w:r>
            <w:r w:rsidRPr="00520F4D">
              <w:rPr>
                <w:rFonts w:ascii="Meiryo UI" w:eastAsia="Meiryo UI" w:hAnsi="Meiryo UI" w:hint="eastAsia"/>
                <w:b/>
                <w:color w:val="FF0000"/>
                <w:sz w:val="22"/>
              </w:rPr>
              <w:t>【</w:t>
            </w:r>
            <w:r w:rsidR="009560F3" w:rsidRPr="00520F4D">
              <w:rPr>
                <w:rFonts w:ascii="Meiryo UI" w:eastAsia="Meiryo UI" w:hAnsi="Meiryo UI" w:hint="eastAsia"/>
                <w:b/>
                <w:color w:val="FF0000"/>
                <w:sz w:val="22"/>
              </w:rPr>
              <w:t>差替え</w:t>
            </w:r>
            <w:r w:rsidRPr="00520F4D">
              <w:rPr>
                <w:rFonts w:ascii="Meiryo UI" w:eastAsia="Meiryo UI" w:hAnsi="Meiryo UI" w:hint="eastAsia"/>
                <w:b/>
                <w:color w:val="FF0000"/>
                <w:sz w:val="22"/>
              </w:rPr>
              <w:t>】</w:t>
            </w:r>
          </w:p>
          <w:p w14:paraId="0FDD113E" w14:textId="261857C7" w:rsidR="005C7D13" w:rsidRPr="00520F4D" w:rsidRDefault="005C7D13" w:rsidP="005C7D13">
            <w:pPr>
              <w:spacing w:line="0" w:lineRule="atLeast"/>
              <w:ind w:firstLineChars="100" w:firstLine="220"/>
              <w:rPr>
                <w:rFonts w:ascii="Meiryo UI" w:eastAsia="Meiryo UI" w:hAnsi="Meiryo UI"/>
                <w:b/>
                <w:sz w:val="22"/>
              </w:rPr>
            </w:pPr>
            <w:r w:rsidRPr="00520F4D">
              <w:rPr>
                <w:rFonts w:ascii="Meiryo UI" w:eastAsia="Meiryo UI" w:hAnsi="Meiryo UI"/>
                <w:noProof/>
                <w:sz w:val="22"/>
              </w:rPr>
              <w:drawing>
                <wp:inline distT="0" distB="0" distL="0" distR="0" wp14:anchorId="5CB6CFC3" wp14:editId="10DA965D">
                  <wp:extent cx="4506595" cy="1090188"/>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6820" cy="1102338"/>
                          </a:xfrm>
                          <a:prstGeom prst="rect">
                            <a:avLst/>
                          </a:prstGeom>
                          <a:noFill/>
                          <a:ln>
                            <a:noFill/>
                          </a:ln>
                        </pic:spPr>
                      </pic:pic>
                    </a:graphicData>
                  </a:graphic>
                </wp:inline>
              </w:drawing>
            </w:r>
          </w:p>
          <w:p w14:paraId="14F12A1B" w14:textId="061DE3F7" w:rsidR="009E6766"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1597864D" w14:textId="58AC0087" w:rsidR="005C7D13" w:rsidRPr="00520F4D" w:rsidRDefault="005C7D13" w:rsidP="00930CF4">
            <w:pPr>
              <w:spacing w:line="0" w:lineRule="atLeast"/>
              <w:ind w:firstLineChars="100" w:firstLine="220"/>
              <w:rPr>
                <w:rFonts w:ascii="Meiryo UI" w:eastAsia="Meiryo UI" w:hAnsi="Meiryo UI"/>
                <w:b/>
                <w:sz w:val="22"/>
              </w:rPr>
            </w:pPr>
            <w:r w:rsidRPr="00520F4D">
              <w:rPr>
                <w:rFonts w:ascii="Meiryo UI" w:eastAsia="Meiryo UI" w:hAnsi="Meiryo UI" w:hint="eastAsia"/>
                <w:b/>
                <w:sz w:val="22"/>
              </w:rPr>
              <w:t>[２]</w:t>
            </w:r>
            <w:r w:rsidRPr="00520F4D">
              <w:rPr>
                <w:rFonts w:ascii="Meiryo UI" w:eastAsia="Meiryo UI" w:hAnsi="Meiryo UI"/>
                <w:b/>
                <w:sz w:val="22"/>
              </w:rPr>
              <w:t xml:space="preserve"> </w:t>
            </w:r>
            <w:r w:rsidRPr="00520F4D">
              <w:rPr>
                <w:rFonts w:ascii="Meiryo UI" w:eastAsia="Meiryo UI" w:hAnsi="Meiryo UI" w:hint="eastAsia"/>
                <w:b/>
                <w:sz w:val="22"/>
              </w:rPr>
              <w:t>重点取組２</w:t>
            </w:r>
          </w:p>
          <w:p w14:paraId="599D2F2E" w14:textId="50C093B9"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13DB3B33" w14:textId="77777777" w:rsidR="00930CF4" w:rsidRPr="00520F4D" w:rsidRDefault="005C7D13" w:rsidP="00930CF4">
            <w:pPr>
              <w:spacing w:line="0" w:lineRule="atLeast"/>
              <w:ind w:firstLineChars="100" w:firstLine="220"/>
              <w:rPr>
                <w:rFonts w:ascii="Meiryo UI" w:eastAsia="Meiryo UI" w:hAnsi="Meiryo UI"/>
                <w:b/>
                <w:color w:val="FF0000"/>
                <w:sz w:val="22"/>
                <w:u w:val="single"/>
              </w:rPr>
            </w:pPr>
            <w:r w:rsidRPr="00520F4D">
              <w:rPr>
                <w:rFonts w:ascii="Meiryo UI" w:eastAsia="Meiryo UI" w:hAnsi="Meiryo UI" w:hint="eastAsia"/>
                <w:b/>
                <w:color w:val="FF0000"/>
                <w:sz w:val="22"/>
                <w:u w:val="single"/>
              </w:rPr>
              <w:t>[３]</w:t>
            </w:r>
            <w:r w:rsidRPr="00520F4D">
              <w:rPr>
                <w:rFonts w:ascii="Meiryo UI" w:eastAsia="Meiryo UI" w:hAnsi="Meiryo UI"/>
                <w:b/>
                <w:color w:val="FF0000"/>
                <w:sz w:val="22"/>
                <w:u w:val="single"/>
              </w:rPr>
              <w:t xml:space="preserve"> </w:t>
            </w:r>
            <w:r w:rsidRPr="00520F4D">
              <w:rPr>
                <w:rFonts w:ascii="Meiryo UI" w:eastAsia="Meiryo UI" w:hAnsi="Meiryo UI" w:hint="eastAsia"/>
                <w:b/>
                <w:color w:val="FF0000"/>
                <w:sz w:val="22"/>
                <w:u w:val="single"/>
              </w:rPr>
              <w:t>参考指標２</w:t>
            </w:r>
          </w:p>
          <w:p w14:paraId="0CDB522B" w14:textId="5C7AD670" w:rsidR="007A22E6" w:rsidRPr="00520F4D" w:rsidRDefault="005C7D13" w:rsidP="00930CF4">
            <w:pPr>
              <w:spacing w:line="0" w:lineRule="atLeast"/>
              <w:ind w:leftChars="100" w:left="210" w:firstLineChars="100" w:firstLine="220"/>
              <w:rPr>
                <w:rFonts w:ascii="Meiryo UI" w:eastAsia="Meiryo UI" w:hAnsi="Meiryo UI"/>
                <w:bCs/>
                <w:color w:val="FF0000"/>
                <w:sz w:val="22"/>
                <w:u w:val="single"/>
              </w:rPr>
            </w:pPr>
            <w:r w:rsidRPr="00520F4D">
              <w:rPr>
                <w:rFonts w:ascii="Meiryo UI" w:eastAsia="Meiryo UI" w:hAnsi="Meiryo UI" w:hint="eastAsia"/>
                <w:bCs/>
                <w:color w:val="FF0000"/>
                <w:sz w:val="22"/>
                <w:u w:val="single"/>
              </w:rPr>
              <w:t>国の第４期消費者基本計画との整合性を図るため、地方消費者行政強化作戦2020「政策目標」について、国の調査を活用し、府内の状況を継続的に把握してきました。</w:t>
            </w:r>
          </w:p>
          <w:p w14:paraId="6F816864" w14:textId="27CDB8BE" w:rsidR="00930CF4" w:rsidRPr="00520F4D" w:rsidRDefault="009560F3" w:rsidP="00930CF4">
            <w:pPr>
              <w:spacing w:line="0" w:lineRule="atLeast"/>
              <w:ind w:leftChars="100" w:left="210" w:firstLineChars="100" w:firstLine="210"/>
              <w:rPr>
                <w:rFonts w:ascii="Meiryo UI" w:eastAsia="Meiryo UI" w:hAnsi="Meiryo UI"/>
                <w:b/>
                <w:color w:val="FF0000"/>
                <w:sz w:val="22"/>
              </w:rPr>
            </w:pPr>
            <w:r w:rsidRPr="00520F4D">
              <w:rPr>
                <w:rFonts w:hint="eastAsia"/>
                <w:noProof/>
              </w:rPr>
              <w:lastRenderedPageBreak/>
              <w:drawing>
                <wp:anchor distT="0" distB="0" distL="114300" distR="114300" simplePos="0" relativeHeight="251665408" behindDoc="0" locked="0" layoutInCell="1" allowOverlap="1" wp14:anchorId="77EA541F" wp14:editId="6CF6C502">
                  <wp:simplePos x="0" y="0"/>
                  <wp:positionH relativeFrom="column">
                    <wp:posOffset>415825</wp:posOffset>
                  </wp:positionH>
                  <wp:positionV relativeFrom="paragraph">
                    <wp:posOffset>66447</wp:posOffset>
                  </wp:positionV>
                  <wp:extent cx="3996055" cy="5783580"/>
                  <wp:effectExtent l="0" t="0" r="4445" b="7620"/>
                  <wp:wrapThrough wrapText="bothSides">
                    <wp:wrapPolygon edited="0">
                      <wp:start x="0" y="71"/>
                      <wp:lineTo x="0" y="6688"/>
                      <wp:lineTo x="8341" y="7043"/>
                      <wp:lineTo x="0" y="7613"/>
                      <wp:lineTo x="0" y="8040"/>
                      <wp:lineTo x="8341" y="8182"/>
                      <wp:lineTo x="0" y="9036"/>
                      <wp:lineTo x="0" y="9178"/>
                      <wp:lineTo x="8341" y="9320"/>
                      <wp:lineTo x="0" y="9818"/>
                      <wp:lineTo x="0" y="10032"/>
                      <wp:lineTo x="8341" y="10458"/>
                      <wp:lineTo x="0" y="10672"/>
                      <wp:lineTo x="0" y="17217"/>
                      <wp:lineTo x="8341" y="17289"/>
                      <wp:lineTo x="0" y="17644"/>
                      <wp:lineTo x="0" y="21273"/>
                      <wp:lineTo x="8341" y="21557"/>
                      <wp:lineTo x="18432" y="21557"/>
                      <wp:lineTo x="21212" y="21486"/>
                      <wp:lineTo x="21521" y="20917"/>
                      <wp:lineTo x="21109" y="20704"/>
                      <wp:lineTo x="21521" y="20277"/>
                      <wp:lineTo x="21521" y="19565"/>
                      <wp:lineTo x="20285" y="19565"/>
                      <wp:lineTo x="21521" y="19138"/>
                      <wp:lineTo x="21521" y="18071"/>
                      <wp:lineTo x="20285" y="17644"/>
                      <wp:lineTo x="18432" y="17289"/>
                      <wp:lineTo x="21521" y="17217"/>
                      <wp:lineTo x="21521" y="10743"/>
                      <wp:lineTo x="21418" y="7257"/>
                      <wp:lineTo x="18432" y="7043"/>
                      <wp:lineTo x="21521" y="6688"/>
                      <wp:lineTo x="21521" y="5194"/>
                      <wp:lineTo x="20594" y="4767"/>
                      <wp:lineTo x="21521" y="4625"/>
                      <wp:lineTo x="21521" y="1423"/>
                      <wp:lineTo x="10812" y="1352"/>
                      <wp:lineTo x="21521" y="925"/>
                      <wp:lineTo x="21521" y="498"/>
                      <wp:lineTo x="11636" y="71"/>
                      <wp:lineTo x="0" y="71"/>
                    </wp:wrapPolygon>
                  </wp:wrapThrough>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96055" cy="578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E34F7" w14:textId="047C18BD" w:rsidR="009E6766" w:rsidRPr="00520F4D" w:rsidRDefault="009E6766" w:rsidP="00FB6310">
            <w:pPr>
              <w:spacing w:line="0" w:lineRule="atLeast"/>
              <w:rPr>
                <w:rFonts w:ascii="Meiryo UI" w:eastAsia="Meiryo UI" w:hAnsi="Meiryo UI" w:cs="Times New Roman"/>
                <w:sz w:val="22"/>
              </w:rPr>
            </w:pPr>
          </w:p>
        </w:tc>
        <w:tc>
          <w:tcPr>
            <w:tcW w:w="7694" w:type="dxa"/>
          </w:tcPr>
          <w:p w14:paraId="1F2326FB" w14:textId="77777777" w:rsidR="007A22E6" w:rsidRPr="00520F4D" w:rsidRDefault="007A22E6" w:rsidP="00FB6310">
            <w:pPr>
              <w:spacing w:line="0" w:lineRule="atLeast"/>
              <w:rPr>
                <w:rFonts w:ascii="Meiryo UI" w:eastAsia="Meiryo UI" w:hAnsi="Meiryo UI" w:cs="Times New Roman"/>
                <w:b/>
                <w:sz w:val="22"/>
              </w:rPr>
            </w:pPr>
            <w:r w:rsidRPr="00520F4D">
              <w:rPr>
                <w:rFonts w:ascii="Meiryo UI" w:eastAsia="Meiryo UI" w:hAnsi="Meiryo UI" w:cs="Times New Roman" w:hint="eastAsia"/>
                <w:b/>
                <w:sz w:val="22"/>
              </w:rPr>
              <w:lastRenderedPageBreak/>
              <w:t>１．消費者を取り巻く環境の変化</w:t>
            </w:r>
          </w:p>
          <w:p w14:paraId="7552E46A" w14:textId="21A3022D" w:rsidR="007826E4" w:rsidRPr="00520F4D" w:rsidRDefault="009E6766" w:rsidP="00FB6310">
            <w:pPr>
              <w:spacing w:line="0" w:lineRule="atLeast"/>
              <w:rPr>
                <w:rFonts w:ascii="Meiryo UI" w:eastAsia="Meiryo UI" w:hAnsi="Meiryo UI"/>
                <w:sz w:val="22"/>
              </w:rPr>
            </w:pPr>
            <w:r w:rsidRPr="00520F4D">
              <w:rPr>
                <w:rFonts w:ascii="Meiryo UI" w:eastAsia="Meiryo UI" w:hAnsi="Meiryo UI" w:hint="eastAsia"/>
                <w:sz w:val="22"/>
              </w:rPr>
              <w:t>（１）</w:t>
            </w:r>
            <w:r w:rsidR="007826E4" w:rsidRPr="00520F4D">
              <w:rPr>
                <w:rFonts w:ascii="Meiryo UI" w:eastAsia="Meiryo UI" w:hAnsi="Meiryo UI" w:hint="eastAsia"/>
                <w:sz w:val="22"/>
              </w:rPr>
              <w:t>人口減少社会（少子高齢化）の進展</w:t>
            </w:r>
          </w:p>
          <w:p w14:paraId="44D94568"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782CED96" w14:textId="47AE3708"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0182105E" w14:textId="77777777" w:rsidR="00106396" w:rsidRPr="00520F4D" w:rsidRDefault="00106396" w:rsidP="00106396">
            <w:pPr>
              <w:spacing w:line="0" w:lineRule="atLeast"/>
              <w:rPr>
                <w:rFonts w:ascii="Meiryo UI" w:eastAsia="Meiryo UI" w:hAnsi="Meiryo UI"/>
                <w:sz w:val="22"/>
              </w:rPr>
            </w:pPr>
          </w:p>
          <w:p w14:paraId="6EA38EAC" w14:textId="77777777" w:rsidR="00106396" w:rsidRPr="00520F4D" w:rsidRDefault="00106396" w:rsidP="00106396">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094291C4" w14:textId="5FCB88AB" w:rsidR="007826E4" w:rsidRPr="00520F4D" w:rsidRDefault="007826E4" w:rsidP="00FB6310">
            <w:pPr>
              <w:tabs>
                <w:tab w:val="right" w:leader="middleDot" w:pos="9030"/>
              </w:tabs>
              <w:spacing w:line="0" w:lineRule="atLeast"/>
              <w:ind w:leftChars="400" w:left="840"/>
              <w:rPr>
                <w:rFonts w:ascii="Meiryo UI" w:eastAsia="Meiryo UI" w:hAnsi="Meiryo UI" w:cs="Times New Roman"/>
                <w:sz w:val="22"/>
              </w:rPr>
            </w:pPr>
            <w:r w:rsidRPr="00520F4D">
              <w:rPr>
                <w:rFonts w:ascii="Meiryo UI" w:eastAsia="Meiryo UI" w:hAnsi="Meiryo UI" w:cs="Times New Roman" w:hint="eastAsia"/>
                <w:sz w:val="22"/>
              </w:rPr>
              <w:t>『大阪府人口ビジョン』（</w:t>
            </w:r>
            <w:r w:rsidRPr="00520F4D">
              <w:rPr>
                <w:rFonts w:ascii="Meiryo UI" w:eastAsia="Meiryo UI" w:hAnsi="Meiryo UI" w:cs="Times New Roman" w:hint="eastAsia"/>
                <w:color w:val="FF0000"/>
                <w:sz w:val="22"/>
                <w:u w:val="single"/>
              </w:rPr>
              <w:t>平成28</w:t>
            </w:r>
            <w:r w:rsidRPr="00520F4D">
              <w:rPr>
                <w:rFonts w:ascii="Meiryo UI" w:eastAsia="Meiryo UI" w:hAnsi="Meiryo UI" w:cs="Times New Roman"/>
                <w:sz w:val="22"/>
              </w:rPr>
              <w:t>(20</w:t>
            </w:r>
            <w:r w:rsidRPr="00520F4D">
              <w:rPr>
                <w:rFonts w:ascii="Meiryo UI" w:eastAsia="Meiryo UI" w:hAnsi="Meiryo UI" w:cs="Times New Roman"/>
                <w:color w:val="FF0000"/>
                <w:sz w:val="22"/>
                <w:u w:val="single"/>
              </w:rPr>
              <w:t>16</w:t>
            </w:r>
            <w:r w:rsidRPr="00520F4D">
              <w:rPr>
                <w:rFonts w:ascii="Meiryo UI" w:eastAsia="Meiryo UI" w:hAnsi="Meiryo UI" w:cs="Times New Roman"/>
                <w:sz w:val="22"/>
              </w:rPr>
              <w:t>)</w:t>
            </w:r>
            <w:r w:rsidRPr="00520F4D">
              <w:rPr>
                <w:rFonts w:ascii="Meiryo UI" w:eastAsia="Meiryo UI" w:hAnsi="Meiryo UI" w:cs="Times New Roman" w:hint="eastAsia"/>
                <w:sz w:val="22"/>
              </w:rPr>
              <w:t>年</w:t>
            </w:r>
            <w:r w:rsidRPr="00520F4D">
              <w:rPr>
                <w:rFonts w:ascii="Meiryo UI" w:eastAsia="Meiryo UI" w:hAnsi="Meiryo UI" w:cs="Times New Roman" w:hint="eastAsia"/>
                <w:color w:val="FF0000"/>
                <w:sz w:val="22"/>
                <w:u w:val="single"/>
              </w:rPr>
              <w:t>３</w:t>
            </w:r>
            <w:r w:rsidRPr="00520F4D">
              <w:rPr>
                <w:rFonts w:ascii="Meiryo UI" w:eastAsia="Meiryo UI" w:hAnsi="Meiryo UI" w:cs="Times New Roman" w:hint="eastAsia"/>
                <w:sz w:val="22"/>
              </w:rPr>
              <w:t>月）によると、令和</w:t>
            </w:r>
            <w:r w:rsidRPr="00520F4D">
              <w:rPr>
                <w:rFonts w:ascii="Meiryo UI" w:eastAsia="Meiryo UI" w:hAnsi="Meiryo UI" w:cs="Times New Roman" w:hint="eastAsia"/>
                <w:color w:val="FF0000"/>
                <w:sz w:val="22"/>
                <w:u w:val="single"/>
              </w:rPr>
              <w:t>17</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35</w:t>
            </w:r>
            <w:r w:rsidRPr="00520F4D">
              <w:rPr>
                <w:rFonts w:ascii="Meiryo UI" w:eastAsia="Meiryo UI" w:hAnsi="Meiryo UI" w:cs="Times New Roman"/>
                <w:sz w:val="22"/>
              </w:rPr>
              <w:t>)</w:t>
            </w:r>
            <w:r w:rsidRPr="00520F4D">
              <w:rPr>
                <w:rFonts w:ascii="Meiryo UI" w:eastAsia="Meiryo UI" w:hAnsi="Meiryo UI" w:cs="Times New Roman" w:hint="eastAsia"/>
                <w:sz w:val="22"/>
              </w:rPr>
              <w:t>年には、一般世帯のうち単独世帯が</w:t>
            </w:r>
            <w:r w:rsidRPr="00520F4D">
              <w:rPr>
                <w:rFonts w:ascii="Meiryo UI" w:eastAsia="Meiryo UI" w:hAnsi="Meiryo UI" w:cs="Times New Roman" w:hint="eastAsia"/>
                <w:color w:val="FF0000"/>
                <w:sz w:val="22"/>
              </w:rPr>
              <w:t>40.8</w:t>
            </w:r>
            <w:r w:rsidRPr="00520F4D">
              <w:rPr>
                <w:rFonts w:ascii="Meiryo UI" w:eastAsia="Meiryo UI" w:hAnsi="Meiryo UI" w:cs="Times New Roman" w:hint="eastAsia"/>
                <w:sz w:val="22"/>
              </w:rPr>
              <w:t>％を占め、高齢単独世帯は、</w:t>
            </w:r>
            <w:r w:rsidRPr="00520F4D">
              <w:rPr>
                <w:rFonts w:ascii="Meiryo UI" w:eastAsia="Meiryo UI" w:hAnsi="Meiryo UI" w:cs="Times New Roman" w:hint="eastAsia"/>
                <w:color w:val="FF0000"/>
                <w:sz w:val="22"/>
                <w:u w:val="single"/>
              </w:rPr>
              <w:t>一般世帯の５～６世帯にほぼ１世帯の割合にあたる</w:t>
            </w:r>
            <w:r w:rsidRPr="00520F4D">
              <w:rPr>
                <w:rFonts w:ascii="Meiryo UI" w:eastAsia="Meiryo UI" w:hAnsi="Meiryo UI" w:cs="Times New Roman"/>
                <w:color w:val="FF0000"/>
                <w:sz w:val="22"/>
                <w:u w:val="single"/>
              </w:rPr>
              <w:t>17.4</w:t>
            </w:r>
            <w:r w:rsidRPr="00520F4D">
              <w:rPr>
                <w:rFonts w:ascii="Meiryo UI" w:eastAsia="Meiryo UI" w:hAnsi="Meiryo UI" w:cs="Times New Roman" w:hint="eastAsia"/>
                <w:color w:val="FF0000"/>
                <w:sz w:val="22"/>
                <w:u w:val="single"/>
              </w:rPr>
              <w:t>％の65万世帯</w:t>
            </w:r>
            <w:r w:rsidRPr="00520F4D">
              <w:rPr>
                <w:rFonts w:ascii="Meiryo UI" w:eastAsia="Meiryo UI" w:hAnsi="Meiryo UI" w:cs="Times New Roman" w:hint="eastAsia"/>
                <w:sz w:val="22"/>
              </w:rPr>
              <w:t>になると見込まれています。</w:t>
            </w:r>
          </w:p>
          <w:p w14:paraId="5063D3C8" w14:textId="77777777" w:rsidR="007826E4" w:rsidRPr="00520F4D" w:rsidRDefault="007826E4" w:rsidP="00FB6310">
            <w:pPr>
              <w:tabs>
                <w:tab w:val="right" w:leader="middleDot" w:pos="9030"/>
              </w:tabs>
              <w:spacing w:line="0" w:lineRule="atLeast"/>
              <w:ind w:leftChars="400" w:left="840"/>
              <w:rPr>
                <w:rFonts w:ascii="Meiryo UI" w:eastAsia="Meiryo UI" w:hAnsi="Meiryo UI" w:cs="Times New Roman"/>
                <w:sz w:val="22"/>
              </w:rPr>
            </w:pPr>
          </w:p>
          <w:p w14:paraId="7098C6CC" w14:textId="59DEB8C9" w:rsidR="007826E4" w:rsidRPr="00520F4D" w:rsidRDefault="007826E4" w:rsidP="00FB6310">
            <w:pPr>
              <w:tabs>
                <w:tab w:val="right" w:leader="middleDot" w:pos="9030"/>
              </w:tabs>
              <w:spacing w:line="0" w:lineRule="atLeast"/>
              <w:ind w:leftChars="400" w:left="84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○図表２　大阪府の世帯数・世帯構成</w:t>
            </w:r>
          </w:p>
          <w:p w14:paraId="244CEDC2" w14:textId="77777777" w:rsidR="007826E4" w:rsidRPr="00520F4D" w:rsidRDefault="007826E4" w:rsidP="00FB6310">
            <w:pPr>
              <w:spacing w:line="0" w:lineRule="atLeast"/>
              <w:ind w:leftChars="300" w:left="630" w:firstLineChars="100" w:firstLine="220"/>
              <w:rPr>
                <w:rFonts w:ascii="Meiryo UI" w:eastAsia="Meiryo UI" w:hAnsi="Meiryo UI" w:cs="Times New Roman"/>
                <w:sz w:val="22"/>
                <w:shd w:val="pct15" w:color="auto" w:fill="FFFFFF"/>
              </w:rPr>
            </w:pPr>
            <w:r w:rsidRPr="00520F4D">
              <w:rPr>
                <w:rFonts w:ascii="Meiryo UI" w:eastAsia="Meiryo UI" w:hAnsi="Meiryo UI"/>
                <w:noProof/>
                <w:sz w:val="22"/>
              </w:rPr>
              <w:drawing>
                <wp:inline distT="0" distB="0" distL="0" distR="0" wp14:anchorId="142788CF" wp14:editId="414D3217">
                  <wp:extent cx="1915885" cy="1897181"/>
                  <wp:effectExtent l="0" t="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36531" cy="1917626"/>
                          </a:xfrm>
                          <a:prstGeom prst="rect">
                            <a:avLst/>
                          </a:prstGeom>
                        </pic:spPr>
                      </pic:pic>
                    </a:graphicData>
                  </a:graphic>
                </wp:inline>
              </w:drawing>
            </w:r>
          </w:p>
          <w:p w14:paraId="10DD7248" w14:textId="77777777" w:rsidR="007826E4" w:rsidRPr="00520F4D" w:rsidRDefault="007826E4" w:rsidP="00FB6310">
            <w:pPr>
              <w:tabs>
                <w:tab w:val="right" w:leader="middleDot" w:pos="9030"/>
              </w:tabs>
              <w:snapToGrid w:val="0"/>
              <w:spacing w:line="0" w:lineRule="atLeast"/>
              <w:ind w:leftChars="300" w:left="630"/>
              <w:jc w:val="lef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大阪府政策企画部「大阪府人口減少社会白書「人口減少」の潮流（H26.3 推計による改訂版）」16ページ</w:t>
            </w:r>
          </w:p>
          <w:p w14:paraId="1A75E131" w14:textId="77777777" w:rsidR="007826E4" w:rsidRPr="00520F4D" w:rsidRDefault="00406953" w:rsidP="00FB6310">
            <w:pPr>
              <w:snapToGrid w:val="0"/>
              <w:spacing w:line="0" w:lineRule="atLeast"/>
              <w:ind w:firstLineChars="400" w:firstLine="840"/>
              <w:rPr>
                <w:rFonts w:ascii="Meiryo UI" w:eastAsia="Meiryo UI" w:hAnsi="Meiryo UI" w:cs="Times New Roman"/>
                <w:strike/>
                <w:color w:val="FF0000"/>
                <w:sz w:val="22"/>
              </w:rPr>
            </w:pPr>
            <w:hyperlink r:id="rId20" w:history="1">
              <w:r w:rsidR="007826E4" w:rsidRPr="00406953">
                <w:rPr>
                  <w:rFonts w:ascii="Meiryo UI" w:eastAsia="Meiryo UI" w:hAnsi="Meiryo UI" w:cs="Times New Roman"/>
                  <w:color w:val="FF0000"/>
                  <w:w w:val="85"/>
                  <w:kern w:val="0"/>
                  <w:sz w:val="22"/>
                  <w:u w:val="single"/>
                  <w:bdr w:val="none" w:sz="0" w:space="0" w:color="auto" w:frame="1"/>
                  <w:fitText w:val="6750" w:id="-982753024"/>
                </w:rPr>
                <w:t>http://www.pref.osaka.lg.jp/attach/10938/00122693/tyouryuu_26.6.pd</w:t>
              </w:r>
              <w:r w:rsidR="007826E4" w:rsidRPr="00406953">
                <w:rPr>
                  <w:rFonts w:ascii="Meiryo UI" w:eastAsia="Meiryo UI" w:hAnsi="Meiryo UI" w:cs="Times New Roman"/>
                  <w:color w:val="FF0000"/>
                  <w:spacing w:val="62"/>
                  <w:w w:val="85"/>
                  <w:kern w:val="0"/>
                  <w:sz w:val="22"/>
                  <w:u w:val="single"/>
                  <w:bdr w:val="none" w:sz="0" w:space="0" w:color="auto" w:frame="1"/>
                  <w:fitText w:val="6750" w:id="-982753024"/>
                </w:rPr>
                <w:t>f</w:t>
              </w:r>
            </w:hyperlink>
          </w:p>
          <w:p w14:paraId="3D18FB61" w14:textId="26081445" w:rsidR="00AB6A5B" w:rsidRPr="00520F4D" w:rsidRDefault="00AB6A5B" w:rsidP="00106396">
            <w:pPr>
              <w:spacing w:line="0" w:lineRule="atLeast"/>
              <w:rPr>
                <w:rFonts w:ascii="Meiryo UI" w:eastAsia="Meiryo UI" w:hAnsi="Meiryo UI"/>
                <w:sz w:val="22"/>
              </w:rPr>
            </w:pPr>
          </w:p>
          <w:p w14:paraId="1C68A43F" w14:textId="574EC455" w:rsidR="007826E4"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284A277C" w14:textId="3FD975C5"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1487E97A" w14:textId="3D1497CE"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5A10934D" w14:textId="48EFC62A"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31922741" w14:textId="4EF8B4F7"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36434518" w14:textId="4DBE69A2"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1CE7435F" w14:textId="6F104CFB"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5CBCA7AF" w14:textId="591164AE" w:rsidR="007C3B15" w:rsidRPr="00520F4D" w:rsidRDefault="007C3B15" w:rsidP="007C3B15">
            <w:pPr>
              <w:spacing w:line="0" w:lineRule="atLeast"/>
              <w:rPr>
                <w:rFonts w:ascii="Meiryo UI" w:eastAsia="Meiryo UI" w:hAnsi="Meiryo UI" w:cs="Times New Roman"/>
                <w:sz w:val="22"/>
              </w:rPr>
            </w:pPr>
          </w:p>
          <w:p w14:paraId="0B5058F5" w14:textId="7604BCB0" w:rsidR="007C3B15" w:rsidRPr="00520F4D" w:rsidRDefault="007C3B15" w:rsidP="007C3B15">
            <w:pPr>
              <w:spacing w:line="0" w:lineRule="atLeast"/>
              <w:rPr>
                <w:rFonts w:ascii="Meiryo UI" w:eastAsia="Meiryo UI" w:hAnsi="Meiryo UI" w:cs="Times New Roman"/>
                <w:sz w:val="22"/>
              </w:rPr>
            </w:pPr>
          </w:p>
          <w:p w14:paraId="4718C1E4" w14:textId="1BD315D5"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BF9433B" w14:textId="7494E068"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E71FBE8" w14:textId="45D9AC27"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EA8140A" w14:textId="0467BEB5" w:rsidR="007826E4" w:rsidRPr="00520F4D" w:rsidRDefault="007826E4" w:rsidP="00FB6310">
            <w:pPr>
              <w:spacing w:line="0" w:lineRule="atLeast"/>
              <w:rPr>
                <w:rFonts w:ascii="Meiryo UI" w:eastAsia="Meiryo UI" w:hAnsi="Meiryo UI" w:cs="Times New Roman"/>
                <w:sz w:val="22"/>
              </w:rPr>
            </w:pPr>
          </w:p>
          <w:p w14:paraId="1B0BD7A9" w14:textId="77777777" w:rsidR="00AB6A5B" w:rsidRPr="00520F4D" w:rsidRDefault="00AB6A5B" w:rsidP="00FB6310">
            <w:pPr>
              <w:spacing w:line="0" w:lineRule="atLeast"/>
              <w:rPr>
                <w:rFonts w:ascii="Meiryo UI" w:eastAsia="Meiryo UI" w:hAnsi="Meiryo UI" w:cs="Times New Roman"/>
                <w:sz w:val="22"/>
              </w:rPr>
            </w:pPr>
          </w:p>
          <w:p w14:paraId="12E5980D" w14:textId="03CECDCB"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2FB9A137" w14:textId="77777777" w:rsidR="00106396" w:rsidRPr="00520F4D" w:rsidRDefault="00106396" w:rsidP="00FB6310">
            <w:pPr>
              <w:spacing w:line="0" w:lineRule="atLeast"/>
              <w:ind w:leftChars="300" w:left="630" w:firstLineChars="100" w:firstLine="220"/>
              <w:rPr>
                <w:rFonts w:ascii="Meiryo UI" w:eastAsia="Meiryo UI" w:hAnsi="Meiryo UI" w:cs="Times New Roman"/>
                <w:sz w:val="22"/>
              </w:rPr>
            </w:pPr>
          </w:p>
          <w:p w14:paraId="75C906F3" w14:textId="247DD195"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09DE1128"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32C7F411" w14:textId="77777777" w:rsidR="007826E4" w:rsidRPr="00520F4D" w:rsidRDefault="007826E4"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（２）成年年齢の引き下げ</w:t>
            </w:r>
          </w:p>
          <w:p w14:paraId="3BEB085E" w14:textId="6E982788" w:rsidR="007826E4" w:rsidRPr="00520F4D" w:rsidRDefault="007826E4" w:rsidP="009560F3">
            <w:pPr>
              <w:spacing w:line="0" w:lineRule="atLeast"/>
              <w:ind w:firstLineChars="378" w:firstLine="832"/>
              <w:rPr>
                <w:rFonts w:ascii="Meiryo UI" w:eastAsia="Meiryo UI" w:hAnsi="Meiryo UI" w:cs="Times New Roman"/>
                <w:sz w:val="22"/>
              </w:rPr>
            </w:pPr>
            <w:r w:rsidRPr="00520F4D">
              <w:rPr>
                <w:rFonts w:ascii="Meiryo UI" w:eastAsia="Meiryo UI" w:hAnsi="Meiryo UI" w:cs="Times New Roman" w:hint="eastAsia"/>
                <w:sz w:val="22"/>
              </w:rPr>
              <w:t>（略）</w:t>
            </w:r>
          </w:p>
          <w:p w14:paraId="5E316F29" w14:textId="77777777" w:rsidR="009E6766" w:rsidRPr="00520F4D" w:rsidRDefault="009E6766" w:rsidP="00FB6310">
            <w:pPr>
              <w:spacing w:line="0" w:lineRule="atLeast"/>
              <w:ind w:firstLineChars="300" w:firstLine="660"/>
              <w:rPr>
                <w:rFonts w:ascii="Meiryo UI" w:eastAsia="Meiryo UI" w:hAnsi="Meiryo UI" w:cs="Times New Roman"/>
                <w:sz w:val="22"/>
              </w:rPr>
            </w:pPr>
          </w:p>
          <w:p w14:paraId="42ACCFF8" w14:textId="77777777" w:rsidR="007826E4" w:rsidRPr="00520F4D" w:rsidRDefault="007826E4" w:rsidP="00FB6310">
            <w:pPr>
              <w:spacing w:line="0" w:lineRule="atLeast"/>
              <w:ind w:left="660" w:hangingChars="300" w:hanging="660"/>
              <w:rPr>
                <w:rFonts w:ascii="Meiryo UI" w:eastAsia="Meiryo UI" w:hAnsi="Meiryo UI" w:cs="Times New Roman"/>
                <w:bCs/>
                <w:sz w:val="22"/>
              </w:rPr>
            </w:pPr>
            <w:r w:rsidRPr="00520F4D">
              <w:rPr>
                <w:rFonts w:ascii="Meiryo UI" w:eastAsia="Meiryo UI" w:hAnsi="Meiryo UI" w:hint="eastAsia"/>
                <w:bCs/>
                <w:sz w:val="22"/>
              </w:rPr>
              <w:t>（３）副業・兼業を促進する動き</w:t>
            </w:r>
            <w:r w:rsidRPr="00520F4D">
              <w:rPr>
                <w:rFonts w:ascii="Meiryo UI" w:eastAsia="Meiryo UI" w:hAnsi="Meiryo UI" w:cs="Times New Roman" w:hint="eastAsia"/>
                <w:bCs/>
                <w:sz w:val="22"/>
              </w:rPr>
              <w:t xml:space="preserve">　　</w:t>
            </w:r>
          </w:p>
          <w:p w14:paraId="3FA6D63B" w14:textId="77777777" w:rsidR="007C3B15" w:rsidRPr="00520F4D" w:rsidRDefault="007C3B15" w:rsidP="00FB6310">
            <w:pPr>
              <w:spacing w:line="0" w:lineRule="atLeast"/>
              <w:ind w:leftChars="400" w:left="1940" w:hangingChars="500" w:hanging="1100"/>
              <w:rPr>
                <w:rFonts w:ascii="Meiryo UI" w:eastAsia="Meiryo UI" w:hAnsi="Meiryo UI"/>
                <w:sz w:val="22"/>
              </w:rPr>
            </w:pPr>
            <w:r w:rsidRPr="00520F4D">
              <w:rPr>
                <w:rFonts w:ascii="Meiryo UI" w:eastAsia="Meiryo UI" w:hAnsi="Meiryo UI" w:hint="eastAsia"/>
                <w:sz w:val="22"/>
              </w:rPr>
              <w:t>（略）</w:t>
            </w:r>
          </w:p>
          <w:p w14:paraId="70D33BA2" w14:textId="5C04CFDA" w:rsidR="007826E4" w:rsidRPr="00520F4D" w:rsidRDefault="007826E4" w:rsidP="00FB6310">
            <w:pPr>
              <w:spacing w:line="0" w:lineRule="atLeast"/>
              <w:ind w:leftChars="400" w:left="1940" w:hangingChars="500" w:hanging="1100"/>
              <w:rPr>
                <w:rFonts w:ascii="Meiryo UI" w:eastAsia="Meiryo UI" w:hAnsi="Meiryo UI"/>
                <w:color w:val="FF0000"/>
                <w:sz w:val="22"/>
                <w:u w:val="single"/>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4　副業がある者の数（非農林業従事者）の推移（2007年～2022年）―全国</w:t>
            </w:r>
          </w:p>
          <w:p w14:paraId="76E8ED07" w14:textId="7F51E905" w:rsidR="007826E4" w:rsidRPr="00520F4D" w:rsidRDefault="007826E4" w:rsidP="00FB6310">
            <w:pPr>
              <w:spacing w:line="0" w:lineRule="atLeast"/>
              <w:ind w:leftChars="300" w:left="630" w:firstLineChars="100" w:firstLine="220"/>
              <w:rPr>
                <w:rFonts w:ascii="Meiryo UI" w:eastAsia="Meiryo UI" w:hAnsi="Meiryo UI"/>
                <w:noProof/>
                <w:sz w:val="22"/>
              </w:rPr>
            </w:pPr>
            <w:r w:rsidRPr="00520F4D">
              <w:rPr>
                <w:rFonts w:ascii="Meiryo UI" w:eastAsia="Meiryo UI" w:hAnsi="Meiryo UI"/>
                <w:noProof/>
                <w:sz w:val="22"/>
              </w:rPr>
              <w:lastRenderedPageBreak/>
              <w:drawing>
                <wp:inline distT="0" distB="0" distL="0" distR="0" wp14:anchorId="04656A58" wp14:editId="41AD5975">
                  <wp:extent cx="4183080" cy="1775968"/>
                  <wp:effectExtent l="19050" t="19050" r="27305" b="1524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211" cy="1798525"/>
                          </a:xfrm>
                          <a:prstGeom prst="rect">
                            <a:avLst/>
                          </a:prstGeom>
                          <a:noFill/>
                          <a:ln>
                            <a:solidFill>
                              <a:schemeClr val="tx1"/>
                            </a:solidFill>
                          </a:ln>
                        </pic:spPr>
                      </pic:pic>
                    </a:graphicData>
                  </a:graphic>
                </wp:inline>
              </w:drawing>
            </w:r>
          </w:p>
          <w:p w14:paraId="324DACC7" w14:textId="77777777" w:rsidR="007826E4" w:rsidRPr="00520F4D" w:rsidRDefault="007826E4" w:rsidP="00FB6310">
            <w:pPr>
              <w:snapToGrid w:val="0"/>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総務省「令和4年就業構造基本調査」結果の概要17ページ</w:t>
            </w:r>
          </w:p>
          <w:p w14:paraId="68EA2EE0" w14:textId="77777777" w:rsidR="007826E4" w:rsidRPr="00520F4D" w:rsidRDefault="00406953" w:rsidP="00FB6310">
            <w:pPr>
              <w:snapToGrid w:val="0"/>
              <w:spacing w:line="0" w:lineRule="atLeast"/>
              <w:ind w:firstLineChars="500" w:firstLine="1050"/>
              <w:rPr>
                <w:rFonts w:ascii="Meiryo UI" w:eastAsia="Meiryo UI" w:hAnsi="Meiryo UI" w:cs="Times New Roman"/>
                <w:sz w:val="22"/>
              </w:rPr>
            </w:pPr>
            <w:hyperlink r:id="rId21" w:history="1">
              <w:r w:rsidR="007826E4" w:rsidRPr="00520F4D">
                <w:rPr>
                  <w:rStyle w:val="a5"/>
                  <w:rFonts w:ascii="Meiryo UI" w:eastAsia="Meiryo UI" w:hAnsi="Meiryo UI" w:cs="Times New Roman"/>
                  <w:sz w:val="22"/>
                </w:rPr>
                <w:t>https://www.stat.go.jp/data/shugyou/2022/pdf/kgaiyou.pdf</w:t>
              </w:r>
            </w:hyperlink>
          </w:p>
          <w:p w14:paraId="5E409516" w14:textId="20C31D7E" w:rsidR="009E6766" w:rsidRPr="00520F4D" w:rsidRDefault="007C3B15" w:rsidP="00FB6310">
            <w:pPr>
              <w:spacing w:line="0" w:lineRule="atLeast"/>
              <w:ind w:leftChars="300" w:left="630" w:firstLineChars="100" w:firstLine="220"/>
              <w:rPr>
                <w:rFonts w:ascii="Meiryo UI" w:eastAsia="Meiryo UI" w:hAnsi="Meiryo UI"/>
                <w:sz w:val="22"/>
              </w:rPr>
            </w:pPr>
            <w:r w:rsidRPr="00520F4D">
              <w:rPr>
                <w:rFonts w:ascii="Meiryo UI" w:eastAsia="Meiryo UI" w:hAnsi="Meiryo UI" w:hint="eastAsia"/>
                <w:sz w:val="22"/>
              </w:rPr>
              <w:t>（略）</w:t>
            </w:r>
          </w:p>
          <w:p w14:paraId="784F36D3"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2BD3602B" w14:textId="77777777" w:rsidR="007826E4" w:rsidRPr="00520F4D" w:rsidRDefault="007826E4" w:rsidP="00FB6310">
            <w:pPr>
              <w:spacing w:line="0" w:lineRule="atLeast"/>
              <w:rPr>
                <w:rFonts w:ascii="Meiryo UI" w:eastAsia="Meiryo UI" w:hAnsi="Meiryo UI"/>
                <w:bCs/>
                <w:sz w:val="22"/>
              </w:rPr>
            </w:pPr>
            <w:r w:rsidRPr="00520F4D">
              <w:rPr>
                <w:rFonts w:ascii="Meiryo UI" w:eastAsia="Meiryo UI" w:hAnsi="Meiryo UI" w:hint="eastAsia"/>
                <w:bCs/>
                <w:sz w:val="22"/>
              </w:rPr>
              <w:t>（４）デジタル化のさらなる進展と取引形態の複雑化・多様化</w:t>
            </w:r>
          </w:p>
          <w:p w14:paraId="690805D0" w14:textId="70B885C2" w:rsidR="007826E4" w:rsidRPr="00520F4D" w:rsidRDefault="007C3B15"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hint="eastAsia"/>
                <w:sz w:val="22"/>
              </w:rPr>
              <w:t>（略）</w:t>
            </w:r>
          </w:p>
          <w:p w14:paraId="7EF0F5AC" w14:textId="1FC4514A" w:rsidR="007826E4" w:rsidRPr="00520F4D" w:rsidRDefault="007826E4" w:rsidP="00FB6310">
            <w:pPr>
              <w:tabs>
                <w:tab w:val="right" w:leader="middleDot" w:pos="9030"/>
              </w:tabs>
              <w:spacing w:line="0" w:lineRule="atLeast"/>
              <w:ind w:leftChars="300" w:left="630"/>
              <w:rPr>
                <w:rFonts w:ascii="Meiryo UI" w:eastAsia="Meiryo UI" w:hAnsi="Meiryo UI" w:cs="Times New Roman"/>
                <w:sz w:val="22"/>
              </w:rPr>
            </w:pPr>
            <w:r w:rsidRPr="00520F4D">
              <w:rPr>
                <w:rFonts w:ascii="Meiryo UI" w:eastAsia="Meiryo UI" w:hAnsi="Meiryo UI" w:cs="Times New Roman" w:hint="eastAsia"/>
                <w:sz w:val="22"/>
              </w:rPr>
              <w:t>○図表</w:t>
            </w:r>
            <w:r w:rsidR="00A04327" w:rsidRPr="00520F4D">
              <w:rPr>
                <w:rFonts w:ascii="Meiryo UI" w:eastAsia="Meiryo UI" w:hAnsi="Meiryo UI" w:cs="Times New Roman" w:hint="eastAsia"/>
                <w:color w:val="FF0000"/>
                <w:sz w:val="22"/>
                <w:u w:val="single"/>
              </w:rPr>
              <w:t>5</w:t>
            </w:r>
            <w:r w:rsidRPr="00520F4D">
              <w:rPr>
                <w:rFonts w:ascii="Meiryo UI" w:eastAsia="Meiryo UI" w:hAnsi="Meiryo UI" w:cs="Times New Roman" w:hint="eastAsia"/>
                <w:sz w:val="22"/>
              </w:rPr>
              <w:t xml:space="preserve">　情報通信機器の普及状況</w:t>
            </w:r>
          </w:p>
          <w:p w14:paraId="7D0DD53F" w14:textId="77777777" w:rsidR="007826E4" w:rsidRPr="00520F4D" w:rsidRDefault="007826E4" w:rsidP="00FB6310">
            <w:pPr>
              <w:tabs>
                <w:tab w:val="right" w:leader="middleDot" w:pos="9030"/>
              </w:tabs>
              <w:spacing w:line="0" w:lineRule="atLeast"/>
              <w:ind w:leftChars="300" w:left="630"/>
              <w:rPr>
                <w:rFonts w:ascii="Meiryo UI" w:eastAsia="Meiryo UI" w:hAnsi="Meiryo UI" w:cs="Times New Roman"/>
                <w:sz w:val="22"/>
              </w:rPr>
            </w:pPr>
          </w:p>
          <w:p w14:paraId="16BAC534" w14:textId="58E5A3DB" w:rsidR="007826E4" w:rsidRPr="00520F4D" w:rsidRDefault="007826E4"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lastRenderedPageBreak/>
              <w:drawing>
                <wp:inline distT="0" distB="0" distL="0" distR="0" wp14:anchorId="367B369C" wp14:editId="5ABD8B52">
                  <wp:extent cx="4016336" cy="2589530"/>
                  <wp:effectExtent l="0" t="0" r="3810" b="127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2116" cy="2606152"/>
                          </a:xfrm>
                          <a:prstGeom prst="rect">
                            <a:avLst/>
                          </a:prstGeom>
                          <a:noFill/>
                          <a:ln>
                            <a:noFill/>
                          </a:ln>
                        </pic:spPr>
                      </pic:pic>
                    </a:graphicData>
                  </a:graphic>
                </wp:inline>
              </w:drawing>
            </w:r>
          </w:p>
          <w:p w14:paraId="166A784E"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6AE7B2CC" w14:textId="77777777"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EDB8D89"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538911ED"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22BE73B6"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1B6C8696"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51F57D51"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01B2DC89" w14:textId="55C33C76"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3DF35A8D" w14:textId="3BE5AB5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6B43E7DE"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0B23790E"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34B374FC" w14:textId="27232A88" w:rsidR="009E6766" w:rsidRPr="00520F4D" w:rsidRDefault="009E6766"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rPr>
            </w:pPr>
            <w:r w:rsidRPr="00520F4D">
              <w:rPr>
                <w:rFonts w:ascii="Meiryo UI" w:eastAsia="Meiryo UI" w:hAnsi="Meiryo UI" w:cs="Times New Roman" w:hint="eastAsia"/>
                <w:sz w:val="22"/>
              </w:rPr>
              <w:t>総務省「令和４年通信利用動向調査ポイント」２ページ</w:t>
            </w:r>
          </w:p>
          <w:p w14:paraId="639BC92D" w14:textId="77777777" w:rsidR="009E6766" w:rsidRPr="00520F4D" w:rsidRDefault="00406953" w:rsidP="00FB6310">
            <w:pPr>
              <w:snapToGrid w:val="0"/>
              <w:spacing w:line="0" w:lineRule="atLeast"/>
              <w:ind w:leftChars="400" w:left="840" w:firstLineChars="100" w:firstLine="210"/>
              <w:rPr>
                <w:rFonts w:ascii="Meiryo UI" w:eastAsia="Meiryo UI" w:hAnsi="Meiryo UI" w:cs="Times New Roman"/>
                <w:sz w:val="22"/>
              </w:rPr>
            </w:pPr>
            <w:hyperlink r:id="rId22" w:history="1">
              <w:r w:rsidR="009E6766" w:rsidRPr="00520F4D">
                <w:rPr>
                  <w:rFonts w:ascii="Meiryo UI" w:eastAsia="Meiryo UI" w:hAnsi="Meiryo UI" w:cs="Times New Roman"/>
                  <w:color w:val="333333"/>
                  <w:sz w:val="22"/>
                  <w:u w:val="single"/>
                  <w:bdr w:val="none" w:sz="0" w:space="0" w:color="auto" w:frame="1"/>
                </w:rPr>
                <w:t>https://www.soumu.go.jp/johotsusintokei/statistics/data/230529_1.pdf</w:t>
              </w:r>
            </w:hyperlink>
          </w:p>
          <w:p w14:paraId="162C2459" w14:textId="77777777" w:rsidR="007826E4" w:rsidRPr="00520F4D" w:rsidRDefault="007826E4" w:rsidP="00FB6310">
            <w:pPr>
              <w:spacing w:line="0" w:lineRule="atLeast"/>
              <w:rPr>
                <w:rFonts w:ascii="Meiryo UI" w:eastAsia="Meiryo UI" w:hAnsi="Meiryo UI" w:cs="Times New Roman"/>
                <w:sz w:val="22"/>
              </w:rPr>
            </w:pPr>
          </w:p>
          <w:p w14:paraId="62F1B132" w14:textId="71F04FF8" w:rsidR="007826E4" w:rsidRPr="00520F4D" w:rsidRDefault="007C3B15" w:rsidP="00FB6310">
            <w:pPr>
              <w:spacing w:line="0" w:lineRule="atLeast"/>
              <w:ind w:leftChars="300" w:left="630" w:firstLineChars="100" w:firstLine="220"/>
              <w:rPr>
                <w:rFonts w:ascii="Meiryo UI" w:eastAsia="Meiryo UI" w:hAnsi="Meiryo UI" w:cs="Times New Roman"/>
                <w:sz w:val="22"/>
                <w:shd w:val="pct15" w:color="auto" w:fill="FFFFFF"/>
              </w:rPr>
            </w:pPr>
            <w:r w:rsidRPr="00520F4D">
              <w:rPr>
                <w:rFonts w:ascii="Meiryo UI" w:eastAsia="Meiryo UI" w:hAnsi="Meiryo UI" w:hint="eastAsia"/>
                <w:sz w:val="22"/>
              </w:rPr>
              <w:t>（略）</w:t>
            </w:r>
          </w:p>
          <w:p w14:paraId="748ABAF3" w14:textId="77777777"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80A522C" w14:textId="0932E867" w:rsidR="00FB6310" w:rsidRPr="00520F4D" w:rsidRDefault="00FB6310" w:rsidP="00FB6310">
            <w:pPr>
              <w:spacing w:line="0" w:lineRule="atLeast"/>
              <w:rPr>
                <w:rFonts w:ascii="Meiryo UI" w:eastAsia="Meiryo UI" w:hAnsi="Meiryo UI" w:cs="Times New Roman"/>
                <w:sz w:val="22"/>
                <w:shd w:val="pct15" w:color="auto" w:fill="FFFFFF"/>
              </w:rPr>
            </w:pPr>
          </w:p>
          <w:p w14:paraId="010A6F18" w14:textId="77777777" w:rsidR="00106396" w:rsidRPr="00520F4D" w:rsidRDefault="00106396" w:rsidP="00FB6310">
            <w:pPr>
              <w:spacing w:line="0" w:lineRule="atLeast"/>
              <w:rPr>
                <w:rFonts w:ascii="Meiryo UI" w:eastAsia="Meiryo UI" w:hAnsi="Meiryo UI" w:cs="Times New Roman"/>
                <w:sz w:val="22"/>
                <w:shd w:val="pct15" w:color="auto" w:fill="FFFFFF"/>
              </w:rPr>
            </w:pPr>
          </w:p>
          <w:p w14:paraId="4B07C59E" w14:textId="77777777" w:rsidR="00FB6310" w:rsidRPr="00520F4D" w:rsidRDefault="00FB6310" w:rsidP="00FB6310">
            <w:pPr>
              <w:spacing w:line="0" w:lineRule="atLeast"/>
              <w:rPr>
                <w:rFonts w:ascii="Meiryo UI" w:eastAsia="Meiryo UI" w:hAnsi="Meiryo UI" w:cs="Times New Roman"/>
                <w:sz w:val="22"/>
                <w:shd w:val="pct15" w:color="auto" w:fill="FFFFFF"/>
              </w:rPr>
            </w:pPr>
          </w:p>
          <w:p w14:paraId="42AABEA5" w14:textId="77777777" w:rsidR="007826E4" w:rsidRPr="00520F4D" w:rsidRDefault="007826E4" w:rsidP="00FB6310">
            <w:pPr>
              <w:spacing w:line="0" w:lineRule="atLeast"/>
              <w:rPr>
                <w:rFonts w:ascii="Meiryo UI" w:eastAsia="Meiryo UI" w:hAnsi="Meiryo UI" w:cs="Times New Roman"/>
                <w:sz w:val="22"/>
              </w:rPr>
            </w:pPr>
            <w:r w:rsidRPr="00520F4D">
              <w:rPr>
                <w:rFonts w:ascii="Meiryo UI" w:eastAsia="Meiryo UI" w:hAnsi="Meiryo UI" w:hint="eastAsia"/>
                <w:sz w:val="22"/>
              </w:rPr>
              <w:t>（５）消費生活におけるグローバル化の進展</w:t>
            </w:r>
          </w:p>
          <w:p w14:paraId="2B6092BD" w14:textId="7097A5E3" w:rsidR="007826E4" w:rsidRPr="00520F4D" w:rsidRDefault="007826E4"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04C3ED81" w14:textId="77777777" w:rsidR="009E6766" w:rsidRPr="00520F4D" w:rsidRDefault="009E6766" w:rsidP="00FB6310">
            <w:pPr>
              <w:spacing w:line="0" w:lineRule="atLeast"/>
              <w:rPr>
                <w:rFonts w:ascii="Meiryo UI" w:eastAsia="Meiryo UI" w:hAnsi="Meiryo UI" w:cs="Times New Roman"/>
                <w:sz w:val="22"/>
              </w:rPr>
            </w:pPr>
          </w:p>
          <w:p w14:paraId="6DCF96C6" w14:textId="77777777" w:rsidR="007826E4" w:rsidRPr="00520F4D" w:rsidRDefault="007826E4" w:rsidP="00FB6310">
            <w:pPr>
              <w:spacing w:line="0" w:lineRule="atLeast"/>
              <w:rPr>
                <w:rFonts w:ascii="Meiryo UI" w:eastAsia="Meiryo UI" w:hAnsi="Meiryo UI" w:cs="Times New Roman"/>
                <w:strike/>
                <w:sz w:val="22"/>
              </w:rPr>
            </w:pPr>
            <w:r w:rsidRPr="00520F4D">
              <w:rPr>
                <w:rFonts w:ascii="Meiryo UI" w:eastAsia="Meiryo UI" w:hAnsi="Meiryo UI" w:cs="Times New Roman" w:hint="eastAsia"/>
                <w:sz w:val="22"/>
              </w:rPr>
              <w:t>（６）キャッシュレス化の進展</w:t>
            </w:r>
          </w:p>
          <w:p w14:paraId="4FD81FDE" w14:textId="77777777" w:rsidR="007826E4" w:rsidRPr="00520F4D" w:rsidRDefault="007826E4" w:rsidP="00FB6310">
            <w:pPr>
              <w:spacing w:line="0" w:lineRule="atLeast"/>
              <w:ind w:leftChars="300" w:left="630" w:firstLineChars="100" w:firstLine="220"/>
              <w:rPr>
                <w:rFonts w:ascii="Meiryo UI" w:eastAsia="Meiryo UI" w:hAnsi="Meiryo UI" w:cs="Times New Roman"/>
                <w:color w:val="FF0000"/>
                <w:sz w:val="22"/>
                <w:u w:val="single"/>
              </w:rPr>
            </w:pPr>
            <w:r w:rsidRPr="00520F4D">
              <w:rPr>
                <w:rFonts w:ascii="Meiryo UI" w:eastAsia="Meiryo UI" w:hAnsi="Meiryo UI" w:cs="Times New Roman"/>
                <w:color w:val="FF0000"/>
                <w:sz w:val="22"/>
                <w:u w:val="single"/>
              </w:rPr>
              <w:t>国は、</w:t>
            </w:r>
            <w:bookmarkStart w:id="3" w:name="_Hlk145511403"/>
            <w:r w:rsidRPr="00520F4D">
              <w:rPr>
                <w:rFonts w:ascii="Meiryo UI" w:eastAsia="Meiryo UI" w:hAnsi="Meiryo UI" w:cs="Times New Roman" w:hint="eastAsia"/>
                <w:color w:val="FF0000"/>
                <w:sz w:val="22"/>
                <w:u w:val="single"/>
              </w:rPr>
              <w:t>平成3</w:t>
            </w:r>
            <w:r w:rsidRPr="00520F4D">
              <w:rPr>
                <w:rFonts w:ascii="Meiryo UI" w:eastAsia="Meiryo UI" w:hAnsi="Meiryo UI" w:cs="Times New Roman"/>
                <w:color w:val="FF0000"/>
                <w:sz w:val="22"/>
                <w:u w:val="single"/>
              </w:rPr>
              <w:t>0</w:t>
            </w:r>
            <w:r w:rsidRPr="00520F4D">
              <w:rPr>
                <w:rFonts w:ascii="Meiryo UI" w:eastAsia="Meiryo UI" w:hAnsi="Meiryo UI" w:cs="Times New Roman" w:hint="eastAsia"/>
                <w:color w:val="FF0000"/>
                <w:sz w:val="22"/>
                <w:u w:val="single"/>
              </w:rPr>
              <w:t>（2018）</w:t>
            </w:r>
            <w:bookmarkEnd w:id="3"/>
            <w:r w:rsidRPr="00520F4D">
              <w:rPr>
                <w:rFonts w:ascii="Meiryo UI" w:eastAsia="Meiryo UI" w:hAnsi="Meiryo UI" w:cs="Times New Roman"/>
                <w:color w:val="FF0000"/>
                <w:sz w:val="22"/>
                <w:u w:val="single"/>
              </w:rPr>
              <w:t xml:space="preserve"> 年に「キャッシュレス・ビジョン（2018）」を 公表</w:t>
            </w:r>
            <w:r w:rsidRPr="00520F4D">
              <w:rPr>
                <w:rFonts w:ascii="Meiryo UI" w:eastAsia="Meiryo UI" w:hAnsi="Meiryo UI" w:cs="Times New Roman" w:hint="eastAsia"/>
                <w:color w:val="FF0000"/>
                <w:sz w:val="22"/>
                <w:u w:val="single"/>
              </w:rPr>
              <w:t>し</w:t>
            </w:r>
            <w:r w:rsidRPr="00520F4D">
              <w:rPr>
                <w:rFonts w:ascii="Meiryo UI" w:eastAsia="Meiryo UI" w:hAnsi="Meiryo UI" w:cs="Times New Roman"/>
                <w:color w:val="FF0000"/>
                <w:sz w:val="22"/>
                <w:u w:val="single"/>
              </w:rPr>
              <w:t>、特に、世界各国の水準と比較すると低調となって</w:t>
            </w:r>
            <w:r w:rsidRPr="00520F4D">
              <w:rPr>
                <w:rFonts w:ascii="Meiryo UI" w:eastAsia="Meiryo UI" w:hAnsi="Meiryo UI" w:cs="Times New Roman" w:hint="eastAsia"/>
                <w:color w:val="FF0000"/>
                <w:sz w:val="22"/>
                <w:u w:val="single"/>
              </w:rPr>
              <w:t>いた</w:t>
            </w:r>
            <w:r w:rsidRPr="00520F4D">
              <w:rPr>
                <w:rFonts w:ascii="Meiryo UI" w:eastAsia="Meiryo UI" w:hAnsi="Meiryo UI" w:cs="Times New Roman"/>
                <w:color w:val="FF0000"/>
                <w:sz w:val="22"/>
                <w:u w:val="single"/>
              </w:rPr>
              <w:t>「キャッシュレス決済比率」</w:t>
            </w:r>
            <w:r w:rsidRPr="00520F4D">
              <w:rPr>
                <w:rFonts w:ascii="Meiryo UI" w:eastAsia="Meiryo UI" w:hAnsi="Meiryo UI" w:cs="Times New Roman" w:hint="eastAsia"/>
                <w:color w:val="FF0000"/>
                <w:sz w:val="22"/>
                <w:u w:val="single"/>
              </w:rPr>
              <w:t>（平成3</w:t>
            </w:r>
            <w:r w:rsidRPr="00520F4D">
              <w:rPr>
                <w:rFonts w:ascii="Meiryo UI" w:eastAsia="Meiryo UI" w:hAnsi="Meiryo UI" w:cs="Times New Roman"/>
                <w:color w:val="FF0000"/>
                <w:sz w:val="22"/>
                <w:u w:val="single"/>
              </w:rPr>
              <w:t>0（2018</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年18.4</w:t>
            </w:r>
            <w:r w:rsidRPr="00520F4D">
              <w:rPr>
                <w:rFonts w:ascii="Meiryo UI" w:eastAsia="Meiryo UI" w:hAnsi="Meiryo UI" w:cs="Times New Roman" w:hint="eastAsia"/>
                <w:color w:val="FF0000"/>
                <w:sz w:val="22"/>
                <w:u w:val="single"/>
              </w:rPr>
              <w:t>％）を</w:t>
            </w:r>
            <w:r w:rsidRPr="00520F4D">
              <w:rPr>
                <w:rFonts w:ascii="Meiryo UI" w:eastAsia="Meiryo UI" w:hAnsi="Meiryo UI" w:cs="Times New Roman"/>
                <w:color w:val="FF0000"/>
                <w:sz w:val="22"/>
                <w:u w:val="single"/>
              </w:rPr>
              <w:t>「</w:t>
            </w:r>
            <w:r w:rsidRPr="00520F4D">
              <w:rPr>
                <w:rFonts w:ascii="Meiryo UI" w:eastAsia="Meiryo UI" w:hAnsi="Meiryo UI" w:cs="Times New Roman" w:hint="eastAsia"/>
                <w:color w:val="FF0000"/>
                <w:sz w:val="22"/>
                <w:u w:val="single"/>
              </w:rPr>
              <w:t>令和７（</w:t>
            </w:r>
            <w:r w:rsidRPr="00520F4D">
              <w:rPr>
                <w:rFonts w:ascii="Meiryo UI" w:eastAsia="Meiryo UI" w:hAnsi="Meiryo UI" w:cs="Times New Roman"/>
                <w:color w:val="FF0000"/>
                <w:sz w:val="22"/>
                <w:u w:val="single"/>
              </w:rPr>
              <w:t>2025</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w:t>
            </w:r>
            <w:r w:rsidRPr="00520F4D">
              <w:rPr>
                <w:rFonts w:ascii="Meiryo UI" w:eastAsia="Meiryo UI" w:hAnsi="Meiryo UI" w:cs="Times New Roman" w:hint="eastAsia"/>
                <w:color w:val="FF0000"/>
                <w:sz w:val="22"/>
                <w:u w:val="single"/>
              </w:rPr>
              <w:t>６</w:t>
            </w:r>
            <w:r w:rsidRPr="00520F4D">
              <w:rPr>
                <w:rFonts w:ascii="Meiryo UI" w:eastAsia="Meiryo UI" w:hAnsi="Meiryo UI" w:cs="Times New Roman"/>
                <w:color w:val="FF0000"/>
                <w:sz w:val="22"/>
                <w:u w:val="single"/>
              </w:rPr>
              <w:t>月までに</w:t>
            </w:r>
            <w:r w:rsidRPr="00520F4D">
              <w:rPr>
                <w:rFonts w:ascii="Meiryo UI" w:eastAsia="Meiryo UI" w:hAnsi="Meiryo UI" w:cs="Times New Roman" w:hint="eastAsia"/>
                <w:color w:val="FF0000"/>
                <w:sz w:val="22"/>
                <w:u w:val="single"/>
              </w:rPr>
              <w:t>４</w:t>
            </w:r>
            <w:r w:rsidRPr="00520F4D">
              <w:rPr>
                <w:rFonts w:ascii="Meiryo UI" w:eastAsia="Meiryo UI" w:hAnsi="Meiryo UI" w:cs="Times New Roman"/>
                <w:color w:val="FF0000"/>
                <w:sz w:val="22"/>
                <w:u w:val="single"/>
              </w:rPr>
              <w:t>割程度」という目標を設定し、将来的に世界最高水準の80%を</w:t>
            </w:r>
            <w:r w:rsidRPr="00520F4D">
              <w:rPr>
                <w:rFonts w:ascii="Meiryo UI" w:eastAsia="Meiryo UI" w:hAnsi="Meiryo UI" w:cs="Times New Roman" w:hint="eastAsia"/>
                <w:color w:val="FF0000"/>
                <w:sz w:val="22"/>
                <w:u w:val="single"/>
              </w:rPr>
              <w:t>めざ</w:t>
            </w:r>
            <w:r w:rsidRPr="00520F4D">
              <w:rPr>
                <w:rFonts w:ascii="Meiryo UI" w:eastAsia="Meiryo UI" w:hAnsi="Meiryo UI" w:cs="Times New Roman"/>
                <w:color w:val="FF0000"/>
                <w:sz w:val="22"/>
                <w:u w:val="single"/>
              </w:rPr>
              <w:t>して、キャッシュレスに係る各種取組</w:t>
            </w:r>
            <w:r w:rsidRPr="00520F4D">
              <w:rPr>
                <w:rFonts w:ascii="Meiryo UI" w:eastAsia="Meiryo UI" w:hAnsi="Meiryo UI" w:cs="Times New Roman" w:hint="eastAsia"/>
                <w:color w:val="FF0000"/>
                <w:sz w:val="22"/>
                <w:u w:val="single"/>
              </w:rPr>
              <w:t>が</w:t>
            </w:r>
            <w:r w:rsidRPr="00520F4D">
              <w:rPr>
                <w:rFonts w:ascii="Meiryo UI" w:eastAsia="Meiryo UI" w:hAnsi="Meiryo UI" w:cs="Times New Roman"/>
                <w:color w:val="FF0000"/>
                <w:sz w:val="22"/>
                <w:u w:val="single"/>
              </w:rPr>
              <w:t>進め</w:t>
            </w:r>
            <w:r w:rsidRPr="00520F4D">
              <w:rPr>
                <w:rFonts w:ascii="Meiryo UI" w:eastAsia="Meiryo UI" w:hAnsi="Meiryo UI" w:cs="Times New Roman" w:hint="eastAsia"/>
                <w:color w:val="FF0000"/>
                <w:sz w:val="22"/>
                <w:u w:val="single"/>
              </w:rPr>
              <w:t>られ</w:t>
            </w:r>
            <w:r w:rsidRPr="00520F4D">
              <w:rPr>
                <w:rFonts w:ascii="Meiryo UI" w:eastAsia="Meiryo UI" w:hAnsi="Meiryo UI" w:cs="Times New Roman"/>
                <w:color w:val="FF0000"/>
                <w:sz w:val="22"/>
                <w:u w:val="single"/>
              </w:rPr>
              <w:t>て</w:t>
            </w:r>
            <w:r w:rsidRPr="00520F4D">
              <w:rPr>
                <w:rFonts w:ascii="Meiryo UI" w:eastAsia="Meiryo UI" w:hAnsi="Meiryo UI" w:cs="Times New Roman" w:hint="eastAsia"/>
                <w:color w:val="FF0000"/>
                <w:sz w:val="22"/>
                <w:u w:val="single"/>
              </w:rPr>
              <w:t>います</w:t>
            </w:r>
            <w:r w:rsidRPr="00520F4D">
              <w:rPr>
                <w:rFonts w:ascii="Meiryo UI" w:eastAsia="Meiryo UI" w:hAnsi="Meiryo UI" w:cs="Times New Roman"/>
                <w:color w:val="FF0000"/>
                <w:sz w:val="22"/>
                <w:u w:val="single"/>
              </w:rPr>
              <w:t>。</w:t>
            </w:r>
            <w:r w:rsidRPr="00520F4D">
              <w:rPr>
                <w:rFonts w:ascii="Meiryo UI" w:eastAsia="Meiryo UI" w:hAnsi="Meiryo UI" w:cs="Times New Roman" w:hint="eastAsia"/>
                <w:color w:val="FF0000"/>
                <w:sz w:val="22"/>
                <w:u w:val="single"/>
              </w:rPr>
              <w:t>この</w:t>
            </w:r>
            <w:r w:rsidRPr="00520F4D">
              <w:rPr>
                <w:rFonts w:ascii="Meiryo UI" w:eastAsia="Meiryo UI" w:hAnsi="Meiryo UI" w:cs="Times New Roman"/>
                <w:color w:val="FF0000"/>
                <w:sz w:val="22"/>
                <w:u w:val="single"/>
              </w:rPr>
              <w:t>「キャッシュレス決済比率」は、</w:t>
            </w:r>
            <w:r w:rsidRPr="00520F4D">
              <w:rPr>
                <w:rFonts w:ascii="Meiryo UI" w:eastAsia="Meiryo UI" w:hAnsi="Meiryo UI" w:cs="Times New Roman" w:hint="eastAsia"/>
                <w:color w:val="FF0000"/>
                <w:sz w:val="22"/>
                <w:u w:val="single"/>
              </w:rPr>
              <w:t>令和３（</w:t>
            </w:r>
            <w:r w:rsidRPr="00520F4D">
              <w:rPr>
                <w:rFonts w:ascii="Meiryo UI" w:eastAsia="Meiryo UI" w:hAnsi="Meiryo UI" w:cs="Times New Roman"/>
                <w:color w:val="FF0000"/>
                <w:sz w:val="22"/>
                <w:u w:val="single"/>
              </w:rPr>
              <w:t>2021</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年には 32.5%にまで高ま</w:t>
            </w:r>
            <w:r w:rsidRPr="00520F4D">
              <w:rPr>
                <w:rFonts w:ascii="Meiryo UI" w:eastAsia="Meiryo UI" w:hAnsi="Meiryo UI" w:cs="Times New Roman" w:hint="eastAsia"/>
                <w:color w:val="FF0000"/>
                <w:sz w:val="22"/>
                <w:u w:val="single"/>
              </w:rPr>
              <w:t>っています。</w:t>
            </w:r>
          </w:p>
          <w:p w14:paraId="314B5DE4" w14:textId="1F5E6306" w:rsidR="007826E4" w:rsidRPr="00520F4D" w:rsidRDefault="007826E4" w:rsidP="00FB6310">
            <w:pPr>
              <w:spacing w:line="0" w:lineRule="atLeast"/>
              <w:ind w:leftChars="300" w:left="630" w:firstLineChars="100" w:firstLine="220"/>
              <w:rPr>
                <w:rFonts w:ascii="Meiryo UI" w:eastAsia="Meiryo UI" w:hAnsi="Meiryo UI" w:cs="Times New Roman"/>
                <w:sz w:val="22"/>
                <w:u w:val="single"/>
              </w:rPr>
            </w:pPr>
          </w:p>
          <w:p w14:paraId="0309A1F8" w14:textId="239750D5"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7F04B586" w14:textId="72B4C4B8"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1BEBCE8B" w14:textId="405F5C2D"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255FEE3C" w14:textId="6C433D00"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6A881498" w14:textId="018B0522"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4D508AC5" w14:textId="25E881DC"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63CA8F24" w14:textId="6CE23716"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3D682D1F" w14:textId="6097C7EA"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39DD4B0D" w14:textId="77777777" w:rsidR="00423496" w:rsidRPr="00520F4D" w:rsidRDefault="00423496" w:rsidP="00FB6310">
            <w:pPr>
              <w:spacing w:line="0" w:lineRule="atLeast"/>
              <w:ind w:leftChars="300" w:left="630" w:firstLineChars="100" w:firstLine="220"/>
              <w:rPr>
                <w:rFonts w:ascii="Meiryo UI" w:eastAsia="Meiryo UI" w:hAnsi="Meiryo UI" w:cs="Times New Roman"/>
                <w:sz w:val="22"/>
                <w:u w:val="single"/>
              </w:rPr>
            </w:pPr>
          </w:p>
          <w:p w14:paraId="310C8645" w14:textId="663B2CBE" w:rsidR="007826E4" w:rsidRPr="00520F4D" w:rsidRDefault="009E6766" w:rsidP="00FB6310">
            <w:pPr>
              <w:spacing w:line="0" w:lineRule="atLeast"/>
              <w:ind w:leftChars="300" w:left="630"/>
              <w:rPr>
                <w:rFonts w:ascii="Meiryo UI" w:eastAsia="Meiryo UI" w:hAnsi="Meiryo UI" w:cs="Times New Roman"/>
                <w:sz w:val="22"/>
              </w:rPr>
            </w:pPr>
            <w:r w:rsidRPr="00520F4D">
              <w:rPr>
                <w:rFonts w:ascii="Meiryo UI" w:eastAsia="Meiryo UI" w:hAnsi="Meiryo UI" w:hint="eastAsia"/>
                <w:color w:val="FF0000"/>
                <w:sz w:val="22"/>
                <w:u w:val="single"/>
              </w:rPr>
              <w:lastRenderedPageBreak/>
              <w:t>○図表</w:t>
            </w:r>
            <w:r w:rsidR="00A04327" w:rsidRPr="00520F4D">
              <w:rPr>
                <w:rFonts w:ascii="Meiryo UI" w:eastAsia="Meiryo UI" w:hAnsi="Meiryo UI" w:hint="eastAsia"/>
                <w:color w:val="FF0000"/>
                <w:sz w:val="22"/>
                <w:u w:val="single"/>
              </w:rPr>
              <w:t>6</w:t>
            </w:r>
            <w:r w:rsidRPr="00520F4D">
              <w:rPr>
                <w:rFonts w:ascii="Meiryo UI" w:eastAsia="Meiryo UI" w:hAnsi="Meiryo UI" w:hint="eastAsia"/>
                <w:color w:val="FF0000"/>
                <w:sz w:val="22"/>
                <w:u w:val="single"/>
              </w:rPr>
              <w:t xml:space="preserve">　世界各国のキャッシュレス比率比較　我が国のキャッシュレス支払額及び比率の推移</w:t>
            </w:r>
            <w:r w:rsidRPr="00520F4D">
              <w:rPr>
                <w:rFonts w:ascii="Meiryo UI" w:eastAsia="Meiryo UI" w:hAnsi="Meiryo UI" w:cs="Times New Roman" w:hint="eastAsia"/>
                <w:noProof/>
                <w:sz w:val="22"/>
              </w:rPr>
              <mc:AlternateContent>
                <mc:Choice Requires="wps">
                  <w:drawing>
                    <wp:anchor distT="0" distB="0" distL="114300" distR="114300" simplePos="0" relativeHeight="251662336" behindDoc="0" locked="0" layoutInCell="1" allowOverlap="1" wp14:anchorId="3E288D15" wp14:editId="759DA08B">
                      <wp:simplePos x="0" y="0"/>
                      <wp:positionH relativeFrom="column">
                        <wp:posOffset>221765</wp:posOffset>
                      </wp:positionH>
                      <wp:positionV relativeFrom="line">
                        <wp:posOffset>86439</wp:posOffset>
                      </wp:positionV>
                      <wp:extent cx="5819775" cy="295275"/>
                      <wp:effectExtent l="0" t="3175" r="635"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F0424" w14:textId="56835D28" w:rsidR="007826E4" w:rsidRPr="00DE1F3C" w:rsidRDefault="007826E4" w:rsidP="007826E4">
                                  <w:pPr>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8D15" id="テキスト ボックス 47" o:spid="_x0000_s1027" type="#_x0000_t202" style="position:absolute;left:0;text-align:left;margin-left:17.45pt;margin-top:6.8pt;width:45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" filled="f" stroked="f">
                      <v:textbox inset="5.85pt,.7pt,5.85pt,.7pt">
                        <w:txbxContent>
                          <w:p w14:paraId="23AF0424" w14:textId="56835D28" w:rsidR="007826E4" w:rsidRPr="00DE1F3C" w:rsidRDefault="007826E4" w:rsidP="007826E4">
                            <w:pPr>
                              <w:rPr>
                                <w:rFonts w:ascii="HG丸ｺﾞｼｯｸM-PRO" w:eastAsia="HG丸ｺﾞｼｯｸM-PRO" w:hAnsi="HG丸ｺﾞｼｯｸM-PRO"/>
                                <w:color w:val="FF0000"/>
                              </w:rPr>
                            </w:pPr>
                          </w:p>
                        </w:txbxContent>
                      </v:textbox>
                      <w10:wrap anchory="line"/>
                    </v:shape>
                  </w:pict>
                </mc:Fallback>
              </mc:AlternateContent>
            </w:r>
          </w:p>
          <w:p w14:paraId="4887C14F" w14:textId="31FA0F24" w:rsidR="007826E4" w:rsidRPr="00520F4D" w:rsidRDefault="00423496" w:rsidP="00FB6310">
            <w:pPr>
              <w:spacing w:line="0" w:lineRule="atLeast"/>
              <w:rPr>
                <w:rFonts w:ascii="Meiryo UI" w:eastAsia="Meiryo UI" w:hAnsi="Meiryo UI" w:cs="Times New Roman"/>
                <w:sz w:val="22"/>
              </w:rPr>
            </w:pPr>
            <w:r w:rsidRPr="00520F4D">
              <w:rPr>
                <w:rFonts w:ascii="Meiryo UI" w:eastAsia="Meiryo UI" w:hAnsi="Meiryo UI" w:cs="Times New Roman" w:hint="eastAsia"/>
                <w:noProof/>
                <w:sz w:val="22"/>
              </w:rPr>
              <mc:AlternateContent>
                <mc:Choice Requires="wps">
                  <w:drawing>
                    <wp:anchor distT="0" distB="0" distL="114300" distR="114300" simplePos="0" relativeHeight="251663360" behindDoc="0" locked="0" layoutInCell="1" allowOverlap="1" wp14:anchorId="41815C37" wp14:editId="29B6DCE1">
                      <wp:simplePos x="0" y="0"/>
                      <wp:positionH relativeFrom="column">
                        <wp:posOffset>271780</wp:posOffset>
                      </wp:positionH>
                      <wp:positionV relativeFrom="line">
                        <wp:posOffset>227965</wp:posOffset>
                      </wp:positionV>
                      <wp:extent cx="3857625" cy="1524000"/>
                      <wp:effectExtent l="19050" t="19050" r="28575" b="190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152400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03464C" id="_x0000_t32" coordsize="21600,21600" o:spt="32" o:oned="t" path="m,l21600,21600e" filled="f">
                      <v:path arrowok="t" fillok="f" o:connecttype="none"/>
                      <o:lock v:ext="edit" shapetype="t"/>
                    </v:shapetype>
                    <v:shape id="直線矢印コネクタ 44" o:spid="_x0000_s1026" type="#_x0000_t32" style="position:absolute;left:0;text-align:left;margin-left:21.4pt;margin-top:17.95pt;width:303.7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" strokecolor="red" strokeweight="3pt">
                      <w10:wrap anchory="line"/>
                    </v:shape>
                  </w:pict>
                </mc:Fallback>
              </mc:AlternateContent>
            </w:r>
            <w:r w:rsidRPr="00520F4D">
              <w:rPr>
                <w:rFonts w:ascii="Meiryo UI" w:eastAsia="Meiryo UI" w:hAnsi="Meiryo UI" w:cs="Times New Roman" w:hint="eastAsia"/>
                <w:noProof/>
                <w:sz w:val="22"/>
              </w:rPr>
              <mc:AlternateContent>
                <mc:Choice Requires="wps">
                  <w:drawing>
                    <wp:anchor distT="0" distB="0" distL="114300" distR="114300" simplePos="0" relativeHeight="251664384" behindDoc="0" locked="0" layoutInCell="1" allowOverlap="1" wp14:anchorId="1ABB6F71" wp14:editId="7E6F3547">
                      <wp:simplePos x="0" y="0"/>
                      <wp:positionH relativeFrom="column">
                        <wp:posOffset>300354</wp:posOffset>
                      </wp:positionH>
                      <wp:positionV relativeFrom="line">
                        <wp:posOffset>218440</wp:posOffset>
                      </wp:positionV>
                      <wp:extent cx="3895725" cy="1614170"/>
                      <wp:effectExtent l="19050" t="19050" r="9525" b="2413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5725" cy="161417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BA0E49" id="直線矢印コネクタ 43" o:spid="_x0000_s1026" type="#_x0000_t32" style="position:absolute;left:0;text-align:left;margin-left:23.65pt;margin-top:17.2pt;width:306.75pt;height:127.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" strokecolor="red" strokeweight="3pt">
                      <w10:wrap anchory="line"/>
                    </v:shape>
                  </w:pict>
                </mc:Fallback>
              </mc:AlternateContent>
            </w:r>
            <w:r w:rsidR="00FF31D7" w:rsidRPr="00520F4D">
              <w:rPr>
                <w:rFonts w:ascii="Meiryo UI" w:eastAsia="Meiryo UI" w:hAnsi="Meiryo UI" w:cs="Times New Roman" w:hint="eastAsia"/>
                <w:noProof/>
                <w:sz w:val="22"/>
              </w:rPr>
              <mc:AlternateContent>
                <mc:Choice Requires="wps">
                  <w:drawing>
                    <wp:anchor distT="0" distB="0" distL="114300" distR="114300" simplePos="0" relativeHeight="251661312" behindDoc="0" locked="0" layoutInCell="1" allowOverlap="1" wp14:anchorId="34B93DB7" wp14:editId="738901E6">
                      <wp:simplePos x="0" y="0"/>
                      <wp:positionH relativeFrom="column">
                        <wp:posOffset>224483</wp:posOffset>
                      </wp:positionH>
                      <wp:positionV relativeFrom="line">
                        <wp:posOffset>107301</wp:posOffset>
                      </wp:positionV>
                      <wp:extent cx="5274310" cy="1754455"/>
                      <wp:effectExtent l="0" t="0" r="13335" b="1778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75445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3A78C" w14:textId="7A331A5A" w:rsidR="007826E4" w:rsidRDefault="007826E4" w:rsidP="007826E4">
                                  <w:r w:rsidRPr="004A5C39">
                                    <w:rPr>
                                      <w:noProof/>
                                    </w:rPr>
                                    <w:drawing>
                                      <wp:inline distT="0" distB="0" distL="0" distR="0" wp14:anchorId="0C3E9480" wp14:editId="0B149EAB">
                                        <wp:extent cx="4074529" cy="1706245"/>
                                        <wp:effectExtent l="0" t="0" r="2540" b="825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2887" cy="1730683"/>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93DB7" id="テキスト ボックス 46" o:spid="_x0000_s1028" type="#_x0000_t202" style="position:absolute;left:0;text-align:left;margin-left:17.7pt;margin-top:8.45pt;width:415.3pt;height:138.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" filled="f" strokecolor="white">
                      <v:textbox inset="5.85pt,.7pt,5.85pt,.7pt">
                        <w:txbxContent>
                          <w:p w14:paraId="57D3A78C" w14:textId="7A331A5A" w:rsidR="007826E4" w:rsidRDefault="007826E4" w:rsidP="007826E4">
                            <w:r w:rsidRPr="004A5C39">
                              <w:rPr>
                                <w:noProof/>
                              </w:rPr>
                              <w:drawing>
                                <wp:inline distT="0" distB="0" distL="0" distR="0" wp14:anchorId="0C3E9480" wp14:editId="0B149EAB">
                                  <wp:extent cx="4074529" cy="1706245"/>
                                  <wp:effectExtent l="0" t="0" r="2540" b="825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2887" cy="1730683"/>
                                          </a:xfrm>
                                          <a:prstGeom prst="rect">
                                            <a:avLst/>
                                          </a:prstGeom>
                                          <a:noFill/>
                                          <a:ln>
                                            <a:noFill/>
                                          </a:ln>
                                        </pic:spPr>
                                      </pic:pic>
                                    </a:graphicData>
                                  </a:graphic>
                                </wp:inline>
                              </w:drawing>
                            </w:r>
                          </w:p>
                        </w:txbxContent>
                      </v:textbox>
                      <w10:wrap anchory="line"/>
                    </v:shape>
                  </w:pict>
                </mc:Fallback>
              </mc:AlternateContent>
            </w:r>
            <w:r w:rsidR="007826E4" w:rsidRPr="00520F4D">
              <w:rPr>
                <w:rFonts w:ascii="Meiryo UI" w:eastAsia="Meiryo UI" w:hAnsi="Meiryo UI" w:cs="Times New Roman" w:hint="eastAsia"/>
                <w:sz w:val="22"/>
              </w:rPr>
              <w:t xml:space="preserve">　</w:t>
            </w:r>
            <w:r w:rsidR="007826E4" w:rsidRPr="00520F4D">
              <w:rPr>
                <w:rFonts w:ascii="Meiryo UI" w:eastAsia="Meiryo UI" w:hAnsi="Meiryo UI" w:cs="Times New Roman"/>
                <w:sz w:val="22"/>
              </w:rPr>
              <w:t xml:space="preserve">　</w:t>
            </w:r>
          </w:p>
          <w:p w14:paraId="1B0FCF0A" w14:textId="604AD5D4" w:rsidR="007826E4" w:rsidRPr="00520F4D" w:rsidRDefault="007826E4" w:rsidP="00FB6310">
            <w:pPr>
              <w:spacing w:line="0" w:lineRule="atLeast"/>
              <w:rPr>
                <w:rFonts w:ascii="Meiryo UI" w:eastAsia="Meiryo UI" w:hAnsi="Meiryo UI" w:cs="Times New Roman"/>
                <w:sz w:val="22"/>
              </w:rPr>
            </w:pPr>
          </w:p>
          <w:p w14:paraId="48867638" w14:textId="1F08A7D0"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69721609" w14:textId="31E1B988"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58C45359" w14:textId="0D102E3D"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7EBE75BD" w14:textId="77777777"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6BB7CFE4" w14:textId="489D818A"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05AF3DF7" w14:textId="1DDEF526"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38370121" w14:textId="77777777" w:rsidR="007826E4" w:rsidRPr="00520F4D" w:rsidRDefault="007826E4"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経済産業省「キャッシュレスの将来像に関する検討会とりまとめ　令和５年３月」３ページ</w:t>
            </w:r>
          </w:p>
          <w:p w14:paraId="313322FC" w14:textId="77777777" w:rsidR="007826E4" w:rsidRPr="00520F4D" w:rsidRDefault="007826E4"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color w:val="FF0000"/>
                <w:sz w:val="22"/>
                <w:u w:val="single"/>
              </w:rPr>
              <w:t>https://www.meti.go.jp/shingikai/mono_info_service/cashless_future/pdf/20230320_1.pdf</w:t>
            </w:r>
          </w:p>
          <w:p w14:paraId="22FF92FD" w14:textId="77777777" w:rsidR="007C3B15" w:rsidRPr="00520F4D" w:rsidRDefault="007C3B15" w:rsidP="00FB6310">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6A200054" w14:textId="729D98E6" w:rsidR="009E6766" w:rsidRPr="00520F4D" w:rsidRDefault="009E6766" w:rsidP="00FB6310">
            <w:pPr>
              <w:spacing w:line="0" w:lineRule="atLeast"/>
              <w:ind w:leftChars="270" w:left="567" w:firstLineChars="124" w:firstLine="273"/>
              <w:rPr>
                <w:rFonts w:ascii="Meiryo UI" w:eastAsia="Meiryo UI" w:hAnsi="Meiryo UI" w:cs="Times New Roman"/>
                <w:sz w:val="22"/>
              </w:rPr>
            </w:pPr>
            <w:r w:rsidRPr="00520F4D">
              <w:rPr>
                <w:rFonts w:ascii="Meiryo UI" w:eastAsia="Meiryo UI" w:hAnsi="Meiryo UI" w:cs="Times New Roman"/>
                <w:sz w:val="22"/>
              </w:rPr>
              <w:t>2025年大阪・関西万博において、国際博覧会</w:t>
            </w:r>
            <w:r w:rsidRPr="00520F4D">
              <w:rPr>
                <w:rFonts w:ascii="Meiryo UI" w:eastAsia="Meiryo UI" w:hAnsi="Meiryo UI" w:cs="Times New Roman" w:hint="eastAsia"/>
                <w:sz w:val="22"/>
              </w:rPr>
              <w:t>として初めての試みとなるキャッシュレス決済の本格導入が行われることから、この万博を契機にキャッスレス化がさらに進むと考えられます。</w:t>
            </w:r>
          </w:p>
          <w:p w14:paraId="47EC503B" w14:textId="77777777"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19501579" w14:textId="77777777" w:rsidR="009E6766" w:rsidRPr="00520F4D" w:rsidRDefault="009E6766" w:rsidP="00FB6310">
            <w:pPr>
              <w:spacing w:line="0" w:lineRule="atLeast"/>
              <w:rPr>
                <w:rFonts w:ascii="Meiryo UI" w:eastAsia="Meiryo UI" w:hAnsi="Meiryo UI" w:cs="Times New Roman"/>
                <w:b/>
                <w:sz w:val="22"/>
              </w:rPr>
            </w:pPr>
          </w:p>
          <w:p w14:paraId="67193B61" w14:textId="51D5FCCD" w:rsidR="009E6766" w:rsidRPr="00520F4D" w:rsidRDefault="009E6766" w:rsidP="00FB6310">
            <w:pPr>
              <w:spacing w:line="0" w:lineRule="atLeast"/>
              <w:rPr>
                <w:rFonts w:ascii="Meiryo UI" w:eastAsia="Meiryo UI" w:hAnsi="Meiryo UI" w:cs="Times New Roman"/>
                <w:bCs/>
                <w:strike/>
                <w:sz w:val="22"/>
              </w:rPr>
            </w:pPr>
            <w:r w:rsidRPr="00520F4D">
              <w:rPr>
                <w:rFonts w:ascii="Meiryo UI" w:eastAsia="Meiryo UI" w:hAnsi="Meiryo UI" w:cs="Times New Roman" w:hint="eastAsia"/>
                <w:bCs/>
                <w:sz w:val="22"/>
              </w:rPr>
              <w:t>（７）持続可能な開発目標（ＳＤＧｓ）の推進</w:t>
            </w:r>
          </w:p>
          <w:p w14:paraId="4E07E868" w14:textId="77777777" w:rsidR="009E6766" w:rsidRPr="00520F4D" w:rsidRDefault="009E676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75490721" w14:textId="56CFE23F" w:rsidR="00C642B1" w:rsidRPr="00520F4D" w:rsidRDefault="00C642B1" w:rsidP="00C642B1">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プラスチックの資源循環については、国において令和元年に「プラスチック資源循環戦略」が策定され、令和２年７月からレジ袋の有料化が始まり、令和４年４月にはプラスチック資源循環促進法が施行されました。府においても、</w:t>
            </w:r>
            <w:r w:rsidRPr="00520F4D">
              <w:rPr>
                <w:rFonts w:ascii="Meiryo UI" w:eastAsia="Meiryo UI" w:hAnsi="Meiryo UI" w:cs="Times New Roman"/>
                <w:sz w:val="22"/>
              </w:rPr>
              <w:t>おおさかプラスチックごみゼロ宣言（平成31年1月）を行い、大阪ブルー・オーシャ</w:t>
            </w:r>
            <w:r w:rsidRPr="00520F4D">
              <w:rPr>
                <w:rFonts w:ascii="Meiryo UI" w:eastAsia="Meiryo UI" w:hAnsi="Meiryo UI" w:cs="Times New Roman"/>
                <w:sz w:val="22"/>
              </w:rPr>
              <w:lastRenderedPageBreak/>
              <w:t>ン・ビジョンの達成に貢献するようプラスチックごみ対策を推進しています。</w:t>
            </w:r>
          </w:p>
          <w:p w14:paraId="4558EBD7" w14:textId="77777777" w:rsidR="00C642B1" w:rsidRPr="00520F4D" w:rsidRDefault="00C642B1" w:rsidP="00C642B1">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5B524905"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E58642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9B8156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9857034" w14:textId="1FE0AF43" w:rsidR="009E6766" w:rsidRPr="00520F4D" w:rsidRDefault="00C642B1" w:rsidP="00FB6310">
            <w:pPr>
              <w:spacing w:line="0" w:lineRule="atLeast"/>
              <w:rPr>
                <w:rFonts w:ascii="Meiryo UI" w:eastAsia="Meiryo UI" w:hAnsi="Meiryo UI" w:cs="Times New Roman"/>
                <w:b/>
                <w:bCs/>
                <w:color w:val="FF0000"/>
                <w:sz w:val="22"/>
              </w:rPr>
            </w:pPr>
            <w:r w:rsidRPr="00520F4D">
              <w:rPr>
                <w:rFonts w:ascii="Meiryo UI" w:eastAsia="Meiryo UI" w:hAnsi="Meiryo UI" w:cs="Times New Roman" w:hint="eastAsia"/>
                <w:b/>
                <w:bCs/>
                <w:color w:val="FF0000"/>
                <w:sz w:val="22"/>
              </w:rPr>
              <w:t>【新設】</w:t>
            </w:r>
          </w:p>
          <w:p w14:paraId="60EB0ACB"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7B28B59C"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781B40A"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19F0FA4"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09946929"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BCCAEA6"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62F813D6"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307189C8"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63B9DC1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35542B71"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75DF0605"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3503305" w14:textId="1CDB1EE7" w:rsidR="009E6766" w:rsidRPr="00520F4D" w:rsidRDefault="009E6766" w:rsidP="00FB6310">
            <w:pPr>
              <w:spacing w:line="0" w:lineRule="atLeast"/>
              <w:rPr>
                <w:rFonts w:ascii="Meiryo UI" w:eastAsia="Meiryo UI" w:hAnsi="Meiryo UI" w:cs="Times New Roman"/>
                <w:sz w:val="22"/>
                <w:shd w:val="pct15" w:color="auto" w:fill="FFFFFF"/>
              </w:rPr>
            </w:pPr>
          </w:p>
          <w:p w14:paraId="1D3D4868" w14:textId="5A779E69" w:rsidR="009E6766" w:rsidRPr="00520F4D" w:rsidRDefault="009E6766" w:rsidP="00FB6310">
            <w:pPr>
              <w:spacing w:line="0" w:lineRule="atLeast"/>
              <w:rPr>
                <w:rFonts w:ascii="Meiryo UI" w:eastAsia="Meiryo UI" w:hAnsi="Meiryo UI" w:cs="Times New Roman"/>
                <w:sz w:val="22"/>
                <w:shd w:val="pct15" w:color="auto" w:fill="FFFFFF"/>
              </w:rPr>
            </w:pPr>
          </w:p>
          <w:p w14:paraId="3A050760" w14:textId="6DF8B08F" w:rsidR="0089526D" w:rsidRPr="00520F4D" w:rsidRDefault="0089526D" w:rsidP="00FB6310">
            <w:pPr>
              <w:spacing w:line="0" w:lineRule="atLeast"/>
              <w:rPr>
                <w:rFonts w:ascii="Meiryo UI" w:eastAsia="Meiryo UI" w:hAnsi="Meiryo UI" w:cs="Times New Roman"/>
                <w:sz w:val="22"/>
                <w:shd w:val="pct15" w:color="auto" w:fill="FFFFFF"/>
              </w:rPr>
            </w:pPr>
          </w:p>
          <w:p w14:paraId="789A511C" w14:textId="77777777" w:rsidR="0089526D" w:rsidRPr="00520F4D" w:rsidRDefault="0089526D" w:rsidP="00FB6310">
            <w:pPr>
              <w:spacing w:line="0" w:lineRule="atLeast"/>
              <w:rPr>
                <w:rFonts w:ascii="Meiryo UI" w:eastAsia="Meiryo UI" w:hAnsi="Meiryo UI" w:cs="Times New Roman"/>
                <w:sz w:val="22"/>
                <w:shd w:val="pct15" w:color="auto" w:fill="FFFFFF"/>
              </w:rPr>
            </w:pPr>
          </w:p>
          <w:p w14:paraId="0A79680E" w14:textId="657326FF" w:rsidR="009E6766" w:rsidRPr="00520F4D" w:rsidRDefault="008053C2"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hint="eastAsia"/>
                <w:sz w:val="22"/>
              </w:rPr>
              <w:t>）</w:t>
            </w:r>
            <w:r w:rsidR="009E6766" w:rsidRPr="00520F4D">
              <w:rPr>
                <w:rFonts w:ascii="Meiryo UI" w:eastAsia="Meiryo UI" w:hAnsi="Meiryo UI" w:cs="Times New Roman" w:hint="eastAsia"/>
                <w:sz w:val="22"/>
              </w:rPr>
              <w:t>近年における国の消費者行政の動き</w:t>
            </w:r>
          </w:p>
          <w:p w14:paraId="6E998AF8" w14:textId="77777777" w:rsidR="009E6766" w:rsidRPr="00520F4D" w:rsidRDefault="009E6766" w:rsidP="00FB6310">
            <w:pPr>
              <w:spacing w:line="0" w:lineRule="atLeast"/>
              <w:ind w:firstLineChars="300" w:firstLine="660"/>
              <w:rPr>
                <w:rFonts w:ascii="Meiryo UI" w:eastAsia="Meiryo UI" w:hAnsi="Meiryo UI" w:cs="Times New Roman"/>
                <w:sz w:val="22"/>
              </w:rPr>
            </w:pPr>
            <w:r w:rsidRPr="00520F4D">
              <w:rPr>
                <w:rFonts w:ascii="Meiryo UI" w:eastAsia="Meiryo UI" w:hAnsi="Meiryo UI" w:cs="Times New Roman" w:hint="eastAsia"/>
                <w:sz w:val="22"/>
              </w:rPr>
              <w:t>（略）</w:t>
            </w:r>
          </w:p>
          <w:p w14:paraId="6C2FEF75" w14:textId="694F50D7" w:rsidR="009E6766" w:rsidRPr="00520F4D" w:rsidRDefault="009E6766" w:rsidP="00FB6310">
            <w:pPr>
              <w:spacing w:line="0" w:lineRule="atLeast"/>
              <w:rPr>
                <w:rFonts w:ascii="Meiryo UI" w:eastAsia="Meiryo UI" w:hAnsi="Meiryo UI" w:cs="Times New Roman"/>
                <w:sz w:val="22"/>
                <w:shd w:val="pct15" w:color="auto" w:fill="FFFFFF"/>
              </w:rPr>
            </w:pPr>
          </w:p>
          <w:p w14:paraId="22DD356E" w14:textId="2E53C483" w:rsidR="0089526D" w:rsidRPr="00520F4D" w:rsidRDefault="0089526D" w:rsidP="00FB6310">
            <w:pPr>
              <w:spacing w:line="0" w:lineRule="atLeast"/>
              <w:rPr>
                <w:rFonts w:ascii="Meiryo UI" w:eastAsia="Meiryo UI" w:hAnsi="Meiryo UI" w:cs="Times New Roman"/>
                <w:sz w:val="22"/>
                <w:shd w:val="pct15" w:color="auto" w:fill="FFFFFF"/>
              </w:rPr>
            </w:pPr>
          </w:p>
          <w:p w14:paraId="5EA69953" w14:textId="77777777" w:rsidR="00423496" w:rsidRPr="00520F4D" w:rsidRDefault="00423496" w:rsidP="00FB6310">
            <w:pPr>
              <w:spacing w:line="0" w:lineRule="atLeast"/>
              <w:rPr>
                <w:rFonts w:ascii="Meiryo UI" w:eastAsia="Meiryo UI" w:hAnsi="Meiryo UI" w:cs="Times New Roman"/>
                <w:sz w:val="22"/>
                <w:shd w:val="pct15" w:color="auto" w:fill="FFFFFF"/>
              </w:rPr>
            </w:pPr>
          </w:p>
          <w:p w14:paraId="74391859" w14:textId="447BFAF6" w:rsidR="00A04327" w:rsidRPr="00520F4D" w:rsidRDefault="00A04327" w:rsidP="00FB6310">
            <w:pPr>
              <w:spacing w:line="0" w:lineRule="atLeast"/>
              <w:rPr>
                <w:rFonts w:ascii="Meiryo UI" w:eastAsia="Meiryo UI" w:hAnsi="Meiryo UI"/>
                <w:b/>
                <w:sz w:val="22"/>
              </w:rPr>
            </w:pPr>
            <w:r w:rsidRPr="00520F4D">
              <w:rPr>
                <w:rFonts w:ascii="Meiryo UI" w:eastAsia="Meiryo UI" w:hAnsi="Meiryo UI" w:hint="eastAsia"/>
                <w:b/>
                <w:sz w:val="22"/>
              </w:rPr>
              <w:lastRenderedPageBreak/>
              <w:t>２．府における消費者相談等の状況</w:t>
            </w:r>
          </w:p>
          <w:p w14:paraId="4D6800D2" w14:textId="77777777"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（１）府内消費生活相談窓口に寄せられた消費生活相談の概要</w:t>
            </w:r>
          </w:p>
          <w:p w14:paraId="29F4671C" w14:textId="77777777" w:rsidR="00A04327"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[１]　消費生活相談件数の推移</w:t>
            </w:r>
          </w:p>
          <w:p w14:paraId="20246973" w14:textId="043F806F"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w:t>
            </w:r>
            <w:r w:rsidR="008053C2" w:rsidRPr="00520F4D">
              <w:rPr>
                <w:rFonts w:ascii="Meiryo UI" w:eastAsia="Meiryo UI" w:hAnsi="Meiryo UI" w:cs="Times New Roman" w:hint="eastAsia"/>
                <w:bCs/>
                <w:sz w:val="22"/>
              </w:rPr>
              <w:t xml:space="preserve">　</w:t>
            </w:r>
            <w:r w:rsidRPr="00520F4D">
              <w:rPr>
                <w:rFonts w:ascii="Meiryo UI" w:eastAsia="Meiryo UI" w:hAnsi="Meiryo UI" w:cs="Times New Roman" w:hint="eastAsia"/>
                <w:bCs/>
                <w:sz w:val="22"/>
              </w:rPr>
              <w:t xml:space="preserve">　（略）</w:t>
            </w:r>
          </w:p>
          <w:p w14:paraId="5A6231F5" w14:textId="2036754E" w:rsidR="00A04327" w:rsidRPr="00520F4D" w:rsidRDefault="00A04327"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hint="eastAsia"/>
                <w:sz w:val="22"/>
              </w:rPr>
              <w:t>○図表</w:t>
            </w:r>
            <w:r w:rsidRPr="00520F4D">
              <w:rPr>
                <w:rFonts w:ascii="Meiryo UI" w:eastAsia="Meiryo UI" w:hAnsi="Meiryo UI"/>
                <w:color w:val="FF0000"/>
                <w:sz w:val="22"/>
              </w:rPr>
              <w:t>6</w:t>
            </w:r>
            <w:r w:rsidRPr="00520F4D">
              <w:rPr>
                <w:rFonts w:ascii="Meiryo UI" w:eastAsia="Meiryo UI" w:hAnsi="Meiryo UI" w:hint="eastAsia"/>
                <w:sz w:val="22"/>
              </w:rPr>
              <w:t xml:space="preserve">　契約当事者の年代別件数</w:t>
            </w:r>
          </w:p>
          <w:p w14:paraId="6FB76932" w14:textId="6AB91C8D" w:rsidR="008053C2" w:rsidRPr="00520F4D" w:rsidRDefault="008053C2"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noProof/>
                <w:sz w:val="22"/>
              </w:rPr>
              <w:drawing>
                <wp:inline distT="0" distB="0" distL="0" distR="0" wp14:anchorId="6A4BA204" wp14:editId="5248AEED">
                  <wp:extent cx="4700133" cy="2651760"/>
                  <wp:effectExtent l="0" t="0" r="571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8536" cy="2673427"/>
                          </a:xfrm>
                          <a:prstGeom prst="rect">
                            <a:avLst/>
                          </a:prstGeom>
                          <a:noFill/>
                          <a:ln>
                            <a:noFill/>
                          </a:ln>
                        </pic:spPr>
                      </pic:pic>
                    </a:graphicData>
                  </a:graphic>
                </wp:inline>
              </w:drawing>
            </w:r>
          </w:p>
          <w:p w14:paraId="0423675D" w14:textId="4C765E00"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
                <w:sz w:val="22"/>
              </w:rPr>
              <w:t xml:space="preserve">　　</w:t>
            </w:r>
            <w:r w:rsidRPr="00520F4D">
              <w:rPr>
                <w:rFonts w:ascii="Meiryo UI" w:eastAsia="Meiryo UI" w:hAnsi="Meiryo UI" w:cs="Times New Roman" w:hint="eastAsia"/>
                <w:bCs/>
                <w:sz w:val="22"/>
              </w:rPr>
              <w:t xml:space="preserve">　</w:t>
            </w:r>
            <w:r w:rsidR="008053C2" w:rsidRPr="00520F4D">
              <w:rPr>
                <w:rFonts w:ascii="Meiryo UI" w:eastAsia="Meiryo UI" w:hAnsi="Meiryo UI" w:cs="Times New Roman" w:hint="eastAsia"/>
                <w:bCs/>
                <w:sz w:val="22"/>
              </w:rPr>
              <w:t xml:space="preserve">　</w:t>
            </w:r>
            <w:r w:rsidRPr="00520F4D">
              <w:rPr>
                <w:rFonts w:ascii="Meiryo UI" w:eastAsia="Meiryo UI" w:hAnsi="Meiryo UI" w:cs="Times New Roman" w:hint="eastAsia"/>
                <w:bCs/>
                <w:sz w:val="22"/>
              </w:rPr>
              <w:t>（略）</w:t>
            </w:r>
          </w:p>
          <w:p w14:paraId="1AF51A25" w14:textId="77777777" w:rsidR="00FB6310" w:rsidRPr="00520F4D" w:rsidRDefault="00FB6310" w:rsidP="00FB6310">
            <w:pPr>
              <w:spacing w:line="0" w:lineRule="atLeast"/>
              <w:ind w:firstLineChars="300" w:firstLine="660"/>
              <w:rPr>
                <w:rFonts w:ascii="Meiryo UI" w:eastAsia="Meiryo UI" w:hAnsi="Meiryo UI"/>
                <w:sz w:val="22"/>
              </w:rPr>
            </w:pPr>
          </w:p>
          <w:p w14:paraId="28129A92" w14:textId="77777777" w:rsidR="00A04327"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[２]　相談内容の特徴</w:t>
            </w:r>
          </w:p>
          <w:p w14:paraId="32546C0B" w14:textId="2470F046" w:rsidR="008053C2"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(ア)内容別の特徴</w:t>
            </w:r>
          </w:p>
          <w:p w14:paraId="1BBE664E" w14:textId="068D936B"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（略）</w:t>
            </w:r>
          </w:p>
          <w:p w14:paraId="2D6B193B" w14:textId="77777777" w:rsidR="00FB6310" w:rsidRPr="00520F4D" w:rsidRDefault="00FB6310"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(イ)販売方法別の特徴</w:t>
            </w:r>
          </w:p>
          <w:p w14:paraId="2B8B814D" w14:textId="77777777" w:rsidR="00FB6310" w:rsidRPr="00520F4D" w:rsidRDefault="00FB6310" w:rsidP="0089526D">
            <w:pPr>
              <w:spacing w:line="0" w:lineRule="atLeast"/>
              <w:ind w:leftChars="200" w:left="420" w:firstLineChars="50" w:firstLine="110"/>
              <w:rPr>
                <w:rFonts w:ascii="Meiryo UI" w:eastAsia="Meiryo UI" w:hAnsi="Meiryo UI"/>
                <w:sz w:val="22"/>
              </w:rPr>
            </w:pPr>
            <w:r w:rsidRPr="00520F4D">
              <w:rPr>
                <w:rFonts w:ascii="Meiryo UI" w:eastAsia="Meiryo UI" w:hAnsi="Meiryo UI" w:hint="eastAsia"/>
                <w:sz w:val="22"/>
              </w:rPr>
              <w:t xml:space="preserve">　（略）</w:t>
            </w:r>
          </w:p>
          <w:p w14:paraId="46AF58C1" w14:textId="5B362CEE" w:rsidR="00FB6310" w:rsidRPr="00520F4D" w:rsidRDefault="00FB6310" w:rsidP="0096612F">
            <w:pPr>
              <w:spacing w:line="0" w:lineRule="atLeast"/>
              <w:ind w:firstLineChars="300" w:firstLine="660"/>
              <w:rPr>
                <w:rFonts w:ascii="Meiryo UI" w:eastAsia="Meiryo UI" w:hAnsi="Meiryo UI" w:cs="Times New Roman"/>
                <w:sz w:val="22"/>
                <w:shd w:val="pct15" w:color="auto" w:fill="FFFFFF"/>
              </w:rPr>
            </w:pPr>
          </w:p>
          <w:p w14:paraId="48669BA6" w14:textId="77777777" w:rsidR="00423496" w:rsidRPr="00520F4D" w:rsidRDefault="00423496" w:rsidP="0096612F">
            <w:pPr>
              <w:spacing w:line="0" w:lineRule="atLeast"/>
              <w:ind w:firstLineChars="300" w:firstLine="660"/>
              <w:rPr>
                <w:rFonts w:ascii="Meiryo UI" w:eastAsia="Meiryo UI" w:hAnsi="Meiryo UI" w:cs="Times New Roman"/>
                <w:sz w:val="22"/>
                <w:shd w:val="pct15" w:color="auto" w:fill="FFFFFF"/>
              </w:rPr>
            </w:pPr>
          </w:p>
          <w:p w14:paraId="4FECCF2F" w14:textId="77777777" w:rsidR="00FB6310" w:rsidRPr="00520F4D" w:rsidRDefault="00FB6310" w:rsidP="0096612F">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lastRenderedPageBreak/>
              <w:t xml:space="preserve">　[３]　契約当事者の年代別の相談の特徴</w:t>
            </w:r>
          </w:p>
          <w:p w14:paraId="4AD52D91" w14:textId="77777777" w:rsidR="00FB6310" w:rsidRPr="00520F4D" w:rsidRDefault="00FB6310" w:rsidP="0096612F">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(ア)6</w:t>
            </w:r>
            <w:r w:rsidRPr="00520F4D">
              <w:rPr>
                <w:rFonts w:ascii="Meiryo UI" w:eastAsia="Meiryo UI" w:hAnsi="Meiryo UI" w:cs="Times New Roman"/>
                <w:bCs/>
                <w:sz w:val="22"/>
              </w:rPr>
              <w:t>5</w:t>
            </w:r>
            <w:r w:rsidRPr="00520F4D">
              <w:rPr>
                <w:rFonts w:ascii="Meiryo UI" w:eastAsia="Meiryo UI" w:hAnsi="Meiryo UI" w:cs="Times New Roman" w:hint="eastAsia"/>
                <w:bCs/>
                <w:sz w:val="22"/>
              </w:rPr>
              <w:t>歳以上の高齢者</w:t>
            </w:r>
          </w:p>
          <w:p w14:paraId="22498D26" w14:textId="77777777" w:rsidR="0096612F" w:rsidRPr="00520F4D" w:rsidRDefault="0096612F" w:rsidP="0096612F">
            <w:pPr>
              <w:spacing w:line="0" w:lineRule="atLeast"/>
              <w:ind w:leftChars="200" w:left="420" w:firstLineChars="100" w:firstLine="220"/>
              <w:rPr>
                <w:rFonts w:ascii="Meiryo UI" w:eastAsia="Meiryo UI" w:hAnsi="Meiryo UI" w:cs="Times New Roman"/>
                <w:sz w:val="22"/>
              </w:rPr>
            </w:pPr>
            <w:r w:rsidRPr="00520F4D">
              <w:rPr>
                <w:rFonts w:ascii="Meiryo UI" w:eastAsia="Meiryo UI" w:hAnsi="Meiryo UI" w:cs="Times New Roman" w:hint="eastAsia"/>
                <w:sz w:val="22"/>
              </w:rPr>
              <w:t>65歳以上が契約当事者の相談件数は、平成</w:t>
            </w:r>
            <w:r w:rsidRPr="00520F4D">
              <w:rPr>
                <w:rFonts w:ascii="Meiryo UI" w:eastAsia="Meiryo UI" w:hAnsi="Meiryo UI" w:cs="Times New Roman"/>
                <w:sz w:val="22"/>
              </w:rPr>
              <w:t>30(2018)</w:t>
            </w:r>
            <w:r w:rsidRPr="00520F4D">
              <w:rPr>
                <w:rFonts w:ascii="Meiryo UI" w:eastAsia="Meiryo UI" w:hAnsi="Meiryo UI" w:cs="Times New Roman" w:hint="eastAsia"/>
                <w:sz w:val="22"/>
              </w:rPr>
              <w:t>年度以降、概ね横ばいであり、約</w:t>
            </w:r>
            <w:r w:rsidRPr="00520F4D">
              <w:rPr>
                <w:rFonts w:ascii="Meiryo UI" w:eastAsia="Meiryo UI" w:hAnsi="Meiryo UI" w:cs="Times New Roman" w:hint="eastAsia"/>
                <w:color w:val="FF0000"/>
                <w:sz w:val="22"/>
                <w:u w:val="single"/>
              </w:rPr>
              <w:t>19</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件から、2</w:t>
            </w:r>
            <w:r w:rsidRPr="00520F4D">
              <w:rPr>
                <w:rFonts w:ascii="Meiryo UI" w:eastAsia="Meiryo UI" w:hAnsi="Meiryo UI" w:cs="Times New Roman" w:hint="eastAsia"/>
                <w:color w:val="FF0000"/>
                <w:sz w:val="22"/>
                <w:u w:val="single"/>
              </w:rPr>
              <w:t>1</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件で推移しています。全相談件数に占める割合も横ばいであり、概ね30％で推移しており、全相談の概ね３件に１件を占めており高い割合となっています。</w:t>
            </w:r>
          </w:p>
          <w:p w14:paraId="49D7E300" w14:textId="77777777" w:rsidR="00FB6310" w:rsidRPr="00520F4D" w:rsidRDefault="00FB6310" w:rsidP="0096612F">
            <w:pPr>
              <w:spacing w:line="0" w:lineRule="atLeast"/>
              <w:ind w:firstLineChars="300" w:firstLine="660"/>
              <w:rPr>
                <w:rFonts w:ascii="Meiryo UI" w:eastAsia="Meiryo UI" w:hAnsi="Meiryo UI" w:cs="Times New Roman"/>
                <w:sz w:val="22"/>
                <w:shd w:val="pct15" w:color="auto" w:fill="FFFFFF"/>
              </w:rPr>
            </w:pPr>
          </w:p>
          <w:p w14:paraId="6A3AD5C0" w14:textId="06AB1825"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○図表</w:t>
            </w:r>
            <w:r w:rsidR="00423496" w:rsidRPr="00520F4D">
              <w:rPr>
                <w:rFonts w:ascii="Meiryo UI" w:eastAsia="Meiryo UI" w:hAnsi="Meiryo UI" w:hint="eastAsia"/>
                <w:color w:val="FF0000"/>
                <w:sz w:val="22"/>
                <w:u w:val="single"/>
              </w:rPr>
              <w:t>15</w:t>
            </w:r>
            <w:r w:rsidRPr="00520F4D">
              <w:rPr>
                <w:rFonts w:ascii="Meiryo UI" w:eastAsia="Meiryo UI" w:hAnsi="Meiryo UI" w:hint="eastAsia"/>
                <w:sz w:val="22"/>
              </w:rPr>
              <w:t xml:space="preserve">　高齢者の相談の多い販売形態</w:t>
            </w:r>
          </w:p>
          <w:p w14:paraId="152FA949" w14:textId="209AFD3E" w:rsidR="0096612F" w:rsidRPr="00520F4D" w:rsidRDefault="0096612F" w:rsidP="0096612F">
            <w:pPr>
              <w:spacing w:line="0" w:lineRule="atLeast"/>
              <w:ind w:leftChars="200" w:left="420"/>
              <w:rPr>
                <w:rFonts w:ascii="Meiryo UI" w:eastAsia="Meiryo UI" w:hAnsi="Meiryo UI" w:cs="Times New Roman"/>
                <w:sz w:val="22"/>
              </w:rPr>
            </w:pPr>
            <w:r w:rsidRPr="00520F4D">
              <w:rPr>
                <w:rFonts w:ascii="Meiryo UI" w:eastAsia="Meiryo UI" w:hAnsi="Meiryo UI" w:hint="eastAsia"/>
                <w:sz w:val="22"/>
              </w:rPr>
              <w:t xml:space="preserve">　</w:t>
            </w:r>
            <w:r w:rsidRPr="00520F4D">
              <w:rPr>
                <w:rFonts w:ascii="Meiryo UI" w:eastAsia="Meiryo UI" w:hAnsi="Meiryo UI" w:cs="Times New Roman" w:hint="eastAsia"/>
                <w:sz w:val="22"/>
              </w:rPr>
              <w:t>認知症等の高齢者に関する相談は、この５年間において約590件から約</w:t>
            </w:r>
            <w:r w:rsidRPr="00520F4D">
              <w:rPr>
                <w:rFonts w:ascii="Meiryo UI" w:eastAsia="Meiryo UI" w:hAnsi="Meiryo UI" w:cs="Times New Roman" w:hint="eastAsia"/>
                <w:color w:val="FF0000"/>
                <w:sz w:val="22"/>
                <w:u w:val="single"/>
              </w:rPr>
              <w:t>690</w:t>
            </w:r>
            <w:r w:rsidRPr="00520F4D">
              <w:rPr>
                <w:rFonts w:ascii="Meiryo UI" w:eastAsia="Meiryo UI" w:hAnsi="Meiryo UI" w:cs="Times New Roman" w:hint="eastAsia"/>
                <w:sz w:val="22"/>
              </w:rPr>
              <w:t>件で推移しています。また、本人以外からの相談は相談全体の概ね80％となっています。</w:t>
            </w:r>
          </w:p>
          <w:p w14:paraId="7FA4F7C1" w14:textId="77777777"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7EAFCAA" w14:textId="77777777" w:rsidR="0096612F" w:rsidRPr="00520F4D" w:rsidRDefault="0096612F" w:rsidP="0096612F">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(イ)若年者層の相談の特徴</w:t>
            </w:r>
          </w:p>
          <w:p w14:paraId="0CEBF22F" w14:textId="77777777"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544AD3AC" w14:textId="77777777" w:rsidR="0096612F" w:rsidRPr="00520F4D" w:rsidRDefault="0096612F" w:rsidP="0096612F">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(ウ)危害及び危険に関する相談の特徴</w:t>
            </w:r>
          </w:p>
          <w:p w14:paraId="55A74141" w14:textId="77777777" w:rsidR="0096612F" w:rsidRPr="00520F4D" w:rsidRDefault="0096612F" w:rsidP="0096612F">
            <w:pPr>
              <w:spacing w:line="0" w:lineRule="atLeast"/>
              <w:ind w:leftChars="202" w:left="424" w:firstLineChars="92" w:firstLine="202"/>
              <w:rPr>
                <w:rFonts w:ascii="Meiryo UI" w:eastAsia="Meiryo UI" w:hAnsi="Meiryo UI" w:cs="Times New Roman"/>
                <w:sz w:val="22"/>
              </w:rPr>
            </w:pPr>
            <w:r w:rsidRPr="00520F4D">
              <w:rPr>
                <w:rFonts w:ascii="Meiryo UI" w:eastAsia="Meiryo UI" w:hAnsi="Meiryo UI" w:cs="Times New Roman" w:hint="eastAsia"/>
                <w:sz w:val="22"/>
              </w:rPr>
              <w:t>この５年間において、危害に関する相談（商品・役務・設備に関連して身体に怪我、病気等の危害を受けたという相談）は、約800件から1,100</w:t>
            </w:r>
            <w:r w:rsidRPr="00520F4D">
              <w:rPr>
                <w:rFonts w:ascii="Meiryo UI" w:eastAsia="Meiryo UI" w:hAnsi="Meiryo UI" w:cs="Times New Roman" w:hint="eastAsia"/>
                <w:color w:val="FF0000"/>
                <w:sz w:val="22"/>
                <w:u w:val="single"/>
              </w:rPr>
              <w:t>件</w:t>
            </w:r>
            <w:r w:rsidRPr="00520F4D">
              <w:rPr>
                <w:rFonts w:ascii="Meiryo UI" w:eastAsia="Meiryo UI" w:hAnsi="Meiryo UI" w:cs="Times New Roman" w:hint="eastAsia"/>
                <w:sz w:val="22"/>
              </w:rPr>
              <w:t>で推移しています。</w:t>
            </w:r>
          </w:p>
          <w:p w14:paraId="0DFC2B63" w14:textId="77777777"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4DBBBBC3" w14:textId="77777777" w:rsidR="005C7D13" w:rsidRPr="00520F4D" w:rsidRDefault="005C7D13" w:rsidP="007C3B15">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（２）特殊詐欺の発生状況</w:t>
            </w:r>
          </w:p>
          <w:p w14:paraId="671B302B" w14:textId="77777777" w:rsidR="007C3B15" w:rsidRPr="00520F4D" w:rsidRDefault="005C7D13" w:rsidP="007C3B15">
            <w:pPr>
              <w:spacing w:line="0" w:lineRule="atLeast"/>
              <w:ind w:left="220" w:hangingChars="100" w:hanging="220"/>
              <w:rPr>
                <w:rFonts w:ascii="Meiryo UI" w:eastAsia="Meiryo UI" w:hAnsi="Meiryo UI" w:cs="Times New Roman"/>
                <w:sz w:val="22"/>
              </w:rPr>
            </w:pPr>
            <w:r w:rsidRPr="00520F4D">
              <w:rPr>
                <w:rFonts w:ascii="ＭＳ 明朝" w:eastAsia="ＭＳ 明朝" w:hAnsi="ＭＳ 明朝" w:cs="Times New Roman"/>
                <w:sz w:val="22"/>
              </w:rPr>
              <w:t xml:space="preserve">　</w:t>
            </w:r>
            <w:r w:rsidRPr="00520F4D">
              <w:rPr>
                <w:rFonts w:ascii="Meiryo UI" w:eastAsia="Meiryo UI" w:hAnsi="Meiryo UI" w:cs="Times New Roman" w:hint="eastAsia"/>
                <w:sz w:val="22"/>
              </w:rPr>
              <w:t xml:space="preserve">　</w:t>
            </w:r>
            <w:r w:rsidRPr="00520F4D">
              <w:rPr>
                <w:rFonts w:ascii="Meiryo UI" w:eastAsia="Meiryo UI" w:hAnsi="Meiryo UI" w:cs="Times New Roman"/>
                <w:sz w:val="22"/>
              </w:rPr>
              <w:t>「特殊詐欺」とは、面識のない不特定の者に対し、電話その他の通信手段を用いて、預貯金口座への振込みその他の方法により、現金等をだまし取る詐欺をいい、振り込め詐欺（オレオレ詐欺</w:t>
            </w:r>
            <w:r w:rsidRPr="00520F4D">
              <w:rPr>
                <w:rFonts w:ascii="Meiryo UI" w:eastAsia="Meiryo UI" w:hAnsi="Meiryo UI" w:cs="Times New Roman" w:hint="eastAsia"/>
                <w:color w:val="FF0000"/>
                <w:sz w:val="12"/>
                <w:u w:val="single"/>
              </w:rPr>
              <w:t>（※10）</w:t>
            </w:r>
            <w:r w:rsidRPr="00520F4D">
              <w:rPr>
                <w:rFonts w:ascii="Meiryo UI" w:eastAsia="Meiryo UI" w:hAnsi="Meiryo UI" w:cs="Times New Roman"/>
                <w:sz w:val="22"/>
              </w:rPr>
              <w:t>、架空請求詐欺、融資保証金詐欺及び還付金等詐欺</w:t>
            </w:r>
            <w:r w:rsidRPr="00520F4D">
              <w:rPr>
                <w:rFonts w:ascii="Meiryo UI" w:eastAsia="Meiryo UI" w:hAnsi="Meiryo UI" w:cs="Times New Roman" w:hint="eastAsia"/>
                <w:color w:val="FF0000"/>
                <w:sz w:val="12"/>
                <w:u w:val="single"/>
              </w:rPr>
              <w:t>（※12）</w:t>
            </w:r>
            <w:r w:rsidRPr="00520F4D">
              <w:rPr>
                <w:rFonts w:ascii="Meiryo UI" w:eastAsia="Meiryo UI" w:hAnsi="Meiryo UI" w:cs="Times New Roman"/>
                <w:sz w:val="22"/>
              </w:rPr>
              <w:t>）及び振り込め詐欺以外の特殊詐欺（金融商品等取引名目の特殊詐欺、ギャンブル必勝情報提供名目の特殊詐欺、異性との交際あっせん名目の特殊詐欺及びその他の特殊詐欺）を総称したものを</w:t>
            </w:r>
            <w:r w:rsidRPr="00520F4D">
              <w:rPr>
                <w:rFonts w:ascii="Meiryo UI" w:eastAsia="Meiryo UI" w:hAnsi="Meiryo UI" w:cs="Times New Roman" w:hint="eastAsia"/>
                <w:sz w:val="22"/>
              </w:rPr>
              <w:t>い</w:t>
            </w:r>
            <w:r w:rsidRPr="00520F4D">
              <w:rPr>
                <w:rFonts w:ascii="Meiryo UI" w:eastAsia="Meiryo UI" w:hAnsi="Meiryo UI" w:cs="Times New Roman"/>
                <w:sz w:val="22"/>
              </w:rPr>
              <w:t>います。</w:t>
            </w:r>
          </w:p>
          <w:p w14:paraId="70688912" w14:textId="25707A93" w:rsidR="007C3B15" w:rsidRPr="00520F4D" w:rsidRDefault="007C3B15" w:rsidP="007C3B15">
            <w:pPr>
              <w:spacing w:line="0" w:lineRule="atLeast"/>
              <w:ind w:leftChars="100" w:left="210" w:firstLineChars="200" w:firstLine="440"/>
              <w:rPr>
                <w:rFonts w:ascii="Meiryo UI" w:eastAsia="Meiryo UI" w:hAnsi="Meiryo UI" w:cs="Times New Roman"/>
                <w:sz w:val="22"/>
              </w:rPr>
            </w:pPr>
            <w:r w:rsidRPr="00520F4D">
              <w:rPr>
                <w:rFonts w:ascii="Meiryo UI" w:eastAsia="Meiryo UI" w:hAnsi="Meiryo UI" w:hint="eastAsia"/>
                <w:sz w:val="22"/>
              </w:rPr>
              <w:lastRenderedPageBreak/>
              <w:t>（略）</w:t>
            </w:r>
          </w:p>
          <w:p w14:paraId="1F88FAAE" w14:textId="2C0C8F66" w:rsidR="005C7D13" w:rsidRPr="00520F4D" w:rsidRDefault="005C7D13" w:rsidP="00423496">
            <w:pPr>
              <w:spacing w:line="0" w:lineRule="atLeast"/>
              <w:ind w:leftChars="100" w:left="210" w:firstLineChars="100" w:firstLine="220"/>
              <w:rPr>
                <w:rFonts w:ascii="Meiryo UI" w:eastAsia="Meiryo UI" w:hAnsi="Meiryo UI" w:cs="Times New Roman"/>
                <w:sz w:val="22"/>
              </w:rPr>
            </w:pPr>
            <w:r w:rsidRPr="00520F4D">
              <w:rPr>
                <w:rFonts w:ascii="Meiryo UI" w:eastAsia="Meiryo UI" w:hAnsi="Meiryo UI" w:cs="Times New Roman" w:hint="eastAsia"/>
                <w:color w:val="FF0000"/>
                <w:sz w:val="22"/>
                <w:u w:val="single"/>
              </w:rPr>
              <w:t>また、</w:t>
            </w:r>
            <w:r w:rsidRPr="00520F4D">
              <w:rPr>
                <w:rFonts w:ascii="Meiryo UI" w:eastAsia="Meiryo UI" w:hAnsi="Meiryo UI" w:cs="Times New Roman" w:hint="eastAsia"/>
                <w:sz w:val="22"/>
              </w:rPr>
              <w:t>高齢者被害の認知件数は15,114件で、法人被害を除いた総認知件数に占める割合は86.6％となり、高齢女性の被害認知件数は11,559件で法人被害を除いた総認知件数に占める割合は66.2％と高い割合を占めました。</w:t>
            </w:r>
          </w:p>
          <w:p w14:paraId="1ED9C7B5" w14:textId="370733C8" w:rsidR="00423496" w:rsidRPr="00520F4D" w:rsidRDefault="00423496" w:rsidP="004234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8E61272" w14:textId="77777777" w:rsidR="00423496" w:rsidRPr="00520F4D" w:rsidRDefault="00423496" w:rsidP="00423496">
            <w:pPr>
              <w:spacing w:line="0" w:lineRule="atLeast"/>
              <w:rPr>
                <w:rFonts w:ascii="Meiryo UI" w:eastAsia="Meiryo UI" w:hAnsi="Meiryo UI" w:cs="Times New Roman"/>
                <w:sz w:val="22"/>
              </w:rPr>
            </w:pPr>
          </w:p>
          <w:p w14:paraId="2AC625A0" w14:textId="2A5A44BE" w:rsidR="005C7D13" w:rsidRPr="00520F4D" w:rsidRDefault="005C7D13" w:rsidP="001D283B">
            <w:pPr>
              <w:spacing w:line="0" w:lineRule="atLeast"/>
              <w:rPr>
                <w:rFonts w:ascii="Meiryo UI" w:eastAsia="Meiryo UI" w:hAnsi="Meiryo UI" w:cs="Times New Roman"/>
                <w:sz w:val="22"/>
                <w:shd w:val="pct15" w:color="auto" w:fill="FFFFFF"/>
              </w:rPr>
            </w:pPr>
          </w:p>
          <w:p w14:paraId="71CEEEB0" w14:textId="77777777" w:rsidR="00423496" w:rsidRPr="00520F4D" w:rsidRDefault="00423496" w:rsidP="00423496">
            <w:pPr>
              <w:spacing w:line="0" w:lineRule="atLeast"/>
              <w:ind w:leftChars="200" w:left="420"/>
              <w:rPr>
                <w:rFonts w:ascii="Meiryo UI" w:eastAsia="Meiryo UI" w:hAnsi="Meiryo UI"/>
                <w:sz w:val="22"/>
              </w:rPr>
            </w:pPr>
          </w:p>
          <w:p w14:paraId="64E8D605" w14:textId="77777777" w:rsidR="005C7D13" w:rsidRPr="00520F4D" w:rsidRDefault="005C7D13" w:rsidP="001D283B">
            <w:pPr>
              <w:spacing w:line="0" w:lineRule="atLeast"/>
              <w:rPr>
                <w:rFonts w:ascii="Meiryo UI" w:eastAsia="Meiryo UI" w:hAnsi="Meiryo UI" w:cs="Times New Roman"/>
                <w:sz w:val="22"/>
                <w:shd w:val="pct15" w:color="auto" w:fill="FFFFFF"/>
              </w:rPr>
            </w:pPr>
          </w:p>
          <w:p w14:paraId="34BF7FEB" w14:textId="77777777" w:rsidR="005C7D13" w:rsidRPr="00520F4D" w:rsidRDefault="005C7D13" w:rsidP="001D283B">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（３）悪質事業者に対する関係法令等による行政処分、指導等の状況</w:t>
            </w:r>
          </w:p>
          <w:p w14:paraId="319B29CC" w14:textId="030DC887" w:rsidR="005C7D13" w:rsidRPr="00520F4D" w:rsidRDefault="005C7D13" w:rsidP="001D283B">
            <w:pPr>
              <w:tabs>
                <w:tab w:val="left" w:pos="4221"/>
                <w:tab w:val="center" w:pos="4252"/>
                <w:tab w:val="right" w:pos="8504"/>
              </w:tabs>
              <w:snapToGrid w:val="0"/>
              <w:spacing w:line="0" w:lineRule="atLeast"/>
              <w:ind w:leftChars="100" w:left="210" w:firstLineChars="197" w:firstLine="433"/>
              <w:rPr>
                <w:rFonts w:ascii="Meiryo UI" w:eastAsia="Meiryo UI" w:hAnsi="Meiryo UI" w:cs="Times New Roman"/>
                <w:sz w:val="22"/>
              </w:rPr>
            </w:pPr>
            <w:r w:rsidRPr="00520F4D">
              <w:rPr>
                <w:rFonts w:ascii="Meiryo UI" w:eastAsia="Meiryo UI" w:hAnsi="Meiryo UI" w:cs="Times New Roman" w:hint="eastAsia"/>
                <w:sz w:val="22"/>
              </w:rPr>
              <w:t>府内の消費生活センターには、高齢者をはじめ多くの消費者から事業者による消費者被害に関する相談が寄せられています。府では、訪問販売や訪問買取などの特定の取引形態を規制する特定商取引に関する法律（以下、「特定商取引法」という。）</w:t>
            </w:r>
            <w:r w:rsidRPr="00520F4D">
              <w:rPr>
                <w:rFonts w:ascii="Meiryo UI" w:eastAsia="Meiryo UI" w:hAnsi="Meiryo UI" w:cs="Times New Roman" w:hint="eastAsia"/>
                <w:color w:val="FF0000"/>
                <w:sz w:val="22"/>
                <w:u w:val="single"/>
              </w:rPr>
              <w:t>（※27）</w:t>
            </w:r>
            <w:r w:rsidRPr="00520F4D">
              <w:rPr>
                <w:rFonts w:ascii="Meiryo UI" w:eastAsia="Meiryo UI" w:hAnsi="Meiryo UI" w:cs="Times New Roman" w:hint="eastAsia"/>
                <w:sz w:val="22"/>
              </w:rPr>
              <w:t>や、消費者の自主的かつ合理的な選択を阻害する表示や景品等を規制する不当景品類及び不当表示防止法（以下「景品表示法」という。）</w:t>
            </w:r>
            <w:r w:rsidRPr="00520F4D">
              <w:rPr>
                <w:rFonts w:ascii="Meiryo UI" w:eastAsia="Meiryo UI" w:hAnsi="Meiryo UI" w:cs="Times New Roman" w:hint="eastAsia"/>
                <w:color w:val="FF0000"/>
                <w:sz w:val="22"/>
                <w:u w:val="single"/>
              </w:rPr>
              <w:t>（※31）</w:t>
            </w:r>
            <w:r w:rsidRPr="00520F4D">
              <w:rPr>
                <w:rFonts w:ascii="Meiryo UI" w:eastAsia="Meiryo UI" w:hAnsi="Meiryo UI" w:cs="Times New Roman" w:hint="eastAsia"/>
                <w:sz w:val="22"/>
              </w:rPr>
              <w:t>、不当な取引行為を広く規制する府消費者保護条例等の法令に基づいて、悪質な取引行為を行う事業者に対して、厳正な行政処分、指導、情報の公表等を行っています。</w:t>
            </w:r>
          </w:p>
          <w:p w14:paraId="65828DC2" w14:textId="4C9FF5E0" w:rsidR="005C7D13" w:rsidRPr="00520F4D" w:rsidRDefault="005C7D13" w:rsidP="001D283B">
            <w:pPr>
              <w:spacing w:line="0" w:lineRule="atLeast"/>
              <w:ind w:firstLineChars="50" w:firstLine="110"/>
              <w:rPr>
                <w:rFonts w:ascii="Meiryo UI" w:eastAsia="Meiryo UI" w:hAnsi="Meiryo UI"/>
                <w:sz w:val="22"/>
              </w:rPr>
            </w:pPr>
            <w:r w:rsidRPr="00520F4D">
              <w:rPr>
                <w:rFonts w:ascii="Meiryo UI" w:eastAsia="Meiryo UI" w:hAnsi="Meiryo UI" w:hint="eastAsia"/>
                <w:sz w:val="22"/>
              </w:rPr>
              <w:t xml:space="preserve">　（略）</w:t>
            </w:r>
          </w:p>
          <w:p w14:paraId="1C66D108" w14:textId="0114742E" w:rsidR="00622132" w:rsidRPr="00520F4D" w:rsidRDefault="00622132" w:rsidP="001D283B">
            <w:pPr>
              <w:spacing w:line="0" w:lineRule="atLeast"/>
              <w:rPr>
                <w:rFonts w:ascii="Meiryo UI" w:eastAsia="Meiryo UI" w:hAnsi="Meiryo UI"/>
                <w:sz w:val="22"/>
              </w:rPr>
            </w:pPr>
          </w:p>
          <w:p w14:paraId="6F0B291A" w14:textId="77777777" w:rsidR="005C7D13" w:rsidRPr="00520F4D" w:rsidRDefault="005C7D13" w:rsidP="001D283B">
            <w:pPr>
              <w:spacing w:line="0" w:lineRule="atLeast"/>
              <w:rPr>
                <w:rFonts w:ascii="Meiryo UI" w:eastAsia="Meiryo UI" w:hAnsi="Meiryo UI"/>
                <w:bCs/>
                <w:spacing w:val="1"/>
                <w:kern w:val="0"/>
                <w:sz w:val="22"/>
              </w:rPr>
            </w:pPr>
            <w:r w:rsidRPr="00520F4D">
              <w:rPr>
                <w:rFonts w:ascii="Meiryo UI" w:eastAsia="Meiryo UI" w:hAnsi="Meiryo UI" w:hint="eastAsia"/>
                <w:bCs/>
                <w:sz w:val="22"/>
              </w:rPr>
              <w:t>（４）消費生活センター以外の相談窓口の受付状況</w:t>
            </w:r>
          </w:p>
          <w:p w14:paraId="1A34B931" w14:textId="3D3F73C7" w:rsidR="005C7D13" w:rsidRPr="00520F4D" w:rsidRDefault="005C7D13" w:rsidP="001D283B">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46496CC3" w14:textId="3E079839" w:rsidR="00A2552B" w:rsidRPr="00520F4D" w:rsidRDefault="00A2552B" w:rsidP="001D283B">
            <w:pPr>
              <w:spacing w:line="0" w:lineRule="atLeast"/>
              <w:ind w:leftChars="200" w:left="420"/>
              <w:rPr>
                <w:rFonts w:ascii="Meiryo UI" w:eastAsia="Meiryo UI" w:hAnsi="Meiryo UI"/>
                <w:bCs/>
                <w:sz w:val="22"/>
              </w:rPr>
            </w:pPr>
          </w:p>
          <w:p w14:paraId="4467AB3B" w14:textId="5820DF2F" w:rsidR="00423496" w:rsidRPr="00520F4D" w:rsidRDefault="00423496" w:rsidP="001D283B">
            <w:pPr>
              <w:spacing w:line="0" w:lineRule="atLeast"/>
              <w:ind w:leftChars="200" w:left="420"/>
              <w:rPr>
                <w:rFonts w:ascii="Meiryo UI" w:eastAsia="Meiryo UI" w:hAnsi="Meiryo UI"/>
                <w:bCs/>
                <w:sz w:val="22"/>
              </w:rPr>
            </w:pPr>
          </w:p>
          <w:p w14:paraId="001EE55F" w14:textId="3C521214" w:rsidR="00423496" w:rsidRPr="00520F4D" w:rsidRDefault="00423496" w:rsidP="001D283B">
            <w:pPr>
              <w:spacing w:line="0" w:lineRule="atLeast"/>
              <w:ind w:leftChars="200" w:left="420"/>
              <w:rPr>
                <w:rFonts w:ascii="Meiryo UI" w:eastAsia="Meiryo UI" w:hAnsi="Meiryo UI"/>
                <w:bCs/>
                <w:sz w:val="22"/>
              </w:rPr>
            </w:pPr>
          </w:p>
          <w:p w14:paraId="338C5552" w14:textId="77777777" w:rsidR="00423496" w:rsidRPr="00520F4D" w:rsidRDefault="00423496" w:rsidP="001D283B">
            <w:pPr>
              <w:spacing w:line="0" w:lineRule="atLeast"/>
              <w:ind w:leftChars="200" w:left="420"/>
              <w:rPr>
                <w:rFonts w:ascii="Meiryo UI" w:eastAsia="Meiryo UI" w:hAnsi="Meiryo UI"/>
                <w:bCs/>
                <w:sz w:val="22"/>
              </w:rPr>
            </w:pPr>
          </w:p>
          <w:p w14:paraId="3ABDD946" w14:textId="77777777" w:rsidR="00930CF4" w:rsidRPr="00520F4D" w:rsidRDefault="00930CF4" w:rsidP="00930CF4">
            <w:pPr>
              <w:spacing w:line="0" w:lineRule="atLeast"/>
              <w:rPr>
                <w:rFonts w:ascii="Meiryo UI" w:eastAsia="Meiryo UI" w:hAnsi="Meiryo UI" w:cs="Times New Roman"/>
                <w:b/>
                <w:strike/>
                <w:sz w:val="22"/>
              </w:rPr>
            </w:pPr>
            <w:r w:rsidRPr="00520F4D">
              <w:rPr>
                <w:rFonts w:ascii="Meiryo UI" w:eastAsia="Meiryo UI" w:hAnsi="Meiryo UI" w:cs="Times New Roman" w:hint="eastAsia"/>
                <w:b/>
                <w:sz w:val="22"/>
              </w:rPr>
              <w:lastRenderedPageBreak/>
              <w:t>３．大阪府消費者基本計画（第２期）期間中における取組実績と課題</w:t>
            </w:r>
          </w:p>
          <w:p w14:paraId="20452B39" w14:textId="77777777" w:rsidR="00930CF4" w:rsidRPr="00520F4D" w:rsidRDefault="00930CF4" w:rsidP="00930CF4">
            <w:pPr>
              <w:spacing w:line="0" w:lineRule="atLeast"/>
              <w:rPr>
                <w:rFonts w:ascii="Meiryo UI" w:eastAsia="Meiryo UI" w:hAnsi="Meiryo UI"/>
                <w:bCs/>
                <w:sz w:val="22"/>
              </w:rPr>
            </w:pPr>
            <w:r w:rsidRPr="00520F4D">
              <w:rPr>
                <w:rFonts w:ascii="Meiryo UI" w:eastAsia="Meiryo UI" w:hAnsi="Meiryo UI" w:hint="eastAsia"/>
                <w:bCs/>
                <w:sz w:val="22"/>
              </w:rPr>
              <w:t>（１）４つの基本目標における取組実績と課題</w:t>
            </w:r>
          </w:p>
          <w:p w14:paraId="1897E68D" w14:textId="77777777"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＜基本目標１　消費者の安全・安心の確保＞</w:t>
            </w:r>
          </w:p>
          <w:p w14:paraId="16747595"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消費者取引の適正化</w:t>
            </w:r>
          </w:p>
          <w:p w14:paraId="01767918" w14:textId="77777777" w:rsidR="00A2552B" w:rsidRPr="00520F4D" w:rsidRDefault="00A2552B" w:rsidP="00A2552B">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4742E8D2" w14:textId="7EE1191C" w:rsidR="00930CF4" w:rsidRPr="00520F4D" w:rsidRDefault="00930CF4" w:rsidP="00930CF4">
            <w:pPr>
              <w:spacing w:line="0" w:lineRule="atLeast"/>
              <w:ind w:leftChars="300" w:left="630" w:firstLineChars="100" w:firstLine="210"/>
              <w:rPr>
                <w:rFonts w:ascii="Meiryo UI" w:eastAsia="Meiryo UI" w:hAnsi="Meiryo UI" w:cs="Times New Roman"/>
                <w:sz w:val="22"/>
              </w:rPr>
            </w:pPr>
            <w:r w:rsidRPr="00520F4D">
              <w:rPr>
                <w:rFonts w:ascii="Meiryo UI" w:eastAsia="Meiryo UI" w:hAnsi="Meiryo UI" w:cs="Times New Roman" w:hint="eastAsia"/>
              </w:rPr>
              <w:t>法令等に基づく事業者指導については、</w:t>
            </w:r>
            <w:r w:rsidRPr="00520F4D">
              <w:rPr>
                <w:rFonts w:ascii="Meiryo UI" w:eastAsia="Meiryo UI" w:hAnsi="Meiryo UI" w:cs="Times New Roman" w:hint="eastAsia"/>
                <w:sz w:val="22"/>
              </w:rPr>
              <w:t>消費者問題の現状を踏まえ、国において、特定商取引法、景品表示法等の法改正が数次にわたり実施されており、今後も、消費者取引の適正化や危害防止の観点から、事業者に対し、適切な情報提供を行うとともに、違法、不当な事案については、法令や府消費者保護条例に基づいて、厳正な行政処分、指導、情報の公表等を的確に行うことが必要</w:t>
            </w:r>
            <w:r w:rsidRPr="00520F4D">
              <w:rPr>
                <w:rFonts w:ascii="Meiryo UI" w:eastAsia="Meiryo UI" w:hAnsi="Meiryo UI" w:cs="Times New Roman" w:hint="eastAsia"/>
                <w:color w:val="FF0000"/>
                <w:sz w:val="22"/>
                <w:u w:val="single"/>
              </w:rPr>
              <w:t>です</w:t>
            </w:r>
            <w:r w:rsidRPr="00520F4D">
              <w:rPr>
                <w:rFonts w:ascii="Meiryo UI" w:eastAsia="Meiryo UI" w:hAnsi="Meiryo UI" w:cs="Times New Roman" w:hint="eastAsia"/>
                <w:sz w:val="22"/>
              </w:rPr>
              <w:t>。</w:t>
            </w:r>
          </w:p>
          <w:p w14:paraId="6CEAA524" w14:textId="77777777" w:rsidR="00930CF4" w:rsidRPr="00520F4D" w:rsidRDefault="00930CF4" w:rsidP="00930CF4">
            <w:pPr>
              <w:spacing w:line="0" w:lineRule="atLeast"/>
              <w:ind w:leftChars="200" w:left="640" w:hangingChars="100" w:hanging="220"/>
              <w:rPr>
                <w:rFonts w:ascii="Meiryo UI" w:eastAsia="Meiryo UI" w:hAnsi="Meiryo UI"/>
                <w:bCs/>
                <w:sz w:val="22"/>
              </w:rPr>
            </w:pPr>
          </w:p>
          <w:p w14:paraId="00CE42A7" w14:textId="77777777" w:rsidR="00930CF4" w:rsidRPr="00520F4D" w:rsidRDefault="00930CF4" w:rsidP="00930CF4">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消費者への情報提供</w:t>
            </w:r>
          </w:p>
          <w:p w14:paraId="03DFBBCA" w14:textId="421E4F64" w:rsidR="00930CF4" w:rsidRPr="00520F4D" w:rsidRDefault="00930CF4" w:rsidP="00930CF4">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631866F2" w14:textId="77777777" w:rsidR="00A2552B" w:rsidRPr="00520F4D" w:rsidRDefault="00A2552B" w:rsidP="00A2552B">
            <w:pPr>
              <w:spacing w:line="0" w:lineRule="atLeast"/>
              <w:rPr>
                <w:rFonts w:ascii="Meiryo UI" w:eastAsia="Meiryo UI" w:hAnsi="Meiryo UI"/>
                <w:bCs/>
                <w:sz w:val="22"/>
              </w:rPr>
            </w:pPr>
          </w:p>
          <w:p w14:paraId="3933F3ED" w14:textId="77777777" w:rsidR="00930CF4" w:rsidRPr="00520F4D" w:rsidRDefault="00930CF4" w:rsidP="00930CF4">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＜基本目標２　消費者の自立への支援＞</w:t>
            </w:r>
          </w:p>
          <w:p w14:paraId="19218B46" w14:textId="77777777" w:rsidR="00930CF4" w:rsidRPr="00520F4D" w:rsidRDefault="00930CF4" w:rsidP="00930CF4">
            <w:pPr>
              <w:spacing w:line="0" w:lineRule="atLeast"/>
              <w:ind w:left="660" w:hangingChars="300" w:hanging="660"/>
              <w:rPr>
                <w:rFonts w:ascii="Meiryo UI" w:eastAsia="Meiryo UI" w:hAnsi="Meiryo UI" w:cs="Times New Roman"/>
                <w:bCs/>
                <w:sz w:val="22"/>
              </w:rPr>
            </w:pPr>
            <w:r w:rsidRPr="00520F4D">
              <w:rPr>
                <w:rFonts w:ascii="Meiryo UI" w:eastAsia="Meiryo UI" w:hAnsi="Meiryo UI" w:cs="Times New Roman" w:hint="eastAsia"/>
                <w:bCs/>
                <w:sz w:val="22"/>
              </w:rPr>
              <w:t xml:space="preserve">　　　[１]　高度情報通信社会への対応</w:t>
            </w:r>
          </w:p>
          <w:p w14:paraId="5ED60BC2"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548DFF78" w14:textId="77777777" w:rsidR="00930CF4" w:rsidRPr="00520F4D" w:rsidRDefault="00930CF4" w:rsidP="00930CF4">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持続可能な社会の形成に貢献する消費行動の推進</w:t>
            </w:r>
          </w:p>
          <w:p w14:paraId="668E914F"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06696110" w14:textId="77777777"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＜基本目標３　消費者教育の推進＞</w:t>
            </w:r>
          </w:p>
          <w:p w14:paraId="13BD62BB"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3815116" w14:textId="77777777"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＜基本目標４　消費生活相談体制の充実＞</w:t>
            </w:r>
          </w:p>
          <w:p w14:paraId="731098D3"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消費生活相談体制の充実・強化</w:t>
            </w:r>
          </w:p>
          <w:p w14:paraId="5EC3BCB4"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162B2E85"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[２]　消費生活センターの周知・啓発</w:t>
            </w:r>
          </w:p>
          <w:p w14:paraId="11A451BA"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lastRenderedPageBreak/>
              <w:t xml:space="preserve">　</w:t>
            </w:r>
            <w:r w:rsidRPr="00520F4D">
              <w:rPr>
                <w:rFonts w:ascii="Meiryo UI" w:eastAsia="Meiryo UI" w:hAnsi="Meiryo UI" w:cs="Times New Roman" w:hint="eastAsia"/>
                <w:bCs/>
                <w:sz w:val="22"/>
              </w:rPr>
              <w:t>（略）</w:t>
            </w:r>
          </w:p>
          <w:p w14:paraId="67E002E4"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[３]　中核センターとしての府の役割</w:t>
            </w:r>
          </w:p>
          <w:p w14:paraId="17DBD91F"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8252A24" w14:textId="77777777" w:rsidR="00930CF4" w:rsidRPr="00520F4D" w:rsidRDefault="00930CF4" w:rsidP="00930CF4">
            <w:pPr>
              <w:spacing w:line="0" w:lineRule="atLeast"/>
              <w:rPr>
                <w:rFonts w:ascii="Meiryo UI" w:eastAsia="Meiryo UI" w:hAnsi="Meiryo UI"/>
                <w:bCs/>
                <w:sz w:val="22"/>
              </w:rPr>
            </w:pPr>
            <w:r w:rsidRPr="00520F4D">
              <w:rPr>
                <w:rFonts w:ascii="Meiryo UI" w:eastAsia="Meiryo UI" w:hAnsi="Meiryo UI" w:hint="eastAsia"/>
                <w:bCs/>
                <w:sz w:val="22"/>
              </w:rPr>
              <w:t>（２）重点取組の実績と課題</w:t>
            </w:r>
          </w:p>
          <w:p w14:paraId="1C212B2F" w14:textId="0A532E75"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[１]</w:t>
            </w:r>
            <w:r w:rsidRPr="00520F4D">
              <w:rPr>
                <w:rFonts w:ascii="Meiryo UI" w:eastAsia="Meiryo UI" w:hAnsi="Meiryo UI"/>
                <w:bCs/>
                <w:sz w:val="22"/>
              </w:rPr>
              <w:t xml:space="preserve"> </w:t>
            </w:r>
            <w:r w:rsidRPr="00520F4D">
              <w:rPr>
                <w:rFonts w:ascii="Meiryo UI" w:eastAsia="Meiryo UI" w:hAnsi="Meiryo UI" w:hint="eastAsia"/>
                <w:bCs/>
                <w:sz w:val="22"/>
              </w:rPr>
              <w:t>重点取組１</w:t>
            </w:r>
          </w:p>
          <w:p w14:paraId="477A2443"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33CDF70E" w14:textId="77777777" w:rsidR="00930CF4" w:rsidRPr="00520F4D" w:rsidRDefault="00930CF4" w:rsidP="00930CF4">
            <w:pPr>
              <w:spacing w:line="0" w:lineRule="atLeast"/>
              <w:ind w:leftChars="300" w:left="1290" w:hangingChars="300" w:hanging="660"/>
              <w:rPr>
                <w:rFonts w:ascii="Meiryo UI" w:eastAsia="Meiryo UI" w:hAnsi="Meiryo UI"/>
                <w:bCs/>
                <w:sz w:val="22"/>
              </w:rPr>
            </w:pPr>
            <w:r w:rsidRPr="00520F4D">
              <w:rPr>
                <w:rFonts w:ascii="Meiryo UI" w:eastAsia="Meiryo UI" w:hAnsi="Meiryo UI" w:hint="eastAsia"/>
                <w:bCs/>
                <w:sz w:val="22"/>
              </w:rPr>
              <w:t>【重点取組１における参考指標】</w:t>
            </w:r>
          </w:p>
          <w:p w14:paraId="3429ED1C" w14:textId="72D24E87" w:rsidR="00930CF4" w:rsidRPr="00520F4D" w:rsidRDefault="00930CF4" w:rsidP="00930CF4">
            <w:pPr>
              <w:spacing w:line="0" w:lineRule="atLeast"/>
              <w:ind w:leftChars="300" w:left="630"/>
              <w:rPr>
                <w:rFonts w:ascii="Meiryo UI" w:eastAsia="Meiryo UI" w:hAnsi="Meiryo UI"/>
                <w:b/>
                <w:color w:val="FF0000"/>
                <w:sz w:val="22"/>
              </w:rPr>
            </w:pPr>
            <w:r w:rsidRPr="00520F4D">
              <w:rPr>
                <w:rFonts w:ascii="Meiryo UI" w:eastAsia="Meiryo UI" w:hAnsi="Meiryo UI" w:hint="eastAsia"/>
                <w:bCs/>
                <w:sz w:val="22"/>
              </w:rPr>
              <w:t>「社会への扉」等の消費者教育教材を活用して消費者教育を実施した府内高校等の比率</w:t>
            </w:r>
          </w:p>
          <w:p w14:paraId="03EDF75D" w14:textId="30DF51B4"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b/>
                <w:noProof/>
                <w:color w:val="FF0000"/>
                <w:sz w:val="22"/>
              </w:rPr>
              <w:drawing>
                <wp:inline distT="0" distB="0" distL="0" distR="0" wp14:anchorId="11CC7E87" wp14:editId="3ABD4821">
                  <wp:extent cx="4538318" cy="1090659"/>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3961" cy="1094418"/>
                          </a:xfrm>
                          <a:prstGeom prst="rect">
                            <a:avLst/>
                          </a:prstGeom>
                          <a:noFill/>
                          <a:ln>
                            <a:noFill/>
                          </a:ln>
                        </pic:spPr>
                      </pic:pic>
                    </a:graphicData>
                  </a:graphic>
                </wp:inline>
              </w:drawing>
            </w:r>
          </w:p>
          <w:p w14:paraId="0CA18487"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1FE31C08" w14:textId="77777777" w:rsidR="00930CF4" w:rsidRPr="00520F4D" w:rsidRDefault="00930CF4" w:rsidP="00930CF4">
            <w:pPr>
              <w:spacing w:line="0" w:lineRule="atLeast"/>
              <w:ind w:firstLineChars="100" w:firstLine="220"/>
              <w:rPr>
                <w:rFonts w:ascii="Meiryo UI" w:eastAsia="Meiryo UI" w:hAnsi="Meiryo UI"/>
                <w:b/>
                <w:sz w:val="22"/>
              </w:rPr>
            </w:pPr>
            <w:r w:rsidRPr="00520F4D">
              <w:rPr>
                <w:rFonts w:ascii="Meiryo UI" w:eastAsia="Meiryo UI" w:hAnsi="Meiryo UI" w:hint="eastAsia"/>
                <w:b/>
                <w:sz w:val="22"/>
              </w:rPr>
              <w:t>[２]</w:t>
            </w:r>
            <w:r w:rsidRPr="00520F4D">
              <w:rPr>
                <w:rFonts w:ascii="Meiryo UI" w:eastAsia="Meiryo UI" w:hAnsi="Meiryo UI"/>
                <w:b/>
                <w:sz w:val="22"/>
              </w:rPr>
              <w:t xml:space="preserve"> </w:t>
            </w:r>
            <w:r w:rsidRPr="00520F4D">
              <w:rPr>
                <w:rFonts w:ascii="Meiryo UI" w:eastAsia="Meiryo UI" w:hAnsi="Meiryo UI" w:hint="eastAsia"/>
                <w:b/>
                <w:sz w:val="22"/>
              </w:rPr>
              <w:t>重点取組２</w:t>
            </w:r>
          </w:p>
          <w:p w14:paraId="5ED56276"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A12A279" w14:textId="7A39B161" w:rsidR="005C7D13" w:rsidRPr="00520F4D" w:rsidRDefault="00622132" w:rsidP="00622132">
            <w:pPr>
              <w:spacing w:line="0" w:lineRule="atLeast"/>
              <w:rPr>
                <w:rFonts w:ascii="Meiryo UI" w:eastAsia="Meiryo UI" w:hAnsi="Meiryo UI" w:cs="Times New Roman"/>
                <w:b/>
                <w:bCs/>
                <w:sz w:val="22"/>
                <w:shd w:val="pct15" w:color="auto" w:fill="FFFFFF"/>
              </w:rPr>
            </w:pPr>
            <w:r w:rsidRPr="00520F4D">
              <w:rPr>
                <w:rFonts w:ascii="Meiryo UI" w:eastAsia="Meiryo UI" w:hAnsi="Meiryo UI" w:cs="Times New Roman" w:hint="eastAsia"/>
                <w:b/>
                <w:bCs/>
                <w:color w:val="FF0000"/>
                <w:sz w:val="22"/>
              </w:rPr>
              <w:t>【新設】</w:t>
            </w:r>
          </w:p>
        </w:tc>
      </w:tr>
    </w:tbl>
    <w:p w14:paraId="4C8E3E29" w14:textId="4E8F08D3" w:rsidR="00930CF4" w:rsidRPr="00930CF4" w:rsidRDefault="00930CF4" w:rsidP="00423496">
      <w:pPr>
        <w:widowControl/>
        <w:jc w:val="left"/>
        <w:rPr>
          <w:rFonts w:ascii="Meiryo UI" w:eastAsia="Meiryo UI" w:hAnsi="Meiryo UI"/>
          <w:b/>
          <w:bCs/>
          <w:sz w:val="24"/>
          <w:szCs w:val="24"/>
        </w:rPr>
      </w:pPr>
      <w:r>
        <w:rPr>
          <w:rFonts w:ascii="Meiryo UI" w:eastAsia="Meiryo UI" w:hAnsi="Meiryo UI" w:hint="eastAsia"/>
          <w:b/>
          <w:bCs/>
          <w:sz w:val="24"/>
          <w:szCs w:val="24"/>
        </w:rPr>
        <w:lastRenderedPageBreak/>
        <w:t>３</w:t>
      </w:r>
      <w:r w:rsidRPr="00930CF4">
        <w:rPr>
          <w:rFonts w:ascii="Meiryo UI" w:eastAsia="Meiryo UI" w:hAnsi="Meiryo UI" w:hint="eastAsia"/>
          <w:b/>
          <w:bCs/>
          <w:sz w:val="24"/>
          <w:szCs w:val="24"/>
        </w:rPr>
        <w:t>章　消費者施策の方向性と展開</w:t>
      </w:r>
    </w:p>
    <w:tbl>
      <w:tblPr>
        <w:tblStyle w:val="a3"/>
        <w:tblW w:w="0" w:type="auto"/>
        <w:tblLayout w:type="fixed"/>
        <w:tblLook w:val="04A0" w:firstRow="1" w:lastRow="0" w:firstColumn="1" w:lastColumn="0" w:noHBand="0" w:noVBand="1"/>
      </w:tblPr>
      <w:tblGrid>
        <w:gridCol w:w="7694"/>
        <w:gridCol w:w="7694"/>
      </w:tblGrid>
      <w:tr w:rsidR="00930CF4" w:rsidRPr="00FB6310" w14:paraId="6A089AD7" w14:textId="77777777" w:rsidTr="001922F8">
        <w:tc>
          <w:tcPr>
            <w:tcW w:w="7694" w:type="dxa"/>
          </w:tcPr>
          <w:p w14:paraId="2E3A4B0D" w14:textId="77777777" w:rsidR="00930CF4" w:rsidRPr="00FB6310" w:rsidRDefault="00930CF4" w:rsidP="001922F8">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0D5DFEE7" w14:textId="77777777" w:rsidR="00930CF4" w:rsidRPr="00FB6310" w:rsidRDefault="00930CF4" w:rsidP="001922F8">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930CF4" w:rsidRPr="00930CF4" w14:paraId="64844F34" w14:textId="77777777" w:rsidTr="001922F8">
        <w:tc>
          <w:tcPr>
            <w:tcW w:w="7694" w:type="dxa"/>
          </w:tcPr>
          <w:p w14:paraId="21B11B7E" w14:textId="77777777" w:rsidR="00930CF4" w:rsidRPr="002D3C3D" w:rsidRDefault="00930CF4" w:rsidP="00930CF4">
            <w:pPr>
              <w:spacing w:line="0" w:lineRule="atLeast"/>
              <w:rPr>
                <w:rFonts w:ascii="Meiryo UI" w:eastAsia="Meiryo UI" w:hAnsi="Meiryo UI" w:cs="Times New Roman"/>
                <w:b/>
                <w:sz w:val="22"/>
              </w:rPr>
            </w:pPr>
            <w:r w:rsidRPr="002D3C3D">
              <w:rPr>
                <w:rFonts w:ascii="Meiryo UI" w:eastAsia="Meiryo UI" w:hAnsi="Meiryo UI" w:cs="Times New Roman" w:hint="eastAsia"/>
                <w:b/>
                <w:sz w:val="22"/>
              </w:rPr>
              <w:t>１．消費者施策の方向性</w:t>
            </w:r>
          </w:p>
          <w:p w14:paraId="227882D2" w14:textId="65D06702" w:rsidR="00930CF4" w:rsidRPr="002D3C3D" w:rsidRDefault="00930CF4" w:rsidP="00930CF4">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color w:val="FF0000"/>
                <w:sz w:val="22"/>
                <w:u w:val="single"/>
              </w:rPr>
              <w:t>消費者施策の基本的な考え方・理念に加え、</w:t>
            </w:r>
            <w:r w:rsidRPr="002D3C3D">
              <w:rPr>
                <w:rFonts w:ascii="Meiryo UI" w:eastAsia="Meiryo UI" w:hAnsi="Meiryo UI" w:cs="Times New Roman" w:hint="eastAsia"/>
                <w:sz w:val="22"/>
              </w:rPr>
              <w:t>消費生活をめぐる現状とこれまでの取組を踏まえ、計画を体系的に推進していくため、４つの基本目標を設定し、具体的に施策を展開していきます。</w:t>
            </w:r>
          </w:p>
          <w:p w14:paraId="070CB6E2" w14:textId="628FD678" w:rsidR="00930CF4" w:rsidRPr="002D3C3D" w:rsidRDefault="00930CF4" w:rsidP="00930CF4">
            <w:pPr>
              <w:spacing w:line="0" w:lineRule="atLeast"/>
              <w:ind w:leftChars="100" w:left="210" w:firstLineChars="100" w:firstLine="220"/>
              <w:rPr>
                <w:rFonts w:ascii="Meiryo UI" w:eastAsia="Meiryo UI" w:hAnsi="Meiryo UI" w:cs="Times New Roman"/>
                <w:sz w:val="22"/>
              </w:rPr>
            </w:pPr>
          </w:p>
          <w:p w14:paraId="600A5C67" w14:textId="6A54C44D"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50FBB568" w14:textId="2548B200"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9FC4E3E" w14:textId="77777777"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＜基本目標２　消費者被害の未然防止・拡大防止・紛争解決の支援＞</w:t>
            </w:r>
          </w:p>
          <w:p w14:paraId="3A32400F"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774A09A9" w14:textId="77777777" w:rsidR="00930CF4" w:rsidRPr="002D3C3D" w:rsidRDefault="00930CF4" w:rsidP="00930CF4">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 xml:space="preserve">３　</w:t>
            </w:r>
            <w:r w:rsidRPr="002D3C3D">
              <w:rPr>
                <w:rFonts w:ascii="Meiryo UI" w:eastAsia="Meiryo UI" w:hAnsi="Meiryo UI" w:cs="Times New Roman" w:hint="eastAsia"/>
                <w:color w:val="FF0000"/>
                <w:sz w:val="22"/>
                <w:u w:val="single"/>
              </w:rPr>
              <w:t>特定商取引法</w:t>
            </w:r>
            <w:r w:rsidRPr="002D3C3D">
              <w:rPr>
                <w:rFonts w:ascii="Meiryo UI" w:eastAsia="Meiryo UI" w:hAnsi="Meiryo UI" w:cs="Times New Roman" w:hint="eastAsia"/>
                <w:sz w:val="22"/>
              </w:rPr>
              <w:t>等に基づく</w:t>
            </w:r>
            <w:r w:rsidRPr="002D3C3D">
              <w:rPr>
                <w:rFonts w:ascii="Meiryo UI" w:eastAsia="Meiryo UI" w:hAnsi="Meiryo UI" w:cs="Times New Roman" w:hint="eastAsia"/>
                <w:color w:val="FF0000"/>
                <w:sz w:val="22"/>
                <w:u w:val="single"/>
              </w:rPr>
              <w:t>悪質事業者に対する行政処分や行政</w:t>
            </w:r>
            <w:r w:rsidRPr="002D3C3D">
              <w:rPr>
                <w:rFonts w:ascii="Meiryo UI" w:eastAsia="Meiryo UI" w:hAnsi="Meiryo UI" w:cs="Times New Roman" w:hint="eastAsia"/>
                <w:sz w:val="22"/>
              </w:rPr>
              <w:t>指導等</w:t>
            </w:r>
          </w:p>
          <w:p w14:paraId="5EF0B822" w14:textId="1BDDB780"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3D5776D" w14:textId="77777777" w:rsidR="00423496" w:rsidRPr="002D3C3D" w:rsidRDefault="00423496" w:rsidP="00A2552B">
            <w:pPr>
              <w:spacing w:line="0" w:lineRule="atLeast"/>
              <w:ind w:leftChars="270" w:left="567" w:firstLineChars="124" w:firstLine="273"/>
              <w:rPr>
                <w:rFonts w:ascii="Meiryo UI" w:eastAsia="Meiryo UI" w:hAnsi="Meiryo UI"/>
                <w:sz w:val="22"/>
              </w:rPr>
            </w:pPr>
          </w:p>
          <w:p w14:paraId="109EC630" w14:textId="77777777" w:rsidR="00930CF4" w:rsidRPr="002D3C3D" w:rsidRDefault="00930CF4" w:rsidP="00930CF4">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＜基本目標３　消費者教育の推進＞</w:t>
            </w:r>
          </w:p>
          <w:p w14:paraId="1A569355"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1D85BDEC" w14:textId="77777777" w:rsidR="00930CF4" w:rsidRPr="002D3C3D" w:rsidRDefault="00930CF4" w:rsidP="00320C30">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３　万博を契機としたキャッシュレス化のさらなる</w:t>
            </w:r>
            <w:r w:rsidRPr="002D3C3D">
              <w:rPr>
                <w:rFonts w:ascii="Meiryo UI" w:eastAsia="Meiryo UI" w:hAnsi="Meiryo UI" w:cs="Times New Roman" w:hint="eastAsia"/>
                <w:color w:val="FF0000"/>
                <w:sz w:val="22"/>
                <w:u w:val="single"/>
              </w:rPr>
              <w:t>進展への対応</w:t>
            </w:r>
          </w:p>
          <w:p w14:paraId="2F6B5656"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1A53E055" w14:textId="77777777" w:rsidR="00930CF4" w:rsidRPr="002D3C3D" w:rsidRDefault="00930CF4"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＜基本目標４　消費生活相談体制の充実＞</w:t>
            </w:r>
          </w:p>
          <w:p w14:paraId="1F51A5D7" w14:textId="5FF54805"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FD8C5A0" w14:textId="77777777" w:rsidR="00320C30" w:rsidRPr="002D3C3D" w:rsidRDefault="00320C30" w:rsidP="00930CF4">
            <w:pPr>
              <w:spacing w:line="0" w:lineRule="atLeast"/>
              <w:ind w:leftChars="200" w:left="640" w:hangingChars="100" w:hanging="220"/>
              <w:rPr>
                <w:rFonts w:ascii="Meiryo UI" w:eastAsia="Meiryo UI" w:hAnsi="Meiryo UI" w:cs="Times New Roman"/>
                <w:bCs/>
                <w:sz w:val="22"/>
              </w:rPr>
            </w:pPr>
          </w:p>
          <w:p w14:paraId="7D1567F0" w14:textId="77777777" w:rsidR="00930CF4" w:rsidRPr="002D3C3D" w:rsidRDefault="00930CF4" w:rsidP="00930CF4">
            <w:pPr>
              <w:spacing w:line="0" w:lineRule="atLeast"/>
              <w:rPr>
                <w:rFonts w:ascii="Meiryo UI" w:eastAsia="Meiryo UI" w:hAnsi="Meiryo UI"/>
                <w:b/>
                <w:sz w:val="22"/>
              </w:rPr>
            </w:pPr>
            <w:r w:rsidRPr="002D3C3D">
              <w:rPr>
                <w:rFonts w:ascii="Meiryo UI" w:eastAsia="Meiryo UI" w:hAnsi="Meiryo UI" w:hint="eastAsia"/>
                <w:b/>
                <w:sz w:val="22"/>
              </w:rPr>
              <w:t>２．重点的な取組と実施状況の把握・検証</w:t>
            </w:r>
          </w:p>
          <w:p w14:paraId="0CA36299" w14:textId="77777777" w:rsidR="00320C30" w:rsidRPr="002D3C3D" w:rsidRDefault="00930CF4" w:rsidP="00320C30">
            <w:pPr>
              <w:spacing w:line="0" w:lineRule="atLeast"/>
              <w:rPr>
                <w:rFonts w:ascii="Meiryo UI" w:eastAsia="Meiryo UI" w:hAnsi="Meiryo UI"/>
                <w:bCs/>
                <w:sz w:val="22"/>
              </w:rPr>
            </w:pPr>
            <w:r w:rsidRPr="002D3C3D">
              <w:rPr>
                <w:rFonts w:ascii="Meiryo UI" w:eastAsia="Meiryo UI" w:hAnsi="Meiryo UI" w:hint="eastAsia"/>
                <w:bCs/>
                <w:sz w:val="22"/>
              </w:rPr>
              <w:t>（１）重点取組</w:t>
            </w:r>
          </w:p>
          <w:p w14:paraId="25A69A8B" w14:textId="7B948AF2" w:rsidR="00930CF4" w:rsidRPr="002D3C3D" w:rsidRDefault="00930CF4"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重点取組１</w:t>
            </w:r>
          </w:p>
          <w:p w14:paraId="4DDB9CA6" w14:textId="5239D00A" w:rsidR="00930CF4" w:rsidRPr="002D3C3D" w:rsidRDefault="00930CF4"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82975E1" w14:textId="77777777"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lastRenderedPageBreak/>
              <w:t>[２]　重点取組２</w:t>
            </w:r>
          </w:p>
          <w:p w14:paraId="2E7123C4" w14:textId="77777777"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547ED0B" w14:textId="77777777"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[３]　重点取組３</w:t>
            </w:r>
          </w:p>
          <w:p w14:paraId="06D2DBDF" w14:textId="77777777"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EC54F44" w14:textId="6FBC54BD" w:rsidR="00930CF4" w:rsidRPr="002D3C3D" w:rsidRDefault="00930CF4" w:rsidP="00930CF4">
            <w:pPr>
              <w:spacing w:line="0" w:lineRule="atLeast"/>
              <w:rPr>
                <w:rFonts w:ascii="Meiryo UI" w:eastAsia="Meiryo UI" w:hAnsi="Meiryo UI"/>
                <w:bCs/>
                <w:sz w:val="22"/>
              </w:rPr>
            </w:pPr>
            <w:r w:rsidRPr="002D3C3D">
              <w:rPr>
                <w:rFonts w:ascii="Meiryo UI" w:eastAsia="Meiryo UI" w:hAnsi="Meiryo UI" w:hint="eastAsia"/>
                <w:bCs/>
                <w:sz w:val="22"/>
              </w:rPr>
              <w:t>（２）その他の参考指標</w:t>
            </w:r>
          </w:p>
          <w:p w14:paraId="270BD2D2" w14:textId="0BA3808F" w:rsidR="00320C30" w:rsidRPr="002D3C3D" w:rsidRDefault="00320C30" w:rsidP="00320C30">
            <w:pPr>
              <w:spacing w:line="0" w:lineRule="atLeast"/>
              <w:rPr>
                <w:rFonts w:ascii="Meiryo UI" w:eastAsia="Meiryo UI" w:hAnsi="Meiryo UI"/>
                <w:b/>
                <w:sz w:val="22"/>
              </w:rPr>
            </w:pPr>
          </w:p>
          <w:p w14:paraId="1A879F41" w14:textId="4F65E25D" w:rsidR="00320C30" w:rsidRPr="002D3C3D" w:rsidRDefault="00320C30" w:rsidP="00320C30">
            <w:pPr>
              <w:spacing w:line="0" w:lineRule="atLeast"/>
              <w:rPr>
                <w:rFonts w:ascii="Meiryo UI" w:eastAsia="Meiryo UI" w:hAnsi="Meiryo UI"/>
                <w:b/>
                <w:sz w:val="22"/>
              </w:rPr>
            </w:pPr>
            <w:r w:rsidRPr="002D3C3D">
              <w:rPr>
                <w:rFonts w:ascii="Meiryo UI" w:eastAsia="Meiryo UI" w:hAnsi="Meiryo UI" w:hint="eastAsia"/>
                <w:b/>
                <w:sz w:val="22"/>
              </w:rPr>
              <w:t>３．消費者施策の展開</w:t>
            </w:r>
          </w:p>
          <w:p w14:paraId="50B3FCA1" w14:textId="77777777" w:rsidR="00320C30" w:rsidRPr="002D3C3D" w:rsidRDefault="00320C30" w:rsidP="00320C30">
            <w:pPr>
              <w:widowControl/>
              <w:spacing w:line="0" w:lineRule="atLeast"/>
              <w:jc w:val="left"/>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34C2DE73" w14:textId="2C624313" w:rsidR="00320C30" w:rsidRPr="002D3C3D" w:rsidRDefault="00320C30" w:rsidP="00320C30">
            <w:pPr>
              <w:widowControl/>
              <w:spacing w:line="0" w:lineRule="atLeast"/>
              <w:jc w:val="left"/>
              <w:rPr>
                <w:rFonts w:ascii="Meiryo UI" w:eastAsia="Meiryo UI" w:hAnsi="Meiryo UI"/>
                <w:bCs/>
                <w:sz w:val="22"/>
              </w:rPr>
            </w:pPr>
            <w:r w:rsidRPr="002D3C3D">
              <w:rPr>
                <w:rFonts w:ascii="Meiryo UI" w:eastAsia="Meiryo UI" w:hAnsi="Meiryo UI" w:hint="eastAsia"/>
                <w:bCs/>
                <w:sz w:val="22"/>
              </w:rPr>
              <w:t>（１）商品・役務の安全性の確保</w:t>
            </w:r>
          </w:p>
          <w:p w14:paraId="23EF8654"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60B711E"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（２）府消費生活センターにおける消費生活相談</w:t>
            </w:r>
          </w:p>
          <w:p w14:paraId="54816EBC"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bookmarkStart w:id="4" w:name="_Hlk153456362"/>
            <w:r w:rsidRPr="002D3C3D">
              <w:rPr>
                <w:rFonts w:ascii="Meiryo UI" w:eastAsia="Meiryo UI" w:hAnsi="Meiryo UI" w:hint="eastAsia"/>
                <w:bCs/>
                <w:sz w:val="22"/>
              </w:rPr>
              <w:t>[１]</w:t>
            </w:r>
            <w:bookmarkEnd w:id="4"/>
            <w:r w:rsidRPr="002D3C3D">
              <w:rPr>
                <w:rFonts w:ascii="Meiryo UI" w:eastAsia="Meiryo UI" w:hAnsi="Meiryo UI" w:hint="eastAsia"/>
                <w:bCs/>
                <w:sz w:val="22"/>
              </w:rPr>
              <w:t xml:space="preserve">　高度で専門的な相談への対応力強化（相談員の育成・資質向上）</w:t>
            </w:r>
          </w:p>
          <w:p w14:paraId="52087B3D"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CA0DAA3"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府消費生活センターほか各種相談窓口の連携による相談体制の充実強化</w:t>
            </w:r>
          </w:p>
          <w:p w14:paraId="04FF6674"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B594535"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[３]　府における消費生活関連相談窓口の周知強化（広報強化）</w:t>
            </w:r>
          </w:p>
          <w:p w14:paraId="2A70CBB1"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1E84BFE" w14:textId="77777777" w:rsidR="00320C30" w:rsidRPr="002D3C3D" w:rsidRDefault="00320C30" w:rsidP="007B4E8A">
            <w:pPr>
              <w:tabs>
                <w:tab w:val="center" w:pos="5168"/>
              </w:tabs>
              <w:spacing w:line="0" w:lineRule="atLeast"/>
              <w:jc w:val="left"/>
              <w:rPr>
                <w:rFonts w:ascii="Meiryo UI" w:eastAsia="Meiryo UI" w:hAnsi="Meiryo UI"/>
                <w:bCs/>
                <w:sz w:val="22"/>
              </w:rPr>
            </w:pPr>
            <w:r w:rsidRPr="002D3C3D">
              <w:rPr>
                <w:rFonts w:ascii="Meiryo UI" w:eastAsia="Meiryo UI" w:hAnsi="Meiryo UI" w:hint="eastAsia"/>
                <w:bCs/>
                <w:sz w:val="22"/>
              </w:rPr>
              <w:t>（３）市町村相談体制への支援</w:t>
            </w:r>
          </w:p>
          <w:p w14:paraId="08E3F636"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市町村消費生活相談員等の育成・資質向上等</w:t>
            </w:r>
          </w:p>
          <w:p w14:paraId="4B164F17"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923B1D9" w14:textId="77777777" w:rsidR="00320C30" w:rsidRPr="002D3C3D" w:rsidRDefault="00320C30" w:rsidP="0089526D">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市町村における消費生活相談業務の支援</w:t>
            </w:r>
          </w:p>
          <w:p w14:paraId="324445FE" w14:textId="77777777" w:rsidR="00320C30" w:rsidRPr="002D3C3D" w:rsidRDefault="00320C30"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2877125" w14:textId="4FE3B9E6" w:rsidR="007B4E8A" w:rsidRPr="002D3C3D" w:rsidRDefault="00320C30" w:rsidP="0089526D">
            <w:pPr>
              <w:spacing w:line="0" w:lineRule="atLeast"/>
              <w:rPr>
                <w:rFonts w:ascii="Meiryo UI" w:eastAsia="Meiryo UI" w:hAnsi="Meiryo UI"/>
                <w:bCs/>
                <w:sz w:val="22"/>
              </w:rPr>
            </w:pPr>
            <w:r w:rsidRPr="002D3C3D">
              <w:rPr>
                <w:rFonts w:ascii="Meiryo UI" w:eastAsia="Meiryo UI" w:hAnsi="Meiryo UI" w:hint="eastAsia"/>
                <w:bCs/>
                <w:sz w:val="22"/>
              </w:rPr>
              <w:t>（４）消費者取引の適正化</w:t>
            </w:r>
          </w:p>
          <w:p w14:paraId="6E5F959A" w14:textId="5254DBF3" w:rsidR="0089526D" w:rsidRPr="002D3C3D" w:rsidRDefault="0089526D"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3D6BAE3" w14:textId="1C86EAB9" w:rsidR="0089526D" w:rsidRPr="002D3C3D" w:rsidRDefault="0089526D" w:rsidP="0089526D">
            <w:pPr>
              <w:spacing w:line="0" w:lineRule="atLeast"/>
              <w:ind w:leftChars="200" w:left="420" w:firstLineChars="100" w:firstLine="220"/>
              <w:rPr>
                <w:rFonts w:ascii="Meiryo UI" w:eastAsia="Meiryo UI" w:hAnsi="Meiryo UI" w:cs="Times New Roman"/>
                <w:color w:val="FF0000"/>
                <w:sz w:val="22"/>
              </w:rPr>
            </w:pPr>
            <w:r w:rsidRPr="002D3C3D">
              <w:rPr>
                <w:rFonts w:ascii="Meiryo UI" w:eastAsia="Meiryo UI" w:hAnsi="Meiryo UI" w:cs="Times New Roman" w:hint="eastAsia"/>
                <w:sz w:val="22"/>
              </w:rPr>
              <w:t>また、特定商取引法が令和3（2</w:t>
            </w:r>
            <w:r w:rsidRPr="002D3C3D">
              <w:rPr>
                <w:rFonts w:ascii="Meiryo UI" w:eastAsia="Meiryo UI" w:hAnsi="Meiryo UI" w:cs="Times New Roman"/>
                <w:sz w:val="22"/>
              </w:rPr>
              <w:t>021</w:t>
            </w:r>
            <w:r w:rsidRPr="002D3C3D">
              <w:rPr>
                <w:rFonts w:ascii="Meiryo UI" w:eastAsia="Meiryo UI" w:hAnsi="Meiryo UI" w:cs="Times New Roman" w:hint="eastAsia"/>
                <w:sz w:val="22"/>
              </w:rPr>
              <w:t>）年に改正され、通信販売の契約の申込段階において消費者を誤認させるような表示の禁止や売買契約に基づかないで</w:t>
            </w:r>
            <w:r w:rsidRPr="002D3C3D">
              <w:rPr>
                <w:rFonts w:ascii="Meiryo UI" w:eastAsia="Meiryo UI" w:hAnsi="Meiryo UI" w:cs="Times New Roman" w:hint="eastAsia"/>
                <w:sz w:val="22"/>
              </w:rPr>
              <w:lastRenderedPageBreak/>
              <w:t>送付された商品を消費者が直ちに処分できる規定が盛り込まれるとともに、景品表示法が令和</w:t>
            </w:r>
            <w:r w:rsidRPr="002D3C3D">
              <w:rPr>
                <w:rFonts w:ascii="Meiryo UI" w:eastAsia="Meiryo UI" w:hAnsi="Meiryo UI" w:cs="Times New Roman"/>
                <w:sz w:val="22"/>
              </w:rPr>
              <w:t>5</w:t>
            </w:r>
            <w:r w:rsidRPr="002D3C3D">
              <w:rPr>
                <w:rFonts w:ascii="Meiryo UI" w:eastAsia="Meiryo UI" w:hAnsi="Meiryo UI" w:cs="Times New Roman" w:hint="eastAsia"/>
                <w:sz w:val="22"/>
              </w:rPr>
              <w:t>(2023</w:t>
            </w:r>
            <w:r w:rsidRPr="002D3C3D">
              <w:rPr>
                <w:rFonts w:ascii="Meiryo UI" w:eastAsia="Meiryo UI" w:hAnsi="Meiryo UI" w:cs="Times New Roman"/>
                <w:sz w:val="22"/>
              </w:rPr>
              <w:t>)</w:t>
            </w:r>
            <w:r w:rsidRPr="002D3C3D">
              <w:rPr>
                <w:rFonts w:ascii="Meiryo UI" w:eastAsia="Meiryo UI" w:hAnsi="Meiryo UI" w:cs="Times New Roman" w:hint="eastAsia"/>
                <w:sz w:val="22"/>
              </w:rPr>
              <w:t>年5月に改正され、繰り返し違反行為を行う事業者に対する課徴金の割増規定や悪質な事業者へ対応するための直罰規定が盛り込まれるなど、消費者の利益を守る法整備が進められています。</w:t>
            </w:r>
            <w:r w:rsidRPr="002D3C3D">
              <w:rPr>
                <w:rFonts w:ascii="Meiryo UI" w:eastAsia="Meiryo UI" w:hAnsi="Meiryo UI" w:cs="Times New Roman" w:hint="eastAsia"/>
                <w:color w:val="FF0000"/>
                <w:sz w:val="22"/>
              </w:rPr>
              <w:t>大阪府消費者保護条例についても、府内の消費者被害や消費生活相談の実情等を踏まえ、不当な取引行為の項目等について、必要に応じて見直しを行います。</w:t>
            </w:r>
          </w:p>
          <w:p w14:paraId="7EE76ED4" w14:textId="7B6FC34E" w:rsidR="0089526D" w:rsidRPr="002D3C3D" w:rsidRDefault="0089526D"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90E447F" w14:textId="6FCC6C2E" w:rsidR="0089526D" w:rsidRPr="002D3C3D" w:rsidRDefault="0089526D" w:rsidP="0089526D">
            <w:pPr>
              <w:spacing w:line="0" w:lineRule="atLeast"/>
              <w:rPr>
                <w:rFonts w:ascii="Meiryo UI" w:eastAsia="Meiryo UI" w:hAnsi="Meiryo UI"/>
                <w:bCs/>
                <w:sz w:val="22"/>
              </w:rPr>
            </w:pPr>
          </w:p>
          <w:p w14:paraId="5B9DA900" w14:textId="697682DE" w:rsidR="00320C30" w:rsidRPr="002D3C3D" w:rsidRDefault="00320C30" w:rsidP="0089526D">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不当な取引行為の防止等</w:t>
            </w:r>
          </w:p>
          <w:p w14:paraId="280DC7C2" w14:textId="77777777" w:rsidR="007B4E8A" w:rsidRPr="002D3C3D" w:rsidRDefault="00320C30"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4151ED6" w14:textId="6D2E660C" w:rsidR="00320C30" w:rsidRPr="002D3C3D" w:rsidRDefault="00320C30" w:rsidP="007B4E8A">
            <w:pPr>
              <w:spacing w:line="0" w:lineRule="atLeast"/>
              <w:ind w:firstLineChars="100" w:firstLine="220"/>
              <w:rPr>
                <w:rFonts w:ascii="Meiryo UI" w:eastAsia="Meiryo UI" w:hAnsi="Meiryo UI" w:cs="Times New Roman"/>
                <w:bCs/>
                <w:sz w:val="22"/>
              </w:rPr>
            </w:pPr>
            <w:r w:rsidRPr="002D3C3D">
              <w:rPr>
                <w:rFonts w:ascii="Meiryo UI" w:eastAsia="Meiryo UI" w:hAnsi="Meiryo UI" w:hint="eastAsia"/>
                <w:bCs/>
                <w:sz w:val="22"/>
              </w:rPr>
              <w:t>[２]　価格・商品の表示、広告等の適正化</w:t>
            </w:r>
          </w:p>
          <w:p w14:paraId="7AA10E5F"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295785D"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（５）消費者への情報提供</w:t>
            </w:r>
          </w:p>
          <w:p w14:paraId="1C72B37C"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46A22A9"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（６）個人情報の保護</w:t>
            </w:r>
          </w:p>
          <w:p w14:paraId="38D79E4D"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5C87B2C"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（７）物価安定対策</w:t>
            </w:r>
          </w:p>
          <w:p w14:paraId="12A9F8E8" w14:textId="6F35F02D" w:rsidR="00320C30" w:rsidRPr="002D3C3D" w:rsidRDefault="00320C30" w:rsidP="007B4E8A">
            <w:pPr>
              <w:spacing w:line="0" w:lineRule="atLeast"/>
              <w:rPr>
                <w:rFonts w:ascii="Meiryo UI" w:eastAsia="Meiryo UI" w:hAnsi="Meiryo UI"/>
                <w:b/>
                <w:sz w:val="22"/>
              </w:rPr>
            </w:pPr>
          </w:p>
          <w:p w14:paraId="081FC56D" w14:textId="77777777" w:rsidR="00EA2333" w:rsidRPr="002D3C3D" w:rsidRDefault="007B4E8A" w:rsidP="00EA2333">
            <w:pPr>
              <w:spacing w:line="0" w:lineRule="atLeast"/>
              <w:jc w:val="left"/>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消費者被害の未然防止・拡大防止・紛争解決への支援＞</w:t>
            </w:r>
          </w:p>
          <w:p w14:paraId="0046914F" w14:textId="2FD48C86" w:rsidR="007B4E8A" w:rsidRPr="002D3C3D" w:rsidRDefault="007B4E8A" w:rsidP="00EA2333">
            <w:pPr>
              <w:spacing w:line="0" w:lineRule="atLeast"/>
              <w:jc w:val="left"/>
              <w:rPr>
                <w:rFonts w:ascii="Meiryo UI" w:eastAsia="Meiryo UI" w:hAnsi="Meiryo UI" w:cs="Times New Roman"/>
                <w:bCs/>
                <w:sz w:val="22"/>
              </w:rPr>
            </w:pPr>
            <w:r w:rsidRPr="002D3C3D">
              <w:rPr>
                <w:rFonts w:ascii="Meiryo UI" w:eastAsia="Meiryo UI" w:hAnsi="Meiryo UI" w:hint="eastAsia"/>
                <w:bCs/>
                <w:sz w:val="22"/>
              </w:rPr>
              <w:t>（１）高齢者や障がい者の消費者被害の防止</w:t>
            </w:r>
          </w:p>
          <w:p w14:paraId="2843ED41" w14:textId="7814DBA2"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3121AEF"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（２）若者の消費者被害の防止</w:t>
            </w:r>
          </w:p>
          <w:p w14:paraId="53762B4D"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4AFD2274" w14:textId="645CBD7C" w:rsidR="007B4E8A" w:rsidRPr="002D3C3D" w:rsidRDefault="007B4E8A" w:rsidP="007B4E8A">
            <w:pPr>
              <w:spacing w:line="0" w:lineRule="atLeast"/>
              <w:ind w:leftChars="200" w:left="42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昨今、一部の悪質ホストクラブなどにおいて、ホストが</w:t>
            </w:r>
            <w:r w:rsidR="00843083">
              <w:rPr>
                <w:rFonts w:ascii="Meiryo UI" w:eastAsia="Meiryo UI" w:hAnsi="Meiryo UI" w:cs="Times New Roman" w:hint="eastAsia"/>
                <w:color w:val="FF0000"/>
                <w:sz w:val="22"/>
                <w:u w:val="single"/>
              </w:rPr>
              <w:t>若者</w:t>
            </w:r>
            <w:r w:rsidRPr="002D3C3D">
              <w:rPr>
                <w:rFonts w:ascii="Meiryo UI" w:eastAsia="Meiryo UI" w:hAnsi="Meiryo UI" w:cs="Times New Roman" w:hint="eastAsia"/>
                <w:color w:val="FF0000"/>
                <w:sz w:val="22"/>
                <w:u w:val="single"/>
              </w:rPr>
              <w:t>に対して、その好意の感情を不当に利用して、困惑させ、飲食などの提供を受ける契約を結ばせ、その高額な利用料金を売掛にして多額の借金を背負わせた上で、風俗で働かせて借</w:t>
            </w:r>
            <w:r w:rsidRPr="002D3C3D">
              <w:rPr>
                <w:rFonts w:ascii="Meiryo UI" w:eastAsia="Meiryo UI" w:hAnsi="Meiryo UI" w:cs="Times New Roman" w:hint="eastAsia"/>
                <w:color w:val="FF0000"/>
                <w:sz w:val="22"/>
                <w:u w:val="single"/>
              </w:rPr>
              <w:lastRenderedPageBreak/>
              <w:t>金を返済させるという事例が報告されており、大きな社会問題になっています。</w:t>
            </w:r>
          </w:p>
          <w:p w14:paraId="6D907646" w14:textId="5A163BDC" w:rsidR="00843083" w:rsidRPr="002D3C3D" w:rsidRDefault="007B4E8A" w:rsidP="00843083">
            <w:pPr>
              <w:spacing w:line="0" w:lineRule="atLeast"/>
              <w:ind w:leftChars="200" w:left="42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このような被害に遭っている</w:t>
            </w:r>
            <w:r w:rsidR="00843083">
              <w:rPr>
                <w:rFonts w:ascii="Meiryo UI" w:eastAsia="Meiryo UI" w:hAnsi="Meiryo UI" w:cs="Times New Roman" w:hint="eastAsia"/>
                <w:color w:val="FF0000"/>
                <w:sz w:val="22"/>
                <w:u w:val="single"/>
              </w:rPr>
              <w:t>若者</w:t>
            </w:r>
            <w:r w:rsidRPr="002D3C3D">
              <w:rPr>
                <w:rFonts w:ascii="Meiryo UI" w:eastAsia="Meiryo UI" w:hAnsi="Meiryo UI" w:cs="Times New Roman" w:hint="eastAsia"/>
                <w:color w:val="FF0000"/>
                <w:sz w:val="22"/>
                <w:u w:val="single"/>
              </w:rPr>
              <w:t>は、いわゆるマインドコントロールの状態にあるケースが多く、被害を認識できず被害の回復が困難になることも考えられます。そのため、被害の未然防止や被害への気づきを促す啓発が重要になります。</w:t>
            </w:r>
          </w:p>
          <w:p w14:paraId="14D99206" w14:textId="4FE48B1E"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（３）インターネットを悪用した消費者被害の防止</w:t>
            </w:r>
          </w:p>
          <w:p w14:paraId="0DB9E334" w14:textId="1F1B3275" w:rsidR="00EA2333" w:rsidRPr="002D3C3D" w:rsidRDefault="00EA2333" w:rsidP="005679B1">
            <w:pPr>
              <w:spacing w:line="0" w:lineRule="atLeast"/>
              <w:ind w:leftChars="300" w:left="63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2691BBC" w14:textId="77777777"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（４）消費者・事業者間の紛争解決支援</w:t>
            </w:r>
          </w:p>
          <w:p w14:paraId="6AA4EF92" w14:textId="3F9857B2"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 xml:space="preserve">[１]　</w:t>
            </w:r>
            <w:bookmarkStart w:id="5" w:name="_Hlk147141251"/>
            <w:r w:rsidRPr="002D3C3D">
              <w:rPr>
                <w:rFonts w:ascii="Meiryo UI" w:eastAsia="Meiryo UI" w:hAnsi="Meiryo UI" w:hint="eastAsia"/>
                <w:sz w:val="22"/>
              </w:rPr>
              <w:t>大阪府消費生活センターによるあっせん</w:t>
            </w:r>
            <w:bookmarkEnd w:id="5"/>
          </w:p>
          <w:p w14:paraId="51330119" w14:textId="164B261C"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7265BF5C"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[２]　裁判外紛争解決手続（ADR）の利用促進</w:t>
            </w:r>
          </w:p>
          <w:p w14:paraId="02A1720E"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61B091A8" w14:textId="22035E6F" w:rsidR="005679B1" w:rsidRPr="00843083" w:rsidRDefault="007B4E8A" w:rsidP="00843083">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また、法務大臣の認証を受けた認証ＡＤＲ・ＯＤＲをはじめとする民間型裁判外紛争処理機関との連携について検討します。</w:t>
            </w:r>
          </w:p>
          <w:p w14:paraId="4E7D1F28"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[３]　訴訟への支援</w:t>
            </w:r>
          </w:p>
          <w:p w14:paraId="4065E52F" w14:textId="30D8D2D4"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91CDB5F" w14:textId="77777777" w:rsidR="00C72362" w:rsidRPr="002D3C3D" w:rsidRDefault="00C72362" w:rsidP="00EA2333">
            <w:pPr>
              <w:spacing w:line="0" w:lineRule="atLeast"/>
              <w:ind w:leftChars="200" w:left="640" w:hangingChars="100" w:hanging="220"/>
              <w:rPr>
                <w:rFonts w:ascii="Meiryo UI" w:eastAsia="Meiryo UI" w:hAnsi="Meiryo UI" w:cs="Times New Roman"/>
                <w:bCs/>
                <w:sz w:val="22"/>
              </w:rPr>
            </w:pPr>
          </w:p>
          <w:p w14:paraId="7145DFEB" w14:textId="77777777" w:rsidR="0089526D" w:rsidRPr="002D3C3D" w:rsidRDefault="0089526D" w:rsidP="0089526D">
            <w:pPr>
              <w:spacing w:line="0" w:lineRule="atLeast"/>
              <w:ind w:firstLineChars="100" w:firstLine="220"/>
              <w:rPr>
                <w:rFonts w:ascii="Meiryo UI" w:eastAsia="Meiryo UI" w:hAnsi="Meiryo UI" w:cs="Times New Roman"/>
                <w:bCs/>
                <w:color w:val="FF0000"/>
                <w:sz w:val="22"/>
              </w:rPr>
            </w:pPr>
            <w:r w:rsidRPr="002D3C3D">
              <w:rPr>
                <w:rFonts w:ascii="Meiryo UI" w:eastAsia="Meiryo UI" w:hAnsi="Meiryo UI" w:cs="Times New Roman"/>
                <w:bCs/>
                <w:color w:val="FF0000"/>
                <w:sz w:val="22"/>
              </w:rPr>
              <w:t>[４]　消費者団体訴訟制度の周知・広報</w:t>
            </w:r>
          </w:p>
          <w:p w14:paraId="20AC1EB4" w14:textId="77777777" w:rsidR="0089526D" w:rsidRPr="002D3C3D" w:rsidRDefault="0089526D" w:rsidP="0089526D">
            <w:pPr>
              <w:spacing w:line="0" w:lineRule="atLeast"/>
              <w:ind w:leftChars="300" w:left="630" w:firstLineChars="100" w:firstLine="22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消費者被害の未然防止・拡大防止と集団的な被害回復のために、内閣総理大臣が認定した消費者団体が消費者に代わって事業者に対して訴訟等をすることができる消費者団体訴訟制度について、大阪府ホームページに掲載する等の周知・広報に取り組みます。</w:t>
            </w:r>
          </w:p>
          <w:p w14:paraId="06229B43" w14:textId="77777777" w:rsidR="0089526D" w:rsidRPr="002D3C3D" w:rsidRDefault="0089526D" w:rsidP="0089526D">
            <w:pPr>
              <w:spacing w:line="0" w:lineRule="atLeast"/>
              <w:ind w:leftChars="300" w:left="63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＜具体的な取組＞</w:t>
            </w:r>
          </w:p>
          <w:p w14:paraId="098E04EE" w14:textId="78AB11D5" w:rsidR="0089526D" w:rsidRPr="002D3C3D" w:rsidRDefault="0089526D" w:rsidP="0089526D">
            <w:pPr>
              <w:spacing w:line="0" w:lineRule="atLeast"/>
              <w:ind w:leftChars="300" w:left="630" w:firstLineChars="100" w:firstLine="22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・ウェブサイトの運用</w:t>
            </w:r>
          </w:p>
          <w:p w14:paraId="1D36A11A" w14:textId="77777777"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＜基本目標３　消費者教育の推進＞</w:t>
            </w:r>
          </w:p>
          <w:p w14:paraId="2D4D6D07" w14:textId="3EE2C89A"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（１）ライフステージに応じた消費者教育の推進</w:t>
            </w:r>
          </w:p>
          <w:p w14:paraId="65088100" w14:textId="77777777" w:rsidR="007B4E8A" w:rsidRPr="002D3C3D" w:rsidRDefault="007B4E8A" w:rsidP="007B4E8A">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[１]　学校（小学校・中学校・高等学校・支援学校等）等における消費者教育</w:t>
            </w:r>
          </w:p>
          <w:p w14:paraId="1249C3BB" w14:textId="77777777" w:rsidR="007B4E8A" w:rsidRPr="002D3C3D" w:rsidRDefault="007B4E8A" w:rsidP="007B4E8A">
            <w:pPr>
              <w:spacing w:line="0" w:lineRule="atLeast"/>
              <w:ind w:leftChars="300" w:left="630" w:firstLineChars="100" w:firstLine="220"/>
              <w:rPr>
                <w:rFonts w:ascii="Meiryo UI" w:eastAsia="Meiryo UI" w:hAnsi="Meiryo UI" w:cs="Times New Roman"/>
                <w:strike/>
                <w:color w:val="FF0000"/>
                <w:sz w:val="22"/>
                <w:u w:val="single"/>
              </w:rPr>
            </w:pPr>
            <w:r w:rsidRPr="002D3C3D">
              <w:rPr>
                <w:rFonts w:ascii="Meiryo UI" w:eastAsia="Meiryo UI" w:hAnsi="Meiryo UI" w:cs="Times New Roman" w:hint="eastAsia"/>
                <w:sz w:val="22"/>
              </w:rPr>
              <w:lastRenderedPageBreak/>
              <w:t>学校における消費者教育については、平成29</w:t>
            </w:r>
            <w:r w:rsidRPr="002D3C3D">
              <w:rPr>
                <w:rFonts w:ascii="Meiryo UI" w:eastAsia="Meiryo UI" w:hAnsi="Meiryo UI" w:cs="Times New Roman"/>
                <w:sz w:val="22"/>
              </w:rPr>
              <w:t>(2017)</w:t>
            </w:r>
            <w:r w:rsidRPr="002D3C3D">
              <w:rPr>
                <w:rFonts w:ascii="Meiryo UI" w:eastAsia="Meiryo UI" w:hAnsi="Meiryo UI" w:cs="Times New Roman" w:hint="eastAsia"/>
                <w:sz w:val="22"/>
              </w:rPr>
              <w:t>年及び平成30</w:t>
            </w:r>
            <w:r w:rsidRPr="002D3C3D">
              <w:rPr>
                <w:rFonts w:ascii="Meiryo UI" w:eastAsia="Meiryo UI" w:hAnsi="Meiryo UI" w:cs="Times New Roman"/>
                <w:sz w:val="22"/>
              </w:rPr>
              <w:t>(2018)</w:t>
            </w:r>
            <w:r w:rsidRPr="002D3C3D">
              <w:rPr>
                <w:rFonts w:ascii="Meiryo UI" w:eastAsia="Meiryo UI" w:hAnsi="Meiryo UI" w:cs="Times New Roman" w:hint="eastAsia"/>
                <w:sz w:val="22"/>
              </w:rPr>
              <w:t>年に改訂された小学校・中学校、高等学校・特別支援学校の新学習指導要領に基づき、児童・生徒の「生きる力」を育むことをめざし、基礎的・基本的な知識及び技能を習得させ、これらを活用して、課題を解決するために必要な思考力、判断力、表現力等を育む</w:t>
            </w:r>
            <w:r w:rsidRPr="002D3C3D">
              <w:rPr>
                <w:rFonts w:ascii="Meiryo UI" w:eastAsia="Meiryo UI" w:hAnsi="Meiryo UI" w:cs="Times New Roman" w:hint="eastAsia"/>
                <w:color w:val="FF0000"/>
                <w:sz w:val="22"/>
                <w:u w:val="single"/>
              </w:rPr>
              <w:t>ことを目標としています。このような力を育むために、主体的・対話的で深い学びの視点や、カリキュラムマネジメントが重要となっています。</w:t>
            </w:r>
          </w:p>
          <w:p w14:paraId="70B57075"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6E2B445"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（ア）〈小学校〉</w:t>
            </w:r>
          </w:p>
          <w:p w14:paraId="262D7798"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22A7A9B"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（イ）〈中学校〉</w:t>
            </w:r>
          </w:p>
          <w:p w14:paraId="3BC86A1A"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2AE6758"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（ウ）〈高等学校〉</w:t>
            </w:r>
          </w:p>
          <w:p w14:paraId="16038B7D"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BBCC8D4" w14:textId="77777777" w:rsidR="00EA2333" w:rsidRPr="002D3C3D" w:rsidRDefault="007B4E8A"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hint="eastAsia"/>
                <w:sz w:val="22"/>
              </w:rPr>
              <w:t>（エ）〈支援学校〉</w:t>
            </w:r>
            <w:r w:rsidR="00EA2333" w:rsidRPr="002D3C3D">
              <w:rPr>
                <w:rFonts w:ascii="Meiryo UI" w:eastAsia="Meiryo UI" w:hAnsi="Meiryo UI" w:cs="Times New Roman"/>
                <w:bCs/>
                <w:sz w:val="22"/>
              </w:rPr>
              <w:t xml:space="preserve">　</w:t>
            </w:r>
          </w:p>
          <w:p w14:paraId="3B915472"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AED6D1B" w14:textId="77777777" w:rsidR="007B4E8A" w:rsidRPr="002D3C3D" w:rsidRDefault="007B4E8A" w:rsidP="007B4E8A">
            <w:pPr>
              <w:spacing w:line="0" w:lineRule="atLeast"/>
              <w:ind w:leftChars="100" w:left="650" w:hangingChars="200" w:hanging="440"/>
              <w:rPr>
                <w:rFonts w:ascii="Meiryo UI" w:eastAsia="Meiryo UI" w:hAnsi="Meiryo UI"/>
                <w:sz w:val="22"/>
              </w:rPr>
            </w:pPr>
            <w:r w:rsidRPr="002D3C3D">
              <w:rPr>
                <w:rFonts w:ascii="Meiryo UI" w:eastAsia="Meiryo UI" w:hAnsi="Meiryo UI" w:hint="eastAsia"/>
                <w:sz w:val="22"/>
              </w:rPr>
              <w:t>[２]　大学等における消費者教育</w:t>
            </w:r>
          </w:p>
          <w:p w14:paraId="589904DB"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17FAD55" w14:textId="77777777" w:rsidR="007B4E8A" w:rsidRPr="002D3C3D" w:rsidRDefault="007B4E8A" w:rsidP="007B4E8A">
            <w:pPr>
              <w:widowControl/>
              <w:spacing w:line="0" w:lineRule="atLeast"/>
              <w:ind w:firstLineChars="100" w:firstLine="220"/>
              <w:jc w:val="left"/>
              <w:rPr>
                <w:rFonts w:ascii="Meiryo UI" w:eastAsia="Meiryo UI" w:hAnsi="Meiryo UI"/>
                <w:sz w:val="22"/>
              </w:rPr>
            </w:pPr>
            <w:r w:rsidRPr="002D3C3D">
              <w:rPr>
                <w:rFonts w:ascii="Meiryo UI" w:eastAsia="Meiryo UI" w:hAnsi="Meiryo UI" w:hint="eastAsia"/>
                <w:sz w:val="22"/>
              </w:rPr>
              <w:t>[３]　地域における消費者教育</w:t>
            </w:r>
          </w:p>
          <w:p w14:paraId="1D63DC91"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FF17F24" w14:textId="582D1192" w:rsidR="007B4E8A" w:rsidRPr="002D3C3D" w:rsidRDefault="007B4E8A" w:rsidP="007B4E8A">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また、高等学校等を中退した生徒</w:t>
            </w:r>
            <w:r w:rsidRPr="002D3C3D">
              <w:rPr>
                <w:rFonts w:ascii="Meiryo UI" w:eastAsia="Meiryo UI" w:hAnsi="Meiryo UI" w:cs="Times New Roman" w:hint="eastAsia"/>
                <w:color w:val="FF0000"/>
                <w:sz w:val="22"/>
                <w:u w:val="single"/>
              </w:rPr>
              <w:t>や</w:t>
            </w:r>
            <w:r w:rsidR="00843083">
              <w:rPr>
                <w:rFonts w:ascii="Meiryo UI" w:eastAsia="Meiryo UI" w:hAnsi="Meiryo UI" w:cs="Times New Roman" w:hint="eastAsia"/>
                <w:color w:val="FF0000"/>
                <w:sz w:val="22"/>
                <w:u w:val="single"/>
              </w:rPr>
              <w:t>児童養護施設</w:t>
            </w:r>
            <w:r w:rsidRPr="002D3C3D">
              <w:rPr>
                <w:rFonts w:ascii="Meiryo UI" w:eastAsia="Meiryo UI" w:hAnsi="Meiryo UI" w:cs="Times New Roman" w:hint="eastAsia"/>
                <w:color w:val="FF0000"/>
                <w:sz w:val="22"/>
                <w:u w:val="single"/>
              </w:rPr>
              <w:t>等を退所した若者</w:t>
            </w:r>
            <w:r w:rsidRPr="002D3C3D">
              <w:rPr>
                <w:rFonts w:ascii="Meiryo UI" w:eastAsia="Meiryo UI" w:hAnsi="Meiryo UI" w:cs="Times New Roman" w:hint="eastAsia"/>
                <w:sz w:val="22"/>
              </w:rPr>
              <w:t>への消費者教育の実施方策を検討するとともに、大学等が行う府民を対象とした講座・セミナー等の地域貢献活動と連携し、地域住民向けの消費者教育の実施方策について検討します。</w:t>
            </w:r>
          </w:p>
          <w:p w14:paraId="3FDB3156" w14:textId="4BC5022E" w:rsidR="007B4E8A" w:rsidRPr="002D3C3D" w:rsidRDefault="007B4E8A" w:rsidP="007B4E8A">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[４]　家庭等における消費者教育</w:t>
            </w:r>
          </w:p>
          <w:p w14:paraId="57007819" w14:textId="10EE2B04" w:rsidR="007B4E8A" w:rsidRPr="002D3C3D" w:rsidRDefault="007B4E8A" w:rsidP="007B4E8A">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家庭等は、保護者が金銭や物を大切に扱う意識を子どもに身に付けさせた</w:t>
            </w:r>
            <w:r w:rsidRPr="002D3C3D">
              <w:rPr>
                <w:rFonts w:ascii="Meiryo UI" w:eastAsia="Meiryo UI" w:hAnsi="Meiryo UI" w:cs="Times New Roman" w:hint="eastAsia"/>
                <w:sz w:val="22"/>
              </w:rPr>
              <w:lastRenderedPageBreak/>
              <w:t>り、スマートフォンやパソコンを使ったインターネット等の利用のあり方について考え、ルールづくり</w:t>
            </w:r>
            <w:r w:rsidRPr="002D3C3D">
              <w:rPr>
                <w:rFonts w:ascii="Meiryo UI" w:eastAsia="Meiryo UI" w:hAnsi="Meiryo UI" w:cs="Times New Roman" w:hint="eastAsia"/>
                <w:color w:val="FF0000"/>
                <w:sz w:val="22"/>
                <w:u w:val="single"/>
              </w:rPr>
              <w:t>をしたり、</w:t>
            </w:r>
            <w:r w:rsidR="00843083">
              <w:rPr>
                <w:rFonts w:ascii="Meiryo UI" w:eastAsia="Meiryo UI" w:hAnsi="Meiryo UI" w:cs="Times New Roman" w:hint="eastAsia"/>
                <w:color w:val="FF0000"/>
                <w:sz w:val="22"/>
                <w:u w:val="single"/>
              </w:rPr>
              <w:t>社会や</w:t>
            </w:r>
            <w:r w:rsidRPr="002D3C3D">
              <w:rPr>
                <w:rFonts w:ascii="Meiryo UI" w:eastAsia="Meiryo UI" w:hAnsi="Meiryo UI" w:cs="Times New Roman" w:hint="eastAsia"/>
                <w:color w:val="FF0000"/>
                <w:sz w:val="22"/>
                <w:u w:val="single"/>
              </w:rPr>
              <w:t>人との繋がり、心の豊かさを育むこと</w:t>
            </w:r>
            <w:r w:rsidRPr="002D3C3D">
              <w:rPr>
                <w:rFonts w:ascii="Meiryo UI" w:eastAsia="Meiryo UI" w:hAnsi="Meiryo UI" w:cs="Times New Roman" w:hint="eastAsia"/>
                <w:sz w:val="22"/>
              </w:rPr>
              <w:t>ができる場です。</w:t>
            </w:r>
          </w:p>
          <w:p w14:paraId="0D583C58" w14:textId="7E8174F6" w:rsidR="00730287" w:rsidRPr="00843083" w:rsidRDefault="00C72362" w:rsidP="0084308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8C04B8E" w14:textId="1F8F8D3F" w:rsidR="007B4E8A" w:rsidRPr="002D3C3D" w:rsidRDefault="007B4E8A" w:rsidP="007B4E8A">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[５]　職域における消費者教育</w:t>
            </w:r>
          </w:p>
          <w:p w14:paraId="12DDBE80"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9BCEBF5" w14:textId="246D1B62" w:rsidR="007B4E8A" w:rsidRPr="002D3C3D" w:rsidRDefault="007B4E8A" w:rsidP="007B4E8A">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[６]　消費者団体、事業者及び事業者団体等との連携</w:t>
            </w:r>
          </w:p>
          <w:p w14:paraId="3610E65D"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FB4BE51" w14:textId="062659BD" w:rsidR="007B4E8A" w:rsidRPr="002D3C3D" w:rsidRDefault="007B4E8A" w:rsidP="007B4E8A">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1B3B60B7" w14:textId="77777777" w:rsidR="007B4E8A" w:rsidRPr="002D3C3D" w:rsidRDefault="007B4E8A" w:rsidP="007B4E8A">
            <w:pPr>
              <w:spacing w:line="0" w:lineRule="atLeast"/>
              <w:ind w:leftChars="300" w:left="630" w:firstLineChars="100" w:firstLine="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消費者フェアの実施【府民文化部】</w:t>
            </w:r>
          </w:p>
          <w:p w14:paraId="71ABCF87" w14:textId="77777777" w:rsidR="007B4E8A" w:rsidRPr="002D3C3D" w:rsidRDefault="007B4E8A" w:rsidP="007B4E8A">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 xml:space="preserve">[７]　消費者教育拠点としての府消費生活センターの活用　</w:t>
            </w:r>
          </w:p>
          <w:p w14:paraId="22C6D3BB"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B1394CA" w14:textId="590A0D44" w:rsidR="007B4E8A" w:rsidRPr="002D3C3D" w:rsidRDefault="007B4E8A" w:rsidP="007B4E8A">
            <w:pPr>
              <w:spacing w:line="0" w:lineRule="atLeast"/>
              <w:ind w:firstLineChars="200" w:firstLine="440"/>
              <w:rPr>
                <w:rFonts w:ascii="Meiryo UI" w:eastAsia="Meiryo UI" w:hAnsi="Meiryo UI" w:cs="ＭＳ Ｐゴシック"/>
                <w:color w:val="FF0000"/>
                <w:kern w:val="0"/>
                <w:sz w:val="22"/>
                <w:u w:val="single"/>
              </w:rPr>
            </w:pPr>
            <w:r w:rsidRPr="002D3C3D">
              <w:rPr>
                <w:rFonts w:ascii="Meiryo UI" w:eastAsia="Meiryo UI" w:hAnsi="Meiryo UI" w:cs="ＭＳ Ｐゴシック" w:hint="eastAsia"/>
                <w:kern w:val="0"/>
                <w:sz w:val="22"/>
                <w:u w:val="single"/>
              </w:rPr>
              <w:t>[</w:t>
            </w:r>
            <w:r w:rsidRPr="002D3C3D">
              <w:rPr>
                <w:rFonts w:ascii="Meiryo UI" w:eastAsia="Meiryo UI" w:hAnsi="Meiryo UI" w:cs="Times New Roman" w:hint="eastAsia"/>
                <w:sz w:val="22"/>
              </w:rPr>
              <w:t>８］消費者教育の担い手の育成と活用</w:t>
            </w:r>
          </w:p>
          <w:p w14:paraId="693FEF22" w14:textId="77777777" w:rsidR="007B4E8A" w:rsidRPr="002D3C3D" w:rsidRDefault="007B4E8A" w:rsidP="007B4E8A">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（ア）小学校・中学校・高等学校・支援学校等における教職員</w:t>
            </w:r>
          </w:p>
          <w:p w14:paraId="543DABD6"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4C5DEF7"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（イ）消費生活相談員等</w:t>
            </w:r>
          </w:p>
          <w:p w14:paraId="73F37D66"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6078DFC"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（ウ）　実務経験者等</w:t>
            </w:r>
          </w:p>
          <w:p w14:paraId="37DE41DC"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207234F" w14:textId="190221BF" w:rsidR="007B4E8A" w:rsidRPr="002D3C3D" w:rsidRDefault="007B4E8A" w:rsidP="007B4E8A">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26E269A3" w14:textId="77777777" w:rsidR="007B4E8A" w:rsidRPr="002D3C3D" w:rsidRDefault="007B4E8A" w:rsidP="007B4E8A">
            <w:pPr>
              <w:spacing w:line="0" w:lineRule="atLeast"/>
              <w:ind w:leftChars="300" w:left="630" w:firstLineChars="100" w:firstLine="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消費者教育講師派遣【府民文化部】</w:t>
            </w:r>
          </w:p>
          <w:p w14:paraId="56FB672F" w14:textId="77777777" w:rsidR="007B4E8A" w:rsidRPr="002D3C3D" w:rsidRDefault="007B4E8A" w:rsidP="007B4E8A">
            <w:pPr>
              <w:spacing w:line="0" w:lineRule="atLeast"/>
              <w:ind w:leftChars="400" w:left="84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・金融広報</w:t>
            </w:r>
            <w:r w:rsidRPr="002D3C3D">
              <w:rPr>
                <w:rFonts w:ascii="Meiryo UI" w:eastAsia="Meiryo UI" w:hAnsi="Meiryo UI" w:cs="ＭＳ Ｐゴシック" w:hint="eastAsia"/>
                <w:color w:val="FF0000"/>
                <w:kern w:val="0"/>
                <w:sz w:val="22"/>
                <w:u w:val="single"/>
              </w:rPr>
              <w:t>委員会</w:t>
            </w:r>
            <w:r w:rsidRPr="002D3C3D">
              <w:rPr>
                <w:rFonts w:ascii="Meiryo UI" w:eastAsia="Meiryo UI" w:hAnsi="Meiryo UI" w:cs="Times New Roman" w:hint="eastAsia"/>
                <w:color w:val="FF0000"/>
                <w:sz w:val="22"/>
                <w:u w:val="single"/>
              </w:rPr>
              <w:t>との連携による金融経済教育（キャッシュレスの推進含む）</w:t>
            </w:r>
            <w:r w:rsidRPr="002D3C3D">
              <w:rPr>
                <w:rFonts w:ascii="Meiryo UI" w:eastAsia="Meiryo UI" w:hAnsi="Meiryo UI" w:cs="ＭＳ Ｐゴシック" w:hint="eastAsia"/>
                <w:color w:val="FF0000"/>
                <w:kern w:val="0"/>
                <w:sz w:val="22"/>
                <w:u w:val="single"/>
              </w:rPr>
              <w:t>【府民文化部】</w:t>
            </w:r>
          </w:p>
          <w:p w14:paraId="05B24F2B"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（エ）地域における消費者教育の担い手</w:t>
            </w:r>
          </w:p>
          <w:p w14:paraId="1F1443A4"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493D6FA"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（オ）消費者教育コーディネーター</w:t>
            </w:r>
          </w:p>
          <w:p w14:paraId="0981F02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lastRenderedPageBreak/>
              <w:t xml:space="preserve">　</w:t>
            </w:r>
            <w:r w:rsidRPr="002D3C3D">
              <w:rPr>
                <w:rFonts w:ascii="Meiryo UI" w:eastAsia="Meiryo UI" w:hAnsi="Meiryo UI" w:cs="Times New Roman" w:hint="eastAsia"/>
                <w:bCs/>
                <w:sz w:val="22"/>
              </w:rPr>
              <w:t>（略）</w:t>
            </w:r>
          </w:p>
          <w:p w14:paraId="56AAEAB1" w14:textId="77777777" w:rsidR="007B4E8A" w:rsidRPr="002D3C3D" w:rsidRDefault="007B4E8A" w:rsidP="007B4E8A">
            <w:pPr>
              <w:spacing w:line="0" w:lineRule="atLeast"/>
              <w:rPr>
                <w:rFonts w:ascii="Meiryo UI" w:eastAsia="Meiryo UI" w:hAnsi="Meiryo UI" w:cs="Times New Roman"/>
                <w:sz w:val="22"/>
              </w:rPr>
            </w:pPr>
            <w:r w:rsidRPr="002D3C3D">
              <w:rPr>
                <w:rFonts w:ascii="Meiryo UI" w:eastAsia="Meiryo UI" w:hAnsi="Meiryo UI" w:cs="Times New Roman" w:hint="eastAsia"/>
                <w:sz w:val="22"/>
              </w:rPr>
              <w:t>（２）消費生活に関連する他教育との連携推進</w:t>
            </w:r>
          </w:p>
          <w:p w14:paraId="2656C09E"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[１]　持続可能な社会の形成に貢献する消費行動の推進</w:t>
            </w:r>
          </w:p>
          <w:p w14:paraId="6D9C9FA4"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（ア）エシカル消費</w:t>
            </w:r>
          </w:p>
          <w:p w14:paraId="0AD35AD6"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6530285"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（イ）</w:t>
            </w:r>
            <w:r w:rsidRPr="002D3C3D">
              <w:rPr>
                <w:rFonts w:ascii="Meiryo UI" w:eastAsia="Meiryo UI" w:hAnsi="Meiryo UI" w:hint="eastAsia"/>
                <w:sz w:val="22"/>
              </w:rPr>
              <w:t>環境教育</w:t>
            </w:r>
          </w:p>
          <w:p w14:paraId="49374C9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188BAAB"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（ウ）</w:t>
            </w:r>
            <w:r w:rsidRPr="002D3C3D">
              <w:rPr>
                <w:rFonts w:ascii="Meiryo UI" w:eastAsia="Meiryo UI" w:hAnsi="Meiryo UI" w:hint="eastAsia"/>
                <w:sz w:val="22"/>
              </w:rPr>
              <w:t>食品ロスの削減</w:t>
            </w:r>
          </w:p>
          <w:p w14:paraId="7AC57361"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DF3D1FF" w14:textId="66FE167B"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（エ）</w:t>
            </w:r>
            <w:r w:rsidRPr="002D3C3D">
              <w:rPr>
                <w:rFonts w:ascii="Meiryo UI" w:eastAsia="Meiryo UI" w:hAnsi="Meiryo UI" w:hint="eastAsia"/>
                <w:sz w:val="22"/>
              </w:rPr>
              <w:t>食育</w:t>
            </w:r>
          </w:p>
          <w:p w14:paraId="34834866" w14:textId="77777777" w:rsidR="007B4E8A" w:rsidRPr="002D3C3D" w:rsidRDefault="007B4E8A" w:rsidP="00EA2333">
            <w:pPr>
              <w:spacing w:line="0" w:lineRule="atLeast"/>
              <w:ind w:leftChars="200" w:left="420"/>
              <w:rPr>
                <w:rFonts w:ascii="Meiryo UI" w:eastAsia="Meiryo UI" w:hAnsi="Meiryo UI"/>
                <w:sz w:val="22"/>
              </w:rPr>
            </w:pPr>
            <w:r w:rsidRPr="002D3C3D">
              <w:rPr>
                <w:rFonts w:ascii="Meiryo UI" w:eastAsia="Meiryo UI" w:hAnsi="Meiryo UI" w:hint="eastAsia"/>
                <w:sz w:val="22"/>
              </w:rPr>
              <w:t>[２]金融経済教育</w:t>
            </w:r>
          </w:p>
          <w:p w14:paraId="7187E0C2" w14:textId="77777777" w:rsidR="00730287" w:rsidRPr="002D3C3D" w:rsidRDefault="00730287" w:rsidP="00730287">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B5CB8B2" w14:textId="5A2F2FCE" w:rsidR="007B4E8A" w:rsidRPr="002D3C3D" w:rsidRDefault="007B4E8A" w:rsidP="00520F4D">
            <w:pPr>
              <w:spacing w:line="0" w:lineRule="atLeast"/>
              <w:ind w:leftChars="400" w:left="840" w:firstLineChars="100" w:firstLine="220"/>
              <w:rPr>
                <w:rFonts w:ascii="Meiryo UI" w:eastAsia="Meiryo UI" w:hAnsi="Meiryo UI" w:cs="Times New Roman"/>
                <w:sz w:val="22"/>
                <w:u w:val="single"/>
              </w:rPr>
            </w:pPr>
            <w:r w:rsidRPr="002D3C3D">
              <w:rPr>
                <w:rFonts w:ascii="Meiryo UI" w:eastAsia="Meiryo UI" w:hAnsi="Meiryo UI" w:cs="Times New Roman" w:hint="eastAsia"/>
                <w:color w:val="FF0000"/>
                <w:sz w:val="22"/>
                <w:u w:val="single"/>
              </w:rPr>
              <w:t>また、退職後に資産の運用等を行う高齢者がトラブルに巻き込まれる事例もあることから、高齢者への金融経済教育も必要となります</w:t>
            </w:r>
            <w:r w:rsidRPr="002D3C3D">
              <w:rPr>
                <w:rFonts w:ascii="Meiryo UI" w:eastAsia="Meiryo UI" w:hAnsi="Meiryo UI" w:hint="eastAsia"/>
                <w:sz w:val="22"/>
                <w:u w:val="single"/>
              </w:rPr>
              <w:t>。</w:t>
            </w:r>
          </w:p>
          <w:p w14:paraId="00425B5A" w14:textId="77777777" w:rsidR="00EA2333" w:rsidRPr="002D3C3D" w:rsidRDefault="007B4E8A" w:rsidP="00EA2333">
            <w:pPr>
              <w:spacing w:line="0" w:lineRule="atLeast"/>
              <w:ind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［３］情報活用能力を育成するための教育</w:t>
            </w:r>
          </w:p>
          <w:p w14:paraId="2485DC38"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急速なデジタル化の進展に伴い、スマホ決済の安易な使用による過剰消費や多重債務、デジタルデバイドの拡大、デジタル技術を駆使した勧誘手法の巧妙化や誤認しやすい表示の増加など、負の側面も目立つようになっています。</w:t>
            </w:r>
          </w:p>
          <w:p w14:paraId="7CD29EE5"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このような中、消費者被害に遭わないための教育はもとより、デジタルツールを使いこなせる力、主体的読解力や批判的思考力の習得など、デジタル社会における消費行動について自ら学び、考え、行動する能力を育むことが重要になっています。</w:t>
            </w:r>
          </w:p>
          <w:p w14:paraId="5EBD07B3"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現在、各学校においては、学習指導要領に基づき、児童生徒の発達段階に応じ、情報社会で適正な活動を行うための基になる考え方と態度を身に付けさせる、情報モラル教育が行われています。</w:t>
            </w:r>
          </w:p>
          <w:p w14:paraId="2700DB3B"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lastRenderedPageBreak/>
              <w:t>近年、</w:t>
            </w:r>
            <w:r w:rsidRPr="002D3C3D">
              <w:rPr>
                <w:rFonts w:ascii="Meiryo UI" w:eastAsia="Meiryo UI" w:hAnsi="Meiryo UI" w:cs="Times New Roman"/>
                <w:color w:val="FF0000"/>
                <w:sz w:val="22"/>
                <w:u w:val="single"/>
              </w:rPr>
              <w:t>欧米を中心に</w:t>
            </w:r>
            <w:r w:rsidRPr="002D3C3D">
              <w:rPr>
                <w:rFonts w:ascii="Meiryo UI" w:eastAsia="Meiryo UI" w:hAnsi="Meiryo UI" w:cs="Times New Roman" w:hint="eastAsia"/>
                <w:color w:val="FF0000"/>
                <w:sz w:val="22"/>
                <w:u w:val="single"/>
              </w:rPr>
              <w:t>、</w:t>
            </w:r>
            <w:r w:rsidRPr="002D3C3D">
              <w:rPr>
                <w:rFonts w:ascii="Meiryo UI" w:eastAsia="Meiryo UI" w:hAnsi="Meiryo UI" w:cs="Times New Roman"/>
                <w:color w:val="FF0000"/>
                <w:sz w:val="22"/>
                <w:u w:val="single"/>
              </w:rPr>
              <w:t>責任を持ってデジタル技術を使い、人権に配慮し</w:t>
            </w:r>
            <w:r w:rsidRPr="002D3C3D">
              <w:rPr>
                <w:rFonts w:ascii="Meiryo UI" w:eastAsia="Meiryo UI" w:hAnsi="Meiryo UI" w:cs="Times New Roman" w:hint="eastAsia"/>
                <w:color w:val="FF0000"/>
                <w:sz w:val="22"/>
                <w:u w:val="single"/>
              </w:rPr>
              <w:t>、</w:t>
            </w:r>
            <w:r w:rsidRPr="002D3C3D">
              <w:rPr>
                <w:rFonts w:ascii="Meiryo UI" w:eastAsia="Meiryo UI" w:hAnsi="Meiryo UI" w:cs="Times New Roman"/>
                <w:color w:val="FF0000"/>
                <w:sz w:val="22"/>
                <w:u w:val="single"/>
              </w:rPr>
              <w:t>社会に対し積極的に行動する能力である「デジタル・シティズンシップ」に関する教育が実践されており、日本国内でも注目を集めて</w:t>
            </w:r>
            <w:r w:rsidRPr="002D3C3D">
              <w:rPr>
                <w:rFonts w:ascii="Meiryo UI" w:eastAsia="Meiryo UI" w:hAnsi="Meiryo UI" w:cs="Times New Roman" w:hint="eastAsia"/>
                <w:color w:val="FF0000"/>
                <w:sz w:val="22"/>
                <w:u w:val="single"/>
              </w:rPr>
              <w:t>います。</w:t>
            </w:r>
          </w:p>
          <w:p w14:paraId="17805428" w14:textId="67CFB934" w:rsidR="007B4E8A"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今後、デジタル技術のさらなる高度化が見込まれる中で、これらの情報活用能力を育む教育と連携しながら、消費者教育を進めていくことが重要です。</w:t>
            </w:r>
          </w:p>
          <w:p w14:paraId="312937CF" w14:textId="77777777" w:rsidR="007B4E8A" w:rsidRPr="002D3C3D" w:rsidRDefault="007B4E8A" w:rsidP="00520F4D">
            <w:pPr>
              <w:spacing w:line="0" w:lineRule="atLeast"/>
              <w:ind w:firstLineChars="500" w:firstLine="110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154EC7AA" w14:textId="77777777" w:rsidR="007B4E8A" w:rsidRPr="002D3C3D" w:rsidRDefault="007B4E8A" w:rsidP="00520F4D">
            <w:pPr>
              <w:spacing w:line="0" w:lineRule="atLeast"/>
              <w:ind w:leftChars="200" w:left="420" w:firstLineChars="300" w:firstLine="66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大阪の子どもを守るネット対策事業【福祉部】</w:t>
            </w:r>
          </w:p>
          <w:p w14:paraId="0A4E8B0B" w14:textId="77777777" w:rsidR="007B4E8A" w:rsidRPr="002D3C3D" w:rsidRDefault="007B4E8A" w:rsidP="00520F4D">
            <w:pPr>
              <w:spacing w:line="0" w:lineRule="atLeast"/>
              <w:ind w:leftChars="500" w:left="1270" w:hangingChars="100" w:hanging="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「大阪の子どもを守るサイバーネットワーク連絡会議」における関係機関等との連携【教育庁】</w:t>
            </w:r>
          </w:p>
          <w:p w14:paraId="0238E703" w14:textId="77777777" w:rsidR="007B4E8A" w:rsidRPr="002D3C3D" w:rsidRDefault="007B4E8A" w:rsidP="00520F4D">
            <w:pPr>
              <w:spacing w:line="0" w:lineRule="atLeast"/>
              <w:ind w:leftChars="400" w:left="84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・学習指導要領に基づく消費者教育【教育庁】</w:t>
            </w:r>
          </w:p>
          <w:p w14:paraId="7CEB17AA" w14:textId="77777777" w:rsidR="007B4E8A" w:rsidRPr="002D3C3D" w:rsidRDefault="007B4E8A"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w:t>
            </w:r>
            <w:r w:rsidRPr="002D3C3D">
              <w:rPr>
                <w:rFonts w:ascii="Meiryo UI" w:eastAsia="Meiryo UI" w:hAnsi="Meiryo UI" w:hint="eastAsia"/>
                <w:color w:val="FF0000"/>
                <w:sz w:val="22"/>
                <w:u w:val="single"/>
              </w:rPr>
              <w:t>４</w:t>
            </w:r>
            <w:r w:rsidRPr="002D3C3D">
              <w:rPr>
                <w:rFonts w:ascii="Meiryo UI" w:eastAsia="Meiryo UI" w:hAnsi="Meiryo UI" w:hint="eastAsia"/>
                <w:sz w:val="22"/>
              </w:rPr>
              <w:t>］その他</w:t>
            </w:r>
          </w:p>
          <w:p w14:paraId="544C1A46"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B963EBE" w14:textId="77777777" w:rsidR="00EA2333" w:rsidRPr="002D3C3D" w:rsidRDefault="00EA2333" w:rsidP="007B4E8A">
            <w:pPr>
              <w:spacing w:line="0" w:lineRule="atLeast"/>
              <w:ind w:left="440" w:hangingChars="200" w:hanging="440"/>
              <w:rPr>
                <w:rFonts w:ascii="Meiryo UI" w:eastAsia="Meiryo UI" w:hAnsi="Meiryo UI"/>
                <w:sz w:val="22"/>
              </w:rPr>
            </w:pPr>
          </w:p>
          <w:p w14:paraId="58E306B7" w14:textId="77777777" w:rsidR="00EA2333" w:rsidRPr="002D3C3D" w:rsidRDefault="007B4E8A" w:rsidP="00EA2333">
            <w:pPr>
              <w:spacing w:line="0" w:lineRule="atLeast"/>
              <w:ind w:left="440" w:hangingChars="200" w:hanging="440"/>
              <w:rPr>
                <w:rFonts w:ascii="Meiryo UI" w:eastAsia="Meiryo UI" w:hAnsi="Meiryo UI"/>
                <w:strike/>
                <w:sz w:val="22"/>
              </w:rPr>
            </w:pPr>
            <w:r w:rsidRPr="002D3C3D">
              <w:rPr>
                <w:rFonts w:ascii="Meiryo UI" w:eastAsia="Meiryo UI" w:hAnsi="Meiryo UI" w:hint="eastAsia"/>
                <w:sz w:val="22"/>
              </w:rPr>
              <w:t>＜基本目標４　消費生活相談体制の充実＞</w:t>
            </w:r>
          </w:p>
          <w:p w14:paraId="667412C2" w14:textId="77777777" w:rsidR="002767F2" w:rsidRPr="002D3C3D" w:rsidRDefault="002767F2" w:rsidP="002767F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2C1B23C" w14:textId="77777777" w:rsidR="007B4E8A" w:rsidRPr="002D3C3D" w:rsidRDefault="007B4E8A" w:rsidP="007B4E8A">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sz w:val="22"/>
              </w:rPr>
              <w:t>これらの取組により、広域的で高度な案件に対応できる府の消費生活相談体制と消費者に最も身近な存在である市町村の相談窓口の整備・充実に努め</w:t>
            </w:r>
            <w:r w:rsidRPr="002D3C3D">
              <w:rPr>
                <w:rFonts w:ascii="Meiryo UI" w:eastAsia="Meiryo UI" w:hAnsi="Meiryo UI" w:cs="Times New Roman" w:hint="eastAsia"/>
                <w:color w:val="FF0000"/>
                <w:sz w:val="22"/>
                <w:u w:val="single"/>
              </w:rPr>
              <w:t>、どこに住んでいても公平かつ平等に質の高い消費生活相談・救済を受けられる体制をめざし</w:t>
            </w:r>
            <w:r w:rsidRPr="002D3C3D">
              <w:rPr>
                <w:rFonts w:ascii="Meiryo UI" w:eastAsia="Meiryo UI" w:hAnsi="Meiryo UI" w:cs="Times New Roman" w:hint="eastAsia"/>
                <w:sz w:val="22"/>
              </w:rPr>
              <w:t>ます。</w:t>
            </w:r>
          </w:p>
          <w:p w14:paraId="63EBDDB2" w14:textId="77777777" w:rsidR="007B4E8A" w:rsidRPr="002D3C3D" w:rsidRDefault="007B4E8A" w:rsidP="00930CF4">
            <w:pPr>
              <w:spacing w:line="0" w:lineRule="atLeast"/>
              <w:rPr>
                <w:rFonts w:ascii="Meiryo UI" w:eastAsia="Meiryo UI" w:hAnsi="Meiryo UI"/>
                <w:b/>
                <w:sz w:val="22"/>
              </w:rPr>
            </w:pPr>
          </w:p>
          <w:p w14:paraId="3A9481E7" w14:textId="50D8D224" w:rsidR="00930CF4" w:rsidRPr="002D3C3D" w:rsidRDefault="00C72362" w:rsidP="002D3C3D">
            <w:pPr>
              <w:spacing w:line="0" w:lineRule="atLeast"/>
              <w:jc w:val="left"/>
              <w:rPr>
                <w:rFonts w:ascii="Meiryo UI" w:eastAsia="Meiryo UI" w:hAnsi="Meiryo UI"/>
                <w:b/>
                <w:bCs/>
                <w:sz w:val="22"/>
              </w:rPr>
            </w:pPr>
            <w:r w:rsidRPr="002D3C3D">
              <w:rPr>
                <w:rFonts w:ascii="Meiryo UI" w:eastAsia="Meiryo UI" w:hAnsi="Meiryo UI" w:hint="eastAsia"/>
                <w:b/>
                <w:bCs/>
                <w:color w:val="FF0000"/>
                <w:sz w:val="22"/>
              </w:rPr>
              <w:t>【削除　参考指標に移動】</w:t>
            </w:r>
          </w:p>
        </w:tc>
        <w:tc>
          <w:tcPr>
            <w:tcW w:w="7694" w:type="dxa"/>
          </w:tcPr>
          <w:p w14:paraId="3DB1CC66" w14:textId="77777777" w:rsidR="00320C30" w:rsidRPr="002D3C3D" w:rsidRDefault="00320C30" w:rsidP="00320C30">
            <w:pPr>
              <w:spacing w:line="0" w:lineRule="atLeast"/>
              <w:rPr>
                <w:rFonts w:ascii="Meiryo UI" w:eastAsia="Meiryo UI" w:hAnsi="Meiryo UI" w:cs="Times New Roman"/>
                <w:b/>
                <w:sz w:val="22"/>
              </w:rPr>
            </w:pPr>
            <w:r w:rsidRPr="002D3C3D">
              <w:rPr>
                <w:rFonts w:ascii="Meiryo UI" w:eastAsia="Meiryo UI" w:hAnsi="Meiryo UI" w:cs="Times New Roman" w:hint="eastAsia"/>
                <w:b/>
                <w:sz w:val="22"/>
              </w:rPr>
              <w:lastRenderedPageBreak/>
              <w:t>１．消費者施策の方向性</w:t>
            </w:r>
          </w:p>
          <w:p w14:paraId="68FB3F6B" w14:textId="77777777" w:rsidR="00320C30" w:rsidRPr="002D3C3D" w:rsidRDefault="00320C30" w:rsidP="00320C30">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sz w:val="22"/>
              </w:rPr>
              <w:t>消費生活をめぐる現状とこれまでの取組を踏まえ、計画を体系的に推進していくため、４つの基本目標を設定し、具体的に施策を展開していきます。</w:t>
            </w:r>
          </w:p>
          <w:p w14:paraId="7A969953" w14:textId="60526FC6" w:rsidR="00320C30" w:rsidRPr="002D3C3D" w:rsidRDefault="00320C30" w:rsidP="00320C30">
            <w:pPr>
              <w:spacing w:line="0" w:lineRule="atLeast"/>
              <w:ind w:firstLineChars="100" w:firstLine="220"/>
              <w:rPr>
                <w:rFonts w:ascii="Meiryo UI" w:eastAsia="Meiryo UI" w:hAnsi="Meiryo UI"/>
                <w:b/>
                <w:sz w:val="22"/>
              </w:rPr>
            </w:pPr>
          </w:p>
          <w:p w14:paraId="5596F910" w14:textId="77777777" w:rsidR="00423496" w:rsidRPr="002D3C3D" w:rsidRDefault="00423496" w:rsidP="00320C30">
            <w:pPr>
              <w:spacing w:line="0" w:lineRule="atLeast"/>
              <w:ind w:firstLineChars="100" w:firstLine="220"/>
              <w:rPr>
                <w:rFonts w:ascii="Meiryo UI" w:eastAsia="Meiryo UI" w:hAnsi="Meiryo UI"/>
                <w:b/>
                <w:sz w:val="22"/>
              </w:rPr>
            </w:pPr>
          </w:p>
          <w:p w14:paraId="560D8F7E" w14:textId="6666389C"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6146AE3C"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ABA9E46" w14:textId="77777777" w:rsidR="00320C30" w:rsidRPr="002D3C3D" w:rsidRDefault="00320C30" w:rsidP="00320C30">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消費者被害の未然防止・拡大防止・紛争解決の支援＞</w:t>
            </w:r>
          </w:p>
          <w:p w14:paraId="522E3BE6"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1FCF0DB" w14:textId="77777777" w:rsidR="00320C30" w:rsidRPr="002D3C3D" w:rsidRDefault="00320C30" w:rsidP="00320C30">
            <w:pPr>
              <w:spacing w:line="0" w:lineRule="atLeast"/>
              <w:ind w:firstLineChars="200" w:firstLine="440"/>
              <w:rPr>
                <w:rFonts w:ascii="Meiryo UI" w:eastAsia="Meiryo UI" w:hAnsi="Meiryo UI" w:cs="Times New Roman"/>
                <w:color w:val="FF0000"/>
                <w:sz w:val="22"/>
                <w:u w:val="single"/>
              </w:rPr>
            </w:pPr>
            <w:r w:rsidRPr="002D3C3D">
              <w:rPr>
                <w:rFonts w:ascii="Meiryo UI" w:eastAsia="Meiryo UI" w:hAnsi="Meiryo UI" w:cs="Times New Roman" w:hint="eastAsia"/>
                <w:sz w:val="22"/>
              </w:rPr>
              <w:t xml:space="preserve">３　</w:t>
            </w:r>
            <w:r w:rsidRPr="002D3C3D">
              <w:rPr>
                <w:rFonts w:ascii="Meiryo UI" w:eastAsia="Meiryo UI" w:hAnsi="Meiryo UI" w:cs="Times New Roman" w:hint="eastAsia"/>
                <w:color w:val="FF0000"/>
                <w:sz w:val="22"/>
                <w:u w:val="single"/>
              </w:rPr>
              <w:t>消費者保護条例</w:t>
            </w:r>
            <w:r w:rsidRPr="002D3C3D">
              <w:rPr>
                <w:rFonts w:ascii="Meiryo UI" w:eastAsia="Meiryo UI" w:hAnsi="Meiryo UI" w:cs="Times New Roman" w:hint="eastAsia"/>
                <w:sz w:val="22"/>
              </w:rPr>
              <w:t>等に基づく</w:t>
            </w:r>
            <w:r w:rsidRPr="002D3C3D">
              <w:rPr>
                <w:rFonts w:ascii="Meiryo UI" w:eastAsia="Meiryo UI" w:hAnsi="Meiryo UI" w:cs="Times New Roman" w:hint="eastAsia"/>
                <w:color w:val="FF0000"/>
                <w:sz w:val="22"/>
                <w:u w:val="single"/>
              </w:rPr>
              <w:t>不当な取引行為及び訪問販売等の</w:t>
            </w:r>
            <w:r w:rsidRPr="002D3C3D">
              <w:rPr>
                <w:rFonts w:ascii="Meiryo UI" w:eastAsia="Meiryo UI" w:hAnsi="Meiryo UI" w:cs="Times New Roman" w:hint="eastAsia"/>
                <w:sz w:val="22"/>
              </w:rPr>
              <w:t>指導</w:t>
            </w:r>
            <w:r w:rsidRPr="002D3C3D">
              <w:rPr>
                <w:rFonts w:ascii="Meiryo UI" w:eastAsia="Meiryo UI" w:hAnsi="Meiryo UI" w:cs="Times New Roman" w:hint="eastAsia"/>
                <w:color w:val="FF0000"/>
                <w:sz w:val="22"/>
                <w:u w:val="single"/>
              </w:rPr>
              <w:t>取締り</w:t>
            </w:r>
          </w:p>
          <w:p w14:paraId="66A30845" w14:textId="74504EDC" w:rsidR="00320C30" w:rsidRPr="002D3C3D" w:rsidRDefault="00320C30" w:rsidP="00320C30">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color w:val="FF0000"/>
                <w:sz w:val="22"/>
              </w:rPr>
              <w:t xml:space="preserve">　　　</w:t>
            </w:r>
            <w:r w:rsidRPr="002D3C3D">
              <w:rPr>
                <w:rFonts w:ascii="Meiryo UI" w:eastAsia="Meiryo UI" w:hAnsi="Meiryo UI" w:cs="Times New Roman" w:hint="eastAsia"/>
                <w:sz w:val="22"/>
              </w:rPr>
              <w:t>等</w:t>
            </w:r>
          </w:p>
          <w:p w14:paraId="0762E9DD"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7085F9F4" w14:textId="77777777" w:rsidR="00320C30" w:rsidRPr="002D3C3D" w:rsidRDefault="00320C30" w:rsidP="00320C30">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＜基本目標３　消費者教育の推進＞</w:t>
            </w:r>
          </w:p>
          <w:p w14:paraId="72BDA51F"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A87DD89" w14:textId="77777777" w:rsidR="00320C30" w:rsidRPr="002D3C3D" w:rsidRDefault="00320C30" w:rsidP="00320C30">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３　万博を契機としたキャッシュレス化のさらなる</w:t>
            </w:r>
            <w:r w:rsidRPr="002D3C3D">
              <w:rPr>
                <w:rFonts w:ascii="Meiryo UI" w:eastAsia="Meiryo UI" w:hAnsi="Meiryo UI" w:cs="Times New Roman" w:hint="eastAsia"/>
                <w:color w:val="FF0000"/>
                <w:sz w:val="22"/>
                <w:u w:val="single"/>
              </w:rPr>
              <w:t>推進</w:t>
            </w:r>
          </w:p>
          <w:p w14:paraId="2AEF829C"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BBA752F" w14:textId="77777777"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＜基本目標４　消費生活相談体制の充実＞</w:t>
            </w:r>
          </w:p>
          <w:p w14:paraId="1B2E865C" w14:textId="1A2274DA"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6E98DFC"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p>
          <w:p w14:paraId="14C23854" w14:textId="77777777" w:rsidR="00320C30" w:rsidRPr="002D3C3D" w:rsidRDefault="00320C30" w:rsidP="00320C30">
            <w:pPr>
              <w:spacing w:line="0" w:lineRule="atLeast"/>
              <w:rPr>
                <w:rFonts w:ascii="Meiryo UI" w:eastAsia="Meiryo UI" w:hAnsi="Meiryo UI"/>
                <w:b/>
                <w:sz w:val="22"/>
              </w:rPr>
            </w:pPr>
            <w:r w:rsidRPr="002D3C3D">
              <w:rPr>
                <w:rFonts w:ascii="Meiryo UI" w:eastAsia="Meiryo UI" w:hAnsi="Meiryo UI" w:hint="eastAsia"/>
                <w:b/>
                <w:sz w:val="22"/>
              </w:rPr>
              <w:t>２．重点的な取組と実施状況の把握・検証</w:t>
            </w:r>
          </w:p>
          <w:p w14:paraId="79F7B180"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（１）重点取組</w:t>
            </w:r>
          </w:p>
          <w:p w14:paraId="2E61642D" w14:textId="77777777"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重点取組１</w:t>
            </w:r>
          </w:p>
          <w:p w14:paraId="45A38F68" w14:textId="50B887AD"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EC15057" w14:textId="77777777"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lastRenderedPageBreak/>
              <w:t>[２]　重点取組２</w:t>
            </w:r>
          </w:p>
          <w:p w14:paraId="4933DEFD"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5FE7164" w14:textId="77777777"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[３]　重点取組３</w:t>
            </w:r>
          </w:p>
          <w:p w14:paraId="6D50EF3A"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4F68578" w14:textId="41DFC9A1"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（２）その他の参考指標</w:t>
            </w:r>
          </w:p>
          <w:p w14:paraId="41470E2A" w14:textId="77777777" w:rsidR="007B4E8A" w:rsidRPr="002D3C3D" w:rsidRDefault="007B4E8A" w:rsidP="00320C30">
            <w:pPr>
              <w:spacing w:line="0" w:lineRule="atLeast"/>
              <w:rPr>
                <w:rFonts w:ascii="Meiryo UI" w:eastAsia="Meiryo UI" w:hAnsi="Meiryo UI"/>
                <w:bCs/>
                <w:sz w:val="22"/>
              </w:rPr>
            </w:pPr>
          </w:p>
          <w:p w14:paraId="218731BC" w14:textId="77777777" w:rsidR="007B4E8A" w:rsidRPr="002D3C3D" w:rsidRDefault="007B4E8A" w:rsidP="007B4E8A">
            <w:pPr>
              <w:spacing w:line="0" w:lineRule="atLeast"/>
              <w:rPr>
                <w:rFonts w:ascii="Meiryo UI" w:eastAsia="Meiryo UI" w:hAnsi="Meiryo UI"/>
                <w:b/>
                <w:sz w:val="22"/>
              </w:rPr>
            </w:pPr>
            <w:r w:rsidRPr="002D3C3D">
              <w:rPr>
                <w:rFonts w:ascii="Meiryo UI" w:eastAsia="Meiryo UI" w:hAnsi="Meiryo UI" w:hint="eastAsia"/>
                <w:b/>
                <w:sz w:val="22"/>
              </w:rPr>
              <w:t>３．消費者施策の展開</w:t>
            </w:r>
          </w:p>
          <w:p w14:paraId="5A8BAFEB" w14:textId="77777777" w:rsidR="007B4E8A" w:rsidRPr="002D3C3D" w:rsidRDefault="007B4E8A" w:rsidP="007B4E8A">
            <w:pPr>
              <w:widowControl/>
              <w:spacing w:line="0" w:lineRule="atLeast"/>
              <w:jc w:val="left"/>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3BE8B42C" w14:textId="77777777" w:rsidR="007B4E8A" w:rsidRPr="002D3C3D" w:rsidRDefault="007B4E8A" w:rsidP="007B4E8A">
            <w:pPr>
              <w:widowControl/>
              <w:spacing w:line="0" w:lineRule="atLeast"/>
              <w:jc w:val="left"/>
              <w:rPr>
                <w:rFonts w:ascii="Meiryo UI" w:eastAsia="Meiryo UI" w:hAnsi="Meiryo UI"/>
                <w:bCs/>
                <w:sz w:val="22"/>
              </w:rPr>
            </w:pPr>
            <w:r w:rsidRPr="002D3C3D">
              <w:rPr>
                <w:rFonts w:ascii="Meiryo UI" w:eastAsia="Meiryo UI" w:hAnsi="Meiryo UI" w:hint="eastAsia"/>
                <w:bCs/>
                <w:sz w:val="22"/>
              </w:rPr>
              <w:t>（１）商品・役務の安全性の確保</w:t>
            </w:r>
          </w:p>
          <w:p w14:paraId="6954C1BE"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39973FB"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（２）府消費生活センターにおける消費生活相談</w:t>
            </w:r>
          </w:p>
          <w:p w14:paraId="61035BD8"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高度で専門的な相談への対応力強化（相談員の育成・資質向上）</w:t>
            </w:r>
          </w:p>
          <w:p w14:paraId="58E74A74"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C202DF1"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府消費生活センターほか各種相談窓口の連携による相談体制の充実強化</w:t>
            </w:r>
          </w:p>
          <w:p w14:paraId="398F3C4F"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70980A9"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[３]　府における消費生活関連相談窓口の周知強化（広報強化）</w:t>
            </w:r>
          </w:p>
          <w:p w14:paraId="5299A4B1"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B4FF736" w14:textId="77777777" w:rsidR="007B4E8A" w:rsidRPr="002D3C3D" w:rsidRDefault="007B4E8A" w:rsidP="007B4E8A">
            <w:pPr>
              <w:tabs>
                <w:tab w:val="center" w:pos="5168"/>
              </w:tabs>
              <w:spacing w:line="0" w:lineRule="atLeast"/>
              <w:jc w:val="left"/>
              <w:rPr>
                <w:rFonts w:ascii="Meiryo UI" w:eastAsia="Meiryo UI" w:hAnsi="Meiryo UI"/>
                <w:bCs/>
                <w:sz w:val="22"/>
              </w:rPr>
            </w:pPr>
            <w:r w:rsidRPr="002D3C3D">
              <w:rPr>
                <w:rFonts w:ascii="Meiryo UI" w:eastAsia="Meiryo UI" w:hAnsi="Meiryo UI" w:hint="eastAsia"/>
                <w:bCs/>
                <w:sz w:val="22"/>
              </w:rPr>
              <w:t>（３）市町村相談体制への支援</w:t>
            </w:r>
          </w:p>
          <w:p w14:paraId="75CBB572"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市町村消費生活相談員等の育成・資質向上等</w:t>
            </w:r>
          </w:p>
          <w:p w14:paraId="22FCC6BC"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660D890"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市町村における消費生活相談業務の支援</w:t>
            </w:r>
          </w:p>
          <w:p w14:paraId="5C60E3FA"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C16DB98"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（４）消費者取引の適正化</w:t>
            </w:r>
          </w:p>
          <w:p w14:paraId="1F46E10C" w14:textId="77777777" w:rsidR="00520F4D" w:rsidRPr="002D3C3D" w:rsidRDefault="00520F4D" w:rsidP="00520F4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9EF84F9" w14:textId="64CD171A" w:rsidR="0089526D" w:rsidRPr="002D3C3D" w:rsidRDefault="0089526D" w:rsidP="0089526D">
            <w:pPr>
              <w:spacing w:line="0" w:lineRule="atLeast"/>
              <w:ind w:leftChars="200" w:left="42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また、特定商取引法が令和3（2</w:t>
            </w:r>
            <w:r w:rsidRPr="002D3C3D">
              <w:rPr>
                <w:rFonts w:ascii="Meiryo UI" w:eastAsia="Meiryo UI" w:hAnsi="Meiryo UI" w:cs="Times New Roman"/>
                <w:sz w:val="22"/>
              </w:rPr>
              <w:t>021</w:t>
            </w:r>
            <w:r w:rsidRPr="002D3C3D">
              <w:rPr>
                <w:rFonts w:ascii="Meiryo UI" w:eastAsia="Meiryo UI" w:hAnsi="Meiryo UI" w:cs="Times New Roman" w:hint="eastAsia"/>
                <w:sz w:val="22"/>
              </w:rPr>
              <w:t>）年に改正され、通信販売の契約の申込段階において消費者を誤認させるような表示の禁止や売買契約に基づかないで</w:t>
            </w:r>
            <w:r w:rsidRPr="002D3C3D">
              <w:rPr>
                <w:rFonts w:ascii="Meiryo UI" w:eastAsia="Meiryo UI" w:hAnsi="Meiryo UI" w:cs="Times New Roman" w:hint="eastAsia"/>
                <w:sz w:val="22"/>
              </w:rPr>
              <w:lastRenderedPageBreak/>
              <w:t>送付された商品を消費者が直ちに処分できる規定が盛り込まれるとともに、景品表示法が令和</w:t>
            </w:r>
            <w:r w:rsidRPr="002D3C3D">
              <w:rPr>
                <w:rFonts w:ascii="Meiryo UI" w:eastAsia="Meiryo UI" w:hAnsi="Meiryo UI" w:cs="Times New Roman"/>
                <w:sz w:val="22"/>
              </w:rPr>
              <w:t>5</w:t>
            </w:r>
            <w:r w:rsidRPr="002D3C3D">
              <w:rPr>
                <w:rFonts w:ascii="Meiryo UI" w:eastAsia="Meiryo UI" w:hAnsi="Meiryo UI" w:cs="Times New Roman" w:hint="eastAsia"/>
                <w:sz w:val="22"/>
              </w:rPr>
              <w:t>(2023</w:t>
            </w:r>
            <w:r w:rsidRPr="002D3C3D">
              <w:rPr>
                <w:rFonts w:ascii="Meiryo UI" w:eastAsia="Meiryo UI" w:hAnsi="Meiryo UI" w:cs="Times New Roman"/>
                <w:sz w:val="22"/>
              </w:rPr>
              <w:t>)</w:t>
            </w:r>
            <w:r w:rsidRPr="002D3C3D">
              <w:rPr>
                <w:rFonts w:ascii="Meiryo UI" w:eastAsia="Meiryo UI" w:hAnsi="Meiryo UI" w:cs="Times New Roman" w:hint="eastAsia"/>
                <w:sz w:val="22"/>
              </w:rPr>
              <w:t>年5月に改正され、繰り返し違反行為を行う事業者に対する課徴金の割増規定や悪質な事業者へ対応するための直罰規定が盛り込まれるなど、消費者の利益を守る法整備が進められています。</w:t>
            </w:r>
          </w:p>
          <w:p w14:paraId="6F2E4F2E"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AFC27B3" w14:textId="730CDAF4" w:rsidR="0089526D" w:rsidRPr="002D3C3D" w:rsidRDefault="0089526D" w:rsidP="0089526D">
            <w:pPr>
              <w:spacing w:line="0" w:lineRule="atLeast"/>
              <w:ind w:leftChars="200" w:left="420" w:firstLineChars="100" w:firstLine="220"/>
              <w:rPr>
                <w:rFonts w:ascii="Meiryo UI" w:eastAsia="Meiryo UI" w:hAnsi="Meiryo UI" w:cs="Times New Roman"/>
                <w:sz w:val="22"/>
              </w:rPr>
            </w:pPr>
          </w:p>
          <w:p w14:paraId="4F38A865" w14:textId="4BA0F7F1" w:rsidR="00C72362" w:rsidRPr="002D3C3D" w:rsidRDefault="00C72362" w:rsidP="0089526D">
            <w:pPr>
              <w:spacing w:line="0" w:lineRule="atLeast"/>
              <w:ind w:leftChars="200" w:left="420" w:firstLineChars="100" w:firstLine="220"/>
              <w:rPr>
                <w:rFonts w:ascii="Meiryo UI" w:eastAsia="Meiryo UI" w:hAnsi="Meiryo UI" w:cs="Times New Roman"/>
                <w:sz w:val="22"/>
              </w:rPr>
            </w:pPr>
          </w:p>
          <w:p w14:paraId="7954BCCD" w14:textId="77777777" w:rsidR="00C72362" w:rsidRPr="002D3C3D" w:rsidRDefault="00C72362" w:rsidP="0089526D">
            <w:pPr>
              <w:spacing w:line="0" w:lineRule="atLeast"/>
              <w:ind w:leftChars="200" w:left="420" w:firstLineChars="100" w:firstLine="220"/>
              <w:rPr>
                <w:rFonts w:ascii="Meiryo UI" w:eastAsia="Meiryo UI" w:hAnsi="Meiryo UI" w:cs="Times New Roman"/>
                <w:sz w:val="22"/>
              </w:rPr>
            </w:pPr>
          </w:p>
          <w:p w14:paraId="63F30DAA" w14:textId="24AD5DAD" w:rsidR="007B4E8A" w:rsidRPr="002D3C3D" w:rsidRDefault="007B4E8A" w:rsidP="0089526D">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不当な取引行為の防止等</w:t>
            </w:r>
          </w:p>
          <w:p w14:paraId="7E601C7A"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8317FD6" w14:textId="77777777" w:rsidR="007B4E8A" w:rsidRPr="002D3C3D" w:rsidRDefault="007B4E8A" w:rsidP="007B4E8A">
            <w:pPr>
              <w:spacing w:line="0" w:lineRule="atLeast"/>
              <w:ind w:firstLineChars="100" w:firstLine="220"/>
              <w:rPr>
                <w:rFonts w:ascii="Meiryo UI" w:eastAsia="Meiryo UI" w:hAnsi="Meiryo UI" w:cs="Times New Roman"/>
                <w:bCs/>
                <w:sz w:val="22"/>
              </w:rPr>
            </w:pPr>
            <w:r w:rsidRPr="002D3C3D">
              <w:rPr>
                <w:rFonts w:ascii="Meiryo UI" w:eastAsia="Meiryo UI" w:hAnsi="Meiryo UI" w:hint="eastAsia"/>
                <w:bCs/>
                <w:sz w:val="22"/>
              </w:rPr>
              <w:t>[２]　価格・商品の表示、広告等の適正化</w:t>
            </w:r>
          </w:p>
          <w:p w14:paraId="2E0216F9"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1382D52"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（５）消費者への情報提供</w:t>
            </w:r>
          </w:p>
          <w:p w14:paraId="032F549F"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9CE0338"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（６）個人情報の保護</w:t>
            </w:r>
          </w:p>
          <w:p w14:paraId="7F5E62AB"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2FC3D78" w14:textId="2B1629C1"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（７）物価安定対策</w:t>
            </w:r>
          </w:p>
          <w:p w14:paraId="0C4CAC74" w14:textId="77777777" w:rsidR="00EA2333" w:rsidRPr="002D3C3D" w:rsidRDefault="00EA2333" w:rsidP="007B4E8A">
            <w:pPr>
              <w:spacing w:line="0" w:lineRule="atLeast"/>
              <w:rPr>
                <w:rFonts w:ascii="Meiryo UI" w:eastAsia="Meiryo UI" w:hAnsi="Meiryo UI"/>
                <w:bCs/>
                <w:sz w:val="22"/>
              </w:rPr>
            </w:pPr>
          </w:p>
          <w:p w14:paraId="4D0FD4BB" w14:textId="77777777" w:rsidR="00EA2333" w:rsidRPr="002D3C3D" w:rsidRDefault="00EA2333" w:rsidP="00EA2333">
            <w:pPr>
              <w:spacing w:line="0" w:lineRule="atLeast"/>
              <w:jc w:val="left"/>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消費者被害の未然防止・拡大防止・紛争解決への支援＞</w:t>
            </w:r>
          </w:p>
          <w:p w14:paraId="7360E69E" w14:textId="77777777" w:rsidR="00EA2333" w:rsidRPr="002D3C3D" w:rsidRDefault="00EA2333" w:rsidP="00EA2333">
            <w:pPr>
              <w:spacing w:line="0" w:lineRule="atLeast"/>
              <w:jc w:val="left"/>
              <w:rPr>
                <w:rFonts w:ascii="Meiryo UI" w:eastAsia="Meiryo UI" w:hAnsi="Meiryo UI" w:cs="Times New Roman"/>
                <w:bCs/>
                <w:sz w:val="22"/>
              </w:rPr>
            </w:pPr>
            <w:r w:rsidRPr="002D3C3D">
              <w:rPr>
                <w:rFonts w:ascii="Meiryo UI" w:eastAsia="Meiryo UI" w:hAnsi="Meiryo UI" w:hint="eastAsia"/>
                <w:bCs/>
                <w:sz w:val="22"/>
              </w:rPr>
              <w:t>（１）高齢者や障がい者の消費者被害の防止</w:t>
            </w:r>
          </w:p>
          <w:p w14:paraId="677C2FAF"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23E492F" w14:textId="77777777" w:rsidR="00EA2333" w:rsidRPr="002D3C3D" w:rsidRDefault="00EA2333" w:rsidP="00EA2333">
            <w:pPr>
              <w:spacing w:line="0" w:lineRule="atLeast"/>
              <w:rPr>
                <w:rFonts w:ascii="Meiryo UI" w:eastAsia="Meiryo UI" w:hAnsi="Meiryo UI"/>
                <w:bCs/>
                <w:sz w:val="22"/>
              </w:rPr>
            </w:pPr>
            <w:r w:rsidRPr="002D3C3D">
              <w:rPr>
                <w:rFonts w:ascii="Meiryo UI" w:eastAsia="Meiryo UI" w:hAnsi="Meiryo UI" w:hint="eastAsia"/>
                <w:bCs/>
                <w:sz w:val="22"/>
              </w:rPr>
              <w:t>（２）若者の消費者被害の防止</w:t>
            </w:r>
          </w:p>
          <w:p w14:paraId="16CA663C"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9BF65C5"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64DE432D"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228201AE"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0B87E794"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612AAF66"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1FA59C15" w14:textId="77777777" w:rsidR="00EA2333" w:rsidRPr="002D3C3D" w:rsidRDefault="00EA2333" w:rsidP="00843083">
            <w:pPr>
              <w:spacing w:line="0" w:lineRule="atLeast"/>
              <w:rPr>
                <w:rFonts w:ascii="Meiryo UI" w:eastAsia="Meiryo UI" w:hAnsi="Meiryo UI" w:cs="Times New Roman"/>
                <w:sz w:val="22"/>
              </w:rPr>
            </w:pPr>
          </w:p>
          <w:p w14:paraId="4C02858E"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73D93DCD"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（３）インターネットを悪用した消費者被害の防止</w:t>
            </w:r>
          </w:p>
          <w:p w14:paraId="7024E63E" w14:textId="68068FB3"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52A1D3A1"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（４）消費者・事業者間の紛争解決支援</w:t>
            </w:r>
          </w:p>
          <w:p w14:paraId="2540B21D"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[１]　大阪府消費生活センターによるあっせん</w:t>
            </w:r>
          </w:p>
          <w:p w14:paraId="3DFDC838" w14:textId="502A384A"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4BF6E356"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[２]　裁判外紛争解決手続（ADR）の利用促進</w:t>
            </w:r>
          </w:p>
          <w:p w14:paraId="4EC60678"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41647C6" w14:textId="2EE94B10" w:rsidR="00EA2333" w:rsidRPr="002D3C3D" w:rsidRDefault="00EA2333" w:rsidP="00EA2333">
            <w:pPr>
              <w:spacing w:line="0" w:lineRule="atLeast"/>
              <w:ind w:leftChars="300" w:left="630" w:firstLineChars="100" w:firstLine="220"/>
              <w:rPr>
                <w:rFonts w:ascii="Meiryo UI" w:eastAsia="Meiryo UI" w:hAnsi="Meiryo UI" w:cs="Times New Roman"/>
                <w:color w:val="FF0000"/>
                <w:sz w:val="22"/>
              </w:rPr>
            </w:pPr>
          </w:p>
          <w:p w14:paraId="0A8B1F2A" w14:textId="77777777" w:rsidR="005679B1" w:rsidRPr="002D3C3D" w:rsidRDefault="005679B1" w:rsidP="00843083">
            <w:pPr>
              <w:spacing w:line="0" w:lineRule="atLeast"/>
              <w:rPr>
                <w:rFonts w:ascii="Meiryo UI" w:eastAsia="Meiryo UI" w:hAnsi="Meiryo UI" w:cs="Times New Roman"/>
                <w:color w:val="FF0000"/>
                <w:sz w:val="22"/>
              </w:rPr>
            </w:pPr>
          </w:p>
          <w:p w14:paraId="0C3D42EF"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[３]　訴訟への支援</w:t>
            </w:r>
          </w:p>
          <w:p w14:paraId="7D0D5B44" w14:textId="77777777" w:rsidR="00520F4D" w:rsidRPr="002D3C3D" w:rsidRDefault="00520F4D" w:rsidP="00520F4D">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1F53094E" w14:textId="42DC0606" w:rsidR="00C72362" w:rsidRPr="002D3C3D" w:rsidRDefault="00C72362" w:rsidP="00EA2333">
            <w:pPr>
              <w:spacing w:line="0" w:lineRule="atLeast"/>
              <w:rPr>
                <w:rFonts w:ascii="Meiryo UI" w:eastAsia="Meiryo UI" w:hAnsi="Meiryo UI" w:cs="Times New Roman"/>
                <w:sz w:val="22"/>
              </w:rPr>
            </w:pPr>
          </w:p>
          <w:p w14:paraId="0DDFF045" w14:textId="4FD6FA7A" w:rsidR="00C72362" w:rsidRPr="002D3C3D" w:rsidRDefault="00C72362" w:rsidP="00EA2333">
            <w:pPr>
              <w:spacing w:line="0" w:lineRule="atLeast"/>
              <w:rPr>
                <w:rFonts w:ascii="Meiryo UI" w:eastAsia="Meiryo UI" w:hAnsi="Meiryo UI" w:cs="Times New Roman"/>
                <w:b/>
                <w:bCs/>
                <w:color w:val="FF0000"/>
                <w:sz w:val="22"/>
              </w:rPr>
            </w:pPr>
            <w:r w:rsidRPr="002D3C3D">
              <w:rPr>
                <w:rFonts w:ascii="Meiryo UI" w:eastAsia="Meiryo UI" w:hAnsi="Meiryo UI" w:cs="Times New Roman" w:hint="eastAsia"/>
                <w:b/>
                <w:bCs/>
                <w:color w:val="FF0000"/>
                <w:sz w:val="22"/>
              </w:rPr>
              <w:t>【新設】</w:t>
            </w:r>
          </w:p>
          <w:p w14:paraId="285B8885" w14:textId="5A912FC8" w:rsidR="00C72362" w:rsidRPr="002D3C3D" w:rsidRDefault="00C72362" w:rsidP="00EA2333">
            <w:pPr>
              <w:spacing w:line="0" w:lineRule="atLeast"/>
              <w:rPr>
                <w:rFonts w:ascii="Meiryo UI" w:eastAsia="Meiryo UI" w:hAnsi="Meiryo UI" w:cs="Times New Roman"/>
                <w:sz w:val="22"/>
              </w:rPr>
            </w:pPr>
          </w:p>
          <w:p w14:paraId="0EE2E0DA" w14:textId="0553F9DC" w:rsidR="00C72362" w:rsidRPr="002D3C3D" w:rsidRDefault="00C72362" w:rsidP="00EA2333">
            <w:pPr>
              <w:spacing w:line="0" w:lineRule="atLeast"/>
              <w:rPr>
                <w:rFonts w:ascii="Meiryo UI" w:eastAsia="Meiryo UI" w:hAnsi="Meiryo UI" w:cs="Times New Roman"/>
                <w:sz w:val="22"/>
              </w:rPr>
            </w:pPr>
          </w:p>
          <w:p w14:paraId="01A510BE" w14:textId="347FF5C2" w:rsidR="00C72362" w:rsidRPr="002D3C3D" w:rsidRDefault="00C72362" w:rsidP="00EA2333">
            <w:pPr>
              <w:spacing w:line="0" w:lineRule="atLeast"/>
              <w:rPr>
                <w:rFonts w:ascii="Meiryo UI" w:eastAsia="Meiryo UI" w:hAnsi="Meiryo UI" w:cs="Times New Roman"/>
                <w:sz w:val="22"/>
              </w:rPr>
            </w:pPr>
          </w:p>
          <w:p w14:paraId="2C03D7D0" w14:textId="2A7B1EB8" w:rsidR="00C72362" w:rsidRPr="002D3C3D" w:rsidRDefault="00C72362" w:rsidP="00EA2333">
            <w:pPr>
              <w:spacing w:line="0" w:lineRule="atLeast"/>
              <w:rPr>
                <w:rFonts w:ascii="Meiryo UI" w:eastAsia="Meiryo UI" w:hAnsi="Meiryo UI" w:cs="Times New Roman"/>
                <w:sz w:val="22"/>
              </w:rPr>
            </w:pPr>
          </w:p>
          <w:p w14:paraId="50563400" w14:textId="1615BA35" w:rsidR="00C72362" w:rsidRPr="002D3C3D" w:rsidRDefault="00C72362" w:rsidP="00EA2333">
            <w:pPr>
              <w:spacing w:line="0" w:lineRule="atLeast"/>
              <w:rPr>
                <w:rFonts w:ascii="Meiryo UI" w:eastAsia="Meiryo UI" w:hAnsi="Meiryo UI" w:cs="Times New Roman"/>
                <w:sz w:val="22"/>
              </w:rPr>
            </w:pPr>
          </w:p>
          <w:p w14:paraId="5A954916" w14:textId="2C21B5EC" w:rsidR="00C72362" w:rsidRPr="002D3C3D" w:rsidRDefault="00C72362" w:rsidP="00EA2333">
            <w:pPr>
              <w:spacing w:line="0" w:lineRule="atLeast"/>
              <w:rPr>
                <w:rFonts w:ascii="Meiryo UI" w:eastAsia="Meiryo UI" w:hAnsi="Meiryo UI" w:cs="Times New Roman"/>
                <w:sz w:val="22"/>
              </w:rPr>
            </w:pPr>
          </w:p>
          <w:p w14:paraId="7BD1A9A3"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＜基本目標３　消費者教育の推進＞</w:t>
            </w:r>
          </w:p>
          <w:p w14:paraId="69D4D409"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（１）ライフステージに応じた消費者教育の推進</w:t>
            </w:r>
          </w:p>
          <w:p w14:paraId="24D752FC" w14:textId="77777777" w:rsidR="00EA2333" w:rsidRPr="002D3C3D" w:rsidRDefault="00EA2333" w:rsidP="00EA2333">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[１]　学校（小学校・中学校・高等学校・支援学校等）等における消費者教育</w:t>
            </w:r>
          </w:p>
          <w:p w14:paraId="38FA2D04" w14:textId="77777777" w:rsidR="00EA2333" w:rsidRPr="002D3C3D" w:rsidRDefault="00EA2333" w:rsidP="00EA2333">
            <w:pPr>
              <w:spacing w:line="0" w:lineRule="atLeast"/>
              <w:ind w:leftChars="300" w:left="630" w:firstLineChars="100" w:firstLine="220"/>
              <w:rPr>
                <w:rFonts w:ascii="Meiryo UI" w:eastAsia="Meiryo UI" w:hAnsi="Meiryo UI"/>
                <w:sz w:val="22"/>
              </w:rPr>
            </w:pPr>
            <w:r w:rsidRPr="002D3C3D">
              <w:rPr>
                <w:rFonts w:ascii="Meiryo UI" w:eastAsia="Meiryo UI" w:hAnsi="Meiryo UI" w:hint="eastAsia"/>
                <w:sz w:val="22"/>
              </w:rPr>
              <w:lastRenderedPageBreak/>
              <w:t>学校における消費者教育については、平成29</w:t>
            </w:r>
            <w:r w:rsidRPr="002D3C3D">
              <w:rPr>
                <w:rFonts w:ascii="Meiryo UI" w:eastAsia="Meiryo UI" w:hAnsi="Meiryo UI"/>
                <w:sz w:val="22"/>
              </w:rPr>
              <w:t>(2017)</w:t>
            </w:r>
            <w:r w:rsidRPr="002D3C3D">
              <w:rPr>
                <w:rFonts w:ascii="Meiryo UI" w:eastAsia="Meiryo UI" w:hAnsi="Meiryo UI" w:hint="eastAsia"/>
                <w:sz w:val="22"/>
              </w:rPr>
              <w:t>年及び平成30</w:t>
            </w:r>
            <w:r w:rsidRPr="002D3C3D">
              <w:rPr>
                <w:rFonts w:ascii="Meiryo UI" w:eastAsia="Meiryo UI" w:hAnsi="Meiryo UI"/>
                <w:sz w:val="22"/>
              </w:rPr>
              <w:t>(2018)</w:t>
            </w:r>
            <w:r w:rsidRPr="002D3C3D">
              <w:rPr>
                <w:rFonts w:ascii="Meiryo UI" w:eastAsia="Meiryo UI" w:hAnsi="Meiryo UI" w:hint="eastAsia"/>
                <w:sz w:val="22"/>
              </w:rPr>
              <w:t>年に改訂された小学校・中学校、高等学校・特別支援学校の新学習指導要領に基づき、児童・生徒の「生きる力」を育むことをめざし、基礎的・基本的な知識及び技能を習得させ、これらを活用して、課題を解決するために必要な思考力、判断力、表現力等を育む</w:t>
            </w:r>
            <w:r w:rsidRPr="002D3C3D">
              <w:rPr>
                <w:rFonts w:ascii="Meiryo UI" w:eastAsia="Meiryo UI" w:hAnsi="Meiryo UI" w:hint="eastAsia"/>
                <w:color w:val="FF0000"/>
                <w:sz w:val="22"/>
                <w:u w:val="single"/>
              </w:rPr>
              <w:t>とともに、主体的に学習に取り組む態度を養う</w:t>
            </w:r>
            <w:r w:rsidRPr="002D3C3D">
              <w:rPr>
                <w:rFonts w:ascii="Meiryo UI" w:eastAsia="Meiryo UI" w:hAnsi="Meiryo UI" w:hint="eastAsia"/>
                <w:sz w:val="22"/>
              </w:rPr>
              <w:t>ことを目標としています。</w:t>
            </w:r>
          </w:p>
          <w:p w14:paraId="75D6835D"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E149A88" w14:textId="77777777" w:rsidR="00EA2333" w:rsidRPr="002D3C3D" w:rsidRDefault="00EA2333" w:rsidP="00EA2333">
            <w:pPr>
              <w:spacing w:line="0" w:lineRule="atLeast"/>
              <w:ind w:firstLineChars="100" w:firstLine="220"/>
              <w:rPr>
                <w:rFonts w:ascii="Meiryo UI" w:eastAsia="Meiryo UI" w:hAnsi="Meiryo UI"/>
                <w:sz w:val="22"/>
              </w:rPr>
            </w:pPr>
          </w:p>
          <w:p w14:paraId="2A520C4D" w14:textId="7AAC465F"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（ア）〈小学校〉</w:t>
            </w:r>
          </w:p>
          <w:p w14:paraId="28AE9DCC"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DE85AF3"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（イ）〈中学校〉</w:t>
            </w:r>
          </w:p>
          <w:p w14:paraId="65F5ECD3"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68B3E9C"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（ウ）〈高等学校〉</w:t>
            </w:r>
          </w:p>
          <w:p w14:paraId="46EDA5FC"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605A10C"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（エ）〈支援学校〉</w:t>
            </w:r>
          </w:p>
          <w:p w14:paraId="4E06B2E2"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0FFFD6F" w14:textId="77777777" w:rsidR="00EA2333" w:rsidRPr="002D3C3D" w:rsidRDefault="00EA2333" w:rsidP="00EA2333">
            <w:pPr>
              <w:spacing w:line="0" w:lineRule="atLeast"/>
              <w:ind w:leftChars="100" w:left="650" w:hangingChars="200" w:hanging="440"/>
              <w:rPr>
                <w:rFonts w:ascii="Meiryo UI" w:eastAsia="Meiryo UI" w:hAnsi="Meiryo UI"/>
                <w:sz w:val="22"/>
              </w:rPr>
            </w:pPr>
            <w:r w:rsidRPr="002D3C3D">
              <w:rPr>
                <w:rFonts w:ascii="Meiryo UI" w:eastAsia="Meiryo UI" w:hAnsi="Meiryo UI" w:hint="eastAsia"/>
                <w:sz w:val="22"/>
              </w:rPr>
              <w:t>[２]　大学等における消費者教育</w:t>
            </w:r>
          </w:p>
          <w:p w14:paraId="37AA6E61"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0595E06" w14:textId="77777777" w:rsidR="00EA2333" w:rsidRPr="002D3C3D" w:rsidRDefault="00EA2333" w:rsidP="00EA2333">
            <w:pPr>
              <w:widowControl/>
              <w:spacing w:line="0" w:lineRule="atLeast"/>
              <w:ind w:firstLineChars="100" w:firstLine="220"/>
              <w:jc w:val="left"/>
              <w:rPr>
                <w:rFonts w:ascii="Meiryo UI" w:eastAsia="Meiryo UI" w:hAnsi="Meiryo UI"/>
                <w:sz w:val="22"/>
              </w:rPr>
            </w:pPr>
            <w:r w:rsidRPr="002D3C3D">
              <w:rPr>
                <w:rFonts w:ascii="Meiryo UI" w:eastAsia="Meiryo UI" w:hAnsi="Meiryo UI" w:hint="eastAsia"/>
                <w:sz w:val="22"/>
              </w:rPr>
              <w:t>[３]　地域における消費者教育</w:t>
            </w:r>
          </w:p>
          <w:p w14:paraId="0AD007EC"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CF7DDC0" w14:textId="77777777" w:rsidR="00EA2333" w:rsidRPr="002D3C3D" w:rsidRDefault="00EA2333" w:rsidP="00EA2333">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高等学校等を中退した生徒等への消費者教育の実施方策を検討するとともに、大学等が行う府民を対象とした講座・セミナー等の地域貢献活動と連携し、地域住民向けの消費者教育の実施方策について検討します。</w:t>
            </w:r>
          </w:p>
          <w:p w14:paraId="12708D0D" w14:textId="77777777" w:rsidR="00EA2333" w:rsidRPr="002D3C3D" w:rsidRDefault="00EA2333" w:rsidP="00EA2333">
            <w:pPr>
              <w:spacing w:line="0" w:lineRule="atLeast"/>
              <w:rPr>
                <w:rFonts w:ascii="Meiryo UI" w:eastAsia="Meiryo UI" w:hAnsi="Meiryo UI" w:cs="Times New Roman"/>
                <w:sz w:val="22"/>
              </w:rPr>
            </w:pPr>
          </w:p>
          <w:p w14:paraId="024CE6A6" w14:textId="77777777" w:rsidR="00EA2333" w:rsidRPr="002D3C3D" w:rsidRDefault="00EA2333" w:rsidP="00EA2333">
            <w:pPr>
              <w:widowControl/>
              <w:spacing w:line="0" w:lineRule="atLeast"/>
              <w:ind w:firstLineChars="200" w:firstLine="440"/>
              <w:jc w:val="left"/>
              <w:rPr>
                <w:rFonts w:ascii="Meiryo UI" w:eastAsia="Meiryo UI" w:hAnsi="Meiryo UI" w:cs="Times New Roman"/>
                <w:bCs/>
                <w:sz w:val="22"/>
              </w:rPr>
            </w:pPr>
            <w:r w:rsidRPr="002D3C3D">
              <w:rPr>
                <w:rFonts w:ascii="Meiryo UI" w:eastAsia="Meiryo UI" w:hAnsi="Meiryo UI" w:cs="Times New Roman" w:hint="eastAsia"/>
                <w:bCs/>
                <w:sz w:val="22"/>
              </w:rPr>
              <w:t>[４]　家庭等における消費者教育</w:t>
            </w:r>
          </w:p>
          <w:p w14:paraId="5B3921A1" w14:textId="77777777" w:rsidR="00EA2333" w:rsidRPr="002D3C3D" w:rsidRDefault="00EA2333" w:rsidP="00EA2333">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家庭等は、保護者が金銭や物を大切に扱う意識を子どもに身に付けさせた</w:t>
            </w:r>
            <w:r w:rsidRPr="002D3C3D">
              <w:rPr>
                <w:rFonts w:ascii="Meiryo UI" w:eastAsia="Meiryo UI" w:hAnsi="Meiryo UI" w:cs="Times New Roman" w:hint="eastAsia"/>
                <w:sz w:val="22"/>
              </w:rPr>
              <w:lastRenderedPageBreak/>
              <w:t>り、スマートフォンやパソコンを使ったインターネット等の利用のあり方について考え、ルールづくり</w:t>
            </w:r>
            <w:r w:rsidRPr="002D3C3D">
              <w:rPr>
                <w:rFonts w:ascii="Meiryo UI" w:eastAsia="Meiryo UI" w:hAnsi="Meiryo UI" w:cs="Times New Roman" w:hint="eastAsia"/>
                <w:color w:val="FF0000"/>
                <w:sz w:val="22"/>
                <w:u w:val="single"/>
              </w:rPr>
              <w:t>など</w:t>
            </w:r>
            <w:r w:rsidRPr="002D3C3D">
              <w:rPr>
                <w:rFonts w:ascii="Meiryo UI" w:eastAsia="Meiryo UI" w:hAnsi="Meiryo UI" w:cs="Times New Roman" w:hint="eastAsia"/>
                <w:sz w:val="22"/>
              </w:rPr>
              <w:t>ができる場です。</w:t>
            </w:r>
          </w:p>
          <w:p w14:paraId="760D2FC5" w14:textId="4770EAA5" w:rsidR="00C72362"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1E685BF" w14:textId="77777777" w:rsidR="00843083" w:rsidRPr="002D3C3D" w:rsidRDefault="00843083" w:rsidP="00C72362">
            <w:pPr>
              <w:spacing w:line="0" w:lineRule="atLeast"/>
              <w:ind w:leftChars="200" w:left="640" w:hangingChars="100" w:hanging="220"/>
              <w:rPr>
                <w:rFonts w:ascii="Meiryo UI" w:eastAsia="Meiryo UI" w:hAnsi="Meiryo UI" w:cs="Times New Roman"/>
                <w:bCs/>
                <w:sz w:val="22"/>
              </w:rPr>
            </w:pPr>
          </w:p>
          <w:p w14:paraId="4D6AD936"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[５]　職域における消費者教育</w:t>
            </w:r>
          </w:p>
          <w:p w14:paraId="171BC722"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FB32704"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[６]　消費者団体、事業者及び事業者団体等との連携</w:t>
            </w:r>
          </w:p>
          <w:p w14:paraId="55A65376"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DC37A39" w14:textId="77777777" w:rsidR="00A95307" w:rsidRPr="002D3C3D" w:rsidRDefault="00A95307" w:rsidP="00EA2333">
            <w:pPr>
              <w:spacing w:line="0" w:lineRule="atLeast"/>
              <w:ind w:firstLineChars="100" w:firstLine="220"/>
              <w:rPr>
                <w:rFonts w:ascii="Meiryo UI" w:eastAsia="Meiryo UI" w:hAnsi="Meiryo UI" w:cs="Times New Roman"/>
                <w:sz w:val="22"/>
              </w:rPr>
            </w:pPr>
          </w:p>
          <w:p w14:paraId="07CFA20E" w14:textId="77777777" w:rsidR="00A95307" w:rsidRPr="002D3C3D" w:rsidRDefault="00A95307" w:rsidP="00EA2333">
            <w:pPr>
              <w:spacing w:line="0" w:lineRule="atLeast"/>
              <w:ind w:firstLineChars="100" w:firstLine="220"/>
              <w:rPr>
                <w:rFonts w:ascii="Meiryo UI" w:eastAsia="Meiryo UI" w:hAnsi="Meiryo UI" w:cs="Times New Roman"/>
                <w:sz w:val="22"/>
              </w:rPr>
            </w:pPr>
          </w:p>
          <w:p w14:paraId="2FC75F67" w14:textId="5F34CDFF" w:rsidR="00EA2333" w:rsidRPr="002D3C3D" w:rsidRDefault="00EA2333" w:rsidP="00EA2333">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 xml:space="preserve">[７]　消費者教育拠点としての府消費生活センターの活用　</w:t>
            </w:r>
          </w:p>
          <w:p w14:paraId="0EA3B75B"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9BDD5BB" w14:textId="77777777" w:rsidR="00EA2333" w:rsidRPr="002D3C3D" w:rsidRDefault="00EA2333" w:rsidP="00EA2333">
            <w:pPr>
              <w:spacing w:line="0" w:lineRule="atLeast"/>
              <w:ind w:firstLineChars="100" w:firstLine="220"/>
              <w:rPr>
                <w:rFonts w:ascii="Meiryo UI" w:eastAsia="Meiryo UI" w:hAnsi="Meiryo UI" w:cs="ＭＳ Ｐゴシック"/>
                <w:color w:val="FF0000"/>
                <w:kern w:val="0"/>
                <w:sz w:val="22"/>
                <w:u w:val="single"/>
              </w:rPr>
            </w:pPr>
            <w:r w:rsidRPr="002D3C3D">
              <w:rPr>
                <w:rFonts w:ascii="Meiryo UI" w:eastAsia="Meiryo UI" w:hAnsi="Meiryo UI" w:cs="ＭＳ Ｐゴシック" w:hint="eastAsia"/>
                <w:kern w:val="0"/>
                <w:sz w:val="22"/>
                <w:u w:val="single"/>
              </w:rPr>
              <w:t>[</w:t>
            </w:r>
            <w:r w:rsidRPr="002D3C3D">
              <w:rPr>
                <w:rFonts w:ascii="Meiryo UI" w:eastAsia="Meiryo UI" w:hAnsi="Meiryo UI" w:cs="Times New Roman" w:hint="eastAsia"/>
                <w:sz w:val="22"/>
              </w:rPr>
              <w:t>８］消費者教育の担い手の育成と活用</w:t>
            </w:r>
          </w:p>
          <w:p w14:paraId="42BD3F33" w14:textId="77777777" w:rsidR="00EA2333" w:rsidRPr="002D3C3D" w:rsidRDefault="00EA2333" w:rsidP="00EA2333">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（ア）小学校・中学校・高等学校・支援学校等における教職員</w:t>
            </w:r>
          </w:p>
          <w:p w14:paraId="712E6051"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B31E6A2"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（イ）消費生活相談員等</w:t>
            </w:r>
          </w:p>
          <w:p w14:paraId="64699B35"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2742F99"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（ウ）　実務経験者等</w:t>
            </w:r>
          </w:p>
          <w:p w14:paraId="380D6149"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EB00C49"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5B679254" w14:textId="2F658C44"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65C2C7D2" w14:textId="7C78A930"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3BFF97D7" w14:textId="5770E141"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0ACE4619" w14:textId="77777777" w:rsidR="00A95307" w:rsidRPr="002D3C3D" w:rsidRDefault="00A95307" w:rsidP="00A95307">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（エ）地域における消費者教育の担い手</w:t>
            </w:r>
          </w:p>
          <w:p w14:paraId="2663DB9D"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FECE828" w14:textId="77777777" w:rsidR="00A95307" w:rsidRPr="002D3C3D" w:rsidRDefault="00A95307" w:rsidP="00A95307">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（オ）消費者教育コーディネーター</w:t>
            </w:r>
          </w:p>
          <w:p w14:paraId="1E93235F"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lastRenderedPageBreak/>
              <w:t xml:space="preserve">　</w:t>
            </w:r>
            <w:r w:rsidRPr="002D3C3D">
              <w:rPr>
                <w:rFonts w:ascii="Meiryo UI" w:eastAsia="Meiryo UI" w:hAnsi="Meiryo UI" w:cs="Times New Roman" w:hint="eastAsia"/>
                <w:bCs/>
                <w:sz w:val="22"/>
              </w:rPr>
              <w:t>（略）</w:t>
            </w:r>
          </w:p>
          <w:p w14:paraId="0DC0A904" w14:textId="77777777" w:rsidR="00A95307" w:rsidRPr="002D3C3D" w:rsidRDefault="00A95307" w:rsidP="00A95307">
            <w:pPr>
              <w:spacing w:line="0" w:lineRule="atLeast"/>
              <w:rPr>
                <w:rFonts w:ascii="Meiryo UI" w:eastAsia="Meiryo UI" w:hAnsi="Meiryo UI" w:cs="Times New Roman"/>
                <w:sz w:val="22"/>
              </w:rPr>
            </w:pPr>
            <w:r w:rsidRPr="002D3C3D">
              <w:rPr>
                <w:rFonts w:ascii="Meiryo UI" w:eastAsia="Meiryo UI" w:hAnsi="Meiryo UI" w:cs="Times New Roman" w:hint="eastAsia"/>
                <w:sz w:val="22"/>
              </w:rPr>
              <w:t>（２）消費生活に関連する他教育との連携推進</w:t>
            </w:r>
          </w:p>
          <w:p w14:paraId="3320A617" w14:textId="77777777" w:rsidR="00A95307" w:rsidRPr="002D3C3D" w:rsidRDefault="00A95307" w:rsidP="00A95307">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[１]　持続可能な社会の形成に貢献する消費行動の推進</w:t>
            </w:r>
          </w:p>
          <w:p w14:paraId="06909D92" w14:textId="77777777" w:rsidR="00A95307" w:rsidRPr="002D3C3D" w:rsidRDefault="00A95307" w:rsidP="00A95307">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（ア）エシカル消費</w:t>
            </w:r>
          </w:p>
          <w:p w14:paraId="74F99C03"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6E32537" w14:textId="77777777" w:rsidR="00A95307" w:rsidRPr="002D3C3D" w:rsidRDefault="00A95307" w:rsidP="00A95307">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（イ）</w:t>
            </w:r>
            <w:r w:rsidRPr="002D3C3D">
              <w:rPr>
                <w:rFonts w:ascii="Meiryo UI" w:eastAsia="Meiryo UI" w:hAnsi="Meiryo UI" w:hint="eastAsia"/>
                <w:sz w:val="22"/>
              </w:rPr>
              <w:t>環境教育</w:t>
            </w:r>
          </w:p>
          <w:p w14:paraId="731767D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3F7EADD" w14:textId="77777777" w:rsidR="00A95307" w:rsidRPr="002D3C3D" w:rsidRDefault="00A95307" w:rsidP="00A95307">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（ウ）</w:t>
            </w:r>
            <w:r w:rsidRPr="002D3C3D">
              <w:rPr>
                <w:rFonts w:ascii="Meiryo UI" w:eastAsia="Meiryo UI" w:hAnsi="Meiryo UI" w:hint="eastAsia"/>
                <w:sz w:val="22"/>
              </w:rPr>
              <w:t>食品ロスの削減</w:t>
            </w:r>
          </w:p>
          <w:p w14:paraId="38FA0404"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A78DE39" w14:textId="77777777" w:rsidR="00A95307" w:rsidRPr="002D3C3D" w:rsidRDefault="00A95307" w:rsidP="00A95307">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（エ）</w:t>
            </w:r>
            <w:r w:rsidRPr="002D3C3D">
              <w:rPr>
                <w:rFonts w:ascii="Meiryo UI" w:eastAsia="Meiryo UI" w:hAnsi="Meiryo UI" w:hint="eastAsia"/>
                <w:sz w:val="22"/>
              </w:rPr>
              <w:t>食育</w:t>
            </w:r>
          </w:p>
          <w:p w14:paraId="39F22991" w14:textId="77777777" w:rsidR="00A95307" w:rsidRPr="002D3C3D" w:rsidRDefault="00A95307" w:rsidP="00A95307">
            <w:pPr>
              <w:spacing w:line="0" w:lineRule="atLeast"/>
              <w:ind w:leftChars="200" w:left="420"/>
              <w:rPr>
                <w:rFonts w:ascii="Meiryo UI" w:eastAsia="Meiryo UI" w:hAnsi="Meiryo UI"/>
                <w:sz w:val="22"/>
              </w:rPr>
            </w:pPr>
            <w:r w:rsidRPr="002D3C3D">
              <w:rPr>
                <w:rFonts w:ascii="Meiryo UI" w:eastAsia="Meiryo UI" w:hAnsi="Meiryo UI" w:hint="eastAsia"/>
                <w:sz w:val="22"/>
              </w:rPr>
              <w:t>[２]金融経済教育</w:t>
            </w:r>
          </w:p>
          <w:p w14:paraId="330CFE71" w14:textId="77777777" w:rsidR="00730287" w:rsidRPr="002D3C3D" w:rsidRDefault="00730287" w:rsidP="00730287">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32D41E91"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246A9F1B" w14:textId="77777777" w:rsidR="00A95307" w:rsidRPr="002D3C3D" w:rsidRDefault="00A95307" w:rsidP="00EA2333">
            <w:pPr>
              <w:spacing w:line="0" w:lineRule="atLeast"/>
              <w:rPr>
                <w:rFonts w:ascii="Meiryo UI" w:eastAsia="Meiryo UI" w:hAnsi="Meiryo UI" w:cs="Times New Roman"/>
                <w:sz w:val="22"/>
              </w:rPr>
            </w:pPr>
          </w:p>
          <w:p w14:paraId="61276812" w14:textId="69E577E0" w:rsidR="00A95307" w:rsidRPr="002D3C3D" w:rsidRDefault="00C72362" w:rsidP="00EA2333">
            <w:pPr>
              <w:spacing w:line="0" w:lineRule="atLeast"/>
              <w:rPr>
                <w:rFonts w:ascii="Meiryo UI" w:eastAsia="Meiryo UI" w:hAnsi="Meiryo UI" w:cs="Times New Roman"/>
                <w:b/>
                <w:bCs/>
                <w:color w:val="FF0000"/>
                <w:sz w:val="22"/>
              </w:rPr>
            </w:pPr>
            <w:r w:rsidRPr="002D3C3D">
              <w:rPr>
                <w:rFonts w:ascii="Meiryo UI" w:eastAsia="Meiryo UI" w:hAnsi="Meiryo UI" w:cs="Times New Roman" w:hint="eastAsia"/>
                <w:b/>
                <w:bCs/>
                <w:color w:val="FF0000"/>
                <w:sz w:val="22"/>
              </w:rPr>
              <w:t>【新設】</w:t>
            </w:r>
          </w:p>
          <w:p w14:paraId="3A4410BE" w14:textId="77777777" w:rsidR="00A95307" w:rsidRPr="002D3C3D" w:rsidRDefault="00A95307" w:rsidP="00EA2333">
            <w:pPr>
              <w:spacing w:line="0" w:lineRule="atLeast"/>
              <w:rPr>
                <w:rFonts w:ascii="Meiryo UI" w:eastAsia="Meiryo UI" w:hAnsi="Meiryo UI" w:cs="Times New Roman"/>
                <w:sz w:val="22"/>
              </w:rPr>
            </w:pPr>
          </w:p>
          <w:p w14:paraId="088981E3" w14:textId="77777777" w:rsidR="00A95307" w:rsidRPr="002D3C3D" w:rsidRDefault="00A95307" w:rsidP="00EA2333">
            <w:pPr>
              <w:spacing w:line="0" w:lineRule="atLeast"/>
              <w:rPr>
                <w:rFonts w:ascii="Meiryo UI" w:eastAsia="Meiryo UI" w:hAnsi="Meiryo UI" w:cs="Times New Roman"/>
                <w:sz w:val="22"/>
              </w:rPr>
            </w:pPr>
          </w:p>
          <w:p w14:paraId="60BA9C67" w14:textId="77777777" w:rsidR="00A95307" w:rsidRPr="002D3C3D" w:rsidRDefault="00A95307" w:rsidP="00EA2333">
            <w:pPr>
              <w:spacing w:line="0" w:lineRule="atLeast"/>
              <w:rPr>
                <w:rFonts w:ascii="Meiryo UI" w:eastAsia="Meiryo UI" w:hAnsi="Meiryo UI" w:cs="Times New Roman"/>
                <w:sz w:val="22"/>
              </w:rPr>
            </w:pPr>
          </w:p>
          <w:p w14:paraId="466D2DE9" w14:textId="77777777" w:rsidR="00A95307" w:rsidRPr="002D3C3D" w:rsidRDefault="00A95307" w:rsidP="00EA2333">
            <w:pPr>
              <w:spacing w:line="0" w:lineRule="atLeast"/>
              <w:rPr>
                <w:rFonts w:ascii="Meiryo UI" w:eastAsia="Meiryo UI" w:hAnsi="Meiryo UI" w:cs="Times New Roman"/>
                <w:sz w:val="22"/>
              </w:rPr>
            </w:pPr>
          </w:p>
          <w:p w14:paraId="0C6325A3" w14:textId="77777777" w:rsidR="00A95307" w:rsidRPr="002D3C3D" w:rsidRDefault="00A95307" w:rsidP="00EA2333">
            <w:pPr>
              <w:spacing w:line="0" w:lineRule="atLeast"/>
              <w:rPr>
                <w:rFonts w:ascii="Meiryo UI" w:eastAsia="Meiryo UI" w:hAnsi="Meiryo UI" w:cs="Times New Roman"/>
                <w:sz w:val="22"/>
              </w:rPr>
            </w:pPr>
          </w:p>
          <w:p w14:paraId="7F4E1ED6" w14:textId="77777777" w:rsidR="00A95307" w:rsidRPr="002D3C3D" w:rsidRDefault="00A95307" w:rsidP="00EA2333">
            <w:pPr>
              <w:spacing w:line="0" w:lineRule="atLeast"/>
              <w:rPr>
                <w:rFonts w:ascii="Meiryo UI" w:eastAsia="Meiryo UI" w:hAnsi="Meiryo UI" w:cs="Times New Roman"/>
                <w:sz w:val="22"/>
              </w:rPr>
            </w:pPr>
          </w:p>
          <w:p w14:paraId="2A89B395" w14:textId="77777777" w:rsidR="00A95307" w:rsidRPr="002D3C3D" w:rsidRDefault="00A95307" w:rsidP="00EA2333">
            <w:pPr>
              <w:spacing w:line="0" w:lineRule="atLeast"/>
              <w:rPr>
                <w:rFonts w:ascii="Meiryo UI" w:eastAsia="Meiryo UI" w:hAnsi="Meiryo UI" w:cs="Times New Roman"/>
                <w:sz w:val="22"/>
              </w:rPr>
            </w:pPr>
          </w:p>
          <w:p w14:paraId="472ED657" w14:textId="77777777" w:rsidR="00A95307" w:rsidRPr="002D3C3D" w:rsidRDefault="00A95307" w:rsidP="00EA2333">
            <w:pPr>
              <w:spacing w:line="0" w:lineRule="atLeast"/>
              <w:rPr>
                <w:rFonts w:ascii="Meiryo UI" w:eastAsia="Meiryo UI" w:hAnsi="Meiryo UI" w:cs="Times New Roman"/>
                <w:sz w:val="22"/>
              </w:rPr>
            </w:pPr>
          </w:p>
          <w:p w14:paraId="6ED2CEE0" w14:textId="77777777" w:rsidR="00A95307" w:rsidRPr="002D3C3D" w:rsidRDefault="00A95307" w:rsidP="00EA2333">
            <w:pPr>
              <w:spacing w:line="0" w:lineRule="atLeast"/>
              <w:rPr>
                <w:rFonts w:ascii="Meiryo UI" w:eastAsia="Meiryo UI" w:hAnsi="Meiryo UI" w:cs="Times New Roman"/>
                <w:sz w:val="22"/>
              </w:rPr>
            </w:pPr>
          </w:p>
          <w:p w14:paraId="389593E6" w14:textId="77777777" w:rsidR="00A95307" w:rsidRPr="002D3C3D" w:rsidRDefault="00A95307" w:rsidP="00EA2333">
            <w:pPr>
              <w:spacing w:line="0" w:lineRule="atLeast"/>
              <w:rPr>
                <w:rFonts w:ascii="Meiryo UI" w:eastAsia="Meiryo UI" w:hAnsi="Meiryo UI" w:cs="Times New Roman"/>
                <w:sz w:val="22"/>
              </w:rPr>
            </w:pPr>
          </w:p>
          <w:p w14:paraId="06AC0A80" w14:textId="77777777" w:rsidR="00A95307" w:rsidRPr="002D3C3D" w:rsidRDefault="00A95307" w:rsidP="00EA2333">
            <w:pPr>
              <w:spacing w:line="0" w:lineRule="atLeast"/>
              <w:rPr>
                <w:rFonts w:ascii="Meiryo UI" w:eastAsia="Meiryo UI" w:hAnsi="Meiryo UI" w:cs="Times New Roman"/>
                <w:sz w:val="22"/>
              </w:rPr>
            </w:pPr>
          </w:p>
          <w:p w14:paraId="67BCBE53" w14:textId="77777777" w:rsidR="00A95307" w:rsidRPr="002D3C3D" w:rsidRDefault="00A95307" w:rsidP="00EA2333">
            <w:pPr>
              <w:spacing w:line="0" w:lineRule="atLeast"/>
              <w:rPr>
                <w:rFonts w:ascii="Meiryo UI" w:eastAsia="Meiryo UI" w:hAnsi="Meiryo UI" w:cs="Times New Roman"/>
                <w:sz w:val="22"/>
              </w:rPr>
            </w:pPr>
          </w:p>
          <w:p w14:paraId="478EF14F" w14:textId="77777777" w:rsidR="00A95307" w:rsidRPr="002D3C3D" w:rsidRDefault="00A95307" w:rsidP="00EA2333">
            <w:pPr>
              <w:spacing w:line="0" w:lineRule="atLeast"/>
              <w:rPr>
                <w:rFonts w:ascii="Meiryo UI" w:eastAsia="Meiryo UI" w:hAnsi="Meiryo UI" w:cs="Times New Roman"/>
                <w:sz w:val="22"/>
              </w:rPr>
            </w:pPr>
          </w:p>
          <w:p w14:paraId="2245159C" w14:textId="77777777" w:rsidR="00A95307" w:rsidRPr="002D3C3D" w:rsidRDefault="00A95307" w:rsidP="00EA2333">
            <w:pPr>
              <w:spacing w:line="0" w:lineRule="atLeast"/>
              <w:rPr>
                <w:rFonts w:ascii="Meiryo UI" w:eastAsia="Meiryo UI" w:hAnsi="Meiryo UI" w:cs="Times New Roman"/>
                <w:sz w:val="22"/>
              </w:rPr>
            </w:pPr>
          </w:p>
          <w:p w14:paraId="69793B38" w14:textId="77777777" w:rsidR="00A95307" w:rsidRPr="002D3C3D" w:rsidRDefault="00A95307" w:rsidP="00EA2333">
            <w:pPr>
              <w:spacing w:line="0" w:lineRule="atLeast"/>
              <w:rPr>
                <w:rFonts w:ascii="Meiryo UI" w:eastAsia="Meiryo UI" w:hAnsi="Meiryo UI" w:cs="Times New Roman"/>
                <w:sz w:val="22"/>
              </w:rPr>
            </w:pPr>
          </w:p>
          <w:p w14:paraId="72E26606" w14:textId="77777777" w:rsidR="00A95307" w:rsidRPr="002D3C3D" w:rsidRDefault="00A95307" w:rsidP="00EA2333">
            <w:pPr>
              <w:spacing w:line="0" w:lineRule="atLeast"/>
              <w:rPr>
                <w:rFonts w:ascii="Meiryo UI" w:eastAsia="Meiryo UI" w:hAnsi="Meiryo UI" w:cs="Times New Roman"/>
                <w:sz w:val="22"/>
              </w:rPr>
            </w:pPr>
          </w:p>
          <w:p w14:paraId="6EA1D048" w14:textId="77777777" w:rsidR="00A95307" w:rsidRPr="002D3C3D" w:rsidRDefault="00A95307" w:rsidP="00EA2333">
            <w:pPr>
              <w:spacing w:line="0" w:lineRule="atLeast"/>
              <w:rPr>
                <w:rFonts w:ascii="Meiryo UI" w:eastAsia="Meiryo UI" w:hAnsi="Meiryo UI" w:cs="Times New Roman"/>
                <w:sz w:val="22"/>
              </w:rPr>
            </w:pPr>
          </w:p>
          <w:p w14:paraId="7D65D807" w14:textId="77777777" w:rsidR="00A95307" w:rsidRPr="002D3C3D" w:rsidRDefault="00A95307" w:rsidP="00EA2333">
            <w:pPr>
              <w:spacing w:line="0" w:lineRule="atLeast"/>
              <w:rPr>
                <w:rFonts w:ascii="Meiryo UI" w:eastAsia="Meiryo UI" w:hAnsi="Meiryo UI" w:cs="Times New Roman"/>
                <w:sz w:val="22"/>
              </w:rPr>
            </w:pPr>
          </w:p>
          <w:p w14:paraId="5396F867" w14:textId="77777777" w:rsidR="00A95307" w:rsidRPr="002D3C3D" w:rsidRDefault="00A95307" w:rsidP="00EA2333">
            <w:pPr>
              <w:spacing w:line="0" w:lineRule="atLeast"/>
              <w:rPr>
                <w:rFonts w:ascii="Meiryo UI" w:eastAsia="Meiryo UI" w:hAnsi="Meiryo UI" w:cs="Times New Roman"/>
                <w:sz w:val="22"/>
              </w:rPr>
            </w:pPr>
          </w:p>
          <w:p w14:paraId="26CBAC4E" w14:textId="0D5F0138" w:rsidR="00A95307" w:rsidRDefault="00A95307" w:rsidP="00EA2333">
            <w:pPr>
              <w:spacing w:line="0" w:lineRule="atLeast"/>
              <w:rPr>
                <w:rFonts w:ascii="Meiryo UI" w:eastAsia="Meiryo UI" w:hAnsi="Meiryo UI" w:cs="Times New Roman"/>
                <w:sz w:val="22"/>
              </w:rPr>
            </w:pPr>
          </w:p>
          <w:p w14:paraId="10BE7FD6" w14:textId="77777777" w:rsidR="00520F4D" w:rsidRPr="002D3C3D" w:rsidRDefault="00520F4D" w:rsidP="00EA2333">
            <w:pPr>
              <w:spacing w:line="0" w:lineRule="atLeast"/>
              <w:rPr>
                <w:rFonts w:ascii="Meiryo UI" w:eastAsia="Meiryo UI" w:hAnsi="Meiryo UI" w:cs="Times New Roman"/>
                <w:sz w:val="22"/>
              </w:rPr>
            </w:pPr>
          </w:p>
          <w:p w14:paraId="25D656BF" w14:textId="5B80DA57" w:rsidR="00A95307" w:rsidRPr="002D3C3D" w:rsidRDefault="00A95307" w:rsidP="00A95307">
            <w:pPr>
              <w:spacing w:line="0" w:lineRule="atLeast"/>
              <w:ind w:firstLineChars="100" w:firstLine="220"/>
              <w:rPr>
                <w:rFonts w:ascii="Meiryo UI" w:eastAsia="Meiryo UI" w:hAnsi="Meiryo UI"/>
                <w:sz w:val="22"/>
              </w:rPr>
            </w:pPr>
            <w:r w:rsidRPr="002D3C3D">
              <w:rPr>
                <w:rFonts w:ascii="Meiryo UI" w:eastAsia="Meiryo UI" w:hAnsi="Meiryo UI" w:hint="eastAsia"/>
                <w:sz w:val="22"/>
              </w:rPr>
              <w:t>［</w:t>
            </w:r>
            <w:r w:rsidRPr="002D3C3D">
              <w:rPr>
                <w:rFonts w:ascii="Meiryo UI" w:eastAsia="Meiryo UI" w:hAnsi="Meiryo UI" w:hint="eastAsia"/>
                <w:color w:val="FF0000"/>
                <w:sz w:val="22"/>
                <w:u w:val="single"/>
              </w:rPr>
              <w:t>３</w:t>
            </w:r>
            <w:r w:rsidRPr="002D3C3D">
              <w:rPr>
                <w:rFonts w:ascii="Meiryo UI" w:eastAsia="Meiryo UI" w:hAnsi="Meiryo UI" w:hint="eastAsia"/>
                <w:sz w:val="22"/>
              </w:rPr>
              <w:t>］その他</w:t>
            </w:r>
          </w:p>
          <w:p w14:paraId="2ACA93C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C954A6D" w14:textId="77777777" w:rsidR="002767F2" w:rsidRPr="002D3C3D" w:rsidRDefault="002767F2" w:rsidP="00EA2333">
            <w:pPr>
              <w:spacing w:line="0" w:lineRule="atLeast"/>
              <w:rPr>
                <w:rFonts w:ascii="Meiryo UI" w:eastAsia="Meiryo UI" w:hAnsi="Meiryo UI" w:cs="Times New Roman"/>
                <w:sz w:val="22"/>
              </w:rPr>
            </w:pPr>
          </w:p>
          <w:p w14:paraId="61E21D55" w14:textId="6F73F4DD" w:rsidR="00A95307" w:rsidRPr="002D3C3D" w:rsidRDefault="00A95307" w:rsidP="00A95307">
            <w:pPr>
              <w:spacing w:line="0" w:lineRule="atLeast"/>
              <w:ind w:left="440" w:hangingChars="200" w:hanging="440"/>
              <w:rPr>
                <w:rFonts w:ascii="Meiryo UI" w:eastAsia="Meiryo UI" w:hAnsi="Meiryo UI"/>
                <w:sz w:val="22"/>
              </w:rPr>
            </w:pPr>
            <w:r w:rsidRPr="002D3C3D">
              <w:rPr>
                <w:rFonts w:ascii="Meiryo UI" w:eastAsia="Meiryo UI" w:hAnsi="Meiryo UI" w:hint="eastAsia"/>
                <w:sz w:val="22"/>
              </w:rPr>
              <w:t>＜基本目標４　消費生活相談体制の充実＞</w:t>
            </w:r>
          </w:p>
          <w:p w14:paraId="4E85A950" w14:textId="231FC5B6" w:rsidR="002767F2" w:rsidRPr="002D3C3D" w:rsidRDefault="002767F2" w:rsidP="002767F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9C10B1E" w14:textId="77777777" w:rsidR="00A95307" w:rsidRPr="002D3C3D" w:rsidRDefault="00A95307" w:rsidP="00A95307">
            <w:pPr>
              <w:spacing w:line="0" w:lineRule="atLeast"/>
              <w:ind w:leftChars="100" w:left="210" w:firstLineChars="100" w:firstLine="220"/>
              <w:rPr>
                <w:rFonts w:ascii="Century" w:eastAsia="ＭＳ 明朝" w:hAnsi="Century" w:cs="Times New Roman"/>
                <w:bCs/>
                <w:sz w:val="22"/>
              </w:rPr>
            </w:pPr>
            <w:r w:rsidRPr="002D3C3D">
              <w:rPr>
                <w:rFonts w:ascii="Meiryo UI" w:eastAsia="Meiryo UI" w:hAnsi="Meiryo UI" w:cs="Times New Roman" w:hint="eastAsia"/>
                <w:bCs/>
                <w:sz w:val="22"/>
              </w:rPr>
              <w:t>これらの取組により、広域的で高度な案件に対応できる府の消費生活相談体制と消費者に最も身近な存在である市町村の相談窓口の整備・充実に努めます。</w:t>
            </w:r>
          </w:p>
          <w:p w14:paraId="22AE6AE4" w14:textId="77777777" w:rsidR="00A95307" w:rsidRPr="002D3C3D" w:rsidRDefault="00A95307" w:rsidP="00EA2333">
            <w:pPr>
              <w:spacing w:line="0" w:lineRule="atLeast"/>
              <w:rPr>
                <w:rFonts w:ascii="Meiryo UI" w:eastAsia="Meiryo UI" w:hAnsi="Meiryo UI" w:cs="Times New Roman"/>
                <w:sz w:val="22"/>
              </w:rPr>
            </w:pPr>
          </w:p>
          <w:p w14:paraId="08392A66" w14:textId="4B8C5A9D" w:rsidR="00A95307" w:rsidRPr="002D3C3D" w:rsidRDefault="00A95307" w:rsidP="00A95307">
            <w:pPr>
              <w:spacing w:line="0" w:lineRule="atLeast"/>
              <w:rPr>
                <w:rFonts w:ascii="Meiryo UI" w:eastAsia="Meiryo UI" w:hAnsi="Meiryo UI" w:cs="Times New Roman"/>
                <w:bCs/>
                <w:sz w:val="22"/>
              </w:rPr>
            </w:pPr>
          </w:p>
          <w:p w14:paraId="627D0563" w14:textId="77777777" w:rsidR="002767F2" w:rsidRPr="002D3C3D" w:rsidRDefault="002767F2" w:rsidP="00A95307">
            <w:pPr>
              <w:spacing w:line="0" w:lineRule="atLeast"/>
              <w:rPr>
                <w:rFonts w:ascii="Meiryo UI" w:eastAsia="Meiryo UI" w:hAnsi="Meiryo UI" w:cs="Times New Roman"/>
                <w:bCs/>
                <w:sz w:val="22"/>
              </w:rPr>
            </w:pPr>
          </w:p>
          <w:p w14:paraId="2F21AD27" w14:textId="4C2036BF" w:rsidR="00BC6BC0" w:rsidRPr="002D3C3D" w:rsidRDefault="00A95307" w:rsidP="00A95307">
            <w:pPr>
              <w:spacing w:line="0" w:lineRule="atLeast"/>
              <w:rPr>
                <w:rFonts w:ascii="Meiryo UI" w:eastAsia="Meiryo UI" w:hAnsi="Meiryo UI" w:cs="Times New Roman"/>
                <w:bCs/>
                <w:color w:val="FF0000"/>
                <w:sz w:val="22"/>
                <w:u w:val="single"/>
              </w:rPr>
            </w:pPr>
            <w:r w:rsidRPr="002D3C3D">
              <w:rPr>
                <w:rFonts w:ascii="Meiryo UI" w:eastAsia="Meiryo UI" w:hAnsi="Meiryo UI" w:cs="Times New Roman" w:hint="eastAsia"/>
                <w:bCs/>
                <w:color w:val="FF0000"/>
                <w:sz w:val="22"/>
                <w:u w:val="single"/>
              </w:rPr>
              <w:t>４．基本目標（１～４）に関する具体的な施策一覧</w:t>
            </w:r>
          </w:p>
          <w:p w14:paraId="6E483E20" w14:textId="1EB105D3" w:rsidR="00A95307" w:rsidRPr="002D3C3D" w:rsidRDefault="00A95307" w:rsidP="00EA2333">
            <w:pPr>
              <w:spacing w:line="0" w:lineRule="atLeast"/>
              <w:rPr>
                <w:rFonts w:ascii="Meiryo UI" w:eastAsia="Meiryo UI" w:hAnsi="Meiryo UI" w:cs="Times New Roman"/>
                <w:sz w:val="22"/>
              </w:rPr>
            </w:pPr>
          </w:p>
        </w:tc>
      </w:tr>
    </w:tbl>
    <w:p w14:paraId="0B648F97" w14:textId="2705D92F" w:rsidR="00A95307" w:rsidRDefault="00A95307" w:rsidP="00930CF4">
      <w:pPr>
        <w:spacing w:line="0" w:lineRule="atLeast"/>
        <w:rPr>
          <w:rFonts w:ascii="Meiryo UI" w:eastAsia="Meiryo UI" w:hAnsi="Meiryo UI"/>
          <w:sz w:val="22"/>
        </w:rPr>
      </w:pPr>
    </w:p>
    <w:p w14:paraId="40DA5A02" w14:textId="6052D910" w:rsidR="00A95307" w:rsidRPr="00B22B04" w:rsidRDefault="00A95307" w:rsidP="00B22B04">
      <w:pPr>
        <w:spacing w:line="0" w:lineRule="atLeast"/>
        <w:jc w:val="left"/>
        <w:rPr>
          <w:rFonts w:ascii="Meiryo UI" w:eastAsia="Meiryo UI" w:hAnsi="Meiryo UI"/>
          <w:b/>
          <w:bCs/>
          <w:sz w:val="24"/>
          <w:szCs w:val="24"/>
        </w:rPr>
      </w:pPr>
      <w:r w:rsidRPr="00B22B04">
        <w:rPr>
          <w:rFonts w:ascii="Meiryo UI" w:eastAsia="Meiryo UI" w:hAnsi="Meiryo UI" w:hint="eastAsia"/>
          <w:b/>
          <w:bCs/>
          <w:sz w:val="24"/>
          <w:szCs w:val="24"/>
        </w:rPr>
        <w:t xml:space="preserve">第4章　</w:t>
      </w:r>
      <w:r w:rsidRPr="00B22B04">
        <w:rPr>
          <w:rFonts w:ascii="Meiryo UI" w:eastAsia="Meiryo UI" w:hAnsi="Meiryo UI" w:hint="eastAsia"/>
          <w:b/>
          <w:sz w:val="24"/>
          <w:szCs w:val="24"/>
        </w:rPr>
        <w:t>計画の推進方策と進行管理</w:t>
      </w:r>
    </w:p>
    <w:tbl>
      <w:tblPr>
        <w:tblStyle w:val="a3"/>
        <w:tblW w:w="0" w:type="auto"/>
        <w:tblLayout w:type="fixed"/>
        <w:tblLook w:val="04A0" w:firstRow="1" w:lastRow="0" w:firstColumn="1" w:lastColumn="0" w:noHBand="0" w:noVBand="1"/>
      </w:tblPr>
      <w:tblGrid>
        <w:gridCol w:w="7694"/>
        <w:gridCol w:w="7694"/>
      </w:tblGrid>
      <w:tr w:rsidR="00A95307" w:rsidRPr="00B22B04" w14:paraId="31631819" w14:textId="77777777" w:rsidTr="001922F8">
        <w:tc>
          <w:tcPr>
            <w:tcW w:w="7694" w:type="dxa"/>
          </w:tcPr>
          <w:p w14:paraId="13BBD592" w14:textId="77777777" w:rsidR="00A95307" w:rsidRPr="00B22B04" w:rsidRDefault="00A95307" w:rsidP="00B22B04">
            <w:pPr>
              <w:spacing w:line="0" w:lineRule="atLeast"/>
              <w:jc w:val="center"/>
              <w:rPr>
                <w:rFonts w:ascii="Meiryo UI" w:eastAsia="Meiryo UI" w:hAnsi="Meiryo UI"/>
                <w:sz w:val="22"/>
              </w:rPr>
            </w:pPr>
            <w:r w:rsidRPr="00B22B04">
              <w:rPr>
                <w:rFonts w:ascii="Meiryo UI" w:eastAsia="Meiryo UI" w:hAnsi="Meiryo UI" w:hint="eastAsia"/>
                <w:sz w:val="22"/>
              </w:rPr>
              <w:t>答申案</w:t>
            </w:r>
          </w:p>
        </w:tc>
        <w:tc>
          <w:tcPr>
            <w:tcW w:w="7694" w:type="dxa"/>
          </w:tcPr>
          <w:p w14:paraId="27FD0986" w14:textId="77777777" w:rsidR="00A95307" w:rsidRPr="00B22B04" w:rsidRDefault="00A95307" w:rsidP="00B22B04">
            <w:pPr>
              <w:spacing w:line="0" w:lineRule="atLeast"/>
              <w:jc w:val="center"/>
              <w:rPr>
                <w:rFonts w:ascii="Meiryo UI" w:eastAsia="Meiryo UI" w:hAnsi="Meiryo UI"/>
                <w:sz w:val="22"/>
              </w:rPr>
            </w:pPr>
            <w:r w:rsidRPr="00B22B04">
              <w:rPr>
                <w:rFonts w:ascii="Meiryo UI" w:eastAsia="Meiryo UI" w:hAnsi="Meiryo UI" w:hint="eastAsia"/>
                <w:sz w:val="22"/>
              </w:rPr>
              <w:t>骨子案</w:t>
            </w:r>
          </w:p>
        </w:tc>
      </w:tr>
      <w:tr w:rsidR="00A95307" w:rsidRPr="00B22B04" w14:paraId="3E62401D" w14:textId="77777777" w:rsidTr="001922F8">
        <w:tc>
          <w:tcPr>
            <w:tcW w:w="7694" w:type="dxa"/>
          </w:tcPr>
          <w:p w14:paraId="2014FBE1" w14:textId="77777777" w:rsidR="00A95307" w:rsidRPr="00A95307" w:rsidRDefault="00A95307"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lastRenderedPageBreak/>
              <w:t>１．推進方策</w:t>
            </w:r>
          </w:p>
          <w:p w14:paraId="7FAA047F" w14:textId="70AF75FD" w:rsid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（１）推進体制</w:t>
            </w:r>
          </w:p>
          <w:p w14:paraId="164E4BF2" w14:textId="4B80C313" w:rsidR="00B22B04" w:rsidRPr="00A95307"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87B77FE"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（２）国・他都道府県との連携</w:t>
            </w:r>
          </w:p>
          <w:p w14:paraId="25C88925"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1095A459"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（３） 市町村との連携</w:t>
            </w:r>
          </w:p>
          <w:p w14:paraId="13EBDAB1"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DDFFBCA"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（４） 消費者団体等への支援と連携</w:t>
            </w:r>
          </w:p>
          <w:p w14:paraId="6B62DA9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31052C9"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（５）事業者・事業者団体との連携</w:t>
            </w:r>
          </w:p>
          <w:p w14:paraId="1B9E02A6"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7486996"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（６）大学、研究機関、公益的団体等との連携</w:t>
            </w:r>
          </w:p>
          <w:p w14:paraId="4F773691"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CB81E68"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（７）弁護士会等との連携</w:t>
            </w:r>
          </w:p>
          <w:p w14:paraId="09F773C3"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C797D01"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（８）関係者の意見の消費者施策への反映と透明性の確保</w:t>
            </w:r>
          </w:p>
          <w:p w14:paraId="64BB65C0" w14:textId="610D7D28"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D874903"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6ACA9BCA" w14:textId="70D0407F" w:rsidR="00A95307" w:rsidRPr="00A95307" w:rsidRDefault="00A95307" w:rsidP="00B22B04">
            <w:pPr>
              <w:spacing w:line="0" w:lineRule="atLeast"/>
              <w:rPr>
                <w:rFonts w:ascii="Meiryo UI" w:eastAsia="Meiryo UI" w:hAnsi="Meiryo UI" w:cs="Times New Roman"/>
                <w:b/>
              </w:rPr>
            </w:pPr>
            <w:r w:rsidRPr="00A95307">
              <w:rPr>
                <w:rFonts w:ascii="Meiryo UI" w:eastAsia="Meiryo UI" w:hAnsi="Meiryo UI" w:cs="Times New Roman" w:hint="eastAsia"/>
                <w:b/>
                <w:sz w:val="24"/>
                <w:szCs w:val="24"/>
              </w:rPr>
              <w:t>２．進行管理</w:t>
            </w:r>
          </w:p>
          <w:p w14:paraId="3F4B9EAD" w14:textId="2A08DDFE"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139345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4336BAAF" w14:textId="00474A37" w:rsidR="00A95307" w:rsidRPr="00A95307" w:rsidRDefault="00A95307"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３．計画の見直し</w:t>
            </w:r>
          </w:p>
          <w:p w14:paraId="3C94772E" w14:textId="7A98AF22"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5A4AA49" w14:textId="77777777" w:rsidR="00A95307" w:rsidRPr="00FF31D7" w:rsidRDefault="00A95307" w:rsidP="00B22B04">
            <w:pPr>
              <w:spacing w:line="0" w:lineRule="atLeast"/>
              <w:rPr>
                <w:rFonts w:ascii="Meiryo UI" w:eastAsia="Meiryo UI" w:hAnsi="Meiryo UI" w:cs="Times New Roman"/>
                <w:b/>
                <w:bCs/>
                <w:color w:val="FF0000"/>
                <w:sz w:val="24"/>
                <w:szCs w:val="24"/>
                <w:u w:val="single"/>
              </w:rPr>
            </w:pPr>
            <w:r w:rsidRPr="00FF31D7">
              <w:rPr>
                <w:rFonts w:ascii="Meiryo UI" w:eastAsia="Meiryo UI" w:hAnsi="Meiryo UI" w:cs="Times New Roman" w:hint="eastAsia"/>
                <w:b/>
                <w:bCs/>
                <w:color w:val="FF0000"/>
                <w:sz w:val="24"/>
                <w:szCs w:val="24"/>
                <w:u w:val="single"/>
              </w:rPr>
              <w:t>４．数値目標</w:t>
            </w:r>
          </w:p>
          <w:p w14:paraId="39257CC6" w14:textId="77777777" w:rsidR="00A95307" w:rsidRPr="00A95307" w:rsidRDefault="00A95307" w:rsidP="00B22B04">
            <w:pPr>
              <w:spacing w:line="0" w:lineRule="atLeast"/>
              <w:ind w:left="240" w:hangingChars="100" w:hanging="240"/>
              <w:rPr>
                <w:rFonts w:ascii="Meiryo UI" w:eastAsia="Meiryo UI" w:hAnsi="Meiryo UI" w:cs="Times New Roman"/>
                <w:color w:val="FF0000"/>
                <w:sz w:val="22"/>
              </w:rPr>
            </w:pPr>
            <w:r w:rsidRPr="00FF31D7">
              <w:rPr>
                <w:rFonts w:ascii="Meiryo UI" w:eastAsia="Meiryo UI" w:hAnsi="Meiryo UI" w:cs="Times New Roman" w:hint="eastAsia"/>
                <w:color w:val="FF0000"/>
                <w:sz w:val="24"/>
                <w:szCs w:val="24"/>
                <w:u w:val="single"/>
              </w:rPr>
              <w:t xml:space="preserve">　　</w:t>
            </w:r>
            <w:bookmarkStart w:id="6" w:name="_Hlk164438583"/>
            <w:r w:rsidRPr="00FF31D7">
              <w:rPr>
                <w:rFonts w:ascii="Meiryo UI" w:eastAsia="Meiryo UI" w:hAnsi="Meiryo UI" w:cs="Times New Roman" w:hint="eastAsia"/>
                <w:color w:val="FF0000"/>
                <w:sz w:val="22"/>
                <w:u w:val="single"/>
              </w:rPr>
              <w:t>消費生活施策の推進を行うにあたって、計画期間の最終年度（令和11年度）</w:t>
            </w:r>
            <w:r w:rsidRPr="00FF31D7">
              <w:rPr>
                <w:rFonts w:ascii="Meiryo UI" w:eastAsia="Meiryo UI" w:hAnsi="Meiryo UI" w:cs="Times New Roman" w:hint="eastAsia"/>
                <w:color w:val="FF0000"/>
                <w:sz w:val="22"/>
                <w:u w:val="single"/>
              </w:rPr>
              <w:lastRenderedPageBreak/>
              <w:t>の数値目標を設定し、達成に努めます。</w:t>
            </w:r>
          </w:p>
          <w:tbl>
            <w:tblPr>
              <w:tblpPr w:leftFromText="142" w:rightFromText="142" w:vertAnchor="text" w:horzAnchor="margin" w:tblpXSpec="center" w:tblpY="100"/>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A95307" w:rsidRPr="00A95307" w14:paraId="6201CBDC" w14:textId="77777777" w:rsidTr="00B22B04">
              <w:tc>
                <w:tcPr>
                  <w:tcW w:w="5807" w:type="dxa"/>
                  <w:shd w:val="clear" w:color="auto" w:fill="auto"/>
                </w:tcPr>
                <w:bookmarkEnd w:id="6"/>
                <w:p w14:paraId="0F08DC8D" w14:textId="77777777" w:rsidR="00A95307" w:rsidRPr="00A95307" w:rsidRDefault="00A95307" w:rsidP="00B22B04">
                  <w:pPr>
                    <w:spacing w:line="0" w:lineRule="atLeast"/>
                    <w:jc w:val="center"/>
                    <w:rPr>
                      <w:rFonts w:ascii="Meiryo UI" w:eastAsia="Meiryo UI" w:hAnsi="Meiryo UI" w:cs="Times New Roman"/>
                      <w:color w:val="FF0000"/>
                      <w:sz w:val="22"/>
                    </w:rPr>
                  </w:pPr>
                  <w:r w:rsidRPr="00A95307">
                    <w:rPr>
                      <w:rFonts w:ascii="Meiryo UI" w:eastAsia="Meiryo UI" w:hAnsi="Meiryo UI" w:cs="Times New Roman" w:hint="eastAsia"/>
                      <w:color w:val="FF0000"/>
                      <w:sz w:val="22"/>
                    </w:rPr>
                    <w:t>数値目標の項目</w:t>
                  </w:r>
                </w:p>
              </w:tc>
            </w:tr>
            <w:tr w:rsidR="00A95307" w:rsidRPr="00A95307" w14:paraId="0801A221" w14:textId="77777777" w:rsidTr="00B22B04">
              <w:tc>
                <w:tcPr>
                  <w:tcW w:w="5807" w:type="dxa"/>
                  <w:shd w:val="clear" w:color="auto" w:fill="auto"/>
                </w:tcPr>
                <w:p w14:paraId="79F6B16D"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府民への情報発信回数・SNSフォロワー数</w:t>
                  </w:r>
                </w:p>
              </w:tc>
            </w:tr>
            <w:tr w:rsidR="00A95307" w:rsidRPr="00A95307" w14:paraId="6BCDBF8E" w14:textId="77777777" w:rsidTr="00B22B04">
              <w:tc>
                <w:tcPr>
                  <w:tcW w:w="5807" w:type="dxa"/>
                  <w:shd w:val="clear" w:color="auto" w:fill="auto"/>
                </w:tcPr>
                <w:p w14:paraId="41B58575"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見守りネットワーク設置率</w:t>
                  </w:r>
                </w:p>
              </w:tc>
            </w:tr>
            <w:tr w:rsidR="00A95307" w:rsidRPr="00A95307" w14:paraId="153BC139" w14:textId="77777777" w:rsidTr="00B22B04">
              <w:tc>
                <w:tcPr>
                  <w:tcW w:w="5807" w:type="dxa"/>
                  <w:shd w:val="clear" w:color="auto" w:fill="auto"/>
                </w:tcPr>
                <w:p w14:paraId="4F3A938F"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年齢別相談件数・内容</w:t>
                  </w:r>
                </w:p>
              </w:tc>
            </w:tr>
            <w:tr w:rsidR="00A95307" w:rsidRPr="00A95307" w14:paraId="641BAC94" w14:textId="77777777" w:rsidTr="00B22B04">
              <w:tc>
                <w:tcPr>
                  <w:tcW w:w="5807" w:type="dxa"/>
                  <w:shd w:val="clear" w:color="auto" w:fill="auto"/>
                </w:tcPr>
                <w:p w14:paraId="30706D3E"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消費者フェア参加団体・参加者数</w:t>
                  </w:r>
                </w:p>
              </w:tc>
            </w:tr>
            <w:tr w:rsidR="00A95307" w:rsidRPr="00A95307" w14:paraId="06303C63" w14:textId="77777777" w:rsidTr="00B22B04">
              <w:tc>
                <w:tcPr>
                  <w:tcW w:w="5807" w:type="dxa"/>
                  <w:shd w:val="clear" w:color="auto" w:fill="auto"/>
                </w:tcPr>
                <w:p w14:paraId="14B8876E"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府内の消費者行政担当職員数、研修参加率</w:t>
                  </w:r>
                </w:p>
              </w:tc>
            </w:tr>
            <w:tr w:rsidR="00A95307" w:rsidRPr="00A95307" w14:paraId="498DDFF8" w14:textId="77777777" w:rsidTr="00B22B04">
              <w:tc>
                <w:tcPr>
                  <w:tcW w:w="5807" w:type="dxa"/>
                  <w:shd w:val="clear" w:color="auto" w:fill="auto"/>
                </w:tcPr>
                <w:p w14:paraId="03896900"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府内の有資格相談員人数</w:t>
                  </w:r>
                </w:p>
              </w:tc>
            </w:tr>
            <w:tr w:rsidR="00A95307" w:rsidRPr="00A95307" w14:paraId="478CF3BB" w14:textId="77777777" w:rsidTr="00B22B04">
              <w:tc>
                <w:tcPr>
                  <w:tcW w:w="5807" w:type="dxa"/>
                  <w:shd w:val="clear" w:color="auto" w:fill="auto"/>
                </w:tcPr>
                <w:p w14:paraId="62D6050F"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地域サポーター登録者数</w:t>
                  </w:r>
                </w:p>
              </w:tc>
            </w:tr>
            <w:tr w:rsidR="00A95307" w:rsidRPr="00A95307" w14:paraId="124F4134" w14:textId="77777777" w:rsidTr="00B22B04">
              <w:tc>
                <w:tcPr>
                  <w:tcW w:w="5807" w:type="dxa"/>
                  <w:shd w:val="clear" w:color="auto" w:fill="auto"/>
                </w:tcPr>
                <w:p w14:paraId="056F1A43" w14:textId="77777777" w:rsidR="00A95307" w:rsidRPr="00520F4D" w:rsidRDefault="00A95307" w:rsidP="00B22B04">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188認知度</w:t>
                  </w:r>
                </w:p>
              </w:tc>
            </w:tr>
          </w:tbl>
          <w:p w14:paraId="6E3091FE" w14:textId="77777777" w:rsidR="00A95307" w:rsidRPr="00A95307" w:rsidRDefault="00A95307" w:rsidP="00B22B04">
            <w:pPr>
              <w:spacing w:line="0" w:lineRule="atLeast"/>
              <w:rPr>
                <w:rFonts w:ascii="Meiryo UI" w:eastAsia="Meiryo UI" w:hAnsi="Meiryo UI" w:cs="Times New Roman"/>
                <w:color w:val="FF0000"/>
                <w:sz w:val="22"/>
              </w:rPr>
            </w:pPr>
          </w:p>
          <w:p w14:paraId="1CEC559F" w14:textId="77777777" w:rsidR="00A95307" w:rsidRDefault="00A95307" w:rsidP="00B22B04">
            <w:pPr>
              <w:spacing w:line="0" w:lineRule="atLeast"/>
              <w:jc w:val="left"/>
              <w:rPr>
                <w:rFonts w:ascii="Meiryo UI" w:eastAsia="Meiryo UI" w:hAnsi="Meiryo UI" w:cs="Times New Roman"/>
                <w:b/>
                <w:sz w:val="32"/>
                <w:szCs w:val="24"/>
              </w:rPr>
            </w:pPr>
            <w:r w:rsidRPr="00B22B04">
              <w:rPr>
                <w:rFonts w:ascii="Meiryo UI" w:eastAsia="Meiryo UI" w:hAnsi="Meiryo UI" w:cs="Times New Roman"/>
                <w:b/>
                <w:sz w:val="32"/>
                <w:szCs w:val="24"/>
              </w:rPr>
              <w:br w:type="page"/>
            </w:r>
          </w:p>
          <w:p w14:paraId="004CEB79" w14:textId="77777777" w:rsidR="00B22B04" w:rsidRDefault="00B22B04" w:rsidP="00B22B04">
            <w:pPr>
              <w:spacing w:line="0" w:lineRule="atLeast"/>
              <w:jc w:val="left"/>
              <w:rPr>
                <w:rFonts w:ascii="Meiryo UI" w:eastAsia="Meiryo UI" w:hAnsi="Meiryo UI" w:cs="Times New Roman"/>
                <w:b/>
                <w:sz w:val="32"/>
                <w:szCs w:val="24"/>
              </w:rPr>
            </w:pPr>
          </w:p>
          <w:p w14:paraId="624B6996" w14:textId="77777777" w:rsidR="00B22B04" w:rsidRDefault="00B22B04" w:rsidP="00B22B04">
            <w:pPr>
              <w:spacing w:line="0" w:lineRule="atLeast"/>
              <w:jc w:val="left"/>
              <w:rPr>
                <w:rFonts w:ascii="Meiryo UI" w:eastAsia="Meiryo UI" w:hAnsi="Meiryo UI" w:cs="Times New Roman"/>
                <w:b/>
                <w:sz w:val="32"/>
                <w:szCs w:val="24"/>
              </w:rPr>
            </w:pPr>
          </w:p>
          <w:p w14:paraId="65F9455C" w14:textId="77777777" w:rsidR="00B22B04" w:rsidRDefault="00B22B04" w:rsidP="00B22B04">
            <w:pPr>
              <w:spacing w:line="0" w:lineRule="atLeast"/>
              <w:jc w:val="left"/>
              <w:rPr>
                <w:rFonts w:ascii="Meiryo UI" w:eastAsia="Meiryo UI" w:hAnsi="Meiryo UI" w:cs="Times New Roman"/>
                <w:b/>
                <w:sz w:val="32"/>
                <w:szCs w:val="24"/>
              </w:rPr>
            </w:pPr>
          </w:p>
          <w:p w14:paraId="7E72B66C" w14:textId="77777777" w:rsidR="00B22B04" w:rsidRDefault="00B22B04" w:rsidP="00B22B04">
            <w:pPr>
              <w:spacing w:line="0" w:lineRule="atLeast"/>
              <w:jc w:val="left"/>
              <w:rPr>
                <w:rFonts w:ascii="Meiryo UI" w:eastAsia="Meiryo UI" w:hAnsi="Meiryo UI" w:cs="Times New Roman"/>
                <w:b/>
                <w:sz w:val="32"/>
                <w:szCs w:val="24"/>
              </w:rPr>
            </w:pPr>
          </w:p>
          <w:p w14:paraId="0A4C0871" w14:textId="77777777" w:rsidR="00B22B04" w:rsidRDefault="00B22B04" w:rsidP="00B22B04">
            <w:pPr>
              <w:spacing w:line="0" w:lineRule="atLeast"/>
              <w:jc w:val="left"/>
              <w:rPr>
                <w:rFonts w:ascii="Meiryo UI" w:eastAsia="Meiryo UI" w:hAnsi="Meiryo UI" w:cs="Times New Roman"/>
                <w:b/>
                <w:sz w:val="32"/>
                <w:szCs w:val="24"/>
              </w:rPr>
            </w:pPr>
          </w:p>
          <w:p w14:paraId="58201274" w14:textId="11CD413A" w:rsidR="00B22B04" w:rsidRPr="00B22B04" w:rsidRDefault="00B22B04" w:rsidP="00B22B04">
            <w:pPr>
              <w:spacing w:line="0" w:lineRule="atLeast"/>
              <w:jc w:val="left"/>
              <w:rPr>
                <w:rFonts w:ascii="Meiryo UI" w:eastAsia="Meiryo UI" w:hAnsi="Meiryo UI"/>
                <w:sz w:val="22"/>
              </w:rPr>
            </w:pPr>
          </w:p>
        </w:tc>
        <w:tc>
          <w:tcPr>
            <w:tcW w:w="7694" w:type="dxa"/>
          </w:tcPr>
          <w:p w14:paraId="72CAB911" w14:textId="77777777" w:rsidR="00B22B04" w:rsidRPr="00A95307" w:rsidRDefault="00B22B04"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lastRenderedPageBreak/>
              <w:t>１．推進方策</w:t>
            </w:r>
          </w:p>
          <w:p w14:paraId="662AAF65" w14:textId="77777777" w:rsidR="00B22B04"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（１）推進体制</w:t>
            </w:r>
          </w:p>
          <w:p w14:paraId="0E979707" w14:textId="77777777" w:rsidR="00B22B04" w:rsidRPr="00A95307"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8899925"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（２）国・他都道府県との連携</w:t>
            </w:r>
          </w:p>
          <w:p w14:paraId="01C503BA"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7E2C9D88"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（３） 市町村との連携</w:t>
            </w:r>
          </w:p>
          <w:p w14:paraId="10A455A2"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0B75EF90"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（４） 消費者団体等への支援と連携</w:t>
            </w:r>
          </w:p>
          <w:p w14:paraId="46741445"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E3A744E"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（５）事業者・事業者団体との連携</w:t>
            </w:r>
          </w:p>
          <w:p w14:paraId="538CBAFD"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8EE500E"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（６）大学、研究機関、公益的団体等との連携</w:t>
            </w:r>
          </w:p>
          <w:p w14:paraId="4982024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1B9D30F0"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（７）弁護士会等との連携</w:t>
            </w:r>
          </w:p>
          <w:p w14:paraId="786B18F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FA8A068"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（８）関係者の意見の消費者施策への反映と透明性の確保</w:t>
            </w:r>
          </w:p>
          <w:p w14:paraId="431E7AF1"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035F3C22"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779289E3" w14:textId="77777777" w:rsidR="00B22B04" w:rsidRPr="00A95307" w:rsidRDefault="00B22B04" w:rsidP="00B22B04">
            <w:pPr>
              <w:spacing w:line="0" w:lineRule="atLeast"/>
              <w:rPr>
                <w:rFonts w:ascii="Meiryo UI" w:eastAsia="Meiryo UI" w:hAnsi="Meiryo UI" w:cs="Times New Roman"/>
                <w:b/>
              </w:rPr>
            </w:pPr>
            <w:r w:rsidRPr="00A95307">
              <w:rPr>
                <w:rFonts w:ascii="Meiryo UI" w:eastAsia="Meiryo UI" w:hAnsi="Meiryo UI" w:cs="Times New Roman" w:hint="eastAsia"/>
                <w:b/>
                <w:sz w:val="24"/>
                <w:szCs w:val="24"/>
              </w:rPr>
              <w:t>２．進行管理</w:t>
            </w:r>
          </w:p>
          <w:p w14:paraId="4BC0C9BE"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E0856AA"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60F18D06" w14:textId="77777777" w:rsidR="00B22B04" w:rsidRPr="00A95307" w:rsidRDefault="00B22B04"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３．計画の見直し</w:t>
            </w:r>
          </w:p>
          <w:p w14:paraId="2DBC1425"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170C5D4" w14:textId="7441090B" w:rsidR="00C72362" w:rsidRPr="002D3C3D" w:rsidRDefault="00C72362" w:rsidP="00C72362">
            <w:pPr>
              <w:rPr>
                <w:rFonts w:ascii="Meiryo UI" w:eastAsia="Meiryo UI" w:hAnsi="Meiryo UI"/>
                <w:b/>
                <w:bCs/>
                <w:sz w:val="22"/>
              </w:rPr>
            </w:pPr>
            <w:r w:rsidRPr="002D3C3D">
              <w:rPr>
                <w:rFonts w:ascii="Meiryo UI" w:eastAsia="Meiryo UI" w:hAnsi="Meiryo UI" w:hint="eastAsia"/>
                <w:b/>
                <w:bCs/>
                <w:color w:val="FF0000"/>
                <w:sz w:val="22"/>
              </w:rPr>
              <w:t>【新設】</w:t>
            </w:r>
          </w:p>
        </w:tc>
      </w:tr>
    </w:tbl>
    <w:p w14:paraId="5DFBFC2B" w14:textId="3A6D6A1A" w:rsidR="007838CE" w:rsidRDefault="007838CE" w:rsidP="00930CF4">
      <w:pPr>
        <w:spacing w:line="0" w:lineRule="atLeast"/>
        <w:rPr>
          <w:rFonts w:ascii="Meiryo UI" w:eastAsia="Meiryo UI" w:hAnsi="Meiryo UI"/>
          <w:sz w:val="22"/>
        </w:rPr>
      </w:pPr>
    </w:p>
    <w:p w14:paraId="128C2A5C" w14:textId="2C93F0F6" w:rsidR="00B22B04" w:rsidRDefault="00B22B04" w:rsidP="00930CF4">
      <w:pPr>
        <w:spacing w:line="0" w:lineRule="atLeast"/>
        <w:rPr>
          <w:rFonts w:ascii="Meiryo UI" w:eastAsia="Meiryo UI" w:hAnsi="Meiryo UI"/>
          <w:b/>
          <w:bCs/>
          <w:sz w:val="24"/>
          <w:szCs w:val="24"/>
        </w:rPr>
      </w:pPr>
      <w:r>
        <w:rPr>
          <w:rFonts w:ascii="Meiryo UI" w:eastAsia="Meiryo UI" w:hAnsi="Meiryo UI" w:hint="eastAsia"/>
          <w:b/>
          <w:bCs/>
          <w:sz w:val="24"/>
          <w:szCs w:val="24"/>
        </w:rPr>
        <w:t>参考資料</w:t>
      </w:r>
    </w:p>
    <w:tbl>
      <w:tblPr>
        <w:tblStyle w:val="a3"/>
        <w:tblW w:w="0" w:type="auto"/>
        <w:tblLayout w:type="fixed"/>
        <w:tblLook w:val="04A0" w:firstRow="1" w:lastRow="0" w:firstColumn="1" w:lastColumn="0" w:noHBand="0" w:noVBand="1"/>
      </w:tblPr>
      <w:tblGrid>
        <w:gridCol w:w="7694"/>
        <w:gridCol w:w="7694"/>
      </w:tblGrid>
      <w:tr w:rsidR="00EC4360" w:rsidRPr="00B22B04" w14:paraId="60DA67D5" w14:textId="77777777" w:rsidTr="003E5C99">
        <w:tc>
          <w:tcPr>
            <w:tcW w:w="7694" w:type="dxa"/>
          </w:tcPr>
          <w:p w14:paraId="1F622A74" w14:textId="77777777" w:rsidR="00EC4360" w:rsidRPr="00B22B04" w:rsidRDefault="00EC4360" w:rsidP="003E5C99">
            <w:pPr>
              <w:spacing w:line="0" w:lineRule="atLeast"/>
              <w:jc w:val="center"/>
              <w:rPr>
                <w:rFonts w:ascii="Meiryo UI" w:eastAsia="Meiryo UI" w:hAnsi="Meiryo UI"/>
                <w:sz w:val="22"/>
              </w:rPr>
            </w:pPr>
            <w:r w:rsidRPr="00B22B04">
              <w:rPr>
                <w:rFonts w:ascii="Meiryo UI" w:eastAsia="Meiryo UI" w:hAnsi="Meiryo UI" w:hint="eastAsia"/>
                <w:sz w:val="22"/>
              </w:rPr>
              <w:t>答申案</w:t>
            </w:r>
          </w:p>
        </w:tc>
        <w:tc>
          <w:tcPr>
            <w:tcW w:w="7694" w:type="dxa"/>
          </w:tcPr>
          <w:p w14:paraId="1403622F" w14:textId="77777777" w:rsidR="00EC4360" w:rsidRPr="00B22B04" w:rsidRDefault="00EC4360" w:rsidP="003E5C99">
            <w:pPr>
              <w:spacing w:line="0" w:lineRule="atLeast"/>
              <w:jc w:val="center"/>
              <w:rPr>
                <w:rFonts w:ascii="Meiryo UI" w:eastAsia="Meiryo UI" w:hAnsi="Meiryo UI"/>
                <w:sz w:val="22"/>
              </w:rPr>
            </w:pPr>
            <w:r w:rsidRPr="00B22B04">
              <w:rPr>
                <w:rFonts w:ascii="Meiryo UI" w:eastAsia="Meiryo UI" w:hAnsi="Meiryo UI" w:hint="eastAsia"/>
                <w:sz w:val="22"/>
              </w:rPr>
              <w:t>骨子案</w:t>
            </w:r>
          </w:p>
        </w:tc>
      </w:tr>
      <w:tr w:rsidR="00EC4360" w:rsidRPr="00B22B04" w14:paraId="415CA13E" w14:textId="77777777" w:rsidTr="003E5C99">
        <w:tc>
          <w:tcPr>
            <w:tcW w:w="7694" w:type="dxa"/>
          </w:tcPr>
          <w:p w14:paraId="35CE5083" w14:textId="77777777" w:rsidR="00EC4360" w:rsidRDefault="00EC4360" w:rsidP="003E5C99">
            <w:pPr>
              <w:spacing w:line="0" w:lineRule="atLeast"/>
              <w:jc w:val="left"/>
              <w:rPr>
                <w:rFonts w:ascii="Meiryo UI" w:eastAsia="Meiryo UI" w:hAnsi="Meiryo UI"/>
                <w:bCs/>
                <w:color w:val="FF0000"/>
                <w:sz w:val="22"/>
                <w:u w:val="single"/>
              </w:rPr>
            </w:pPr>
            <w:r w:rsidRPr="00FF31D7">
              <w:rPr>
                <w:rFonts w:ascii="Meiryo UI" w:eastAsia="Meiryo UI" w:hAnsi="Meiryo UI" w:hint="eastAsia"/>
                <w:bCs/>
                <w:color w:val="FF0000"/>
                <w:sz w:val="22"/>
                <w:u w:val="single"/>
              </w:rPr>
              <w:t>基本目標（１～４）に関する具体的な施策一覧</w:t>
            </w:r>
          </w:p>
          <w:p w14:paraId="46F38E47" w14:textId="77777777" w:rsidR="00EC4360" w:rsidRPr="00B0094D" w:rsidRDefault="00EC4360" w:rsidP="003E5C99">
            <w:pPr>
              <w:spacing w:line="0" w:lineRule="atLeast"/>
              <w:ind w:leftChars="200" w:left="640" w:hangingChars="100" w:hanging="220"/>
              <w:rPr>
                <w:rFonts w:ascii="Meiryo UI" w:eastAsia="Meiryo UI" w:hAnsi="Meiryo UI" w:cs="Times New Roman"/>
                <w:bCs/>
                <w:sz w:val="22"/>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08A607B9" w14:textId="77777777" w:rsidR="00EC4360" w:rsidRPr="00B0094D"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hint="eastAsia"/>
                <w:bCs/>
                <w:sz w:val="22"/>
              </w:rPr>
              <w:t xml:space="preserve">＜基本目標２　</w:t>
            </w:r>
            <w:r w:rsidRPr="00B0094D">
              <w:rPr>
                <w:rFonts w:ascii="Meiryo UI" w:eastAsia="Meiryo UI" w:hAnsi="Meiryo UI" w:cs="Times New Roman"/>
                <w:bCs/>
                <w:sz w:val="22"/>
              </w:rPr>
              <w:t xml:space="preserve"> 消費者被害の未然防止・拡大防止・紛争解決への支援</w:t>
            </w:r>
            <w:r w:rsidRPr="00B0094D">
              <w:rPr>
                <w:rFonts w:ascii="Meiryo UI" w:eastAsia="Meiryo UI" w:hAnsi="Meiryo UI" w:cs="Times New Roman" w:hint="eastAsia"/>
                <w:bCs/>
                <w:sz w:val="22"/>
              </w:rPr>
              <w:t>＞</w:t>
            </w:r>
          </w:p>
          <w:p w14:paraId="6482F416" w14:textId="77777777" w:rsidR="00EC4360" w:rsidRPr="00B0094D"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hint="eastAsia"/>
                <w:bCs/>
                <w:sz w:val="22"/>
              </w:rPr>
              <w:t>（４）消費者・事業者間の紛争解決支援</w:t>
            </w:r>
          </w:p>
          <w:p w14:paraId="0EDACC75" w14:textId="77777777" w:rsidR="00EC4360" w:rsidRPr="00EC4360" w:rsidRDefault="00EC4360" w:rsidP="003E5C99">
            <w:pPr>
              <w:spacing w:line="0" w:lineRule="atLeast"/>
              <w:ind w:firstLineChars="100" w:firstLine="220"/>
              <w:rPr>
                <w:rFonts w:ascii="Meiryo UI" w:eastAsia="Meiryo UI" w:hAnsi="Meiryo UI" w:cs="ＭＳ Ｐゴシック"/>
                <w:bCs/>
                <w:color w:val="FF0000"/>
                <w:kern w:val="0"/>
                <w:sz w:val="22"/>
                <w:u w:val="single"/>
              </w:rPr>
            </w:pPr>
            <w:r w:rsidRPr="00EC4360">
              <w:rPr>
                <w:rFonts w:ascii="Meiryo UI" w:eastAsia="Meiryo UI" w:hAnsi="Meiryo UI" w:cs="ＭＳ Ｐゴシック" w:hint="eastAsia"/>
                <w:bCs/>
                <w:color w:val="FF0000"/>
                <w:kern w:val="0"/>
                <w:sz w:val="22"/>
                <w:u w:val="single"/>
              </w:rPr>
              <w:t>[４]　消費者団体訴訟制度の周知・広報</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8"/>
              <w:gridCol w:w="4820"/>
              <w:gridCol w:w="1134"/>
            </w:tblGrid>
            <w:tr w:rsidR="00EC4360" w:rsidRPr="00EC4360" w14:paraId="4D453A82" w14:textId="77777777" w:rsidTr="003E5C99">
              <w:trPr>
                <w:trHeight w:val="254"/>
              </w:trPr>
              <w:tc>
                <w:tcPr>
                  <w:tcW w:w="1588" w:type="dxa"/>
                  <w:shd w:val="clear" w:color="auto" w:fill="auto"/>
                  <w:vAlign w:val="center"/>
                </w:tcPr>
                <w:p w14:paraId="7AE25D85" w14:textId="77777777" w:rsidR="00EC4360" w:rsidRPr="00EC4360" w:rsidRDefault="00EC4360" w:rsidP="003E5C99">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施策名</w:t>
                  </w:r>
                </w:p>
              </w:tc>
              <w:tc>
                <w:tcPr>
                  <w:tcW w:w="4820" w:type="dxa"/>
                  <w:shd w:val="clear" w:color="auto" w:fill="auto"/>
                </w:tcPr>
                <w:p w14:paraId="592AC049" w14:textId="77777777" w:rsidR="00EC4360" w:rsidRPr="00EC4360" w:rsidRDefault="00EC4360" w:rsidP="003E5C99">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施策の概要</w:t>
                  </w:r>
                </w:p>
              </w:tc>
              <w:tc>
                <w:tcPr>
                  <w:tcW w:w="1134" w:type="dxa"/>
                  <w:shd w:val="clear" w:color="auto" w:fill="auto"/>
                  <w:vAlign w:val="center"/>
                </w:tcPr>
                <w:p w14:paraId="581F8BDB" w14:textId="77777777" w:rsidR="00EC4360" w:rsidRPr="00EC4360" w:rsidRDefault="00EC4360" w:rsidP="003E5C99">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部局</w:t>
                  </w:r>
                </w:p>
              </w:tc>
            </w:tr>
            <w:tr w:rsidR="00EC4360" w:rsidRPr="00EC4360" w14:paraId="2AAFD64F" w14:textId="77777777" w:rsidTr="003E5C99">
              <w:trPr>
                <w:trHeight w:val="902"/>
              </w:trPr>
              <w:tc>
                <w:tcPr>
                  <w:tcW w:w="1588" w:type="dxa"/>
                  <w:shd w:val="clear" w:color="auto" w:fill="auto"/>
                  <w:vAlign w:val="center"/>
                  <w:hideMark/>
                </w:tcPr>
                <w:p w14:paraId="73E260EB" w14:textId="77777777" w:rsidR="00EC4360" w:rsidRPr="00EC4360" w:rsidRDefault="00EC4360" w:rsidP="003E5C99">
                  <w:pPr>
                    <w:widowControl/>
                    <w:snapToGrid w:val="0"/>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ウェブサイトの運用</w:t>
                  </w:r>
                </w:p>
              </w:tc>
              <w:tc>
                <w:tcPr>
                  <w:tcW w:w="4820" w:type="dxa"/>
                  <w:shd w:val="clear" w:color="auto" w:fill="auto"/>
                  <w:hideMark/>
                </w:tcPr>
                <w:p w14:paraId="4EAD1374" w14:textId="77777777" w:rsidR="00EC4360" w:rsidRPr="00EC4360" w:rsidRDefault="00EC4360" w:rsidP="003E5C99">
                  <w:pPr>
                    <w:widowControl/>
                    <w:snapToGrid w:val="0"/>
                    <w:spacing w:beforeLines="50" w:before="180" w:afterLines="50" w:after="180" w:line="0" w:lineRule="atLeas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消費生活等に関するウェブサイト「消費生活事典」の積極的な運用を行い、消費者教育・情報提供の促進を図る。</w:t>
                  </w:r>
                  <w:r w:rsidRPr="00EC4360">
                    <w:rPr>
                      <w:rFonts w:ascii="Meiryo UI" w:eastAsia="Meiryo UI" w:hAnsi="Meiryo UI" w:cs="ＭＳ Ｐゴシック" w:hint="eastAsia"/>
                      <w:color w:val="FF0000"/>
                      <w:kern w:val="0"/>
                      <w:sz w:val="20"/>
                      <w:szCs w:val="20"/>
                      <w:u w:val="single"/>
                    </w:rPr>
                    <w:br/>
                    <w:t>≪URL: http</w:t>
                  </w:r>
                  <w:r w:rsidRPr="00EC4360">
                    <w:rPr>
                      <w:rFonts w:ascii="Meiryo UI" w:eastAsia="Meiryo UI" w:hAnsi="Meiryo UI" w:cs="ＭＳ Ｐゴシック"/>
                      <w:color w:val="FF0000"/>
                      <w:kern w:val="0"/>
                      <w:sz w:val="20"/>
                      <w:szCs w:val="20"/>
                      <w:u w:val="single"/>
                    </w:rPr>
                    <w:t>s</w:t>
                  </w:r>
                  <w:r w:rsidRPr="00EC4360">
                    <w:rPr>
                      <w:rFonts w:ascii="Meiryo UI" w:eastAsia="Meiryo UI" w:hAnsi="Meiryo UI" w:cs="ＭＳ Ｐゴシック" w:hint="eastAsia"/>
                      <w:color w:val="FF0000"/>
                      <w:kern w:val="0"/>
                      <w:sz w:val="20"/>
                      <w:szCs w:val="20"/>
                      <w:u w:val="single"/>
                    </w:rPr>
                    <w:t>://www.pref.osaka.</w:t>
                  </w:r>
                  <w:r w:rsidRPr="00EC4360">
                    <w:rPr>
                      <w:rFonts w:ascii="Meiryo UI" w:eastAsia="Meiryo UI" w:hAnsi="Meiryo UI" w:cs="ＭＳ Ｐゴシック"/>
                      <w:color w:val="FF0000"/>
                      <w:kern w:val="0"/>
                      <w:sz w:val="20"/>
                      <w:szCs w:val="20"/>
                      <w:u w:val="single"/>
                    </w:rPr>
                    <w:t>lg.</w:t>
                  </w:r>
                  <w:r w:rsidRPr="00EC4360">
                    <w:rPr>
                      <w:rFonts w:ascii="Meiryo UI" w:eastAsia="Meiryo UI" w:hAnsi="Meiryo UI" w:cs="ＭＳ Ｐゴシック" w:hint="eastAsia"/>
                      <w:color w:val="FF0000"/>
                      <w:kern w:val="0"/>
                      <w:sz w:val="20"/>
                      <w:szCs w:val="20"/>
                      <w:u w:val="single"/>
                    </w:rPr>
                    <w:t>jp/shouhi/≫</w:t>
                  </w:r>
                </w:p>
              </w:tc>
              <w:tc>
                <w:tcPr>
                  <w:tcW w:w="1134" w:type="dxa"/>
                  <w:shd w:val="clear" w:color="auto" w:fill="auto"/>
                  <w:vAlign w:val="center"/>
                  <w:hideMark/>
                </w:tcPr>
                <w:p w14:paraId="60D01B2F" w14:textId="77777777" w:rsidR="00EC4360" w:rsidRPr="00EC4360" w:rsidRDefault="00EC4360" w:rsidP="003E5C99">
                  <w:pPr>
                    <w:widowControl/>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府民文化部　</w:t>
                  </w:r>
                </w:p>
              </w:tc>
            </w:tr>
          </w:tbl>
          <w:p w14:paraId="36BD4E52" w14:textId="77777777" w:rsidR="00EC4360" w:rsidRPr="00622132" w:rsidRDefault="00EC4360" w:rsidP="003E5C99">
            <w:pPr>
              <w:spacing w:line="0" w:lineRule="atLeast"/>
              <w:ind w:leftChars="200" w:left="640" w:hangingChars="100" w:hanging="220"/>
              <w:rPr>
                <w:rFonts w:ascii="Meiryo UI" w:eastAsia="Meiryo UI" w:hAnsi="Meiryo UI" w:cs="Times New Roman"/>
                <w:bCs/>
                <w:sz w:val="22"/>
              </w:rPr>
            </w:pPr>
            <w:r w:rsidRPr="00B0094D">
              <w:rPr>
                <w:rFonts w:ascii="Meiryo UI" w:eastAsia="Meiryo UI" w:hAnsi="Meiryo UI" w:cs="Times New Roman"/>
                <w:bCs/>
                <w:sz w:val="22"/>
              </w:rPr>
              <w:lastRenderedPageBreak/>
              <w:t xml:space="preserve">　</w:t>
            </w:r>
            <w:r w:rsidRPr="00B0094D">
              <w:rPr>
                <w:rFonts w:ascii="Meiryo UI" w:eastAsia="Meiryo UI" w:hAnsi="Meiryo UI" w:cs="Times New Roman" w:hint="eastAsia"/>
                <w:bCs/>
                <w:sz w:val="22"/>
              </w:rPr>
              <w:t>（略）</w:t>
            </w:r>
          </w:p>
          <w:p w14:paraId="17726D6B" w14:textId="77777777" w:rsidR="00EC4360" w:rsidRPr="00BC6BC0" w:rsidRDefault="00EC4360" w:rsidP="003E5C99">
            <w:pPr>
              <w:spacing w:line="0" w:lineRule="atLeast"/>
              <w:rPr>
                <w:rFonts w:ascii="Meiryo UI" w:eastAsia="Meiryo UI" w:hAnsi="Meiryo UI" w:cs="Times New Roman"/>
                <w:bCs/>
                <w:sz w:val="22"/>
              </w:rPr>
            </w:pPr>
            <w:r w:rsidRPr="00BC6BC0">
              <w:rPr>
                <w:rFonts w:ascii="Meiryo UI" w:eastAsia="Meiryo UI" w:hAnsi="Meiryo UI" w:cs="Times New Roman" w:hint="eastAsia"/>
                <w:bCs/>
                <w:sz w:val="22"/>
              </w:rPr>
              <w:t>＜基本目標３　消費者教育の推進＞</w:t>
            </w:r>
          </w:p>
          <w:p w14:paraId="1BDC5C3E" w14:textId="77777777" w:rsidR="00EC4360" w:rsidRDefault="00EC4360" w:rsidP="003E5C99">
            <w:pPr>
              <w:spacing w:line="0" w:lineRule="atLeast"/>
              <w:rPr>
                <w:rFonts w:ascii="Meiryo UI" w:eastAsia="Meiryo UI" w:hAnsi="Meiryo UI" w:cs="Times New Roman"/>
                <w:bCs/>
                <w:sz w:val="22"/>
              </w:rPr>
            </w:pPr>
            <w:r w:rsidRPr="00BC6BC0">
              <w:rPr>
                <w:rFonts w:ascii="Meiryo UI" w:eastAsia="Meiryo UI" w:hAnsi="Meiryo UI" w:cs="Times New Roman" w:hint="eastAsia"/>
                <w:bCs/>
                <w:sz w:val="22"/>
              </w:rPr>
              <w:t>（１）ライフステージに応じた多様な場における消費者教育の推進</w:t>
            </w:r>
          </w:p>
          <w:p w14:paraId="6FCB7D1A" w14:textId="77777777" w:rsidR="00EC4360"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177630FC" w14:textId="77777777" w:rsidR="00EC4360" w:rsidRPr="00BC6BC0" w:rsidRDefault="00EC4360" w:rsidP="003E5C99">
            <w:pPr>
              <w:spacing w:line="0" w:lineRule="atLeast"/>
              <w:ind w:firstLineChars="200" w:firstLine="440"/>
              <w:rPr>
                <w:rFonts w:ascii="Meiryo UI" w:eastAsia="Meiryo UI" w:hAnsi="Meiryo UI" w:cs="Times New Roman"/>
                <w:bCs/>
                <w:sz w:val="22"/>
              </w:rPr>
            </w:pPr>
            <w:r w:rsidRPr="00BC6BC0">
              <w:rPr>
                <w:rFonts w:ascii="Meiryo UI" w:eastAsia="Meiryo UI" w:hAnsi="Meiryo UI" w:cs="Times New Roman" w:hint="eastAsia"/>
                <w:bCs/>
                <w:sz w:val="22"/>
              </w:rPr>
              <w:t xml:space="preserve"> [２]　大学等における消費者教育</w:t>
            </w:r>
          </w:p>
          <w:tbl>
            <w:tblPr>
              <w:tblpPr w:leftFromText="142" w:rightFromText="142" w:vertAnchor="page" w:horzAnchor="margin" w:tblpY="1993"/>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3"/>
              <w:gridCol w:w="4820"/>
              <w:gridCol w:w="1105"/>
            </w:tblGrid>
            <w:tr w:rsidR="00843083" w:rsidRPr="00BC6BC0" w14:paraId="260BA7B8" w14:textId="77777777" w:rsidTr="00843083">
              <w:trPr>
                <w:trHeight w:val="336"/>
              </w:trPr>
              <w:tc>
                <w:tcPr>
                  <w:tcW w:w="1583" w:type="dxa"/>
                  <w:shd w:val="clear" w:color="auto" w:fill="auto"/>
                  <w:vAlign w:val="center"/>
                </w:tcPr>
                <w:p w14:paraId="13423DCE" w14:textId="77777777" w:rsidR="00843083" w:rsidRPr="00EC4360" w:rsidRDefault="00843083" w:rsidP="00843083">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施策名</w:t>
                  </w:r>
                </w:p>
              </w:tc>
              <w:tc>
                <w:tcPr>
                  <w:tcW w:w="4820" w:type="dxa"/>
                  <w:shd w:val="clear" w:color="auto" w:fill="auto"/>
                </w:tcPr>
                <w:p w14:paraId="6F49B7DD" w14:textId="77777777" w:rsidR="00843083" w:rsidRPr="00EC4360" w:rsidRDefault="00843083" w:rsidP="00843083">
                  <w:pPr>
                    <w:widowControl/>
                    <w:snapToGrid w:val="0"/>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施策の概要</w:t>
                  </w:r>
                </w:p>
              </w:tc>
              <w:tc>
                <w:tcPr>
                  <w:tcW w:w="1105" w:type="dxa"/>
                  <w:shd w:val="clear" w:color="auto" w:fill="auto"/>
                  <w:vAlign w:val="center"/>
                </w:tcPr>
                <w:p w14:paraId="7A1F83AE" w14:textId="77777777" w:rsidR="00843083" w:rsidRPr="00EC4360" w:rsidRDefault="00843083" w:rsidP="00843083">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部局</w:t>
                  </w:r>
                </w:p>
              </w:tc>
            </w:tr>
            <w:tr w:rsidR="00843083" w:rsidRPr="00BC6BC0" w14:paraId="68591C27" w14:textId="77777777" w:rsidTr="00843083">
              <w:trPr>
                <w:trHeight w:val="970"/>
              </w:trPr>
              <w:tc>
                <w:tcPr>
                  <w:tcW w:w="1583" w:type="dxa"/>
                  <w:shd w:val="clear" w:color="auto" w:fill="auto"/>
                  <w:vAlign w:val="center"/>
                  <w:hideMark/>
                </w:tcPr>
                <w:p w14:paraId="282DFAE9" w14:textId="77777777" w:rsidR="00843083" w:rsidRPr="00EC4360" w:rsidRDefault="00843083" w:rsidP="00843083">
                  <w:pPr>
                    <w:widowControl/>
                    <w:snapToGrid w:val="0"/>
                    <w:spacing w:line="0" w:lineRule="atLeast"/>
                    <w:jc w:val="left"/>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大学生期における消費者教育</w:t>
                  </w:r>
                </w:p>
              </w:tc>
              <w:tc>
                <w:tcPr>
                  <w:tcW w:w="4820" w:type="dxa"/>
                  <w:shd w:val="clear" w:color="auto" w:fill="auto"/>
                  <w:hideMark/>
                </w:tcPr>
                <w:p w14:paraId="06FF97E9" w14:textId="77777777" w:rsidR="00843083" w:rsidRPr="00EC4360" w:rsidRDefault="00843083" w:rsidP="00843083">
                  <w:pPr>
                    <w:widowControl/>
                    <w:adjustRightInd w:val="0"/>
                    <w:snapToGrid w:val="0"/>
                    <w:spacing w:beforeLines="50" w:before="180" w:afterLines="50" w:after="180" w:line="0" w:lineRule="atLeast"/>
                    <w:jc w:val="left"/>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 xml:space="preserve">　</w:t>
                  </w:r>
                  <w:r w:rsidRPr="00EC4360">
                    <w:rPr>
                      <w:rFonts w:ascii="Meiryo UI" w:eastAsia="Meiryo UI" w:hAnsi="Meiryo UI" w:cs="ＭＳ Ｐゴシック" w:hint="eastAsia"/>
                      <w:color w:val="FF0000"/>
                      <w:kern w:val="0"/>
                      <w:sz w:val="20"/>
                      <w:szCs w:val="20"/>
                      <w:u w:val="single"/>
                    </w:rPr>
                    <w:t>大学生を対象とした消費者教育を実施し、</w:t>
                  </w:r>
                  <w:r w:rsidRPr="00EC4360">
                    <w:rPr>
                      <w:rFonts w:ascii="Meiryo UI" w:eastAsia="Meiryo UI" w:hAnsi="Meiryo UI" w:cs="ＭＳ Ｐゴシック" w:hint="eastAsia"/>
                      <w:kern w:val="0"/>
                      <w:sz w:val="20"/>
                      <w:szCs w:val="20"/>
                    </w:rPr>
                    <w:t>消費者市民社会の実現に向け積極的に活動を行うことができる力を持つ消費者教育学生ボランティアを育成し、主体的な活動を促進する。</w:t>
                  </w:r>
                </w:p>
              </w:tc>
              <w:tc>
                <w:tcPr>
                  <w:tcW w:w="1105" w:type="dxa"/>
                  <w:shd w:val="clear" w:color="auto" w:fill="auto"/>
                  <w:vAlign w:val="center"/>
                  <w:hideMark/>
                </w:tcPr>
                <w:p w14:paraId="16738244" w14:textId="77777777" w:rsidR="00843083" w:rsidRPr="00EC4360" w:rsidRDefault="00843083" w:rsidP="00843083">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府民文化部</w:t>
                  </w:r>
                </w:p>
              </w:tc>
            </w:tr>
          </w:tbl>
          <w:p w14:paraId="2C420020" w14:textId="77777777" w:rsidR="00EC4360" w:rsidRPr="00B0094D" w:rsidRDefault="00EC4360" w:rsidP="003E5C99">
            <w:pPr>
              <w:spacing w:line="0" w:lineRule="atLeast"/>
              <w:jc w:val="left"/>
              <w:rPr>
                <w:rFonts w:ascii="Meiryo UI" w:eastAsia="Meiryo UI" w:hAnsi="Meiryo UI"/>
                <w:bCs/>
                <w:szCs w:val="21"/>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7B0B9786" w14:textId="77777777" w:rsidR="00EC4360" w:rsidRDefault="00EC4360" w:rsidP="003E5C99">
            <w:pPr>
              <w:spacing w:line="0" w:lineRule="atLeast"/>
              <w:ind w:firstLineChars="200" w:firstLine="440"/>
              <w:rPr>
                <w:rFonts w:ascii="Meiryo UI" w:eastAsia="Meiryo UI" w:hAnsi="Meiryo UI" w:cs="Times New Roman"/>
                <w:bCs/>
                <w:sz w:val="22"/>
              </w:rPr>
            </w:pPr>
            <w:bookmarkStart w:id="7" w:name="_Hlk153455761"/>
            <w:r w:rsidRPr="00BC6BC0">
              <w:rPr>
                <w:rFonts w:ascii="Meiryo UI" w:eastAsia="Meiryo UI" w:hAnsi="Meiryo UI" w:cs="Times New Roman" w:hint="eastAsia"/>
                <w:bCs/>
                <w:sz w:val="22"/>
              </w:rPr>
              <w:t>[</w:t>
            </w:r>
            <w:r>
              <w:rPr>
                <w:rFonts w:ascii="Meiryo UI" w:eastAsia="Meiryo UI" w:hAnsi="Meiryo UI" w:cs="Times New Roman" w:hint="eastAsia"/>
                <w:bCs/>
                <w:sz w:val="22"/>
              </w:rPr>
              <w:t>６</w:t>
            </w:r>
            <w:r w:rsidRPr="00BC6BC0">
              <w:rPr>
                <w:rFonts w:ascii="Meiryo UI" w:eastAsia="Meiryo UI" w:hAnsi="Meiryo UI" w:cs="Times New Roman" w:hint="eastAsia"/>
                <w:bCs/>
                <w:sz w:val="22"/>
              </w:rPr>
              <w:t>]</w:t>
            </w:r>
            <w:r>
              <w:rPr>
                <w:rFonts w:ascii="Meiryo UI" w:eastAsia="Meiryo UI" w:hAnsi="Meiryo UI" w:cs="Times New Roman" w:hint="eastAsia"/>
                <w:bCs/>
                <w:sz w:val="22"/>
              </w:rPr>
              <w:t xml:space="preserve">　職域における消費者教育</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5"/>
              <w:gridCol w:w="5053"/>
              <w:gridCol w:w="1092"/>
            </w:tblGrid>
            <w:tr w:rsidR="00EC4360" w:rsidRPr="00403CFD" w14:paraId="05ECCB39" w14:textId="77777777" w:rsidTr="003E5C99">
              <w:trPr>
                <w:trHeight w:val="174"/>
              </w:trPr>
              <w:tc>
                <w:tcPr>
                  <w:tcW w:w="1355" w:type="dxa"/>
                  <w:shd w:val="clear" w:color="auto" w:fill="auto"/>
                  <w:vAlign w:val="center"/>
                </w:tcPr>
                <w:p w14:paraId="06C0EFF6" w14:textId="77777777" w:rsidR="00EC4360" w:rsidRPr="00EC4360" w:rsidRDefault="00EC4360" w:rsidP="003E5C99">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施策名</w:t>
                  </w:r>
                </w:p>
              </w:tc>
              <w:tc>
                <w:tcPr>
                  <w:tcW w:w="5053" w:type="dxa"/>
                  <w:shd w:val="clear" w:color="auto" w:fill="auto"/>
                </w:tcPr>
                <w:p w14:paraId="32C262A5" w14:textId="77777777" w:rsidR="00EC4360" w:rsidRPr="00EC4360" w:rsidRDefault="00EC4360" w:rsidP="003E5C99">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施策の概要</w:t>
                  </w:r>
                </w:p>
              </w:tc>
              <w:tc>
                <w:tcPr>
                  <w:tcW w:w="1092" w:type="dxa"/>
                  <w:shd w:val="clear" w:color="auto" w:fill="auto"/>
                  <w:vAlign w:val="center"/>
                </w:tcPr>
                <w:p w14:paraId="664F2935" w14:textId="77777777" w:rsidR="00EC4360" w:rsidRPr="00EC4360" w:rsidRDefault="00EC4360" w:rsidP="003E5C99">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部局</w:t>
                  </w:r>
                </w:p>
              </w:tc>
            </w:tr>
            <w:tr w:rsidR="00EC4360" w:rsidRPr="00403CFD" w14:paraId="5FDA45DE" w14:textId="77777777" w:rsidTr="003E5C99">
              <w:trPr>
                <w:trHeight w:val="1326"/>
              </w:trPr>
              <w:tc>
                <w:tcPr>
                  <w:tcW w:w="1355" w:type="dxa"/>
                  <w:shd w:val="clear" w:color="auto" w:fill="auto"/>
                  <w:vAlign w:val="center"/>
                  <w:hideMark/>
                </w:tcPr>
                <w:p w14:paraId="683CEB93" w14:textId="77777777" w:rsidR="00EC4360" w:rsidRPr="00EC4360" w:rsidRDefault="00EC4360" w:rsidP="003E5C99">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消費者フェアの実施（再掲）</w:t>
                  </w:r>
                </w:p>
              </w:tc>
              <w:tc>
                <w:tcPr>
                  <w:tcW w:w="5053" w:type="dxa"/>
                  <w:shd w:val="clear" w:color="auto" w:fill="auto"/>
                  <w:hideMark/>
                </w:tcPr>
                <w:p w14:paraId="04264424" w14:textId="77777777" w:rsidR="00EC4360" w:rsidRPr="00EC4360" w:rsidRDefault="00EC4360" w:rsidP="003E5C99">
                  <w:pPr>
                    <w:widowControl/>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行政、事業者団体、府内消費者団体などが連携して、府民に消費生活に関する情報をわかりやすく提供する府民参加型イベントを開催する。</w:t>
                  </w:r>
                </w:p>
              </w:tc>
              <w:tc>
                <w:tcPr>
                  <w:tcW w:w="1092" w:type="dxa"/>
                  <w:shd w:val="clear" w:color="auto" w:fill="auto"/>
                  <w:vAlign w:val="center"/>
                  <w:hideMark/>
                </w:tcPr>
                <w:p w14:paraId="4B10D578" w14:textId="77777777" w:rsidR="00EC4360" w:rsidRPr="00EC4360" w:rsidRDefault="00EC4360" w:rsidP="003E5C99">
                  <w:pPr>
                    <w:widowControl/>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bl>
          <w:p w14:paraId="53B7375B" w14:textId="77777777" w:rsidR="00EC4360" w:rsidRDefault="00EC4360" w:rsidP="003E5C99">
            <w:pPr>
              <w:spacing w:line="0" w:lineRule="atLeast"/>
              <w:ind w:firstLineChars="100" w:firstLine="220"/>
              <w:rPr>
                <w:rFonts w:ascii="Meiryo UI" w:eastAsia="Meiryo UI" w:hAnsi="Meiryo UI" w:cs="Times New Roman"/>
                <w:bCs/>
                <w:sz w:val="22"/>
              </w:rPr>
            </w:pPr>
            <w:r w:rsidRPr="00B0094D">
              <w:rPr>
                <w:rFonts w:ascii="Meiryo UI" w:eastAsia="Meiryo UI" w:hAnsi="Meiryo UI" w:cs="Times New Roman" w:hint="eastAsia"/>
                <w:bCs/>
                <w:sz w:val="22"/>
              </w:rPr>
              <w:t>（略）</w:t>
            </w:r>
          </w:p>
          <w:p w14:paraId="36D37281" w14:textId="77777777" w:rsidR="00EC4360" w:rsidRDefault="00EC4360" w:rsidP="003E5C99">
            <w:pPr>
              <w:spacing w:line="0" w:lineRule="atLeast"/>
              <w:ind w:firstLineChars="100" w:firstLine="220"/>
              <w:rPr>
                <w:rFonts w:ascii="Meiryo UI" w:eastAsia="Meiryo UI" w:hAnsi="Meiryo UI" w:cs="Times New Roman"/>
                <w:bCs/>
                <w:sz w:val="22"/>
              </w:rPr>
            </w:pPr>
          </w:p>
          <w:p w14:paraId="68DC8D89" w14:textId="77777777" w:rsidR="00EC4360" w:rsidRDefault="00EC4360" w:rsidP="003E5C99">
            <w:pPr>
              <w:spacing w:line="0" w:lineRule="atLeast"/>
              <w:ind w:firstLineChars="200" w:firstLine="440"/>
              <w:rPr>
                <w:rFonts w:ascii="Meiryo UI" w:eastAsia="Meiryo UI" w:hAnsi="Meiryo UI" w:cs="Times New Roman"/>
                <w:bCs/>
                <w:sz w:val="22"/>
              </w:rPr>
            </w:pPr>
            <w:r w:rsidRPr="00BC6BC0">
              <w:rPr>
                <w:rFonts w:ascii="Meiryo UI" w:eastAsia="Meiryo UI" w:hAnsi="Meiryo UI" w:cs="Times New Roman" w:hint="eastAsia"/>
                <w:bCs/>
                <w:sz w:val="22"/>
              </w:rPr>
              <w:t>[</w:t>
            </w:r>
            <w:r>
              <w:rPr>
                <w:rFonts w:ascii="Meiryo UI" w:eastAsia="Meiryo UI" w:hAnsi="Meiryo UI" w:cs="Times New Roman" w:hint="eastAsia"/>
                <w:bCs/>
                <w:sz w:val="22"/>
              </w:rPr>
              <w:t>８</w:t>
            </w:r>
            <w:r w:rsidRPr="00BC6BC0">
              <w:rPr>
                <w:rFonts w:ascii="Meiryo UI" w:eastAsia="Meiryo UI" w:hAnsi="Meiryo UI" w:cs="Times New Roman" w:hint="eastAsia"/>
                <w:bCs/>
                <w:sz w:val="22"/>
              </w:rPr>
              <w:t>]</w:t>
            </w:r>
            <w:r>
              <w:rPr>
                <w:rFonts w:ascii="Meiryo UI" w:eastAsia="Meiryo UI" w:hAnsi="Meiryo UI" w:cs="Times New Roman" w:hint="eastAsia"/>
                <w:bCs/>
                <w:sz w:val="22"/>
              </w:rPr>
              <w:t xml:space="preserve">　消費者教育の担い手の育成と活用</w:t>
            </w:r>
          </w:p>
          <w:p w14:paraId="702EB654" w14:textId="77777777" w:rsidR="00EC4360" w:rsidRPr="00F80751" w:rsidRDefault="00EC4360" w:rsidP="003E5C99">
            <w:pPr>
              <w:spacing w:line="0" w:lineRule="atLeast"/>
              <w:ind w:firstLineChars="200" w:firstLine="440"/>
              <w:rPr>
                <w:rFonts w:ascii="Meiryo UI" w:eastAsia="Meiryo UI" w:hAnsi="Meiryo UI" w:cs="Times New Roman"/>
                <w:bCs/>
                <w:sz w:val="22"/>
              </w:rPr>
            </w:pPr>
            <w:r>
              <w:rPr>
                <w:rFonts w:ascii="Meiryo UI" w:eastAsia="Meiryo UI" w:hAnsi="Meiryo UI" w:cs="Times New Roman" w:hint="eastAsia"/>
                <w:bCs/>
                <w:sz w:val="22"/>
              </w:rPr>
              <w:t xml:space="preserve">　（ウ）実務経験者等</w:t>
            </w:r>
          </w:p>
          <w:tbl>
            <w:tblPr>
              <w:tblpPr w:leftFromText="142" w:rightFromText="142" w:horzAnchor="margin" w:tblpY="-8700"/>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4754"/>
              <w:gridCol w:w="1134"/>
            </w:tblGrid>
            <w:tr w:rsidR="00EC4360" w:rsidRPr="00403CFD" w14:paraId="4C8C9296" w14:textId="77777777" w:rsidTr="003E5C99">
              <w:trPr>
                <w:trHeight w:val="411"/>
              </w:trPr>
              <w:tc>
                <w:tcPr>
                  <w:tcW w:w="1620" w:type="dxa"/>
                  <w:shd w:val="clear" w:color="auto" w:fill="auto"/>
                  <w:vAlign w:val="center"/>
                </w:tcPr>
                <w:p w14:paraId="4B15B47E"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lastRenderedPageBreak/>
                    <w:t>施策名</w:t>
                  </w:r>
                </w:p>
              </w:tc>
              <w:tc>
                <w:tcPr>
                  <w:tcW w:w="4754" w:type="dxa"/>
                  <w:shd w:val="clear" w:color="auto" w:fill="auto"/>
                </w:tcPr>
                <w:p w14:paraId="1ABA28E8"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施策の概要</w:t>
                  </w:r>
                </w:p>
              </w:tc>
              <w:tc>
                <w:tcPr>
                  <w:tcW w:w="1134" w:type="dxa"/>
                  <w:shd w:val="clear" w:color="auto" w:fill="auto"/>
                  <w:vAlign w:val="center"/>
                </w:tcPr>
                <w:p w14:paraId="72C00BAB"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部局</w:t>
                  </w:r>
                </w:p>
              </w:tc>
            </w:tr>
            <w:tr w:rsidR="00EC4360" w:rsidRPr="00403CFD" w14:paraId="2B9A11EF" w14:textId="77777777" w:rsidTr="003E5C99">
              <w:trPr>
                <w:trHeight w:val="1430"/>
              </w:trPr>
              <w:tc>
                <w:tcPr>
                  <w:tcW w:w="1620" w:type="dxa"/>
                  <w:shd w:val="clear" w:color="auto" w:fill="auto"/>
                  <w:vAlign w:val="center"/>
                  <w:hideMark/>
                </w:tcPr>
                <w:p w14:paraId="47E05AE2" w14:textId="77777777" w:rsidR="00EC4360" w:rsidRPr="00EC4360" w:rsidRDefault="00EC4360" w:rsidP="003E5C99">
                  <w:pPr>
                    <w:widowControl/>
                    <w:snapToGrid w:val="0"/>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消費者教育講師派遣（再掲）</w:t>
                  </w:r>
                </w:p>
              </w:tc>
              <w:tc>
                <w:tcPr>
                  <w:tcW w:w="4754" w:type="dxa"/>
                  <w:shd w:val="clear" w:color="auto" w:fill="auto"/>
                  <w:hideMark/>
                </w:tcPr>
                <w:p w14:paraId="050B7A81" w14:textId="77777777" w:rsidR="00EC4360" w:rsidRPr="00EC4360" w:rsidRDefault="00EC4360" w:rsidP="003E5C99">
                  <w:pPr>
                    <w:widowControl/>
                    <w:snapToGrid w:val="0"/>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消費者問題について、学習を希望するテーマに応じた講師を派遣し、消費者グループや学生等に学習機会や教育を提供する。</w:t>
                  </w:r>
                </w:p>
              </w:tc>
              <w:tc>
                <w:tcPr>
                  <w:tcW w:w="1134" w:type="dxa"/>
                  <w:shd w:val="clear" w:color="auto" w:fill="auto"/>
                  <w:vAlign w:val="center"/>
                  <w:hideMark/>
                </w:tcPr>
                <w:p w14:paraId="246757A5" w14:textId="77777777" w:rsidR="00EC4360" w:rsidRPr="00EC4360" w:rsidRDefault="00EC4360" w:rsidP="003E5C99">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r w:rsidR="00EC4360" w:rsidRPr="00403CFD" w14:paraId="472312EA" w14:textId="77777777" w:rsidTr="003E5C99">
              <w:trPr>
                <w:trHeight w:val="143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D21E" w14:textId="77777777" w:rsidR="00EC4360" w:rsidRPr="00EC4360" w:rsidRDefault="00EC4360" w:rsidP="003E5C99">
                  <w:pPr>
                    <w:widowControl/>
                    <w:snapToGrid w:val="0"/>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金融広報委員会との連携による金融経済教育（キャッシュレスの推進含む）（再掲）</w:t>
                  </w:r>
                </w:p>
              </w:tc>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5DBFB000" w14:textId="77777777" w:rsidR="00EC4360" w:rsidRPr="00EC4360" w:rsidRDefault="00EC4360" w:rsidP="003E5C99">
                  <w:pPr>
                    <w:widowControl/>
                    <w:snapToGrid w:val="0"/>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金融経済等に関する講演会の開催や学校現場で金融教育の支援を行う金融広報委員会への協力を行う。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C772" w14:textId="77777777" w:rsidR="00EC4360" w:rsidRPr="00EC4360" w:rsidRDefault="00EC4360" w:rsidP="003E5C99">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bl>
          <w:p w14:paraId="2799852F" w14:textId="77777777" w:rsidR="00EC4360" w:rsidRPr="002B5AFF" w:rsidRDefault="00EC4360" w:rsidP="003E5C99">
            <w:pPr>
              <w:spacing w:line="0" w:lineRule="atLeast"/>
              <w:rPr>
                <w:rFonts w:ascii="Meiryo UI" w:eastAsia="Meiryo UI" w:hAnsi="Meiryo UI"/>
                <w:bCs/>
                <w:szCs w:val="21"/>
              </w:rPr>
            </w:pPr>
          </w:p>
          <w:p w14:paraId="47971E50" w14:textId="77777777" w:rsidR="00EC4360" w:rsidRPr="00EC4360" w:rsidRDefault="00EC4360" w:rsidP="003E5C99">
            <w:pPr>
              <w:spacing w:line="0" w:lineRule="atLeast"/>
              <w:rPr>
                <w:rFonts w:ascii="Meiryo UI" w:eastAsia="Meiryo UI" w:hAnsi="Meiryo UI"/>
                <w:bCs/>
                <w:sz w:val="22"/>
              </w:rPr>
            </w:pPr>
            <w:r w:rsidRPr="00EC4360">
              <w:rPr>
                <w:rFonts w:ascii="Meiryo UI" w:eastAsia="Meiryo UI" w:hAnsi="Meiryo UI" w:hint="eastAsia"/>
                <w:bCs/>
                <w:sz w:val="22"/>
              </w:rPr>
              <w:t>（２）消費生活に関連する他教育との連携推進</w:t>
            </w:r>
          </w:p>
          <w:p w14:paraId="0B72AC6C" w14:textId="77777777" w:rsidR="00EC4360" w:rsidRPr="00EC4360" w:rsidRDefault="00EC4360" w:rsidP="003E5C99">
            <w:pPr>
              <w:spacing w:line="0" w:lineRule="atLeast"/>
              <w:ind w:firstLineChars="200" w:firstLine="440"/>
              <w:rPr>
                <w:rFonts w:ascii="Meiryo UI" w:eastAsia="Meiryo UI" w:hAnsi="Meiryo UI"/>
                <w:bCs/>
                <w:color w:val="FF0000"/>
                <w:sz w:val="22"/>
                <w:u w:val="single"/>
              </w:rPr>
            </w:pPr>
            <w:r w:rsidRPr="00EC4360">
              <w:rPr>
                <w:rFonts w:ascii="Meiryo UI" w:eastAsia="Meiryo UI" w:hAnsi="Meiryo UI" w:hint="eastAsia"/>
                <w:bCs/>
                <w:color w:val="FF0000"/>
                <w:sz w:val="22"/>
                <w:u w:val="single"/>
              </w:rPr>
              <w:t>[３]　情報活用能力を育成するための教育</w:t>
            </w:r>
          </w:p>
          <w:tbl>
            <w:tblPr>
              <w:tblpPr w:leftFromText="142" w:rightFromText="142" w:vertAnchor="text" w:horzAnchor="margin" w:tblpY="13"/>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2"/>
              <w:gridCol w:w="4662"/>
              <w:gridCol w:w="1134"/>
            </w:tblGrid>
            <w:tr w:rsidR="00EC4360" w:rsidRPr="00EC4360" w14:paraId="2928631C" w14:textId="77777777" w:rsidTr="003E5C99">
              <w:trPr>
                <w:trHeight w:val="720"/>
              </w:trPr>
              <w:tc>
                <w:tcPr>
                  <w:tcW w:w="1712" w:type="dxa"/>
                  <w:shd w:val="clear" w:color="auto" w:fill="auto"/>
                  <w:vAlign w:val="center"/>
                </w:tcPr>
                <w:p w14:paraId="494D580B"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大阪の子どもを守るネット対策事業（再掲）</w:t>
                  </w:r>
                </w:p>
              </w:tc>
              <w:tc>
                <w:tcPr>
                  <w:tcW w:w="4662" w:type="dxa"/>
                  <w:shd w:val="clear" w:color="auto" w:fill="auto"/>
                  <w:vAlign w:val="center"/>
                </w:tcPr>
                <w:p w14:paraId="3737694D" w14:textId="77777777" w:rsidR="00EC4360" w:rsidRPr="00EC4360" w:rsidRDefault="00EC4360" w:rsidP="003E5C99">
                  <w:pPr>
                    <w:widowControl/>
                    <w:snapToGrid w:val="0"/>
                    <w:spacing w:beforeLines="50" w:before="180" w:afterLines="50" w:after="180"/>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 xml:space="preserve">　社会経験も浅く、判断能力が未熟な青少年が、スマートフォンや携帯ゲーム機等のネット機器利用によって、犯罪やトラブルの被害に遭わないために、青少年や保護者等に適切なインターネットの使い方を考えさせる機会（ネット利用をみんなで考えるプロジェクト等）を提供するとともに、具体的なトラブル事例やその回避策についてセミナーを実施することでネットリテラシーの向上を図る。</w:t>
                  </w:r>
                  <w:r w:rsidRPr="00EC4360">
                    <w:rPr>
                      <w:rFonts w:ascii="Meiryo UI" w:eastAsia="Meiryo UI" w:hAnsi="Meiryo UI" w:cs="ＭＳ Ｐゴシック" w:hint="eastAsia"/>
                      <w:bCs/>
                      <w:color w:val="FF0000"/>
                      <w:kern w:val="0"/>
                      <w:sz w:val="20"/>
                      <w:szCs w:val="20"/>
                      <w:u w:val="single"/>
                    </w:rPr>
                    <w:br/>
                    <w:t xml:space="preserve">　また、児童生徒を対象にした大学生講師による出前講座を行う。</w:t>
                  </w:r>
                </w:p>
              </w:tc>
              <w:tc>
                <w:tcPr>
                  <w:tcW w:w="1134" w:type="dxa"/>
                  <w:shd w:val="clear" w:color="auto" w:fill="auto"/>
                  <w:vAlign w:val="center"/>
                </w:tcPr>
                <w:p w14:paraId="63CF7780"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福祉部</w:t>
                  </w:r>
                </w:p>
              </w:tc>
            </w:tr>
            <w:tr w:rsidR="00EC4360" w:rsidRPr="00EC4360" w14:paraId="260FFE2E" w14:textId="77777777" w:rsidTr="003E5C99">
              <w:trPr>
                <w:trHeight w:val="720"/>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0D6EFB72"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「大阪の子どもを守るサイバーネットワーク連絡会議」に</w:t>
                  </w:r>
                  <w:r w:rsidRPr="00EC4360">
                    <w:rPr>
                      <w:rFonts w:ascii="Meiryo UI" w:eastAsia="Meiryo UI" w:hAnsi="Meiryo UI" w:cs="ＭＳ Ｐゴシック" w:hint="eastAsia"/>
                      <w:bCs/>
                      <w:color w:val="FF0000"/>
                      <w:kern w:val="0"/>
                      <w:sz w:val="20"/>
                      <w:szCs w:val="20"/>
                      <w:u w:val="single"/>
                    </w:rPr>
                    <w:lastRenderedPageBreak/>
                    <w:t>おける関係機関等との連携（再掲）</w:t>
                  </w:r>
                </w:p>
              </w:tc>
              <w:tc>
                <w:tcPr>
                  <w:tcW w:w="4662" w:type="dxa"/>
                  <w:tcBorders>
                    <w:top w:val="single" w:sz="4" w:space="0" w:color="auto"/>
                    <w:left w:val="single" w:sz="4" w:space="0" w:color="auto"/>
                    <w:bottom w:val="single" w:sz="4" w:space="0" w:color="auto"/>
                    <w:right w:val="single" w:sz="4" w:space="0" w:color="auto"/>
                  </w:tcBorders>
                  <w:shd w:val="clear" w:color="auto" w:fill="auto"/>
                </w:tcPr>
                <w:p w14:paraId="75B108D2" w14:textId="77777777" w:rsidR="00EC4360" w:rsidRPr="00EC4360" w:rsidRDefault="00EC4360" w:rsidP="003E5C99">
                  <w:pPr>
                    <w:widowControl/>
                    <w:snapToGrid w:val="0"/>
                    <w:spacing w:beforeLines="50" w:before="180" w:afterLines="50" w:after="18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lastRenderedPageBreak/>
                    <w:t xml:space="preserve">　府警察本部や公共アドバイザー、民間アドバイザー、市町村教育委員会等から構成される「大阪の子どもを守るサイバーネットワーク」と連携し、個人情報の流出や誹謗</w:t>
                  </w:r>
                  <w:r w:rsidRPr="00EC4360">
                    <w:rPr>
                      <w:rFonts w:ascii="Meiryo UI" w:eastAsia="Meiryo UI" w:hAnsi="Meiryo UI" w:cs="ＭＳ Ｐゴシック" w:hint="eastAsia"/>
                      <w:bCs/>
                      <w:color w:val="FF0000"/>
                      <w:kern w:val="0"/>
                      <w:sz w:val="20"/>
                      <w:szCs w:val="20"/>
                      <w:u w:val="single"/>
                    </w:rPr>
                    <w:lastRenderedPageBreak/>
                    <w:t>中傷の書き込みなどの事案対応へのアドバイスやインターネット上のいじめ・トラブル等の未然防止のための啓発を行う。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C5A46"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lastRenderedPageBreak/>
                    <w:t>教育庁</w:t>
                  </w:r>
                </w:p>
              </w:tc>
            </w:tr>
            <w:tr w:rsidR="00EC4360" w:rsidRPr="00622132" w14:paraId="154A206C" w14:textId="77777777" w:rsidTr="003E5C99">
              <w:trPr>
                <w:trHeight w:val="720"/>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4E9700E1"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学習指導要領に基づく消費者教育（再掲）</w:t>
                  </w:r>
                </w:p>
              </w:tc>
              <w:tc>
                <w:tcPr>
                  <w:tcW w:w="4662" w:type="dxa"/>
                  <w:tcBorders>
                    <w:top w:val="single" w:sz="4" w:space="0" w:color="auto"/>
                    <w:left w:val="single" w:sz="4" w:space="0" w:color="auto"/>
                    <w:bottom w:val="single" w:sz="4" w:space="0" w:color="auto"/>
                    <w:right w:val="single" w:sz="4" w:space="0" w:color="auto"/>
                  </w:tcBorders>
                  <w:shd w:val="clear" w:color="auto" w:fill="auto"/>
                </w:tcPr>
                <w:p w14:paraId="12098D3C" w14:textId="77777777" w:rsidR="00EC4360" w:rsidRPr="00EC4360" w:rsidRDefault="00EC4360" w:rsidP="003E5C99">
                  <w:pPr>
                    <w:widowControl/>
                    <w:snapToGrid w:val="0"/>
                    <w:spacing w:beforeLines="50" w:before="180" w:afterLines="50" w:after="18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学習指導要領による教育指導を行う。</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（具体的取組例）</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[小学５・６年（家庭科）]物や金銭の大切さ、計画的な使い方を学ぶ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[中学（社会科：公民）]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金融の仕組みや働き、消費者の自立の支援なども含めた消費者行政を学ぶ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[中学（技術・家庭科）]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消費者の基本的な権利と責任、売買契約の仕組み、消費者被害の背景とその対応を学ぶ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[高等学校（家庭科）]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消費者の基本的な権利と責任、消費行動における意思決定や契約の重要性、消費者保護の仕組み等を学ぶ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[高等学校（公民科）]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多様な契約及び消費者の権利と責任、市場経済の機能と限界、金融の働き等を学ぶ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[支援学校]</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・一人ひとりの教育的ニーズに応じ、各支援学校において多様な取組みを実施（商品等の安全、生活の管理と契約　など）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7BF3F1"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教育庁</w:t>
                  </w:r>
                </w:p>
              </w:tc>
            </w:tr>
            <w:bookmarkEnd w:id="7"/>
          </w:tbl>
          <w:p w14:paraId="57CA87BB" w14:textId="77777777" w:rsidR="00EC4360" w:rsidRPr="00622132" w:rsidRDefault="00EC4360" w:rsidP="003E5C99">
            <w:pPr>
              <w:spacing w:line="0" w:lineRule="atLeast"/>
              <w:ind w:firstLineChars="200" w:firstLine="480"/>
              <w:rPr>
                <w:b/>
                <w:color w:val="4472C4"/>
                <w:sz w:val="24"/>
                <w:szCs w:val="24"/>
              </w:rPr>
            </w:pPr>
          </w:p>
        </w:tc>
        <w:tc>
          <w:tcPr>
            <w:tcW w:w="7694" w:type="dxa"/>
          </w:tcPr>
          <w:p w14:paraId="0FC5E921" w14:textId="77777777" w:rsidR="00EC4360" w:rsidRPr="002B5AFF" w:rsidRDefault="00EC4360" w:rsidP="003E5C99">
            <w:pPr>
              <w:spacing w:line="0" w:lineRule="atLeast"/>
              <w:rPr>
                <w:rFonts w:ascii="Meiryo UI" w:eastAsia="Meiryo UI" w:hAnsi="Meiryo UI"/>
                <w:b/>
                <w:bCs/>
                <w:color w:val="FF0000"/>
                <w:sz w:val="22"/>
              </w:rPr>
            </w:pPr>
            <w:r w:rsidRPr="002B5AFF">
              <w:rPr>
                <w:rFonts w:ascii="Meiryo UI" w:eastAsia="Meiryo UI" w:hAnsi="Meiryo UI" w:hint="eastAsia"/>
                <w:b/>
                <w:bCs/>
                <w:color w:val="FF0000"/>
                <w:sz w:val="22"/>
              </w:rPr>
              <w:lastRenderedPageBreak/>
              <w:t>【新設　第３章から移動】</w:t>
            </w:r>
          </w:p>
          <w:p w14:paraId="368D4273" w14:textId="77777777" w:rsidR="00EC4360" w:rsidRDefault="00EC4360" w:rsidP="003E5C99">
            <w:pPr>
              <w:spacing w:line="0" w:lineRule="atLeast"/>
              <w:rPr>
                <w:rFonts w:ascii="Meiryo UI" w:eastAsia="Meiryo UI" w:hAnsi="Meiryo UI"/>
                <w:color w:val="FF0000"/>
                <w:sz w:val="22"/>
              </w:rPr>
            </w:pPr>
          </w:p>
          <w:p w14:paraId="643AF6BD" w14:textId="77777777" w:rsidR="00EC4360" w:rsidRDefault="00EC4360" w:rsidP="003E5C99">
            <w:pPr>
              <w:spacing w:line="0" w:lineRule="atLeast"/>
              <w:rPr>
                <w:rFonts w:ascii="Meiryo UI" w:eastAsia="Meiryo UI" w:hAnsi="Meiryo UI"/>
                <w:color w:val="FF0000"/>
                <w:sz w:val="22"/>
              </w:rPr>
            </w:pPr>
          </w:p>
          <w:p w14:paraId="45189D02" w14:textId="77777777" w:rsidR="00EC4360" w:rsidRDefault="00EC4360" w:rsidP="003E5C99">
            <w:pPr>
              <w:spacing w:line="0" w:lineRule="atLeast"/>
              <w:rPr>
                <w:rFonts w:ascii="Meiryo UI" w:eastAsia="Meiryo UI" w:hAnsi="Meiryo UI"/>
                <w:color w:val="FF0000"/>
                <w:sz w:val="22"/>
              </w:rPr>
            </w:pPr>
          </w:p>
          <w:p w14:paraId="5C4C223A" w14:textId="77777777" w:rsidR="00EC4360" w:rsidRDefault="00EC4360" w:rsidP="003E5C99">
            <w:pPr>
              <w:spacing w:line="0" w:lineRule="atLeast"/>
              <w:rPr>
                <w:rFonts w:ascii="Meiryo UI" w:eastAsia="Meiryo UI" w:hAnsi="Meiryo UI"/>
                <w:color w:val="FF0000"/>
                <w:sz w:val="22"/>
              </w:rPr>
            </w:pPr>
          </w:p>
          <w:p w14:paraId="6FC9F65D" w14:textId="77777777" w:rsidR="00EC4360" w:rsidRDefault="00EC4360" w:rsidP="003E5C99">
            <w:pPr>
              <w:spacing w:line="0" w:lineRule="atLeast"/>
              <w:rPr>
                <w:rFonts w:ascii="Meiryo UI" w:eastAsia="Meiryo UI" w:hAnsi="Meiryo UI"/>
                <w:color w:val="FF0000"/>
                <w:sz w:val="22"/>
              </w:rPr>
            </w:pPr>
          </w:p>
          <w:p w14:paraId="31FD522F" w14:textId="77777777" w:rsidR="00EC4360" w:rsidRDefault="00EC4360" w:rsidP="003E5C99">
            <w:pPr>
              <w:spacing w:line="0" w:lineRule="atLeast"/>
              <w:rPr>
                <w:rFonts w:ascii="Meiryo UI" w:eastAsia="Meiryo UI" w:hAnsi="Meiryo UI"/>
                <w:color w:val="FF0000"/>
                <w:sz w:val="22"/>
              </w:rPr>
            </w:pPr>
          </w:p>
          <w:p w14:paraId="5E46AD6A" w14:textId="77777777" w:rsidR="00EC4360" w:rsidRDefault="00EC4360" w:rsidP="003E5C99">
            <w:pPr>
              <w:spacing w:line="0" w:lineRule="atLeast"/>
              <w:rPr>
                <w:rFonts w:ascii="Meiryo UI" w:eastAsia="Meiryo UI" w:hAnsi="Meiryo UI"/>
                <w:color w:val="FF0000"/>
                <w:sz w:val="22"/>
              </w:rPr>
            </w:pPr>
          </w:p>
          <w:p w14:paraId="58779B44" w14:textId="77777777" w:rsidR="00EC4360" w:rsidRDefault="00EC4360" w:rsidP="003E5C99">
            <w:pPr>
              <w:spacing w:line="0" w:lineRule="atLeast"/>
              <w:rPr>
                <w:rFonts w:ascii="Meiryo UI" w:eastAsia="Meiryo UI" w:hAnsi="Meiryo UI"/>
                <w:color w:val="FF0000"/>
                <w:sz w:val="22"/>
              </w:rPr>
            </w:pPr>
          </w:p>
          <w:p w14:paraId="7F8C5EC9" w14:textId="77777777" w:rsidR="00EC4360" w:rsidRDefault="00EC4360" w:rsidP="003E5C99">
            <w:pPr>
              <w:spacing w:line="0" w:lineRule="atLeast"/>
              <w:rPr>
                <w:rFonts w:ascii="Meiryo UI" w:eastAsia="Meiryo UI" w:hAnsi="Meiryo UI"/>
                <w:color w:val="FF0000"/>
                <w:sz w:val="22"/>
              </w:rPr>
            </w:pPr>
          </w:p>
          <w:p w14:paraId="471D321D" w14:textId="77777777" w:rsidR="00EC4360" w:rsidRDefault="00EC4360" w:rsidP="003E5C99">
            <w:pPr>
              <w:spacing w:line="0" w:lineRule="atLeast"/>
              <w:rPr>
                <w:rFonts w:ascii="Meiryo UI" w:eastAsia="Meiryo UI" w:hAnsi="Meiryo UI"/>
                <w:color w:val="FF0000"/>
                <w:sz w:val="22"/>
              </w:rPr>
            </w:pPr>
          </w:p>
          <w:p w14:paraId="46186E5B" w14:textId="77777777" w:rsidR="00EC4360" w:rsidRDefault="00EC4360" w:rsidP="003E5C99">
            <w:pPr>
              <w:spacing w:line="0" w:lineRule="atLeast"/>
              <w:rPr>
                <w:rFonts w:ascii="Meiryo UI" w:eastAsia="Meiryo UI" w:hAnsi="Meiryo UI"/>
                <w:color w:val="FF0000"/>
                <w:sz w:val="22"/>
              </w:rPr>
            </w:pPr>
          </w:p>
          <w:p w14:paraId="324E8183" w14:textId="77777777" w:rsidR="00EC4360" w:rsidRDefault="00EC4360" w:rsidP="003E5C99">
            <w:pPr>
              <w:spacing w:line="0" w:lineRule="atLeast"/>
              <w:rPr>
                <w:rFonts w:ascii="Meiryo UI" w:eastAsia="Meiryo UI" w:hAnsi="Meiryo UI"/>
                <w:color w:val="FF0000"/>
                <w:sz w:val="22"/>
              </w:rPr>
            </w:pPr>
          </w:p>
          <w:p w14:paraId="08CB3A03" w14:textId="77777777" w:rsidR="00EC4360" w:rsidRDefault="00EC4360" w:rsidP="003E5C99">
            <w:pPr>
              <w:spacing w:line="0" w:lineRule="atLeast"/>
              <w:rPr>
                <w:rFonts w:ascii="Meiryo UI" w:eastAsia="Meiryo UI" w:hAnsi="Meiryo UI"/>
                <w:color w:val="FF0000"/>
                <w:sz w:val="22"/>
              </w:rPr>
            </w:pPr>
          </w:p>
          <w:p w14:paraId="777D3A23" w14:textId="77777777" w:rsidR="00EC4360" w:rsidRDefault="00EC4360" w:rsidP="003E5C99">
            <w:pPr>
              <w:spacing w:line="0" w:lineRule="atLeast"/>
              <w:rPr>
                <w:rFonts w:ascii="Meiryo UI" w:eastAsia="Meiryo UI" w:hAnsi="Meiryo UI"/>
                <w:color w:val="FF0000"/>
                <w:sz w:val="22"/>
              </w:rPr>
            </w:pPr>
          </w:p>
          <w:p w14:paraId="1A2C41A2" w14:textId="77777777" w:rsidR="00EC4360" w:rsidRDefault="00EC4360" w:rsidP="003E5C99">
            <w:pPr>
              <w:spacing w:line="0" w:lineRule="atLeast"/>
              <w:rPr>
                <w:rFonts w:ascii="Meiryo UI" w:eastAsia="Meiryo UI" w:hAnsi="Meiryo UI"/>
                <w:color w:val="FF0000"/>
                <w:sz w:val="22"/>
              </w:rPr>
            </w:pPr>
          </w:p>
          <w:p w14:paraId="2EDEB380" w14:textId="77777777" w:rsidR="00EC4360" w:rsidRDefault="00EC4360" w:rsidP="003E5C99">
            <w:pPr>
              <w:spacing w:line="0" w:lineRule="atLeast"/>
              <w:rPr>
                <w:rFonts w:ascii="Meiryo UI" w:eastAsia="Meiryo UI" w:hAnsi="Meiryo UI"/>
                <w:color w:val="FF0000"/>
                <w:sz w:val="22"/>
              </w:rPr>
            </w:pPr>
          </w:p>
          <w:p w14:paraId="30991290" w14:textId="77777777" w:rsidR="00EC4360" w:rsidRDefault="00EC4360" w:rsidP="003E5C99">
            <w:pPr>
              <w:spacing w:line="0" w:lineRule="atLeast"/>
              <w:rPr>
                <w:rFonts w:ascii="Meiryo UI" w:eastAsia="Meiryo UI" w:hAnsi="Meiryo UI"/>
                <w:color w:val="FF0000"/>
                <w:sz w:val="22"/>
              </w:rPr>
            </w:pPr>
          </w:p>
          <w:p w14:paraId="7B69E8B7" w14:textId="77777777" w:rsidR="00EC4360" w:rsidRDefault="00EC4360" w:rsidP="003E5C99">
            <w:pPr>
              <w:spacing w:line="0" w:lineRule="atLeast"/>
              <w:rPr>
                <w:rFonts w:ascii="Meiryo UI" w:eastAsia="Meiryo UI" w:hAnsi="Meiryo UI"/>
                <w:color w:val="FF0000"/>
                <w:sz w:val="22"/>
              </w:rPr>
            </w:pPr>
          </w:p>
          <w:p w14:paraId="29119C7C" w14:textId="77777777" w:rsidR="00EC4360" w:rsidRDefault="00EC4360" w:rsidP="003E5C99">
            <w:pPr>
              <w:spacing w:line="0" w:lineRule="atLeast"/>
              <w:rPr>
                <w:rFonts w:ascii="Meiryo UI" w:eastAsia="Meiryo UI" w:hAnsi="Meiryo UI"/>
                <w:color w:val="FF0000"/>
                <w:sz w:val="22"/>
              </w:rPr>
            </w:pPr>
          </w:p>
          <w:p w14:paraId="23ACF905" w14:textId="77777777" w:rsidR="00EC4360" w:rsidRDefault="00EC4360" w:rsidP="003E5C99">
            <w:pPr>
              <w:spacing w:line="0" w:lineRule="atLeast"/>
              <w:rPr>
                <w:rFonts w:ascii="Meiryo UI" w:eastAsia="Meiryo UI" w:hAnsi="Meiryo UI"/>
                <w:color w:val="FF0000"/>
                <w:sz w:val="22"/>
              </w:rPr>
            </w:pPr>
          </w:p>
          <w:p w14:paraId="3DDA0298" w14:textId="77777777" w:rsidR="00EC4360" w:rsidRDefault="00EC4360" w:rsidP="003E5C99">
            <w:pPr>
              <w:spacing w:line="0" w:lineRule="atLeast"/>
              <w:rPr>
                <w:rFonts w:ascii="Meiryo UI" w:eastAsia="Meiryo UI" w:hAnsi="Meiryo UI"/>
                <w:color w:val="FF0000"/>
                <w:sz w:val="22"/>
              </w:rPr>
            </w:pPr>
          </w:p>
          <w:p w14:paraId="6FA24986" w14:textId="77777777" w:rsidR="00EC4360" w:rsidRDefault="00EC4360" w:rsidP="003E5C99">
            <w:pPr>
              <w:spacing w:line="0" w:lineRule="atLeast"/>
              <w:rPr>
                <w:rFonts w:ascii="Meiryo UI" w:eastAsia="Meiryo UI" w:hAnsi="Meiryo UI"/>
                <w:color w:val="FF0000"/>
                <w:sz w:val="22"/>
              </w:rPr>
            </w:pPr>
          </w:p>
          <w:p w14:paraId="3FEB7E62" w14:textId="77777777" w:rsidR="00EC4360" w:rsidRDefault="00EC4360" w:rsidP="003E5C99">
            <w:pPr>
              <w:spacing w:line="0" w:lineRule="atLeast"/>
              <w:rPr>
                <w:rFonts w:ascii="Meiryo UI" w:eastAsia="Meiryo UI" w:hAnsi="Meiryo UI"/>
                <w:color w:val="FF0000"/>
                <w:sz w:val="22"/>
              </w:rPr>
            </w:pPr>
          </w:p>
          <w:p w14:paraId="485C543C" w14:textId="77777777" w:rsidR="00EC4360" w:rsidRDefault="00EC4360" w:rsidP="003E5C99">
            <w:pPr>
              <w:spacing w:line="0" w:lineRule="atLeast"/>
              <w:rPr>
                <w:rFonts w:ascii="Meiryo UI" w:eastAsia="Meiryo UI" w:hAnsi="Meiryo UI"/>
                <w:color w:val="FF0000"/>
                <w:sz w:val="22"/>
              </w:rPr>
            </w:pPr>
          </w:p>
          <w:p w14:paraId="19186B73" w14:textId="77777777" w:rsidR="00EC4360" w:rsidRDefault="00EC4360" w:rsidP="003E5C99">
            <w:pPr>
              <w:spacing w:line="0" w:lineRule="atLeast"/>
              <w:rPr>
                <w:rFonts w:ascii="Meiryo UI" w:eastAsia="Meiryo UI" w:hAnsi="Meiryo UI"/>
                <w:color w:val="FF0000"/>
                <w:sz w:val="22"/>
              </w:rPr>
            </w:pPr>
          </w:p>
          <w:p w14:paraId="58DED299" w14:textId="77777777" w:rsidR="00EC4360" w:rsidRDefault="00EC4360" w:rsidP="003E5C99">
            <w:pPr>
              <w:spacing w:line="0" w:lineRule="atLeast"/>
              <w:rPr>
                <w:rFonts w:ascii="Meiryo UI" w:eastAsia="Meiryo UI" w:hAnsi="Meiryo UI"/>
                <w:color w:val="FF0000"/>
                <w:sz w:val="22"/>
              </w:rPr>
            </w:pPr>
          </w:p>
          <w:p w14:paraId="77421DC8" w14:textId="77777777" w:rsidR="00EC4360" w:rsidRDefault="00EC4360" w:rsidP="003E5C99">
            <w:pPr>
              <w:spacing w:line="0" w:lineRule="atLeast"/>
              <w:rPr>
                <w:rFonts w:ascii="Meiryo UI" w:eastAsia="Meiryo UI" w:hAnsi="Meiryo UI"/>
                <w:color w:val="FF0000"/>
                <w:sz w:val="22"/>
              </w:rPr>
            </w:pPr>
          </w:p>
          <w:p w14:paraId="3E7D7891" w14:textId="77777777" w:rsidR="00EC4360" w:rsidRDefault="00EC4360" w:rsidP="003E5C99">
            <w:pPr>
              <w:spacing w:line="0" w:lineRule="atLeast"/>
              <w:rPr>
                <w:rFonts w:ascii="Meiryo UI" w:eastAsia="Meiryo UI" w:hAnsi="Meiryo UI"/>
                <w:color w:val="FF0000"/>
                <w:sz w:val="22"/>
              </w:rPr>
            </w:pPr>
          </w:p>
          <w:p w14:paraId="6E8736B4" w14:textId="77777777" w:rsidR="00EC4360" w:rsidRDefault="00EC4360" w:rsidP="003E5C99">
            <w:pPr>
              <w:spacing w:line="0" w:lineRule="atLeast"/>
              <w:rPr>
                <w:rFonts w:ascii="Meiryo UI" w:eastAsia="Meiryo UI" w:hAnsi="Meiryo UI"/>
                <w:color w:val="FF0000"/>
                <w:sz w:val="22"/>
              </w:rPr>
            </w:pPr>
          </w:p>
          <w:p w14:paraId="544A8409" w14:textId="77777777" w:rsidR="00EC4360" w:rsidRDefault="00EC4360" w:rsidP="003E5C99">
            <w:pPr>
              <w:spacing w:line="0" w:lineRule="atLeast"/>
              <w:rPr>
                <w:rFonts w:ascii="Meiryo UI" w:eastAsia="Meiryo UI" w:hAnsi="Meiryo UI"/>
                <w:color w:val="FF0000"/>
                <w:sz w:val="22"/>
              </w:rPr>
            </w:pPr>
          </w:p>
          <w:p w14:paraId="49B835CB" w14:textId="77777777" w:rsidR="00EC4360" w:rsidRDefault="00EC4360" w:rsidP="003E5C99">
            <w:pPr>
              <w:spacing w:line="0" w:lineRule="atLeast"/>
              <w:rPr>
                <w:rFonts w:ascii="Meiryo UI" w:eastAsia="Meiryo UI" w:hAnsi="Meiryo UI"/>
                <w:color w:val="FF0000"/>
                <w:sz w:val="22"/>
              </w:rPr>
            </w:pPr>
          </w:p>
          <w:p w14:paraId="3AF4957F" w14:textId="77777777" w:rsidR="00EC4360" w:rsidRDefault="00EC4360" w:rsidP="003E5C99">
            <w:pPr>
              <w:spacing w:line="0" w:lineRule="atLeast"/>
              <w:rPr>
                <w:rFonts w:ascii="Meiryo UI" w:eastAsia="Meiryo UI" w:hAnsi="Meiryo UI"/>
                <w:color w:val="FF0000"/>
                <w:sz w:val="22"/>
              </w:rPr>
            </w:pPr>
          </w:p>
          <w:p w14:paraId="5418006D" w14:textId="77777777" w:rsidR="00EC4360" w:rsidRDefault="00EC4360" w:rsidP="003E5C99">
            <w:pPr>
              <w:spacing w:line="0" w:lineRule="atLeast"/>
              <w:rPr>
                <w:rFonts w:ascii="Meiryo UI" w:eastAsia="Meiryo UI" w:hAnsi="Meiryo UI"/>
                <w:color w:val="FF0000"/>
                <w:sz w:val="22"/>
              </w:rPr>
            </w:pPr>
          </w:p>
          <w:p w14:paraId="37D546E4" w14:textId="77777777" w:rsidR="00EC4360" w:rsidRDefault="00EC4360" w:rsidP="003E5C99">
            <w:pPr>
              <w:spacing w:line="0" w:lineRule="atLeast"/>
              <w:rPr>
                <w:rFonts w:ascii="Meiryo UI" w:eastAsia="Meiryo UI" w:hAnsi="Meiryo UI"/>
                <w:color w:val="FF0000"/>
                <w:sz w:val="22"/>
              </w:rPr>
            </w:pPr>
          </w:p>
          <w:p w14:paraId="0C0D64E2" w14:textId="77777777" w:rsidR="00EC4360" w:rsidRDefault="00EC4360" w:rsidP="003E5C99">
            <w:pPr>
              <w:spacing w:line="0" w:lineRule="atLeast"/>
              <w:rPr>
                <w:rFonts w:ascii="Meiryo UI" w:eastAsia="Meiryo UI" w:hAnsi="Meiryo UI"/>
                <w:color w:val="FF0000"/>
                <w:sz w:val="22"/>
              </w:rPr>
            </w:pPr>
          </w:p>
          <w:p w14:paraId="78E3F396" w14:textId="77777777" w:rsidR="00EC4360" w:rsidRDefault="00EC4360" w:rsidP="003E5C99">
            <w:pPr>
              <w:spacing w:line="0" w:lineRule="atLeast"/>
              <w:rPr>
                <w:rFonts w:ascii="Meiryo UI" w:eastAsia="Meiryo UI" w:hAnsi="Meiryo UI"/>
                <w:color w:val="FF0000"/>
                <w:sz w:val="22"/>
              </w:rPr>
            </w:pPr>
          </w:p>
          <w:p w14:paraId="5C04B841" w14:textId="77777777" w:rsidR="00EC4360" w:rsidRDefault="00EC4360" w:rsidP="003E5C99">
            <w:pPr>
              <w:spacing w:line="0" w:lineRule="atLeast"/>
              <w:rPr>
                <w:rFonts w:ascii="Meiryo UI" w:eastAsia="Meiryo UI" w:hAnsi="Meiryo UI"/>
                <w:color w:val="FF0000"/>
                <w:sz w:val="22"/>
              </w:rPr>
            </w:pPr>
          </w:p>
          <w:p w14:paraId="3C1D6BB5" w14:textId="77777777" w:rsidR="00EC4360" w:rsidRDefault="00EC4360" w:rsidP="003E5C99">
            <w:pPr>
              <w:spacing w:line="0" w:lineRule="atLeast"/>
              <w:rPr>
                <w:rFonts w:ascii="Meiryo UI" w:eastAsia="Meiryo UI" w:hAnsi="Meiryo UI"/>
                <w:color w:val="FF0000"/>
                <w:sz w:val="22"/>
              </w:rPr>
            </w:pPr>
          </w:p>
          <w:p w14:paraId="4FB9CD47" w14:textId="77777777" w:rsidR="00EC4360" w:rsidRDefault="00EC4360" w:rsidP="003E5C99">
            <w:pPr>
              <w:spacing w:line="0" w:lineRule="atLeast"/>
              <w:rPr>
                <w:rFonts w:ascii="Meiryo UI" w:eastAsia="Meiryo UI" w:hAnsi="Meiryo UI"/>
                <w:color w:val="FF0000"/>
                <w:sz w:val="22"/>
              </w:rPr>
            </w:pPr>
          </w:p>
          <w:p w14:paraId="2605046C" w14:textId="77777777" w:rsidR="00EC4360" w:rsidRDefault="00EC4360" w:rsidP="003E5C99">
            <w:pPr>
              <w:spacing w:line="0" w:lineRule="atLeast"/>
              <w:rPr>
                <w:rFonts w:ascii="Meiryo UI" w:eastAsia="Meiryo UI" w:hAnsi="Meiryo UI"/>
                <w:color w:val="FF0000"/>
                <w:sz w:val="22"/>
              </w:rPr>
            </w:pPr>
          </w:p>
          <w:p w14:paraId="29875EBB" w14:textId="77777777" w:rsidR="00EC4360" w:rsidRDefault="00EC4360" w:rsidP="003E5C99">
            <w:pPr>
              <w:spacing w:line="0" w:lineRule="atLeast"/>
              <w:rPr>
                <w:rFonts w:ascii="Meiryo UI" w:eastAsia="Meiryo UI" w:hAnsi="Meiryo UI"/>
                <w:color w:val="FF0000"/>
                <w:sz w:val="22"/>
              </w:rPr>
            </w:pPr>
          </w:p>
          <w:p w14:paraId="4949E7F3" w14:textId="77777777" w:rsidR="00EC4360" w:rsidRDefault="00EC4360" w:rsidP="003E5C99">
            <w:pPr>
              <w:spacing w:line="0" w:lineRule="atLeast"/>
              <w:rPr>
                <w:rFonts w:ascii="Meiryo UI" w:eastAsia="Meiryo UI" w:hAnsi="Meiryo UI"/>
                <w:color w:val="FF0000"/>
                <w:sz w:val="22"/>
              </w:rPr>
            </w:pPr>
          </w:p>
          <w:p w14:paraId="33544213" w14:textId="77777777" w:rsidR="00EC4360" w:rsidRDefault="00EC4360" w:rsidP="003E5C99">
            <w:pPr>
              <w:spacing w:line="0" w:lineRule="atLeast"/>
              <w:rPr>
                <w:rFonts w:ascii="Meiryo UI" w:eastAsia="Meiryo UI" w:hAnsi="Meiryo UI"/>
                <w:color w:val="FF0000"/>
                <w:sz w:val="22"/>
              </w:rPr>
            </w:pPr>
          </w:p>
          <w:p w14:paraId="4277A2DA" w14:textId="77777777" w:rsidR="00EC4360" w:rsidRDefault="00EC4360" w:rsidP="003E5C99">
            <w:pPr>
              <w:spacing w:line="0" w:lineRule="atLeast"/>
              <w:rPr>
                <w:rFonts w:ascii="Meiryo UI" w:eastAsia="Meiryo UI" w:hAnsi="Meiryo UI"/>
                <w:color w:val="FF0000"/>
                <w:sz w:val="22"/>
              </w:rPr>
            </w:pPr>
          </w:p>
          <w:p w14:paraId="02AF57C5" w14:textId="77777777" w:rsidR="00EC4360" w:rsidRDefault="00EC4360" w:rsidP="003E5C99">
            <w:pPr>
              <w:spacing w:line="0" w:lineRule="atLeast"/>
              <w:rPr>
                <w:rFonts w:ascii="Meiryo UI" w:eastAsia="Meiryo UI" w:hAnsi="Meiryo UI"/>
                <w:color w:val="FF0000"/>
                <w:sz w:val="22"/>
              </w:rPr>
            </w:pPr>
          </w:p>
          <w:p w14:paraId="1BC6DA7D" w14:textId="77777777" w:rsidR="00EC4360" w:rsidRDefault="00EC4360" w:rsidP="003E5C99">
            <w:pPr>
              <w:spacing w:line="0" w:lineRule="atLeast"/>
              <w:rPr>
                <w:rFonts w:ascii="Meiryo UI" w:eastAsia="Meiryo UI" w:hAnsi="Meiryo UI"/>
                <w:color w:val="FF0000"/>
                <w:sz w:val="22"/>
              </w:rPr>
            </w:pPr>
          </w:p>
          <w:p w14:paraId="36B8B08D" w14:textId="77777777" w:rsidR="00EC4360" w:rsidRDefault="00EC4360" w:rsidP="003E5C99">
            <w:pPr>
              <w:spacing w:line="0" w:lineRule="atLeast"/>
              <w:rPr>
                <w:rFonts w:ascii="Meiryo UI" w:eastAsia="Meiryo UI" w:hAnsi="Meiryo UI"/>
                <w:color w:val="FF0000"/>
                <w:sz w:val="22"/>
              </w:rPr>
            </w:pPr>
          </w:p>
          <w:p w14:paraId="6659D21C" w14:textId="77777777" w:rsidR="00EC4360" w:rsidRDefault="00EC4360" w:rsidP="003E5C99">
            <w:pPr>
              <w:spacing w:line="0" w:lineRule="atLeast"/>
              <w:rPr>
                <w:rFonts w:ascii="Meiryo UI" w:eastAsia="Meiryo UI" w:hAnsi="Meiryo UI"/>
                <w:color w:val="FF0000"/>
                <w:sz w:val="22"/>
              </w:rPr>
            </w:pPr>
          </w:p>
          <w:p w14:paraId="1EDE618D" w14:textId="77777777" w:rsidR="00EC4360" w:rsidRDefault="00EC4360" w:rsidP="003E5C99">
            <w:pPr>
              <w:spacing w:line="0" w:lineRule="atLeast"/>
              <w:rPr>
                <w:rFonts w:ascii="Meiryo UI" w:eastAsia="Meiryo UI" w:hAnsi="Meiryo UI"/>
                <w:color w:val="FF0000"/>
                <w:sz w:val="22"/>
              </w:rPr>
            </w:pPr>
          </w:p>
          <w:p w14:paraId="54512ED8" w14:textId="77777777" w:rsidR="00EC4360" w:rsidRDefault="00EC4360" w:rsidP="003E5C99">
            <w:pPr>
              <w:spacing w:line="0" w:lineRule="atLeast"/>
              <w:rPr>
                <w:rFonts w:ascii="Meiryo UI" w:eastAsia="Meiryo UI" w:hAnsi="Meiryo UI"/>
                <w:color w:val="FF0000"/>
                <w:sz w:val="22"/>
              </w:rPr>
            </w:pPr>
          </w:p>
          <w:p w14:paraId="497EFF64" w14:textId="77777777" w:rsidR="00EC4360" w:rsidRDefault="00EC4360" w:rsidP="003E5C99">
            <w:pPr>
              <w:spacing w:line="0" w:lineRule="atLeast"/>
              <w:rPr>
                <w:rFonts w:ascii="Meiryo UI" w:eastAsia="Meiryo UI" w:hAnsi="Meiryo UI"/>
                <w:color w:val="FF0000"/>
                <w:sz w:val="22"/>
              </w:rPr>
            </w:pPr>
          </w:p>
          <w:p w14:paraId="281880E3" w14:textId="77777777" w:rsidR="00EC4360" w:rsidRDefault="00EC4360" w:rsidP="003E5C99">
            <w:pPr>
              <w:spacing w:line="0" w:lineRule="atLeast"/>
              <w:rPr>
                <w:rFonts w:ascii="Meiryo UI" w:eastAsia="Meiryo UI" w:hAnsi="Meiryo UI"/>
                <w:color w:val="FF0000"/>
                <w:sz w:val="22"/>
              </w:rPr>
            </w:pPr>
          </w:p>
          <w:p w14:paraId="4F154AF9" w14:textId="77777777" w:rsidR="00EC4360" w:rsidRDefault="00EC4360" w:rsidP="003E5C99">
            <w:pPr>
              <w:spacing w:line="0" w:lineRule="atLeast"/>
              <w:rPr>
                <w:rFonts w:ascii="Meiryo UI" w:eastAsia="Meiryo UI" w:hAnsi="Meiryo UI"/>
                <w:color w:val="FF0000"/>
                <w:sz w:val="22"/>
              </w:rPr>
            </w:pPr>
          </w:p>
          <w:p w14:paraId="7EEA095F" w14:textId="77777777" w:rsidR="00EC4360" w:rsidRDefault="00EC4360" w:rsidP="003E5C99">
            <w:pPr>
              <w:spacing w:line="0" w:lineRule="atLeast"/>
              <w:rPr>
                <w:rFonts w:ascii="Meiryo UI" w:eastAsia="Meiryo UI" w:hAnsi="Meiryo UI"/>
                <w:color w:val="FF0000"/>
                <w:sz w:val="22"/>
              </w:rPr>
            </w:pPr>
          </w:p>
          <w:p w14:paraId="73767652" w14:textId="3468C249" w:rsidR="00EC4360" w:rsidRDefault="00EC4360" w:rsidP="003E5C99">
            <w:pPr>
              <w:spacing w:line="0" w:lineRule="atLeast"/>
              <w:rPr>
                <w:rFonts w:ascii="Meiryo UI" w:eastAsia="Meiryo UI" w:hAnsi="Meiryo UI"/>
                <w:color w:val="FF0000"/>
                <w:sz w:val="22"/>
              </w:rPr>
            </w:pPr>
          </w:p>
          <w:p w14:paraId="31F22DA8" w14:textId="32CE5648" w:rsidR="00EC4360" w:rsidRDefault="00EC4360" w:rsidP="003E5C99">
            <w:pPr>
              <w:spacing w:line="0" w:lineRule="atLeast"/>
              <w:rPr>
                <w:rFonts w:ascii="Meiryo UI" w:eastAsia="Meiryo UI" w:hAnsi="Meiryo UI"/>
                <w:color w:val="FF0000"/>
                <w:sz w:val="22"/>
              </w:rPr>
            </w:pPr>
          </w:p>
          <w:p w14:paraId="30D0D03D" w14:textId="55D183F5" w:rsidR="00EC4360" w:rsidRDefault="00EC4360" w:rsidP="003E5C99">
            <w:pPr>
              <w:spacing w:line="0" w:lineRule="atLeast"/>
              <w:rPr>
                <w:rFonts w:ascii="Meiryo UI" w:eastAsia="Meiryo UI" w:hAnsi="Meiryo UI"/>
                <w:color w:val="FF0000"/>
                <w:sz w:val="22"/>
              </w:rPr>
            </w:pPr>
          </w:p>
          <w:p w14:paraId="61C03900" w14:textId="26579D87" w:rsidR="00EC4360" w:rsidRDefault="00EC4360" w:rsidP="003E5C99">
            <w:pPr>
              <w:spacing w:line="0" w:lineRule="atLeast"/>
              <w:rPr>
                <w:rFonts w:ascii="Meiryo UI" w:eastAsia="Meiryo UI" w:hAnsi="Meiryo UI"/>
                <w:color w:val="FF0000"/>
                <w:sz w:val="22"/>
              </w:rPr>
            </w:pPr>
          </w:p>
          <w:p w14:paraId="0A43066F" w14:textId="485A8141" w:rsidR="00EC4360" w:rsidRDefault="00EC4360" w:rsidP="003E5C99">
            <w:pPr>
              <w:spacing w:line="0" w:lineRule="atLeast"/>
              <w:rPr>
                <w:rFonts w:ascii="Meiryo UI" w:eastAsia="Meiryo UI" w:hAnsi="Meiryo UI"/>
                <w:color w:val="FF0000"/>
                <w:sz w:val="22"/>
              </w:rPr>
            </w:pPr>
          </w:p>
          <w:p w14:paraId="531D658A" w14:textId="29CD518D" w:rsidR="00EC4360" w:rsidRDefault="00EC4360" w:rsidP="003E5C99">
            <w:pPr>
              <w:spacing w:line="0" w:lineRule="atLeast"/>
              <w:rPr>
                <w:rFonts w:ascii="Meiryo UI" w:eastAsia="Meiryo UI" w:hAnsi="Meiryo UI"/>
                <w:color w:val="FF0000"/>
                <w:sz w:val="22"/>
              </w:rPr>
            </w:pPr>
          </w:p>
          <w:p w14:paraId="44BE4FB6" w14:textId="5404C984" w:rsidR="00EC4360" w:rsidRDefault="00EC4360" w:rsidP="003E5C99">
            <w:pPr>
              <w:spacing w:line="0" w:lineRule="atLeast"/>
              <w:rPr>
                <w:rFonts w:ascii="Meiryo UI" w:eastAsia="Meiryo UI" w:hAnsi="Meiryo UI"/>
                <w:color w:val="FF0000"/>
                <w:sz w:val="22"/>
              </w:rPr>
            </w:pPr>
          </w:p>
          <w:p w14:paraId="56B3A2F8" w14:textId="447FF203" w:rsidR="00EC4360" w:rsidRDefault="00EC4360" w:rsidP="003E5C99">
            <w:pPr>
              <w:spacing w:line="0" w:lineRule="atLeast"/>
              <w:rPr>
                <w:rFonts w:ascii="Meiryo UI" w:eastAsia="Meiryo UI" w:hAnsi="Meiryo UI"/>
                <w:color w:val="FF0000"/>
                <w:sz w:val="22"/>
              </w:rPr>
            </w:pPr>
          </w:p>
          <w:p w14:paraId="7B7448D5" w14:textId="371B1B3A" w:rsidR="00EC4360" w:rsidRDefault="00EC4360" w:rsidP="003E5C99">
            <w:pPr>
              <w:spacing w:line="0" w:lineRule="atLeast"/>
              <w:rPr>
                <w:rFonts w:ascii="Meiryo UI" w:eastAsia="Meiryo UI" w:hAnsi="Meiryo UI"/>
                <w:color w:val="FF0000"/>
                <w:sz w:val="22"/>
              </w:rPr>
            </w:pPr>
          </w:p>
          <w:p w14:paraId="25F03FB0" w14:textId="0CC7FE95" w:rsidR="00EC4360" w:rsidRDefault="00EC4360" w:rsidP="003E5C99">
            <w:pPr>
              <w:spacing w:line="0" w:lineRule="atLeast"/>
              <w:rPr>
                <w:rFonts w:ascii="Meiryo UI" w:eastAsia="Meiryo UI" w:hAnsi="Meiryo UI"/>
                <w:color w:val="FF0000"/>
                <w:sz w:val="22"/>
              </w:rPr>
            </w:pPr>
          </w:p>
          <w:p w14:paraId="6F7E6415" w14:textId="5ED25E2E" w:rsidR="00EC4360" w:rsidRDefault="00EC4360" w:rsidP="003E5C99">
            <w:pPr>
              <w:spacing w:line="0" w:lineRule="atLeast"/>
              <w:rPr>
                <w:rFonts w:ascii="Meiryo UI" w:eastAsia="Meiryo UI" w:hAnsi="Meiryo UI"/>
                <w:color w:val="FF0000"/>
                <w:sz w:val="22"/>
              </w:rPr>
            </w:pPr>
          </w:p>
          <w:p w14:paraId="477401EC" w14:textId="487A9433" w:rsidR="00EC4360" w:rsidRDefault="00EC4360" w:rsidP="003E5C99">
            <w:pPr>
              <w:spacing w:line="0" w:lineRule="atLeast"/>
              <w:rPr>
                <w:rFonts w:ascii="Meiryo UI" w:eastAsia="Meiryo UI" w:hAnsi="Meiryo UI"/>
                <w:color w:val="FF0000"/>
                <w:sz w:val="22"/>
              </w:rPr>
            </w:pPr>
          </w:p>
          <w:p w14:paraId="21943DB9" w14:textId="4F10A9D6" w:rsidR="00EC4360" w:rsidRDefault="00EC4360" w:rsidP="003E5C99">
            <w:pPr>
              <w:spacing w:line="0" w:lineRule="atLeast"/>
              <w:rPr>
                <w:rFonts w:ascii="Meiryo UI" w:eastAsia="Meiryo UI" w:hAnsi="Meiryo UI"/>
                <w:color w:val="FF0000"/>
                <w:sz w:val="22"/>
              </w:rPr>
            </w:pPr>
          </w:p>
          <w:p w14:paraId="4D506975" w14:textId="20EA8ADE" w:rsidR="00EC4360" w:rsidRDefault="00EC4360" w:rsidP="003E5C99">
            <w:pPr>
              <w:spacing w:line="0" w:lineRule="atLeast"/>
              <w:rPr>
                <w:rFonts w:ascii="Meiryo UI" w:eastAsia="Meiryo UI" w:hAnsi="Meiryo UI"/>
                <w:color w:val="FF0000"/>
                <w:sz w:val="22"/>
              </w:rPr>
            </w:pPr>
          </w:p>
          <w:p w14:paraId="60DE2690" w14:textId="457A39D4" w:rsidR="00EC4360" w:rsidRDefault="00EC4360" w:rsidP="003E5C99">
            <w:pPr>
              <w:spacing w:line="0" w:lineRule="atLeast"/>
              <w:rPr>
                <w:rFonts w:ascii="Meiryo UI" w:eastAsia="Meiryo UI" w:hAnsi="Meiryo UI"/>
                <w:color w:val="FF0000"/>
                <w:sz w:val="22"/>
              </w:rPr>
            </w:pPr>
          </w:p>
          <w:p w14:paraId="7D0959D8" w14:textId="6AC8BFE2" w:rsidR="00EC4360" w:rsidRDefault="00EC4360" w:rsidP="003E5C99">
            <w:pPr>
              <w:spacing w:line="0" w:lineRule="atLeast"/>
              <w:rPr>
                <w:rFonts w:ascii="Meiryo UI" w:eastAsia="Meiryo UI" w:hAnsi="Meiryo UI"/>
                <w:color w:val="FF0000"/>
                <w:sz w:val="22"/>
              </w:rPr>
            </w:pPr>
          </w:p>
          <w:p w14:paraId="32762A3A" w14:textId="7A3EC6E9" w:rsidR="00EC4360" w:rsidRDefault="00EC4360" w:rsidP="003E5C99">
            <w:pPr>
              <w:spacing w:line="0" w:lineRule="atLeast"/>
              <w:rPr>
                <w:rFonts w:ascii="Meiryo UI" w:eastAsia="Meiryo UI" w:hAnsi="Meiryo UI"/>
                <w:color w:val="FF0000"/>
                <w:sz w:val="22"/>
              </w:rPr>
            </w:pPr>
          </w:p>
          <w:p w14:paraId="5561E2A9" w14:textId="27415DB7" w:rsidR="00EC4360" w:rsidRDefault="00EC4360" w:rsidP="003E5C99">
            <w:pPr>
              <w:spacing w:line="0" w:lineRule="atLeast"/>
              <w:rPr>
                <w:rFonts w:ascii="Meiryo UI" w:eastAsia="Meiryo UI" w:hAnsi="Meiryo UI"/>
                <w:color w:val="FF0000"/>
                <w:sz w:val="22"/>
              </w:rPr>
            </w:pPr>
          </w:p>
          <w:p w14:paraId="11B4F3AD" w14:textId="65F4DE2E" w:rsidR="00EC4360" w:rsidRDefault="00EC4360" w:rsidP="003E5C99">
            <w:pPr>
              <w:spacing w:line="0" w:lineRule="atLeast"/>
              <w:rPr>
                <w:rFonts w:ascii="Meiryo UI" w:eastAsia="Meiryo UI" w:hAnsi="Meiryo UI"/>
                <w:color w:val="FF0000"/>
                <w:sz w:val="22"/>
              </w:rPr>
            </w:pPr>
          </w:p>
          <w:p w14:paraId="7DFC7C99" w14:textId="5A44FD61" w:rsidR="00EC4360" w:rsidRDefault="00EC4360" w:rsidP="003E5C99">
            <w:pPr>
              <w:spacing w:line="0" w:lineRule="atLeast"/>
              <w:rPr>
                <w:rFonts w:ascii="Meiryo UI" w:eastAsia="Meiryo UI" w:hAnsi="Meiryo UI"/>
                <w:color w:val="FF0000"/>
                <w:sz w:val="22"/>
              </w:rPr>
            </w:pPr>
          </w:p>
          <w:p w14:paraId="23B95F90" w14:textId="1993CB51" w:rsidR="00EC4360" w:rsidRDefault="00EC4360" w:rsidP="003E5C99">
            <w:pPr>
              <w:spacing w:line="0" w:lineRule="atLeast"/>
              <w:rPr>
                <w:rFonts w:ascii="Meiryo UI" w:eastAsia="Meiryo UI" w:hAnsi="Meiryo UI"/>
                <w:color w:val="FF0000"/>
                <w:sz w:val="22"/>
              </w:rPr>
            </w:pPr>
          </w:p>
          <w:p w14:paraId="55EB9826" w14:textId="4A38CCB6" w:rsidR="00EC4360" w:rsidRDefault="00EC4360" w:rsidP="003E5C99">
            <w:pPr>
              <w:spacing w:line="0" w:lineRule="atLeast"/>
              <w:rPr>
                <w:rFonts w:ascii="Meiryo UI" w:eastAsia="Meiryo UI" w:hAnsi="Meiryo UI"/>
                <w:color w:val="FF0000"/>
                <w:sz w:val="22"/>
              </w:rPr>
            </w:pPr>
          </w:p>
          <w:p w14:paraId="001232F8" w14:textId="553A0732" w:rsidR="00EC4360" w:rsidRDefault="00EC4360" w:rsidP="003E5C99">
            <w:pPr>
              <w:spacing w:line="0" w:lineRule="atLeast"/>
              <w:rPr>
                <w:rFonts w:ascii="Meiryo UI" w:eastAsia="Meiryo UI" w:hAnsi="Meiryo UI"/>
                <w:color w:val="FF0000"/>
                <w:sz w:val="22"/>
              </w:rPr>
            </w:pPr>
          </w:p>
          <w:p w14:paraId="2E32DE5C" w14:textId="708944B0" w:rsidR="00EC4360" w:rsidRDefault="00EC4360" w:rsidP="003E5C99">
            <w:pPr>
              <w:spacing w:line="0" w:lineRule="atLeast"/>
              <w:rPr>
                <w:rFonts w:ascii="Meiryo UI" w:eastAsia="Meiryo UI" w:hAnsi="Meiryo UI"/>
                <w:color w:val="FF0000"/>
                <w:sz w:val="22"/>
              </w:rPr>
            </w:pPr>
          </w:p>
          <w:p w14:paraId="5D1D08E6" w14:textId="77777777" w:rsidR="00EC4360" w:rsidRDefault="00EC4360" w:rsidP="003E5C99">
            <w:pPr>
              <w:spacing w:line="0" w:lineRule="atLeast"/>
              <w:rPr>
                <w:rFonts w:ascii="Meiryo UI" w:eastAsia="Meiryo UI" w:hAnsi="Meiryo UI"/>
                <w:color w:val="FF0000"/>
                <w:sz w:val="22"/>
              </w:rPr>
            </w:pPr>
          </w:p>
          <w:p w14:paraId="22A62EE3" w14:textId="77777777" w:rsidR="00EC4360" w:rsidRDefault="00EC4360" w:rsidP="003E5C99">
            <w:pPr>
              <w:spacing w:line="0" w:lineRule="atLeast"/>
              <w:rPr>
                <w:rFonts w:ascii="Meiryo UI" w:eastAsia="Meiryo UI" w:hAnsi="Meiryo UI"/>
                <w:color w:val="FF0000"/>
                <w:sz w:val="22"/>
              </w:rPr>
            </w:pPr>
          </w:p>
          <w:p w14:paraId="5C61811F" w14:textId="77777777" w:rsidR="00EC4360" w:rsidRDefault="00EC4360" w:rsidP="003E5C99">
            <w:pPr>
              <w:spacing w:line="0" w:lineRule="atLeast"/>
              <w:rPr>
                <w:rFonts w:ascii="Meiryo UI" w:eastAsia="Meiryo UI" w:hAnsi="Meiryo UI"/>
                <w:color w:val="FF0000"/>
                <w:sz w:val="22"/>
              </w:rPr>
            </w:pPr>
          </w:p>
          <w:p w14:paraId="23A3671E" w14:textId="77777777" w:rsidR="00EC4360" w:rsidRDefault="00EC4360" w:rsidP="003E5C99">
            <w:pPr>
              <w:spacing w:line="0" w:lineRule="atLeast"/>
              <w:rPr>
                <w:rFonts w:ascii="Meiryo UI" w:eastAsia="Meiryo UI" w:hAnsi="Meiryo UI"/>
                <w:color w:val="FF0000"/>
                <w:sz w:val="22"/>
              </w:rPr>
            </w:pPr>
          </w:p>
          <w:p w14:paraId="4EB7B01B" w14:textId="77777777" w:rsidR="00EC4360" w:rsidRDefault="00EC4360" w:rsidP="003E5C99">
            <w:pPr>
              <w:spacing w:line="0" w:lineRule="atLeast"/>
              <w:rPr>
                <w:rFonts w:ascii="Meiryo UI" w:eastAsia="Meiryo UI" w:hAnsi="Meiryo UI"/>
                <w:color w:val="FF0000"/>
                <w:sz w:val="22"/>
              </w:rPr>
            </w:pPr>
          </w:p>
          <w:p w14:paraId="77EBDD36" w14:textId="77777777" w:rsidR="00EC4360" w:rsidRDefault="00EC4360" w:rsidP="003E5C99">
            <w:pPr>
              <w:spacing w:line="0" w:lineRule="atLeast"/>
              <w:rPr>
                <w:rFonts w:ascii="Meiryo UI" w:eastAsia="Meiryo UI" w:hAnsi="Meiryo UI"/>
                <w:color w:val="FF0000"/>
                <w:sz w:val="22"/>
              </w:rPr>
            </w:pPr>
          </w:p>
          <w:p w14:paraId="2E9265EA" w14:textId="77777777" w:rsidR="00EC4360" w:rsidRPr="00B22B04" w:rsidRDefault="00EC4360" w:rsidP="003E5C99">
            <w:pPr>
              <w:spacing w:line="0" w:lineRule="atLeast"/>
              <w:rPr>
                <w:rFonts w:ascii="Meiryo UI" w:eastAsia="Meiryo UI" w:hAnsi="Meiryo UI"/>
                <w:sz w:val="22"/>
              </w:rPr>
            </w:pPr>
          </w:p>
        </w:tc>
      </w:tr>
    </w:tbl>
    <w:p w14:paraId="428FD825" w14:textId="77777777" w:rsidR="00B22B04" w:rsidRPr="00EC4360" w:rsidRDefault="00B22B04" w:rsidP="00930CF4">
      <w:pPr>
        <w:spacing w:line="0" w:lineRule="atLeast"/>
        <w:rPr>
          <w:rFonts w:ascii="Meiryo UI" w:eastAsia="Meiryo UI" w:hAnsi="Meiryo UI"/>
          <w:sz w:val="22"/>
        </w:rPr>
      </w:pPr>
    </w:p>
    <w:sectPr w:rsidR="00B22B04" w:rsidRPr="00EC4360" w:rsidSect="00E5694D">
      <w:footerReference w:type="default" r:id="rId2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D264" w14:textId="77777777" w:rsidR="001268CE" w:rsidRDefault="001268CE" w:rsidP="00DB7E56">
      <w:r>
        <w:separator/>
      </w:r>
    </w:p>
  </w:endnote>
  <w:endnote w:type="continuationSeparator" w:id="0">
    <w:p w14:paraId="7A0C5AAF" w14:textId="77777777" w:rsidR="001268CE" w:rsidRDefault="001268CE" w:rsidP="00D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33993"/>
      <w:docPartObj>
        <w:docPartGallery w:val="Page Numbers (Bottom of Page)"/>
        <w:docPartUnique/>
      </w:docPartObj>
    </w:sdtPr>
    <w:sdtEndPr/>
    <w:sdtContent>
      <w:p w14:paraId="6557E0A4" w14:textId="18875071" w:rsidR="005A6C9F" w:rsidRDefault="005A6C9F">
        <w:pPr>
          <w:pStyle w:val="a9"/>
          <w:jc w:val="center"/>
        </w:pPr>
        <w:r>
          <w:fldChar w:fldCharType="begin"/>
        </w:r>
        <w:r>
          <w:instrText>PAGE   \* MERGEFORMAT</w:instrText>
        </w:r>
        <w:r>
          <w:fldChar w:fldCharType="separate"/>
        </w:r>
        <w:r>
          <w:rPr>
            <w:lang w:val="ja-JP"/>
          </w:rPr>
          <w:t>2</w:t>
        </w:r>
        <w:r>
          <w:fldChar w:fldCharType="end"/>
        </w:r>
      </w:p>
    </w:sdtContent>
  </w:sdt>
  <w:p w14:paraId="4367FA95" w14:textId="77777777" w:rsidR="005A6C9F" w:rsidRDefault="005A6C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294E" w14:textId="77777777" w:rsidR="001268CE" w:rsidRDefault="001268CE" w:rsidP="00DB7E56">
      <w:r>
        <w:separator/>
      </w:r>
    </w:p>
  </w:footnote>
  <w:footnote w:type="continuationSeparator" w:id="0">
    <w:p w14:paraId="33D43215" w14:textId="77777777" w:rsidR="001268CE" w:rsidRDefault="001268CE" w:rsidP="00DB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888"/>
    <w:multiLevelType w:val="hybridMultilevel"/>
    <w:tmpl w:val="84A4F4E4"/>
    <w:lvl w:ilvl="0" w:tplc="897A7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8F3F83"/>
    <w:multiLevelType w:val="hybridMultilevel"/>
    <w:tmpl w:val="E1C040D8"/>
    <w:lvl w:ilvl="0" w:tplc="728E0C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86954"/>
    <w:multiLevelType w:val="hybridMultilevel"/>
    <w:tmpl w:val="F51E09E6"/>
    <w:lvl w:ilvl="0" w:tplc="7FECF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654E7"/>
    <w:multiLevelType w:val="hybridMultilevel"/>
    <w:tmpl w:val="A3847BE4"/>
    <w:lvl w:ilvl="0" w:tplc="01186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583236"/>
    <w:multiLevelType w:val="hybridMultilevel"/>
    <w:tmpl w:val="F15CD876"/>
    <w:lvl w:ilvl="0" w:tplc="3D9CD4D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81F13D5"/>
    <w:multiLevelType w:val="hybridMultilevel"/>
    <w:tmpl w:val="0A34E222"/>
    <w:lvl w:ilvl="0" w:tplc="CE007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D"/>
    <w:rsid w:val="00034CCD"/>
    <w:rsid w:val="00106396"/>
    <w:rsid w:val="001268CE"/>
    <w:rsid w:val="001922F8"/>
    <w:rsid w:val="001D283B"/>
    <w:rsid w:val="002767F2"/>
    <w:rsid w:val="002D3C3D"/>
    <w:rsid w:val="00320C30"/>
    <w:rsid w:val="003A5374"/>
    <w:rsid w:val="00406953"/>
    <w:rsid w:val="00423496"/>
    <w:rsid w:val="00520F4D"/>
    <w:rsid w:val="005679B1"/>
    <w:rsid w:val="005A6C9F"/>
    <w:rsid w:val="005C7D13"/>
    <w:rsid w:val="00622132"/>
    <w:rsid w:val="006B2E2E"/>
    <w:rsid w:val="00730287"/>
    <w:rsid w:val="00757DF7"/>
    <w:rsid w:val="007826E4"/>
    <w:rsid w:val="007838CE"/>
    <w:rsid w:val="007A22E6"/>
    <w:rsid w:val="007B4E8A"/>
    <w:rsid w:val="007C3B15"/>
    <w:rsid w:val="008053C2"/>
    <w:rsid w:val="00843083"/>
    <w:rsid w:val="0089526D"/>
    <w:rsid w:val="00930CF4"/>
    <w:rsid w:val="009560F3"/>
    <w:rsid w:val="0096612F"/>
    <w:rsid w:val="00967FA8"/>
    <w:rsid w:val="009E6766"/>
    <w:rsid w:val="00A04327"/>
    <w:rsid w:val="00A2552B"/>
    <w:rsid w:val="00A95307"/>
    <w:rsid w:val="00AB6A5B"/>
    <w:rsid w:val="00AF7F72"/>
    <w:rsid w:val="00B0094D"/>
    <w:rsid w:val="00B22B04"/>
    <w:rsid w:val="00BC6BC0"/>
    <w:rsid w:val="00C642B1"/>
    <w:rsid w:val="00C72362"/>
    <w:rsid w:val="00DB7E56"/>
    <w:rsid w:val="00E5694D"/>
    <w:rsid w:val="00EA2333"/>
    <w:rsid w:val="00EC4360"/>
    <w:rsid w:val="00FB6310"/>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BEE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94D"/>
    <w:pPr>
      <w:ind w:leftChars="400" w:left="840"/>
    </w:pPr>
  </w:style>
  <w:style w:type="character" w:styleId="a5">
    <w:name w:val="Hyperlink"/>
    <w:basedOn w:val="a0"/>
    <w:uiPriority w:val="99"/>
    <w:unhideWhenUsed/>
    <w:rsid w:val="00034CCD"/>
    <w:rPr>
      <w:color w:val="0563C1" w:themeColor="hyperlink"/>
      <w:u w:val="single"/>
    </w:rPr>
  </w:style>
  <w:style w:type="character" w:styleId="a6">
    <w:name w:val="Unresolved Mention"/>
    <w:basedOn w:val="a0"/>
    <w:uiPriority w:val="99"/>
    <w:semiHidden/>
    <w:unhideWhenUsed/>
    <w:rsid w:val="00034CCD"/>
    <w:rPr>
      <w:color w:val="605E5C"/>
      <w:shd w:val="clear" w:color="auto" w:fill="E1DFDD"/>
    </w:rPr>
  </w:style>
  <w:style w:type="paragraph" w:styleId="a7">
    <w:name w:val="header"/>
    <w:basedOn w:val="a"/>
    <w:link w:val="a8"/>
    <w:uiPriority w:val="99"/>
    <w:unhideWhenUsed/>
    <w:rsid w:val="00DB7E56"/>
    <w:pPr>
      <w:tabs>
        <w:tab w:val="center" w:pos="4252"/>
        <w:tab w:val="right" w:pos="8504"/>
      </w:tabs>
      <w:snapToGrid w:val="0"/>
    </w:pPr>
  </w:style>
  <w:style w:type="character" w:customStyle="1" w:styleId="a8">
    <w:name w:val="ヘッダー (文字)"/>
    <w:basedOn w:val="a0"/>
    <w:link w:val="a7"/>
    <w:uiPriority w:val="99"/>
    <w:rsid w:val="00DB7E56"/>
  </w:style>
  <w:style w:type="paragraph" w:styleId="a9">
    <w:name w:val="footer"/>
    <w:basedOn w:val="a"/>
    <w:link w:val="aa"/>
    <w:uiPriority w:val="99"/>
    <w:unhideWhenUsed/>
    <w:rsid w:val="00DB7E56"/>
    <w:pPr>
      <w:tabs>
        <w:tab w:val="center" w:pos="4252"/>
        <w:tab w:val="right" w:pos="8504"/>
      </w:tabs>
      <w:snapToGrid w:val="0"/>
    </w:pPr>
  </w:style>
  <w:style w:type="character" w:customStyle="1" w:styleId="aa">
    <w:name w:val="フッター (文字)"/>
    <w:basedOn w:val="a0"/>
    <w:link w:val="a9"/>
    <w:uiPriority w:val="99"/>
    <w:rsid w:val="00DB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327">
      <w:bodyDiv w:val="1"/>
      <w:marLeft w:val="0"/>
      <w:marRight w:val="0"/>
      <w:marTop w:val="0"/>
      <w:marBottom w:val="0"/>
      <w:divBdr>
        <w:top w:val="none" w:sz="0" w:space="0" w:color="auto"/>
        <w:left w:val="none" w:sz="0" w:space="0" w:color="auto"/>
        <w:bottom w:val="none" w:sz="0" w:space="0" w:color="auto"/>
        <w:right w:val="none" w:sz="0" w:space="0" w:color="auto"/>
      </w:divBdr>
    </w:div>
    <w:div w:id="9880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27773/00000000/jinkoudoukou.pdf" TargetMode="Externa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stat.go.jp/data/shugyou/2022/pdf/kgaiyou.pdf" TargetMode="External"/><Relationship Id="rId7" Type="http://schemas.openxmlformats.org/officeDocument/2006/relationships/image" Target="media/image1.png"/><Relationship Id="rId12" Type="http://schemas.openxmlformats.org/officeDocument/2006/relationships/hyperlink" Target="https://www.stat.go.jp/data/shugyou/2022/pdf/kgaiyou.pdf" TargetMode="External"/><Relationship Id="rId17" Type="http://schemas.openxmlformats.org/officeDocument/2006/relationships/image" Target="media/image7.png"/><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pref.osaka.lg.jp/attach/10938/00122693/tyouryuu_26.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0.emf"/><Relationship Id="rId5" Type="http://schemas.openxmlformats.org/officeDocument/2006/relationships/footnotes" Target="footnotes.xml"/><Relationship Id="rId15" Type="http://schemas.openxmlformats.org/officeDocument/2006/relationships/hyperlink" Target="https://www.soumu.go.jp/johotsusintokei/statistics/data/230529_1.pdf" TargetMode="Externa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hyperlink" Target="https://www.pref.osaka.lg.jp/attach/27773/00000000/jinkoudoukou.pdf"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soumu.go.jp/johotsusintokei/statistics/data/230529_1.pdf"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2024-06-06T07:50:00Z</dcterms:created>
  <dcterms:modified xsi:type="dcterms:W3CDTF">2024-06-06T07:50:00Z</dcterms:modified>
</cp:coreProperties>
</file>