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714EC8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714EC8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714EC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714EC8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714EC8">
        <w:rPr>
          <w:rFonts w:hAnsi="HG丸ｺﾞｼｯｸM-PRO" w:hint="eastAsia"/>
          <w:sz w:val="28"/>
          <w:szCs w:val="28"/>
          <w:u w:val="single"/>
        </w:rPr>
        <w:t>職務</w:t>
      </w:r>
      <w:r w:rsidRPr="00714EC8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714EC8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714EC8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714EC8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714EC8" w:rsidRPr="00714EC8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714EC8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714EC8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714EC8" w:rsidRPr="00714EC8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4B44CB" w:rsidRPr="00714EC8" w:rsidRDefault="004B44CB" w:rsidP="004B44C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71084B09" w14:textId="77777777" w:rsidR="000E072B" w:rsidRPr="00714EC8" w:rsidRDefault="000E072B" w:rsidP="000E072B">
            <w:pPr>
              <w:ind w:left="3243" w:hangingChars="1300" w:hanging="3243"/>
              <w:jc w:val="left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令和５年１１月１０日（金）</w:t>
            </w:r>
          </w:p>
          <w:p w14:paraId="66338B0F" w14:textId="111924F9" w:rsidR="000E072B" w:rsidRPr="00714EC8" w:rsidRDefault="000E072B" w:rsidP="000E072B">
            <w:pPr>
              <w:ind w:left="3243" w:hangingChars="1300" w:hanging="3243"/>
              <w:jc w:val="left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①　９時３０分～１１時００分</w:t>
            </w:r>
            <w:r w:rsidR="00B170E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714EC8">
              <w:rPr>
                <w:rFonts w:hAnsi="HG丸ｺﾞｼｯｸM-PRO" w:hint="eastAsia"/>
                <w:sz w:val="24"/>
                <w:szCs w:val="24"/>
              </w:rPr>
              <w:t>②１１時００分～１２時３０分</w:t>
            </w:r>
          </w:p>
          <w:p w14:paraId="1089D69D" w14:textId="7B3CBF0F" w:rsidR="00323C12" w:rsidRPr="00714EC8" w:rsidRDefault="000E072B" w:rsidP="000E072B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③１５時１０分～１６時３０分</w:t>
            </w:r>
          </w:p>
        </w:tc>
      </w:tr>
      <w:tr w:rsidR="00714EC8" w:rsidRPr="00714EC8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984E31" w:rsidRPr="00714EC8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0BACE0F4" w:rsidR="00984E31" w:rsidRPr="00714EC8" w:rsidRDefault="000E072B" w:rsidP="00B170E9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①</w:t>
            </w:r>
            <w:r w:rsidR="00FC4879" w:rsidRPr="00714EC8">
              <w:rPr>
                <w:rFonts w:hAnsi="HG丸ｺﾞｼｯｸM-PRO" w:hint="eastAsia"/>
                <w:sz w:val="24"/>
                <w:szCs w:val="24"/>
              </w:rPr>
              <w:t>大阪府日本万国博覧会記念公園</w:t>
            </w:r>
            <w:r w:rsidR="00B170E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714EC8">
              <w:rPr>
                <w:rFonts w:hAnsi="HG丸ｺﾞｼｯｸM-PRO" w:hint="eastAsia"/>
                <w:sz w:val="24"/>
                <w:szCs w:val="24"/>
              </w:rPr>
              <w:t>②</w:t>
            </w:r>
            <w:r w:rsidR="00FC4879" w:rsidRPr="00714EC8">
              <w:rPr>
                <w:rFonts w:hAnsi="HG丸ｺﾞｼｯｸM-PRO" w:hint="eastAsia"/>
                <w:sz w:val="24"/>
                <w:szCs w:val="24"/>
              </w:rPr>
              <w:t>万博記念公園事務所会議室</w:t>
            </w:r>
            <w:r w:rsidRPr="00714EC8">
              <w:rPr>
                <w:rFonts w:hAnsi="HG丸ｺﾞｼｯｸM-PRO" w:hint="eastAsia"/>
                <w:sz w:val="24"/>
                <w:szCs w:val="24"/>
              </w:rPr>
              <w:t xml:space="preserve">　③大阪府庁 会議室</w:t>
            </w:r>
          </w:p>
        </w:tc>
      </w:tr>
      <w:tr w:rsidR="00714EC8" w:rsidRPr="00714EC8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0E072B" w:rsidRPr="00714EC8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5F790080" w14:textId="77777777" w:rsidR="000E072B" w:rsidRPr="00714EC8" w:rsidRDefault="000E072B" w:rsidP="000E072B">
            <w:pPr>
              <w:pStyle w:val="af"/>
              <w:numPr>
                <w:ilvl w:val="0"/>
                <w:numId w:val="3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40150724" w14:textId="77777777" w:rsidR="000E072B" w:rsidRPr="00714EC8" w:rsidRDefault="000E072B" w:rsidP="000E072B">
            <w:pPr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上山特別顧問・木ノ下特別参与・</w:t>
            </w:r>
            <w:r w:rsidRPr="00714EC8">
              <w:rPr>
                <w:rFonts w:hAnsi="HG丸ｺﾞｼｯｸM-PRO" w:hint="eastAsia"/>
                <w:sz w:val="24"/>
                <w:szCs w:val="24"/>
              </w:rPr>
              <w:t>山梨特別参与・鷲田特別参与</w:t>
            </w:r>
          </w:p>
          <w:p w14:paraId="01BFC55A" w14:textId="77777777" w:rsidR="000E072B" w:rsidRPr="00714EC8" w:rsidRDefault="000E072B" w:rsidP="000E072B">
            <w:pPr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3502B5EF" w14:textId="2354B889" w:rsidR="000E072B" w:rsidRPr="00714EC8" w:rsidRDefault="000E072B" w:rsidP="000E072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大阪府府民文化部副理事、文化・スポーツ室文化課長、総括補佐、総括主査、主査、副主査</w:t>
            </w:r>
          </w:p>
          <w:p w14:paraId="440A5A0F" w14:textId="279968ED" w:rsidR="000E072B" w:rsidRPr="00714EC8" w:rsidRDefault="000E072B" w:rsidP="000E072B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副首都推進局事業再編担当課長代理、係員</w:t>
            </w:r>
          </w:p>
          <w:p w14:paraId="5C2DBFD3" w14:textId="77777777" w:rsidR="000E072B" w:rsidRPr="00714EC8" w:rsidRDefault="000E072B" w:rsidP="000E072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224DB57" w14:textId="77777777" w:rsidR="000E072B" w:rsidRPr="00714EC8" w:rsidRDefault="000E072B" w:rsidP="000E072B">
            <w:pPr>
              <w:pStyle w:val="af"/>
              <w:numPr>
                <w:ilvl w:val="0"/>
                <w:numId w:val="3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3AFF82B4" w14:textId="77777777" w:rsidR="000E072B" w:rsidRPr="00714EC8" w:rsidRDefault="000E072B" w:rsidP="000E072B">
            <w:pPr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木ノ下特別参与・</w:t>
            </w:r>
            <w:r w:rsidRPr="00714EC8">
              <w:rPr>
                <w:rFonts w:hAnsi="HG丸ｺﾞｼｯｸM-PRO" w:hint="eastAsia"/>
                <w:sz w:val="24"/>
                <w:szCs w:val="24"/>
              </w:rPr>
              <w:t>山梨特別参与・鷲田特別参与</w:t>
            </w:r>
          </w:p>
          <w:p w14:paraId="77461505" w14:textId="77777777" w:rsidR="000E072B" w:rsidRPr="00714EC8" w:rsidRDefault="000E072B" w:rsidP="000E072B">
            <w:pPr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10088B5" w14:textId="77777777" w:rsidR="000E072B" w:rsidRPr="00714EC8" w:rsidRDefault="000E072B" w:rsidP="000E072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大阪府府民文化部副理事、文化・スポーツ室文化課長、総括補佐、総括主査、主査、副主査</w:t>
            </w:r>
          </w:p>
          <w:p w14:paraId="56A154A8" w14:textId="3209CCF1" w:rsidR="000E072B" w:rsidRPr="00714EC8" w:rsidRDefault="000E072B" w:rsidP="000E072B">
            <w:pPr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副首都推進局事業再編担当課係員</w:t>
            </w:r>
          </w:p>
          <w:p w14:paraId="063983FB" w14:textId="77777777" w:rsidR="000E072B" w:rsidRPr="00714EC8" w:rsidRDefault="000E072B" w:rsidP="000E072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788EA94" w14:textId="77777777" w:rsidR="000E072B" w:rsidRPr="00714EC8" w:rsidRDefault="000E072B" w:rsidP="000E072B">
            <w:pPr>
              <w:pStyle w:val="af"/>
              <w:numPr>
                <w:ilvl w:val="0"/>
                <w:numId w:val="3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0A9C2B07" w14:textId="77777777" w:rsidR="000E072B" w:rsidRPr="00714EC8" w:rsidRDefault="000E072B" w:rsidP="000E072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14EC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上山特別顧問・</w:t>
            </w:r>
            <w:r w:rsidRPr="00714EC8">
              <w:rPr>
                <w:rFonts w:hAnsi="HG丸ｺﾞｼｯｸM-PRO" w:hint="eastAsia"/>
                <w:sz w:val="24"/>
                <w:szCs w:val="24"/>
              </w:rPr>
              <w:t>山梨特別参与</w:t>
            </w:r>
          </w:p>
          <w:p w14:paraId="242B574E" w14:textId="77777777" w:rsidR="000E072B" w:rsidRPr="00714EC8" w:rsidRDefault="000E072B" w:rsidP="000E072B">
            <w:pPr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586479D3" w14:textId="77777777" w:rsidR="000E072B" w:rsidRPr="00714EC8" w:rsidRDefault="000E072B" w:rsidP="000E072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大阪府府民文化部副理事、文化・スポーツ室文化課長、総括補佐、総括主査、主査、副主査</w:t>
            </w:r>
          </w:p>
          <w:p w14:paraId="60733841" w14:textId="7FAC43DC" w:rsidR="000E072B" w:rsidRPr="00714EC8" w:rsidRDefault="000E072B" w:rsidP="008D3015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副首都推進局事業再編担当課長代理、係員</w:t>
            </w:r>
          </w:p>
        </w:tc>
      </w:tr>
      <w:tr w:rsidR="00714EC8" w:rsidRPr="00714EC8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0E072B" w:rsidRPr="00714EC8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1EB115B5" w:rsidR="000E072B" w:rsidRPr="00714EC8" w:rsidRDefault="000E072B" w:rsidP="000E072B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714EC8" w:rsidRPr="00714EC8" w14:paraId="0E7B2480" w14:textId="77777777" w:rsidTr="00C52162">
        <w:trPr>
          <w:trHeight w:val="841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0E072B" w:rsidRPr="00714EC8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72D95E1E" w14:textId="77777777" w:rsidR="00F03884" w:rsidRPr="00714EC8" w:rsidRDefault="00F03884" w:rsidP="00FC4879">
            <w:pPr>
              <w:pStyle w:val="af"/>
              <w:numPr>
                <w:ilvl w:val="0"/>
                <w:numId w:val="4"/>
              </w:numPr>
              <w:ind w:leftChars="0"/>
              <w:jc w:val="left"/>
              <w:rPr>
                <w:rFonts w:hAnsi="HG丸ｺﾞｼｯｸM-PRO" w:cs="ＭＳ 明朝"/>
                <w:sz w:val="24"/>
                <w:szCs w:val="24"/>
              </w:rPr>
            </w:pPr>
          </w:p>
          <w:p w14:paraId="565BF30C" w14:textId="37CB444A" w:rsidR="00557CB6" w:rsidRPr="00714EC8" w:rsidRDefault="00F03884" w:rsidP="00F03884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714EC8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557CB6" w:rsidRPr="00714EC8">
              <w:rPr>
                <w:rFonts w:hAnsi="HG丸ｺﾞｼｯｸM-PRO" w:cs="ＭＳ 明朝" w:hint="eastAsia"/>
                <w:sz w:val="24"/>
                <w:szCs w:val="24"/>
              </w:rPr>
              <w:t>外部展示をしている作品</w:t>
            </w:r>
            <w:r w:rsidR="00961368" w:rsidRPr="00714EC8">
              <w:rPr>
                <w:rFonts w:hAnsi="HG丸ｺﾞｼｯｸM-PRO" w:cs="ＭＳ 明朝" w:hint="eastAsia"/>
                <w:sz w:val="24"/>
                <w:szCs w:val="24"/>
              </w:rPr>
              <w:t>についても、</w:t>
            </w:r>
            <w:r w:rsidR="00FC4879" w:rsidRPr="00714EC8">
              <w:rPr>
                <w:rFonts w:hAnsi="HG丸ｺﾞｼｯｸM-PRO" w:cs="ＭＳ 明朝" w:hint="eastAsia"/>
                <w:sz w:val="24"/>
                <w:szCs w:val="24"/>
              </w:rPr>
              <w:t>作品</w:t>
            </w:r>
            <w:r w:rsidR="00557CB6" w:rsidRPr="00714EC8">
              <w:rPr>
                <w:rFonts w:hAnsi="HG丸ｺﾞｼｯｸM-PRO" w:cs="ＭＳ 明朝" w:hint="eastAsia"/>
                <w:sz w:val="24"/>
                <w:szCs w:val="24"/>
              </w:rPr>
              <w:t>状態を踏まえ</w:t>
            </w:r>
            <w:r w:rsidR="00FC4879" w:rsidRPr="00714EC8">
              <w:rPr>
                <w:rFonts w:hAnsi="HG丸ｺﾞｼｯｸM-PRO" w:cs="ＭＳ 明朝" w:hint="eastAsia"/>
                <w:sz w:val="24"/>
                <w:szCs w:val="24"/>
              </w:rPr>
              <w:t>た</w:t>
            </w:r>
            <w:r w:rsidR="00557CB6" w:rsidRPr="00714EC8">
              <w:rPr>
                <w:rFonts w:hAnsi="HG丸ｺﾞｼｯｸM-PRO" w:cs="ＭＳ 明朝" w:hint="eastAsia"/>
                <w:sz w:val="24"/>
                <w:szCs w:val="24"/>
              </w:rPr>
              <w:t>対応</w:t>
            </w:r>
            <w:r w:rsidR="00EA2C20" w:rsidRPr="00714EC8">
              <w:rPr>
                <w:rFonts w:hAnsi="HG丸ｺﾞｼｯｸM-PRO" w:cs="ＭＳ 明朝" w:hint="eastAsia"/>
                <w:sz w:val="24"/>
                <w:szCs w:val="24"/>
              </w:rPr>
              <w:t>や適切な展示方法</w:t>
            </w:r>
            <w:r w:rsidR="00557CB6" w:rsidRPr="00714EC8">
              <w:rPr>
                <w:rFonts w:hAnsi="HG丸ｺﾞｼｯｸM-PRO" w:cs="ＭＳ 明朝" w:hint="eastAsia"/>
                <w:sz w:val="24"/>
                <w:szCs w:val="24"/>
              </w:rPr>
              <w:t>について検討</w:t>
            </w:r>
            <w:r w:rsidR="008D3015" w:rsidRPr="00714EC8">
              <w:rPr>
                <w:rFonts w:hAnsi="HG丸ｺﾞｼｯｸM-PRO" w:cs="ＭＳ 明朝" w:hint="eastAsia"/>
                <w:sz w:val="24"/>
                <w:szCs w:val="24"/>
              </w:rPr>
              <w:t>する</w:t>
            </w:r>
            <w:r w:rsidR="00557CB6" w:rsidRPr="00714EC8">
              <w:rPr>
                <w:rFonts w:hAnsi="HG丸ｺﾞｼｯｸM-PRO" w:cs="ＭＳ 明朝" w:hint="eastAsia"/>
                <w:sz w:val="24"/>
                <w:szCs w:val="24"/>
              </w:rPr>
              <w:t>必要</w:t>
            </w:r>
            <w:r w:rsidR="008D3015" w:rsidRPr="00714EC8">
              <w:rPr>
                <w:rFonts w:hAnsi="HG丸ｺﾞｼｯｸM-PRO" w:cs="ＭＳ 明朝" w:hint="eastAsia"/>
                <w:sz w:val="24"/>
                <w:szCs w:val="24"/>
              </w:rPr>
              <w:t>がある</w:t>
            </w:r>
            <w:r w:rsidR="00557CB6" w:rsidRPr="00714EC8"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</w:p>
          <w:p w14:paraId="1B9E0870" w14:textId="77777777" w:rsidR="00F03884" w:rsidRPr="00714EC8" w:rsidRDefault="00F03884" w:rsidP="00FC4879">
            <w:pPr>
              <w:pStyle w:val="af"/>
              <w:numPr>
                <w:ilvl w:val="0"/>
                <w:numId w:val="4"/>
              </w:numPr>
              <w:ind w:leftChars="0"/>
              <w:jc w:val="left"/>
              <w:rPr>
                <w:rFonts w:hAnsi="HG丸ｺﾞｼｯｸM-PRO" w:cs="ＭＳ 明朝"/>
                <w:sz w:val="24"/>
                <w:szCs w:val="24"/>
              </w:rPr>
            </w:pPr>
          </w:p>
          <w:p w14:paraId="758F7A56" w14:textId="50A3FAE4" w:rsidR="000E072B" w:rsidRPr="00714EC8" w:rsidRDefault="00F03884" w:rsidP="00F03884">
            <w:pPr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714EC8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F433E3" w:rsidRPr="00714EC8">
              <w:rPr>
                <w:rFonts w:hAnsi="HG丸ｺﾞｼｯｸM-PRO" w:cs="ＭＳ 明朝" w:hint="eastAsia"/>
                <w:sz w:val="24"/>
                <w:szCs w:val="24"/>
              </w:rPr>
              <w:t>作品の保全体制について、引き続き検討</w:t>
            </w:r>
            <w:r w:rsidR="008D3015" w:rsidRPr="00714EC8">
              <w:rPr>
                <w:rFonts w:hAnsi="HG丸ｺﾞｼｯｸM-PRO" w:cs="ＭＳ 明朝" w:hint="eastAsia"/>
                <w:sz w:val="24"/>
                <w:szCs w:val="24"/>
              </w:rPr>
              <w:t>する</w:t>
            </w:r>
            <w:r w:rsidR="00F433E3" w:rsidRPr="00714EC8">
              <w:rPr>
                <w:rFonts w:hAnsi="HG丸ｺﾞｼｯｸM-PRO" w:cs="ＭＳ 明朝" w:hint="eastAsia"/>
                <w:sz w:val="24"/>
                <w:szCs w:val="24"/>
              </w:rPr>
              <w:t>必要</w:t>
            </w:r>
            <w:r w:rsidR="008D3015" w:rsidRPr="00714EC8">
              <w:rPr>
                <w:rFonts w:hAnsi="HG丸ｺﾞｼｯｸM-PRO" w:cs="ＭＳ 明朝" w:hint="eastAsia"/>
                <w:sz w:val="24"/>
                <w:szCs w:val="24"/>
              </w:rPr>
              <w:t>がある</w:t>
            </w:r>
            <w:r w:rsidR="00F433E3" w:rsidRPr="00714EC8"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</w:p>
          <w:p w14:paraId="7EEFA6BB" w14:textId="27395BF4" w:rsidR="00F03884" w:rsidRPr="00714EC8" w:rsidRDefault="00F03884" w:rsidP="008D3015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714EC8">
              <w:rPr>
                <w:rFonts w:hAnsi="HG丸ｺﾞｼｯｸM-PRO" w:cs="ＭＳ 明朝" w:hint="eastAsia"/>
                <w:sz w:val="24"/>
                <w:szCs w:val="24"/>
              </w:rPr>
              <w:t>・活用にあたって、その取組み</w:t>
            </w:r>
            <w:r w:rsidR="006F3F93" w:rsidRPr="00714EC8">
              <w:rPr>
                <w:rFonts w:hAnsi="HG丸ｺﾞｼｯｸM-PRO" w:cs="ＭＳ 明朝" w:hint="eastAsia"/>
                <w:sz w:val="24"/>
                <w:szCs w:val="24"/>
              </w:rPr>
              <w:t>の</w:t>
            </w:r>
            <w:r w:rsidRPr="00714EC8">
              <w:rPr>
                <w:rFonts w:hAnsi="HG丸ｺﾞｼｯｸM-PRO" w:cs="ＭＳ 明朝" w:hint="eastAsia"/>
                <w:sz w:val="24"/>
                <w:szCs w:val="24"/>
              </w:rPr>
              <w:t>広報</w:t>
            </w:r>
            <w:r w:rsidR="006F3F93" w:rsidRPr="00714EC8">
              <w:rPr>
                <w:rFonts w:hAnsi="HG丸ｺﾞｼｯｸM-PRO" w:cs="ＭＳ 明朝" w:hint="eastAsia"/>
                <w:sz w:val="24"/>
                <w:szCs w:val="24"/>
              </w:rPr>
              <w:t>とチェックを行う体制</w:t>
            </w:r>
            <w:r w:rsidRPr="00714EC8">
              <w:rPr>
                <w:rFonts w:hAnsi="HG丸ｺﾞｼｯｸM-PRO" w:cs="ＭＳ 明朝" w:hint="eastAsia"/>
                <w:sz w:val="24"/>
                <w:szCs w:val="24"/>
              </w:rPr>
              <w:t>が必要</w:t>
            </w:r>
            <w:r w:rsidR="008D3015" w:rsidRPr="00714EC8">
              <w:rPr>
                <w:rFonts w:hAnsi="HG丸ｺﾞｼｯｸM-PRO" w:cs="ＭＳ 明朝" w:hint="eastAsia"/>
                <w:sz w:val="24"/>
                <w:szCs w:val="24"/>
              </w:rPr>
              <w:t>ではないか</w:t>
            </w:r>
            <w:r w:rsidRPr="00714EC8"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</w:p>
          <w:p w14:paraId="62B85BD8" w14:textId="2788A591" w:rsidR="00F03884" w:rsidRPr="00714EC8" w:rsidRDefault="00FC4879" w:rsidP="008D3015">
            <w:pPr>
              <w:pStyle w:val="af"/>
              <w:numPr>
                <w:ilvl w:val="0"/>
                <w:numId w:val="4"/>
              </w:numPr>
              <w:ind w:leftChars="0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714EC8">
              <w:rPr>
                <w:rFonts w:hAnsi="HG丸ｺﾞｼｯｸM-PRO" w:cs="ＭＳ 明朝" w:hint="eastAsia"/>
                <w:sz w:val="24"/>
                <w:szCs w:val="24"/>
              </w:rPr>
              <w:t xml:space="preserve"> </w:t>
            </w:r>
          </w:p>
          <w:p w14:paraId="1BE3D550" w14:textId="5839413D" w:rsidR="000E072B" w:rsidRPr="00714EC8" w:rsidRDefault="00F03884" w:rsidP="00182FA8">
            <w:pPr>
              <w:ind w:left="374" w:hangingChars="150" w:hanging="374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714EC8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961368" w:rsidRPr="00714EC8">
              <w:rPr>
                <w:rFonts w:hAnsi="HG丸ｺﾞｼｯｸM-PRO" w:cs="ＭＳ 明朝" w:hint="eastAsia"/>
                <w:sz w:val="24"/>
                <w:szCs w:val="24"/>
              </w:rPr>
              <w:t>作品の</w:t>
            </w:r>
            <w:r w:rsidR="004312F6" w:rsidRPr="00714EC8">
              <w:rPr>
                <w:rFonts w:hAnsi="HG丸ｺﾞｼｯｸM-PRO" w:cs="ＭＳ 明朝" w:hint="eastAsia"/>
                <w:sz w:val="24"/>
                <w:szCs w:val="24"/>
              </w:rPr>
              <w:t>「</w:t>
            </w:r>
            <w:r w:rsidR="00961368" w:rsidRPr="00714EC8">
              <w:rPr>
                <w:rFonts w:hAnsi="HG丸ｺﾞｼｯｸM-PRO" w:cs="ＭＳ 明朝" w:hint="eastAsia"/>
                <w:sz w:val="24"/>
                <w:szCs w:val="24"/>
              </w:rPr>
              <w:t>維持管理、</w:t>
            </w:r>
            <w:r w:rsidR="004312F6" w:rsidRPr="00714EC8">
              <w:rPr>
                <w:rFonts w:hAnsi="HG丸ｺﾞｼｯｸM-PRO" w:cs="ＭＳ 明朝" w:hint="eastAsia"/>
                <w:sz w:val="24"/>
                <w:szCs w:val="24"/>
              </w:rPr>
              <w:t>保管、</w:t>
            </w:r>
            <w:r w:rsidR="00961368" w:rsidRPr="00714EC8">
              <w:rPr>
                <w:rFonts w:hAnsi="HG丸ｺﾞｼｯｸM-PRO" w:cs="ＭＳ 明朝" w:hint="eastAsia"/>
                <w:sz w:val="24"/>
                <w:szCs w:val="24"/>
              </w:rPr>
              <w:t>展示</w:t>
            </w:r>
            <w:r w:rsidR="004312F6" w:rsidRPr="00714EC8">
              <w:rPr>
                <w:rFonts w:hAnsi="HG丸ｺﾞｼｯｸM-PRO" w:cs="ＭＳ 明朝" w:hint="eastAsia"/>
                <w:sz w:val="24"/>
                <w:szCs w:val="24"/>
              </w:rPr>
              <w:t>」</w:t>
            </w:r>
            <w:r w:rsidR="00961368" w:rsidRPr="00714EC8">
              <w:rPr>
                <w:rFonts w:hAnsi="HG丸ｺﾞｼｯｸM-PRO" w:cs="ＭＳ 明朝" w:hint="eastAsia"/>
                <w:sz w:val="24"/>
                <w:szCs w:val="24"/>
              </w:rPr>
              <w:t>について</w:t>
            </w:r>
            <w:r w:rsidR="008D3015" w:rsidRPr="00714EC8">
              <w:rPr>
                <w:rFonts w:hAnsi="HG丸ｺﾞｼｯｸM-PRO" w:cs="ＭＳ 明朝" w:hint="eastAsia"/>
                <w:sz w:val="24"/>
                <w:szCs w:val="24"/>
              </w:rPr>
              <w:t>方針を定めるべき</w:t>
            </w:r>
            <w:r w:rsidR="0080394C" w:rsidRPr="00714EC8"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</w:p>
        </w:tc>
      </w:tr>
      <w:tr w:rsidR="00714EC8" w:rsidRPr="00714EC8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0E072B" w:rsidRPr="00714EC8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lastRenderedPageBreak/>
              <w:t>結論</w:t>
            </w:r>
          </w:p>
        </w:tc>
        <w:tc>
          <w:tcPr>
            <w:tcW w:w="7497" w:type="dxa"/>
            <w:vAlign w:val="center"/>
          </w:tcPr>
          <w:p w14:paraId="53F4DA90" w14:textId="394C879D" w:rsidR="000E072B" w:rsidRPr="00714EC8" w:rsidRDefault="000E072B" w:rsidP="000E072B">
            <w:pPr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特別顧問・特別参与のご意見を踏まえ、引き続き検討を進める。</w:t>
            </w:r>
          </w:p>
        </w:tc>
      </w:tr>
      <w:tr w:rsidR="00714EC8" w:rsidRPr="00714EC8" w14:paraId="4C4BC5CD" w14:textId="77777777" w:rsidTr="0004323B">
        <w:trPr>
          <w:trHeight w:val="561"/>
        </w:trPr>
        <w:tc>
          <w:tcPr>
            <w:tcW w:w="1476" w:type="dxa"/>
            <w:vAlign w:val="center"/>
          </w:tcPr>
          <w:p w14:paraId="6A10FEB7" w14:textId="77777777" w:rsidR="000E072B" w:rsidRPr="00714EC8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  <w:vAlign w:val="center"/>
          </w:tcPr>
          <w:p w14:paraId="2908A918" w14:textId="77B27C5D" w:rsidR="000E072B" w:rsidRPr="00714EC8" w:rsidRDefault="000E072B" w:rsidP="000E072B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714EC8" w:rsidRPr="00714EC8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0E072B" w:rsidRPr="00714EC8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79756987" w:rsidR="000E072B" w:rsidRPr="00714EC8" w:rsidRDefault="000E072B" w:rsidP="000E072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0E072B" w:rsidRPr="00714EC8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0E072B" w:rsidRPr="00714EC8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0E072B" w:rsidRPr="00714EC8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0E072B" w:rsidRPr="00714EC8" w:rsidRDefault="000E072B" w:rsidP="000E072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99D890A" w14:textId="77777777" w:rsidR="00C8767A" w:rsidRPr="00714EC8" w:rsidRDefault="00C8767A" w:rsidP="00935F6A"/>
    <w:sectPr w:rsidR="00C8767A" w:rsidRPr="00714EC8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D2BB" w14:textId="77777777" w:rsidR="00DE2E1D" w:rsidRDefault="00DE2E1D" w:rsidP="00394441">
      <w:r>
        <w:separator/>
      </w:r>
    </w:p>
  </w:endnote>
  <w:endnote w:type="continuationSeparator" w:id="0">
    <w:p w14:paraId="56509020" w14:textId="77777777" w:rsidR="00DE2E1D" w:rsidRDefault="00DE2E1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A18ADBC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79" w:rsidRPr="00FC4879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388C" w14:textId="77777777" w:rsidR="00DE2E1D" w:rsidRDefault="00DE2E1D" w:rsidP="00394441">
      <w:r>
        <w:separator/>
      </w:r>
    </w:p>
  </w:footnote>
  <w:footnote w:type="continuationSeparator" w:id="0">
    <w:p w14:paraId="04ED0C87" w14:textId="77777777" w:rsidR="00DE2E1D" w:rsidRDefault="00DE2E1D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B1650"/>
    <w:multiLevelType w:val="hybridMultilevel"/>
    <w:tmpl w:val="F6EC41CA"/>
    <w:lvl w:ilvl="0" w:tplc="7664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323B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48A5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072B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534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2FA8"/>
    <w:rsid w:val="0018583B"/>
    <w:rsid w:val="001859D6"/>
    <w:rsid w:val="00185B00"/>
    <w:rsid w:val="0018667D"/>
    <w:rsid w:val="00186CEC"/>
    <w:rsid w:val="001909F8"/>
    <w:rsid w:val="00192784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1DE0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3C12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47630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57E92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A79D6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12F6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454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4CB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0B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1BA"/>
    <w:rsid w:val="00522B32"/>
    <w:rsid w:val="00522FAD"/>
    <w:rsid w:val="00523922"/>
    <w:rsid w:val="00526307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68C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57CB6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4E37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9E5"/>
    <w:rsid w:val="00680CA9"/>
    <w:rsid w:val="00680CBA"/>
    <w:rsid w:val="00680D18"/>
    <w:rsid w:val="00682311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3F93"/>
    <w:rsid w:val="006F534B"/>
    <w:rsid w:val="006F6639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4EC8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153D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3BD5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394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0EF9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15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2AE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8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3F98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604B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3E7F"/>
    <w:rsid w:val="00A252D5"/>
    <w:rsid w:val="00A267C9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A7821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0706"/>
    <w:rsid w:val="00AE167B"/>
    <w:rsid w:val="00AE352A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170E9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27F99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389F"/>
    <w:rsid w:val="00B448D8"/>
    <w:rsid w:val="00B458E7"/>
    <w:rsid w:val="00B47656"/>
    <w:rsid w:val="00B5235B"/>
    <w:rsid w:val="00B52D20"/>
    <w:rsid w:val="00B53A89"/>
    <w:rsid w:val="00B53BA2"/>
    <w:rsid w:val="00B541BC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196F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2162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230B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2A9F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E99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2E1D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67BC0"/>
    <w:rsid w:val="00E70E5E"/>
    <w:rsid w:val="00E71166"/>
    <w:rsid w:val="00E73CD9"/>
    <w:rsid w:val="00E73F0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2C20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E64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884"/>
    <w:rsid w:val="00F03988"/>
    <w:rsid w:val="00F05D83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F11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3E3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11D3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879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5BF8CED9-2890-4966-9425-842946C1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19536-0bab-4883-b368-07c404d81d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F2CB241E5A34F89166D8716DE14A7" ma:contentTypeVersion="12" ma:contentTypeDescription="新しいドキュメントを作成します。" ma:contentTypeScope="" ma:versionID="683ab0d59330e4b308de740ecb8a8c8b">
  <xsd:schema xmlns:xsd="http://www.w3.org/2001/XMLSchema" xmlns:xs="http://www.w3.org/2001/XMLSchema" xmlns:p="http://schemas.microsoft.com/office/2006/metadata/properties" xmlns:ns3="bfa19536-0bab-4883-b368-07c404d81d87" xmlns:ns4="f7cbcb18-9a45-4d82-842e-292beb2f0db4" targetNamespace="http://schemas.microsoft.com/office/2006/metadata/properties" ma:root="true" ma:fieldsID="425d5a8ae22e47d77655a83bced3aeab" ns3:_="" ns4:_="">
    <xsd:import namespace="bfa19536-0bab-4883-b368-07c404d81d87"/>
    <xsd:import namespace="f7cbcb18-9a45-4d82-842e-292beb2f0db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9536-0bab-4883-b368-07c404d81d8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cb18-9a45-4d82-842e-292beb2f0d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0676-91BF-479B-8AA1-CB3C4B319A9C}">
  <ds:schemaRefs>
    <ds:schemaRef ds:uri="http://schemas.microsoft.com/office/2006/metadata/properties"/>
    <ds:schemaRef ds:uri="http://schemas.microsoft.com/office/infopath/2007/PartnerControls"/>
    <ds:schemaRef ds:uri="bfa19536-0bab-4883-b368-07c404d81d87"/>
  </ds:schemaRefs>
</ds:datastoreItem>
</file>

<file path=customXml/itemProps2.xml><?xml version="1.0" encoding="utf-8"?>
<ds:datastoreItem xmlns:ds="http://schemas.openxmlformats.org/officeDocument/2006/customXml" ds:itemID="{9AED85AC-D4D2-4047-9F88-E930E2B22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A14D2-6094-4481-A712-D945BD571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19536-0bab-4883-b368-07c404d81d87"/>
    <ds:schemaRef ds:uri="f7cbcb18-9a45-4d82-842e-292beb2f0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706A6-97D3-4CD0-A375-08BAE76B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倫史</dc:creator>
  <cp:keywords/>
  <dc:description/>
  <cp:lastModifiedBy>山田　武</cp:lastModifiedBy>
  <cp:revision>6</cp:revision>
  <cp:lastPrinted>2023-11-21T02:41:00Z</cp:lastPrinted>
  <dcterms:created xsi:type="dcterms:W3CDTF">2023-11-21T00:59:00Z</dcterms:created>
  <dcterms:modified xsi:type="dcterms:W3CDTF">2023-11-21T09:03:00Z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0x01010056FF2CB241E5A34F89166D8716DE14A7</vt:lpwstr>
  </property>
</Properties>
</file>