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C0" w:rsidRPr="00625003" w:rsidRDefault="00A145E6" w:rsidP="00F564C0">
      <w:pPr>
        <w:jc w:val="center"/>
        <w:rPr>
          <w:sz w:val="24"/>
          <w:szCs w:val="24"/>
        </w:rPr>
      </w:pPr>
      <w:r>
        <w:rPr>
          <w:rFonts w:hint="eastAsia"/>
          <w:noProof/>
        </w:rPr>
        <mc:AlternateContent>
          <mc:Choice Requires="wps">
            <w:drawing>
              <wp:anchor distT="0" distB="0" distL="114300" distR="114300" simplePos="0" relativeHeight="251659264" behindDoc="0" locked="0" layoutInCell="1" allowOverlap="1" wp14:anchorId="3321D254" wp14:editId="338EA0BB">
                <wp:simplePos x="0" y="0"/>
                <wp:positionH relativeFrom="column">
                  <wp:posOffset>5102860</wp:posOffset>
                </wp:positionH>
                <wp:positionV relativeFrom="paragraph">
                  <wp:posOffset>-262255</wp:posOffset>
                </wp:positionV>
                <wp:extent cx="870585" cy="229235"/>
                <wp:effectExtent l="0" t="0" r="2476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29235"/>
                        </a:xfrm>
                        <a:prstGeom prst="rect">
                          <a:avLst/>
                        </a:prstGeom>
                        <a:solidFill>
                          <a:srgbClr val="FFFFFF"/>
                        </a:solidFill>
                        <a:ln w="9525">
                          <a:solidFill>
                            <a:srgbClr val="000000"/>
                          </a:solidFill>
                          <a:miter lim="800000"/>
                          <a:headEnd/>
                          <a:tailEnd/>
                        </a:ln>
                      </wps:spPr>
                      <wps:txbx>
                        <w:txbxContent>
                          <w:p w:rsidR="00A145E6" w:rsidRPr="00646632" w:rsidRDefault="00A145E6" w:rsidP="00A145E6">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1.8pt;margin-top:-20.65pt;width:68.5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">
                <v:textbox inset="5.85pt,.7pt,5.85pt,.7pt">
                  <w:txbxContent>
                    <w:p w:rsidR="00A145E6" w:rsidRPr="00646632" w:rsidRDefault="00A145E6" w:rsidP="00A145E6">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p>
                  </w:txbxContent>
                </v:textbox>
              </v:shape>
            </w:pict>
          </mc:Fallback>
        </mc:AlternateContent>
      </w:r>
      <w:r w:rsidR="00F564C0" w:rsidRPr="00625003">
        <w:rPr>
          <w:rFonts w:hint="eastAsia"/>
          <w:sz w:val="24"/>
          <w:szCs w:val="24"/>
        </w:rPr>
        <w:t>大阪府環境影響評価</w:t>
      </w:r>
      <w:r w:rsidR="00625003" w:rsidRPr="00625003">
        <w:rPr>
          <w:rFonts w:hint="eastAsia"/>
          <w:sz w:val="24"/>
          <w:szCs w:val="24"/>
        </w:rPr>
        <w:t>審査会</w:t>
      </w:r>
      <w:r w:rsidR="00F564C0" w:rsidRPr="00625003">
        <w:rPr>
          <w:rFonts w:hint="eastAsia"/>
          <w:sz w:val="24"/>
          <w:szCs w:val="24"/>
        </w:rPr>
        <w:t>運営要綱</w:t>
      </w:r>
    </w:p>
    <w:p w:rsidR="002A2BAA" w:rsidRPr="00F564C0" w:rsidRDefault="002A2BAA" w:rsidP="00F564C0"/>
    <w:p w:rsidR="00F564C0" w:rsidRPr="00F564C0" w:rsidRDefault="00F564C0" w:rsidP="00F564C0">
      <w:r w:rsidRPr="00F564C0">
        <w:rPr>
          <w:rFonts w:hint="eastAsia"/>
        </w:rPr>
        <w:t>（趣旨）</w:t>
      </w:r>
      <w:bookmarkStart w:id="0" w:name="_GoBack"/>
      <w:bookmarkEnd w:id="0"/>
    </w:p>
    <w:p w:rsidR="00F564C0" w:rsidRPr="00F564C0" w:rsidRDefault="00F564C0" w:rsidP="00F564C0">
      <w:pPr>
        <w:ind w:left="210" w:hangingChars="100" w:hanging="210"/>
      </w:pPr>
      <w:r w:rsidRPr="00F564C0">
        <w:rPr>
          <w:rFonts w:hint="eastAsia"/>
        </w:rPr>
        <w:t>第１条　この要綱は、大阪府環境影響評価審査会規則（平成</w:t>
      </w:r>
      <w:r w:rsidRPr="00F564C0">
        <w:rPr>
          <w:rFonts w:hint="eastAsia"/>
        </w:rPr>
        <w:t>10</w:t>
      </w:r>
      <w:r w:rsidRPr="00F564C0">
        <w:rPr>
          <w:rFonts w:hint="eastAsia"/>
        </w:rPr>
        <w:t>年大阪府規則第</w:t>
      </w:r>
      <w:r w:rsidRPr="00F564C0">
        <w:rPr>
          <w:rFonts w:hint="eastAsia"/>
        </w:rPr>
        <w:t>36</w:t>
      </w:r>
      <w:r w:rsidRPr="00F564C0">
        <w:rPr>
          <w:rFonts w:hint="eastAsia"/>
        </w:rPr>
        <w:t>号</w:t>
      </w:r>
      <w:r w:rsidRPr="002A2BAA">
        <w:rPr>
          <w:rFonts w:hint="eastAsia"/>
        </w:rPr>
        <w:t>。以下「規則」という。）第</w:t>
      </w:r>
      <w:r w:rsidR="002A2BAA">
        <w:rPr>
          <w:rFonts w:hint="eastAsia"/>
        </w:rPr>
        <w:t>６</w:t>
      </w:r>
      <w:r w:rsidRPr="002A2BAA">
        <w:rPr>
          <w:rFonts w:hint="eastAsia"/>
        </w:rPr>
        <w:t>条及び第</w:t>
      </w:r>
      <w:r w:rsidRPr="002A2BAA">
        <w:rPr>
          <w:rFonts w:hint="eastAsia"/>
        </w:rPr>
        <w:t>10</w:t>
      </w:r>
      <w:r w:rsidRPr="002A2BAA">
        <w:rPr>
          <w:rFonts w:hint="eastAsia"/>
        </w:rPr>
        <w:t>条の規定に</w:t>
      </w:r>
      <w:r w:rsidR="00BE43C9">
        <w:rPr>
          <w:rFonts w:hint="eastAsia"/>
        </w:rPr>
        <w:t>より</w:t>
      </w:r>
      <w:r w:rsidRPr="002A2BAA">
        <w:rPr>
          <w:rFonts w:hint="eastAsia"/>
        </w:rPr>
        <w:t>、大阪府環境影響評価審査会（以下「審査会」という。）の運営</w:t>
      </w:r>
      <w:r w:rsidR="002A2BAA">
        <w:rPr>
          <w:rFonts w:hint="eastAsia"/>
        </w:rPr>
        <w:t>等</w:t>
      </w:r>
      <w:r w:rsidRPr="002A2BAA">
        <w:rPr>
          <w:rFonts w:hint="eastAsia"/>
        </w:rPr>
        <w:t>に関し必要な事項を定める</w:t>
      </w:r>
      <w:r w:rsidRPr="00F564C0">
        <w:rPr>
          <w:rFonts w:hint="eastAsia"/>
        </w:rPr>
        <w:t>。</w:t>
      </w:r>
    </w:p>
    <w:p w:rsidR="00F564C0" w:rsidRPr="00F564C0" w:rsidRDefault="00F564C0" w:rsidP="00F564C0"/>
    <w:p w:rsidR="00F564C0" w:rsidRPr="00F564C0" w:rsidRDefault="00F564C0" w:rsidP="00F564C0">
      <w:r w:rsidRPr="00F564C0">
        <w:rPr>
          <w:rFonts w:hint="eastAsia"/>
        </w:rPr>
        <w:t>（部会</w:t>
      </w:r>
      <w:r w:rsidR="00585631">
        <w:rPr>
          <w:rFonts w:hint="eastAsia"/>
        </w:rPr>
        <w:t>の設置</w:t>
      </w:r>
      <w:r w:rsidR="00D90A3A">
        <w:rPr>
          <w:rFonts w:hint="eastAsia"/>
        </w:rPr>
        <w:t>等</w:t>
      </w:r>
      <w:r w:rsidRPr="00F564C0">
        <w:rPr>
          <w:rFonts w:hint="eastAsia"/>
        </w:rPr>
        <w:t>）</w:t>
      </w:r>
    </w:p>
    <w:p w:rsidR="00F564C0" w:rsidRPr="002A2BAA" w:rsidRDefault="00F564C0" w:rsidP="00585631">
      <w:pPr>
        <w:ind w:left="210" w:hangingChars="100" w:hanging="210"/>
      </w:pPr>
      <w:r w:rsidRPr="00F564C0">
        <w:rPr>
          <w:rFonts w:hint="eastAsia"/>
        </w:rPr>
        <w:t>第２条　審査会は、大阪府附属機関条例（昭和</w:t>
      </w:r>
      <w:r w:rsidRPr="00F564C0">
        <w:rPr>
          <w:rFonts w:hint="eastAsia"/>
        </w:rPr>
        <w:t>27</w:t>
      </w:r>
      <w:r w:rsidRPr="00F564C0">
        <w:rPr>
          <w:rFonts w:hint="eastAsia"/>
        </w:rPr>
        <w:t>年条例第</w:t>
      </w:r>
      <w:r w:rsidRPr="00F564C0">
        <w:rPr>
          <w:rFonts w:hint="eastAsia"/>
        </w:rPr>
        <w:t>39</w:t>
      </w:r>
      <w:r w:rsidRPr="00F564C0">
        <w:rPr>
          <w:rFonts w:hint="eastAsia"/>
        </w:rPr>
        <w:t>号）</w:t>
      </w:r>
      <w:r w:rsidRPr="002A2BAA">
        <w:rPr>
          <w:rFonts w:hint="eastAsia"/>
        </w:rPr>
        <w:t>別表第１（第２条関係）</w:t>
      </w:r>
      <w:r w:rsidR="006E5D3A" w:rsidRPr="002A2BAA">
        <w:rPr>
          <w:rFonts w:hint="eastAsia"/>
        </w:rPr>
        <w:t>に掲げる担任する事務について</w:t>
      </w:r>
      <w:r w:rsidR="00BE43C9">
        <w:rPr>
          <w:rFonts w:hint="eastAsia"/>
        </w:rPr>
        <w:t>の</w:t>
      </w:r>
      <w:r w:rsidRPr="002A2BAA">
        <w:rPr>
          <w:rFonts w:hint="eastAsia"/>
        </w:rPr>
        <w:t>調査審議</w:t>
      </w:r>
      <w:r w:rsidR="00845D85">
        <w:rPr>
          <w:rFonts w:hint="eastAsia"/>
        </w:rPr>
        <w:t>に際して、専門分野ごと</w:t>
      </w:r>
      <w:r w:rsidR="00FF055A">
        <w:rPr>
          <w:rFonts w:hint="eastAsia"/>
        </w:rPr>
        <w:t>に</w:t>
      </w:r>
      <w:r w:rsidR="00845D85">
        <w:rPr>
          <w:rFonts w:hint="eastAsia"/>
        </w:rPr>
        <w:t>必要な調査</w:t>
      </w:r>
      <w:r w:rsidR="006E5D3A" w:rsidRPr="002A2BAA">
        <w:rPr>
          <w:rFonts w:hint="eastAsia"/>
        </w:rPr>
        <w:t>を</w:t>
      </w:r>
      <w:r w:rsidR="00BE43C9">
        <w:rPr>
          <w:rFonts w:hint="eastAsia"/>
        </w:rPr>
        <w:t>分掌させる</w:t>
      </w:r>
      <w:r w:rsidR="006E5D3A" w:rsidRPr="002A2BAA">
        <w:rPr>
          <w:rFonts w:hint="eastAsia"/>
        </w:rPr>
        <w:t>ため、</w:t>
      </w:r>
      <w:r w:rsidRPr="002A2BAA">
        <w:rPr>
          <w:rFonts w:hint="eastAsia"/>
        </w:rPr>
        <w:t>規則第６条の規定に</w:t>
      </w:r>
      <w:r w:rsidR="00BE43C9">
        <w:rPr>
          <w:rFonts w:hint="eastAsia"/>
        </w:rPr>
        <w:t>より</w:t>
      </w:r>
      <w:r w:rsidRPr="002A2BAA">
        <w:rPr>
          <w:rFonts w:hint="eastAsia"/>
        </w:rPr>
        <w:t>別表に掲げる専門調査部会（以下「部会」という。）を置</w:t>
      </w:r>
      <w:r w:rsidR="00BE43C9">
        <w:rPr>
          <w:rFonts w:hint="eastAsia"/>
        </w:rPr>
        <w:t>く。</w:t>
      </w:r>
    </w:p>
    <w:p w:rsidR="00F564C0" w:rsidRPr="002A2BAA" w:rsidRDefault="00F564C0" w:rsidP="00F564C0">
      <w:r w:rsidRPr="002A2BAA">
        <w:rPr>
          <w:rFonts w:hint="eastAsia"/>
        </w:rPr>
        <w:t>２　部会</w:t>
      </w:r>
      <w:r w:rsidR="006E5D3A" w:rsidRPr="002A2BAA">
        <w:rPr>
          <w:rFonts w:hint="eastAsia"/>
        </w:rPr>
        <w:t>の委員</w:t>
      </w:r>
      <w:r w:rsidRPr="002A2BAA">
        <w:rPr>
          <w:rFonts w:hint="eastAsia"/>
        </w:rPr>
        <w:t>は、</w:t>
      </w:r>
      <w:r w:rsidR="006E5D3A" w:rsidRPr="002A2BAA">
        <w:rPr>
          <w:rFonts w:hint="eastAsia"/>
        </w:rPr>
        <w:t>審査会委員</w:t>
      </w:r>
      <w:r w:rsidR="00845D85">
        <w:rPr>
          <w:rFonts w:hint="eastAsia"/>
        </w:rPr>
        <w:t>及び専門委員</w:t>
      </w:r>
      <w:r w:rsidR="006E5D3A" w:rsidRPr="002A2BAA">
        <w:rPr>
          <w:rFonts w:hint="eastAsia"/>
        </w:rPr>
        <w:t>のうちから審査会</w:t>
      </w:r>
      <w:r w:rsidRPr="002A2BAA">
        <w:rPr>
          <w:rFonts w:hint="eastAsia"/>
        </w:rPr>
        <w:t>会長</w:t>
      </w:r>
      <w:r w:rsidRPr="0055764F">
        <w:rPr>
          <w:rFonts w:hint="eastAsia"/>
        </w:rPr>
        <w:t>が</w:t>
      </w:r>
      <w:r w:rsidR="00AE54D5" w:rsidRPr="0055764F">
        <w:rPr>
          <w:rFonts w:hint="eastAsia"/>
        </w:rPr>
        <w:t>案件</w:t>
      </w:r>
      <w:r w:rsidR="008E689E" w:rsidRPr="0055764F">
        <w:rPr>
          <w:rFonts w:hint="eastAsia"/>
        </w:rPr>
        <w:t>毎に</w:t>
      </w:r>
      <w:r w:rsidRPr="0055764F">
        <w:rPr>
          <w:rFonts w:hint="eastAsia"/>
        </w:rPr>
        <w:t>指</w:t>
      </w:r>
      <w:r w:rsidRPr="002A2BAA">
        <w:rPr>
          <w:rFonts w:hint="eastAsia"/>
        </w:rPr>
        <w:t>名する。</w:t>
      </w:r>
    </w:p>
    <w:p w:rsidR="00F564C0" w:rsidRPr="002A2BAA" w:rsidRDefault="006E5D3A" w:rsidP="002A2BAA">
      <w:r w:rsidRPr="002A2BAA">
        <w:rPr>
          <w:rFonts w:hint="eastAsia"/>
        </w:rPr>
        <w:t xml:space="preserve">３　</w:t>
      </w:r>
      <w:r w:rsidR="00F564C0" w:rsidRPr="002A2BAA">
        <w:rPr>
          <w:rFonts w:hint="eastAsia"/>
        </w:rPr>
        <w:t>部会の会議は、</w:t>
      </w:r>
      <w:r w:rsidR="00986322" w:rsidRPr="002A2BAA">
        <w:rPr>
          <w:rFonts w:hint="eastAsia"/>
        </w:rPr>
        <w:t>審査会</w:t>
      </w:r>
      <w:r w:rsidR="00F564C0" w:rsidRPr="002A2BAA">
        <w:rPr>
          <w:rFonts w:hint="eastAsia"/>
        </w:rPr>
        <w:t>会長が招集する。</w:t>
      </w:r>
    </w:p>
    <w:p w:rsidR="00F564C0" w:rsidRDefault="002A2BAA" w:rsidP="00F564C0">
      <w:r w:rsidRPr="002A2BAA">
        <w:rPr>
          <w:rFonts w:hint="eastAsia"/>
        </w:rPr>
        <w:t>４</w:t>
      </w:r>
      <w:r w:rsidR="00F564C0" w:rsidRPr="002A2BAA">
        <w:rPr>
          <w:rFonts w:hint="eastAsia"/>
        </w:rPr>
        <w:t xml:space="preserve">　</w:t>
      </w:r>
      <w:r w:rsidR="00986322">
        <w:rPr>
          <w:rFonts w:hint="eastAsia"/>
        </w:rPr>
        <w:t>審査会</w:t>
      </w:r>
      <w:r w:rsidR="00F564C0" w:rsidRPr="00F564C0">
        <w:rPr>
          <w:rFonts w:hint="eastAsia"/>
        </w:rPr>
        <w:t>会長は</w:t>
      </w:r>
      <w:r w:rsidR="00986322">
        <w:rPr>
          <w:rFonts w:hint="eastAsia"/>
        </w:rPr>
        <w:t>、</w:t>
      </w:r>
      <w:r w:rsidR="00F564C0" w:rsidRPr="00F564C0">
        <w:rPr>
          <w:rFonts w:hint="eastAsia"/>
        </w:rPr>
        <w:t>事案に応じて部会を合同して招集することができる</w:t>
      </w:r>
      <w:r w:rsidR="00BE43C9">
        <w:rPr>
          <w:rFonts w:hint="eastAsia"/>
        </w:rPr>
        <w:t>。</w:t>
      </w:r>
    </w:p>
    <w:p w:rsidR="00AE54D5" w:rsidRDefault="00AE54D5" w:rsidP="00AE54D5">
      <w:pPr>
        <w:ind w:left="210" w:hangingChars="100" w:hanging="210"/>
      </w:pPr>
      <w:r>
        <w:rPr>
          <w:rFonts w:hint="eastAsia"/>
        </w:rPr>
        <w:t>５　審査会会長は、部会を招集する暇のない場合その他やむを得ない事由のある場合は</w:t>
      </w:r>
      <w:r w:rsidRPr="0055764F">
        <w:rPr>
          <w:rFonts w:hint="eastAsia"/>
        </w:rPr>
        <w:t>、部会の委員から個別に意見を聴取することにより、部</w:t>
      </w:r>
      <w:r>
        <w:rPr>
          <w:rFonts w:hint="eastAsia"/>
        </w:rPr>
        <w:t>会の会議に代えることができる。</w:t>
      </w:r>
    </w:p>
    <w:p w:rsidR="00F564C0" w:rsidRPr="0055764F" w:rsidRDefault="00AE54D5" w:rsidP="002A2BAA">
      <w:pPr>
        <w:ind w:left="210" w:hangingChars="100" w:hanging="210"/>
      </w:pPr>
      <w:r w:rsidRPr="00AE54D5">
        <w:rPr>
          <w:rFonts w:hint="eastAsia"/>
          <w:color w:val="000000" w:themeColor="text1"/>
        </w:rPr>
        <w:t>６</w:t>
      </w:r>
      <w:r w:rsidR="00580580" w:rsidRPr="00AE54D5">
        <w:rPr>
          <w:rFonts w:hint="eastAsia"/>
          <w:color w:val="000000" w:themeColor="text1"/>
        </w:rPr>
        <w:t xml:space="preserve">　</w:t>
      </w:r>
      <w:r w:rsidR="00986322">
        <w:rPr>
          <w:rFonts w:hint="eastAsia"/>
        </w:rPr>
        <w:t>審査会会長は、</w:t>
      </w:r>
      <w:r w:rsidR="002A2BAA">
        <w:rPr>
          <w:rFonts w:hint="eastAsia"/>
        </w:rPr>
        <w:t>必要に応じ、部会に関係者の出席</w:t>
      </w:r>
      <w:r w:rsidR="002A2BAA" w:rsidRPr="0055764F">
        <w:rPr>
          <w:rFonts w:hint="eastAsia"/>
        </w:rPr>
        <w:t>を求め</w:t>
      </w:r>
      <w:r w:rsidR="008E689E" w:rsidRPr="0055764F">
        <w:rPr>
          <w:rFonts w:hint="eastAsia"/>
        </w:rPr>
        <w:t>る</w:t>
      </w:r>
      <w:r w:rsidR="002A2BAA" w:rsidRPr="0055764F">
        <w:rPr>
          <w:rFonts w:hint="eastAsia"/>
        </w:rPr>
        <w:t>ことができる。</w:t>
      </w:r>
    </w:p>
    <w:p w:rsidR="00986322" w:rsidRPr="00F564C0" w:rsidRDefault="00986322" w:rsidP="00F564C0"/>
    <w:p w:rsidR="00F564C0" w:rsidRPr="00F564C0" w:rsidRDefault="00F564C0" w:rsidP="00F564C0">
      <w:r w:rsidRPr="00F564C0">
        <w:rPr>
          <w:rFonts w:hint="eastAsia"/>
        </w:rPr>
        <w:t>（現地調査）</w:t>
      </w:r>
    </w:p>
    <w:p w:rsidR="00F564C0" w:rsidRPr="00F564C0" w:rsidRDefault="00F564C0" w:rsidP="00986322">
      <w:pPr>
        <w:ind w:left="210" w:hangingChars="100" w:hanging="210"/>
      </w:pPr>
      <w:r w:rsidRPr="00F564C0">
        <w:rPr>
          <w:rFonts w:hint="eastAsia"/>
        </w:rPr>
        <w:t>第３条　審査会は、</w:t>
      </w:r>
      <w:r w:rsidR="00BE43C9">
        <w:rPr>
          <w:rFonts w:hint="eastAsia"/>
        </w:rPr>
        <w:t>担任する事務</w:t>
      </w:r>
      <w:r w:rsidRPr="00F564C0">
        <w:rPr>
          <w:rFonts w:hint="eastAsia"/>
        </w:rPr>
        <w:t>について、当該事業又は計画が予定される地域及びその周辺地域の状況等を調査するため、現地調査を行うことができる。</w:t>
      </w:r>
    </w:p>
    <w:p w:rsidR="00F564C0" w:rsidRPr="00A42511" w:rsidRDefault="00F564C0" w:rsidP="00F564C0"/>
    <w:p w:rsidR="00986322" w:rsidRDefault="00986322">
      <w:r>
        <w:rPr>
          <w:rFonts w:hint="eastAsia"/>
        </w:rPr>
        <w:t>（その他）</w:t>
      </w:r>
    </w:p>
    <w:p w:rsidR="00986322" w:rsidRDefault="00CE143D" w:rsidP="00986322">
      <w:pPr>
        <w:ind w:left="210" w:hangingChars="100" w:hanging="210"/>
      </w:pPr>
      <w:r w:rsidRPr="0055764F">
        <w:rPr>
          <w:rFonts w:hint="eastAsia"/>
        </w:rPr>
        <w:t>第</w:t>
      </w:r>
      <w:r w:rsidR="008E689E" w:rsidRPr="0055764F">
        <w:rPr>
          <w:rFonts w:hint="eastAsia"/>
        </w:rPr>
        <w:t>４</w:t>
      </w:r>
      <w:r w:rsidR="00986322" w:rsidRPr="0055764F">
        <w:rPr>
          <w:rFonts w:hint="eastAsia"/>
        </w:rPr>
        <w:t xml:space="preserve">条　</w:t>
      </w:r>
      <w:r w:rsidR="00986322">
        <w:rPr>
          <w:rFonts w:hint="eastAsia"/>
        </w:rPr>
        <w:t>この要綱に定めるもののほか、部会の運営に関し必要な事項は、審査会会長が定める。</w:t>
      </w:r>
    </w:p>
    <w:p w:rsidR="00F564C0" w:rsidRPr="00CE143D" w:rsidRDefault="00F564C0" w:rsidP="00F564C0"/>
    <w:p w:rsidR="00F564C0" w:rsidRPr="00F564C0" w:rsidRDefault="00F564C0" w:rsidP="00F564C0">
      <w:r w:rsidRPr="00F564C0">
        <w:rPr>
          <w:rFonts w:hint="eastAsia"/>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F564C0" w:rsidRPr="00F564C0" w:rsidTr="004154E8">
        <w:trPr>
          <w:trHeight w:val="345"/>
        </w:trPr>
        <w:tc>
          <w:tcPr>
            <w:tcW w:w="540" w:type="dxa"/>
          </w:tcPr>
          <w:p w:rsidR="00F564C0" w:rsidRPr="00F564C0" w:rsidRDefault="00F564C0" w:rsidP="00F564C0"/>
        </w:tc>
        <w:tc>
          <w:tcPr>
            <w:tcW w:w="2700" w:type="dxa"/>
          </w:tcPr>
          <w:p w:rsidR="00F564C0" w:rsidRPr="004154E8" w:rsidRDefault="00F564C0" w:rsidP="00B520B3">
            <w:pPr>
              <w:jc w:val="center"/>
            </w:pPr>
            <w:r w:rsidRPr="004154E8">
              <w:rPr>
                <w:rFonts w:hint="eastAsia"/>
              </w:rPr>
              <w:t>専門調査部会の種類</w:t>
            </w:r>
          </w:p>
        </w:tc>
        <w:tc>
          <w:tcPr>
            <w:tcW w:w="5691" w:type="dxa"/>
          </w:tcPr>
          <w:p w:rsidR="00F564C0" w:rsidRPr="00F564C0" w:rsidRDefault="00F564C0" w:rsidP="004154E8">
            <w:pPr>
              <w:jc w:val="center"/>
            </w:pPr>
            <w:r w:rsidRPr="00F564C0">
              <w:rPr>
                <w:rFonts w:hint="eastAsia"/>
              </w:rPr>
              <w:t>担当する環境項目</w:t>
            </w:r>
            <w:r w:rsidR="004154E8">
              <w:rPr>
                <w:rFonts w:hint="eastAsia"/>
              </w:rPr>
              <w:t>等</w:t>
            </w:r>
          </w:p>
        </w:tc>
      </w:tr>
      <w:tr w:rsidR="00F564C0" w:rsidRPr="00F564C0" w:rsidTr="004154E8">
        <w:trPr>
          <w:trHeight w:val="330"/>
        </w:trPr>
        <w:tc>
          <w:tcPr>
            <w:tcW w:w="540" w:type="dxa"/>
          </w:tcPr>
          <w:p w:rsidR="00F564C0" w:rsidRPr="00F564C0" w:rsidRDefault="00F564C0" w:rsidP="00F564C0">
            <w:r w:rsidRPr="00F564C0">
              <w:rPr>
                <w:rFonts w:hint="eastAsia"/>
              </w:rPr>
              <w:t>１</w:t>
            </w:r>
          </w:p>
        </w:tc>
        <w:tc>
          <w:tcPr>
            <w:tcW w:w="2700" w:type="dxa"/>
          </w:tcPr>
          <w:p w:rsidR="00F564C0" w:rsidRPr="004154E8" w:rsidRDefault="00F564C0" w:rsidP="00F564C0">
            <w:r w:rsidRPr="004154E8">
              <w:rPr>
                <w:rFonts w:hint="eastAsia"/>
              </w:rPr>
              <w:t>大気</w:t>
            </w:r>
            <w:r w:rsidR="004154E8" w:rsidRPr="004154E8">
              <w:rPr>
                <w:rFonts w:hint="eastAsia"/>
              </w:rPr>
              <w:t>・騒音</w:t>
            </w:r>
            <w:r w:rsidRPr="004154E8">
              <w:rPr>
                <w:rFonts w:hint="eastAsia"/>
              </w:rPr>
              <w:t>専門調査部会</w:t>
            </w:r>
          </w:p>
        </w:tc>
        <w:tc>
          <w:tcPr>
            <w:tcW w:w="5691" w:type="dxa"/>
          </w:tcPr>
          <w:p w:rsidR="00F564C0" w:rsidRPr="00F564C0" w:rsidRDefault="00F564C0" w:rsidP="004154E8">
            <w:r w:rsidRPr="00F564C0">
              <w:rPr>
                <w:rFonts w:hint="eastAsia"/>
              </w:rPr>
              <w:t>大気質、悪臭、気象、地球環境</w:t>
            </w:r>
            <w:r w:rsidR="00AF62E5">
              <w:rPr>
                <w:rFonts w:hint="eastAsia"/>
              </w:rPr>
              <w:t>（温室効果ガス、オゾン層破壊物質）</w:t>
            </w:r>
            <w:r w:rsidR="004154E8">
              <w:rPr>
                <w:rFonts w:hint="eastAsia"/>
              </w:rPr>
              <w:t>、</w:t>
            </w:r>
            <w:r w:rsidR="004154E8" w:rsidRPr="004154E8">
              <w:rPr>
                <w:rFonts w:hint="eastAsia"/>
              </w:rPr>
              <w:t>騒音、振動、低周波音</w:t>
            </w:r>
          </w:p>
        </w:tc>
      </w:tr>
      <w:tr w:rsidR="00F564C0" w:rsidRPr="00F564C0" w:rsidTr="004154E8">
        <w:trPr>
          <w:trHeight w:val="315"/>
        </w:trPr>
        <w:tc>
          <w:tcPr>
            <w:tcW w:w="540" w:type="dxa"/>
          </w:tcPr>
          <w:p w:rsidR="00F564C0" w:rsidRPr="00F564C0" w:rsidRDefault="00F564C0" w:rsidP="00F564C0">
            <w:r w:rsidRPr="00F564C0">
              <w:rPr>
                <w:rFonts w:hint="eastAsia"/>
              </w:rPr>
              <w:t>２</w:t>
            </w:r>
          </w:p>
        </w:tc>
        <w:tc>
          <w:tcPr>
            <w:tcW w:w="2700" w:type="dxa"/>
          </w:tcPr>
          <w:p w:rsidR="00F564C0" w:rsidRPr="004154E8" w:rsidRDefault="00F564C0" w:rsidP="00F564C0">
            <w:r w:rsidRPr="004154E8">
              <w:rPr>
                <w:rFonts w:hint="eastAsia"/>
              </w:rPr>
              <w:t>水質</w:t>
            </w:r>
            <w:r w:rsidR="004154E8" w:rsidRPr="004154E8">
              <w:rPr>
                <w:rFonts w:hint="eastAsia"/>
              </w:rPr>
              <w:t>・廃棄物</w:t>
            </w:r>
            <w:r w:rsidRPr="004154E8">
              <w:rPr>
                <w:rFonts w:hint="eastAsia"/>
              </w:rPr>
              <w:t>専門調査部会</w:t>
            </w:r>
          </w:p>
        </w:tc>
        <w:tc>
          <w:tcPr>
            <w:tcW w:w="5691" w:type="dxa"/>
          </w:tcPr>
          <w:p w:rsidR="00F564C0" w:rsidRPr="00F564C0" w:rsidRDefault="00F564C0" w:rsidP="004154E8">
            <w:r w:rsidRPr="00F564C0">
              <w:rPr>
                <w:rFonts w:hint="eastAsia"/>
              </w:rPr>
              <w:t>水質・底質、地下水、</w:t>
            </w:r>
            <w:r w:rsidR="00AF62E5">
              <w:rPr>
                <w:rFonts w:hint="eastAsia"/>
              </w:rPr>
              <w:t>地盤沈下、</w:t>
            </w:r>
            <w:r w:rsidRPr="00F564C0">
              <w:rPr>
                <w:rFonts w:hint="eastAsia"/>
              </w:rPr>
              <w:t>土壌汚染、水象</w:t>
            </w:r>
            <w:r w:rsidR="004154E8">
              <w:rPr>
                <w:rFonts w:hint="eastAsia"/>
              </w:rPr>
              <w:t>、</w:t>
            </w:r>
            <w:r w:rsidR="004154E8" w:rsidRPr="004154E8">
              <w:rPr>
                <w:rFonts w:hint="eastAsia"/>
              </w:rPr>
              <w:t>廃棄物、発生土</w:t>
            </w:r>
          </w:p>
        </w:tc>
      </w:tr>
      <w:tr w:rsidR="00F564C0" w:rsidRPr="00F564C0" w:rsidTr="004154E8">
        <w:trPr>
          <w:trHeight w:val="285"/>
        </w:trPr>
        <w:tc>
          <w:tcPr>
            <w:tcW w:w="540" w:type="dxa"/>
          </w:tcPr>
          <w:p w:rsidR="00F564C0" w:rsidRPr="00F564C0" w:rsidRDefault="004154E8" w:rsidP="00F564C0">
            <w:r>
              <w:rPr>
                <w:rFonts w:hint="eastAsia"/>
              </w:rPr>
              <w:t>３</w:t>
            </w:r>
          </w:p>
        </w:tc>
        <w:tc>
          <w:tcPr>
            <w:tcW w:w="2700" w:type="dxa"/>
          </w:tcPr>
          <w:p w:rsidR="00F564C0" w:rsidRPr="004154E8" w:rsidRDefault="00F564C0" w:rsidP="00F564C0">
            <w:r w:rsidRPr="004154E8">
              <w:rPr>
                <w:rFonts w:hint="eastAsia"/>
              </w:rPr>
              <w:t>景観</w:t>
            </w:r>
            <w:r w:rsidR="004154E8" w:rsidRPr="004154E8">
              <w:rPr>
                <w:rFonts w:hint="eastAsia"/>
              </w:rPr>
              <w:t>・文化財</w:t>
            </w:r>
            <w:r w:rsidRPr="004154E8">
              <w:rPr>
                <w:rFonts w:hint="eastAsia"/>
              </w:rPr>
              <w:t>専門調査部会</w:t>
            </w:r>
          </w:p>
        </w:tc>
        <w:tc>
          <w:tcPr>
            <w:tcW w:w="5691" w:type="dxa"/>
          </w:tcPr>
          <w:p w:rsidR="00F564C0" w:rsidRPr="00F564C0" w:rsidRDefault="00F564C0" w:rsidP="004154E8">
            <w:r w:rsidRPr="00F564C0">
              <w:rPr>
                <w:rFonts w:hint="eastAsia"/>
              </w:rPr>
              <w:t>景観</w:t>
            </w:r>
            <w:r w:rsidR="00AF62E5" w:rsidRPr="00AF62E5">
              <w:rPr>
                <w:rFonts w:hint="eastAsia"/>
              </w:rPr>
              <w:t>（自然景観、歴史的・文化的景観、都市景観）</w:t>
            </w:r>
            <w:r w:rsidR="004154E8">
              <w:rPr>
                <w:rFonts w:hint="eastAsia"/>
              </w:rPr>
              <w:t>、文化財</w:t>
            </w:r>
          </w:p>
        </w:tc>
      </w:tr>
      <w:tr w:rsidR="00F564C0" w:rsidRPr="00F564C0" w:rsidTr="004154E8">
        <w:trPr>
          <w:trHeight w:val="369"/>
        </w:trPr>
        <w:tc>
          <w:tcPr>
            <w:tcW w:w="540" w:type="dxa"/>
          </w:tcPr>
          <w:p w:rsidR="00F564C0" w:rsidRPr="00F564C0" w:rsidRDefault="004154E8" w:rsidP="00F564C0">
            <w:r>
              <w:rPr>
                <w:rFonts w:hint="eastAsia"/>
              </w:rPr>
              <w:t>４</w:t>
            </w:r>
          </w:p>
        </w:tc>
        <w:tc>
          <w:tcPr>
            <w:tcW w:w="2700" w:type="dxa"/>
          </w:tcPr>
          <w:p w:rsidR="00F564C0" w:rsidRPr="004154E8" w:rsidRDefault="00F564C0" w:rsidP="00F564C0">
            <w:r w:rsidRPr="004154E8">
              <w:rPr>
                <w:rFonts w:hint="eastAsia"/>
              </w:rPr>
              <w:t>自然環境専門調査部会</w:t>
            </w:r>
          </w:p>
        </w:tc>
        <w:tc>
          <w:tcPr>
            <w:tcW w:w="5691" w:type="dxa"/>
          </w:tcPr>
          <w:p w:rsidR="00F564C0" w:rsidRPr="00F564C0" w:rsidRDefault="006D0444" w:rsidP="00F564C0">
            <w:r>
              <w:rPr>
                <w:rFonts w:hint="eastAsia"/>
              </w:rPr>
              <w:t>地象、</w:t>
            </w:r>
            <w:r w:rsidR="00F564C0" w:rsidRPr="00F564C0">
              <w:rPr>
                <w:rFonts w:hint="eastAsia"/>
              </w:rPr>
              <w:t>陸域生態系、海域生態系、人と自然との触れ合い活動の場</w:t>
            </w:r>
          </w:p>
        </w:tc>
      </w:tr>
      <w:tr w:rsidR="00F564C0" w:rsidRPr="00F564C0" w:rsidTr="004154E8">
        <w:trPr>
          <w:trHeight w:val="350"/>
        </w:trPr>
        <w:tc>
          <w:tcPr>
            <w:tcW w:w="540" w:type="dxa"/>
          </w:tcPr>
          <w:p w:rsidR="00F564C0" w:rsidRPr="00F564C0" w:rsidRDefault="004154E8" w:rsidP="00F564C0">
            <w:r>
              <w:rPr>
                <w:rFonts w:hint="eastAsia"/>
              </w:rPr>
              <w:t>５</w:t>
            </w:r>
          </w:p>
        </w:tc>
        <w:tc>
          <w:tcPr>
            <w:tcW w:w="2700" w:type="dxa"/>
          </w:tcPr>
          <w:p w:rsidR="00F564C0" w:rsidRPr="004154E8" w:rsidRDefault="00C809B6" w:rsidP="00F564C0">
            <w:r>
              <w:rPr>
                <w:rFonts w:hint="eastAsia"/>
              </w:rPr>
              <w:t>事業計画</w:t>
            </w:r>
            <w:r w:rsidR="00F564C0" w:rsidRPr="004154E8">
              <w:rPr>
                <w:rFonts w:hint="eastAsia"/>
              </w:rPr>
              <w:t>専門調査部会</w:t>
            </w:r>
          </w:p>
        </w:tc>
        <w:tc>
          <w:tcPr>
            <w:tcW w:w="5691" w:type="dxa"/>
          </w:tcPr>
          <w:p w:rsidR="00F564C0" w:rsidRPr="00F564C0" w:rsidRDefault="004154E8" w:rsidP="00F564C0">
            <w:r>
              <w:rPr>
                <w:rFonts w:hint="eastAsia"/>
              </w:rPr>
              <w:t>全般的事項（事業計画</w:t>
            </w:r>
            <w:r w:rsidR="00AF62E5" w:rsidRPr="00AF62E5">
              <w:rPr>
                <w:rFonts w:hint="eastAsia"/>
              </w:rPr>
              <w:t>（目的、整備効果、施設の立地選定や規模等）</w:t>
            </w:r>
            <w:r>
              <w:rPr>
                <w:rFonts w:hint="eastAsia"/>
              </w:rPr>
              <w:t>、工事計画）</w:t>
            </w:r>
            <w:r w:rsidR="00AF62E5">
              <w:rPr>
                <w:rFonts w:hint="eastAsia"/>
              </w:rPr>
              <w:t>、</w:t>
            </w:r>
            <w:r w:rsidR="00AF62E5" w:rsidRPr="00AF62E5">
              <w:rPr>
                <w:rFonts w:hint="eastAsia"/>
              </w:rPr>
              <w:t>日照阻害、電波障害</w:t>
            </w:r>
            <w:r w:rsidR="00AF62E5">
              <w:rPr>
                <w:rFonts w:hint="eastAsia"/>
              </w:rPr>
              <w:t>など</w:t>
            </w:r>
          </w:p>
        </w:tc>
      </w:tr>
    </w:tbl>
    <w:p w:rsidR="00F564C0" w:rsidRDefault="00F564C0"/>
    <w:p w:rsidR="00C809B6" w:rsidRPr="006D0444" w:rsidRDefault="00C809B6"/>
    <w:p w:rsidR="00C809B6" w:rsidRDefault="00C809B6"/>
    <w:p w:rsidR="00C809B6" w:rsidRDefault="00C809B6"/>
    <w:p w:rsidR="00C809B6" w:rsidRDefault="00C809B6" w:rsidP="00C809B6">
      <w:pPr>
        <w:ind w:firstLineChars="300" w:firstLine="630"/>
      </w:pPr>
      <w:r>
        <w:rPr>
          <w:rFonts w:hint="eastAsia"/>
        </w:rPr>
        <w:t>附則</w:t>
      </w:r>
    </w:p>
    <w:p w:rsidR="00C809B6" w:rsidRDefault="00C809B6" w:rsidP="00C809B6">
      <w:r>
        <w:rPr>
          <w:rFonts w:hint="eastAsia"/>
        </w:rPr>
        <w:t xml:space="preserve">　この要綱は、平成</w:t>
      </w:r>
      <w:r>
        <w:rPr>
          <w:rFonts w:hint="eastAsia"/>
        </w:rPr>
        <w:t>10</w:t>
      </w:r>
      <w:r>
        <w:rPr>
          <w:rFonts w:hint="eastAsia"/>
        </w:rPr>
        <w:t>年６月８日から実施する。</w:t>
      </w:r>
    </w:p>
    <w:p w:rsidR="00C809B6" w:rsidRDefault="00C809B6" w:rsidP="00C809B6"/>
    <w:p w:rsidR="00C809B6" w:rsidRDefault="00C809B6" w:rsidP="00C809B6">
      <w:r>
        <w:rPr>
          <w:rFonts w:hint="eastAsia"/>
        </w:rPr>
        <w:t xml:space="preserve">　　　附則</w:t>
      </w:r>
    </w:p>
    <w:p w:rsidR="00C809B6" w:rsidRDefault="00C809B6" w:rsidP="00C809B6">
      <w:r>
        <w:rPr>
          <w:rFonts w:hint="eastAsia"/>
        </w:rPr>
        <w:t xml:space="preserve">　この要綱は、平成</w:t>
      </w:r>
      <w:r>
        <w:rPr>
          <w:rFonts w:hint="eastAsia"/>
        </w:rPr>
        <w:t>17</w:t>
      </w:r>
      <w:r>
        <w:rPr>
          <w:rFonts w:hint="eastAsia"/>
        </w:rPr>
        <w:t>年６月９日から実施する。</w:t>
      </w:r>
    </w:p>
    <w:p w:rsidR="00C809B6" w:rsidRDefault="00C809B6" w:rsidP="00C809B6"/>
    <w:p w:rsidR="00C809B6" w:rsidRDefault="00C809B6" w:rsidP="00C809B6">
      <w:pPr>
        <w:ind w:firstLineChars="300" w:firstLine="630"/>
      </w:pPr>
      <w:r>
        <w:rPr>
          <w:rFonts w:hint="eastAsia"/>
        </w:rPr>
        <w:t>附則</w:t>
      </w:r>
    </w:p>
    <w:p w:rsidR="00C809B6" w:rsidRDefault="00C809B6" w:rsidP="00736066">
      <w:pPr>
        <w:ind w:firstLineChars="100" w:firstLine="210"/>
      </w:pPr>
      <w:r>
        <w:rPr>
          <w:rFonts w:hint="eastAsia"/>
        </w:rPr>
        <w:t>この要綱は、平成</w:t>
      </w:r>
      <w:r>
        <w:rPr>
          <w:rFonts w:hint="eastAsia"/>
        </w:rPr>
        <w:t>18</w:t>
      </w:r>
      <w:r>
        <w:rPr>
          <w:rFonts w:hint="eastAsia"/>
        </w:rPr>
        <w:t>年９月１日から実施する。</w:t>
      </w:r>
    </w:p>
    <w:p w:rsidR="00C809B6" w:rsidRDefault="00C809B6" w:rsidP="00C809B6"/>
    <w:p w:rsidR="00C809B6" w:rsidRDefault="00C809B6" w:rsidP="00C809B6">
      <w:pPr>
        <w:ind w:firstLineChars="300" w:firstLine="630"/>
      </w:pPr>
      <w:r>
        <w:rPr>
          <w:rFonts w:hint="eastAsia"/>
        </w:rPr>
        <w:t>附則</w:t>
      </w:r>
    </w:p>
    <w:p w:rsidR="00C809B6" w:rsidRDefault="00C809B6" w:rsidP="00736066">
      <w:pPr>
        <w:ind w:firstLineChars="100" w:firstLine="210"/>
      </w:pPr>
      <w:r>
        <w:rPr>
          <w:rFonts w:hint="eastAsia"/>
        </w:rPr>
        <w:t>この要綱は、平成</w:t>
      </w:r>
      <w:r>
        <w:rPr>
          <w:rFonts w:hint="eastAsia"/>
        </w:rPr>
        <w:t>26</w:t>
      </w:r>
      <w:r>
        <w:rPr>
          <w:rFonts w:hint="eastAsia"/>
        </w:rPr>
        <w:t>年２月７日から実施する。</w:t>
      </w:r>
    </w:p>
    <w:p w:rsidR="00C809B6" w:rsidRDefault="00C809B6" w:rsidP="00C809B6"/>
    <w:p w:rsidR="00C809B6" w:rsidRDefault="00C809B6" w:rsidP="00C809B6">
      <w:pPr>
        <w:ind w:firstLineChars="300" w:firstLine="630"/>
      </w:pPr>
      <w:r>
        <w:rPr>
          <w:rFonts w:hint="eastAsia"/>
        </w:rPr>
        <w:t>附則</w:t>
      </w:r>
    </w:p>
    <w:p w:rsidR="00C809B6" w:rsidRPr="00F564C0" w:rsidRDefault="00AF62E5" w:rsidP="00736066">
      <w:pPr>
        <w:ind w:firstLineChars="100" w:firstLine="210"/>
      </w:pPr>
      <w:r>
        <w:rPr>
          <w:rFonts w:hint="eastAsia"/>
        </w:rPr>
        <w:t>この要綱は、</w:t>
      </w:r>
      <w:r w:rsidR="00C809B6">
        <w:rPr>
          <w:rFonts w:hint="eastAsia"/>
        </w:rPr>
        <w:t>平成</w:t>
      </w:r>
      <w:r w:rsidR="00C809B6">
        <w:rPr>
          <w:rFonts w:hint="eastAsia"/>
        </w:rPr>
        <w:t>29</w:t>
      </w:r>
      <w:r w:rsidR="004D6138">
        <w:rPr>
          <w:rFonts w:hint="eastAsia"/>
        </w:rPr>
        <w:t>年５月</w:t>
      </w:r>
      <w:r w:rsidR="004D6138">
        <w:rPr>
          <w:rFonts w:hint="eastAsia"/>
        </w:rPr>
        <w:t>18</w:t>
      </w:r>
      <w:r w:rsidR="00C809B6">
        <w:rPr>
          <w:rFonts w:hint="eastAsia"/>
        </w:rPr>
        <w:t>日から実施する。</w:t>
      </w:r>
    </w:p>
    <w:sectPr w:rsidR="00C809B6" w:rsidRPr="00F564C0" w:rsidSect="002A2BAA">
      <w:head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4F" w:rsidRDefault="00084C4F" w:rsidP="004154E8">
      <w:r>
        <w:separator/>
      </w:r>
    </w:p>
  </w:endnote>
  <w:endnote w:type="continuationSeparator" w:id="0">
    <w:p w:rsidR="00084C4F" w:rsidRDefault="00084C4F" w:rsidP="004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4F" w:rsidRDefault="00084C4F" w:rsidP="004154E8">
      <w:r>
        <w:separator/>
      </w:r>
    </w:p>
  </w:footnote>
  <w:footnote w:type="continuationSeparator" w:id="0">
    <w:p w:rsidR="00084C4F" w:rsidRDefault="00084C4F" w:rsidP="0041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9E" w:rsidRDefault="008E689E" w:rsidP="008E689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C0"/>
    <w:rsid w:val="0006510F"/>
    <w:rsid w:val="00084C4F"/>
    <w:rsid w:val="001D0353"/>
    <w:rsid w:val="002A2BAA"/>
    <w:rsid w:val="002C3D8E"/>
    <w:rsid w:val="003B5395"/>
    <w:rsid w:val="004154E8"/>
    <w:rsid w:val="004A0BD4"/>
    <w:rsid w:val="004D6138"/>
    <w:rsid w:val="0055764F"/>
    <w:rsid w:val="00580580"/>
    <w:rsid w:val="00585631"/>
    <w:rsid w:val="00625003"/>
    <w:rsid w:val="006D0444"/>
    <w:rsid w:val="006E5D3A"/>
    <w:rsid w:val="00736066"/>
    <w:rsid w:val="007E18AC"/>
    <w:rsid w:val="00845D85"/>
    <w:rsid w:val="008E689E"/>
    <w:rsid w:val="00983B47"/>
    <w:rsid w:val="00986322"/>
    <w:rsid w:val="00A145E6"/>
    <w:rsid w:val="00A42511"/>
    <w:rsid w:val="00AE54D5"/>
    <w:rsid w:val="00AF62E5"/>
    <w:rsid w:val="00B520B3"/>
    <w:rsid w:val="00B57DD8"/>
    <w:rsid w:val="00BE43C9"/>
    <w:rsid w:val="00C809B6"/>
    <w:rsid w:val="00CE143D"/>
    <w:rsid w:val="00CF094D"/>
    <w:rsid w:val="00D90A3A"/>
    <w:rsid w:val="00F564C0"/>
    <w:rsid w:val="00F62078"/>
    <w:rsid w:val="00FF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E8"/>
    <w:pPr>
      <w:tabs>
        <w:tab w:val="center" w:pos="4252"/>
        <w:tab w:val="right" w:pos="8504"/>
      </w:tabs>
      <w:snapToGrid w:val="0"/>
    </w:pPr>
  </w:style>
  <w:style w:type="character" w:customStyle="1" w:styleId="a4">
    <w:name w:val="ヘッダー (文字)"/>
    <w:basedOn w:val="a0"/>
    <w:link w:val="a3"/>
    <w:uiPriority w:val="99"/>
    <w:rsid w:val="004154E8"/>
  </w:style>
  <w:style w:type="paragraph" w:styleId="a5">
    <w:name w:val="footer"/>
    <w:basedOn w:val="a"/>
    <w:link w:val="a6"/>
    <w:uiPriority w:val="99"/>
    <w:unhideWhenUsed/>
    <w:rsid w:val="004154E8"/>
    <w:pPr>
      <w:tabs>
        <w:tab w:val="center" w:pos="4252"/>
        <w:tab w:val="right" w:pos="8504"/>
      </w:tabs>
      <w:snapToGrid w:val="0"/>
    </w:pPr>
  </w:style>
  <w:style w:type="character" w:customStyle="1" w:styleId="a6">
    <w:name w:val="フッター (文字)"/>
    <w:basedOn w:val="a0"/>
    <w:link w:val="a5"/>
    <w:uiPriority w:val="99"/>
    <w:rsid w:val="00415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E8"/>
    <w:pPr>
      <w:tabs>
        <w:tab w:val="center" w:pos="4252"/>
        <w:tab w:val="right" w:pos="8504"/>
      </w:tabs>
      <w:snapToGrid w:val="0"/>
    </w:pPr>
  </w:style>
  <w:style w:type="character" w:customStyle="1" w:styleId="a4">
    <w:name w:val="ヘッダー (文字)"/>
    <w:basedOn w:val="a0"/>
    <w:link w:val="a3"/>
    <w:uiPriority w:val="99"/>
    <w:rsid w:val="004154E8"/>
  </w:style>
  <w:style w:type="paragraph" w:styleId="a5">
    <w:name w:val="footer"/>
    <w:basedOn w:val="a"/>
    <w:link w:val="a6"/>
    <w:uiPriority w:val="99"/>
    <w:unhideWhenUsed/>
    <w:rsid w:val="004154E8"/>
    <w:pPr>
      <w:tabs>
        <w:tab w:val="center" w:pos="4252"/>
        <w:tab w:val="right" w:pos="8504"/>
      </w:tabs>
      <w:snapToGrid w:val="0"/>
    </w:pPr>
  </w:style>
  <w:style w:type="character" w:customStyle="1" w:styleId="a6">
    <w:name w:val="フッター (文字)"/>
    <w:basedOn w:val="a0"/>
    <w:link w:val="a5"/>
    <w:uiPriority w:val="99"/>
    <w:rsid w:val="0041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栄哲</cp:lastModifiedBy>
  <cp:revision>2</cp:revision>
  <cp:lastPrinted>2017-05-17T05:46:00Z</cp:lastPrinted>
  <dcterms:created xsi:type="dcterms:W3CDTF">2017-05-01T07:37:00Z</dcterms:created>
  <dcterms:modified xsi:type="dcterms:W3CDTF">2018-02-15T01:35:00Z</dcterms:modified>
</cp:coreProperties>
</file>