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61BC4" w14:textId="33DC10F5" w:rsidR="006D66A5" w:rsidRPr="00CE2890" w:rsidRDefault="00A64D59" w:rsidP="006D66A5">
      <w:pPr>
        <w:jc w:val="center"/>
        <w:rPr>
          <w:rFonts w:ascii="Meiryo UI" w:eastAsia="Meiryo UI" w:hAnsi="Meiryo UI"/>
          <w:sz w:val="24"/>
        </w:rPr>
      </w:pPr>
      <w:r w:rsidRPr="00A64D59">
        <w:rPr>
          <w:rFonts w:ascii="Meiryo UI" w:eastAsia="Meiryo UI" w:hAnsi="Meiryo UI" w:hint="eastAsia"/>
          <w:bCs/>
          <w:sz w:val="24"/>
          <w:szCs w:val="24"/>
        </w:rPr>
        <w:t>平成</w:t>
      </w:r>
      <w:r w:rsidR="00AC3B15">
        <w:rPr>
          <w:rFonts w:ascii="Meiryo UI" w:eastAsia="Meiryo UI" w:hAnsi="Meiryo UI"/>
          <w:bCs/>
          <w:sz w:val="24"/>
          <w:szCs w:val="24"/>
        </w:rPr>
        <w:t>23</w:t>
      </w:r>
      <w:r w:rsidRPr="00A64D59">
        <w:rPr>
          <w:rFonts w:ascii="Meiryo UI" w:eastAsia="Meiryo UI" w:hAnsi="Meiryo UI"/>
          <w:bCs/>
          <w:sz w:val="24"/>
          <w:szCs w:val="24"/>
        </w:rPr>
        <w:t>年度第</w:t>
      </w:r>
      <w:r w:rsidR="003C3E83">
        <w:rPr>
          <w:rFonts w:ascii="Meiryo UI" w:eastAsia="Meiryo UI" w:hAnsi="Meiryo UI"/>
          <w:bCs/>
          <w:sz w:val="24"/>
          <w:szCs w:val="24"/>
        </w:rPr>
        <w:t>2</w:t>
      </w:r>
      <w:r w:rsidRPr="00A64D59">
        <w:rPr>
          <w:rFonts w:ascii="Meiryo UI" w:eastAsia="Meiryo UI" w:hAnsi="Meiryo UI"/>
          <w:bCs/>
          <w:sz w:val="24"/>
          <w:szCs w:val="24"/>
        </w:rPr>
        <w:t>回大阪府文化振興会議</w:t>
      </w:r>
      <w:r w:rsidR="006D66A5" w:rsidRPr="00A64D59">
        <w:rPr>
          <w:rFonts w:ascii="Meiryo UI" w:eastAsia="Meiryo UI" w:hAnsi="Meiryo UI" w:hint="eastAsia"/>
          <w:sz w:val="24"/>
          <w:szCs w:val="24"/>
        </w:rPr>
        <w:t xml:space="preserve">　</w:t>
      </w:r>
      <w:r w:rsidR="006D66A5" w:rsidRPr="00CE2890">
        <w:rPr>
          <w:rFonts w:ascii="Meiryo UI" w:eastAsia="Meiryo UI" w:hAnsi="Meiryo UI" w:hint="eastAsia"/>
          <w:sz w:val="24"/>
        </w:rPr>
        <w:t>議事概要</w:t>
      </w:r>
    </w:p>
    <w:p w14:paraId="429417C7" w14:textId="77777777" w:rsidR="006D66A5" w:rsidRPr="00CE2890" w:rsidRDefault="006D66A5" w:rsidP="006D66A5">
      <w:pPr>
        <w:rPr>
          <w:rFonts w:ascii="Meiryo UI" w:eastAsia="Meiryo UI" w:hAnsi="Meiryo UI"/>
        </w:rPr>
      </w:pPr>
    </w:p>
    <w:p w14:paraId="46610496" w14:textId="6F112F1E" w:rsidR="006D66A5" w:rsidRPr="00CE2890" w:rsidRDefault="006D66A5" w:rsidP="006D66A5">
      <w:pPr>
        <w:rPr>
          <w:rFonts w:ascii="Meiryo UI" w:eastAsia="Meiryo UI" w:hAnsi="Meiryo UI"/>
        </w:rPr>
      </w:pPr>
      <w:r w:rsidRPr="00CE2890">
        <w:rPr>
          <w:rFonts w:ascii="Meiryo UI" w:eastAsia="Meiryo UI" w:hAnsi="Meiryo UI" w:hint="eastAsia"/>
        </w:rPr>
        <w:t>◆日時：</w:t>
      </w:r>
      <w:r w:rsidR="003C3E83" w:rsidRPr="003C3E83">
        <w:rPr>
          <w:rFonts w:ascii="Meiryo UI" w:eastAsia="Meiryo UI" w:hAnsi="Meiryo UI" w:hint="eastAsia"/>
          <w:bCs/>
        </w:rPr>
        <w:t>平成</w:t>
      </w:r>
      <w:r w:rsidR="003C3E83" w:rsidRPr="003C3E83">
        <w:rPr>
          <w:rFonts w:ascii="Meiryo UI" w:eastAsia="Meiryo UI" w:hAnsi="Meiryo UI"/>
          <w:bCs/>
        </w:rPr>
        <w:t>23年9月22日（木曜日）午前10時～12時</w:t>
      </w:r>
    </w:p>
    <w:p w14:paraId="12F9B96C" w14:textId="0149825F" w:rsidR="006D66A5" w:rsidRPr="00CE2890" w:rsidRDefault="006D66A5" w:rsidP="006D66A5">
      <w:pPr>
        <w:rPr>
          <w:rFonts w:ascii="Meiryo UI" w:eastAsia="Meiryo UI" w:hAnsi="Meiryo UI"/>
        </w:rPr>
      </w:pPr>
      <w:r w:rsidRPr="00CE2890">
        <w:rPr>
          <w:rFonts w:ascii="Meiryo UI" w:eastAsia="Meiryo UI" w:hAnsi="Meiryo UI" w:hint="eastAsia"/>
        </w:rPr>
        <w:t>◆場所：</w:t>
      </w:r>
      <w:r w:rsidR="00A64D59" w:rsidRPr="00A64D59">
        <w:rPr>
          <w:rFonts w:ascii="Meiryo UI" w:eastAsia="Meiryo UI" w:hAnsi="Meiryo UI" w:hint="eastAsia"/>
          <w:bCs/>
        </w:rPr>
        <w:t>さいかくホール（大阪府庁新別館北館</w:t>
      </w:r>
      <w:r w:rsidR="00A64D59" w:rsidRPr="00A64D59">
        <w:rPr>
          <w:rFonts w:ascii="Meiryo UI" w:eastAsia="Meiryo UI" w:hAnsi="Meiryo UI"/>
          <w:bCs/>
        </w:rPr>
        <w:t>1階）</w:t>
      </w:r>
    </w:p>
    <w:p w14:paraId="354A0E39" w14:textId="7C1B1C59" w:rsidR="00AC3B15" w:rsidRDefault="009C2DD8" w:rsidP="00AC3B15">
      <w:pPr>
        <w:rPr>
          <w:rFonts w:ascii="Meiryo UI" w:eastAsia="Meiryo UI" w:hAnsi="Meiryo UI"/>
          <w:bCs/>
        </w:rPr>
      </w:pPr>
      <w:r w:rsidRPr="00CE2890">
        <w:rPr>
          <w:rFonts w:ascii="Meiryo UI" w:eastAsia="Meiryo UI" w:hAnsi="Meiryo UI" w:hint="eastAsia"/>
        </w:rPr>
        <w:t>◆</w:t>
      </w:r>
      <w:r w:rsidR="00A64D59" w:rsidRPr="00A64D59">
        <w:rPr>
          <w:rFonts w:ascii="Meiryo UI" w:eastAsia="Meiryo UI" w:hAnsi="Meiryo UI" w:hint="eastAsia"/>
          <w:bCs/>
        </w:rPr>
        <w:t>議題</w:t>
      </w:r>
      <w:r>
        <w:rPr>
          <w:rFonts w:ascii="Meiryo UI" w:eastAsia="Meiryo UI" w:hAnsi="Meiryo UI" w:hint="eastAsia"/>
          <w:bCs/>
        </w:rPr>
        <w:t>：</w:t>
      </w:r>
      <w:r w:rsidR="003C3E83" w:rsidRPr="003C3E83">
        <w:rPr>
          <w:rFonts w:ascii="Meiryo UI" w:eastAsia="Meiryo UI" w:hAnsi="Meiryo UI" w:hint="eastAsia"/>
          <w:bCs/>
        </w:rPr>
        <w:t>大阪文化振興新戦略にかかる事業の検証・評価について</w:t>
      </w:r>
    </w:p>
    <w:p w14:paraId="400E33D0" w14:textId="77777777" w:rsidR="009C2DD8" w:rsidRPr="00AC3B15" w:rsidRDefault="009C2DD8" w:rsidP="00AC3B15">
      <w:pPr>
        <w:rPr>
          <w:rFonts w:ascii="Meiryo UI" w:eastAsia="Meiryo UI" w:hAnsi="Meiryo UI"/>
          <w:bCs/>
        </w:rPr>
      </w:pPr>
    </w:p>
    <w:p w14:paraId="0B14B26A" w14:textId="77777777" w:rsidR="003C3E83" w:rsidRPr="003C3E83" w:rsidRDefault="003C3E83" w:rsidP="003C3E83">
      <w:pPr>
        <w:ind w:leftChars="-135" w:left="-283" w:firstLineChars="200" w:firstLine="420"/>
        <w:jc w:val="left"/>
        <w:rPr>
          <w:rFonts w:ascii="Meiryo UI" w:eastAsia="Meiryo UI" w:hAnsi="Meiryo UI"/>
          <w:bCs/>
        </w:rPr>
      </w:pPr>
      <w:r w:rsidRPr="003C3E83">
        <w:rPr>
          <w:rFonts w:ascii="Meiryo UI" w:eastAsia="Meiryo UI" w:hAnsi="Meiryo UI" w:hint="eastAsia"/>
          <w:bCs/>
        </w:rPr>
        <w:t>【資料説明（事務局）】</w:t>
      </w:r>
    </w:p>
    <w:p w14:paraId="340D3186" w14:textId="77777777" w:rsidR="003C3E83" w:rsidRPr="003C3E83" w:rsidRDefault="003C3E83" w:rsidP="003C3E83">
      <w:pPr>
        <w:ind w:leftChars="-135" w:left="-283" w:firstLineChars="200" w:firstLine="420"/>
        <w:jc w:val="left"/>
        <w:rPr>
          <w:rFonts w:ascii="Meiryo UI" w:eastAsia="Meiryo UI" w:hAnsi="Meiryo UI"/>
          <w:bCs/>
        </w:rPr>
      </w:pPr>
      <w:r w:rsidRPr="003C3E83">
        <w:rPr>
          <w:rFonts w:ascii="Meiryo UI" w:eastAsia="Meiryo UI" w:hAnsi="Meiryo UI" w:hint="eastAsia"/>
          <w:bCs/>
        </w:rPr>
        <w:t>【意見交換】</w:t>
      </w:r>
    </w:p>
    <w:p w14:paraId="7931B12D" w14:textId="10FB6CCB" w:rsidR="003C3E83" w:rsidRPr="003C3E83" w:rsidRDefault="003C3E83" w:rsidP="003C3E83">
      <w:pPr>
        <w:ind w:leftChars="-135" w:left="-283" w:firstLineChars="200" w:firstLine="420"/>
        <w:jc w:val="left"/>
        <w:rPr>
          <w:rFonts w:ascii="Meiryo UI" w:eastAsia="Meiryo UI" w:hAnsi="Meiryo UI"/>
          <w:bCs/>
        </w:rPr>
      </w:pPr>
      <w:r w:rsidRPr="003C3E83">
        <w:rPr>
          <w:rFonts w:ascii="Meiryo UI" w:eastAsia="Meiryo UI" w:hAnsi="Meiryo UI" w:hint="eastAsia"/>
          <w:bCs/>
        </w:rPr>
        <w:t>おおさかカンヴァス推進事業について</w:t>
      </w:r>
      <w:r>
        <w:rPr>
          <w:rFonts w:ascii="Meiryo UI" w:eastAsia="Meiryo UI" w:hAnsi="Meiryo UI" w:hint="eastAsia"/>
          <w:bCs/>
        </w:rPr>
        <w:t>：</w:t>
      </w:r>
    </w:p>
    <w:p w14:paraId="026700D7" w14:textId="77777777" w:rsidR="003C3E83" w:rsidRPr="003C3E83" w:rsidRDefault="003C3E83" w:rsidP="003C3E83">
      <w:pPr>
        <w:ind w:leftChars="-135" w:left="-283" w:firstLineChars="200" w:firstLine="420"/>
        <w:jc w:val="left"/>
        <w:rPr>
          <w:rFonts w:ascii="Meiryo UI" w:eastAsia="Meiryo UI" w:hAnsi="Meiryo UI"/>
          <w:bCs/>
        </w:rPr>
      </w:pPr>
      <w:r w:rsidRPr="003C3E83">
        <w:rPr>
          <w:rFonts w:ascii="Meiryo UI" w:eastAsia="Meiryo UI" w:hAnsi="Meiryo UI" w:hint="eastAsia"/>
          <w:bCs/>
        </w:rPr>
        <w:t>＜委員＞</w:t>
      </w:r>
    </w:p>
    <w:p w14:paraId="4497E463" w14:textId="77777777" w:rsidR="003C3E83" w:rsidRPr="003C3E83" w:rsidRDefault="003C3E83" w:rsidP="003C3E83">
      <w:pPr>
        <w:ind w:leftChars="67" w:left="141" w:firstLineChars="200" w:firstLine="420"/>
        <w:jc w:val="left"/>
        <w:rPr>
          <w:rFonts w:ascii="Meiryo UI" w:eastAsia="Meiryo UI" w:hAnsi="Meiryo UI"/>
          <w:bCs/>
        </w:rPr>
      </w:pPr>
      <w:r w:rsidRPr="003C3E83">
        <w:rPr>
          <w:rFonts w:ascii="Meiryo UI" w:eastAsia="Meiryo UI" w:hAnsi="Meiryo UI" w:hint="eastAsia"/>
          <w:bCs/>
        </w:rPr>
        <w:t>公共空間での展示には、安全管理面や、市の許認可など課題への対応が必要。</w:t>
      </w:r>
    </w:p>
    <w:p w14:paraId="12219139" w14:textId="7E9EB10B" w:rsidR="003C3E83" w:rsidRDefault="003C3E83" w:rsidP="003C3E83">
      <w:pPr>
        <w:ind w:leftChars="67" w:left="141" w:firstLineChars="200" w:firstLine="420"/>
        <w:jc w:val="left"/>
        <w:rPr>
          <w:rFonts w:ascii="Meiryo UI" w:eastAsia="Meiryo UI" w:hAnsi="Meiryo UI"/>
          <w:bCs/>
        </w:rPr>
      </w:pPr>
      <w:r w:rsidRPr="003C3E83">
        <w:rPr>
          <w:rFonts w:ascii="Meiryo UI" w:eastAsia="Meiryo UI" w:hAnsi="Meiryo UI" w:hint="eastAsia"/>
          <w:bCs/>
        </w:rPr>
        <w:t>本事業には色々な側面があり、さらなる展開が期待できる。来場者だけではない別の評価軸も必要。</w:t>
      </w:r>
    </w:p>
    <w:p w14:paraId="28FAE26B" w14:textId="77777777" w:rsidR="003C3E83" w:rsidRPr="003C3E83" w:rsidRDefault="003C3E83" w:rsidP="003C3E83">
      <w:pPr>
        <w:ind w:leftChars="67" w:left="141" w:firstLineChars="200" w:firstLine="420"/>
        <w:jc w:val="left"/>
        <w:rPr>
          <w:rFonts w:ascii="Meiryo UI" w:eastAsia="Meiryo UI" w:hAnsi="Meiryo UI" w:hint="eastAsia"/>
          <w:bCs/>
        </w:rPr>
      </w:pPr>
    </w:p>
    <w:p w14:paraId="2CCCE75D" w14:textId="77777777" w:rsidR="003C3E83" w:rsidRPr="003C3E83" w:rsidRDefault="003C3E83" w:rsidP="003C3E83">
      <w:pPr>
        <w:ind w:leftChars="-135" w:left="-283" w:firstLineChars="200" w:firstLine="420"/>
        <w:jc w:val="left"/>
        <w:rPr>
          <w:rFonts w:ascii="Meiryo UI" w:eastAsia="Meiryo UI" w:hAnsi="Meiryo UI"/>
          <w:bCs/>
        </w:rPr>
      </w:pPr>
      <w:r w:rsidRPr="003C3E83">
        <w:rPr>
          <w:rFonts w:ascii="Meiryo UI" w:eastAsia="Meiryo UI" w:hAnsi="Meiryo UI" w:hint="eastAsia"/>
          <w:bCs/>
        </w:rPr>
        <w:t>＜委員＞</w:t>
      </w:r>
    </w:p>
    <w:p w14:paraId="4BD4A257" w14:textId="3BCCDA3E" w:rsidR="003C3E83" w:rsidRDefault="003C3E83" w:rsidP="003C3E83">
      <w:pPr>
        <w:ind w:leftChars="167" w:left="351" w:firstLineChars="100" w:firstLine="210"/>
        <w:jc w:val="left"/>
        <w:rPr>
          <w:rFonts w:ascii="Meiryo UI" w:eastAsia="Meiryo UI" w:hAnsi="Meiryo UI"/>
          <w:bCs/>
        </w:rPr>
      </w:pPr>
      <w:r w:rsidRPr="003C3E83">
        <w:rPr>
          <w:rFonts w:ascii="Meiryo UI" w:eastAsia="Meiryo UI" w:hAnsi="Meiryo UI" w:hint="eastAsia"/>
          <w:bCs/>
        </w:rPr>
        <w:t>長期的にもっと進めていくべき。ウォールペイントは、北加賀屋、木津川など点在ではなく、作品をつなげていってスポットを当てるなど効果的に発信すれば、まちづくりにも活かせる。</w:t>
      </w:r>
    </w:p>
    <w:p w14:paraId="3CDD5F48" w14:textId="77777777" w:rsidR="003C3E83" w:rsidRPr="003C3E83" w:rsidRDefault="003C3E83" w:rsidP="003C3E83">
      <w:pPr>
        <w:ind w:leftChars="67" w:left="141" w:firstLineChars="200" w:firstLine="420"/>
        <w:jc w:val="left"/>
        <w:rPr>
          <w:rFonts w:ascii="Meiryo UI" w:eastAsia="Meiryo UI" w:hAnsi="Meiryo UI" w:hint="eastAsia"/>
          <w:bCs/>
        </w:rPr>
      </w:pPr>
    </w:p>
    <w:p w14:paraId="3764CF5A" w14:textId="77777777" w:rsidR="003C3E83" w:rsidRPr="003C3E83" w:rsidRDefault="003C3E83" w:rsidP="003C3E83">
      <w:pPr>
        <w:ind w:leftChars="-135" w:left="-283" w:firstLineChars="200" w:firstLine="420"/>
        <w:jc w:val="left"/>
        <w:rPr>
          <w:rFonts w:ascii="Meiryo UI" w:eastAsia="Meiryo UI" w:hAnsi="Meiryo UI"/>
          <w:bCs/>
        </w:rPr>
      </w:pPr>
      <w:r w:rsidRPr="003C3E83">
        <w:rPr>
          <w:rFonts w:ascii="Meiryo UI" w:eastAsia="Meiryo UI" w:hAnsi="Meiryo UI" w:hint="eastAsia"/>
          <w:bCs/>
        </w:rPr>
        <w:t>＜委員＞</w:t>
      </w:r>
    </w:p>
    <w:p w14:paraId="3173912E" w14:textId="249259B6" w:rsidR="003C3E83" w:rsidRDefault="003C3E83" w:rsidP="003C3E83">
      <w:pPr>
        <w:ind w:leftChars="167" w:left="351" w:firstLineChars="100" w:firstLine="210"/>
        <w:jc w:val="left"/>
        <w:rPr>
          <w:rFonts w:ascii="Meiryo UI" w:eastAsia="Meiryo UI" w:hAnsi="Meiryo UI"/>
          <w:bCs/>
        </w:rPr>
      </w:pPr>
      <w:r w:rsidRPr="003C3E83">
        <w:rPr>
          <w:rFonts w:ascii="Meiryo UI" w:eastAsia="Meiryo UI" w:hAnsi="Meiryo UI" w:hint="eastAsia"/>
          <w:bCs/>
        </w:rPr>
        <w:t>緊急雇用の就労者の副次的効果など、二次評価の表現にはもっと意見があるように思う。評価の中に具体的な事例も入れてはどうか</w:t>
      </w:r>
      <w:r>
        <w:rPr>
          <w:rFonts w:ascii="Meiryo UI" w:eastAsia="Meiryo UI" w:hAnsi="Meiryo UI" w:hint="eastAsia"/>
          <w:bCs/>
        </w:rPr>
        <w:t>。</w:t>
      </w:r>
    </w:p>
    <w:p w14:paraId="1D8857E3" w14:textId="77777777" w:rsidR="003C3E83" w:rsidRPr="003C3E83" w:rsidRDefault="003C3E83" w:rsidP="003C3E83">
      <w:pPr>
        <w:ind w:leftChars="167" w:left="351" w:firstLineChars="100" w:firstLine="210"/>
        <w:jc w:val="left"/>
        <w:rPr>
          <w:rFonts w:ascii="Meiryo UI" w:eastAsia="Meiryo UI" w:hAnsi="Meiryo UI" w:hint="eastAsia"/>
          <w:bCs/>
        </w:rPr>
      </w:pPr>
    </w:p>
    <w:p w14:paraId="39955140" w14:textId="77777777" w:rsidR="003C3E83" w:rsidRPr="003C3E83" w:rsidRDefault="003C3E83" w:rsidP="003C3E83">
      <w:pPr>
        <w:ind w:leftChars="-135" w:left="-283" w:firstLineChars="200" w:firstLine="420"/>
        <w:jc w:val="left"/>
        <w:rPr>
          <w:rFonts w:ascii="Meiryo UI" w:eastAsia="Meiryo UI" w:hAnsi="Meiryo UI"/>
          <w:bCs/>
        </w:rPr>
      </w:pPr>
      <w:r w:rsidRPr="003C3E83">
        <w:rPr>
          <w:rFonts w:ascii="Meiryo UI" w:eastAsia="Meiryo UI" w:hAnsi="Meiryo UI" w:hint="eastAsia"/>
          <w:bCs/>
        </w:rPr>
        <w:t>＜委員＞</w:t>
      </w:r>
    </w:p>
    <w:p w14:paraId="305ADF4A" w14:textId="25AB5889" w:rsidR="003C3E83" w:rsidRDefault="003C3E83" w:rsidP="003C3E83">
      <w:pPr>
        <w:ind w:leftChars="67" w:left="141" w:firstLineChars="200" w:firstLine="420"/>
        <w:jc w:val="left"/>
        <w:rPr>
          <w:rFonts w:ascii="Meiryo UI" w:eastAsia="Meiryo UI" w:hAnsi="Meiryo UI"/>
          <w:bCs/>
        </w:rPr>
      </w:pPr>
      <w:r w:rsidRPr="003C3E83">
        <w:rPr>
          <w:rFonts w:ascii="Meiryo UI" w:eastAsia="Meiryo UI" w:hAnsi="Meiryo UI" w:hint="eastAsia"/>
          <w:bCs/>
        </w:rPr>
        <w:t>評価の方法については、前回の委員会で検討を行ったもの。</w:t>
      </w:r>
    </w:p>
    <w:p w14:paraId="39704EF8" w14:textId="77777777" w:rsidR="003C3E83" w:rsidRPr="003C3E83" w:rsidRDefault="003C3E83" w:rsidP="003C3E83">
      <w:pPr>
        <w:ind w:leftChars="67" w:left="141" w:firstLineChars="200" w:firstLine="420"/>
        <w:jc w:val="left"/>
        <w:rPr>
          <w:rFonts w:ascii="Meiryo UI" w:eastAsia="Meiryo UI" w:hAnsi="Meiryo UI" w:hint="eastAsia"/>
          <w:bCs/>
        </w:rPr>
      </w:pPr>
    </w:p>
    <w:p w14:paraId="2934E7F6" w14:textId="4DEF28E0" w:rsidR="003C3E83" w:rsidRPr="003C3E83" w:rsidRDefault="003C3E83" w:rsidP="003C3E83">
      <w:pPr>
        <w:ind w:leftChars="-135" w:left="-283" w:firstLineChars="200" w:firstLine="420"/>
        <w:jc w:val="left"/>
        <w:rPr>
          <w:rFonts w:ascii="Meiryo UI" w:eastAsia="Meiryo UI" w:hAnsi="Meiryo UI"/>
          <w:bCs/>
        </w:rPr>
      </w:pPr>
      <w:r w:rsidRPr="003C3E83">
        <w:rPr>
          <w:rFonts w:ascii="Meiryo UI" w:eastAsia="Meiryo UI" w:hAnsi="Meiryo UI" w:hint="eastAsia"/>
          <w:bCs/>
        </w:rPr>
        <w:t>府庁本館活用事業について</w:t>
      </w:r>
      <w:r>
        <w:rPr>
          <w:rFonts w:ascii="Meiryo UI" w:eastAsia="Meiryo UI" w:hAnsi="Meiryo UI" w:hint="eastAsia"/>
          <w:bCs/>
        </w:rPr>
        <w:t>：</w:t>
      </w:r>
    </w:p>
    <w:p w14:paraId="6DB3862E" w14:textId="77777777" w:rsidR="003C3E83" w:rsidRPr="003C3E83" w:rsidRDefault="003C3E83" w:rsidP="003C3E83">
      <w:pPr>
        <w:ind w:leftChars="-135" w:left="-283" w:firstLineChars="200" w:firstLine="420"/>
        <w:jc w:val="left"/>
        <w:rPr>
          <w:rFonts w:ascii="Meiryo UI" w:eastAsia="Meiryo UI" w:hAnsi="Meiryo UI"/>
          <w:bCs/>
        </w:rPr>
      </w:pPr>
      <w:r w:rsidRPr="003C3E83">
        <w:rPr>
          <w:rFonts w:ascii="Meiryo UI" w:eastAsia="Meiryo UI" w:hAnsi="Meiryo UI" w:hint="eastAsia"/>
          <w:bCs/>
        </w:rPr>
        <w:t>＜委員＞</w:t>
      </w:r>
    </w:p>
    <w:p w14:paraId="1B2F8D4C" w14:textId="302AE8A4" w:rsidR="003C3E83" w:rsidRDefault="003C3E83" w:rsidP="003C3E83">
      <w:pPr>
        <w:ind w:leftChars="202" w:left="424" w:firstLineChars="67" w:firstLine="141"/>
        <w:jc w:val="left"/>
        <w:rPr>
          <w:rFonts w:ascii="Meiryo UI" w:eastAsia="Meiryo UI" w:hAnsi="Meiryo UI"/>
          <w:bCs/>
        </w:rPr>
      </w:pPr>
      <w:r w:rsidRPr="003C3E83">
        <w:rPr>
          <w:rFonts w:ascii="Meiryo UI" w:eastAsia="Meiryo UI" w:hAnsi="Meiryo UI" w:hint="eastAsia"/>
          <w:bCs/>
        </w:rPr>
        <w:t>あそこで何をやるのが一番魅力的なのか。単に楽しければいいというものではなく、まちづくりとのつながりなど、きちんとプロデュースしていくことが重要。</w:t>
      </w:r>
    </w:p>
    <w:p w14:paraId="792BBB2F" w14:textId="77777777" w:rsidR="003C3E83" w:rsidRPr="003C3E83" w:rsidRDefault="003C3E83" w:rsidP="003C3E83">
      <w:pPr>
        <w:ind w:leftChars="202" w:left="424" w:firstLineChars="67" w:firstLine="141"/>
        <w:jc w:val="left"/>
        <w:rPr>
          <w:rFonts w:ascii="Meiryo UI" w:eastAsia="Meiryo UI" w:hAnsi="Meiryo UI" w:hint="eastAsia"/>
          <w:bCs/>
        </w:rPr>
      </w:pPr>
    </w:p>
    <w:p w14:paraId="0A4C5662" w14:textId="77777777" w:rsidR="003C3E83" w:rsidRPr="003C3E83" w:rsidRDefault="003C3E83" w:rsidP="003C3E83">
      <w:pPr>
        <w:ind w:leftChars="-135" w:left="-283" w:firstLineChars="200" w:firstLine="420"/>
        <w:jc w:val="left"/>
        <w:rPr>
          <w:rFonts w:ascii="Meiryo UI" w:eastAsia="Meiryo UI" w:hAnsi="Meiryo UI"/>
          <w:bCs/>
        </w:rPr>
      </w:pPr>
      <w:r w:rsidRPr="003C3E83">
        <w:rPr>
          <w:rFonts w:ascii="Meiryo UI" w:eastAsia="Meiryo UI" w:hAnsi="Meiryo UI" w:hint="eastAsia"/>
          <w:bCs/>
        </w:rPr>
        <w:t>＜委員＞</w:t>
      </w:r>
    </w:p>
    <w:p w14:paraId="2D9AA2CD" w14:textId="1DB8F196" w:rsidR="003C3E83" w:rsidRDefault="003C3E83" w:rsidP="003C3E83">
      <w:pPr>
        <w:ind w:leftChars="135" w:left="283" w:firstLineChars="134" w:firstLine="281"/>
        <w:jc w:val="left"/>
        <w:rPr>
          <w:rFonts w:ascii="Meiryo UI" w:eastAsia="Meiryo UI" w:hAnsi="Meiryo UI"/>
          <w:bCs/>
        </w:rPr>
      </w:pPr>
      <w:r w:rsidRPr="003C3E83">
        <w:rPr>
          <w:rFonts w:ascii="Meiryo UI" w:eastAsia="Meiryo UI" w:hAnsi="Meiryo UI" w:hint="eastAsia"/>
          <w:bCs/>
        </w:rPr>
        <w:t>周辺部がどうなっていくかを含めて、府庁本館がいかにすばらしいかをアピールしていくべき。</w:t>
      </w:r>
    </w:p>
    <w:p w14:paraId="5B18D68A" w14:textId="77777777" w:rsidR="003C3E83" w:rsidRPr="003C3E83" w:rsidRDefault="003C3E83" w:rsidP="003C3E83">
      <w:pPr>
        <w:ind w:leftChars="135" w:left="283" w:firstLineChars="134" w:firstLine="281"/>
        <w:jc w:val="left"/>
        <w:rPr>
          <w:rFonts w:ascii="Meiryo UI" w:eastAsia="Meiryo UI" w:hAnsi="Meiryo UI" w:hint="eastAsia"/>
          <w:bCs/>
        </w:rPr>
      </w:pPr>
    </w:p>
    <w:p w14:paraId="20646AF7" w14:textId="77777777" w:rsidR="003C3E83" w:rsidRPr="003C3E83" w:rsidRDefault="003C3E83" w:rsidP="003C3E83">
      <w:pPr>
        <w:ind w:leftChars="-135" w:left="-283" w:firstLineChars="200" w:firstLine="420"/>
        <w:jc w:val="left"/>
        <w:rPr>
          <w:rFonts w:ascii="Meiryo UI" w:eastAsia="Meiryo UI" w:hAnsi="Meiryo UI"/>
          <w:bCs/>
        </w:rPr>
      </w:pPr>
      <w:r w:rsidRPr="003C3E83">
        <w:rPr>
          <w:rFonts w:ascii="Meiryo UI" w:eastAsia="Meiryo UI" w:hAnsi="Meiryo UI" w:hint="eastAsia"/>
          <w:bCs/>
        </w:rPr>
        <w:t>＜委員＞</w:t>
      </w:r>
    </w:p>
    <w:p w14:paraId="47684D10" w14:textId="62EB5E2C" w:rsidR="003C3E83" w:rsidRDefault="003C3E83" w:rsidP="003C3E83">
      <w:pPr>
        <w:ind w:leftChars="135" w:left="283" w:firstLineChars="134" w:firstLine="281"/>
        <w:jc w:val="left"/>
        <w:rPr>
          <w:rFonts w:ascii="Meiryo UI" w:eastAsia="Meiryo UI" w:hAnsi="Meiryo UI"/>
          <w:bCs/>
        </w:rPr>
      </w:pPr>
      <w:r w:rsidRPr="003C3E83">
        <w:rPr>
          <w:rFonts w:ascii="Meiryo UI" w:eastAsia="Meiryo UI" w:hAnsi="Meiryo UI" w:hint="eastAsia"/>
          <w:bCs/>
        </w:rPr>
        <w:t>有料貸出しを考えてもいいのではないか。映画のロケーションに活用するのも面白い。</w:t>
      </w:r>
    </w:p>
    <w:p w14:paraId="7A88A95A" w14:textId="77777777" w:rsidR="003C3E83" w:rsidRPr="003C3E83" w:rsidRDefault="003C3E83" w:rsidP="003C3E83">
      <w:pPr>
        <w:ind w:leftChars="135" w:left="283" w:firstLineChars="134" w:firstLine="281"/>
        <w:jc w:val="left"/>
        <w:rPr>
          <w:rFonts w:ascii="Meiryo UI" w:eastAsia="Meiryo UI" w:hAnsi="Meiryo UI" w:hint="eastAsia"/>
          <w:bCs/>
        </w:rPr>
      </w:pPr>
    </w:p>
    <w:p w14:paraId="076135A8" w14:textId="62FFCB3B" w:rsidR="003C3E83" w:rsidRPr="003C3E83" w:rsidRDefault="003C3E83" w:rsidP="003C3E83">
      <w:pPr>
        <w:ind w:leftChars="-135" w:left="-283" w:firstLineChars="200" w:firstLine="420"/>
        <w:jc w:val="left"/>
        <w:rPr>
          <w:rFonts w:ascii="Meiryo UI" w:eastAsia="Meiryo UI" w:hAnsi="Meiryo UI"/>
          <w:bCs/>
        </w:rPr>
      </w:pPr>
      <w:r w:rsidRPr="003C3E83">
        <w:rPr>
          <w:rFonts w:ascii="Meiryo UI" w:eastAsia="Meiryo UI" w:hAnsi="Meiryo UI" w:hint="eastAsia"/>
          <w:bCs/>
        </w:rPr>
        <w:t>江之子島アートセンター（仮称）構想について</w:t>
      </w:r>
      <w:r>
        <w:rPr>
          <w:rFonts w:ascii="Meiryo UI" w:eastAsia="Meiryo UI" w:hAnsi="Meiryo UI" w:hint="eastAsia"/>
          <w:bCs/>
        </w:rPr>
        <w:t>：</w:t>
      </w:r>
    </w:p>
    <w:p w14:paraId="37543584" w14:textId="77777777" w:rsidR="003C3E83" w:rsidRPr="003C3E83" w:rsidRDefault="003C3E83" w:rsidP="003C3E83">
      <w:pPr>
        <w:ind w:leftChars="-135" w:left="-283" w:firstLineChars="200" w:firstLine="420"/>
        <w:jc w:val="left"/>
        <w:rPr>
          <w:rFonts w:ascii="Meiryo UI" w:eastAsia="Meiryo UI" w:hAnsi="Meiryo UI"/>
          <w:bCs/>
        </w:rPr>
      </w:pPr>
      <w:r w:rsidRPr="003C3E83">
        <w:rPr>
          <w:rFonts w:ascii="Meiryo UI" w:eastAsia="Meiryo UI" w:hAnsi="Meiryo UI" w:hint="eastAsia"/>
          <w:bCs/>
        </w:rPr>
        <w:t>＜委員＞</w:t>
      </w:r>
    </w:p>
    <w:p w14:paraId="3495C75F" w14:textId="0A2489FA" w:rsidR="003C3E83" w:rsidRDefault="003C3E83" w:rsidP="003C3E83">
      <w:pPr>
        <w:ind w:leftChars="135" w:left="283" w:firstLineChars="134" w:firstLine="281"/>
        <w:jc w:val="left"/>
        <w:rPr>
          <w:rFonts w:ascii="Meiryo UI" w:eastAsia="Meiryo UI" w:hAnsi="Meiryo UI"/>
          <w:bCs/>
        </w:rPr>
      </w:pPr>
      <w:r w:rsidRPr="003C3E83">
        <w:rPr>
          <w:rFonts w:ascii="Meiryo UI" w:eastAsia="Meiryo UI" w:hAnsi="Meiryo UI" w:hint="eastAsia"/>
          <w:bCs/>
        </w:rPr>
        <w:t>評価シートの中には具体的なものは何も書かれていない。運営事業者を公募する仕様書の中味など、具体的にどんな展開をしていくのかは重要な話。</w:t>
      </w:r>
    </w:p>
    <w:p w14:paraId="36CDF2BE" w14:textId="77777777" w:rsidR="003C3E83" w:rsidRPr="003C3E83" w:rsidRDefault="003C3E83" w:rsidP="003C3E83">
      <w:pPr>
        <w:ind w:leftChars="135" w:left="283" w:firstLineChars="134" w:firstLine="281"/>
        <w:jc w:val="left"/>
        <w:rPr>
          <w:rFonts w:ascii="Meiryo UI" w:eastAsia="Meiryo UI" w:hAnsi="Meiryo UI" w:hint="eastAsia"/>
          <w:bCs/>
        </w:rPr>
      </w:pPr>
    </w:p>
    <w:p w14:paraId="710E46C0" w14:textId="77777777" w:rsidR="003C3E83" w:rsidRPr="003C3E83" w:rsidRDefault="003C3E83" w:rsidP="003C3E83">
      <w:pPr>
        <w:ind w:leftChars="-135" w:left="-283" w:firstLineChars="200" w:firstLine="420"/>
        <w:jc w:val="left"/>
        <w:rPr>
          <w:rFonts w:ascii="Meiryo UI" w:eastAsia="Meiryo UI" w:hAnsi="Meiryo UI"/>
          <w:bCs/>
        </w:rPr>
      </w:pPr>
      <w:r w:rsidRPr="003C3E83">
        <w:rPr>
          <w:rFonts w:ascii="Meiryo UI" w:eastAsia="Meiryo UI" w:hAnsi="Meiryo UI" w:hint="eastAsia"/>
          <w:bCs/>
        </w:rPr>
        <w:lastRenderedPageBreak/>
        <w:t>＜事務局＞</w:t>
      </w:r>
    </w:p>
    <w:p w14:paraId="4BBD1947" w14:textId="77777777" w:rsidR="003C3E83" w:rsidRPr="003C3E83" w:rsidRDefault="003C3E83" w:rsidP="003C3E83">
      <w:pPr>
        <w:ind w:leftChars="67" w:left="141" w:firstLineChars="200" w:firstLine="420"/>
        <w:jc w:val="left"/>
        <w:rPr>
          <w:rFonts w:ascii="Meiryo UI" w:eastAsia="Meiryo UI" w:hAnsi="Meiryo UI"/>
          <w:bCs/>
        </w:rPr>
      </w:pPr>
      <w:r w:rsidRPr="003C3E83">
        <w:rPr>
          <w:rFonts w:ascii="Meiryo UI" w:eastAsia="Meiryo UI" w:hAnsi="Meiryo UI" w:hint="eastAsia"/>
          <w:bCs/>
        </w:rPr>
        <w:t>今後、条例などで具体化を検討していく。</w:t>
      </w:r>
    </w:p>
    <w:p w14:paraId="4DAC1FFB" w14:textId="77777777" w:rsidR="003C3E83" w:rsidRDefault="003C3E83" w:rsidP="003C3E83">
      <w:pPr>
        <w:ind w:leftChars="-135" w:left="-283" w:firstLineChars="200" w:firstLine="420"/>
        <w:jc w:val="left"/>
        <w:rPr>
          <w:rFonts w:ascii="Meiryo UI" w:eastAsia="Meiryo UI" w:hAnsi="Meiryo UI"/>
          <w:bCs/>
        </w:rPr>
      </w:pPr>
    </w:p>
    <w:p w14:paraId="307F976E" w14:textId="46267D92" w:rsidR="003C3E83" w:rsidRPr="003C3E83" w:rsidRDefault="003C3E83" w:rsidP="003C3E83">
      <w:pPr>
        <w:ind w:leftChars="-135" w:left="-283" w:firstLineChars="200" w:firstLine="420"/>
        <w:jc w:val="left"/>
        <w:rPr>
          <w:rFonts w:ascii="Meiryo UI" w:eastAsia="Meiryo UI" w:hAnsi="Meiryo UI"/>
          <w:bCs/>
        </w:rPr>
      </w:pPr>
      <w:r w:rsidRPr="003C3E83">
        <w:rPr>
          <w:rFonts w:ascii="Meiryo UI" w:eastAsia="Meiryo UI" w:hAnsi="Meiryo UI" w:hint="eastAsia"/>
          <w:bCs/>
        </w:rPr>
        <w:t>＜委員＞</w:t>
      </w:r>
    </w:p>
    <w:p w14:paraId="29E11A40" w14:textId="0FF9ABC8" w:rsidR="003C3E83" w:rsidRDefault="003C3E83" w:rsidP="003C3E83">
      <w:pPr>
        <w:ind w:leftChars="202" w:left="424" w:firstLineChars="67" w:firstLine="141"/>
        <w:jc w:val="left"/>
        <w:rPr>
          <w:rFonts w:ascii="Meiryo UI" w:eastAsia="Meiryo UI" w:hAnsi="Meiryo UI"/>
          <w:bCs/>
        </w:rPr>
      </w:pPr>
      <w:r w:rsidRPr="003C3E83">
        <w:rPr>
          <w:rFonts w:ascii="Meiryo UI" w:eastAsia="Meiryo UI" w:hAnsi="Meiryo UI" w:hint="eastAsia"/>
          <w:bCs/>
        </w:rPr>
        <w:t>今の段階での評価対象というよりは、次の戦略を作る段階で大変重要な検討テーマになってくる。</w:t>
      </w:r>
    </w:p>
    <w:p w14:paraId="783FE44E" w14:textId="77777777" w:rsidR="003C3E83" w:rsidRPr="003C3E83" w:rsidRDefault="003C3E83" w:rsidP="003C3E83">
      <w:pPr>
        <w:ind w:leftChars="202" w:left="424" w:firstLineChars="67" w:firstLine="141"/>
        <w:jc w:val="left"/>
        <w:rPr>
          <w:rFonts w:ascii="Meiryo UI" w:eastAsia="Meiryo UI" w:hAnsi="Meiryo UI" w:hint="eastAsia"/>
          <w:bCs/>
        </w:rPr>
      </w:pPr>
    </w:p>
    <w:p w14:paraId="3BB8C112" w14:textId="68EB0C66" w:rsidR="003C3E83" w:rsidRPr="003C3E83" w:rsidRDefault="003C3E83" w:rsidP="003C3E83">
      <w:pPr>
        <w:ind w:leftChars="-135" w:left="-283" w:firstLineChars="200" w:firstLine="420"/>
        <w:jc w:val="left"/>
        <w:rPr>
          <w:rFonts w:ascii="Meiryo UI" w:eastAsia="Meiryo UI" w:hAnsi="Meiryo UI"/>
          <w:bCs/>
        </w:rPr>
      </w:pPr>
      <w:r w:rsidRPr="003C3E83">
        <w:rPr>
          <w:rFonts w:ascii="Meiryo UI" w:eastAsia="Meiryo UI" w:hAnsi="Meiryo UI" w:hint="eastAsia"/>
          <w:bCs/>
        </w:rPr>
        <w:t>大阪ミュージアム構想の推進について</w:t>
      </w:r>
      <w:r>
        <w:rPr>
          <w:rFonts w:ascii="Meiryo UI" w:eastAsia="Meiryo UI" w:hAnsi="Meiryo UI" w:hint="eastAsia"/>
          <w:bCs/>
        </w:rPr>
        <w:t>：</w:t>
      </w:r>
    </w:p>
    <w:p w14:paraId="39D3B5BE" w14:textId="77777777" w:rsidR="003C3E83" w:rsidRPr="003C3E83" w:rsidRDefault="003C3E83" w:rsidP="003C3E83">
      <w:pPr>
        <w:ind w:leftChars="-135" w:left="-283" w:firstLineChars="200" w:firstLine="420"/>
        <w:jc w:val="left"/>
        <w:rPr>
          <w:rFonts w:ascii="Meiryo UI" w:eastAsia="Meiryo UI" w:hAnsi="Meiryo UI"/>
          <w:bCs/>
        </w:rPr>
      </w:pPr>
      <w:r w:rsidRPr="003C3E83">
        <w:rPr>
          <w:rFonts w:ascii="Meiryo UI" w:eastAsia="Meiryo UI" w:hAnsi="Meiryo UI" w:hint="eastAsia"/>
          <w:bCs/>
        </w:rPr>
        <w:t>＜委員＞</w:t>
      </w:r>
    </w:p>
    <w:p w14:paraId="09F00A93" w14:textId="32EA41A1" w:rsidR="003C3E83" w:rsidRDefault="003C3E83" w:rsidP="003C3E83">
      <w:pPr>
        <w:ind w:leftChars="202" w:left="424" w:firstLineChars="67" w:firstLine="141"/>
        <w:jc w:val="left"/>
        <w:rPr>
          <w:rFonts w:ascii="Meiryo UI" w:eastAsia="Meiryo UI" w:hAnsi="Meiryo UI"/>
          <w:bCs/>
        </w:rPr>
      </w:pPr>
      <w:r w:rsidRPr="003C3E83">
        <w:rPr>
          <w:rFonts w:ascii="Meiryo UI" w:eastAsia="Meiryo UI" w:hAnsi="Meiryo UI" w:hint="eastAsia"/>
          <w:bCs/>
        </w:rPr>
        <w:t>現地視察は初めての試みで、非常によかった。ペーパー上の議論とは全然違う。今後も継続してほしい。現場で議論の場を設けてもらって、その場で事業評価をしてもいい。現地での感想を活き活きと再現できる。</w:t>
      </w:r>
    </w:p>
    <w:p w14:paraId="5FE488F0" w14:textId="77777777" w:rsidR="003C3E83" w:rsidRPr="003C3E83" w:rsidRDefault="003C3E83" w:rsidP="003C3E83">
      <w:pPr>
        <w:ind w:leftChars="202" w:left="424" w:firstLineChars="67" w:firstLine="141"/>
        <w:jc w:val="left"/>
        <w:rPr>
          <w:rFonts w:ascii="Meiryo UI" w:eastAsia="Meiryo UI" w:hAnsi="Meiryo UI" w:hint="eastAsia"/>
          <w:bCs/>
        </w:rPr>
      </w:pPr>
    </w:p>
    <w:p w14:paraId="58D266FE" w14:textId="77777777" w:rsidR="003C3E83" w:rsidRPr="003C3E83" w:rsidRDefault="003C3E83" w:rsidP="003C3E83">
      <w:pPr>
        <w:ind w:leftChars="-135" w:left="-283" w:firstLineChars="200" w:firstLine="420"/>
        <w:jc w:val="left"/>
        <w:rPr>
          <w:rFonts w:ascii="Meiryo UI" w:eastAsia="Meiryo UI" w:hAnsi="Meiryo UI"/>
          <w:bCs/>
        </w:rPr>
      </w:pPr>
      <w:r w:rsidRPr="003C3E83">
        <w:rPr>
          <w:rFonts w:ascii="Meiryo UI" w:eastAsia="Meiryo UI" w:hAnsi="Meiryo UI" w:hint="eastAsia"/>
          <w:bCs/>
        </w:rPr>
        <w:t>＜委員＞</w:t>
      </w:r>
    </w:p>
    <w:p w14:paraId="1AC603F4" w14:textId="5D665C04" w:rsidR="003C3E83" w:rsidRDefault="003C3E83" w:rsidP="003C3E83">
      <w:pPr>
        <w:ind w:leftChars="202" w:left="424" w:firstLineChars="67" w:firstLine="141"/>
        <w:jc w:val="left"/>
        <w:rPr>
          <w:rFonts w:ascii="Meiryo UI" w:eastAsia="Meiryo UI" w:hAnsi="Meiryo UI"/>
          <w:bCs/>
        </w:rPr>
      </w:pPr>
      <w:r w:rsidRPr="003C3E83">
        <w:rPr>
          <w:rFonts w:ascii="Meiryo UI" w:eastAsia="Meiryo UI" w:hAnsi="Meiryo UI" w:hint="eastAsia"/>
          <w:bCs/>
        </w:rPr>
        <w:t>大阪市内に偏らず、府内に重点を置いた姿勢は評価できる。ただ、施策間の横のつながりがはっきりしないので評価しにくいところがある。</w:t>
      </w:r>
    </w:p>
    <w:p w14:paraId="3AE4F6D2" w14:textId="77777777" w:rsidR="003C3E83" w:rsidRPr="003C3E83" w:rsidRDefault="003C3E83" w:rsidP="003C3E83">
      <w:pPr>
        <w:ind w:leftChars="202" w:left="424" w:firstLineChars="67" w:firstLine="141"/>
        <w:jc w:val="left"/>
        <w:rPr>
          <w:rFonts w:ascii="Meiryo UI" w:eastAsia="Meiryo UI" w:hAnsi="Meiryo UI" w:hint="eastAsia"/>
          <w:bCs/>
        </w:rPr>
      </w:pPr>
    </w:p>
    <w:p w14:paraId="39926DC6" w14:textId="77777777" w:rsidR="003C3E83" w:rsidRPr="003C3E83" w:rsidRDefault="003C3E83" w:rsidP="003C3E83">
      <w:pPr>
        <w:ind w:leftChars="-135" w:left="-283" w:firstLineChars="200" w:firstLine="420"/>
        <w:jc w:val="left"/>
        <w:rPr>
          <w:rFonts w:ascii="Meiryo UI" w:eastAsia="Meiryo UI" w:hAnsi="Meiryo UI"/>
          <w:bCs/>
        </w:rPr>
      </w:pPr>
      <w:r w:rsidRPr="003C3E83">
        <w:rPr>
          <w:rFonts w:ascii="Meiryo UI" w:eastAsia="Meiryo UI" w:hAnsi="Meiryo UI" w:hint="eastAsia"/>
          <w:bCs/>
        </w:rPr>
        <w:t>＜事務局＞</w:t>
      </w:r>
    </w:p>
    <w:p w14:paraId="418A1F5E" w14:textId="77777777" w:rsidR="003C3E83" w:rsidRPr="003C3E83" w:rsidRDefault="003C3E83" w:rsidP="003C3E83">
      <w:pPr>
        <w:ind w:leftChars="202" w:left="424" w:firstLineChars="67" w:firstLine="141"/>
        <w:jc w:val="left"/>
        <w:rPr>
          <w:rFonts w:ascii="Meiryo UI" w:eastAsia="Meiryo UI" w:hAnsi="Meiryo UI"/>
          <w:bCs/>
        </w:rPr>
      </w:pPr>
      <w:r w:rsidRPr="003C3E83">
        <w:rPr>
          <w:rFonts w:ascii="Meiryo UI" w:eastAsia="Meiryo UI" w:hAnsi="Meiryo UI" w:hint="eastAsia"/>
          <w:bCs/>
        </w:rPr>
        <w:t>今年は、おおさかカンヴァス推進事業が「水都大阪フェス</w:t>
      </w:r>
      <w:r w:rsidRPr="003C3E83">
        <w:rPr>
          <w:rFonts w:ascii="Meiryo UI" w:eastAsia="Meiryo UI" w:hAnsi="Meiryo UI"/>
          <w:bCs/>
        </w:rPr>
        <w:t>2011」とイベントミックスして、大阪ミュージアム構想の事業と連携していく。</w:t>
      </w:r>
    </w:p>
    <w:p w14:paraId="5EB51F6D" w14:textId="77777777" w:rsidR="003C3E83" w:rsidRDefault="003C3E83" w:rsidP="003C3E83">
      <w:pPr>
        <w:ind w:leftChars="-135" w:left="-283" w:firstLineChars="200" w:firstLine="420"/>
        <w:jc w:val="left"/>
        <w:rPr>
          <w:rFonts w:ascii="Meiryo UI" w:eastAsia="Meiryo UI" w:hAnsi="Meiryo UI"/>
          <w:bCs/>
        </w:rPr>
      </w:pPr>
    </w:p>
    <w:p w14:paraId="6AE23C34" w14:textId="7CDDA94E" w:rsidR="003C3E83" w:rsidRPr="003C3E83" w:rsidRDefault="003C3E83" w:rsidP="003C3E83">
      <w:pPr>
        <w:ind w:leftChars="-135" w:left="-283" w:firstLineChars="200" w:firstLine="420"/>
        <w:jc w:val="left"/>
        <w:rPr>
          <w:rFonts w:ascii="Meiryo UI" w:eastAsia="Meiryo UI" w:hAnsi="Meiryo UI"/>
          <w:bCs/>
        </w:rPr>
      </w:pPr>
      <w:r w:rsidRPr="003C3E83">
        <w:rPr>
          <w:rFonts w:ascii="Meiryo UI" w:eastAsia="Meiryo UI" w:hAnsi="Meiryo UI" w:hint="eastAsia"/>
          <w:bCs/>
        </w:rPr>
        <w:t>＜委員＞</w:t>
      </w:r>
    </w:p>
    <w:p w14:paraId="042C75AE" w14:textId="77777777" w:rsidR="003C3E83" w:rsidRPr="003C3E83" w:rsidRDefault="003C3E83" w:rsidP="003C3E83">
      <w:pPr>
        <w:ind w:leftChars="202" w:left="424" w:firstLineChars="67" w:firstLine="141"/>
        <w:jc w:val="left"/>
        <w:rPr>
          <w:rFonts w:ascii="Meiryo UI" w:eastAsia="Meiryo UI" w:hAnsi="Meiryo UI"/>
          <w:bCs/>
        </w:rPr>
      </w:pPr>
      <w:r w:rsidRPr="003C3E83">
        <w:rPr>
          <w:rFonts w:ascii="Meiryo UI" w:eastAsia="Meiryo UI" w:hAnsi="Meiryo UI" w:hint="eastAsia"/>
          <w:bCs/>
        </w:rPr>
        <w:t>水平方向のつながりとともに、垂直方向、つまり時間軸に沿って「全体が何年後にはこうなる」という絵姿を描くことも大事。</w:t>
      </w:r>
    </w:p>
    <w:p w14:paraId="0330D1AB" w14:textId="77777777" w:rsidR="003C3E83" w:rsidRDefault="003C3E83" w:rsidP="003C3E83">
      <w:pPr>
        <w:ind w:leftChars="-135" w:left="-283" w:firstLineChars="200" w:firstLine="420"/>
        <w:jc w:val="left"/>
        <w:rPr>
          <w:rFonts w:ascii="Meiryo UI" w:eastAsia="Meiryo UI" w:hAnsi="Meiryo UI"/>
          <w:bCs/>
        </w:rPr>
      </w:pPr>
    </w:p>
    <w:p w14:paraId="38AB3F25" w14:textId="65838FCE" w:rsidR="003C3E83" w:rsidRPr="003C3E83" w:rsidRDefault="003C3E83" w:rsidP="003C3E83">
      <w:pPr>
        <w:ind w:leftChars="-135" w:left="-283" w:firstLineChars="200" w:firstLine="420"/>
        <w:jc w:val="left"/>
        <w:rPr>
          <w:rFonts w:ascii="Meiryo UI" w:eastAsia="Meiryo UI" w:hAnsi="Meiryo UI"/>
          <w:bCs/>
        </w:rPr>
      </w:pPr>
      <w:r w:rsidRPr="003C3E83">
        <w:rPr>
          <w:rFonts w:ascii="Meiryo UI" w:eastAsia="Meiryo UI" w:hAnsi="Meiryo UI" w:hint="eastAsia"/>
          <w:bCs/>
        </w:rPr>
        <w:t>＜委員＞</w:t>
      </w:r>
    </w:p>
    <w:p w14:paraId="1CA24B5B" w14:textId="77777777" w:rsidR="003C3E83" w:rsidRPr="003C3E83" w:rsidRDefault="003C3E83" w:rsidP="003C3E83">
      <w:pPr>
        <w:ind w:leftChars="202" w:left="424" w:firstLineChars="67" w:firstLine="141"/>
        <w:jc w:val="left"/>
        <w:rPr>
          <w:rFonts w:ascii="Meiryo UI" w:eastAsia="Meiryo UI" w:hAnsi="Meiryo UI"/>
          <w:bCs/>
        </w:rPr>
      </w:pPr>
      <w:r w:rsidRPr="003C3E83">
        <w:rPr>
          <w:rFonts w:ascii="Meiryo UI" w:eastAsia="Meiryo UI" w:hAnsi="Meiryo UI" w:hint="eastAsia"/>
          <w:bCs/>
        </w:rPr>
        <w:t>バラバラであった施策を横串しにしたのが大阪ミュージアム構想。よく連携できているというのが実感。</w:t>
      </w:r>
    </w:p>
    <w:p w14:paraId="2250C747" w14:textId="77777777" w:rsidR="003C3E83" w:rsidRDefault="003C3E83" w:rsidP="003C3E83">
      <w:pPr>
        <w:ind w:leftChars="-135" w:left="-283" w:firstLineChars="200" w:firstLine="420"/>
        <w:jc w:val="left"/>
        <w:rPr>
          <w:rFonts w:ascii="Meiryo UI" w:eastAsia="Meiryo UI" w:hAnsi="Meiryo UI"/>
          <w:bCs/>
        </w:rPr>
      </w:pPr>
    </w:p>
    <w:p w14:paraId="19319E87" w14:textId="02E83BF5" w:rsidR="003C3E83" w:rsidRPr="003C3E83" w:rsidRDefault="003C3E83" w:rsidP="003C3E83">
      <w:pPr>
        <w:ind w:leftChars="-135" w:left="-283" w:firstLineChars="200" w:firstLine="420"/>
        <w:jc w:val="left"/>
        <w:rPr>
          <w:rFonts w:ascii="Meiryo UI" w:eastAsia="Meiryo UI" w:hAnsi="Meiryo UI"/>
          <w:bCs/>
        </w:rPr>
      </w:pPr>
      <w:r w:rsidRPr="003C3E83">
        <w:rPr>
          <w:rFonts w:ascii="Meiryo UI" w:eastAsia="Meiryo UI" w:hAnsi="Meiryo UI" w:hint="eastAsia"/>
          <w:bCs/>
        </w:rPr>
        <w:t>＜委員＞</w:t>
      </w:r>
    </w:p>
    <w:p w14:paraId="1F9B6AED" w14:textId="7FC8902E" w:rsidR="003C3E83" w:rsidRDefault="003C3E83" w:rsidP="003C3E83">
      <w:pPr>
        <w:ind w:leftChars="202" w:left="424" w:firstLineChars="67" w:firstLine="141"/>
        <w:jc w:val="left"/>
        <w:rPr>
          <w:rFonts w:ascii="Meiryo UI" w:eastAsia="Meiryo UI" w:hAnsi="Meiryo UI"/>
          <w:bCs/>
        </w:rPr>
      </w:pPr>
      <w:r w:rsidRPr="003C3E83">
        <w:rPr>
          <w:rFonts w:ascii="Meiryo UI" w:eastAsia="Meiryo UI" w:hAnsi="Meiryo UI" w:hint="eastAsia"/>
          <w:bCs/>
        </w:rPr>
        <w:t>横串の意義をどうアピールするかが難しい。そのスキルが乏しい。何かいい方法はないか。</w:t>
      </w:r>
    </w:p>
    <w:p w14:paraId="1EDC2D74" w14:textId="77777777" w:rsidR="003C3E83" w:rsidRPr="003C3E83" w:rsidRDefault="003C3E83" w:rsidP="003C3E83">
      <w:pPr>
        <w:ind w:leftChars="-135" w:left="-283" w:firstLineChars="200" w:firstLine="420"/>
        <w:jc w:val="left"/>
        <w:rPr>
          <w:rFonts w:ascii="Meiryo UI" w:eastAsia="Meiryo UI" w:hAnsi="Meiryo UI" w:hint="eastAsia"/>
          <w:bCs/>
        </w:rPr>
      </w:pPr>
    </w:p>
    <w:p w14:paraId="2861BD52" w14:textId="77777777" w:rsidR="003C3E83" w:rsidRPr="003C3E83" w:rsidRDefault="003C3E83" w:rsidP="003C3E83">
      <w:pPr>
        <w:ind w:leftChars="-135" w:left="-283" w:firstLineChars="200" w:firstLine="420"/>
        <w:jc w:val="left"/>
        <w:rPr>
          <w:rFonts w:ascii="Meiryo UI" w:eastAsia="Meiryo UI" w:hAnsi="Meiryo UI"/>
          <w:bCs/>
        </w:rPr>
      </w:pPr>
      <w:r w:rsidRPr="003C3E83">
        <w:rPr>
          <w:rFonts w:ascii="Meiryo UI" w:eastAsia="Meiryo UI" w:hAnsi="Meiryo UI" w:hint="eastAsia"/>
          <w:bCs/>
        </w:rPr>
        <w:t>＜委員＞</w:t>
      </w:r>
    </w:p>
    <w:p w14:paraId="48A8C79C" w14:textId="64F4813B" w:rsidR="003C3E83" w:rsidRDefault="003C3E83" w:rsidP="003C3E83">
      <w:pPr>
        <w:ind w:leftChars="202" w:left="424" w:firstLineChars="68" w:firstLine="143"/>
        <w:jc w:val="left"/>
        <w:rPr>
          <w:rFonts w:ascii="Meiryo UI" w:eastAsia="Meiryo UI" w:hAnsi="Meiryo UI"/>
          <w:bCs/>
        </w:rPr>
      </w:pPr>
      <w:r w:rsidRPr="003C3E83">
        <w:rPr>
          <w:rFonts w:ascii="Meiryo UI" w:eastAsia="Meiryo UI" w:hAnsi="Meiryo UI" w:hint="eastAsia"/>
          <w:bCs/>
        </w:rPr>
        <w:t>石畳が何を産み出していったのか、整備にとどまらず広がりをうまく表現できれば、評価につながる。</w:t>
      </w:r>
    </w:p>
    <w:p w14:paraId="130E9EFC" w14:textId="77777777" w:rsidR="003C3E83" w:rsidRPr="003C3E83" w:rsidRDefault="003C3E83" w:rsidP="003C3E83">
      <w:pPr>
        <w:ind w:leftChars="202" w:left="424" w:firstLineChars="68" w:firstLine="143"/>
        <w:jc w:val="left"/>
        <w:rPr>
          <w:rFonts w:ascii="Meiryo UI" w:eastAsia="Meiryo UI" w:hAnsi="Meiryo UI" w:hint="eastAsia"/>
          <w:bCs/>
        </w:rPr>
      </w:pPr>
    </w:p>
    <w:p w14:paraId="0DFE76D4" w14:textId="77777777" w:rsidR="003C3E83" w:rsidRPr="003C3E83" w:rsidRDefault="003C3E83" w:rsidP="003C3E83">
      <w:pPr>
        <w:ind w:leftChars="-135" w:left="-283" w:firstLineChars="200" w:firstLine="420"/>
        <w:jc w:val="left"/>
        <w:rPr>
          <w:rFonts w:ascii="Meiryo UI" w:eastAsia="Meiryo UI" w:hAnsi="Meiryo UI"/>
          <w:bCs/>
        </w:rPr>
      </w:pPr>
      <w:r w:rsidRPr="003C3E83">
        <w:rPr>
          <w:rFonts w:ascii="Meiryo UI" w:eastAsia="Meiryo UI" w:hAnsi="Meiryo UI" w:hint="eastAsia"/>
          <w:bCs/>
        </w:rPr>
        <w:t>＜委員＞</w:t>
      </w:r>
    </w:p>
    <w:p w14:paraId="76215D9B" w14:textId="2C9B4399" w:rsidR="003C3E83" w:rsidRDefault="003C3E83" w:rsidP="003C3E83">
      <w:pPr>
        <w:ind w:leftChars="202" w:left="424" w:firstLineChars="68" w:firstLine="143"/>
        <w:jc w:val="left"/>
        <w:rPr>
          <w:rFonts w:ascii="Meiryo UI" w:eastAsia="Meiryo UI" w:hAnsi="Meiryo UI"/>
          <w:bCs/>
        </w:rPr>
      </w:pPr>
      <w:r w:rsidRPr="003C3E83">
        <w:rPr>
          <w:rFonts w:ascii="Meiryo UI" w:eastAsia="Meiryo UI" w:hAnsi="Meiryo UI" w:hint="eastAsia"/>
          <w:bCs/>
        </w:rPr>
        <w:t>石畳の街づくりは大変よかった。よかったと分かった以上、施策の当否はもはや議論の必要はない。施策を支持し、これを広げる方向を良しとして、どう広げるかを評価軸にすべき。たとえば「石畳」を「坂道」に広げるといった具合。</w:t>
      </w:r>
    </w:p>
    <w:p w14:paraId="5B7CFCA1" w14:textId="77777777" w:rsidR="003C3E83" w:rsidRPr="003C3E83" w:rsidRDefault="003C3E83" w:rsidP="003C3E83">
      <w:pPr>
        <w:ind w:leftChars="202" w:left="424" w:firstLineChars="68" w:firstLine="143"/>
        <w:jc w:val="left"/>
        <w:rPr>
          <w:rFonts w:ascii="Meiryo UI" w:eastAsia="Meiryo UI" w:hAnsi="Meiryo UI" w:hint="eastAsia"/>
          <w:bCs/>
        </w:rPr>
      </w:pPr>
    </w:p>
    <w:p w14:paraId="79110528" w14:textId="77777777" w:rsidR="003C3E83" w:rsidRPr="003C3E83" w:rsidRDefault="003C3E83" w:rsidP="003C3E83">
      <w:pPr>
        <w:ind w:leftChars="-135" w:left="-283" w:firstLineChars="200" w:firstLine="420"/>
        <w:jc w:val="left"/>
        <w:rPr>
          <w:rFonts w:ascii="Meiryo UI" w:eastAsia="Meiryo UI" w:hAnsi="Meiryo UI"/>
          <w:bCs/>
        </w:rPr>
      </w:pPr>
      <w:r w:rsidRPr="003C3E83">
        <w:rPr>
          <w:rFonts w:ascii="Meiryo UI" w:eastAsia="Meiryo UI" w:hAnsi="Meiryo UI" w:hint="eastAsia"/>
          <w:bCs/>
        </w:rPr>
        <w:t>＜委員＞</w:t>
      </w:r>
    </w:p>
    <w:p w14:paraId="1CFFC77E" w14:textId="77777777" w:rsidR="003C3E83" w:rsidRPr="003C3E83" w:rsidRDefault="003C3E83" w:rsidP="003C3E83">
      <w:pPr>
        <w:ind w:leftChars="202" w:left="424" w:firstLineChars="68" w:firstLine="143"/>
        <w:jc w:val="left"/>
        <w:rPr>
          <w:rFonts w:ascii="Meiryo UI" w:eastAsia="Meiryo UI" w:hAnsi="Meiryo UI"/>
          <w:bCs/>
        </w:rPr>
      </w:pPr>
      <w:r w:rsidRPr="003C3E83">
        <w:rPr>
          <w:rFonts w:ascii="Meiryo UI" w:eastAsia="Meiryo UI" w:hAnsi="Meiryo UI" w:hint="eastAsia"/>
          <w:bCs/>
        </w:rPr>
        <w:t>大阪ミュージアム構想は全国的に見ても画期的、挑戦的な枠組み。もっと全国に発信すべき。</w:t>
      </w:r>
    </w:p>
    <w:p w14:paraId="6BC2DDCC" w14:textId="1C47899C" w:rsidR="003C3E83" w:rsidRDefault="003C3E83" w:rsidP="003C3E83">
      <w:pPr>
        <w:ind w:leftChars="-135" w:left="-283" w:firstLineChars="200" w:firstLine="420"/>
        <w:jc w:val="left"/>
        <w:rPr>
          <w:rFonts w:ascii="Meiryo UI" w:eastAsia="Meiryo UI" w:hAnsi="Meiryo UI"/>
          <w:bCs/>
        </w:rPr>
      </w:pPr>
    </w:p>
    <w:p w14:paraId="7F76F65E" w14:textId="11D6660B" w:rsidR="003C3E83" w:rsidRDefault="003C3E83" w:rsidP="003C3E83">
      <w:pPr>
        <w:ind w:leftChars="-135" w:left="-283" w:firstLineChars="200" w:firstLine="420"/>
        <w:jc w:val="left"/>
        <w:rPr>
          <w:rFonts w:ascii="Meiryo UI" w:eastAsia="Meiryo UI" w:hAnsi="Meiryo UI"/>
          <w:bCs/>
        </w:rPr>
      </w:pPr>
    </w:p>
    <w:p w14:paraId="69156B11" w14:textId="77777777" w:rsidR="003C3E83" w:rsidRDefault="003C3E83" w:rsidP="003C3E83">
      <w:pPr>
        <w:ind w:leftChars="-135" w:left="-283" w:firstLineChars="200" w:firstLine="420"/>
        <w:jc w:val="left"/>
        <w:rPr>
          <w:rFonts w:ascii="Meiryo UI" w:eastAsia="Meiryo UI" w:hAnsi="Meiryo UI" w:hint="eastAsia"/>
          <w:bCs/>
        </w:rPr>
      </w:pPr>
    </w:p>
    <w:p w14:paraId="1B94FF46" w14:textId="4056DA9C" w:rsidR="003C3E83" w:rsidRPr="003C3E83" w:rsidRDefault="003C3E83" w:rsidP="003C3E83">
      <w:pPr>
        <w:ind w:leftChars="-135" w:left="-283" w:firstLineChars="200" w:firstLine="420"/>
        <w:jc w:val="left"/>
        <w:rPr>
          <w:rFonts w:ascii="Meiryo UI" w:eastAsia="Meiryo UI" w:hAnsi="Meiryo UI"/>
          <w:bCs/>
        </w:rPr>
      </w:pPr>
      <w:r w:rsidRPr="003C3E83">
        <w:rPr>
          <w:rFonts w:ascii="Meiryo UI" w:eastAsia="Meiryo UI" w:hAnsi="Meiryo UI" w:hint="eastAsia"/>
          <w:bCs/>
        </w:rPr>
        <w:lastRenderedPageBreak/>
        <w:t>上方演芸資料館における演芸資料の収集・保存・展示について</w:t>
      </w:r>
      <w:r>
        <w:rPr>
          <w:rFonts w:ascii="Meiryo UI" w:eastAsia="Meiryo UI" w:hAnsi="Meiryo UI" w:hint="eastAsia"/>
          <w:bCs/>
        </w:rPr>
        <w:t>：</w:t>
      </w:r>
    </w:p>
    <w:p w14:paraId="3E11D362" w14:textId="77777777" w:rsidR="003C3E83" w:rsidRPr="003C3E83" w:rsidRDefault="003C3E83" w:rsidP="003C3E83">
      <w:pPr>
        <w:ind w:leftChars="-135" w:left="-283" w:firstLineChars="200" w:firstLine="420"/>
        <w:jc w:val="left"/>
        <w:rPr>
          <w:rFonts w:ascii="Meiryo UI" w:eastAsia="Meiryo UI" w:hAnsi="Meiryo UI"/>
          <w:bCs/>
        </w:rPr>
      </w:pPr>
      <w:r w:rsidRPr="003C3E83">
        <w:rPr>
          <w:rFonts w:ascii="Meiryo UI" w:eastAsia="Meiryo UI" w:hAnsi="Meiryo UI" w:hint="eastAsia"/>
          <w:bCs/>
        </w:rPr>
        <w:t>＜委員＞</w:t>
      </w:r>
    </w:p>
    <w:p w14:paraId="4CE71DDC" w14:textId="5F0D58BA" w:rsidR="003C3E83" w:rsidRDefault="003C3E83" w:rsidP="003C3E83">
      <w:pPr>
        <w:ind w:leftChars="202" w:left="424" w:firstLineChars="68" w:firstLine="143"/>
        <w:jc w:val="left"/>
        <w:rPr>
          <w:rFonts w:ascii="Meiryo UI" w:eastAsia="Meiryo UI" w:hAnsi="Meiryo UI"/>
          <w:bCs/>
        </w:rPr>
      </w:pPr>
      <w:r w:rsidRPr="003C3E83">
        <w:rPr>
          <w:rFonts w:ascii="Meiryo UI" w:eastAsia="Meiryo UI" w:hAnsi="Meiryo UI" w:hint="eastAsia"/>
          <w:bCs/>
        </w:rPr>
        <w:t>難しい問題。この場で直ちに整理するのは困難。</w:t>
      </w:r>
    </w:p>
    <w:p w14:paraId="1E11D168" w14:textId="77777777" w:rsidR="003C3E83" w:rsidRPr="003C3E83" w:rsidRDefault="003C3E83" w:rsidP="003C3E83">
      <w:pPr>
        <w:ind w:leftChars="202" w:left="424" w:firstLineChars="68" w:firstLine="143"/>
        <w:jc w:val="left"/>
        <w:rPr>
          <w:rFonts w:ascii="Meiryo UI" w:eastAsia="Meiryo UI" w:hAnsi="Meiryo UI" w:hint="eastAsia"/>
          <w:bCs/>
        </w:rPr>
      </w:pPr>
    </w:p>
    <w:p w14:paraId="597150CB" w14:textId="77777777" w:rsidR="003C3E83" w:rsidRPr="003C3E83" w:rsidRDefault="003C3E83" w:rsidP="003C3E83">
      <w:pPr>
        <w:ind w:leftChars="-135" w:left="-283" w:firstLineChars="200" w:firstLine="420"/>
        <w:jc w:val="left"/>
        <w:rPr>
          <w:rFonts w:ascii="Meiryo UI" w:eastAsia="Meiryo UI" w:hAnsi="Meiryo UI"/>
          <w:bCs/>
        </w:rPr>
      </w:pPr>
      <w:r w:rsidRPr="003C3E83">
        <w:rPr>
          <w:rFonts w:ascii="Meiryo UI" w:eastAsia="Meiryo UI" w:hAnsi="Meiryo UI" w:hint="eastAsia"/>
          <w:bCs/>
        </w:rPr>
        <w:t>＜委員＞</w:t>
      </w:r>
    </w:p>
    <w:p w14:paraId="6B356DB6" w14:textId="77777777" w:rsidR="003C3E83" w:rsidRPr="003C3E83" w:rsidRDefault="003C3E83" w:rsidP="003C3E83">
      <w:pPr>
        <w:ind w:leftChars="202" w:left="424" w:firstLineChars="68" w:firstLine="143"/>
        <w:jc w:val="left"/>
        <w:rPr>
          <w:rFonts w:ascii="Meiryo UI" w:eastAsia="Meiryo UI" w:hAnsi="Meiryo UI"/>
          <w:bCs/>
        </w:rPr>
      </w:pPr>
      <w:r w:rsidRPr="003C3E83">
        <w:rPr>
          <w:rFonts w:ascii="Meiryo UI" w:eastAsia="Meiryo UI" w:hAnsi="Meiryo UI" w:hint="eastAsia"/>
          <w:bCs/>
        </w:rPr>
        <w:t>当面は、</w:t>
      </w:r>
      <w:r w:rsidRPr="003C3E83">
        <w:rPr>
          <w:rFonts w:ascii="Meiryo UI" w:eastAsia="Meiryo UI" w:hAnsi="Meiryo UI"/>
          <w:bCs/>
        </w:rPr>
        <w:t>22年度事業の評価まで。</w:t>
      </w:r>
    </w:p>
    <w:p w14:paraId="4A51C562" w14:textId="77777777" w:rsidR="003C3E83" w:rsidRDefault="003C3E83" w:rsidP="003C3E83">
      <w:pPr>
        <w:ind w:leftChars="-135" w:left="-283" w:firstLineChars="200" w:firstLine="420"/>
        <w:jc w:val="left"/>
        <w:rPr>
          <w:rFonts w:ascii="Meiryo UI" w:eastAsia="Meiryo UI" w:hAnsi="Meiryo UI"/>
          <w:bCs/>
        </w:rPr>
      </w:pPr>
    </w:p>
    <w:p w14:paraId="7BBEC385" w14:textId="6D819C10" w:rsidR="003C3E83" w:rsidRPr="003C3E83" w:rsidRDefault="003C3E83" w:rsidP="003C3E83">
      <w:pPr>
        <w:ind w:leftChars="-135" w:left="-283" w:firstLineChars="200" w:firstLine="420"/>
        <w:jc w:val="left"/>
        <w:rPr>
          <w:rFonts w:ascii="Meiryo UI" w:eastAsia="Meiryo UI" w:hAnsi="Meiryo UI"/>
          <w:bCs/>
        </w:rPr>
      </w:pPr>
      <w:r w:rsidRPr="003C3E83">
        <w:rPr>
          <w:rFonts w:ascii="Meiryo UI" w:eastAsia="Meiryo UI" w:hAnsi="Meiryo UI" w:hint="eastAsia"/>
          <w:bCs/>
        </w:rPr>
        <w:t>アートを活かした障がい者の就労支援事業、障がい者芸術文化促進事業について</w:t>
      </w:r>
      <w:r>
        <w:rPr>
          <w:rFonts w:ascii="Meiryo UI" w:eastAsia="Meiryo UI" w:hAnsi="Meiryo UI" w:hint="eastAsia"/>
          <w:bCs/>
        </w:rPr>
        <w:t>：</w:t>
      </w:r>
    </w:p>
    <w:p w14:paraId="605FAE70" w14:textId="77777777" w:rsidR="003C3E83" w:rsidRPr="003C3E83" w:rsidRDefault="003C3E83" w:rsidP="003C3E83">
      <w:pPr>
        <w:ind w:leftChars="-135" w:left="-283" w:firstLineChars="200" w:firstLine="420"/>
        <w:jc w:val="left"/>
        <w:rPr>
          <w:rFonts w:ascii="Meiryo UI" w:eastAsia="Meiryo UI" w:hAnsi="Meiryo UI"/>
          <w:bCs/>
        </w:rPr>
      </w:pPr>
      <w:r w:rsidRPr="003C3E83">
        <w:rPr>
          <w:rFonts w:ascii="Meiryo UI" w:eastAsia="Meiryo UI" w:hAnsi="Meiryo UI" w:hint="eastAsia"/>
          <w:bCs/>
        </w:rPr>
        <w:t>＜委員＞</w:t>
      </w:r>
    </w:p>
    <w:p w14:paraId="51B3F8E5" w14:textId="204D06C7" w:rsidR="003C3E83" w:rsidRDefault="003C3E83" w:rsidP="003C3E83">
      <w:pPr>
        <w:ind w:leftChars="202" w:left="424" w:firstLineChars="68" w:firstLine="143"/>
        <w:jc w:val="left"/>
        <w:rPr>
          <w:rFonts w:ascii="Meiryo UI" w:eastAsia="Meiryo UI" w:hAnsi="Meiryo UI"/>
          <w:bCs/>
        </w:rPr>
      </w:pPr>
      <w:r w:rsidRPr="003C3E83">
        <w:rPr>
          <w:rFonts w:ascii="Meiryo UI" w:eastAsia="Meiryo UI" w:hAnsi="Meiryo UI" w:hint="eastAsia"/>
          <w:bCs/>
        </w:rPr>
        <w:t>作業としての就労支援だけではなく、他者から認められる、自己実現に結びつけることが大事。江之子島アートセンターの支援に重ねていくべき。</w:t>
      </w:r>
    </w:p>
    <w:p w14:paraId="4609C899" w14:textId="77777777" w:rsidR="003C3E83" w:rsidRPr="003C3E83" w:rsidRDefault="003C3E83" w:rsidP="003C3E83">
      <w:pPr>
        <w:ind w:leftChars="202" w:left="424" w:firstLineChars="68" w:firstLine="143"/>
        <w:jc w:val="left"/>
        <w:rPr>
          <w:rFonts w:ascii="Meiryo UI" w:eastAsia="Meiryo UI" w:hAnsi="Meiryo UI" w:hint="eastAsia"/>
          <w:bCs/>
        </w:rPr>
      </w:pPr>
    </w:p>
    <w:p w14:paraId="00604CDA" w14:textId="77777777" w:rsidR="003C3E83" w:rsidRPr="003C3E83" w:rsidRDefault="003C3E83" w:rsidP="003C3E83">
      <w:pPr>
        <w:ind w:leftChars="-135" w:left="-283" w:firstLineChars="200" w:firstLine="420"/>
        <w:jc w:val="left"/>
        <w:rPr>
          <w:rFonts w:ascii="Meiryo UI" w:eastAsia="Meiryo UI" w:hAnsi="Meiryo UI"/>
          <w:bCs/>
        </w:rPr>
      </w:pPr>
      <w:r w:rsidRPr="003C3E83">
        <w:rPr>
          <w:rFonts w:ascii="Meiryo UI" w:eastAsia="Meiryo UI" w:hAnsi="Meiryo UI" w:hint="eastAsia"/>
          <w:bCs/>
        </w:rPr>
        <w:t>＜委員＞</w:t>
      </w:r>
    </w:p>
    <w:p w14:paraId="5C11E3B2" w14:textId="77777777" w:rsidR="003C3E83" w:rsidRDefault="003C3E83" w:rsidP="003C3E83">
      <w:pPr>
        <w:ind w:leftChars="202" w:left="424" w:firstLineChars="68" w:firstLine="143"/>
        <w:jc w:val="left"/>
        <w:rPr>
          <w:rFonts w:ascii="Meiryo UI" w:eastAsia="Meiryo UI" w:hAnsi="Meiryo UI"/>
          <w:bCs/>
        </w:rPr>
      </w:pPr>
      <w:r w:rsidRPr="003C3E83">
        <w:rPr>
          <w:rFonts w:ascii="Meiryo UI" w:eastAsia="Meiryo UI" w:hAnsi="Meiryo UI" w:hint="eastAsia"/>
          <w:bCs/>
        </w:rPr>
        <w:t>障がい者だけの作品展ではなく、一般の人たちと同じ土俵に上げて、現代アートとして評価すべき。</w:t>
      </w:r>
    </w:p>
    <w:p w14:paraId="3A5CBC32" w14:textId="4BE645D5" w:rsidR="009C478A" w:rsidRPr="00A64D59" w:rsidRDefault="009C478A" w:rsidP="003C3E83">
      <w:pPr>
        <w:ind w:firstLineChars="200" w:firstLine="420"/>
        <w:jc w:val="center"/>
        <w:rPr>
          <w:rFonts w:ascii="Meiryo UI" w:eastAsia="Meiryo UI" w:hAnsi="Meiryo UI"/>
          <w:bCs/>
        </w:rPr>
      </w:pPr>
      <w:r w:rsidRPr="00A64D59">
        <w:rPr>
          <w:rFonts w:ascii="Meiryo UI" w:eastAsia="Meiryo UI" w:hAnsi="Meiryo UI" w:hint="eastAsia"/>
          <w:bCs/>
        </w:rPr>
        <w:t>―　以上　―</w:t>
      </w:r>
    </w:p>
    <w:sectPr w:rsidR="009C478A" w:rsidRPr="00A64D59" w:rsidSect="004A5B7C">
      <w:footerReference w:type="default" r:id="rId8"/>
      <w:pgSz w:w="11906" w:h="16838" w:code="9"/>
      <w:pgMar w:top="1077" w:right="907" w:bottom="964" w:left="907" w:header="851"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EAACB" w14:textId="77777777" w:rsidR="00BF23D9" w:rsidRDefault="00BF23D9" w:rsidP="00C1394D">
      <w:r>
        <w:separator/>
      </w:r>
    </w:p>
  </w:endnote>
  <w:endnote w:type="continuationSeparator" w:id="0">
    <w:p w14:paraId="0A23BF42" w14:textId="77777777" w:rsidR="00BF23D9" w:rsidRDefault="00BF23D9" w:rsidP="00C13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0553667"/>
      <w:docPartObj>
        <w:docPartGallery w:val="Page Numbers (Bottom of Page)"/>
        <w:docPartUnique/>
      </w:docPartObj>
    </w:sdtPr>
    <w:sdtEndPr/>
    <w:sdtContent>
      <w:p w14:paraId="40EEA6BF" w14:textId="5B8811B7" w:rsidR="00504AC8" w:rsidRDefault="00504AC8">
        <w:pPr>
          <w:pStyle w:val="a7"/>
          <w:jc w:val="center"/>
        </w:pPr>
        <w:r>
          <w:fldChar w:fldCharType="begin"/>
        </w:r>
        <w:r>
          <w:instrText>PAGE   \* MERGEFORMAT</w:instrText>
        </w:r>
        <w:r>
          <w:fldChar w:fldCharType="separate"/>
        </w:r>
        <w:r w:rsidR="00932E21" w:rsidRPr="00932E21">
          <w:rPr>
            <w:noProof/>
            <w:lang w:val="ja-JP"/>
          </w:rPr>
          <w:t>1</w:t>
        </w:r>
        <w:r>
          <w:fldChar w:fldCharType="end"/>
        </w:r>
      </w:p>
    </w:sdtContent>
  </w:sdt>
  <w:p w14:paraId="1E7FB8D8" w14:textId="77777777" w:rsidR="00504AC8" w:rsidRDefault="00504AC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7679C" w14:textId="77777777" w:rsidR="00BF23D9" w:rsidRDefault="00BF23D9" w:rsidP="00C1394D">
      <w:r>
        <w:separator/>
      </w:r>
    </w:p>
  </w:footnote>
  <w:footnote w:type="continuationSeparator" w:id="0">
    <w:p w14:paraId="4DC09406" w14:textId="77777777" w:rsidR="00BF23D9" w:rsidRDefault="00BF23D9" w:rsidP="00C139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9543DA"/>
    <w:multiLevelType w:val="multilevel"/>
    <w:tmpl w:val="888E38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7ED"/>
    <w:rsid w:val="00001401"/>
    <w:rsid w:val="00010F1B"/>
    <w:rsid w:val="00013CF7"/>
    <w:rsid w:val="00015851"/>
    <w:rsid w:val="000161D7"/>
    <w:rsid w:val="000166DB"/>
    <w:rsid w:val="000446CB"/>
    <w:rsid w:val="00047219"/>
    <w:rsid w:val="00054B25"/>
    <w:rsid w:val="000555BC"/>
    <w:rsid w:val="000621EB"/>
    <w:rsid w:val="00066415"/>
    <w:rsid w:val="00067566"/>
    <w:rsid w:val="00071900"/>
    <w:rsid w:val="00071EB2"/>
    <w:rsid w:val="00076054"/>
    <w:rsid w:val="00085D87"/>
    <w:rsid w:val="000A0411"/>
    <w:rsid w:val="000A3351"/>
    <w:rsid w:val="000B03EE"/>
    <w:rsid w:val="000B11AD"/>
    <w:rsid w:val="000B63C7"/>
    <w:rsid w:val="000B7FB3"/>
    <w:rsid w:val="000D426C"/>
    <w:rsid w:val="000D523C"/>
    <w:rsid w:val="000E0AB5"/>
    <w:rsid w:val="000E200D"/>
    <w:rsid w:val="000E7090"/>
    <w:rsid w:val="000F1E95"/>
    <w:rsid w:val="000F432F"/>
    <w:rsid w:val="00104988"/>
    <w:rsid w:val="00112374"/>
    <w:rsid w:val="001145C0"/>
    <w:rsid w:val="00117180"/>
    <w:rsid w:val="00120227"/>
    <w:rsid w:val="00121A8F"/>
    <w:rsid w:val="001230FC"/>
    <w:rsid w:val="001253EE"/>
    <w:rsid w:val="00136E6F"/>
    <w:rsid w:val="0014240F"/>
    <w:rsid w:val="001643C8"/>
    <w:rsid w:val="0016444E"/>
    <w:rsid w:val="00171C4C"/>
    <w:rsid w:val="00184A78"/>
    <w:rsid w:val="001936CD"/>
    <w:rsid w:val="001A0EC3"/>
    <w:rsid w:val="001A64DD"/>
    <w:rsid w:val="001B1A10"/>
    <w:rsid w:val="001B457B"/>
    <w:rsid w:val="001C30AA"/>
    <w:rsid w:val="001C56FA"/>
    <w:rsid w:val="001C574B"/>
    <w:rsid w:val="001D0551"/>
    <w:rsid w:val="001D5EA3"/>
    <w:rsid w:val="001F5C9E"/>
    <w:rsid w:val="00201685"/>
    <w:rsid w:val="00206E8E"/>
    <w:rsid w:val="0021025F"/>
    <w:rsid w:val="002243A6"/>
    <w:rsid w:val="0026170C"/>
    <w:rsid w:val="002654A0"/>
    <w:rsid w:val="00273479"/>
    <w:rsid w:val="002748D9"/>
    <w:rsid w:val="00276356"/>
    <w:rsid w:val="00276B62"/>
    <w:rsid w:val="00282139"/>
    <w:rsid w:val="00285984"/>
    <w:rsid w:val="00296BCE"/>
    <w:rsid w:val="002A1D6F"/>
    <w:rsid w:val="002B0CD4"/>
    <w:rsid w:val="002B2C25"/>
    <w:rsid w:val="002C1D73"/>
    <w:rsid w:val="002C29E8"/>
    <w:rsid w:val="002C3107"/>
    <w:rsid w:val="002C3A43"/>
    <w:rsid w:val="002D32CA"/>
    <w:rsid w:val="002D3956"/>
    <w:rsid w:val="002D4193"/>
    <w:rsid w:val="002D493D"/>
    <w:rsid w:val="002D4ECC"/>
    <w:rsid w:val="002D6B8C"/>
    <w:rsid w:val="002D7A9C"/>
    <w:rsid w:val="002E0E1B"/>
    <w:rsid w:val="002E5EF4"/>
    <w:rsid w:val="002E6A55"/>
    <w:rsid w:val="00300D10"/>
    <w:rsid w:val="00307375"/>
    <w:rsid w:val="00312426"/>
    <w:rsid w:val="0031530C"/>
    <w:rsid w:val="00316B49"/>
    <w:rsid w:val="00322C01"/>
    <w:rsid w:val="00335C04"/>
    <w:rsid w:val="00336CC8"/>
    <w:rsid w:val="003403B4"/>
    <w:rsid w:val="00340F0A"/>
    <w:rsid w:val="003550B5"/>
    <w:rsid w:val="00355957"/>
    <w:rsid w:val="00364028"/>
    <w:rsid w:val="00365745"/>
    <w:rsid w:val="003700BD"/>
    <w:rsid w:val="00374F6E"/>
    <w:rsid w:val="00377C1E"/>
    <w:rsid w:val="003829B3"/>
    <w:rsid w:val="00385503"/>
    <w:rsid w:val="00392340"/>
    <w:rsid w:val="003A3CE5"/>
    <w:rsid w:val="003B0863"/>
    <w:rsid w:val="003C2C06"/>
    <w:rsid w:val="003C3E83"/>
    <w:rsid w:val="003E4814"/>
    <w:rsid w:val="003F055D"/>
    <w:rsid w:val="003F7EA9"/>
    <w:rsid w:val="004144AC"/>
    <w:rsid w:val="00423DAE"/>
    <w:rsid w:val="00442406"/>
    <w:rsid w:val="0045432B"/>
    <w:rsid w:val="00472A80"/>
    <w:rsid w:val="00484F23"/>
    <w:rsid w:val="0049312C"/>
    <w:rsid w:val="0049415E"/>
    <w:rsid w:val="004A2653"/>
    <w:rsid w:val="004A5B7C"/>
    <w:rsid w:val="004A70E0"/>
    <w:rsid w:val="004A72C5"/>
    <w:rsid w:val="004C0D38"/>
    <w:rsid w:val="004C2C99"/>
    <w:rsid w:val="004C7D57"/>
    <w:rsid w:val="004D014A"/>
    <w:rsid w:val="004E08A2"/>
    <w:rsid w:val="004E0BDD"/>
    <w:rsid w:val="004F0F62"/>
    <w:rsid w:val="00500EDC"/>
    <w:rsid w:val="00504AC8"/>
    <w:rsid w:val="00505CD0"/>
    <w:rsid w:val="00526F26"/>
    <w:rsid w:val="005303E4"/>
    <w:rsid w:val="00537A3B"/>
    <w:rsid w:val="00546B82"/>
    <w:rsid w:val="0055017B"/>
    <w:rsid w:val="0056657C"/>
    <w:rsid w:val="005859DA"/>
    <w:rsid w:val="00587B61"/>
    <w:rsid w:val="005910D0"/>
    <w:rsid w:val="00591CBD"/>
    <w:rsid w:val="00594DB2"/>
    <w:rsid w:val="005A2BB7"/>
    <w:rsid w:val="005A3FB7"/>
    <w:rsid w:val="005A78BD"/>
    <w:rsid w:val="005C18DA"/>
    <w:rsid w:val="005C1E61"/>
    <w:rsid w:val="005C5F19"/>
    <w:rsid w:val="005D30A8"/>
    <w:rsid w:val="005D67C5"/>
    <w:rsid w:val="00614D73"/>
    <w:rsid w:val="00617C40"/>
    <w:rsid w:val="0062616E"/>
    <w:rsid w:val="00634C46"/>
    <w:rsid w:val="00635024"/>
    <w:rsid w:val="00635E85"/>
    <w:rsid w:val="00641471"/>
    <w:rsid w:val="00657BE5"/>
    <w:rsid w:val="00660E26"/>
    <w:rsid w:val="00662E8F"/>
    <w:rsid w:val="00666B2E"/>
    <w:rsid w:val="00676595"/>
    <w:rsid w:val="006820D7"/>
    <w:rsid w:val="006841C9"/>
    <w:rsid w:val="0069151D"/>
    <w:rsid w:val="00696FEC"/>
    <w:rsid w:val="006973C5"/>
    <w:rsid w:val="006A61A9"/>
    <w:rsid w:val="006A71F1"/>
    <w:rsid w:val="006B28FA"/>
    <w:rsid w:val="006B6EBA"/>
    <w:rsid w:val="006C5708"/>
    <w:rsid w:val="006D3E27"/>
    <w:rsid w:val="006D61B7"/>
    <w:rsid w:val="006D66A5"/>
    <w:rsid w:val="006D77D5"/>
    <w:rsid w:val="006E15E0"/>
    <w:rsid w:val="006E2034"/>
    <w:rsid w:val="006E21F1"/>
    <w:rsid w:val="006E317A"/>
    <w:rsid w:val="006E4087"/>
    <w:rsid w:val="006E51C9"/>
    <w:rsid w:val="006E66F0"/>
    <w:rsid w:val="006F14DD"/>
    <w:rsid w:val="006F6C48"/>
    <w:rsid w:val="00701D56"/>
    <w:rsid w:val="0070360E"/>
    <w:rsid w:val="007047ED"/>
    <w:rsid w:val="00705B5A"/>
    <w:rsid w:val="00710C0D"/>
    <w:rsid w:val="00710CD2"/>
    <w:rsid w:val="00714704"/>
    <w:rsid w:val="00722A68"/>
    <w:rsid w:val="00723414"/>
    <w:rsid w:val="0072667C"/>
    <w:rsid w:val="007351FF"/>
    <w:rsid w:val="00743C56"/>
    <w:rsid w:val="00744E8F"/>
    <w:rsid w:val="007529F6"/>
    <w:rsid w:val="00760B65"/>
    <w:rsid w:val="007904DA"/>
    <w:rsid w:val="0079198A"/>
    <w:rsid w:val="0079414C"/>
    <w:rsid w:val="00795642"/>
    <w:rsid w:val="007B7ED2"/>
    <w:rsid w:val="007C0D12"/>
    <w:rsid w:val="007C55F6"/>
    <w:rsid w:val="007C585C"/>
    <w:rsid w:val="007C59E8"/>
    <w:rsid w:val="007C637A"/>
    <w:rsid w:val="007F75E6"/>
    <w:rsid w:val="00800652"/>
    <w:rsid w:val="00806DC9"/>
    <w:rsid w:val="00807DC5"/>
    <w:rsid w:val="00816D8B"/>
    <w:rsid w:val="00827B36"/>
    <w:rsid w:val="00831B30"/>
    <w:rsid w:val="00840298"/>
    <w:rsid w:val="00853C44"/>
    <w:rsid w:val="0085577E"/>
    <w:rsid w:val="00862650"/>
    <w:rsid w:val="00862D80"/>
    <w:rsid w:val="008A7962"/>
    <w:rsid w:val="008B5F47"/>
    <w:rsid w:val="008B786A"/>
    <w:rsid w:val="008C0492"/>
    <w:rsid w:val="008E2B2B"/>
    <w:rsid w:val="008E63EF"/>
    <w:rsid w:val="008E7046"/>
    <w:rsid w:val="008F06FD"/>
    <w:rsid w:val="008F5EEA"/>
    <w:rsid w:val="00912272"/>
    <w:rsid w:val="00932E21"/>
    <w:rsid w:val="009330A5"/>
    <w:rsid w:val="009369D0"/>
    <w:rsid w:val="00936EDB"/>
    <w:rsid w:val="00983BB6"/>
    <w:rsid w:val="009864AB"/>
    <w:rsid w:val="009871C3"/>
    <w:rsid w:val="00990B43"/>
    <w:rsid w:val="009A2804"/>
    <w:rsid w:val="009B1AEF"/>
    <w:rsid w:val="009B4876"/>
    <w:rsid w:val="009B4DC0"/>
    <w:rsid w:val="009B5488"/>
    <w:rsid w:val="009B59B0"/>
    <w:rsid w:val="009C2DD8"/>
    <w:rsid w:val="009C478A"/>
    <w:rsid w:val="009C5427"/>
    <w:rsid w:val="009D244E"/>
    <w:rsid w:val="009D24B0"/>
    <w:rsid w:val="009D3BC5"/>
    <w:rsid w:val="009D4E06"/>
    <w:rsid w:val="009E6A95"/>
    <w:rsid w:val="009E70F7"/>
    <w:rsid w:val="009E7923"/>
    <w:rsid w:val="009F3567"/>
    <w:rsid w:val="009F4B8D"/>
    <w:rsid w:val="009F6CFD"/>
    <w:rsid w:val="00A0071F"/>
    <w:rsid w:val="00A01934"/>
    <w:rsid w:val="00A04CEF"/>
    <w:rsid w:val="00A06C3D"/>
    <w:rsid w:val="00A312F5"/>
    <w:rsid w:val="00A44EDB"/>
    <w:rsid w:val="00A53544"/>
    <w:rsid w:val="00A61FA8"/>
    <w:rsid w:val="00A64D59"/>
    <w:rsid w:val="00A76A13"/>
    <w:rsid w:val="00A9161C"/>
    <w:rsid w:val="00A94909"/>
    <w:rsid w:val="00AA0546"/>
    <w:rsid w:val="00AA17E2"/>
    <w:rsid w:val="00AB0860"/>
    <w:rsid w:val="00AB3D24"/>
    <w:rsid w:val="00AC3B15"/>
    <w:rsid w:val="00AE362D"/>
    <w:rsid w:val="00AE64E7"/>
    <w:rsid w:val="00AF27D8"/>
    <w:rsid w:val="00B20955"/>
    <w:rsid w:val="00B43D6D"/>
    <w:rsid w:val="00B50FDF"/>
    <w:rsid w:val="00B61F5A"/>
    <w:rsid w:val="00B645A6"/>
    <w:rsid w:val="00B740DD"/>
    <w:rsid w:val="00B80526"/>
    <w:rsid w:val="00B97D6A"/>
    <w:rsid w:val="00BA01C7"/>
    <w:rsid w:val="00BA0859"/>
    <w:rsid w:val="00BC11DD"/>
    <w:rsid w:val="00BD74D8"/>
    <w:rsid w:val="00BF23D9"/>
    <w:rsid w:val="00C009A6"/>
    <w:rsid w:val="00C1394D"/>
    <w:rsid w:val="00C14078"/>
    <w:rsid w:val="00C238B8"/>
    <w:rsid w:val="00C27DCA"/>
    <w:rsid w:val="00C302FF"/>
    <w:rsid w:val="00C346C3"/>
    <w:rsid w:val="00C45676"/>
    <w:rsid w:val="00C57782"/>
    <w:rsid w:val="00C61369"/>
    <w:rsid w:val="00C62249"/>
    <w:rsid w:val="00C64245"/>
    <w:rsid w:val="00C70EA0"/>
    <w:rsid w:val="00C75835"/>
    <w:rsid w:val="00C76838"/>
    <w:rsid w:val="00C84D26"/>
    <w:rsid w:val="00C85014"/>
    <w:rsid w:val="00C8614A"/>
    <w:rsid w:val="00C936FE"/>
    <w:rsid w:val="00C95EC8"/>
    <w:rsid w:val="00CA70BD"/>
    <w:rsid w:val="00CB1A32"/>
    <w:rsid w:val="00CC0829"/>
    <w:rsid w:val="00CC20E8"/>
    <w:rsid w:val="00CD2130"/>
    <w:rsid w:val="00CE2890"/>
    <w:rsid w:val="00CF4BBF"/>
    <w:rsid w:val="00D020B7"/>
    <w:rsid w:val="00D0388C"/>
    <w:rsid w:val="00D06541"/>
    <w:rsid w:val="00D10A7F"/>
    <w:rsid w:val="00D130E5"/>
    <w:rsid w:val="00D16CF2"/>
    <w:rsid w:val="00D17BE1"/>
    <w:rsid w:val="00D46AD1"/>
    <w:rsid w:val="00D46B19"/>
    <w:rsid w:val="00D50075"/>
    <w:rsid w:val="00D555C3"/>
    <w:rsid w:val="00D62237"/>
    <w:rsid w:val="00D63E6E"/>
    <w:rsid w:val="00D708F5"/>
    <w:rsid w:val="00D741AE"/>
    <w:rsid w:val="00D748D6"/>
    <w:rsid w:val="00D763CA"/>
    <w:rsid w:val="00D83416"/>
    <w:rsid w:val="00D84724"/>
    <w:rsid w:val="00D9116B"/>
    <w:rsid w:val="00DA4F0F"/>
    <w:rsid w:val="00DA6806"/>
    <w:rsid w:val="00DB0B79"/>
    <w:rsid w:val="00DB6CAE"/>
    <w:rsid w:val="00DC41DA"/>
    <w:rsid w:val="00DC5B2B"/>
    <w:rsid w:val="00DC6452"/>
    <w:rsid w:val="00DD30F9"/>
    <w:rsid w:val="00DD5769"/>
    <w:rsid w:val="00DF0092"/>
    <w:rsid w:val="00DF162F"/>
    <w:rsid w:val="00DF1702"/>
    <w:rsid w:val="00DF1934"/>
    <w:rsid w:val="00E068F9"/>
    <w:rsid w:val="00E1675D"/>
    <w:rsid w:val="00E2375F"/>
    <w:rsid w:val="00E3665F"/>
    <w:rsid w:val="00E637DD"/>
    <w:rsid w:val="00E64DE7"/>
    <w:rsid w:val="00E76A41"/>
    <w:rsid w:val="00EB4985"/>
    <w:rsid w:val="00EC14DD"/>
    <w:rsid w:val="00EC2911"/>
    <w:rsid w:val="00EC6022"/>
    <w:rsid w:val="00ED3D38"/>
    <w:rsid w:val="00EE7CC7"/>
    <w:rsid w:val="00EF07EC"/>
    <w:rsid w:val="00F00BC2"/>
    <w:rsid w:val="00F02A12"/>
    <w:rsid w:val="00F176B6"/>
    <w:rsid w:val="00F20D58"/>
    <w:rsid w:val="00F4710B"/>
    <w:rsid w:val="00F50952"/>
    <w:rsid w:val="00F61A36"/>
    <w:rsid w:val="00F664EF"/>
    <w:rsid w:val="00F7284E"/>
    <w:rsid w:val="00F83179"/>
    <w:rsid w:val="00F90C53"/>
    <w:rsid w:val="00F93021"/>
    <w:rsid w:val="00F93916"/>
    <w:rsid w:val="00F95B95"/>
    <w:rsid w:val="00F97A43"/>
    <w:rsid w:val="00FA0923"/>
    <w:rsid w:val="00FA2025"/>
    <w:rsid w:val="00FB245A"/>
    <w:rsid w:val="00FB36CF"/>
    <w:rsid w:val="00FB37D9"/>
    <w:rsid w:val="00FB6208"/>
    <w:rsid w:val="00FC3773"/>
    <w:rsid w:val="00FC64DC"/>
    <w:rsid w:val="00FD27ED"/>
    <w:rsid w:val="00FE0D90"/>
    <w:rsid w:val="00FF357F"/>
    <w:rsid w:val="00FF72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B6CC433"/>
  <w15:docId w15:val="{4AFDA4F6-F554-4304-BF4B-B61D257FA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B086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B0863"/>
    <w:rPr>
      <w:rFonts w:asciiTheme="majorHAnsi" w:eastAsiaTheme="majorEastAsia" w:hAnsiTheme="majorHAnsi" w:cstheme="majorBidi"/>
      <w:sz w:val="18"/>
      <w:szCs w:val="18"/>
    </w:rPr>
  </w:style>
  <w:style w:type="paragraph" w:styleId="a5">
    <w:name w:val="header"/>
    <w:basedOn w:val="a"/>
    <w:link w:val="a6"/>
    <w:uiPriority w:val="99"/>
    <w:unhideWhenUsed/>
    <w:rsid w:val="00C1394D"/>
    <w:pPr>
      <w:tabs>
        <w:tab w:val="center" w:pos="4252"/>
        <w:tab w:val="right" w:pos="8504"/>
      </w:tabs>
      <w:snapToGrid w:val="0"/>
    </w:pPr>
  </w:style>
  <w:style w:type="character" w:customStyle="1" w:styleId="a6">
    <w:name w:val="ヘッダー (文字)"/>
    <w:basedOn w:val="a0"/>
    <w:link w:val="a5"/>
    <w:uiPriority w:val="99"/>
    <w:rsid w:val="00C1394D"/>
  </w:style>
  <w:style w:type="paragraph" w:styleId="a7">
    <w:name w:val="footer"/>
    <w:basedOn w:val="a"/>
    <w:link w:val="a8"/>
    <w:uiPriority w:val="99"/>
    <w:unhideWhenUsed/>
    <w:rsid w:val="00C1394D"/>
    <w:pPr>
      <w:tabs>
        <w:tab w:val="center" w:pos="4252"/>
        <w:tab w:val="right" w:pos="8504"/>
      </w:tabs>
      <w:snapToGrid w:val="0"/>
    </w:pPr>
  </w:style>
  <w:style w:type="character" w:customStyle="1" w:styleId="a8">
    <w:name w:val="フッター (文字)"/>
    <w:basedOn w:val="a0"/>
    <w:link w:val="a7"/>
    <w:uiPriority w:val="99"/>
    <w:rsid w:val="00C1394D"/>
  </w:style>
  <w:style w:type="character" w:styleId="a9">
    <w:name w:val="annotation reference"/>
    <w:basedOn w:val="a0"/>
    <w:uiPriority w:val="99"/>
    <w:semiHidden/>
    <w:unhideWhenUsed/>
    <w:rsid w:val="007529F6"/>
    <w:rPr>
      <w:sz w:val="18"/>
      <w:szCs w:val="18"/>
    </w:rPr>
  </w:style>
  <w:style w:type="paragraph" w:styleId="aa">
    <w:name w:val="annotation text"/>
    <w:basedOn w:val="a"/>
    <w:link w:val="ab"/>
    <w:uiPriority w:val="99"/>
    <w:unhideWhenUsed/>
    <w:rsid w:val="007529F6"/>
    <w:pPr>
      <w:jc w:val="left"/>
    </w:pPr>
  </w:style>
  <w:style w:type="character" w:customStyle="1" w:styleId="ab">
    <w:name w:val="コメント文字列 (文字)"/>
    <w:basedOn w:val="a0"/>
    <w:link w:val="aa"/>
    <w:uiPriority w:val="99"/>
    <w:rsid w:val="007529F6"/>
  </w:style>
  <w:style w:type="paragraph" w:styleId="ac">
    <w:name w:val="annotation subject"/>
    <w:basedOn w:val="aa"/>
    <w:next w:val="aa"/>
    <w:link w:val="ad"/>
    <w:uiPriority w:val="99"/>
    <w:semiHidden/>
    <w:unhideWhenUsed/>
    <w:rsid w:val="007529F6"/>
    <w:rPr>
      <w:b/>
      <w:bCs/>
    </w:rPr>
  </w:style>
  <w:style w:type="character" w:customStyle="1" w:styleId="ad">
    <w:name w:val="コメント内容 (文字)"/>
    <w:basedOn w:val="ab"/>
    <w:link w:val="ac"/>
    <w:uiPriority w:val="99"/>
    <w:semiHidden/>
    <w:rsid w:val="007529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577175">
      <w:bodyDiv w:val="1"/>
      <w:marLeft w:val="0"/>
      <w:marRight w:val="0"/>
      <w:marTop w:val="0"/>
      <w:marBottom w:val="0"/>
      <w:divBdr>
        <w:top w:val="none" w:sz="0" w:space="0" w:color="auto"/>
        <w:left w:val="none" w:sz="0" w:space="0" w:color="auto"/>
        <w:bottom w:val="none" w:sz="0" w:space="0" w:color="auto"/>
        <w:right w:val="none" w:sz="0" w:space="0" w:color="auto"/>
      </w:divBdr>
    </w:div>
    <w:div w:id="1843009590">
      <w:bodyDiv w:val="1"/>
      <w:marLeft w:val="0"/>
      <w:marRight w:val="0"/>
      <w:marTop w:val="0"/>
      <w:marBottom w:val="0"/>
      <w:divBdr>
        <w:top w:val="none" w:sz="0" w:space="0" w:color="auto"/>
        <w:left w:val="none" w:sz="0" w:space="0" w:color="auto"/>
        <w:bottom w:val="none" w:sz="0" w:space="0" w:color="auto"/>
        <w:right w:val="none" w:sz="0" w:space="0" w:color="auto"/>
      </w:divBdr>
    </w:div>
    <w:div w:id="2127309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F4EC6-07C2-4381-88F5-B08A235D7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399</TotalTime>
  <Pages>3</Pages>
  <Words>252</Words>
  <Characters>1438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緒方　早苗</dc:creator>
  <cp:lastModifiedBy>福井　彩</cp:lastModifiedBy>
  <cp:revision>17</cp:revision>
  <cp:lastPrinted>2024-05-28T10:52:00Z</cp:lastPrinted>
  <dcterms:created xsi:type="dcterms:W3CDTF">2024-04-17T05:28:00Z</dcterms:created>
  <dcterms:modified xsi:type="dcterms:W3CDTF">2024-05-29T02:36:00Z</dcterms:modified>
</cp:coreProperties>
</file>