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5704638"/>
    <w:p w14:paraId="7ED58E07" w14:textId="506A27CC" w:rsidR="00CD230B" w:rsidRDefault="00D465CB" w:rsidP="001E706A">
      <w:pPr>
        <w:spacing w:line="200" w:lineRule="exact"/>
        <w:rPr>
          <w:rFonts w:asciiTheme="majorEastAsia" w:eastAsiaTheme="majorEastAsia" w:hAnsiTheme="majorEastAsia"/>
          <w:color w:val="FFFFFF" w:themeColor="background1"/>
          <w:sz w:val="24"/>
          <w:szCs w:val="28"/>
          <w14:textFill>
            <w14:noFill/>
          </w14:textFill>
        </w:rPr>
      </w:pPr>
      <w:r>
        <w:rPr>
          <w:noProof/>
        </w:rPr>
        <mc:AlternateContent>
          <mc:Choice Requires="wps">
            <w:drawing>
              <wp:anchor distT="0" distB="0" distL="114300" distR="114300" simplePos="0" relativeHeight="251661312" behindDoc="0" locked="0" layoutInCell="1" allowOverlap="1" wp14:anchorId="09D96A5A" wp14:editId="6DCF8FB4">
                <wp:simplePos x="0" y="0"/>
                <wp:positionH relativeFrom="column">
                  <wp:posOffset>5183505</wp:posOffset>
                </wp:positionH>
                <wp:positionV relativeFrom="paragraph">
                  <wp:posOffset>-164465</wp:posOffset>
                </wp:positionV>
                <wp:extent cx="1143000" cy="403860"/>
                <wp:effectExtent l="0" t="0" r="19050" b="15240"/>
                <wp:wrapNone/>
                <wp:docPr id="7" name="テキスト ボックス 1">
                  <a:extLst xmlns:a="http://schemas.openxmlformats.org/drawingml/2006/main">
                    <a:ext uri="{FF2B5EF4-FFF2-40B4-BE49-F238E27FC236}">
                      <a16:creationId xmlns:a16="http://schemas.microsoft.com/office/drawing/2014/main" id="{3C99026D-8103-47C5-8BAF-0970F1E0E5C4}"/>
                    </a:ext>
                  </a:extLst>
                </wp:docPr>
                <wp:cNvGraphicFramePr/>
                <a:graphic xmlns:a="http://schemas.openxmlformats.org/drawingml/2006/main">
                  <a:graphicData uri="http://schemas.microsoft.com/office/word/2010/wordprocessingShape">
                    <wps:wsp>
                      <wps:cNvSpPr txBox="1"/>
                      <wps:spPr>
                        <a:xfrm>
                          <a:off x="0" y="0"/>
                          <a:ext cx="1143000" cy="403860"/>
                        </a:xfrm>
                        <a:prstGeom prst="rect">
                          <a:avLst/>
                        </a:prstGeom>
                        <a:noFill/>
                        <a:ln w="22225">
                          <a:solidFill>
                            <a:sysClr val="windowText" lastClr="000000"/>
                          </a:solidFill>
                        </a:ln>
                      </wps:spPr>
                      <wps:txbx>
                        <w:txbxContent>
                          <w:p w14:paraId="063F7A9E" w14:textId="67513450" w:rsidR="0028577B" w:rsidRDefault="0028577B" w:rsidP="0028577B">
                            <w:pPr>
                              <w:spacing w:line="540" w:lineRule="exact"/>
                              <w:jc w:val="center"/>
                              <w:rPr>
                                <w:rFonts w:ascii="ＭＳ ゴシック" w:eastAsia="ＭＳ ゴシック" w:hAnsi="ＭＳ ゴシック" w:cs="Times New Roman"/>
                                <w:color w:val="000000" w:themeColor="text1"/>
                                <w:sz w:val="48"/>
                                <w:szCs w:val="48"/>
                              </w:rPr>
                            </w:pPr>
                            <w:r>
                              <w:rPr>
                                <w:rFonts w:ascii="ＭＳ ゴシック" w:eastAsia="ＭＳ ゴシック" w:hAnsi="ＭＳ ゴシック" w:cs="Times New Roman" w:hint="eastAsia"/>
                                <w:color w:val="000000" w:themeColor="text1"/>
                                <w:sz w:val="48"/>
                                <w:szCs w:val="48"/>
                              </w:rPr>
                              <w:t>資料４</w:t>
                            </w:r>
                          </w:p>
                        </w:txbxContent>
                      </wps:txbx>
                      <wps:bodyPr rot="0" spcFirstLastPara="0"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96A5A" id="_x0000_t202" coordsize="21600,21600" o:spt="202" path="m,l,21600r21600,l21600,xe">
                <v:stroke joinstyle="miter"/>
                <v:path gradientshapeok="t" o:connecttype="rect"/>
              </v:shapetype>
              <v:shape id="テキスト ボックス 1" o:spid="_x0000_s1026" type="#_x0000_t202" style="position:absolute;left:0;text-align:left;margin-left:408.15pt;margin-top:-12.95pt;width:90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" filled="f" strokecolor="windowText" strokeweight="1.75pt">
                <v:textbox>
                  <w:txbxContent>
                    <w:p w14:paraId="063F7A9E" w14:textId="67513450" w:rsidR="0028577B" w:rsidRDefault="0028577B" w:rsidP="0028577B">
                      <w:pPr>
                        <w:spacing w:line="540" w:lineRule="exact"/>
                        <w:jc w:val="center"/>
                        <w:rPr>
                          <w:rFonts w:ascii="ＭＳ ゴシック" w:eastAsia="ＭＳ ゴシック" w:hAnsi="ＭＳ ゴシック" w:cs="Times New Roman"/>
                          <w:color w:val="000000" w:themeColor="text1"/>
                          <w:sz w:val="48"/>
                          <w:szCs w:val="48"/>
                        </w:rPr>
                      </w:pPr>
                      <w:r>
                        <w:rPr>
                          <w:rFonts w:ascii="ＭＳ ゴシック" w:eastAsia="ＭＳ ゴシック" w:hAnsi="ＭＳ ゴシック" w:cs="Times New Roman" w:hint="eastAsia"/>
                          <w:color w:val="000000" w:themeColor="text1"/>
                          <w:sz w:val="48"/>
                          <w:szCs w:val="48"/>
                        </w:rPr>
                        <w:t>資料４</w:t>
                      </w:r>
                    </w:p>
                  </w:txbxContent>
                </v:textbox>
              </v:shape>
            </w:pict>
          </mc:Fallback>
        </mc:AlternateContent>
      </w:r>
    </w:p>
    <w:p w14:paraId="25E9F9F0" w14:textId="42EB1AA6" w:rsidR="003F3977" w:rsidRDefault="008D3334" w:rsidP="00A22A62">
      <w:pPr>
        <w:spacing w:line="200" w:lineRule="exact"/>
        <w:rPr>
          <w:rFonts w:asciiTheme="majorEastAsia" w:eastAsiaTheme="majorEastAsia" w:hAnsiTheme="majorEastAsia"/>
          <w:color w:val="FFFFFF" w:themeColor="background1"/>
          <w:sz w:val="24"/>
          <w:szCs w:val="28"/>
          <w14:textFill>
            <w14:noFill/>
          </w14:textFill>
        </w:rPr>
      </w:pPr>
      <w:r>
        <w:rPr>
          <w:rFonts w:asciiTheme="majorEastAsia" w:eastAsiaTheme="majorEastAsia" w:hAnsiTheme="majorEastAsia" w:hint="eastAsia"/>
          <w:color w:val="FFFFFF" w:themeColor="background1"/>
          <w:sz w:val="24"/>
          <w:szCs w:val="28"/>
          <w14:textFill>
            <w14:noFill/>
          </w14:textFill>
        </w:rPr>
        <w:t>令和</w:t>
      </w:r>
    </w:p>
    <w:p w14:paraId="21047ADA" w14:textId="6BEDF872" w:rsidR="00C72EA5" w:rsidRPr="00490BB7" w:rsidRDefault="00C72EA5" w:rsidP="00C72EA5">
      <w:pPr>
        <w:pStyle w:val="a3"/>
        <w:jc w:val="center"/>
        <w:rPr>
          <w:rFonts w:ascii="ＭＳ ゴシック" w:eastAsia="ＭＳ ゴシック" w:hAnsi="ＭＳ ゴシック"/>
          <w:b/>
          <w:bCs/>
          <w:sz w:val="32"/>
          <w:szCs w:val="32"/>
        </w:rPr>
      </w:pPr>
      <w:r w:rsidRPr="00490BB7">
        <w:rPr>
          <w:rFonts w:ascii="ＭＳ ゴシック" w:eastAsia="ＭＳ ゴシック" w:hAnsi="ＭＳ ゴシック" w:hint="eastAsia"/>
          <w:b/>
          <w:bCs/>
          <w:sz w:val="32"/>
          <w:szCs w:val="32"/>
        </w:rPr>
        <w:t>議会手続のオンライン化等に係る</w:t>
      </w:r>
      <w:r w:rsidRPr="003121AE">
        <w:rPr>
          <w:rFonts w:ascii="ＭＳ ゴシック" w:eastAsia="ＭＳ ゴシック" w:hAnsi="ＭＳ ゴシック" w:hint="eastAsia"/>
          <w:b/>
          <w:bCs/>
          <w:sz w:val="32"/>
          <w:szCs w:val="32"/>
        </w:rPr>
        <w:t>会議規則等の改正</w:t>
      </w:r>
      <w:r w:rsidR="000356CA">
        <w:rPr>
          <w:rFonts w:ascii="ＭＳ ゴシック" w:eastAsia="ＭＳ ゴシック" w:hAnsi="ＭＳ ゴシック" w:hint="eastAsia"/>
          <w:b/>
          <w:bCs/>
          <w:sz w:val="32"/>
          <w:szCs w:val="32"/>
        </w:rPr>
        <w:t>概要（案）</w:t>
      </w:r>
    </w:p>
    <w:p w14:paraId="79C94A05" w14:textId="77777777" w:rsidR="00C72EA5" w:rsidRPr="00F144B0" w:rsidRDefault="00C72EA5" w:rsidP="00D465CB">
      <w:pPr>
        <w:pStyle w:val="a3"/>
        <w:spacing w:line="360" w:lineRule="exact"/>
        <w:jc w:val="center"/>
        <w:rPr>
          <w:rFonts w:asciiTheme="majorEastAsia" w:eastAsiaTheme="majorEastAsia" w:hAnsiTheme="majorEastAsia"/>
          <w:b/>
          <w:bCs/>
          <w:sz w:val="32"/>
          <w:szCs w:val="32"/>
        </w:rPr>
      </w:pPr>
    </w:p>
    <w:p w14:paraId="2A5A5887" w14:textId="451D3AC9" w:rsidR="008D3334" w:rsidRPr="00C70527" w:rsidRDefault="00F144B0" w:rsidP="00091E94">
      <w:pPr>
        <w:spacing w:line="320" w:lineRule="exact"/>
        <w:ind w:firstLineChars="100" w:firstLine="240"/>
        <w:rPr>
          <w:rFonts w:ascii="BIZ UDゴシック" w:eastAsia="BIZ UDゴシック" w:hAnsi="BIZ UDゴシック"/>
          <w:sz w:val="24"/>
          <w:szCs w:val="24"/>
        </w:rPr>
      </w:pPr>
      <w:r w:rsidRPr="00C70527">
        <w:rPr>
          <w:rFonts w:ascii="BIZ UDゴシック" w:eastAsia="BIZ UDゴシック" w:hAnsi="BIZ UDゴシック" w:hint="eastAsia"/>
          <w:sz w:val="24"/>
          <w:szCs w:val="24"/>
        </w:rPr>
        <w:t>議会に係る手続のオンライン化</w:t>
      </w:r>
      <w:r w:rsidR="00E74567" w:rsidRPr="00C70527">
        <w:rPr>
          <w:rFonts w:ascii="BIZ UDゴシック" w:eastAsia="BIZ UDゴシック" w:hAnsi="BIZ UDゴシック" w:hint="eastAsia"/>
          <w:sz w:val="24"/>
          <w:szCs w:val="24"/>
        </w:rPr>
        <w:t>など</w:t>
      </w:r>
      <w:r w:rsidRPr="00C70527">
        <w:rPr>
          <w:rFonts w:ascii="BIZ UDゴシック" w:eastAsia="BIZ UDゴシック" w:hAnsi="BIZ UDゴシック" w:hint="eastAsia"/>
          <w:sz w:val="24"/>
          <w:szCs w:val="24"/>
        </w:rPr>
        <w:t>を内容とする</w:t>
      </w:r>
      <w:r w:rsidR="008D3334" w:rsidRPr="00C70527">
        <w:rPr>
          <w:rFonts w:ascii="BIZ UDゴシック" w:eastAsia="BIZ UDゴシック" w:hAnsi="BIZ UDゴシック" w:hint="eastAsia"/>
          <w:sz w:val="24"/>
          <w:szCs w:val="24"/>
        </w:rPr>
        <w:t>地方自治法</w:t>
      </w:r>
      <w:r w:rsidRPr="00C70527">
        <w:rPr>
          <w:rFonts w:ascii="BIZ UDゴシック" w:eastAsia="BIZ UDゴシック" w:hAnsi="BIZ UDゴシック" w:hint="eastAsia"/>
          <w:sz w:val="24"/>
          <w:szCs w:val="24"/>
        </w:rPr>
        <w:t>改正案が令和５年４月に成立</w:t>
      </w:r>
      <w:r w:rsidR="00E74567" w:rsidRPr="00C70527">
        <w:rPr>
          <w:rFonts w:ascii="BIZ UDゴシック" w:eastAsia="BIZ UDゴシック" w:hAnsi="BIZ UDゴシック" w:hint="eastAsia"/>
          <w:sz w:val="24"/>
          <w:szCs w:val="24"/>
        </w:rPr>
        <w:t>した</w:t>
      </w:r>
      <w:r w:rsidRPr="00C70527">
        <w:rPr>
          <w:rFonts w:ascii="BIZ UDゴシック" w:eastAsia="BIZ UDゴシック" w:hAnsi="BIZ UDゴシック" w:hint="eastAsia"/>
          <w:sz w:val="24"/>
          <w:szCs w:val="24"/>
        </w:rPr>
        <w:t>こと</w:t>
      </w:r>
      <w:r w:rsidR="00A905A9" w:rsidRPr="00C70527">
        <w:rPr>
          <w:rFonts w:ascii="BIZ UDゴシック" w:eastAsia="BIZ UDゴシック" w:hAnsi="BIZ UDゴシック" w:hint="eastAsia"/>
          <w:sz w:val="24"/>
          <w:szCs w:val="24"/>
        </w:rPr>
        <w:t>を受け、同年10月に改正された標準都道府県議会会議規則、標準都道府県委員会条例に基づき、大阪府議会</w:t>
      </w:r>
      <w:r w:rsidRPr="00C70527">
        <w:rPr>
          <w:rFonts w:ascii="BIZ UDゴシック" w:eastAsia="BIZ UDゴシック" w:hAnsi="BIZ UDゴシック" w:hint="eastAsia"/>
          <w:sz w:val="24"/>
          <w:szCs w:val="24"/>
        </w:rPr>
        <w:t>会議規則、</w:t>
      </w:r>
      <w:r w:rsidR="00A905A9" w:rsidRPr="00C70527">
        <w:rPr>
          <w:rFonts w:ascii="BIZ UDゴシック" w:eastAsia="BIZ UDゴシック" w:hAnsi="BIZ UDゴシック" w:hint="eastAsia"/>
          <w:sz w:val="24"/>
          <w:szCs w:val="24"/>
        </w:rPr>
        <w:t>大阪府議会</w:t>
      </w:r>
      <w:r w:rsidRPr="00C70527">
        <w:rPr>
          <w:rFonts w:ascii="BIZ UDゴシック" w:eastAsia="BIZ UDゴシック" w:hAnsi="BIZ UDゴシック" w:hint="eastAsia"/>
          <w:sz w:val="24"/>
          <w:szCs w:val="24"/>
        </w:rPr>
        <w:t>委員会条例において所要の改正を行う。</w:t>
      </w:r>
    </w:p>
    <w:p w14:paraId="10C5719A" w14:textId="04A2CAC9" w:rsidR="008D3334" w:rsidRPr="00F144B0" w:rsidRDefault="008D3334" w:rsidP="00D465CB">
      <w:pPr>
        <w:spacing w:line="120" w:lineRule="exact"/>
        <w:rPr>
          <w:rFonts w:asciiTheme="majorEastAsia" w:eastAsiaTheme="majorEastAsia" w:hAnsiTheme="majorEastAsia"/>
          <w:b/>
          <w:bCs/>
          <w:sz w:val="24"/>
          <w:szCs w:val="24"/>
        </w:rPr>
      </w:pPr>
    </w:p>
    <w:p w14:paraId="28E5A3B3" w14:textId="763600B1" w:rsidR="00697498" w:rsidRPr="00490BB7" w:rsidRDefault="00697498" w:rsidP="0035543D">
      <w:pPr>
        <w:spacing w:line="380" w:lineRule="exact"/>
        <w:rPr>
          <w:rFonts w:ascii="ＭＳ ゴシック" w:eastAsia="ＭＳ ゴシック" w:hAnsi="ＭＳ ゴシック"/>
          <w:b/>
          <w:bCs/>
          <w:sz w:val="28"/>
          <w:szCs w:val="28"/>
        </w:rPr>
      </w:pPr>
      <w:r w:rsidRPr="00490BB7">
        <w:rPr>
          <w:rFonts w:ascii="ＭＳ ゴシック" w:eastAsia="ＭＳ ゴシック" w:hAnsi="ＭＳ ゴシック" w:hint="eastAsia"/>
          <w:b/>
          <w:bCs/>
          <w:sz w:val="28"/>
          <w:szCs w:val="28"/>
        </w:rPr>
        <w:t>◆</w:t>
      </w:r>
      <w:r w:rsidR="000D093D" w:rsidRPr="00490BB7">
        <w:rPr>
          <w:rFonts w:ascii="ＭＳ ゴシック" w:eastAsia="ＭＳ ゴシック" w:hAnsi="ＭＳ ゴシック" w:hint="eastAsia"/>
          <w:b/>
          <w:bCs/>
          <w:sz w:val="28"/>
          <w:szCs w:val="28"/>
        </w:rPr>
        <w:t>会議規則</w:t>
      </w:r>
    </w:p>
    <w:bookmarkEnd w:id="0"/>
    <w:tbl>
      <w:tblPr>
        <w:tblStyle w:val="a7"/>
        <w:tblW w:w="0" w:type="auto"/>
        <w:tblLook w:val="04A0" w:firstRow="1" w:lastRow="0" w:firstColumn="1" w:lastColumn="0" w:noHBand="0" w:noVBand="1"/>
      </w:tblPr>
      <w:tblGrid>
        <w:gridCol w:w="9722"/>
      </w:tblGrid>
      <w:tr w:rsidR="003F3977" w14:paraId="7C36ACCB" w14:textId="77777777" w:rsidTr="007932B7">
        <w:trPr>
          <w:trHeight w:val="2430"/>
        </w:trPr>
        <w:tc>
          <w:tcPr>
            <w:tcW w:w="10478" w:type="dxa"/>
            <w:tcBorders>
              <w:top w:val="single" w:sz="12" w:space="0" w:color="auto"/>
              <w:left w:val="single" w:sz="12" w:space="0" w:color="auto"/>
              <w:bottom w:val="single" w:sz="12" w:space="0" w:color="auto"/>
              <w:right w:val="single" w:sz="12" w:space="0" w:color="auto"/>
            </w:tcBorders>
          </w:tcPr>
          <w:p w14:paraId="61D59CDA" w14:textId="77777777" w:rsidR="00E45E11" w:rsidRDefault="00E45E11" w:rsidP="00E45E11">
            <w:pPr>
              <w:spacing w:line="60" w:lineRule="exact"/>
              <w:ind w:firstLineChars="100" w:firstLine="240"/>
              <w:rPr>
                <w:rFonts w:asciiTheme="majorEastAsia" w:eastAsiaTheme="majorEastAsia" w:hAnsiTheme="majorEastAsia"/>
                <w:b/>
                <w:bCs/>
                <w:sz w:val="24"/>
                <w:szCs w:val="24"/>
                <w:shd w:val="pct15" w:color="auto" w:fill="FFFFFF"/>
              </w:rPr>
            </w:pPr>
          </w:p>
          <w:p w14:paraId="4C5C2600" w14:textId="111DF677" w:rsidR="003F3977" w:rsidRPr="00490BB7" w:rsidRDefault="00F144B0" w:rsidP="00392668">
            <w:pPr>
              <w:spacing w:line="300" w:lineRule="exact"/>
              <w:rPr>
                <w:rFonts w:ascii="ＭＳ ゴシック" w:eastAsia="ＭＳ ゴシック" w:hAnsi="ＭＳ ゴシック"/>
                <w:b/>
                <w:bCs/>
                <w:sz w:val="26"/>
                <w:szCs w:val="26"/>
                <w:shd w:val="pct15" w:color="auto" w:fill="FFFFFF"/>
              </w:rPr>
            </w:pPr>
            <w:r w:rsidRPr="00490BB7">
              <w:rPr>
                <w:rFonts w:ascii="ＭＳ ゴシック" w:eastAsia="ＭＳ ゴシック" w:hAnsi="ＭＳ ゴシック" w:hint="eastAsia"/>
                <w:b/>
                <w:bCs/>
                <w:sz w:val="26"/>
                <w:szCs w:val="26"/>
                <w:shd w:val="pct15" w:color="auto" w:fill="FFFFFF"/>
              </w:rPr>
              <w:t>１．</w:t>
            </w:r>
            <w:r w:rsidR="003F3977" w:rsidRPr="00490BB7">
              <w:rPr>
                <w:rFonts w:ascii="ＭＳ ゴシック" w:eastAsia="ＭＳ ゴシック" w:hAnsi="ＭＳ ゴシック" w:hint="eastAsia"/>
                <w:b/>
                <w:bCs/>
                <w:sz w:val="26"/>
                <w:szCs w:val="26"/>
                <w:shd w:val="pct15" w:color="auto" w:fill="FFFFFF"/>
              </w:rPr>
              <w:t>手続のオンライン化</w:t>
            </w:r>
          </w:p>
          <w:p w14:paraId="131D28E3" w14:textId="77777777" w:rsidR="006D2F2F" w:rsidRPr="00F144B0" w:rsidRDefault="006D2F2F" w:rsidP="006D2F2F">
            <w:pPr>
              <w:spacing w:line="60" w:lineRule="exact"/>
              <w:ind w:firstLineChars="100" w:firstLine="240"/>
              <w:rPr>
                <w:rFonts w:asciiTheme="majorEastAsia" w:eastAsiaTheme="majorEastAsia" w:hAnsiTheme="majorEastAsia"/>
                <w:b/>
                <w:bCs/>
                <w:sz w:val="24"/>
                <w:szCs w:val="24"/>
              </w:rPr>
            </w:pPr>
          </w:p>
          <w:p w14:paraId="3E745B14" w14:textId="4FBBC4AC" w:rsidR="00E478EC" w:rsidRPr="00490BB7" w:rsidRDefault="006B3E9F" w:rsidP="00E478EC">
            <w:pPr>
              <w:spacing w:line="300" w:lineRule="exact"/>
              <w:ind w:leftChars="100" w:left="430" w:hangingChars="100" w:hanging="220"/>
              <w:rPr>
                <w:rFonts w:ascii="BIZ UDゴシック" w:eastAsia="BIZ UDゴシック" w:hAnsi="BIZ UDゴシック"/>
                <w:sz w:val="22"/>
              </w:rPr>
            </w:pPr>
            <w:r w:rsidRPr="00490BB7">
              <w:rPr>
                <w:rFonts w:ascii="BIZ UDゴシック" w:eastAsia="BIZ UDゴシック" w:hAnsi="BIZ UDゴシック" w:hint="eastAsia"/>
                <w:sz w:val="22"/>
              </w:rPr>
              <w:t xml:space="preserve">〇　</w:t>
            </w:r>
            <w:r w:rsidR="007932B7">
              <w:rPr>
                <w:rFonts w:ascii="BIZ UDゴシック" w:eastAsia="BIZ UDゴシック" w:hAnsi="BIZ UDゴシック" w:hint="eastAsia"/>
                <w:sz w:val="22"/>
              </w:rPr>
              <w:t>文書等で行うこととされている手続について</w:t>
            </w:r>
            <w:r w:rsidR="00895335" w:rsidRPr="00490BB7">
              <w:rPr>
                <w:rFonts w:ascii="BIZ UDゴシック" w:eastAsia="BIZ UDゴシック" w:hAnsi="BIZ UDゴシック" w:hint="eastAsia"/>
                <w:sz w:val="22"/>
              </w:rPr>
              <w:t>、オンライン化を可能とする</w:t>
            </w:r>
            <w:r w:rsidR="00EE0A43" w:rsidRPr="00490BB7">
              <w:rPr>
                <w:rFonts w:ascii="BIZ UDゴシック" w:eastAsia="BIZ UDゴシック" w:hAnsi="BIZ UDゴシック" w:hint="eastAsia"/>
                <w:sz w:val="22"/>
              </w:rPr>
              <w:t>規定を追加</w:t>
            </w:r>
            <w:r w:rsidRPr="00490BB7">
              <w:rPr>
                <w:rFonts w:ascii="BIZ UDゴシック" w:eastAsia="BIZ UDゴシック" w:hAnsi="BIZ UDゴシック" w:hint="eastAsia"/>
                <w:sz w:val="22"/>
              </w:rPr>
              <w:t>。</w:t>
            </w:r>
          </w:p>
          <w:p w14:paraId="50E16CE9" w14:textId="4A1287EA" w:rsidR="00E478EC" w:rsidRPr="00A905A9" w:rsidRDefault="00E478EC" w:rsidP="001615C8">
            <w:pPr>
              <w:spacing w:beforeLines="15" w:before="54" w:afterLines="15" w:after="54" w:line="0" w:lineRule="atLeast"/>
              <w:ind w:leftChars="200" w:left="620" w:hangingChars="100" w:hanging="200"/>
              <w:rPr>
                <w:rFonts w:ascii="BIZ UDP明朝 Medium" w:eastAsia="BIZ UDP明朝 Medium" w:hAnsi="BIZ UDP明朝 Medium"/>
                <w:sz w:val="20"/>
                <w:szCs w:val="20"/>
              </w:rPr>
            </w:pPr>
            <w:r w:rsidRPr="00A905A9">
              <w:rPr>
                <w:rFonts w:ascii="BIZ UDP明朝 Medium" w:eastAsia="BIZ UDP明朝 Medium" w:hAnsi="BIZ UDP明朝 Medium" w:hint="eastAsia"/>
                <w:sz w:val="20"/>
                <w:szCs w:val="20"/>
              </w:rPr>
              <w:t>※</w:t>
            </w:r>
            <w:r w:rsidR="00A905A9">
              <w:rPr>
                <w:rFonts w:ascii="BIZ UDP明朝 Medium" w:eastAsia="BIZ UDP明朝 Medium" w:hAnsi="BIZ UDP明朝 Medium" w:hint="eastAsia"/>
                <w:sz w:val="20"/>
                <w:szCs w:val="20"/>
              </w:rPr>
              <w:t xml:space="preserve">　</w:t>
            </w:r>
            <w:r w:rsidRPr="00A905A9">
              <w:rPr>
                <w:rFonts w:ascii="BIZ UDP明朝 Medium" w:eastAsia="BIZ UDP明朝 Medium" w:hAnsi="BIZ UDP明朝 Medium" w:hint="eastAsia"/>
                <w:sz w:val="20"/>
                <w:szCs w:val="20"/>
              </w:rPr>
              <w:t>府議会では、請願に係る手続を除き、既にメールや大阪府議会情報共有サイトにおいて</w:t>
            </w:r>
            <w:r w:rsidR="007932B7">
              <w:rPr>
                <w:rFonts w:ascii="BIZ UDP明朝 Medium" w:eastAsia="BIZ UDP明朝 Medium" w:hAnsi="BIZ UDP明朝 Medium" w:hint="eastAsia"/>
                <w:sz w:val="20"/>
                <w:szCs w:val="20"/>
              </w:rPr>
              <w:t>、</w:t>
            </w:r>
            <w:r w:rsidRPr="00A905A9">
              <w:rPr>
                <w:rFonts w:ascii="BIZ UDP明朝 Medium" w:eastAsia="BIZ UDP明朝 Medium" w:hAnsi="BIZ UDP明朝 Medium" w:hint="eastAsia"/>
                <w:sz w:val="20"/>
                <w:szCs w:val="20"/>
              </w:rPr>
              <w:t>一部手続</w:t>
            </w:r>
            <w:r w:rsidR="007932B7">
              <w:rPr>
                <w:rFonts w:ascii="BIZ UDP明朝 Medium" w:eastAsia="BIZ UDP明朝 Medium" w:hAnsi="BIZ UDP明朝 Medium" w:hint="eastAsia"/>
                <w:sz w:val="20"/>
                <w:szCs w:val="20"/>
              </w:rPr>
              <w:t>（議員等による議案提出</w:t>
            </w:r>
            <w:r w:rsidR="00D90A3F">
              <w:rPr>
                <w:rFonts w:ascii="BIZ UDP明朝 Medium" w:eastAsia="BIZ UDP明朝 Medium" w:hAnsi="BIZ UDP明朝 Medium" w:hint="eastAsia"/>
                <w:sz w:val="20"/>
                <w:szCs w:val="20"/>
              </w:rPr>
              <w:t>、</w:t>
            </w:r>
            <w:r w:rsidR="007932B7">
              <w:rPr>
                <w:rFonts w:ascii="BIZ UDP明朝 Medium" w:eastAsia="BIZ UDP明朝 Medium" w:hAnsi="BIZ UDP明朝 Medium" w:hint="eastAsia"/>
                <w:sz w:val="20"/>
                <w:szCs w:val="20"/>
              </w:rPr>
              <w:t>議事日程の配布等）</w:t>
            </w:r>
            <w:r w:rsidRPr="00A905A9">
              <w:rPr>
                <w:rFonts w:ascii="BIZ UDP明朝 Medium" w:eastAsia="BIZ UDP明朝 Medium" w:hAnsi="BIZ UDP明朝 Medium" w:hint="eastAsia"/>
                <w:sz w:val="20"/>
                <w:szCs w:val="20"/>
              </w:rPr>
              <w:t>をオンライン</w:t>
            </w:r>
            <w:r w:rsidR="001D5C23" w:rsidRPr="00A905A9">
              <w:rPr>
                <w:rFonts w:ascii="BIZ UDP明朝 Medium" w:eastAsia="BIZ UDP明朝 Medium" w:hAnsi="BIZ UDP明朝 Medium" w:hint="eastAsia"/>
                <w:sz w:val="20"/>
                <w:szCs w:val="20"/>
              </w:rPr>
              <w:t>化</w:t>
            </w:r>
            <w:r w:rsidRPr="00A905A9">
              <w:rPr>
                <w:rFonts w:ascii="BIZ UDP明朝 Medium" w:eastAsia="BIZ UDP明朝 Medium" w:hAnsi="BIZ UDP明朝 Medium" w:hint="eastAsia"/>
                <w:sz w:val="20"/>
                <w:szCs w:val="20"/>
              </w:rPr>
              <w:t>しているが、標準会議規則の改正に基づきオンライン化を可能とする根拠規定を置く。</w:t>
            </w:r>
          </w:p>
          <w:p w14:paraId="4E4A8B4D" w14:textId="7AAEAF1B" w:rsidR="00895335" w:rsidRPr="00490BB7" w:rsidRDefault="00895335" w:rsidP="00895335">
            <w:pPr>
              <w:spacing w:line="300" w:lineRule="exact"/>
              <w:ind w:firstLineChars="100" w:firstLine="220"/>
              <w:rPr>
                <w:rFonts w:ascii="BIZ UDゴシック" w:eastAsia="BIZ UDゴシック" w:hAnsi="BIZ UDゴシック"/>
                <w:b/>
                <w:bCs/>
                <w:sz w:val="22"/>
              </w:rPr>
            </w:pPr>
            <w:r w:rsidRPr="00490BB7">
              <w:rPr>
                <w:rFonts w:ascii="BIZ UDゴシック" w:eastAsia="BIZ UDゴシック" w:hAnsi="BIZ UDゴシック" w:hint="eastAsia"/>
                <w:b/>
                <w:bCs/>
                <w:sz w:val="22"/>
              </w:rPr>
              <w:t>【</w:t>
            </w:r>
            <w:r w:rsidR="00E30D26" w:rsidRPr="00490BB7">
              <w:rPr>
                <w:rFonts w:ascii="BIZ UDゴシック" w:eastAsia="BIZ UDゴシック" w:hAnsi="BIZ UDゴシック" w:hint="eastAsia"/>
                <w:b/>
                <w:bCs/>
                <w:sz w:val="22"/>
              </w:rPr>
              <w:t>主な</w:t>
            </w:r>
            <w:r w:rsidRPr="00490BB7">
              <w:rPr>
                <w:rFonts w:ascii="BIZ UDゴシック" w:eastAsia="BIZ UDゴシック" w:hAnsi="BIZ UDゴシック" w:hint="eastAsia"/>
                <w:b/>
                <w:bCs/>
                <w:sz w:val="22"/>
              </w:rPr>
              <w:t>改正</w:t>
            </w:r>
            <w:r w:rsidR="00E478EC" w:rsidRPr="00490BB7">
              <w:rPr>
                <w:rFonts w:ascii="BIZ UDゴシック" w:eastAsia="BIZ UDゴシック" w:hAnsi="BIZ UDゴシック" w:hint="eastAsia"/>
                <w:b/>
                <w:bCs/>
                <w:sz w:val="22"/>
              </w:rPr>
              <w:t>内容</w:t>
            </w:r>
            <w:r w:rsidRPr="00490BB7">
              <w:rPr>
                <w:rFonts w:ascii="BIZ UDゴシック" w:eastAsia="BIZ UDゴシック" w:hAnsi="BIZ UDゴシック" w:hint="eastAsia"/>
                <w:b/>
                <w:bCs/>
                <w:sz w:val="22"/>
              </w:rPr>
              <w:t>】</w:t>
            </w:r>
          </w:p>
          <w:p w14:paraId="5F6336B5" w14:textId="09DCCB3A" w:rsidR="003F3977" w:rsidRDefault="00AB0587" w:rsidP="00E30D26">
            <w:pPr>
              <w:spacing w:line="300" w:lineRule="exact"/>
              <w:ind w:leftChars="200" w:left="640" w:hangingChars="100" w:hanging="220"/>
              <w:rPr>
                <w:rFonts w:asciiTheme="majorEastAsia" w:eastAsiaTheme="majorEastAsia" w:hAnsiTheme="majorEastAsia"/>
                <w:sz w:val="24"/>
                <w:szCs w:val="28"/>
              </w:rPr>
            </w:pPr>
            <w:r w:rsidRPr="00490BB7">
              <w:rPr>
                <w:rFonts w:ascii="BIZ UDゴシック" w:eastAsia="BIZ UDゴシック" w:hAnsi="BIZ UDゴシック" w:hint="eastAsia"/>
                <w:sz w:val="22"/>
              </w:rPr>
              <w:t>・</w:t>
            </w:r>
            <w:r w:rsidR="00AA1524" w:rsidRPr="00490BB7">
              <w:rPr>
                <w:rFonts w:ascii="BIZ UDゴシック" w:eastAsia="BIZ UDゴシック" w:hAnsi="BIZ UDゴシック" w:hint="eastAsia"/>
                <w:sz w:val="22"/>
              </w:rPr>
              <w:t>第18章</w:t>
            </w:r>
            <w:r w:rsidR="007932B7">
              <w:rPr>
                <w:rFonts w:ascii="BIZ UDゴシック" w:eastAsia="BIZ UDゴシック" w:hAnsi="BIZ UDゴシック" w:hint="eastAsia"/>
                <w:sz w:val="22"/>
              </w:rPr>
              <w:t>補則</w:t>
            </w:r>
            <w:r w:rsidR="00AA1524" w:rsidRPr="00490BB7">
              <w:rPr>
                <w:rFonts w:ascii="BIZ UDゴシック" w:eastAsia="BIZ UDゴシック" w:hAnsi="BIZ UDゴシック" w:hint="eastAsia"/>
                <w:sz w:val="22"/>
              </w:rPr>
              <w:t>に第12</w:t>
            </w:r>
            <w:r w:rsidR="003044A2">
              <w:rPr>
                <w:rFonts w:ascii="BIZ UDゴシック" w:eastAsia="BIZ UDゴシック" w:hAnsi="BIZ UDゴシック"/>
                <w:sz w:val="22"/>
              </w:rPr>
              <w:t>5</w:t>
            </w:r>
            <w:r w:rsidR="00AA1524" w:rsidRPr="00490BB7">
              <w:rPr>
                <w:rFonts w:ascii="BIZ UDゴシック" w:eastAsia="BIZ UDゴシック" w:hAnsi="BIZ UDゴシック" w:hint="eastAsia"/>
                <w:sz w:val="22"/>
              </w:rPr>
              <w:t>条の</w:t>
            </w:r>
            <w:r w:rsidR="00B66765">
              <w:rPr>
                <w:rFonts w:ascii="BIZ UDゴシック" w:eastAsia="BIZ UDゴシック" w:hAnsi="BIZ UDゴシック" w:hint="eastAsia"/>
                <w:sz w:val="22"/>
              </w:rPr>
              <w:t>２</w:t>
            </w:r>
            <w:r w:rsidR="00AA1524" w:rsidRPr="00490BB7">
              <w:rPr>
                <w:rFonts w:ascii="BIZ UDゴシック" w:eastAsia="BIZ UDゴシック" w:hAnsi="BIZ UDゴシック" w:hint="eastAsia"/>
                <w:sz w:val="22"/>
              </w:rPr>
              <w:t>以下、各手続についてオンライン化に対応する規定</w:t>
            </w:r>
            <w:r w:rsidR="00E30D26" w:rsidRPr="00490BB7">
              <w:rPr>
                <w:rFonts w:ascii="BIZ UDゴシック" w:eastAsia="BIZ UDゴシック" w:hAnsi="BIZ UDゴシック" w:hint="eastAsia"/>
                <w:sz w:val="22"/>
              </w:rPr>
              <w:t>（通知のオンライン化、作成・保存のデジタル化）</w:t>
            </w:r>
            <w:r w:rsidR="00AA1524" w:rsidRPr="00490BB7">
              <w:rPr>
                <w:rFonts w:ascii="BIZ UDゴシック" w:eastAsia="BIZ UDゴシック" w:hAnsi="BIZ UDゴシック" w:hint="eastAsia"/>
                <w:sz w:val="22"/>
              </w:rPr>
              <w:t>を新設する</w:t>
            </w:r>
            <w:r w:rsidR="00E30D26" w:rsidRPr="00490BB7">
              <w:rPr>
                <w:rFonts w:ascii="BIZ UDゴシック" w:eastAsia="BIZ UDゴシック" w:hAnsi="BIZ UDゴシック" w:hint="eastAsia"/>
                <w:sz w:val="22"/>
              </w:rPr>
              <w:t>。</w:t>
            </w:r>
          </w:p>
        </w:tc>
      </w:tr>
      <w:tr w:rsidR="007340BF" w14:paraId="2794A881" w14:textId="77777777" w:rsidTr="0060062B">
        <w:tc>
          <w:tcPr>
            <w:tcW w:w="10478" w:type="dxa"/>
            <w:tcBorders>
              <w:top w:val="single" w:sz="12" w:space="0" w:color="auto"/>
              <w:left w:val="single" w:sz="12" w:space="0" w:color="auto"/>
              <w:bottom w:val="single" w:sz="12" w:space="0" w:color="auto"/>
              <w:right w:val="single" w:sz="12" w:space="0" w:color="auto"/>
            </w:tcBorders>
          </w:tcPr>
          <w:p w14:paraId="47849F1A" w14:textId="77777777" w:rsidR="00E45E11" w:rsidRDefault="00E45E11" w:rsidP="00E45E11">
            <w:pPr>
              <w:spacing w:line="60" w:lineRule="exact"/>
              <w:ind w:firstLineChars="100" w:firstLine="240"/>
              <w:rPr>
                <w:rFonts w:asciiTheme="majorEastAsia" w:eastAsiaTheme="majorEastAsia" w:hAnsiTheme="majorEastAsia"/>
                <w:b/>
                <w:bCs/>
                <w:sz w:val="24"/>
                <w:szCs w:val="24"/>
                <w:shd w:val="pct15" w:color="auto" w:fill="FFFFFF"/>
              </w:rPr>
            </w:pPr>
          </w:p>
          <w:p w14:paraId="0F4CD553" w14:textId="78C4B117" w:rsidR="007340BF" w:rsidRPr="00490BB7" w:rsidRDefault="00F25A6D" w:rsidP="00392668">
            <w:pPr>
              <w:spacing w:line="300" w:lineRule="exact"/>
              <w:rPr>
                <w:rFonts w:ascii="ＭＳ ゴシック" w:eastAsia="ＭＳ ゴシック" w:hAnsi="ＭＳ ゴシック"/>
                <w:b/>
                <w:bCs/>
                <w:sz w:val="26"/>
                <w:szCs w:val="26"/>
                <w:shd w:val="pct15" w:color="auto" w:fill="FFFFFF"/>
              </w:rPr>
            </w:pPr>
            <w:r w:rsidRPr="00490BB7">
              <w:rPr>
                <w:rFonts w:ascii="ＭＳ ゴシック" w:eastAsia="ＭＳ ゴシック" w:hAnsi="ＭＳ ゴシック" w:hint="eastAsia"/>
                <w:b/>
                <w:bCs/>
                <w:sz w:val="26"/>
                <w:szCs w:val="26"/>
                <w:shd w:val="pct15" w:color="auto" w:fill="FFFFFF"/>
              </w:rPr>
              <w:t>２．</w:t>
            </w:r>
            <w:r w:rsidR="006D2F2F" w:rsidRPr="00490BB7">
              <w:rPr>
                <w:rFonts w:ascii="ＭＳ ゴシック" w:eastAsia="ＭＳ ゴシック" w:hAnsi="ＭＳ ゴシック" w:hint="eastAsia"/>
                <w:b/>
                <w:bCs/>
                <w:sz w:val="26"/>
                <w:szCs w:val="26"/>
                <w:shd w:val="pct15" w:color="auto" w:fill="FFFFFF"/>
              </w:rPr>
              <w:t>オンラインによる一般質問</w:t>
            </w:r>
          </w:p>
          <w:p w14:paraId="5DBBB6F0" w14:textId="77777777" w:rsidR="006D2F2F" w:rsidRDefault="006D2F2F" w:rsidP="006D2F2F">
            <w:pPr>
              <w:spacing w:line="60" w:lineRule="exact"/>
              <w:ind w:firstLineChars="100" w:firstLine="240"/>
              <w:rPr>
                <w:rFonts w:asciiTheme="majorEastAsia" w:eastAsiaTheme="majorEastAsia" w:hAnsiTheme="majorEastAsia"/>
                <w:b/>
                <w:bCs/>
                <w:sz w:val="24"/>
                <w:szCs w:val="24"/>
              </w:rPr>
            </w:pPr>
          </w:p>
          <w:p w14:paraId="11A07845" w14:textId="28925661" w:rsidR="007340BF" w:rsidRPr="00490BB7" w:rsidRDefault="00F25A6D" w:rsidP="00E478EC">
            <w:pPr>
              <w:spacing w:line="300" w:lineRule="exact"/>
              <w:ind w:leftChars="100" w:left="430" w:hangingChars="100" w:hanging="220"/>
              <w:rPr>
                <w:rFonts w:ascii="BIZ UDゴシック" w:eastAsia="BIZ UDゴシック" w:hAnsi="BIZ UDゴシック"/>
                <w:sz w:val="22"/>
              </w:rPr>
            </w:pPr>
            <w:r w:rsidRPr="00490BB7">
              <w:rPr>
                <w:rFonts w:ascii="BIZ UDゴシック" w:eastAsia="BIZ UDゴシック" w:hAnsi="BIZ UDゴシック" w:hint="eastAsia"/>
                <w:sz w:val="22"/>
              </w:rPr>
              <w:t>〇　令和５年２月７日付け総務省行政課長通知により、欠席議員がオンライン</w:t>
            </w:r>
            <w:r w:rsidR="00A905A9">
              <w:rPr>
                <w:rFonts w:ascii="BIZ UDゴシック" w:eastAsia="BIZ UDゴシック" w:hAnsi="BIZ UDゴシック" w:hint="eastAsia"/>
                <w:sz w:val="22"/>
              </w:rPr>
              <w:t>による方法により</w:t>
            </w:r>
            <w:r w:rsidRPr="00490BB7">
              <w:rPr>
                <w:rFonts w:ascii="BIZ UDゴシック" w:eastAsia="BIZ UDゴシック" w:hAnsi="BIZ UDゴシック" w:hint="eastAsia"/>
                <w:sz w:val="22"/>
              </w:rPr>
              <w:t>質問</w:t>
            </w:r>
            <w:r w:rsidR="00E478EC" w:rsidRPr="00490BB7">
              <w:rPr>
                <w:rFonts w:ascii="BIZ UDゴシック" w:eastAsia="BIZ UDゴシック" w:hAnsi="BIZ UDゴシック" w:hint="eastAsia"/>
                <w:sz w:val="22"/>
              </w:rPr>
              <w:t>（質疑は不可）</w:t>
            </w:r>
            <w:r w:rsidRPr="00490BB7">
              <w:rPr>
                <w:rFonts w:ascii="BIZ UDゴシック" w:eastAsia="BIZ UDゴシック" w:hAnsi="BIZ UDゴシック" w:hint="eastAsia"/>
                <w:sz w:val="22"/>
              </w:rPr>
              <w:t>することは差支えないと</w:t>
            </w:r>
            <w:r w:rsidR="00EE0A43" w:rsidRPr="00490BB7">
              <w:rPr>
                <w:rFonts w:ascii="BIZ UDゴシック" w:eastAsia="BIZ UDゴシック" w:hAnsi="BIZ UDゴシック" w:hint="eastAsia"/>
                <w:sz w:val="22"/>
              </w:rPr>
              <w:t>示された</w:t>
            </w:r>
            <w:r w:rsidR="00E478EC" w:rsidRPr="00490BB7">
              <w:rPr>
                <w:rFonts w:ascii="BIZ UDゴシック" w:eastAsia="BIZ UDゴシック" w:hAnsi="BIZ UDゴシック" w:hint="eastAsia"/>
                <w:sz w:val="22"/>
              </w:rPr>
              <w:t>ことから、オンライン質問を可能とする</w:t>
            </w:r>
            <w:r w:rsidR="00EE0A43" w:rsidRPr="00490BB7">
              <w:rPr>
                <w:rFonts w:ascii="BIZ UDゴシック" w:eastAsia="BIZ UDゴシック" w:hAnsi="BIZ UDゴシック" w:hint="eastAsia"/>
                <w:sz w:val="22"/>
              </w:rPr>
              <w:t>規定を追加</w:t>
            </w:r>
            <w:r w:rsidR="006D2F2F" w:rsidRPr="00490BB7">
              <w:rPr>
                <w:rFonts w:ascii="BIZ UDゴシック" w:eastAsia="BIZ UDゴシック" w:hAnsi="BIZ UDゴシック" w:hint="eastAsia"/>
                <w:sz w:val="22"/>
              </w:rPr>
              <w:t>。</w:t>
            </w:r>
          </w:p>
          <w:p w14:paraId="7CC1B46E" w14:textId="395956E9" w:rsidR="00E478EC" w:rsidRPr="00490BB7" w:rsidRDefault="00E478EC" w:rsidP="00E478EC">
            <w:pPr>
              <w:spacing w:line="300" w:lineRule="exact"/>
              <w:ind w:leftChars="100" w:left="430" w:hangingChars="100" w:hanging="220"/>
              <w:rPr>
                <w:rFonts w:ascii="BIZ UDゴシック" w:eastAsia="BIZ UDゴシック" w:hAnsi="BIZ UDゴシック"/>
                <w:b/>
                <w:bCs/>
                <w:sz w:val="22"/>
              </w:rPr>
            </w:pPr>
            <w:r w:rsidRPr="00490BB7">
              <w:rPr>
                <w:rFonts w:ascii="BIZ UDゴシック" w:eastAsia="BIZ UDゴシック" w:hAnsi="BIZ UDゴシック" w:hint="eastAsia"/>
                <w:b/>
                <w:bCs/>
                <w:sz w:val="22"/>
              </w:rPr>
              <w:t>【</w:t>
            </w:r>
            <w:r w:rsidR="00E30D26" w:rsidRPr="00490BB7">
              <w:rPr>
                <w:rFonts w:ascii="BIZ UDゴシック" w:eastAsia="BIZ UDゴシック" w:hAnsi="BIZ UDゴシック" w:hint="eastAsia"/>
                <w:b/>
                <w:bCs/>
                <w:sz w:val="22"/>
              </w:rPr>
              <w:t>主な</w:t>
            </w:r>
            <w:r w:rsidRPr="00490BB7">
              <w:rPr>
                <w:rFonts w:ascii="BIZ UDゴシック" w:eastAsia="BIZ UDゴシック" w:hAnsi="BIZ UDゴシック" w:hint="eastAsia"/>
                <w:b/>
                <w:bCs/>
                <w:sz w:val="22"/>
              </w:rPr>
              <w:t>改正</w:t>
            </w:r>
            <w:r w:rsidR="00EE0A43" w:rsidRPr="00490BB7">
              <w:rPr>
                <w:rFonts w:ascii="BIZ UDゴシック" w:eastAsia="BIZ UDゴシック" w:hAnsi="BIZ UDゴシック" w:hint="eastAsia"/>
                <w:b/>
                <w:bCs/>
                <w:sz w:val="22"/>
              </w:rPr>
              <w:t>内容</w:t>
            </w:r>
            <w:r w:rsidRPr="00490BB7">
              <w:rPr>
                <w:rFonts w:ascii="BIZ UDゴシック" w:eastAsia="BIZ UDゴシック" w:hAnsi="BIZ UDゴシック" w:hint="eastAsia"/>
                <w:b/>
                <w:bCs/>
                <w:sz w:val="22"/>
              </w:rPr>
              <w:t>】</w:t>
            </w:r>
          </w:p>
          <w:p w14:paraId="143E20FA" w14:textId="6109CA29" w:rsidR="00AB0587" w:rsidRPr="00490BB7" w:rsidRDefault="00EE0A43" w:rsidP="00A66A7B">
            <w:pPr>
              <w:spacing w:line="300" w:lineRule="exact"/>
              <w:ind w:leftChars="200" w:left="640" w:hangingChars="100" w:hanging="220"/>
              <w:rPr>
                <w:rFonts w:ascii="BIZ UDゴシック" w:eastAsia="BIZ UDゴシック" w:hAnsi="BIZ UDゴシック"/>
                <w:sz w:val="22"/>
              </w:rPr>
            </w:pPr>
            <w:r w:rsidRPr="00490BB7">
              <w:rPr>
                <w:rFonts w:ascii="BIZ UDゴシック" w:eastAsia="BIZ UDゴシック" w:hAnsi="BIZ UDゴシック" w:hint="eastAsia"/>
                <w:sz w:val="22"/>
              </w:rPr>
              <w:t>・</w:t>
            </w:r>
            <w:r w:rsidR="00F60B38" w:rsidRPr="00490BB7">
              <w:rPr>
                <w:rFonts w:ascii="BIZ UDゴシック" w:eastAsia="BIZ UDゴシック" w:hAnsi="BIZ UDゴシック" w:hint="eastAsia"/>
                <w:sz w:val="22"/>
              </w:rPr>
              <w:t>第60条の</w:t>
            </w:r>
            <w:r w:rsidR="00B66765">
              <w:rPr>
                <w:rFonts w:ascii="BIZ UDゴシック" w:eastAsia="BIZ UDゴシック" w:hAnsi="BIZ UDゴシック" w:hint="eastAsia"/>
                <w:sz w:val="22"/>
              </w:rPr>
              <w:t>２</w:t>
            </w:r>
            <w:r w:rsidR="00F60B38" w:rsidRPr="00490BB7">
              <w:rPr>
                <w:rFonts w:ascii="BIZ UDゴシック" w:eastAsia="BIZ UDゴシック" w:hAnsi="BIZ UDゴシック" w:hint="eastAsia"/>
                <w:sz w:val="22"/>
              </w:rPr>
              <w:t>（質問の特例）として、オンライン質問の規定を</w:t>
            </w:r>
            <w:r w:rsidR="00D90A3F">
              <w:rPr>
                <w:rFonts w:ascii="BIZ UDゴシック" w:eastAsia="BIZ UDゴシック" w:hAnsi="BIZ UDゴシック" w:hint="eastAsia"/>
                <w:sz w:val="22"/>
              </w:rPr>
              <w:t>新設</w:t>
            </w:r>
            <w:r w:rsidR="00AB0587" w:rsidRPr="00490BB7">
              <w:rPr>
                <w:rFonts w:ascii="BIZ UDゴシック" w:eastAsia="BIZ UDゴシック" w:hAnsi="BIZ UDゴシック" w:hint="eastAsia"/>
                <w:sz w:val="22"/>
              </w:rPr>
              <w:t>。</w:t>
            </w:r>
          </w:p>
          <w:p w14:paraId="5DE1C1BF" w14:textId="4F9D7197" w:rsidR="00A905A9" w:rsidRPr="00B742DE" w:rsidRDefault="00270A5A" w:rsidP="00A66A7B">
            <w:pPr>
              <w:spacing w:beforeLines="15" w:before="54" w:afterLines="15" w:after="54" w:line="240" w:lineRule="exact"/>
              <w:ind w:leftChars="300" w:left="630" w:firstLineChars="100" w:firstLine="220"/>
              <w:rPr>
                <w:rFonts w:ascii="BIZ UDP明朝 Medium" w:eastAsia="BIZ UDP明朝 Medium" w:hAnsi="BIZ UDP明朝 Medium"/>
                <w:szCs w:val="21"/>
              </w:rPr>
            </w:pPr>
            <w:r>
              <w:rPr>
                <w:rFonts w:ascii="BIZ UDゴシック" w:eastAsia="BIZ UDゴシック" w:hAnsi="BIZ UDゴシック" w:hint="eastAsia"/>
                <w:noProof/>
                <w:sz w:val="22"/>
              </w:rPr>
              <mc:AlternateContent>
                <mc:Choice Requires="wps">
                  <w:drawing>
                    <wp:anchor distT="0" distB="0" distL="114300" distR="114300" simplePos="0" relativeHeight="251659264" behindDoc="0" locked="0" layoutInCell="1" allowOverlap="1" wp14:anchorId="5CDB63ED" wp14:editId="36527DE7">
                      <wp:simplePos x="0" y="0"/>
                      <wp:positionH relativeFrom="column">
                        <wp:posOffset>457200</wp:posOffset>
                      </wp:positionH>
                      <wp:positionV relativeFrom="paragraph">
                        <wp:posOffset>29845</wp:posOffset>
                      </wp:positionV>
                      <wp:extent cx="4655820" cy="548640"/>
                      <wp:effectExtent l="0" t="0" r="11430" b="22860"/>
                      <wp:wrapNone/>
                      <wp:docPr id="1" name="大かっこ 1"/>
                      <wp:cNvGraphicFramePr/>
                      <a:graphic xmlns:a="http://schemas.openxmlformats.org/drawingml/2006/main">
                        <a:graphicData uri="http://schemas.microsoft.com/office/word/2010/wordprocessingShape">
                          <wps:wsp>
                            <wps:cNvSpPr/>
                            <wps:spPr>
                              <a:xfrm>
                                <a:off x="0" y="0"/>
                                <a:ext cx="4655820" cy="54864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160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pt;margin-top:2.35pt;width:366.6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" strokecolor="black [3213]" strokeweight=".5pt">
                      <v:stroke joinstyle="miter"/>
                    </v:shape>
                  </w:pict>
                </mc:Fallback>
              </mc:AlternateContent>
            </w:r>
            <w:r w:rsidR="00D90A3F" w:rsidRPr="00B742DE">
              <w:rPr>
                <w:rFonts w:ascii="BIZ UDP明朝 Medium" w:eastAsia="BIZ UDP明朝 Medium" w:hAnsi="BIZ UDP明朝 Medium" w:hint="eastAsia"/>
                <w:szCs w:val="21"/>
              </w:rPr>
              <w:t xml:space="preserve">　オンライン質問の要件は、</w:t>
            </w:r>
            <w:r w:rsidR="00B742DE" w:rsidRPr="00B742DE">
              <w:rPr>
                <w:rFonts w:ascii="BIZ UDP明朝 Medium" w:eastAsia="BIZ UDP明朝 Medium" w:hAnsi="BIZ UDP明朝 Medium" w:hint="eastAsia"/>
                <w:szCs w:val="21"/>
              </w:rPr>
              <w:t>以下のとおり</w:t>
            </w:r>
            <w:r w:rsidR="00B742DE">
              <w:rPr>
                <w:rFonts w:ascii="BIZ UDP明朝 Medium" w:eastAsia="BIZ UDP明朝 Medium" w:hAnsi="BIZ UDP明朝 Medium" w:hint="eastAsia"/>
                <w:szCs w:val="21"/>
              </w:rPr>
              <w:t>。</w:t>
            </w:r>
            <w:r w:rsidR="00B742DE" w:rsidRPr="00B742DE">
              <w:rPr>
                <w:rFonts w:ascii="BIZ UDP明朝 Medium" w:eastAsia="BIZ UDP明朝 Medium" w:hAnsi="BIZ UDP明朝 Medium" w:hint="eastAsia"/>
                <w:szCs w:val="21"/>
              </w:rPr>
              <w:t>（</w:t>
            </w:r>
            <w:r w:rsidR="00D90A3F" w:rsidRPr="00B742DE">
              <w:rPr>
                <w:rFonts w:ascii="BIZ UDP明朝 Medium" w:eastAsia="BIZ UDP明朝 Medium" w:hAnsi="BIZ UDP明朝 Medium" w:hint="eastAsia"/>
                <w:szCs w:val="21"/>
              </w:rPr>
              <w:t>委員会へのオンライン出席と同内容</w:t>
            </w:r>
            <w:r w:rsidR="00B742DE" w:rsidRPr="00B742DE">
              <w:rPr>
                <w:rFonts w:ascii="BIZ UDP明朝 Medium" w:eastAsia="BIZ UDP明朝 Medium" w:hAnsi="BIZ UDP明朝 Medium" w:hint="eastAsia"/>
                <w:szCs w:val="21"/>
              </w:rPr>
              <w:t>）</w:t>
            </w:r>
          </w:p>
          <w:p w14:paraId="306ABB50" w14:textId="47F703FC" w:rsidR="00B742DE" w:rsidRPr="00B742DE" w:rsidRDefault="00B742DE" w:rsidP="00A66A7B">
            <w:pPr>
              <w:spacing w:beforeLines="15" w:before="54" w:afterLines="15" w:after="54" w:line="240" w:lineRule="exact"/>
              <w:ind w:leftChars="300" w:left="630"/>
              <w:rPr>
                <w:rFonts w:ascii="BIZ UDP明朝 Medium" w:eastAsia="BIZ UDP明朝 Medium" w:hAnsi="BIZ UDP明朝 Medium"/>
                <w:szCs w:val="21"/>
              </w:rPr>
            </w:pPr>
            <w:r>
              <w:rPr>
                <w:rFonts w:ascii="BIZ UDP明朝 Medium" w:eastAsia="BIZ UDP明朝 Medium" w:hAnsi="BIZ UDP明朝 Medium" w:hint="eastAsia"/>
                <w:sz w:val="22"/>
              </w:rPr>
              <w:t xml:space="preserve">　　</w:t>
            </w:r>
            <w:r w:rsidR="00B14324">
              <w:rPr>
                <w:rFonts w:ascii="BIZ UDP明朝 Medium" w:eastAsia="BIZ UDP明朝 Medium" w:hAnsi="BIZ UDP明朝 Medium" w:hint="eastAsia"/>
                <w:sz w:val="22"/>
              </w:rPr>
              <w:t xml:space="preserve"> </w:t>
            </w:r>
            <w:r w:rsidRPr="00B742DE">
              <w:rPr>
                <w:rFonts w:ascii="BIZ UDP明朝 Medium" w:eastAsia="BIZ UDP明朝 Medium" w:hAnsi="BIZ UDP明朝 Medium" w:hint="eastAsia"/>
                <w:szCs w:val="21"/>
              </w:rPr>
              <w:t xml:space="preserve"> ⑴ 重大な感染症のまん延防止措置、大規模災害の発生等</w:t>
            </w:r>
          </w:p>
          <w:p w14:paraId="314BBDC8" w14:textId="6A60C637" w:rsidR="00B742DE" w:rsidRPr="00B742DE" w:rsidRDefault="00B742DE" w:rsidP="00A66A7B">
            <w:pPr>
              <w:spacing w:beforeLines="15" w:before="54" w:afterLines="15" w:after="54" w:line="240" w:lineRule="exact"/>
              <w:ind w:leftChars="300" w:left="630"/>
              <w:rPr>
                <w:rFonts w:ascii="BIZ UDP明朝 Medium" w:eastAsia="BIZ UDP明朝 Medium" w:hAnsi="BIZ UDP明朝 Medium"/>
                <w:szCs w:val="21"/>
              </w:rPr>
            </w:pPr>
            <w:r w:rsidRPr="00B742DE">
              <w:rPr>
                <w:rFonts w:ascii="BIZ UDP明朝 Medium" w:eastAsia="BIZ UDP明朝 Medium" w:hAnsi="BIZ UDP明朝 Medium" w:hint="eastAsia"/>
                <w:szCs w:val="21"/>
              </w:rPr>
              <w:t xml:space="preserve">　　</w:t>
            </w:r>
            <w:r w:rsidR="00B14324">
              <w:rPr>
                <w:rFonts w:ascii="BIZ UDP明朝 Medium" w:eastAsia="BIZ UDP明朝 Medium" w:hAnsi="BIZ UDP明朝 Medium" w:hint="eastAsia"/>
                <w:szCs w:val="21"/>
              </w:rPr>
              <w:t xml:space="preserve"> </w:t>
            </w:r>
            <w:r w:rsidRPr="00B742DE">
              <w:rPr>
                <w:rFonts w:ascii="BIZ UDP明朝 Medium" w:eastAsia="BIZ UDP明朝 Medium" w:hAnsi="BIZ UDP明朝 Medium" w:hint="eastAsia"/>
                <w:szCs w:val="21"/>
              </w:rPr>
              <w:t xml:space="preserve"> ⑵ </w:t>
            </w:r>
            <w:r>
              <w:rPr>
                <w:rFonts w:ascii="BIZ UDP明朝 Medium" w:eastAsia="BIZ UDP明朝 Medium" w:hAnsi="BIZ UDP明朝 Medium" w:hint="eastAsia"/>
                <w:szCs w:val="21"/>
              </w:rPr>
              <w:t>育児、介護等のやむを得ない事由</w:t>
            </w:r>
          </w:p>
          <w:p w14:paraId="79E6D55F" w14:textId="38D29F25" w:rsidR="00E478EC" w:rsidRPr="00A905A9" w:rsidRDefault="00AB0587" w:rsidP="00A66A7B">
            <w:pPr>
              <w:spacing w:line="300" w:lineRule="exact"/>
              <w:ind w:leftChars="200" w:left="640" w:hangingChars="100" w:hanging="220"/>
              <w:rPr>
                <w:rFonts w:ascii="BIZ UDゴシック" w:eastAsia="BIZ UDゴシック" w:hAnsi="BIZ UDゴシック"/>
                <w:sz w:val="22"/>
              </w:rPr>
            </w:pPr>
            <w:r w:rsidRPr="00490BB7">
              <w:rPr>
                <w:rFonts w:ascii="BIZ UDゴシック" w:eastAsia="BIZ UDゴシック" w:hAnsi="BIZ UDゴシック" w:hint="eastAsia"/>
                <w:sz w:val="22"/>
              </w:rPr>
              <w:t>・</w:t>
            </w:r>
            <w:r w:rsidR="00F60B38" w:rsidRPr="00490BB7">
              <w:rPr>
                <w:rFonts w:ascii="BIZ UDゴシック" w:eastAsia="BIZ UDゴシック" w:hAnsi="BIZ UDゴシック" w:hint="eastAsia"/>
                <w:sz w:val="22"/>
              </w:rPr>
              <w:t>第49条</w:t>
            </w:r>
            <w:r w:rsidRPr="00490BB7">
              <w:rPr>
                <w:rFonts w:ascii="BIZ UDゴシック" w:eastAsia="BIZ UDゴシック" w:hAnsi="BIZ UDゴシック" w:hint="eastAsia"/>
                <w:sz w:val="22"/>
              </w:rPr>
              <w:t>（発言の通告等）</w:t>
            </w:r>
            <w:r w:rsidR="00F60B38" w:rsidRPr="00490BB7">
              <w:rPr>
                <w:rFonts w:ascii="BIZ UDゴシック" w:eastAsia="BIZ UDゴシック" w:hAnsi="BIZ UDゴシック" w:hint="eastAsia"/>
                <w:sz w:val="22"/>
              </w:rPr>
              <w:t>、第120条</w:t>
            </w:r>
            <w:r w:rsidRPr="00490BB7">
              <w:rPr>
                <w:rFonts w:ascii="BIZ UDゴシック" w:eastAsia="BIZ UDゴシック" w:hAnsi="BIZ UDゴシック" w:hint="eastAsia"/>
                <w:sz w:val="22"/>
              </w:rPr>
              <w:t>（会議録の記載事項）に</w:t>
            </w:r>
            <w:r w:rsidR="00F60B38" w:rsidRPr="00490BB7">
              <w:rPr>
                <w:rFonts w:ascii="BIZ UDゴシック" w:eastAsia="BIZ UDゴシック" w:hAnsi="BIZ UDゴシック" w:hint="eastAsia"/>
                <w:sz w:val="22"/>
              </w:rPr>
              <w:t>対応する規定を整備する。</w:t>
            </w:r>
          </w:p>
        </w:tc>
      </w:tr>
      <w:tr w:rsidR="006D2F2F" w14:paraId="31DFD84D" w14:textId="77777777" w:rsidTr="0060062B">
        <w:tc>
          <w:tcPr>
            <w:tcW w:w="10478" w:type="dxa"/>
            <w:tcBorders>
              <w:top w:val="single" w:sz="12" w:space="0" w:color="auto"/>
              <w:left w:val="single" w:sz="12" w:space="0" w:color="auto"/>
              <w:bottom w:val="single" w:sz="12" w:space="0" w:color="auto"/>
              <w:right w:val="single" w:sz="12" w:space="0" w:color="auto"/>
            </w:tcBorders>
          </w:tcPr>
          <w:p w14:paraId="777AFA3A" w14:textId="77777777" w:rsidR="00E45E11" w:rsidRDefault="00E45E11" w:rsidP="00E45E11">
            <w:pPr>
              <w:spacing w:line="60" w:lineRule="exact"/>
              <w:ind w:firstLineChars="100" w:firstLine="240"/>
              <w:rPr>
                <w:rFonts w:asciiTheme="majorEastAsia" w:eastAsiaTheme="majorEastAsia" w:hAnsiTheme="majorEastAsia"/>
                <w:b/>
                <w:bCs/>
                <w:sz w:val="24"/>
                <w:szCs w:val="24"/>
                <w:shd w:val="pct15" w:color="auto" w:fill="FFFFFF"/>
              </w:rPr>
            </w:pPr>
          </w:p>
          <w:p w14:paraId="72552228" w14:textId="6E646135" w:rsidR="006D2F2F" w:rsidRPr="00490BB7" w:rsidRDefault="00AB0587" w:rsidP="00392668">
            <w:pPr>
              <w:spacing w:line="300" w:lineRule="exact"/>
              <w:rPr>
                <w:rFonts w:ascii="ＭＳ ゴシック" w:eastAsia="ＭＳ ゴシック" w:hAnsi="ＭＳ ゴシック"/>
                <w:b/>
                <w:bCs/>
                <w:sz w:val="26"/>
                <w:szCs w:val="26"/>
                <w:shd w:val="pct15" w:color="auto" w:fill="FFFFFF"/>
              </w:rPr>
            </w:pPr>
            <w:r w:rsidRPr="00490BB7">
              <w:rPr>
                <w:rFonts w:ascii="ＭＳ ゴシック" w:eastAsia="ＭＳ ゴシック" w:hAnsi="ＭＳ ゴシック" w:hint="eastAsia"/>
                <w:b/>
                <w:bCs/>
                <w:sz w:val="26"/>
                <w:szCs w:val="26"/>
                <w:shd w:val="pct15" w:color="auto" w:fill="FFFFFF"/>
              </w:rPr>
              <w:t>３．</w:t>
            </w:r>
            <w:r w:rsidR="006D2F2F" w:rsidRPr="00490BB7">
              <w:rPr>
                <w:rFonts w:ascii="ＭＳ ゴシック" w:eastAsia="ＭＳ ゴシック" w:hAnsi="ＭＳ ゴシック" w:hint="eastAsia"/>
                <w:b/>
                <w:bCs/>
                <w:sz w:val="26"/>
                <w:szCs w:val="26"/>
                <w:shd w:val="pct15" w:color="auto" w:fill="FFFFFF"/>
              </w:rPr>
              <w:t>その他規定整備</w:t>
            </w:r>
          </w:p>
          <w:p w14:paraId="75942217" w14:textId="77777777" w:rsidR="006D2F2F" w:rsidRDefault="006D2F2F" w:rsidP="006D2F2F">
            <w:pPr>
              <w:spacing w:line="60" w:lineRule="exact"/>
              <w:ind w:firstLineChars="100" w:firstLine="240"/>
              <w:rPr>
                <w:rFonts w:asciiTheme="majorEastAsia" w:eastAsiaTheme="majorEastAsia" w:hAnsiTheme="majorEastAsia"/>
                <w:b/>
                <w:bCs/>
                <w:sz w:val="24"/>
                <w:szCs w:val="24"/>
              </w:rPr>
            </w:pPr>
          </w:p>
          <w:p w14:paraId="5E2D94E0" w14:textId="10E83C24" w:rsidR="00AA1524" w:rsidRPr="00490BB7" w:rsidRDefault="00AA1524" w:rsidP="003F3E62">
            <w:pPr>
              <w:spacing w:line="300" w:lineRule="exact"/>
              <w:ind w:leftChars="100" w:left="430" w:hangingChars="100" w:hanging="220"/>
              <w:rPr>
                <w:rFonts w:ascii="BIZ UDゴシック" w:eastAsia="BIZ UDゴシック" w:hAnsi="BIZ UDゴシック"/>
                <w:b/>
                <w:bCs/>
                <w:sz w:val="22"/>
              </w:rPr>
            </w:pPr>
            <w:r w:rsidRPr="00490BB7">
              <w:rPr>
                <w:rFonts w:ascii="BIZ UDゴシック" w:eastAsia="BIZ UDゴシック" w:hAnsi="BIZ UDゴシック" w:hint="eastAsia"/>
                <w:b/>
                <w:bCs/>
                <w:sz w:val="22"/>
              </w:rPr>
              <w:t>【</w:t>
            </w:r>
            <w:r w:rsidR="00E30D26" w:rsidRPr="00490BB7">
              <w:rPr>
                <w:rFonts w:ascii="BIZ UDゴシック" w:eastAsia="BIZ UDゴシック" w:hAnsi="BIZ UDゴシック" w:hint="eastAsia"/>
                <w:b/>
                <w:bCs/>
                <w:sz w:val="22"/>
              </w:rPr>
              <w:t>主な</w:t>
            </w:r>
            <w:r w:rsidRPr="00490BB7">
              <w:rPr>
                <w:rFonts w:ascii="BIZ UDゴシック" w:eastAsia="BIZ UDゴシック" w:hAnsi="BIZ UDゴシック" w:hint="eastAsia"/>
                <w:b/>
                <w:bCs/>
                <w:sz w:val="22"/>
              </w:rPr>
              <w:t>改正内容】</w:t>
            </w:r>
          </w:p>
          <w:p w14:paraId="470C40D5" w14:textId="75073E10" w:rsidR="006D2F2F" w:rsidRPr="00490BB7" w:rsidRDefault="00392668" w:rsidP="003F3E62">
            <w:pPr>
              <w:spacing w:line="300" w:lineRule="exact"/>
              <w:ind w:firstLineChars="100" w:firstLine="220"/>
              <w:rPr>
                <w:rFonts w:ascii="BIZ UDゴシック" w:eastAsia="BIZ UDゴシック" w:hAnsi="BIZ UDゴシック"/>
                <w:b/>
                <w:bCs/>
                <w:sz w:val="22"/>
              </w:rPr>
            </w:pPr>
            <w:r>
              <w:rPr>
                <w:rFonts w:ascii="BIZ UDゴシック" w:eastAsia="BIZ UDゴシック" w:hAnsi="BIZ UDゴシック" w:hint="eastAsia"/>
                <w:b/>
                <w:bCs/>
                <w:sz w:val="22"/>
              </w:rPr>
              <w:t xml:space="preserve">①　</w:t>
            </w:r>
            <w:r w:rsidR="006D2F2F" w:rsidRPr="00490BB7">
              <w:rPr>
                <w:rFonts w:ascii="BIZ UDゴシック" w:eastAsia="BIZ UDゴシック" w:hAnsi="BIZ UDゴシック" w:hint="eastAsia"/>
                <w:b/>
                <w:bCs/>
                <w:sz w:val="22"/>
              </w:rPr>
              <w:t>会議時間の</w:t>
            </w:r>
            <w:r w:rsidR="00AB0587" w:rsidRPr="00490BB7">
              <w:rPr>
                <w:rFonts w:ascii="BIZ UDゴシック" w:eastAsia="BIZ UDゴシック" w:hAnsi="BIZ UDゴシック" w:hint="eastAsia"/>
                <w:b/>
                <w:bCs/>
                <w:sz w:val="22"/>
              </w:rPr>
              <w:t>変更の柔軟化</w:t>
            </w:r>
            <w:r w:rsidR="00300F1D" w:rsidRPr="00490BB7">
              <w:rPr>
                <w:rFonts w:ascii="BIZ UDゴシック" w:eastAsia="BIZ UDゴシック" w:hAnsi="BIZ UDゴシック" w:hint="eastAsia"/>
                <w:b/>
                <w:bCs/>
                <w:sz w:val="22"/>
              </w:rPr>
              <w:t>（第</w:t>
            </w:r>
            <w:r w:rsidR="00B66765">
              <w:rPr>
                <w:rFonts w:ascii="BIZ UDゴシック" w:eastAsia="BIZ UDゴシック" w:hAnsi="BIZ UDゴシック" w:hint="eastAsia"/>
                <w:b/>
                <w:bCs/>
                <w:sz w:val="22"/>
              </w:rPr>
              <w:t>８</w:t>
            </w:r>
            <w:r w:rsidR="00300F1D" w:rsidRPr="00490BB7">
              <w:rPr>
                <w:rFonts w:ascii="BIZ UDゴシック" w:eastAsia="BIZ UDゴシック" w:hAnsi="BIZ UDゴシック" w:hint="eastAsia"/>
                <w:b/>
                <w:bCs/>
                <w:sz w:val="22"/>
              </w:rPr>
              <w:t>条）</w:t>
            </w:r>
          </w:p>
          <w:p w14:paraId="284704D6" w14:textId="0A4FB37F" w:rsidR="00E45E11" w:rsidRPr="00490BB7" w:rsidRDefault="006D2F2F" w:rsidP="00091E94">
            <w:pPr>
              <w:spacing w:line="300" w:lineRule="exact"/>
              <w:ind w:leftChars="225" w:left="693" w:hangingChars="100" w:hanging="220"/>
              <w:rPr>
                <w:rFonts w:ascii="BIZ UDゴシック" w:eastAsia="BIZ UDゴシック" w:hAnsi="BIZ UDゴシック"/>
                <w:sz w:val="22"/>
              </w:rPr>
            </w:pPr>
            <w:r w:rsidRPr="00490BB7">
              <w:rPr>
                <w:rFonts w:ascii="BIZ UDゴシック" w:eastAsia="BIZ UDゴシック" w:hAnsi="BIZ UDゴシック" w:hint="eastAsia"/>
                <w:sz w:val="22"/>
              </w:rPr>
              <w:t>・</w:t>
            </w:r>
            <w:r w:rsidR="00B93F9E" w:rsidRPr="00490BB7">
              <w:rPr>
                <w:rFonts w:ascii="BIZ UDゴシック" w:eastAsia="BIZ UDゴシック" w:hAnsi="BIZ UDゴシック" w:hint="eastAsia"/>
                <w:sz w:val="22"/>
              </w:rPr>
              <w:t>会議中は原則として</w:t>
            </w:r>
            <w:r w:rsidR="00A905A9">
              <w:rPr>
                <w:rFonts w:ascii="BIZ UDゴシック" w:eastAsia="BIZ UDゴシック" w:hAnsi="BIZ UDゴシック" w:hint="eastAsia"/>
                <w:sz w:val="22"/>
              </w:rPr>
              <w:t>議長宣告</w:t>
            </w:r>
            <w:r w:rsidR="00091E94">
              <w:rPr>
                <w:rFonts w:ascii="BIZ UDゴシック" w:eastAsia="BIZ UDゴシック" w:hAnsi="BIZ UDゴシック" w:hint="eastAsia"/>
                <w:sz w:val="22"/>
              </w:rPr>
              <w:t>により、</w:t>
            </w:r>
            <w:r w:rsidR="00B93F9E" w:rsidRPr="00490BB7">
              <w:rPr>
                <w:rFonts w:ascii="BIZ UDゴシック" w:eastAsia="BIZ UDゴシック" w:hAnsi="BIZ UDゴシック" w:hint="eastAsia"/>
                <w:sz w:val="22"/>
              </w:rPr>
              <w:t>会議時間外は議長が緊急を要するとき</w:t>
            </w:r>
            <w:r w:rsidR="00091E94">
              <w:rPr>
                <w:rFonts w:ascii="BIZ UDゴシック" w:eastAsia="BIZ UDゴシック" w:hAnsi="BIZ UDゴシック" w:hint="eastAsia"/>
                <w:sz w:val="22"/>
              </w:rPr>
              <w:t>、</w:t>
            </w:r>
            <w:r w:rsidR="00B93F9E" w:rsidRPr="00490BB7">
              <w:rPr>
                <w:rFonts w:ascii="BIZ UDゴシック" w:eastAsia="BIZ UDゴシック" w:hAnsi="BIZ UDゴシック" w:hint="eastAsia"/>
                <w:sz w:val="22"/>
              </w:rPr>
              <w:t>その他特に必要があると認めるときは、議員に通知することにより、会議時間の繰上げ又は延長を可能とする。</w:t>
            </w:r>
          </w:p>
          <w:p w14:paraId="46F40353" w14:textId="5ED29A7D" w:rsidR="00AA1524" w:rsidRPr="00490BB7" w:rsidRDefault="00392668" w:rsidP="003F3E62">
            <w:pPr>
              <w:spacing w:line="300" w:lineRule="exact"/>
              <w:ind w:firstLineChars="100" w:firstLine="220"/>
              <w:rPr>
                <w:rFonts w:ascii="BIZ UDゴシック" w:eastAsia="BIZ UDゴシック" w:hAnsi="BIZ UDゴシック"/>
                <w:b/>
                <w:bCs/>
                <w:sz w:val="22"/>
              </w:rPr>
            </w:pPr>
            <w:r>
              <w:rPr>
                <w:rFonts w:ascii="BIZ UDゴシック" w:eastAsia="BIZ UDゴシック" w:hAnsi="BIZ UDゴシック" w:hint="eastAsia"/>
                <w:b/>
                <w:bCs/>
                <w:sz w:val="22"/>
              </w:rPr>
              <w:t xml:space="preserve">②　</w:t>
            </w:r>
            <w:r w:rsidR="00AA1524" w:rsidRPr="00490BB7">
              <w:rPr>
                <w:rFonts w:ascii="BIZ UDゴシック" w:eastAsia="BIZ UDゴシック" w:hAnsi="BIZ UDゴシック" w:hint="eastAsia"/>
                <w:b/>
                <w:bCs/>
                <w:sz w:val="22"/>
              </w:rPr>
              <w:t>現在</w:t>
            </w:r>
            <w:r w:rsidR="007932B7">
              <w:rPr>
                <w:rFonts w:ascii="BIZ UDゴシック" w:eastAsia="BIZ UDゴシック" w:hAnsi="BIZ UDゴシック" w:hint="eastAsia"/>
                <w:b/>
                <w:bCs/>
                <w:sz w:val="22"/>
              </w:rPr>
              <w:t>の社会情勢に照らした用語の改正等</w:t>
            </w:r>
            <w:r w:rsidR="00AA1524" w:rsidRPr="00490BB7">
              <w:rPr>
                <w:rFonts w:ascii="BIZ UDゴシック" w:eastAsia="BIZ UDゴシック" w:hAnsi="BIZ UDゴシック" w:hint="eastAsia"/>
                <w:b/>
                <w:bCs/>
                <w:sz w:val="22"/>
              </w:rPr>
              <w:t>（</w:t>
            </w:r>
            <w:r w:rsidR="007932B7">
              <w:rPr>
                <w:rFonts w:ascii="BIZ UDゴシック" w:eastAsia="BIZ UDゴシック" w:hAnsi="BIZ UDゴシック" w:hint="eastAsia"/>
                <w:b/>
                <w:bCs/>
                <w:sz w:val="22"/>
              </w:rPr>
              <w:t>第</w:t>
            </w:r>
            <w:r w:rsidR="00AA1524" w:rsidRPr="00490BB7">
              <w:rPr>
                <w:rFonts w:ascii="BIZ UDゴシック" w:eastAsia="BIZ UDゴシック" w:hAnsi="BIZ UDゴシック" w:hint="eastAsia"/>
                <w:b/>
                <w:bCs/>
                <w:sz w:val="22"/>
              </w:rPr>
              <w:t>1</w:t>
            </w:r>
            <w:r w:rsidR="00AA1524" w:rsidRPr="00490BB7">
              <w:rPr>
                <w:rFonts w:ascii="BIZ UDゴシック" w:eastAsia="BIZ UDゴシック" w:hAnsi="BIZ UDゴシック"/>
                <w:b/>
                <w:bCs/>
                <w:sz w:val="22"/>
              </w:rPr>
              <w:t>08</w:t>
            </w:r>
            <w:r w:rsidR="00AA1524" w:rsidRPr="00490BB7">
              <w:rPr>
                <w:rFonts w:ascii="BIZ UDゴシック" w:eastAsia="BIZ UDゴシック" w:hAnsi="BIZ UDゴシック" w:hint="eastAsia"/>
                <w:b/>
                <w:bCs/>
                <w:sz w:val="22"/>
              </w:rPr>
              <w:t>条）</w:t>
            </w:r>
          </w:p>
          <w:p w14:paraId="0C4961D8" w14:textId="6518CC1E" w:rsidR="00AA1524" w:rsidRPr="00490BB7" w:rsidRDefault="00AA1524" w:rsidP="003F3E62">
            <w:pPr>
              <w:spacing w:line="300" w:lineRule="exact"/>
              <w:ind w:firstLineChars="250" w:firstLine="550"/>
              <w:rPr>
                <w:rFonts w:ascii="BIZ UDゴシック" w:eastAsia="BIZ UDゴシック" w:hAnsi="BIZ UDゴシック"/>
                <w:sz w:val="22"/>
              </w:rPr>
            </w:pPr>
            <w:r w:rsidRPr="00490BB7">
              <w:rPr>
                <w:rFonts w:ascii="BIZ UDゴシック" w:eastAsia="BIZ UDゴシック" w:hAnsi="BIZ UDゴシック" w:hint="eastAsia"/>
                <w:sz w:val="22"/>
              </w:rPr>
              <w:t>・</w:t>
            </w:r>
            <w:r w:rsidR="00091E94">
              <w:rPr>
                <w:rFonts w:ascii="BIZ UDゴシック" w:eastAsia="BIZ UDゴシック" w:hAnsi="BIZ UDゴシック" w:hint="eastAsia"/>
                <w:sz w:val="22"/>
              </w:rPr>
              <w:t>「</w:t>
            </w:r>
            <w:r w:rsidRPr="00490BB7">
              <w:rPr>
                <w:rFonts w:ascii="BIZ UDゴシック" w:eastAsia="BIZ UDゴシック" w:hAnsi="BIZ UDゴシック" w:hint="eastAsia"/>
                <w:sz w:val="22"/>
              </w:rPr>
              <w:t>外とう</w:t>
            </w:r>
            <w:r w:rsidR="00091E94">
              <w:rPr>
                <w:rFonts w:ascii="BIZ UDゴシック" w:eastAsia="BIZ UDゴシック" w:hAnsi="BIZ UDゴシック" w:hint="eastAsia"/>
                <w:sz w:val="22"/>
              </w:rPr>
              <w:t>」</w:t>
            </w:r>
            <w:r w:rsidRPr="00490BB7">
              <w:rPr>
                <w:rFonts w:ascii="BIZ UDゴシック" w:eastAsia="BIZ UDゴシック" w:hAnsi="BIZ UDゴシック" w:hint="eastAsia"/>
                <w:sz w:val="22"/>
              </w:rPr>
              <w:t>、</w:t>
            </w:r>
            <w:r w:rsidR="00091E94">
              <w:rPr>
                <w:rFonts w:ascii="BIZ UDゴシック" w:eastAsia="BIZ UDゴシック" w:hAnsi="BIZ UDゴシック" w:hint="eastAsia"/>
                <w:sz w:val="22"/>
              </w:rPr>
              <w:t>「</w:t>
            </w:r>
            <w:r w:rsidRPr="00490BB7">
              <w:rPr>
                <w:rFonts w:ascii="BIZ UDゴシック" w:eastAsia="BIZ UDゴシック" w:hAnsi="BIZ UDゴシック" w:hint="eastAsia"/>
                <w:sz w:val="22"/>
              </w:rPr>
              <w:t>えり巻</w:t>
            </w:r>
            <w:r w:rsidR="00091E94">
              <w:rPr>
                <w:rFonts w:ascii="BIZ UDゴシック" w:eastAsia="BIZ UDゴシック" w:hAnsi="BIZ UDゴシック" w:hint="eastAsia"/>
                <w:sz w:val="22"/>
              </w:rPr>
              <w:t>」等を</w:t>
            </w:r>
            <w:r w:rsidRPr="00490BB7">
              <w:rPr>
                <w:rFonts w:ascii="BIZ UDゴシック" w:eastAsia="BIZ UDゴシック" w:hAnsi="BIZ UDゴシック" w:hint="eastAsia"/>
                <w:sz w:val="22"/>
              </w:rPr>
              <w:t>「コート</w:t>
            </w:r>
            <w:r w:rsidR="00091E94">
              <w:rPr>
                <w:rFonts w:ascii="BIZ UDゴシック" w:eastAsia="BIZ UDゴシック" w:hAnsi="BIZ UDゴシック" w:hint="eastAsia"/>
                <w:sz w:val="22"/>
              </w:rPr>
              <w:t>」</w:t>
            </w:r>
            <w:r w:rsidRPr="00490BB7">
              <w:rPr>
                <w:rFonts w:ascii="BIZ UDゴシック" w:eastAsia="BIZ UDゴシック" w:hAnsi="BIZ UDゴシック" w:hint="eastAsia"/>
                <w:sz w:val="22"/>
              </w:rPr>
              <w:t>、</w:t>
            </w:r>
            <w:r w:rsidR="00091E94">
              <w:rPr>
                <w:rFonts w:ascii="BIZ UDゴシック" w:eastAsia="BIZ UDゴシック" w:hAnsi="BIZ UDゴシック" w:hint="eastAsia"/>
                <w:sz w:val="22"/>
              </w:rPr>
              <w:t>「</w:t>
            </w:r>
            <w:r w:rsidRPr="00490BB7">
              <w:rPr>
                <w:rFonts w:ascii="BIZ UDゴシック" w:eastAsia="BIZ UDゴシック" w:hAnsi="BIZ UDゴシック" w:hint="eastAsia"/>
                <w:sz w:val="22"/>
              </w:rPr>
              <w:t>マフラー</w:t>
            </w:r>
            <w:r w:rsidR="00091E94">
              <w:rPr>
                <w:rFonts w:ascii="BIZ UDゴシック" w:eastAsia="BIZ UDゴシック" w:hAnsi="BIZ UDゴシック" w:hint="eastAsia"/>
                <w:sz w:val="22"/>
              </w:rPr>
              <w:t>」等に</w:t>
            </w:r>
            <w:r w:rsidRPr="00490BB7">
              <w:rPr>
                <w:rFonts w:ascii="BIZ UDゴシック" w:eastAsia="BIZ UDゴシック" w:hAnsi="BIZ UDゴシック" w:hint="eastAsia"/>
                <w:sz w:val="22"/>
              </w:rPr>
              <w:t>改める。</w:t>
            </w:r>
          </w:p>
          <w:p w14:paraId="51EE6417" w14:textId="040D94E1" w:rsidR="009907A6" w:rsidRPr="00490BB7" w:rsidRDefault="00392668" w:rsidP="003F3E62">
            <w:pPr>
              <w:spacing w:line="300" w:lineRule="exact"/>
              <w:ind w:firstLineChars="100" w:firstLine="220"/>
              <w:rPr>
                <w:rFonts w:ascii="BIZ UDゴシック" w:eastAsia="BIZ UDゴシック" w:hAnsi="BIZ UDゴシック"/>
                <w:b/>
                <w:bCs/>
                <w:sz w:val="22"/>
              </w:rPr>
            </w:pPr>
            <w:r>
              <w:rPr>
                <w:rFonts w:ascii="BIZ UDゴシック" w:eastAsia="BIZ UDゴシック" w:hAnsi="BIZ UDゴシック" w:hint="eastAsia"/>
                <w:b/>
                <w:bCs/>
                <w:sz w:val="22"/>
              </w:rPr>
              <w:t xml:space="preserve">③　</w:t>
            </w:r>
            <w:r w:rsidR="00300F1D" w:rsidRPr="00B66765">
              <w:rPr>
                <w:rFonts w:ascii="BIZ UDゴシック" w:eastAsia="BIZ UDゴシック" w:hAnsi="BIZ UDゴシック" w:hint="eastAsia"/>
                <w:b/>
                <w:bCs/>
                <w:spacing w:val="-2"/>
                <w:sz w:val="22"/>
              </w:rPr>
              <w:t>病気</w:t>
            </w:r>
            <w:r w:rsidR="001D5C23" w:rsidRPr="00B66765">
              <w:rPr>
                <w:rFonts w:ascii="BIZ UDゴシック" w:eastAsia="BIZ UDゴシック" w:hAnsi="BIZ UDゴシック" w:hint="eastAsia"/>
                <w:b/>
                <w:bCs/>
                <w:spacing w:val="-2"/>
                <w:sz w:val="22"/>
              </w:rPr>
              <w:t>等の</w:t>
            </w:r>
            <w:r w:rsidR="00300F1D" w:rsidRPr="00B66765">
              <w:rPr>
                <w:rFonts w:ascii="BIZ UDゴシック" w:eastAsia="BIZ UDゴシック" w:hAnsi="BIZ UDゴシック" w:hint="eastAsia"/>
                <w:b/>
                <w:bCs/>
                <w:spacing w:val="-2"/>
                <w:sz w:val="22"/>
              </w:rPr>
              <w:t>理由により会議への出席に必要と認められる物について届出制を導入</w:t>
            </w:r>
            <w:r w:rsidR="009907A6" w:rsidRPr="00B66765">
              <w:rPr>
                <w:rFonts w:ascii="BIZ UDゴシック" w:eastAsia="BIZ UDゴシック" w:hAnsi="BIZ UDゴシック" w:hint="eastAsia"/>
                <w:b/>
                <w:bCs/>
                <w:spacing w:val="-2"/>
                <w:sz w:val="22"/>
              </w:rPr>
              <w:t>（</w:t>
            </w:r>
            <w:r w:rsidR="007932B7" w:rsidRPr="00B66765">
              <w:rPr>
                <w:rFonts w:ascii="BIZ UDゴシック" w:eastAsia="BIZ UDゴシック" w:hAnsi="BIZ UDゴシック" w:hint="eastAsia"/>
                <w:b/>
                <w:bCs/>
                <w:spacing w:val="-2"/>
                <w:sz w:val="22"/>
              </w:rPr>
              <w:t>第</w:t>
            </w:r>
            <w:r w:rsidR="009907A6" w:rsidRPr="00B66765">
              <w:rPr>
                <w:rFonts w:ascii="BIZ UDゴシック" w:eastAsia="BIZ UDゴシック" w:hAnsi="BIZ UDゴシック" w:hint="eastAsia"/>
                <w:b/>
                <w:bCs/>
                <w:spacing w:val="-2"/>
                <w:sz w:val="22"/>
              </w:rPr>
              <w:t>1</w:t>
            </w:r>
            <w:r w:rsidR="009907A6" w:rsidRPr="00B66765">
              <w:rPr>
                <w:rFonts w:ascii="BIZ UDゴシック" w:eastAsia="BIZ UDゴシック" w:hAnsi="BIZ UDゴシック"/>
                <w:b/>
                <w:bCs/>
                <w:spacing w:val="-2"/>
                <w:sz w:val="22"/>
              </w:rPr>
              <w:t>08</w:t>
            </w:r>
            <w:r w:rsidR="009907A6" w:rsidRPr="00B66765">
              <w:rPr>
                <w:rFonts w:ascii="BIZ UDゴシック" w:eastAsia="BIZ UDゴシック" w:hAnsi="BIZ UDゴシック" w:hint="eastAsia"/>
                <w:b/>
                <w:bCs/>
                <w:spacing w:val="-2"/>
                <w:sz w:val="22"/>
              </w:rPr>
              <w:t>条）</w:t>
            </w:r>
          </w:p>
          <w:p w14:paraId="73698352" w14:textId="1E1DC85B" w:rsidR="009907A6" w:rsidRPr="009907A6" w:rsidRDefault="00E45E11" w:rsidP="003F3E62">
            <w:pPr>
              <w:spacing w:line="300" w:lineRule="exact"/>
              <w:ind w:leftChars="241" w:left="726" w:hangingChars="100" w:hanging="220"/>
              <w:rPr>
                <w:rFonts w:asciiTheme="majorEastAsia" w:eastAsiaTheme="majorEastAsia" w:hAnsiTheme="majorEastAsia"/>
                <w:b/>
                <w:bCs/>
                <w:sz w:val="24"/>
                <w:szCs w:val="24"/>
                <w:shd w:val="pct15" w:color="auto" w:fill="FFFFFF"/>
              </w:rPr>
            </w:pPr>
            <w:r w:rsidRPr="00490BB7">
              <w:rPr>
                <w:rFonts w:ascii="BIZ UDゴシック" w:eastAsia="BIZ UDゴシック" w:hAnsi="BIZ UDゴシック" w:hint="eastAsia"/>
                <w:sz w:val="22"/>
              </w:rPr>
              <w:t>・病気等の理由により</w:t>
            </w:r>
            <w:r w:rsidR="001D5C23" w:rsidRPr="00490BB7">
              <w:rPr>
                <w:rFonts w:ascii="BIZ UDゴシック" w:eastAsia="BIZ UDゴシック" w:hAnsi="BIZ UDゴシック" w:hint="eastAsia"/>
                <w:sz w:val="22"/>
              </w:rPr>
              <w:t>議場に</w:t>
            </w:r>
            <w:r w:rsidRPr="00490BB7">
              <w:rPr>
                <w:rFonts w:ascii="BIZ UDゴシック" w:eastAsia="BIZ UDゴシック" w:hAnsi="BIZ UDゴシック" w:hint="eastAsia"/>
                <w:sz w:val="22"/>
              </w:rPr>
              <w:t>持込みが必要</w:t>
            </w:r>
            <w:r w:rsidR="001D5C23" w:rsidRPr="00490BB7">
              <w:rPr>
                <w:rFonts w:ascii="BIZ UDゴシック" w:eastAsia="BIZ UDゴシック" w:hAnsi="BIZ UDゴシック" w:hint="eastAsia"/>
                <w:sz w:val="22"/>
              </w:rPr>
              <w:t>な</w:t>
            </w:r>
            <w:r w:rsidR="009907A6" w:rsidRPr="00490BB7">
              <w:rPr>
                <w:rFonts w:ascii="BIZ UDゴシック" w:eastAsia="BIZ UDゴシック" w:hAnsi="BIZ UDゴシック" w:hint="eastAsia"/>
                <w:sz w:val="22"/>
              </w:rPr>
              <w:t>物（車いす等の補装具等）</w:t>
            </w:r>
            <w:r w:rsidRPr="00490BB7">
              <w:rPr>
                <w:rFonts w:ascii="BIZ UDゴシック" w:eastAsia="BIZ UDゴシック" w:hAnsi="BIZ UDゴシック" w:hint="eastAsia"/>
                <w:sz w:val="22"/>
              </w:rPr>
              <w:t>について</w:t>
            </w:r>
            <w:r w:rsidR="001D5C23" w:rsidRPr="00490BB7">
              <w:rPr>
                <w:rFonts w:ascii="BIZ UDゴシック" w:eastAsia="BIZ UDゴシック" w:hAnsi="BIZ UDゴシック" w:hint="eastAsia"/>
                <w:sz w:val="22"/>
              </w:rPr>
              <w:t>は</w:t>
            </w:r>
            <w:r w:rsidRPr="00490BB7">
              <w:rPr>
                <w:rFonts w:ascii="BIZ UDゴシック" w:eastAsia="BIZ UDゴシック" w:hAnsi="BIZ UDゴシック" w:hint="eastAsia"/>
                <w:sz w:val="22"/>
              </w:rPr>
              <w:t>、許可制ではなく届出制</w:t>
            </w:r>
            <w:r w:rsidR="001D5C23" w:rsidRPr="00490BB7">
              <w:rPr>
                <w:rFonts w:ascii="BIZ UDゴシック" w:eastAsia="BIZ UDゴシック" w:hAnsi="BIZ UDゴシック" w:hint="eastAsia"/>
                <w:sz w:val="22"/>
              </w:rPr>
              <w:t>に改める</w:t>
            </w:r>
            <w:r w:rsidRPr="00490BB7">
              <w:rPr>
                <w:rFonts w:ascii="BIZ UDゴシック" w:eastAsia="BIZ UDゴシック" w:hAnsi="BIZ UDゴシック" w:hint="eastAsia"/>
                <w:sz w:val="22"/>
              </w:rPr>
              <w:t>。</w:t>
            </w:r>
          </w:p>
        </w:tc>
      </w:tr>
    </w:tbl>
    <w:p w14:paraId="3EBE587D" w14:textId="77777777" w:rsidR="00FA437B" w:rsidRDefault="00FA437B" w:rsidP="00D465CB">
      <w:pPr>
        <w:spacing w:line="120" w:lineRule="exact"/>
        <w:rPr>
          <w:rFonts w:asciiTheme="majorEastAsia" w:eastAsiaTheme="majorEastAsia" w:hAnsiTheme="majorEastAsia"/>
          <w:color w:val="FFFFFF" w:themeColor="background1"/>
          <w:sz w:val="24"/>
          <w:szCs w:val="28"/>
          <w14:textFill>
            <w14:noFill/>
          </w14:textFill>
        </w:rPr>
      </w:pPr>
    </w:p>
    <w:p w14:paraId="6D65472C" w14:textId="10FD3A61" w:rsidR="00FA437B" w:rsidRPr="00490BB7" w:rsidRDefault="00FA437B" w:rsidP="0035543D">
      <w:pPr>
        <w:spacing w:line="380" w:lineRule="exact"/>
        <w:rPr>
          <w:rFonts w:ascii="ＭＳ ゴシック" w:eastAsia="ＭＳ ゴシック" w:hAnsi="ＭＳ ゴシック"/>
          <w:b/>
          <w:bCs/>
          <w:sz w:val="28"/>
          <w:szCs w:val="28"/>
        </w:rPr>
      </w:pPr>
      <w:r w:rsidRPr="00490BB7">
        <w:rPr>
          <w:rFonts w:ascii="ＭＳ ゴシック" w:eastAsia="ＭＳ ゴシック" w:hAnsi="ＭＳ ゴシック" w:hint="eastAsia"/>
          <w:b/>
          <w:bCs/>
          <w:sz w:val="28"/>
          <w:szCs w:val="28"/>
        </w:rPr>
        <w:t>◆委員会条例</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FA437B" w14:paraId="24D2EEE4" w14:textId="77777777" w:rsidTr="00D85934">
        <w:trPr>
          <w:trHeight w:val="1990"/>
        </w:trPr>
        <w:tc>
          <w:tcPr>
            <w:tcW w:w="9722" w:type="dxa"/>
            <w:tcBorders>
              <w:bottom w:val="single" w:sz="12" w:space="0" w:color="auto"/>
            </w:tcBorders>
          </w:tcPr>
          <w:p w14:paraId="01597C35" w14:textId="77777777" w:rsidR="00E30D26" w:rsidRDefault="00E30D26" w:rsidP="00E30D26">
            <w:pPr>
              <w:spacing w:line="60" w:lineRule="exact"/>
              <w:rPr>
                <w:rFonts w:asciiTheme="majorEastAsia" w:eastAsiaTheme="majorEastAsia" w:hAnsiTheme="majorEastAsia"/>
                <w:b/>
                <w:bCs/>
                <w:sz w:val="24"/>
                <w:szCs w:val="24"/>
                <w:shd w:val="pct15" w:color="auto" w:fill="FFFFFF"/>
              </w:rPr>
            </w:pPr>
            <w:bookmarkStart w:id="1" w:name="_Hlk155861373"/>
          </w:p>
          <w:p w14:paraId="7664F601" w14:textId="7FEB3E84" w:rsidR="00E30D26" w:rsidRPr="00091E94" w:rsidRDefault="00E30D26" w:rsidP="00E30D26">
            <w:pPr>
              <w:spacing w:line="300" w:lineRule="exact"/>
              <w:ind w:leftChars="100" w:left="430" w:hangingChars="100" w:hanging="220"/>
              <w:rPr>
                <w:rFonts w:ascii="BIZ UDゴシック" w:eastAsia="BIZ UDゴシック" w:hAnsi="BIZ UDゴシック"/>
                <w:b/>
                <w:bCs/>
                <w:sz w:val="22"/>
              </w:rPr>
            </w:pPr>
            <w:r w:rsidRPr="00091E94">
              <w:rPr>
                <w:rFonts w:ascii="BIZ UDゴシック" w:eastAsia="BIZ UDゴシック" w:hAnsi="BIZ UDゴシック" w:hint="eastAsia"/>
                <w:b/>
                <w:bCs/>
                <w:sz w:val="22"/>
              </w:rPr>
              <w:t>【主な改正内容】</w:t>
            </w:r>
          </w:p>
          <w:p w14:paraId="188BBAF5" w14:textId="55C4E70A" w:rsidR="007932B7" w:rsidRPr="00490BB7" w:rsidRDefault="007932B7" w:rsidP="007932B7">
            <w:pPr>
              <w:spacing w:line="300" w:lineRule="exact"/>
              <w:ind w:firstLineChars="100" w:firstLine="220"/>
              <w:rPr>
                <w:rFonts w:ascii="BIZ UDゴシック" w:eastAsia="BIZ UDゴシック" w:hAnsi="BIZ UDゴシック"/>
                <w:b/>
                <w:bCs/>
                <w:sz w:val="22"/>
              </w:rPr>
            </w:pPr>
            <w:r>
              <w:rPr>
                <w:rFonts w:ascii="BIZ UDゴシック" w:eastAsia="BIZ UDゴシック" w:hAnsi="BIZ UDゴシック" w:hint="eastAsia"/>
                <w:b/>
                <w:bCs/>
                <w:sz w:val="22"/>
              </w:rPr>
              <w:t>①　公聴会における意見陳述申出のオンライン化</w:t>
            </w:r>
            <w:r w:rsidRPr="00490BB7">
              <w:rPr>
                <w:rFonts w:ascii="BIZ UDゴシック" w:eastAsia="BIZ UDゴシック" w:hAnsi="BIZ UDゴシック" w:hint="eastAsia"/>
                <w:b/>
                <w:bCs/>
                <w:sz w:val="22"/>
              </w:rPr>
              <w:t>（</w:t>
            </w:r>
            <w:r>
              <w:rPr>
                <w:rFonts w:ascii="BIZ UDゴシック" w:eastAsia="BIZ UDゴシック" w:hAnsi="BIZ UDゴシック" w:hint="eastAsia"/>
                <w:b/>
                <w:bCs/>
                <w:sz w:val="22"/>
              </w:rPr>
              <w:t>第2</w:t>
            </w:r>
            <w:r>
              <w:rPr>
                <w:rFonts w:ascii="BIZ UDゴシック" w:eastAsia="BIZ UDゴシック" w:hAnsi="BIZ UDゴシック"/>
                <w:b/>
                <w:bCs/>
                <w:sz w:val="22"/>
              </w:rPr>
              <w:t>2</w:t>
            </w:r>
            <w:r w:rsidRPr="00490BB7">
              <w:rPr>
                <w:rFonts w:ascii="BIZ UDゴシック" w:eastAsia="BIZ UDゴシック" w:hAnsi="BIZ UDゴシック" w:hint="eastAsia"/>
                <w:b/>
                <w:bCs/>
                <w:sz w:val="22"/>
              </w:rPr>
              <w:t>条）</w:t>
            </w:r>
          </w:p>
          <w:p w14:paraId="438FF5D0" w14:textId="645FADA3" w:rsidR="007932B7" w:rsidRPr="00490BB7" w:rsidRDefault="007932B7" w:rsidP="007932B7">
            <w:pPr>
              <w:spacing w:line="300" w:lineRule="exact"/>
              <w:ind w:leftChars="250" w:left="745" w:hangingChars="100" w:hanging="220"/>
              <w:rPr>
                <w:rFonts w:ascii="BIZ UDゴシック" w:eastAsia="BIZ UDゴシック" w:hAnsi="BIZ UDゴシック"/>
                <w:sz w:val="22"/>
              </w:rPr>
            </w:pPr>
            <w:r w:rsidRPr="00490BB7">
              <w:rPr>
                <w:rFonts w:ascii="BIZ UDゴシック" w:eastAsia="BIZ UDゴシック" w:hAnsi="BIZ UDゴシック" w:hint="eastAsia"/>
                <w:sz w:val="22"/>
              </w:rPr>
              <w:t>・</w:t>
            </w:r>
            <w:r w:rsidRPr="007932B7">
              <w:rPr>
                <w:rFonts w:ascii="BIZ UDゴシック" w:eastAsia="BIZ UDゴシック" w:hAnsi="BIZ UDゴシック" w:hint="eastAsia"/>
                <w:sz w:val="22"/>
              </w:rPr>
              <w:t>公聴会に出席して意見を述べようとする者の申出について、オンライン化</w:t>
            </w:r>
            <w:r w:rsidR="00A1411E">
              <w:rPr>
                <w:rFonts w:ascii="BIZ UDゴシック" w:eastAsia="BIZ UDゴシック" w:hAnsi="BIZ UDゴシック" w:hint="eastAsia"/>
                <w:sz w:val="22"/>
              </w:rPr>
              <w:t>に対応する</w:t>
            </w:r>
            <w:r w:rsidRPr="007932B7">
              <w:rPr>
                <w:rFonts w:ascii="BIZ UDゴシック" w:eastAsia="BIZ UDゴシック" w:hAnsi="BIZ UDゴシック" w:hint="eastAsia"/>
                <w:sz w:val="22"/>
              </w:rPr>
              <w:t>規定を</w:t>
            </w:r>
            <w:r w:rsidR="00A1411E">
              <w:rPr>
                <w:rFonts w:ascii="BIZ UDゴシック" w:eastAsia="BIZ UDゴシック" w:hAnsi="BIZ UDゴシック" w:hint="eastAsia"/>
                <w:sz w:val="22"/>
              </w:rPr>
              <w:t>整備</w:t>
            </w:r>
            <w:r w:rsidRPr="007932B7">
              <w:rPr>
                <w:rFonts w:ascii="BIZ UDゴシック" w:eastAsia="BIZ UDゴシック" w:hAnsi="BIZ UDゴシック" w:hint="eastAsia"/>
                <w:sz w:val="22"/>
              </w:rPr>
              <w:t>する。</w:t>
            </w:r>
          </w:p>
          <w:p w14:paraId="5E8EB497" w14:textId="3146B699" w:rsidR="007932B7" w:rsidRPr="00490BB7" w:rsidRDefault="007932B7" w:rsidP="007932B7">
            <w:pPr>
              <w:spacing w:line="300" w:lineRule="exact"/>
              <w:ind w:firstLineChars="100" w:firstLine="220"/>
              <w:rPr>
                <w:rFonts w:ascii="BIZ UDゴシック" w:eastAsia="BIZ UDゴシック" w:hAnsi="BIZ UDゴシック"/>
                <w:b/>
                <w:bCs/>
                <w:sz w:val="22"/>
              </w:rPr>
            </w:pPr>
            <w:r>
              <w:rPr>
                <w:rFonts w:ascii="BIZ UDゴシック" w:eastAsia="BIZ UDゴシック" w:hAnsi="BIZ UDゴシック" w:hint="eastAsia"/>
                <w:b/>
                <w:bCs/>
                <w:sz w:val="22"/>
              </w:rPr>
              <w:t xml:space="preserve">②　</w:t>
            </w:r>
            <w:r w:rsidR="00D90A3F">
              <w:rPr>
                <w:rFonts w:ascii="BIZ UDゴシック" w:eastAsia="BIZ UDゴシック" w:hAnsi="BIZ UDゴシック" w:hint="eastAsia"/>
                <w:b/>
                <w:bCs/>
                <w:sz w:val="22"/>
              </w:rPr>
              <w:t>会議録</w:t>
            </w:r>
            <w:r w:rsidR="00A1411E">
              <w:rPr>
                <w:rFonts w:ascii="BIZ UDゴシック" w:eastAsia="BIZ UDゴシック" w:hAnsi="BIZ UDゴシック" w:hint="eastAsia"/>
                <w:b/>
                <w:bCs/>
                <w:sz w:val="22"/>
              </w:rPr>
              <w:t>作成のデジタル化</w:t>
            </w:r>
            <w:r w:rsidRPr="00490BB7">
              <w:rPr>
                <w:rFonts w:ascii="BIZ UDゴシック" w:eastAsia="BIZ UDゴシック" w:hAnsi="BIZ UDゴシック" w:hint="eastAsia"/>
                <w:b/>
                <w:bCs/>
                <w:sz w:val="22"/>
              </w:rPr>
              <w:t>（</w:t>
            </w:r>
            <w:r>
              <w:rPr>
                <w:rFonts w:ascii="BIZ UDゴシック" w:eastAsia="BIZ UDゴシック" w:hAnsi="BIZ UDゴシック" w:hint="eastAsia"/>
                <w:b/>
                <w:bCs/>
                <w:sz w:val="22"/>
              </w:rPr>
              <w:t>第</w:t>
            </w:r>
            <w:r w:rsidR="00A1411E">
              <w:rPr>
                <w:rFonts w:ascii="BIZ UDゴシック" w:eastAsia="BIZ UDゴシック" w:hAnsi="BIZ UDゴシック" w:hint="eastAsia"/>
                <w:b/>
                <w:bCs/>
                <w:sz w:val="22"/>
              </w:rPr>
              <w:t>2</w:t>
            </w:r>
            <w:r w:rsidR="00A1411E">
              <w:rPr>
                <w:rFonts w:ascii="BIZ UDゴシック" w:eastAsia="BIZ UDゴシック" w:hAnsi="BIZ UDゴシック"/>
                <w:b/>
                <w:bCs/>
                <w:sz w:val="22"/>
              </w:rPr>
              <w:t>7</w:t>
            </w:r>
            <w:r w:rsidRPr="00490BB7">
              <w:rPr>
                <w:rFonts w:ascii="BIZ UDゴシック" w:eastAsia="BIZ UDゴシック" w:hAnsi="BIZ UDゴシック" w:hint="eastAsia"/>
                <w:b/>
                <w:bCs/>
                <w:sz w:val="22"/>
              </w:rPr>
              <w:t>条）</w:t>
            </w:r>
          </w:p>
          <w:p w14:paraId="5A4182F8" w14:textId="62F1ED06" w:rsidR="00D85934" w:rsidRDefault="007932B7" w:rsidP="007932B7">
            <w:pPr>
              <w:spacing w:line="300" w:lineRule="exact"/>
              <w:ind w:leftChars="200" w:left="420" w:firstLineChars="50" w:firstLine="110"/>
              <w:rPr>
                <w:rFonts w:ascii="BIZ UDゴシック" w:eastAsia="BIZ UDゴシック" w:hAnsi="BIZ UDゴシック"/>
                <w:sz w:val="22"/>
              </w:rPr>
            </w:pPr>
            <w:r w:rsidRPr="00490BB7">
              <w:rPr>
                <w:rFonts w:ascii="BIZ UDゴシック" w:eastAsia="BIZ UDゴシック" w:hAnsi="BIZ UDゴシック" w:hint="eastAsia"/>
                <w:sz w:val="22"/>
              </w:rPr>
              <w:t>・</w:t>
            </w:r>
            <w:r w:rsidR="00A1411E">
              <w:rPr>
                <w:rFonts w:ascii="BIZ UDゴシック" w:eastAsia="BIZ UDゴシック" w:hAnsi="BIZ UDゴシック" w:hint="eastAsia"/>
                <w:sz w:val="22"/>
              </w:rPr>
              <w:t>委員会</w:t>
            </w:r>
            <w:r w:rsidR="00D90A3F">
              <w:rPr>
                <w:rFonts w:ascii="BIZ UDゴシック" w:eastAsia="BIZ UDゴシック" w:hAnsi="BIZ UDゴシック" w:hint="eastAsia"/>
                <w:sz w:val="22"/>
              </w:rPr>
              <w:t>の会議録</w:t>
            </w:r>
            <w:r w:rsidR="00A1411E">
              <w:rPr>
                <w:rFonts w:ascii="BIZ UDゴシック" w:eastAsia="BIZ UDゴシック" w:hAnsi="BIZ UDゴシック" w:hint="eastAsia"/>
                <w:sz w:val="22"/>
              </w:rPr>
              <w:t>作成について、デジタル化に対応する規定を整備する。</w:t>
            </w:r>
          </w:p>
          <w:p w14:paraId="0189F6EF" w14:textId="5446EDE9" w:rsidR="00A1411E" w:rsidRPr="00A1411E" w:rsidRDefault="00A1411E" w:rsidP="00B66765">
            <w:pPr>
              <w:spacing w:beforeLines="15" w:before="54" w:afterLines="15" w:after="54" w:line="0" w:lineRule="atLeast"/>
              <w:ind w:leftChars="350" w:left="935" w:hangingChars="100" w:hanging="200"/>
              <w:rPr>
                <w:rFonts w:ascii="BIZ UDP明朝 Medium" w:eastAsia="BIZ UDP明朝 Medium" w:hAnsi="BIZ UDP明朝 Medium"/>
                <w:sz w:val="20"/>
                <w:szCs w:val="20"/>
              </w:rPr>
            </w:pPr>
            <w:r w:rsidRPr="00A905A9">
              <w:rPr>
                <w:rFonts w:ascii="BIZ UDP明朝 Medium" w:eastAsia="BIZ UDP明朝 Medium" w:hAnsi="BIZ UDP明朝 Medium" w:hint="eastAsia"/>
                <w:sz w:val="20"/>
                <w:szCs w:val="20"/>
              </w:rPr>
              <w:t>※</w:t>
            </w:r>
            <w:r>
              <w:rPr>
                <w:rFonts w:ascii="BIZ UDP明朝 Medium" w:eastAsia="BIZ UDP明朝 Medium" w:hAnsi="BIZ UDP明朝 Medium" w:hint="eastAsia"/>
                <w:sz w:val="20"/>
                <w:szCs w:val="20"/>
              </w:rPr>
              <w:t xml:space="preserve">　</w:t>
            </w:r>
            <w:r w:rsidRPr="00A905A9">
              <w:rPr>
                <w:rFonts w:ascii="BIZ UDP明朝 Medium" w:eastAsia="BIZ UDP明朝 Medium" w:hAnsi="BIZ UDP明朝 Medium" w:hint="eastAsia"/>
                <w:sz w:val="20"/>
                <w:szCs w:val="20"/>
              </w:rPr>
              <w:t>府議会では、既に</w:t>
            </w:r>
            <w:r>
              <w:rPr>
                <w:rFonts w:ascii="BIZ UDP明朝 Medium" w:eastAsia="BIZ UDP明朝 Medium" w:hAnsi="BIZ UDP明朝 Medium" w:hint="eastAsia"/>
                <w:sz w:val="20"/>
                <w:szCs w:val="20"/>
              </w:rPr>
              <w:t>デジタル</w:t>
            </w:r>
            <w:r w:rsidRPr="00A905A9">
              <w:rPr>
                <w:rFonts w:ascii="BIZ UDP明朝 Medium" w:eastAsia="BIZ UDP明朝 Medium" w:hAnsi="BIZ UDP明朝 Medium" w:hint="eastAsia"/>
                <w:sz w:val="20"/>
                <w:szCs w:val="20"/>
              </w:rPr>
              <w:t>化しているが、標準</w:t>
            </w:r>
            <w:r>
              <w:rPr>
                <w:rFonts w:ascii="BIZ UDP明朝 Medium" w:eastAsia="BIZ UDP明朝 Medium" w:hAnsi="BIZ UDP明朝 Medium" w:hint="eastAsia"/>
                <w:sz w:val="20"/>
                <w:szCs w:val="20"/>
              </w:rPr>
              <w:t>委員会条例</w:t>
            </w:r>
            <w:r w:rsidRPr="00A905A9">
              <w:rPr>
                <w:rFonts w:ascii="BIZ UDP明朝 Medium" w:eastAsia="BIZ UDP明朝 Medium" w:hAnsi="BIZ UDP明朝 Medium" w:hint="eastAsia"/>
                <w:sz w:val="20"/>
                <w:szCs w:val="20"/>
              </w:rPr>
              <w:t>の改正に基づき</w:t>
            </w:r>
            <w:r w:rsidR="000D1C82">
              <w:rPr>
                <w:rFonts w:ascii="BIZ UDP明朝 Medium" w:eastAsia="BIZ UDP明朝 Medium" w:hAnsi="BIZ UDP明朝 Medium" w:hint="eastAsia"/>
                <w:sz w:val="20"/>
                <w:szCs w:val="20"/>
              </w:rPr>
              <w:t>デジタル</w:t>
            </w:r>
            <w:r w:rsidRPr="00A905A9">
              <w:rPr>
                <w:rFonts w:ascii="BIZ UDP明朝 Medium" w:eastAsia="BIZ UDP明朝 Medium" w:hAnsi="BIZ UDP明朝 Medium" w:hint="eastAsia"/>
                <w:sz w:val="20"/>
                <w:szCs w:val="20"/>
              </w:rPr>
              <w:t>化を可能とする根拠規定を置く。</w:t>
            </w:r>
          </w:p>
        </w:tc>
      </w:tr>
    </w:tbl>
    <w:bookmarkEnd w:id="1"/>
    <w:p w14:paraId="5A51AC78" w14:textId="77777777" w:rsidR="00D465CB" w:rsidRPr="00D465CB" w:rsidRDefault="00D465CB" w:rsidP="00D465CB">
      <w:pPr>
        <w:spacing w:line="320" w:lineRule="exact"/>
        <w:rPr>
          <w:rFonts w:ascii="BIZ UDゴシック" w:eastAsia="BIZ UDゴシック" w:hAnsi="BIZ UDゴシック"/>
          <w:szCs w:val="21"/>
        </w:rPr>
      </w:pPr>
      <w:r w:rsidRPr="00D465CB">
        <w:rPr>
          <w:rFonts w:ascii="BIZ UDゴシック" w:eastAsia="BIZ UDゴシック" w:hAnsi="BIZ UDゴシック" w:hint="eastAsia"/>
          <w:szCs w:val="21"/>
        </w:rPr>
        <w:t>【施行日】</w:t>
      </w:r>
    </w:p>
    <w:p w14:paraId="7E450968" w14:textId="29594778" w:rsidR="00D465CB" w:rsidRPr="00D465CB" w:rsidRDefault="00D465CB" w:rsidP="00D465CB">
      <w:pPr>
        <w:spacing w:line="320" w:lineRule="exact"/>
        <w:rPr>
          <w:rFonts w:ascii="BIZ UDゴシック" w:eastAsia="BIZ UDゴシック" w:hAnsi="BIZ UDゴシック"/>
          <w:szCs w:val="21"/>
        </w:rPr>
      </w:pPr>
      <w:r w:rsidRPr="00D465CB">
        <w:rPr>
          <w:rFonts w:ascii="BIZ UDゴシック" w:eastAsia="BIZ UDゴシック" w:hAnsi="BIZ UDゴシック" w:hint="eastAsia"/>
          <w:szCs w:val="21"/>
        </w:rPr>
        <w:t xml:space="preserve">　</w:t>
      </w:r>
      <w:r w:rsidR="008E3879">
        <w:rPr>
          <w:rFonts w:ascii="BIZ UDゴシック" w:eastAsia="BIZ UDゴシック" w:hAnsi="BIZ UDゴシック" w:hint="eastAsia"/>
          <w:szCs w:val="21"/>
        </w:rPr>
        <w:t>会議規則、委員会条例ともに、</w:t>
      </w:r>
      <w:r w:rsidRPr="00D465CB">
        <w:rPr>
          <w:rFonts w:ascii="BIZ UDゴシック" w:eastAsia="BIZ UDゴシック" w:hAnsi="BIZ UDゴシック" w:hint="eastAsia"/>
          <w:szCs w:val="21"/>
        </w:rPr>
        <w:t>令和６年４月１日</w:t>
      </w:r>
    </w:p>
    <w:sectPr w:rsidR="00D465CB" w:rsidRPr="00D465CB" w:rsidSect="00205441">
      <w:pgSz w:w="11906" w:h="16838" w:code="9"/>
      <w:pgMar w:top="680" w:right="1077" w:bottom="363" w:left="1077" w:header="45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D81C" w14:textId="77777777" w:rsidR="00C6509B" w:rsidRDefault="00C6509B" w:rsidP="00697498">
      <w:r>
        <w:separator/>
      </w:r>
    </w:p>
  </w:endnote>
  <w:endnote w:type="continuationSeparator" w:id="0">
    <w:p w14:paraId="52A1C7C3" w14:textId="77777777" w:rsidR="00C6509B" w:rsidRDefault="00C6509B" w:rsidP="0069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EB14" w14:textId="77777777" w:rsidR="00C6509B" w:rsidRDefault="00C6509B" w:rsidP="00697498">
      <w:r>
        <w:separator/>
      </w:r>
    </w:p>
  </w:footnote>
  <w:footnote w:type="continuationSeparator" w:id="0">
    <w:p w14:paraId="03A46C60" w14:textId="77777777" w:rsidR="00C6509B" w:rsidRDefault="00C6509B" w:rsidP="00697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5925"/>
    <w:multiLevelType w:val="hybridMultilevel"/>
    <w:tmpl w:val="A81826CA"/>
    <w:lvl w:ilvl="0" w:tplc="70608E9E">
      <w:numFmt w:val="bullet"/>
      <w:lvlText w:val="※"/>
      <w:lvlJc w:val="left"/>
      <w:pPr>
        <w:ind w:left="1060" w:hanging="360"/>
      </w:pPr>
      <w:rPr>
        <w:rFonts w:ascii="BIZ UDP明朝 Medium" w:eastAsia="BIZ UDP明朝 Medium" w:hAnsi="BIZ UDP明朝 Medium" w:cstheme="minorBidi" w:hint="eastAsia"/>
        <w:sz w:val="20"/>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B2"/>
    <w:rsid w:val="000356CA"/>
    <w:rsid w:val="000418EC"/>
    <w:rsid w:val="00042D55"/>
    <w:rsid w:val="0005565C"/>
    <w:rsid w:val="000625C4"/>
    <w:rsid w:val="00066456"/>
    <w:rsid w:val="00091E94"/>
    <w:rsid w:val="000C6D7B"/>
    <w:rsid w:val="000D093D"/>
    <w:rsid w:val="000D1C82"/>
    <w:rsid w:val="00102E90"/>
    <w:rsid w:val="00121987"/>
    <w:rsid w:val="00131E45"/>
    <w:rsid w:val="001615C8"/>
    <w:rsid w:val="00186D9B"/>
    <w:rsid w:val="001910AB"/>
    <w:rsid w:val="001C5957"/>
    <w:rsid w:val="001D2A98"/>
    <w:rsid w:val="001D5C23"/>
    <w:rsid w:val="001D7A13"/>
    <w:rsid w:val="001E060D"/>
    <w:rsid w:val="001E53AC"/>
    <w:rsid w:val="001E706A"/>
    <w:rsid w:val="001F2195"/>
    <w:rsid w:val="001F2A18"/>
    <w:rsid w:val="00205441"/>
    <w:rsid w:val="002219B9"/>
    <w:rsid w:val="00227C8A"/>
    <w:rsid w:val="002549C3"/>
    <w:rsid w:val="00270A5A"/>
    <w:rsid w:val="00275200"/>
    <w:rsid w:val="0028577B"/>
    <w:rsid w:val="002B4689"/>
    <w:rsid w:val="002D1C26"/>
    <w:rsid w:val="002F5F6D"/>
    <w:rsid w:val="002F6BDD"/>
    <w:rsid w:val="00300287"/>
    <w:rsid w:val="00300F1D"/>
    <w:rsid w:val="003044A2"/>
    <w:rsid w:val="003121AE"/>
    <w:rsid w:val="003521DA"/>
    <w:rsid w:val="003549F0"/>
    <w:rsid w:val="0035543D"/>
    <w:rsid w:val="00392668"/>
    <w:rsid w:val="003938D4"/>
    <w:rsid w:val="003955E9"/>
    <w:rsid w:val="00396348"/>
    <w:rsid w:val="00397BC6"/>
    <w:rsid w:val="003D2388"/>
    <w:rsid w:val="003E07D3"/>
    <w:rsid w:val="003F3977"/>
    <w:rsid w:val="003F3E62"/>
    <w:rsid w:val="00400574"/>
    <w:rsid w:val="00403E62"/>
    <w:rsid w:val="0040743A"/>
    <w:rsid w:val="00412424"/>
    <w:rsid w:val="00416015"/>
    <w:rsid w:val="004274CE"/>
    <w:rsid w:val="00453987"/>
    <w:rsid w:val="00471143"/>
    <w:rsid w:val="00485389"/>
    <w:rsid w:val="00490BB7"/>
    <w:rsid w:val="004B5F30"/>
    <w:rsid w:val="004E6A3E"/>
    <w:rsid w:val="00516697"/>
    <w:rsid w:val="00524034"/>
    <w:rsid w:val="00535B54"/>
    <w:rsid w:val="0055381C"/>
    <w:rsid w:val="0056407D"/>
    <w:rsid w:val="005719C8"/>
    <w:rsid w:val="005741F6"/>
    <w:rsid w:val="005B06EF"/>
    <w:rsid w:val="005D09B9"/>
    <w:rsid w:val="005D6A44"/>
    <w:rsid w:val="005E5343"/>
    <w:rsid w:val="005F5F68"/>
    <w:rsid w:val="0060062B"/>
    <w:rsid w:val="00611DB2"/>
    <w:rsid w:val="00634ED0"/>
    <w:rsid w:val="00654D1A"/>
    <w:rsid w:val="00674B31"/>
    <w:rsid w:val="00690E70"/>
    <w:rsid w:val="00697498"/>
    <w:rsid w:val="006A4B39"/>
    <w:rsid w:val="006A758F"/>
    <w:rsid w:val="006B20DD"/>
    <w:rsid w:val="006B3E9F"/>
    <w:rsid w:val="006C01B7"/>
    <w:rsid w:val="006C7159"/>
    <w:rsid w:val="006D2F2F"/>
    <w:rsid w:val="006F798E"/>
    <w:rsid w:val="0071291E"/>
    <w:rsid w:val="007340BF"/>
    <w:rsid w:val="00754BC2"/>
    <w:rsid w:val="00761F81"/>
    <w:rsid w:val="0076513C"/>
    <w:rsid w:val="007701ED"/>
    <w:rsid w:val="00773556"/>
    <w:rsid w:val="00786D34"/>
    <w:rsid w:val="007932B7"/>
    <w:rsid w:val="007A5C0B"/>
    <w:rsid w:val="007D350C"/>
    <w:rsid w:val="007E50DD"/>
    <w:rsid w:val="008111B5"/>
    <w:rsid w:val="00833D96"/>
    <w:rsid w:val="008462FC"/>
    <w:rsid w:val="00865AC5"/>
    <w:rsid w:val="00895335"/>
    <w:rsid w:val="008D3334"/>
    <w:rsid w:val="008E3879"/>
    <w:rsid w:val="008E4395"/>
    <w:rsid w:val="00930E2E"/>
    <w:rsid w:val="00931519"/>
    <w:rsid w:val="0096272B"/>
    <w:rsid w:val="00982047"/>
    <w:rsid w:val="009907A6"/>
    <w:rsid w:val="009B2D8E"/>
    <w:rsid w:val="009D7FCA"/>
    <w:rsid w:val="00A025FA"/>
    <w:rsid w:val="00A1411E"/>
    <w:rsid w:val="00A22A62"/>
    <w:rsid w:val="00A3752E"/>
    <w:rsid w:val="00A57828"/>
    <w:rsid w:val="00A57A31"/>
    <w:rsid w:val="00A6561A"/>
    <w:rsid w:val="00A65C85"/>
    <w:rsid w:val="00A66A7B"/>
    <w:rsid w:val="00A66BB0"/>
    <w:rsid w:val="00A80238"/>
    <w:rsid w:val="00A905A9"/>
    <w:rsid w:val="00AA1524"/>
    <w:rsid w:val="00AB0587"/>
    <w:rsid w:val="00AC5AB7"/>
    <w:rsid w:val="00AF6859"/>
    <w:rsid w:val="00B03830"/>
    <w:rsid w:val="00B11582"/>
    <w:rsid w:val="00B14324"/>
    <w:rsid w:val="00B16035"/>
    <w:rsid w:val="00B41CB6"/>
    <w:rsid w:val="00B53323"/>
    <w:rsid w:val="00B66765"/>
    <w:rsid w:val="00B742DE"/>
    <w:rsid w:val="00B82B0E"/>
    <w:rsid w:val="00B859F0"/>
    <w:rsid w:val="00B93F9E"/>
    <w:rsid w:val="00BB25A1"/>
    <w:rsid w:val="00BC0E8D"/>
    <w:rsid w:val="00BE7A81"/>
    <w:rsid w:val="00BF29A1"/>
    <w:rsid w:val="00C62978"/>
    <w:rsid w:val="00C6509B"/>
    <w:rsid w:val="00C70527"/>
    <w:rsid w:val="00C72EA5"/>
    <w:rsid w:val="00C8512A"/>
    <w:rsid w:val="00C93096"/>
    <w:rsid w:val="00C9582C"/>
    <w:rsid w:val="00C96EC3"/>
    <w:rsid w:val="00CD230B"/>
    <w:rsid w:val="00D20345"/>
    <w:rsid w:val="00D465CB"/>
    <w:rsid w:val="00D47392"/>
    <w:rsid w:val="00D5351B"/>
    <w:rsid w:val="00D8457D"/>
    <w:rsid w:val="00D85934"/>
    <w:rsid w:val="00D90A3F"/>
    <w:rsid w:val="00D94425"/>
    <w:rsid w:val="00DB3415"/>
    <w:rsid w:val="00DD5D6D"/>
    <w:rsid w:val="00DE4D8A"/>
    <w:rsid w:val="00E05B43"/>
    <w:rsid w:val="00E1001F"/>
    <w:rsid w:val="00E21928"/>
    <w:rsid w:val="00E25694"/>
    <w:rsid w:val="00E30D26"/>
    <w:rsid w:val="00E45E11"/>
    <w:rsid w:val="00E478EC"/>
    <w:rsid w:val="00E62E34"/>
    <w:rsid w:val="00E74567"/>
    <w:rsid w:val="00E8367A"/>
    <w:rsid w:val="00EB22BC"/>
    <w:rsid w:val="00EC6575"/>
    <w:rsid w:val="00EC6807"/>
    <w:rsid w:val="00ED1CD5"/>
    <w:rsid w:val="00ED76FB"/>
    <w:rsid w:val="00EE0A43"/>
    <w:rsid w:val="00F052ED"/>
    <w:rsid w:val="00F144B0"/>
    <w:rsid w:val="00F25A6D"/>
    <w:rsid w:val="00F27B35"/>
    <w:rsid w:val="00F60B38"/>
    <w:rsid w:val="00F709F3"/>
    <w:rsid w:val="00F86541"/>
    <w:rsid w:val="00FA437B"/>
    <w:rsid w:val="00FC1211"/>
    <w:rsid w:val="00FD06F4"/>
    <w:rsid w:val="00FD6C34"/>
    <w:rsid w:val="00FF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17C033"/>
  <w15:chartTrackingRefBased/>
  <w15:docId w15:val="{80532CE7-883E-4D03-9418-C5197A78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498"/>
    <w:pPr>
      <w:tabs>
        <w:tab w:val="center" w:pos="4252"/>
        <w:tab w:val="right" w:pos="8504"/>
      </w:tabs>
      <w:snapToGrid w:val="0"/>
    </w:pPr>
  </w:style>
  <w:style w:type="character" w:customStyle="1" w:styleId="a4">
    <w:name w:val="ヘッダー (文字)"/>
    <w:basedOn w:val="a0"/>
    <w:link w:val="a3"/>
    <w:uiPriority w:val="99"/>
    <w:rsid w:val="00697498"/>
  </w:style>
  <w:style w:type="paragraph" w:styleId="a5">
    <w:name w:val="footer"/>
    <w:basedOn w:val="a"/>
    <w:link w:val="a6"/>
    <w:uiPriority w:val="99"/>
    <w:unhideWhenUsed/>
    <w:rsid w:val="00697498"/>
    <w:pPr>
      <w:tabs>
        <w:tab w:val="center" w:pos="4252"/>
        <w:tab w:val="right" w:pos="8504"/>
      </w:tabs>
      <w:snapToGrid w:val="0"/>
    </w:pPr>
  </w:style>
  <w:style w:type="character" w:customStyle="1" w:styleId="a6">
    <w:name w:val="フッター (文字)"/>
    <w:basedOn w:val="a0"/>
    <w:link w:val="a5"/>
    <w:uiPriority w:val="99"/>
    <w:rsid w:val="00697498"/>
  </w:style>
  <w:style w:type="table" w:styleId="a7">
    <w:name w:val="Table Grid"/>
    <w:basedOn w:val="a1"/>
    <w:uiPriority w:val="39"/>
    <w:rsid w:val="006A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0A3F"/>
    <w:pPr>
      <w:ind w:leftChars="400" w:left="840"/>
    </w:pPr>
  </w:style>
  <w:style w:type="paragraph" w:styleId="a9">
    <w:name w:val="Date"/>
    <w:basedOn w:val="a"/>
    <w:next w:val="a"/>
    <w:link w:val="aa"/>
    <w:uiPriority w:val="99"/>
    <w:semiHidden/>
    <w:unhideWhenUsed/>
    <w:rsid w:val="00D465CB"/>
  </w:style>
  <w:style w:type="character" w:customStyle="1" w:styleId="aa">
    <w:name w:val="日付 (文字)"/>
    <w:basedOn w:val="a0"/>
    <w:link w:val="a9"/>
    <w:uiPriority w:val="99"/>
    <w:semiHidden/>
    <w:rsid w:val="00D46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3561-A456-4FAC-8B7F-5F1B86E4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和信</dc:creator>
  <cp:keywords/>
  <dc:description/>
  <cp:lastModifiedBy>武本　秀也</cp:lastModifiedBy>
  <cp:revision>17</cp:revision>
  <cp:lastPrinted>2024-02-29T04:11:00Z</cp:lastPrinted>
  <dcterms:created xsi:type="dcterms:W3CDTF">2024-01-12T09:15:00Z</dcterms:created>
  <dcterms:modified xsi:type="dcterms:W3CDTF">2024-02-29T07:05:00Z</dcterms:modified>
</cp:coreProperties>
</file>