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98259409" w:displacedByCustomXml="next"/>
    <w:bookmarkEnd w:id="0" w:displacedByCustomXml="next"/>
    <w:sdt>
      <w:sdtPr>
        <w:id w:val="2078784127"/>
        <w:docPartObj>
          <w:docPartGallery w:val="Cover Pages"/>
          <w:docPartUnique/>
        </w:docPartObj>
      </w:sdtPr>
      <w:sdtEndPr>
        <w:rPr>
          <w:b/>
          <w:caps/>
          <w:lang w:val="ja-JP"/>
        </w:rPr>
      </w:sdtEndPr>
      <w:sdtContent>
        <w:sdt>
          <w:sdtPr>
            <w:id w:val="-1225136690"/>
            <w:docPartObj>
              <w:docPartGallery w:val="Cover Pages"/>
              <w:docPartUnique/>
            </w:docPartObj>
          </w:sdtPr>
          <w:sdtEndPr>
            <w:rPr>
              <w:b/>
              <w:caps/>
              <w:lang w:val="ja-JP"/>
            </w:rPr>
          </w:sdtEndPr>
          <w:sdtContent>
            <w:p w14:paraId="0D187CA0" w14:textId="7D7D44C2" w:rsidR="00BA1945" w:rsidRDefault="00BA1945" w:rsidP="00B16567">
              <w:pPr>
                <w:spacing w:before="0" w:after="0" w:line="400" w:lineRule="exact"/>
              </w:pPr>
            </w:p>
            <w:p w14:paraId="528E0582" w14:textId="3D4C5C28" w:rsidR="00B16567" w:rsidRDefault="00B16567" w:rsidP="00B16567">
              <w:pPr>
                <w:spacing w:before="0" w:after="0" w:line="400" w:lineRule="exact"/>
              </w:pPr>
            </w:p>
            <w:p w14:paraId="7C4AD50D" w14:textId="77777777" w:rsidR="00E931EE" w:rsidRPr="005868EA" w:rsidRDefault="00E931EE" w:rsidP="005868EA">
              <w:pPr>
                <w:spacing w:before="0" w:after="0" w:line="240" w:lineRule="auto"/>
                <w:jc w:val="center"/>
                <w:rPr>
                  <w:rFonts w:ascii="Yu Gothic UI" w:eastAsia="Yu Gothic UI" w:hAnsi="Yu Gothic UI" w:cs="Times New Roman"/>
                  <w:b/>
                  <w:bCs/>
                  <w:kern w:val="2"/>
                  <w:sz w:val="40"/>
                  <w:szCs w:val="40"/>
                </w:rPr>
              </w:pPr>
              <w:r w:rsidRPr="005868EA">
                <w:rPr>
                  <w:rFonts w:ascii="Yu Gothic UI" w:eastAsia="Yu Gothic UI" w:hAnsi="Yu Gothic UI" w:cs="Times New Roman" w:hint="eastAsia"/>
                  <w:b/>
                  <w:bCs/>
                  <w:kern w:val="2"/>
                  <w:sz w:val="40"/>
                  <w:szCs w:val="40"/>
                </w:rPr>
                <w:t>空の移動革命社会実装に向けた</w:t>
              </w:r>
            </w:p>
            <w:p w14:paraId="05F0FE26" w14:textId="30D347A6" w:rsidR="00BA1945" w:rsidRPr="00E931EE" w:rsidRDefault="00E931EE" w:rsidP="005868EA">
              <w:pPr>
                <w:spacing w:before="0" w:after="0" w:line="440" w:lineRule="exact"/>
                <w:jc w:val="center"/>
                <w:rPr>
                  <w:b/>
                  <w:bCs/>
                  <w:caps/>
                  <w:color w:val="3E4043" w:themeColor="text2" w:themeShade="BF"/>
                  <w:sz w:val="40"/>
                  <w:szCs w:val="40"/>
                </w:rPr>
              </w:pPr>
              <w:r w:rsidRPr="005868EA">
                <w:rPr>
                  <w:rFonts w:ascii="Yu Gothic UI" w:eastAsia="Yu Gothic UI" w:hAnsi="Yu Gothic UI" w:cs="Times New Roman" w:hint="eastAsia"/>
                  <w:b/>
                  <w:bCs/>
                  <w:kern w:val="2"/>
                  <w:sz w:val="40"/>
                  <w:szCs w:val="40"/>
                </w:rPr>
                <w:t>大阪版ロードマップ／アクションプラン</w:t>
              </w:r>
            </w:p>
            <w:p w14:paraId="7EF531A8" w14:textId="2168D8BE" w:rsidR="00BA1945" w:rsidRDefault="00E931EE" w:rsidP="00E931EE">
              <w:pPr>
                <w:tabs>
                  <w:tab w:val="left" w:pos="6969"/>
                </w:tabs>
                <w:spacing w:before="0" w:after="0" w:line="400" w:lineRule="exact"/>
                <w:rPr>
                  <w:b/>
                  <w:bCs/>
                  <w:caps/>
                  <w:color w:val="3E4043" w:themeColor="text2" w:themeShade="BF"/>
                  <w:sz w:val="32"/>
                  <w:szCs w:val="32"/>
                </w:rPr>
              </w:pPr>
              <w:r>
                <w:rPr>
                  <w:b/>
                  <w:bCs/>
                  <w:caps/>
                  <w:color w:val="3E4043" w:themeColor="text2" w:themeShade="BF"/>
                  <w:sz w:val="32"/>
                  <w:szCs w:val="32"/>
                </w:rPr>
                <w:tab/>
              </w:r>
            </w:p>
            <w:p w14:paraId="30FD7253" w14:textId="77777777" w:rsidR="00BA1945" w:rsidRDefault="00BA1945" w:rsidP="00BA1945">
              <w:pPr>
                <w:spacing w:before="0" w:after="0" w:line="400" w:lineRule="exact"/>
                <w:rPr>
                  <w:b/>
                  <w:bCs/>
                  <w:caps/>
                  <w:color w:val="3E4043" w:themeColor="text2" w:themeShade="BF"/>
                  <w:sz w:val="32"/>
                  <w:szCs w:val="32"/>
                </w:rPr>
              </w:pPr>
            </w:p>
            <w:p w14:paraId="608E1C31" w14:textId="7C87C09D" w:rsidR="00BA1945" w:rsidRDefault="00BA1945" w:rsidP="00BA1945">
              <w:pPr>
                <w:spacing w:before="0" w:after="0" w:line="400" w:lineRule="exact"/>
                <w:rPr>
                  <w:b/>
                  <w:bCs/>
                  <w:caps/>
                  <w:color w:val="3E4043" w:themeColor="text2" w:themeShade="BF"/>
                  <w:sz w:val="32"/>
                  <w:szCs w:val="32"/>
                </w:rPr>
              </w:pPr>
              <w:r>
                <w:rPr>
                  <w:b/>
                  <w:caps/>
                  <w:noProof/>
                  <w:lang w:val="ja-JP"/>
                </w:rPr>
                <w:drawing>
                  <wp:anchor distT="0" distB="0" distL="114300" distR="114300" simplePos="0" relativeHeight="251696128" behindDoc="0" locked="0" layoutInCell="1" allowOverlap="1" wp14:anchorId="63CCC3D2" wp14:editId="276C305A">
                    <wp:simplePos x="0" y="0"/>
                    <wp:positionH relativeFrom="column">
                      <wp:align>center</wp:align>
                    </wp:positionH>
                    <wp:positionV relativeFrom="paragraph">
                      <wp:posOffset>431800</wp:posOffset>
                    </wp:positionV>
                    <wp:extent cx="6335280" cy="4413240"/>
                    <wp:effectExtent l="0" t="0" r="8890" b="6985"/>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5280" cy="441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BB88E" w14:textId="77777777" w:rsidR="00BA1945" w:rsidRDefault="00BA1945" w:rsidP="00B16567">
              <w:pPr>
                <w:spacing w:before="0" w:after="0" w:line="400" w:lineRule="exact"/>
                <w:jc w:val="center"/>
                <w:rPr>
                  <w:b/>
                  <w:bCs/>
                  <w:caps/>
                  <w:color w:val="3E4043" w:themeColor="text2" w:themeShade="BF"/>
                  <w:sz w:val="32"/>
                  <w:szCs w:val="32"/>
                </w:rPr>
              </w:pPr>
            </w:p>
            <w:p w14:paraId="7D5B6FB9" w14:textId="77777777" w:rsidR="00BA1945" w:rsidRDefault="00BA1945" w:rsidP="00B16567">
              <w:pPr>
                <w:spacing w:before="0" w:after="0" w:line="400" w:lineRule="exact"/>
                <w:jc w:val="center"/>
                <w:rPr>
                  <w:b/>
                  <w:bCs/>
                  <w:caps/>
                  <w:color w:val="3E4043" w:themeColor="text2" w:themeShade="BF"/>
                  <w:sz w:val="32"/>
                  <w:szCs w:val="32"/>
                </w:rPr>
              </w:pPr>
            </w:p>
            <w:p w14:paraId="409FA68C" w14:textId="1F7EE628" w:rsidR="00BA1945" w:rsidRDefault="00BA1945" w:rsidP="00B16567">
              <w:pPr>
                <w:spacing w:before="0" w:after="0" w:line="400" w:lineRule="exact"/>
                <w:jc w:val="center"/>
                <w:rPr>
                  <w:b/>
                  <w:bCs/>
                  <w:caps/>
                  <w:color w:val="3E4043" w:themeColor="text2" w:themeShade="BF"/>
                  <w:sz w:val="32"/>
                  <w:szCs w:val="32"/>
                </w:rPr>
              </w:pPr>
            </w:p>
            <w:p w14:paraId="62504434" w14:textId="77777777" w:rsidR="00BA1945" w:rsidRDefault="00BA1945" w:rsidP="00B16567">
              <w:pPr>
                <w:spacing w:before="0" w:after="0" w:line="400" w:lineRule="exact"/>
                <w:jc w:val="center"/>
                <w:rPr>
                  <w:b/>
                  <w:bCs/>
                  <w:caps/>
                  <w:color w:val="3E4043" w:themeColor="text2" w:themeShade="BF"/>
                  <w:sz w:val="32"/>
                  <w:szCs w:val="32"/>
                </w:rPr>
              </w:pPr>
            </w:p>
            <w:p w14:paraId="67C8D152" w14:textId="77777777" w:rsidR="00BA1945" w:rsidRDefault="00BA1945" w:rsidP="00B16567">
              <w:pPr>
                <w:spacing w:before="0" w:after="0" w:line="400" w:lineRule="exact"/>
                <w:jc w:val="center"/>
                <w:rPr>
                  <w:b/>
                  <w:bCs/>
                  <w:caps/>
                  <w:color w:val="3E4043" w:themeColor="text2" w:themeShade="BF"/>
                  <w:sz w:val="32"/>
                  <w:szCs w:val="32"/>
                </w:rPr>
              </w:pPr>
            </w:p>
            <w:p w14:paraId="496D9594" w14:textId="77777777" w:rsidR="00350BD3" w:rsidRPr="001038B7" w:rsidRDefault="00350BD3" w:rsidP="00350BD3">
              <w:pPr>
                <w:spacing w:before="0" w:after="0" w:line="400" w:lineRule="exact"/>
                <w:jc w:val="center"/>
                <w:rPr>
                  <w:rFonts w:ascii="ＭＳ Ｐゴシック" w:eastAsia="ＭＳ Ｐゴシック" w:hAnsi="ＭＳ Ｐゴシック"/>
                  <w:b/>
                  <w:bCs/>
                  <w:caps/>
                  <w:color w:val="3E4043" w:themeColor="text2" w:themeShade="BF"/>
                  <w:sz w:val="32"/>
                  <w:szCs w:val="32"/>
                </w:rPr>
              </w:pPr>
              <w:r w:rsidRPr="001038B7">
                <w:rPr>
                  <w:rFonts w:ascii="ＭＳ Ｐゴシック" w:eastAsia="ＭＳ Ｐゴシック" w:hAnsi="ＭＳ Ｐゴシック" w:hint="eastAsia"/>
                  <w:b/>
                  <w:bCs/>
                  <w:caps/>
                  <w:color w:val="3E4043" w:themeColor="text2" w:themeShade="BF"/>
                  <w:sz w:val="32"/>
                  <w:szCs w:val="32"/>
                </w:rPr>
                <w:t>空の移動革命社会実装大阪ラウンドテーブル</w:t>
              </w:r>
            </w:p>
            <w:p w14:paraId="0C102A7B" w14:textId="77777777" w:rsidR="00350BD3" w:rsidRPr="001038B7" w:rsidRDefault="00350BD3" w:rsidP="00350BD3">
              <w:pPr>
                <w:spacing w:before="0" w:after="0" w:line="400" w:lineRule="exact"/>
                <w:jc w:val="center"/>
                <w:rPr>
                  <w:rFonts w:ascii="ＭＳ Ｐゴシック" w:eastAsia="ＭＳ Ｐゴシック" w:hAnsi="ＭＳ Ｐゴシック"/>
                  <w:b/>
                  <w:bCs/>
                  <w:caps/>
                  <w:color w:val="3E4043" w:themeColor="text2" w:themeShade="BF"/>
                  <w:sz w:val="32"/>
                  <w:szCs w:val="32"/>
                </w:rPr>
              </w:pPr>
            </w:p>
            <w:p w14:paraId="018461F7" w14:textId="633A70BF" w:rsidR="00B16567" w:rsidRPr="00A933E8" w:rsidRDefault="00350BD3" w:rsidP="00350BD3">
              <w:pPr>
                <w:spacing w:before="0" w:after="0" w:line="400" w:lineRule="exact"/>
                <w:jc w:val="center"/>
                <w:rPr>
                  <w:b/>
                  <w:bCs/>
                  <w:caps/>
                  <w:color w:val="3E4043" w:themeColor="text2" w:themeShade="BF"/>
                  <w:sz w:val="32"/>
                  <w:szCs w:val="32"/>
                </w:rPr>
              </w:pPr>
              <w:r w:rsidRPr="001038B7">
                <w:rPr>
                  <w:rFonts w:ascii="ＭＳ Ｐゴシック" w:eastAsia="ＭＳ Ｐゴシック" w:hAnsi="ＭＳ Ｐゴシック" w:hint="eastAsia"/>
                  <w:b/>
                  <w:bCs/>
                  <w:caps/>
                  <w:color w:val="3E4043" w:themeColor="text2" w:themeShade="BF"/>
                  <w:sz w:val="32"/>
                  <w:szCs w:val="32"/>
                </w:rPr>
                <w:t>2</w:t>
              </w:r>
              <w:r w:rsidRPr="001038B7">
                <w:rPr>
                  <w:rFonts w:ascii="ＭＳ Ｐゴシック" w:eastAsia="ＭＳ Ｐゴシック" w:hAnsi="ＭＳ Ｐゴシック"/>
                  <w:b/>
                  <w:bCs/>
                  <w:caps/>
                  <w:color w:val="3E4043" w:themeColor="text2" w:themeShade="BF"/>
                  <w:sz w:val="32"/>
                  <w:szCs w:val="32"/>
                </w:rPr>
                <w:t>022</w:t>
              </w:r>
              <w:r w:rsidRPr="001038B7">
                <w:rPr>
                  <w:rFonts w:ascii="ＭＳ Ｐゴシック" w:eastAsia="ＭＳ Ｐゴシック" w:hAnsi="ＭＳ Ｐゴシック" w:hint="eastAsia"/>
                  <w:b/>
                  <w:bCs/>
                  <w:caps/>
                  <w:color w:val="3E4043" w:themeColor="text2" w:themeShade="BF"/>
                  <w:sz w:val="32"/>
                  <w:szCs w:val="32"/>
                </w:rPr>
                <w:t>（令和</w:t>
              </w:r>
              <w:r>
                <w:rPr>
                  <w:rFonts w:ascii="ＭＳ Ｐゴシック" w:eastAsia="ＭＳ Ｐゴシック" w:hAnsi="ＭＳ Ｐゴシック" w:hint="eastAsia"/>
                  <w:b/>
                  <w:bCs/>
                  <w:caps/>
                  <w:color w:val="3E4043" w:themeColor="text2" w:themeShade="BF"/>
                  <w:sz w:val="32"/>
                  <w:szCs w:val="32"/>
                </w:rPr>
                <w:t>4</w:t>
              </w:r>
              <w:r w:rsidRPr="001038B7">
                <w:rPr>
                  <w:rFonts w:ascii="ＭＳ Ｐゴシック" w:eastAsia="ＭＳ Ｐゴシック" w:hAnsi="ＭＳ Ｐゴシック" w:hint="eastAsia"/>
                  <w:b/>
                  <w:bCs/>
                  <w:caps/>
                  <w:color w:val="3E4043" w:themeColor="text2" w:themeShade="BF"/>
                  <w:sz w:val="32"/>
                  <w:szCs w:val="32"/>
                </w:rPr>
                <w:t>）年</w:t>
              </w:r>
              <w:r>
                <w:rPr>
                  <w:rFonts w:ascii="ＭＳ Ｐゴシック" w:eastAsia="ＭＳ Ｐゴシック" w:hAnsi="ＭＳ Ｐゴシック" w:hint="eastAsia"/>
                  <w:b/>
                  <w:bCs/>
                  <w:caps/>
                  <w:color w:val="3E4043" w:themeColor="text2" w:themeShade="BF"/>
                  <w:sz w:val="32"/>
                  <w:szCs w:val="32"/>
                </w:rPr>
                <w:t>3</w:t>
              </w:r>
              <w:r w:rsidRPr="001038B7">
                <w:rPr>
                  <w:rFonts w:ascii="ＭＳ Ｐゴシック" w:eastAsia="ＭＳ Ｐゴシック" w:hAnsi="ＭＳ Ｐゴシック" w:hint="eastAsia"/>
                  <w:b/>
                  <w:bCs/>
                  <w:caps/>
                  <w:color w:val="3E4043" w:themeColor="text2" w:themeShade="BF"/>
                  <w:sz w:val="32"/>
                  <w:szCs w:val="32"/>
                </w:rPr>
                <w:t>月</w:t>
              </w:r>
            </w:p>
            <w:p w14:paraId="06F27225" w14:textId="20F37B70" w:rsidR="00EF62DE" w:rsidRPr="00B16567" w:rsidRDefault="00B16567">
              <w:pPr>
                <w:rPr>
                  <w:b/>
                  <w:caps/>
                  <w:lang w:val="ja-JP"/>
                </w:rPr>
              </w:pPr>
              <w:r>
                <w:rPr>
                  <w:b/>
                  <w:caps/>
                  <w:lang w:val="ja-JP"/>
                </w:rPr>
                <w:br w:type="page"/>
              </w:r>
            </w:p>
          </w:sdtContent>
        </w:sdt>
      </w:sdtContent>
    </w:sdt>
    <w:sdt>
      <w:sdtPr>
        <w:rPr>
          <w:b w:val="0"/>
          <w:caps w:val="0"/>
          <w:spacing w:val="0"/>
          <w:sz w:val="20"/>
          <w:lang w:val="ja-JP"/>
        </w:rPr>
        <w:id w:val="238286998"/>
        <w:docPartObj>
          <w:docPartGallery w:val="Table of Contents"/>
          <w:docPartUnique/>
        </w:docPartObj>
      </w:sdtPr>
      <w:sdtEndPr>
        <w:rPr>
          <w:bCs/>
        </w:rPr>
      </w:sdtEndPr>
      <w:sdtContent>
        <w:p w14:paraId="49E25D9F" w14:textId="6B6B1ADD" w:rsidR="008332C4" w:rsidRDefault="008332C4">
          <w:pPr>
            <w:pStyle w:val="a4"/>
          </w:pPr>
          <w:r>
            <w:rPr>
              <w:rFonts w:hint="eastAsia"/>
              <w:lang w:val="ja-JP"/>
            </w:rPr>
            <w:t>目次</w:t>
          </w:r>
        </w:p>
        <w:p w14:paraId="443B5B9B" w14:textId="55A6C7A1" w:rsidR="008E0DE8" w:rsidRDefault="008E0DE8" w:rsidP="00253B15">
          <w:pPr>
            <w:pStyle w:val="11"/>
            <w:spacing w:line="420" w:lineRule="auto"/>
            <w:rPr>
              <w:noProof/>
              <w:kern w:val="2"/>
              <w:sz w:val="21"/>
              <w:szCs w:val="22"/>
            </w:rPr>
          </w:pPr>
          <w:r>
            <w:fldChar w:fldCharType="begin"/>
          </w:r>
          <w:r>
            <w:instrText xml:space="preserve"> TOC \o "1-2" \h \z \u </w:instrText>
          </w:r>
          <w:r>
            <w:fldChar w:fldCharType="separate"/>
          </w:r>
          <w:hyperlink w:anchor="_Toc98261006" w:history="1">
            <w:r w:rsidRPr="00483D8E">
              <w:rPr>
                <w:rStyle w:val="a5"/>
                <w:rFonts w:asciiTheme="minorEastAsia" w:hAnsiTheme="minorEastAsia"/>
                <w:noProof/>
              </w:rPr>
              <w:t>I.</w:t>
            </w:r>
            <w:r w:rsidR="006D1AA1" w:rsidRPr="006D1AA1">
              <w:rPr>
                <w:rFonts w:hint="eastAsia"/>
              </w:rPr>
              <w:t xml:space="preserve"> </w:t>
            </w:r>
            <w:r w:rsidR="006D1AA1" w:rsidRPr="00350BD3">
              <w:rPr>
                <w:rFonts w:hint="eastAsia"/>
              </w:rPr>
              <w:t>大阪がめざす空飛ぶクルマのある社会づくり</w:t>
            </w:r>
            <w:r>
              <w:rPr>
                <w:noProof/>
                <w:webHidden/>
              </w:rPr>
              <w:tab/>
            </w:r>
            <w:r>
              <w:rPr>
                <w:noProof/>
                <w:webHidden/>
              </w:rPr>
              <w:fldChar w:fldCharType="begin"/>
            </w:r>
            <w:r>
              <w:rPr>
                <w:noProof/>
                <w:webHidden/>
              </w:rPr>
              <w:instrText xml:space="preserve"> PAGEREF _Toc98261006 \h </w:instrText>
            </w:r>
            <w:r>
              <w:rPr>
                <w:noProof/>
                <w:webHidden/>
              </w:rPr>
            </w:r>
            <w:r>
              <w:rPr>
                <w:noProof/>
                <w:webHidden/>
              </w:rPr>
              <w:fldChar w:fldCharType="separate"/>
            </w:r>
            <w:r w:rsidR="006D1AA1">
              <w:rPr>
                <w:noProof/>
                <w:webHidden/>
              </w:rPr>
              <w:t>2</w:t>
            </w:r>
            <w:r>
              <w:rPr>
                <w:noProof/>
                <w:webHidden/>
              </w:rPr>
              <w:fldChar w:fldCharType="end"/>
            </w:r>
          </w:hyperlink>
        </w:p>
        <w:p w14:paraId="34362E50" w14:textId="40F896D7" w:rsidR="008E0DE8" w:rsidRDefault="00E406BC" w:rsidP="00253B15">
          <w:pPr>
            <w:pStyle w:val="11"/>
            <w:spacing w:line="420" w:lineRule="auto"/>
            <w:rPr>
              <w:noProof/>
              <w:kern w:val="2"/>
              <w:sz w:val="21"/>
              <w:szCs w:val="22"/>
            </w:rPr>
          </w:pPr>
          <w:hyperlink w:anchor="_Toc98261007" w:history="1">
            <w:r w:rsidR="008E0DE8" w:rsidRPr="00483D8E">
              <w:rPr>
                <w:rStyle w:val="a5"/>
                <w:rFonts w:asciiTheme="minorEastAsia" w:hAnsiTheme="minorEastAsia"/>
                <w:noProof/>
              </w:rPr>
              <w:t>II. 「空飛ぶクルマ都市型ビジネス創造都市」の実現に向けた事業展開・発展</w:t>
            </w:r>
            <w:r w:rsidR="008E0DE8">
              <w:rPr>
                <w:noProof/>
                <w:webHidden/>
              </w:rPr>
              <w:tab/>
            </w:r>
            <w:r w:rsidR="008E0DE8">
              <w:rPr>
                <w:noProof/>
                <w:webHidden/>
              </w:rPr>
              <w:fldChar w:fldCharType="begin"/>
            </w:r>
            <w:r w:rsidR="008E0DE8">
              <w:rPr>
                <w:noProof/>
                <w:webHidden/>
              </w:rPr>
              <w:instrText xml:space="preserve"> PAGEREF _Toc98261007 \h </w:instrText>
            </w:r>
            <w:r w:rsidR="008E0DE8">
              <w:rPr>
                <w:noProof/>
                <w:webHidden/>
              </w:rPr>
            </w:r>
            <w:r w:rsidR="008E0DE8">
              <w:rPr>
                <w:noProof/>
                <w:webHidden/>
              </w:rPr>
              <w:fldChar w:fldCharType="separate"/>
            </w:r>
            <w:r w:rsidR="006D1AA1">
              <w:rPr>
                <w:noProof/>
                <w:webHidden/>
              </w:rPr>
              <w:t>3</w:t>
            </w:r>
            <w:r w:rsidR="008E0DE8">
              <w:rPr>
                <w:noProof/>
                <w:webHidden/>
              </w:rPr>
              <w:fldChar w:fldCharType="end"/>
            </w:r>
          </w:hyperlink>
        </w:p>
        <w:p w14:paraId="1D9B8736" w14:textId="1095F73E" w:rsidR="008E0DE8" w:rsidRDefault="00E406BC" w:rsidP="00253B15">
          <w:pPr>
            <w:pStyle w:val="11"/>
            <w:spacing w:line="420" w:lineRule="auto"/>
            <w:rPr>
              <w:noProof/>
              <w:kern w:val="2"/>
              <w:sz w:val="21"/>
              <w:szCs w:val="22"/>
            </w:rPr>
          </w:pPr>
          <w:hyperlink w:anchor="_Toc98261008" w:history="1">
            <w:r w:rsidR="008E0DE8" w:rsidRPr="00483D8E">
              <w:rPr>
                <w:rStyle w:val="a5"/>
                <w:rFonts w:asciiTheme="minorEastAsia" w:hAnsiTheme="minorEastAsia"/>
                <w:noProof/>
              </w:rPr>
              <w:t>III. 大阪版ロードマップ／アクションプラン</w:t>
            </w:r>
            <w:r w:rsidR="008E0DE8">
              <w:rPr>
                <w:noProof/>
                <w:webHidden/>
              </w:rPr>
              <w:tab/>
            </w:r>
            <w:r w:rsidR="008E0DE8">
              <w:rPr>
                <w:noProof/>
                <w:webHidden/>
              </w:rPr>
              <w:fldChar w:fldCharType="begin"/>
            </w:r>
            <w:r w:rsidR="008E0DE8">
              <w:rPr>
                <w:noProof/>
                <w:webHidden/>
              </w:rPr>
              <w:instrText xml:space="preserve"> PAGEREF _Toc98261008 \h </w:instrText>
            </w:r>
            <w:r w:rsidR="008E0DE8">
              <w:rPr>
                <w:noProof/>
                <w:webHidden/>
              </w:rPr>
            </w:r>
            <w:r w:rsidR="008E0DE8">
              <w:rPr>
                <w:noProof/>
                <w:webHidden/>
              </w:rPr>
              <w:fldChar w:fldCharType="separate"/>
            </w:r>
            <w:r w:rsidR="006D1AA1">
              <w:rPr>
                <w:noProof/>
                <w:webHidden/>
              </w:rPr>
              <w:t>4</w:t>
            </w:r>
            <w:r w:rsidR="008E0DE8">
              <w:rPr>
                <w:noProof/>
                <w:webHidden/>
              </w:rPr>
              <w:fldChar w:fldCharType="end"/>
            </w:r>
          </w:hyperlink>
        </w:p>
        <w:p w14:paraId="729ED56A" w14:textId="285321A1" w:rsidR="008E0DE8" w:rsidRDefault="00E406BC" w:rsidP="00253B15">
          <w:pPr>
            <w:pStyle w:val="11"/>
            <w:spacing w:line="420" w:lineRule="auto"/>
            <w:rPr>
              <w:noProof/>
              <w:kern w:val="2"/>
              <w:sz w:val="21"/>
              <w:szCs w:val="22"/>
            </w:rPr>
          </w:pPr>
          <w:hyperlink r:id="rId9" w:anchor="_Toc98261009" w:history="1">
            <w:r w:rsidR="008E0DE8" w:rsidRPr="00483D8E">
              <w:rPr>
                <w:rStyle w:val="a5"/>
                <w:noProof/>
              </w:rPr>
              <w:t>アクションプラン詳細：環境整備</w:t>
            </w:r>
            <w:r w:rsidR="008E0DE8">
              <w:rPr>
                <w:noProof/>
                <w:webHidden/>
              </w:rPr>
              <w:tab/>
            </w:r>
            <w:r w:rsidR="008E0DE8">
              <w:rPr>
                <w:noProof/>
                <w:webHidden/>
              </w:rPr>
              <w:fldChar w:fldCharType="begin"/>
            </w:r>
            <w:r w:rsidR="008E0DE8">
              <w:rPr>
                <w:noProof/>
                <w:webHidden/>
              </w:rPr>
              <w:instrText xml:space="preserve"> PAGEREF _Toc98261009 \h </w:instrText>
            </w:r>
            <w:r w:rsidR="008E0DE8">
              <w:rPr>
                <w:noProof/>
                <w:webHidden/>
              </w:rPr>
            </w:r>
            <w:r w:rsidR="008E0DE8">
              <w:rPr>
                <w:noProof/>
                <w:webHidden/>
              </w:rPr>
              <w:fldChar w:fldCharType="separate"/>
            </w:r>
            <w:r w:rsidR="006D1AA1">
              <w:rPr>
                <w:noProof/>
                <w:webHidden/>
              </w:rPr>
              <w:t>6</w:t>
            </w:r>
            <w:r w:rsidR="008E0DE8">
              <w:rPr>
                <w:noProof/>
                <w:webHidden/>
              </w:rPr>
              <w:fldChar w:fldCharType="end"/>
            </w:r>
          </w:hyperlink>
        </w:p>
        <w:p w14:paraId="526E498E" w14:textId="32527F87" w:rsidR="008E0DE8" w:rsidRDefault="00E406BC" w:rsidP="00253B15">
          <w:pPr>
            <w:pStyle w:val="21"/>
            <w:tabs>
              <w:tab w:val="right" w:leader="dot" w:pos="10456"/>
            </w:tabs>
            <w:spacing w:before="0" w:after="0" w:line="420" w:lineRule="auto"/>
            <w:ind w:left="200"/>
            <w:rPr>
              <w:noProof/>
              <w:kern w:val="2"/>
              <w:sz w:val="21"/>
              <w:szCs w:val="22"/>
            </w:rPr>
          </w:pPr>
          <w:hyperlink w:anchor="_Toc98261010" w:history="1">
            <w:r w:rsidR="008E0DE8" w:rsidRPr="00483D8E">
              <w:rPr>
                <w:rStyle w:val="a5"/>
                <w:noProof/>
              </w:rPr>
              <w:t>アクションプラン</w:t>
            </w:r>
            <w:r w:rsidR="008E0DE8" w:rsidRPr="00483D8E">
              <w:rPr>
                <w:rStyle w:val="a5"/>
                <w:noProof/>
              </w:rPr>
              <w:t xml:space="preserve"> #1. </w:t>
            </w:r>
            <w:r w:rsidR="008E0DE8" w:rsidRPr="00483D8E">
              <w:rPr>
                <w:rStyle w:val="a5"/>
                <w:noProof/>
              </w:rPr>
              <w:t>実証実験に向けた環境整備</w:t>
            </w:r>
            <w:r w:rsidR="008E0DE8">
              <w:rPr>
                <w:noProof/>
                <w:webHidden/>
              </w:rPr>
              <w:tab/>
            </w:r>
            <w:r w:rsidR="008E0DE8">
              <w:rPr>
                <w:noProof/>
                <w:webHidden/>
              </w:rPr>
              <w:fldChar w:fldCharType="begin"/>
            </w:r>
            <w:r w:rsidR="008E0DE8">
              <w:rPr>
                <w:noProof/>
                <w:webHidden/>
              </w:rPr>
              <w:instrText xml:space="preserve"> PAGEREF _Toc98261010 \h </w:instrText>
            </w:r>
            <w:r w:rsidR="008E0DE8">
              <w:rPr>
                <w:noProof/>
                <w:webHidden/>
              </w:rPr>
            </w:r>
            <w:r w:rsidR="008E0DE8">
              <w:rPr>
                <w:noProof/>
                <w:webHidden/>
              </w:rPr>
              <w:fldChar w:fldCharType="separate"/>
            </w:r>
            <w:r w:rsidR="006D1AA1">
              <w:rPr>
                <w:noProof/>
                <w:webHidden/>
              </w:rPr>
              <w:t>7</w:t>
            </w:r>
            <w:r w:rsidR="008E0DE8">
              <w:rPr>
                <w:noProof/>
                <w:webHidden/>
              </w:rPr>
              <w:fldChar w:fldCharType="end"/>
            </w:r>
          </w:hyperlink>
        </w:p>
        <w:p w14:paraId="6C08A4C6" w14:textId="7CB5A6C7" w:rsidR="008E0DE8" w:rsidRDefault="00E406BC" w:rsidP="00253B15">
          <w:pPr>
            <w:pStyle w:val="21"/>
            <w:tabs>
              <w:tab w:val="right" w:leader="dot" w:pos="10456"/>
            </w:tabs>
            <w:spacing w:before="0" w:after="0" w:line="420" w:lineRule="auto"/>
            <w:ind w:left="200"/>
            <w:rPr>
              <w:noProof/>
              <w:kern w:val="2"/>
              <w:sz w:val="21"/>
              <w:szCs w:val="22"/>
            </w:rPr>
          </w:pPr>
          <w:hyperlink w:anchor="_Toc98261011" w:history="1">
            <w:r w:rsidR="008E0DE8" w:rsidRPr="00483D8E">
              <w:rPr>
                <w:rStyle w:val="a5"/>
                <w:noProof/>
              </w:rPr>
              <w:t>アクションプラン</w:t>
            </w:r>
            <w:r w:rsidR="008E0DE8" w:rsidRPr="00483D8E">
              <w:rPr>
                <w:rStyle w:val="a5"/>
                <w:noProof/>
              </w:rPr>
              <w:t xml:space="preserve"> #2. </w:t>
            </w:r>
            <w:r w:rsidR="008E0DE8" w:rsidRPr="00483D8E">
              <w:rPr>
                <w:rStyle w:val="a5"/>
                <w:noProof/>
              </w:rPr>
              <w:t>離着陸場の整備</w:t>
            </w:r>
            <w:r w:rsidR="008E0DE8">
              <w:rPr>
                <w:noProof/>
                <w:webHidden/>
              </w:rPr>
              <w:tab/>
            </w:r>
            <w:r w:rsidR="008E0DE8">
              <w:rPr>
                <w:noProof/>
                <w:webHidden/>
              </w:rPr>
              <w:fldChar w:fldCharType="begin"/>
            </w:r>
            <w:r w:rsidR="008E0DE8">
              <w:rPr>
                <w:noProof/>
                <w:webHidden/>
              </w:rPr>
              <w:instrText xml:space="preserve"> PAGEREF _Toc98261011 \h </w:instrText>
            </w:r>
            <w:r w:rsidR="008E0DE8">
              <w:rPr>
                <w:noProof/>
                <w:webHidden/>
              </w:rPr>
            </w:r>
            <w:r w:rsidR="008E0DE8">
              <w:rPr>
                <w:noProof/>
                <w:webHidden/>
              </w:rPr>
              <w:fldChar w:fldCharType="separate"/>
            </w:r>
            <w:r w:rsidR="006D1AA1">
              <w:rPr>
                <w:noProof/>
                <w:webHidden/>
              </w:rPr>
              <w:t>9</w:t>
            </w:r>
            <w:r w:rsidR="008E0DE8">
              <w:rPr>
                <w:noProof/>
                <w:webHidden/>
              </w:rPr>
              <w:fldChar w:fldCharType="end"/>
            </w:r>
          </w:hyperlink>
        </w:p>
        <w:p w14:paraId="22A6381E" w14:textId="6F17E3A0" w:rsidR="008E0DE8" w:rsidRDefault="00E406BC" w:rsidP="00253B15">
          <w:pPr>
            <w:pStyle w:val="21"/>
            <w:tabs>
              <w:tab w:val="right" w:leader="dot" w:pos="10456"/>
            </w:tabs>
            <w:spacing w:before="0" w:after="0" w:line="420" w:lineRule="auto"/>
            <w:ind w:left="200"/>
            <w:rPr>
              <w:noProof/>
              <w:kern w:val="2"/>
              <w:sz w:val="21"/>
              <w:szCs w:val="22"/>
            </w:rPr>
          </w:pPr>
          <w:hyperlink w:anchor="_Toc98261012" w:history="1">
            <w:r w:rsidR="008E0DE8" w:rsidRPr="00483D8E">
              <w:rPr>
                <w:rStyle w:val="a5"/>
                <w:noProof/>
              </w:rPr>
              <w:t>アクションプラン</w:t>
            </w:r>
            <w:r w:rsidR="008E0DE8" w:rsidRPr="00483D8E">
              <w:rPr>
                <w:rStyle w:val="a5"/>
                <w:noProof/>
              </w:rPr>
              <w:t xml:space="preserve"> #3. </w:t>
            </w:r>
            <w:r w:rsidR="008E0DE8" w:rsidRPr="00483D8E">
              <w:rPr>
                <w:rStyle w:val="a5"/>
                <w:noProof/>
              </w:rPr>
              <w:t>事業環境の整備</w:t>
            </w:r>
            <w:r w:rsidR="008E0DE8">
              <w:rPr>
                <w:noProof/>
                <w:webHidden/>
              </w:rPr>
              <w:tab/>
            </w:r>
            <w:r w:rsidR="008E0DE8">
              <w:rPr>
                <w:noProof/>
                <w:webHidden/>
              </w:rPr>
              <w:fldChar w:fldCharType="begin"/>
            </w:r>
            <w:r w:rsidR="008E0DE8">
              <w:rPr>
                <w:noProof/>
                <w:webHidden/>
              </w:rPr>
              <w:instrText xml:space="preserve"> PAGEREF _Toc98261012 \h </w:instrText>
            </w:r>
            <w:r w:rsidR="008E0DE8">
              <w:rPr>
                <w:noProof/>
                <w:webHidden/>
              </w:rPr>
            </w:r>
            <w:r w:rsidR="008E0DE8">
              <w:rPr>
                <w:noProof/>
                <w:webHidden/>
              </w:rPr>
              <w:fldChar w:fldCharType="separate"/>
            </w:r>
            <w:r w:rsidR="006D1AA1">
              <w:rPr>
                <w:noProof/>
                <w:webHidden/>
              </w:rPr>
              <w:t>12</w:t>
            </w:r>
            <w:r w:rsidR="008E0DE8">
              <w:rPr>
                <w:noProof/>
                <w:webHidden/>
              </w:rPr>
              <w:fldChar w:fldCharType="end"/>
            </w:r>
          </w:hyperlink>
        </w:p>
        <w:p w14:paraId="5DC397DC" w14:textId="67666027" w:rsidR="008E0DE8" w:rsidRDefault="00E406BC" w:rsidP="00253B15">
          <w:pPr>
            <w:pStyle w:val="21"/>
            <w:tabs>
              <w:tab w:val="right" w:leader="dot" w:pos="10456"/>
            </w:tabs>
            <w:spacing w:before="0" w:after="0" w:line="420" w:lineRule="auto"/>
            <w:ind w:left="200"/>
            <w:rPr>
              <w:noProof/>
              <w:kern w:val="2"/>
              <w:sz w:val="21"/>
              <w:szCs w:val="22"/>
            </w:rPr>
          </w:pPr>
          <w:hyperlink w:anchor="_Toc98261013" w:history="1">
            <w:r w:rsidR="008E0DE8" w:rsidRPr="00483D8E">
              <w:rPr>
                <w:rStyle w:val="a5"/>
                <w:noProof/>
              </w:rPr>
              <w:t>アクションプラン</w:t>
            </w:r>
            <w:r w:rsidR="008E0DE8" w:rsidRPr="00483D8E">
              <w:rPr>
                <w:rStyle w:val="a5"/>
                <w:noProof/>
              </w:rPr>
              <w:t xml:space="preserve"> #4. </w:t>
            </w:r>
            <w:r w:rsidR="008E0DE8" w:rsidRPr="00483D8E">
              <w:rPr>
                <w:rStyle w:val="a5"/>
                <w:noProof/>
              </w:rPr>
              <w:t>社会受容性の確保に向けた取組の推進</w:t>
            </w:r>
            <w:r w:rsidR="008E0DE8">
              <w:rPr>
                <w:noProof/>
                <w:webHidden/>
              </w:rPr>
              <w:tab/>
            </w:r>
            <w:r w:rsidR="008E0DE8">
              <w:rPr>
                <w:noProof/>
                <w:webHidden/>
              </w:rPr>
              <w:fldChar w:fldCharType="begin"/>
            </w:r>
            <w:r w:rsidR="008E0DE8">
              <w:rPr>
                <w:noProof/>
                <w:webHidden/>
              </w:rPr>
              <w:instrText xml:space="preserve"> PAGEREF _Toc98261013 \h </w:instrText>
            </w:r>
            <w:r w:rsidR="008E0DE8">
              <w:rPr>
                <w:noProof/>
                <w:webHidden/>
              </w:rPr>
            </w:r>
            <w:r w:rsidR="008E0DE8">
              <w:rPr>
                <w:noProof/>
                <w:webHidden/>
              </w:rPr>
              <w:fldChar w:fldCharType="separate"/>
            </w:r>
            <w:r w:rsidR="006D1AA1">
              <w:rPr>
                <w:noProof/>
                <w:webHidden/>
              </w:rPr>
              <w:t>17</w:t>
            </w:r>
            <w:r w:rsidR="008E0DE8">
              <w:rPr>
                <w:noProof/>
                <w:webHidden/>
              </w:rPr>
              <w:fldChar w:fldCharType="end"/>
            </w:r>
          </w:hyperlink>
        </w:p>
        <w:p w14:paraId="33A5BF45" w14:textId="718FB030" w:rsidR="008E0DE8" w:rsidRDefault="00E406BC" w:rsidP="00253B15">
          <w:pPr>
            <w:pStyle w:val="11"/>
            <w:spacing w:line="420" w:lineRule="auto"/>
            <w:rPr>
              <w:noProof/>
              <w:kern w:val="2"/>
              <w:sz w:val="21"/>
              <w:szCs w:val="22"/>
            </w:rPr>
          </w:pPr>
          <w:hyperlink r:id="rId10" w:anchor="_Toc98261014" w:history="1">
            <w:r w:rsidR="008E0DE8" w:rsidRPr="00483D8E">
              <w:rPr>
                <w:rStyle w:val="a5"/>
                <w:noProof/>
              </w:rPr>
              <w:t>アクションプラン詳細：ステークホルダーとの連携</w:t>
            </w:r>
            <w:r w:rsidR="008E0DE8">
              <w:rPr>
                <w:noProof/>
                <w:webHidden/>
              </w:rPr>
              <w:tab/>
            </w:r>
            <w:r w:rsidR="008E0DE8">
              <w:rPr>
                <w:noProof/>
                <w:webHidden/>
              </w:rPr>
              <w:fldChar w:fldCharType="begin"/>
            </w:r>
            <w:r w:rsidR="008E0DE8">
              <w:rPr>
                <w:noProof/>
                <w:webHidden/>
              </w:rPr>
              <w:instrText xml:space="preserve"> PAGEREF _Toc98261014 \h </w:instrText>
            </w:r>
            <w:r w:rsidR="008E0DE8">
              <w:rPr>
                <w:noProof/>
                <w:webHidden/>
              </w:rPr>
            </w:r>
            <w:r w:rsidR="008E0DE8">
              <w:rPr>
                <w:noProof/>
                <w:webHidden/>
              </w:rPr>
              <w:fldChar w:fldCharType="separate"/>
            </w:r>
            <w:r w:rsidR="006D1AA1">
              <w:rPr>
                <w:noProof/>
                <w:webHidden/>
              </w:rPr>
              <w:t>20</w:t>
            </w:r>
            <w:r w:rsidR="008E0DE8">
              <w:rPr>
                <w:noProof/>
                <w:webHidden/>
              </w:rPr>
              <w:fldChar w:fldCharType="end"/>
            </w:r>
          </w:hyperlink>
        </w:p>
        <w:p w14:paraId="78A78691" w14:textId="3C999221" w:rsidR="008E0DE8" w:rsidRDefault="00E406BC" w:rsidP="00253B15">
          <w:pPr>
            <w:pStyle w:val="21"/>
            <w:tabs>
              <w:tab w:val="right" w:leader="dot" w:pos="10456"/>
            </w:tabs>
            <w:spacing w:before="0" w:after="0" w:line="420" w:lineRule="auto"/>
            <w:ind w:left="200"/>
            <w:rPr>
              <w:noProof/>
              <w:kern w:val="2"/>
              <w:sz w:val="21"/>
              <w:szCs w:val="22"/>
            </w:rPr>
          </w:pPr>
          <w:hyperlink w:anchor="_Toc98261015" w:history="1">
            <w:r w:rsidR="008E0DE8" w:rsidRPr="00483D8E">
              <w:rPr>
                <w:rStyle w:val="a5"/>
                <w:noProof/>
              </w:rPr>
              <w:t>アクションプラン</w:t>
            </w:r>
            <w:r w:rsidR="008E0DE8" w:rsidRPr="00483D8E">
              <w:rPr>
                <w:rStyle w:val="a5"/>
                <w:noProof/>
              </w:rPr>
              <w:t xml:space="preserve"> #5. </w:t>
            </w:r>
            <w:r w:rsidR="008E0DE8" w:rsidRPr="00483D8E">
              <w:rPr>
                <w:rStyle w:val="a5"/>
                <w:noProof/>
              </w:rPr>
              <w:t>国との連携</w:t>
            </w:r>
            <w:r w:rsidR="008E0DE8">
              <w:rPr>
                <w:noProof/>
                <w:webHidden/>
              </w:rPr>
              <w:tab/>
            </w:r>
            <w:r w:rsidR="008E0DE8">
              <w:rPr>
                <w:noProof/>
                <w:webHidden/>
              </w:rPr>
              <w:fldChar w:fldCharType="begin"/>
            </w:r>
            <w:r w:rsidR="008E0DE8">
              <w:rPr>
                <w:noProof/>
                <w:webHidden/>
              </w:rPr>
              <w:instrText xml:space="preserve"> PAGEREF _Toc98261015 \h </w:instrText>
            </w:r>
            <w:r w:rsidR="008E0DE8">
              <w:rPr>
                <w:noProof/>
                <w:webHidden/>
              </w:rPr>
            </w:r>
            <w:r w:rsidR="008E0DE8">
              <w:rPr>
                <w:noProof/>
                <w:webHidden/>
              </w:rPr>
              <w:fldChar w:fldCharType="separate"/>
            </w:r>
            <w:r w:rsidR="006D1AA1">
              <w:rPr>
                <w:noProof/>
                <w:webHidden/>
              </w:rPr>
              <w:t>21</w:t>
            </w:r>
            <w:r w:rsidR="008E0DE8">
              <w:rPr>
                <w:noProof/>
                <w:webHidden/>
              </w:rPr>
              <w:fldChar w:fldCharType="end"/>
            </w:r>
          </w:hyperlink>
        </w:p>
        <w:p w14:paraId="4DE253F9" w14:textId="37E7C131" w:rsidR="008E0DE8" w:rsidRDefault="00E406BC" w:rsidP="00253B15">
          <w:pPr>
            <w:pStyle w:val="21"/>
            <w:tabs>
              <w:tab w:val="right" w:leader="dot" w:pos="10456"/>
            </w:tabs>
            <w:spacing w:before="0" w:after="0" w:line="420" w:lineRule="auto"/>
            <w:ind w:left="200"/>
            <w:rPr>
              <w:noProof/>
              <w:kern w:val="2"/>
              <w:sz w:val="21"/>
              <w:szCs w:val="22"/>
            </w:rPr>
          </w:pPr>
          <w:hyperlink w:anchor="_Toc98261016" w:history="1">
            <w:r w:rsidR="008E0DE8" w:rsidRPr="00483D8E">
              <w:rPr>
                <w:rStyle w:val="a5"/>
                <w:noProof/>
              </w:rPr>
              <w:t>アクションプラン</w:t>
            </w:r>
            <w:r w:rsidR="008E0DE8" w:rsidRPr="00483D8E">
              <w:rPr>
                <w:rStyle w:val="a5"/>
                <w:noProof/>
              </w:rPr>
              <w:t xml:space="preserve"> #6. </w:t>
            </w:r>
            <w:r w:rsidR="008E0DE8" w:rsidRPr="00483D8E">
              <w:rPr>
                <w:rStyle w:val="a5"/>
                <w:noProof/>
              </w:rPr>
              <w:t>府内外の自治体との連携</w:t>
            </w:r>
            <w:r w:rsidR="008E0DE8">
              <w:rPr>
                <w:noProof/>
                <w:webHidden/>
              </w:rPr>
              <w:tab/>
            </w:r>
            <w:r w:rsidR="008E0DE8">
              <w:rPr>
                <w:noProof/>
                <w:webHidden/>
              </w:rPr>
              <w:fldChar w:fldCharType="begin"/>
            </w:r>
            <w:r w:rsidR="008E0DE8">
              <w:rPr>
                <w:noProof/>
                <w:webHidden/>
              </w:rPr>
              <w:instrText xml:space="preserve"> PAGEREF _Toc98261016 \h </w:instrText>
            </w:r>
            <w:r w:rsidR="008E0DE8">
              <w:rPr>
                <w:noProof/>
                <w:webHidden/>
              </w:rPr>
            </w:r>
            <w:r w:rsidR="008E0DE8">
              <w:rPr>
                <w:noProof/>
                <w:webHidden/>
              </w:rPr>
              <w:fldChar w:fldCharType="separate"/>
            </w:r>
            <w:r w:rsidR="006D1AA1">
              <w:rPr>
                <w:noProof/>
                <w:webHidden/>
              </w:rPr>
              <w:t>23</w:t>
            </w:r>
            <w:r w:rsidR="008E0DE8">
              <w:rPr>
                <w:noProof/>
                <w:webHidden/>
              </w:rPr>
              <w:fldChar w:fldCharType="end"/>
            </w:r>
          </w:hyperlink>
        </w:p>
        <w:p w14:paraId="7EBC557D" w14:textId="2D0E04DD" w:rsidR="008E0DE8" w:rsidRDefault="00E406BC" w:rsidP="00253B15">
          <w:pPr>
            <w:pStyle w:val="21"/>
            <w:tabs>
              <w:tab w:val="right" w:leader="dot" w:pos="10456"/>
            </w:tabs>
            <w:spacing w:before="0" w:after="0" w:line="420" w:lineRule="auto"/>
            <w:ind w:left="200"/>
            <w:rPr>
              <w:noProof/>
              <w:kern w:val="2"/>
              <w:sz w:val="21"/>
              <w:szCs w:val="22"/>
            </w:rPr>
          </w:pPr>
          <w:hyperlink w:anchor="_Toc98261017" w:history="1">
            <w:r w:rsidR="008E0DE8" w:rsidRPr="00483D8E">
              <w:rPr>
                <w:rStyle w:val="a5"/>
                <w:noProof/>
              </w:rPr>
              <w:t>アクションプラン</w:t>
            </w:r>
            <w:r w:rsidR="008E0DE8" w:rsidRPr="00483D8E">
              <w:rPr>
                <w:rStyle w:val="a5"/>
                <w:noProof/>
              </w:rPr>
              <w:t xml:space="preserve"> #7.</w:t>
            </w:r>
            <w:r w:rsidR="008E0DE8" w:rsidRPr="00483D8E">
              <w:rPr>
                <w:rStyle w:val="a5"/>
                <w:rFonts w:asciiTheme="minorEastAsia" w:hAnsiTheme="minorEastAsia"/>
                <w:noProof/>
              </w:rPr>
              <w:t xml:space="preserve"> 在阪・大阪</w:t>
            </w:r>
            <w:r w:rsidR="008E0DE8" w:rsidRPr="00483D8E">
              <w:rPr>
                <w:rStyle w:val="a5"/>
                <w:noProof/>
              </w:rPr>
              <w:t>RT Green / Orange Table</w:t>
            </w:r>
            <w:r w:rsidR="008E0DE8" w:rsidRPr="00483D8E">
              <w:rPr>
                <w:rStyle w:val="a5"/>
                <w:rFonts w:asciiTheme="minorEastAsia" w:hAnsiTheme="minorEastAsia"/>
                <w:noProof/>
              </w:rPr>
              <w:t>参画事業者との連携</w:t>
            </w:r>
            <w:r w:rsidR="008E0DE8">
              <w:rPr>
                <w:noProof/>
                <w:webHidden/>
              </w:rPr>
              <w:tab/>
            </w:r>
            <w:r w:rsidR="008E0DE8">
              <w:rPr>
                <w:noProof/>
                <w:webHidden/>
              </w:rPr>
              <w:fldChar w:fldCharType="begin"/>
            </w:r>
            <w:r w:rsidR="008E0DE8">
              <w:rPr>
                <w:noProof/>
                <w:webHidden/>
              </w:rPr>
              <w:instrText xml:space="preserve"> PAGEREF _Toc98261017 \h </w:instrText>
            </w:r>
            <w:r w:rsidR="008E0DE8">
              <w:rPr>
                <w:noProof/>
                <w:webHidden/>
              </w:rPr>
            </w:r>
            <w:r w:rsidR="008E0DE8">
              <w:rPr>
                <w:noProof/>
                <w:webHidden/>
              </w:rPr>
              <w:fldChar w:fldCharType="separate"/>
            </w:r>
            <w:r w:rsidR="006D1AA1">
              <w:rPr>
                <w:noProof/>
                <w:webHidden/>
              </w:rPr>
              <w:t>25</w:t>
            </w:r>
            <w:r w:rsidR="008E0DE8">
              <w:rPr>
                <w:noProof/>
                <w:webHidden/>
              </w:rPr>
              <w:fldChar w:fldCharType="end"/>
            </w:r>
          </w:hyperlink>
        </w:p>
        <w:p w14:paraId="0C2E6E83" w14:textId="3E52ABBD" w:rsidR="008332C4" w:rsidRDefault="008E0DE8" w:rsidP="00253B15">
          <w:pPr>
            <w:spacing w:before="0" w:after="0" w:line="420" w:lineRule="auto"/>
          </w:pPr>
          <w:r>
            <w:fldChar w:fldCharType="end"/>
          </w:r>
        </w:p>
      </w:sdtContent>
    </w:sdt>
    <w:p w14:paraId="1F485C37" w14:textId="5F2A17FC" w:rsidR="00D1262A" w:rsidRPr="00CF198E" w:rsidRDefault="00D1262A">
      <w:pPr>
        <w:rPr>
          <w:rFonts w:asciiTheme="minorEastAsia" w:hAnsiTheme="minorEastAsia"/>
          <w:b/>
          <w:bCs/>
          <w:lang w:val="ja-JP"/>
        </w:rPr>
      </w:pPr>
      <w:r w:rsidRPr="00CF198E">
        <w:rPr>
          <w:rFonts w:asciiTheme="minorEastAsia" w:hAnsiTheme="minorEastAsia"/>
          <w:b/>
          <w:bCs/>
          <w:lang w:val="ja-JP"/>
        </w:rPr>
        <w:br w:type="page"/>
      </w:r>
    </w:p>
    <w:p w14:paraId="056E2A9D" w14:textId="40CC343F" w:rsidR="009057B4" w:rsidRPr="00CF198E" w:rsidRDefault="008E0DE8" w:rsidP="008E0DE8">
      <w:pPr>
        <w:pStyle w:val="1"/>
        <w:rPr>
          <w:rFonts w:asciiTheme="minorEastAsia" w:hAnsiTheme="minorEastAsia"/>
        </w:rPr>
      </w:pPr>
      <w:bookmarkStart w:id="1" w:name="_Toc98261006"/>
      <w:bookmarkStart w:id="2" w:name="_Hlk97537943"/>
      <w:r>
        <w:rPr>
          <w:rFonts w:asciiTheme="minorEastAsia" w:hAnsiTheme="minorEastAsia" w:hint="eastAsia"/>
        </w:rPr>
        <w:lastRenderedPageBreak/>
        <w:t>I</w:t>
      </w:r>
      <w:r>
        <w:rPr>
          <w:rFonts w:asciiTheme="minorEastAsia" w:hAnsiTheme="minorEastAsia"/>
        </w:rPr>
        <w:t xml:space="preserve">. </w:t>
      </w:r>
      <w:bookmarkEnd w:id="1"/>
      <w:r w:rsidR="00350BD3" w:rsidRPr="00350BD3">
        <w:rPr>
          <w:rFonts w:hint="eastAsia"/>
        </w:rPr>
        <w:t>大阪がめざす空飛ぶクルマのある社会づくり</w:t>
      </w:r>
    </w:p>
    <w:p w14:paraId="407BF3D1" w14:textId="411059BD" w:rsidR="006B7C37" w:rsidRPr="006B7C37" w:rsidRDefault="00350BD3" w:rsidP="0044249F">
      <w:pPr>
        <w:pStyle w:val="a"/>
        <w:numPr>
          <w:ilvl w:val="0"/>
          <w:numId w:val="19"/>
        </w:numPr>
        <w:spacing w:line="240" w:lineRule="auto"/>
        <w:ind w:right="200"/>
        <w:rPr>
          <w:b w:val="0"/>
          <w:bCs/>
          <w:color w:val="007CB0" w:themeColor="accent6"/>
          <w:szCs w:val="21"/>
        </w:rPr>
      </w:pPr>
      <w:r w:rsidRPr="00350BD3">
        <w:rPr>
          <w:rFonts w:hint="eastAsia"/>
          <w:bCs/>
          <w:color w:val="007CB0" w:themeColor="accent6"/>
          <w:szCs w:val="21"/>
        </w:rPr>
        <w:t>空飛ぶクルマの可能性</w:t>
      </w:r>
    </w:p>
    <w:p w14:paraId="594F672E" w14:textId="5B3063D1" w:rsidR="00B16567" w:rsidRPr="00BE7C3B" w:rsidRDefault="00350BD3" w:rsidP="00350BD3">
      <w:pPr>
        <w:pStyle w:val="aff3"/>
        <w:spacing w:after="0"/>
        <w:ind w:firstLine="200"/>
      </w:pPr>
      <w:r w:rsidRPr="00350BD3">
        <w:rPr>
          <w:rFonts w:hint="eastAsia"/>
        </w:rPr>
        <w:t>空飛ぶクルマ（</w:t>
      </w:r>
      <w:proofErr w:type="spellStart"/>
      <w:r w:rsidRPr="00350BD3">
        <w:rPr>
          <w:rFonts w:hint="eastAsia"/>
        </w:rPr>
        <w:t>eVTOL</w:t>
      </w:r>
      <w:proofErr w:type="spellEnd"/>
      <w:r w:rsidRPr="00350BD3">
        <w:rPr>
          <w:rFonts w:hint="eastAsia"/>
        </w:rPr>
        <w:t>：電動垂直離着陸機）は、現時点における代表的な空の移動手段である航空機やヘリコプターと比較して、滑走路が不要で騒音が少なく、駆動時に温暖化ガスの排出もなく、整備コストが安いなどの面から、日常的・近距離の移動手段として、人々の生活やまちに新たな価値をもたらす可能性を秘めています。都市交通（旅客輸送）、観光・レジャー、救命救急、災害対応など、幅広い分野での利活用が見込まれています。</w:t>
      </w:r>
    </w:p>
    <w:p w14:paraId="56363337" w14:textId="2ACD6C56" w:rsidR="00B16567" w:rsidRPr="00BE7C3B" w:rsidRDefault="00350BD3" w:rsidP="00350BD3">
      <w:pPr>
        <w:pStyle w:val="aff3"/>
        <w:spacing w:after="0"/>
        <w:ind w:firstLine="200"/>
      </w:pPr>
      <w:r w:rsidRPr="00350BD3">
        <w:rPr>
          <w:rFonts w:hint="eastAsia"/>
        </w:rPr>
        <w:t>また、次世代のモビリティとして、新たなものづくり、サービスの創出など、産業・ビジネス面でも大きなインパクトが期待されています。</w:t>
      </w:r>
    </w:p>
    <w:p w14:paraId="79D7B4CB" w14:textId="6B9A992A" w:rsidR="006B7C37" w:rsidRPr="001D7D22" w:rsidRDefault="00350BD3" w:rsidP="00E51560">
      <w:pPr>
        <w:pStyle w:val="aff3"/>
        <w:spacing w:after="0"/>
        <w:ind w:firstLine="200"/>
      </w:pPr>
      <w:r w:rsidRPr="00350BD3">
        <w:rPr>
          <w:rFonts w:hint="eastAsia"/>
        </w:rPr>
        <w:t>そこで、2018年8月、国において、官民の関係者が一堂に会する「空の移動革命に向けた官民協議会」が設立され、12月20日に、世界で初めて「空飛ぶクルマ」の実現に向けたロードマップが取りまとめられました。</w:t>
      </w:r>
    </w:p>
    <w:p w14:paraId="633FCDB3" w14:textId="570C7BE9" w:rsidR="006B7C37" w:rsidRPr="00E51560" w:rsidRDefault="00B16567" w:rsidP="00E51560">
      <w:pPr>
        <w:pStyle w:val="a"/>
        <w:numPr>
          <w:ilvl w:val="0"/>
          <w:numId w:val="24"/>
        </w:numPr>
        <w:ind w:right="200"/>
        <w:rPr>
          <w:bCs/>
          <w:color w:val="007CB0" w:themeColor="accent6"/>
          <w:szCs w:val="21"/>
        </w:rPr>
      </w:pPr>
      <w:r w:rsidRPr="00E51560">
        <w:rPr>
          <w:rFonts w:hint="eastAsia"/>
          <w:bCs/>
          <w:color w:val="007CB0" w:themeColor="accent6"/>
          <w:szCs w:val="21"/>
        </w:rPr>
        <w:t>大阪・関西のポテンシャル</w:t>
      </w:r>
    </w:p>
    <w:p w14:paraId="5884B0D1" w14:textId="2E1B7BD9" w:rsidR="006B7C37" w:rsidRPr="001D7D22" w:rsidRDefault="00350BD3" w:rsidP="00350BD3">
      <w:pPr>
        <w:pStyle w:val="aff3"/>
        <w:spacing w:after="0"/>
        <w:ind w:firstLine="200"/>
      </w:pPr>
      <w:r w:rsidRPr="00350BD3">
        <w:rPr>
          <w:rFonts w:hint="eastAsia"/>
        </w:rPr>
        <w:t>国のロードマップが示す2030年代以降の空飛ぶクルマの「実用化の拡大」に向け、2025年に開催される大阪・関西万博は、官民共通の格好のマイルストーンであり、多くの人々に空飛ぶクルマを体験してもらう絶好の機会です。また、万博会場の隣接地へのIRの誘致をはじめ、大阪・関西は、多くの世界遺産や温泉地など、歴史、文化、自然の多彩な魅力にあふれ、市場としても有望です。さらに、空港、万博会場を擁するベイエリアを中心に実証から実装に向けた一連の取組環境に適した地勢にも恵まれています。</w:t>
      </w:r>
    </w:p>
    <w:p w14:paraId="506AEC37" w14:textId="367CB6A6" w:rsidR="006B7C37" w:rsidRDefault="00B16567" w:rsidP="00BA1945">
      <w:pPr>
        <w:pStyle w:val="a"/>
        <w:numPr>
          <w:ilvl w:val="0"/>
          <w:numId w:val="35"/>
        </w:numPr>
        <w:ind w:right="200"/>
        <w:rPr>
          <w:color w:val="007CB0" w:themeColor="accent6"/>
        </w:rPr>
      </w:pPr>
      <w:r w:rsidRPr="00BA1945">
        <w:rPr>
          <w:rFonts w:hint="eastAsia"/>
          <w:color w:val="007CB0" w:themeColor="accent6"/>
        </w:rPr>
        <w:t>空の移動革命社会実装大阪ラウンドテーブル</w:t>
      </w:r>
    </w:p>
    <w:p w14:paraId="35633F71" w14:textId="7B155752" w:rsidR="00B16567" w:rsidRPr="00B16567" w:rsidRDefault="00350BD3" w:rsidP="00350BD3">
      <w:pPr>
        <w:pStyle w:val="aff3"/>
        <w:spacing w:after="0"/>
        <w:ind w:firstLine="200"/>
      </w:pPr>
      <w:r w:rsidRPr="00350BD3">
        <w:rPr>
          <w:rFonts w:hint="eastAsia"/>
        </w:rPr>
        <w:t>大阪府では、当面の目標として、2025年大阪・関西万博での商用運航実現をめざし、特に国における制度設計・ルール作りに資する、実務的協議や実証実験等を精力的に進め、具体的かつ現実的な課題の抽出や提案を行うことを主な目的の一つとして、2020年11月、「空の移動革命社会実装大阪ラウンドテーブル」を設立しました。</w:t>
      </w:r>
    </w:p>
    <w:p w14:paraId="7C8B0BAC" w14:textId="753A1F06" w:rsidR="0044249F" w:rsidRPr="00B16567" w:rsidRDefault="00350BD3" w:rsidP="00350BD3">
      <w:pPr>
        <w:pStyle w:val="aff3"/>
        <w:spacing w:after="0"/>
        <w:ind w:firstLine="200"/>
      </w:pPr>
      <w:r w:rsidRPr="00350BD3">
        <w:rPr>
          <w:rFonts w:hint="eastAsia"/>
        </w:rPr>
        <w:t>空飛ぶクルマの実現に向けては、多くの課題をクリアする必要がありますが、大阪でのビジネスプラン実現をめざす事業者を中心に、産官学が協力・連携して、国や公益</w:t>
      </w:r>
      <w:r w:rsidR="003515EF">
        <w:rPr>
          <w:rFonts w:hint="eastAsia"/>
        </w:rPr>
        <w:t>社団</w:t>
      </w:r>
      <w:r w:rsidRPr="00350BD3">
        <w:rPr>
          <w:rFonts w:hint="eastAsia"/>
        </w:rPr>
        <w:t>法人2025年日本国際博覧会協会とも情報共有、機能分担しながら一体性を確保しつつ、取組みを進めています。</w:t>
      </w:r>
    </w:p>
    <w:p w14:paraId="7EF4C835" w14:textId="27FF9C29" w:rsidR="00350BD3" w:rsidRPr="00BA1945" w:rsidRDefault="00350BD3" w:rsidP="00350BD3">
      <w:pPr>
        <w:pStyle w:val="a"/>
        <w:numPr>
          <w:ilvl w:val="0"/>
          <w:numId w:val="35"/>
        </w:numPr>
        <w:ind w:right="200"/>
        <w:rPr>
          <w:color w:val="007CB0" w:themeColor="accent6"/>
        </w:rPr>
      </w:pPr>
      <w:r w:rsidRPr="00350BD3">
        <w:rPr>
          <w:rFonts w:hint="eastAsia"/>
          <w:color w:val="007CB0" w:themeColor="accent6"/>
        </w:rPr>
        <w:t>空飛ぶクルマの実現に向けて</w:t>
      </w:r>
    </w:p>
    <w:p w14:paraId="6EC309C5" w14:textId="08B36B59" w:rsidR="00615DC5" w:rsidRDefault="00350BD3" w:rsidP="00E51560">
      <w:pPr>
        <w:pStyle w:val="aff3"/>
        <w:spacing w:after="0"/>
        <w:ind w:firstLine="200"/>
      </w:pPr>
      <w:r w:rsidRPr="00350BD3">
        <w:rPr>
          <w:rFonts w:hint="eastAsia"/>
        </w:rPr>
        <w:t>空飛ぶクルマがもたらす効果として、まず、機体開発や航空関連サービスから、商用運航を支える運航パイロットや整備士の養成、機体メンテナンス、離着陸場の整備・運営、損害保険などの周辺領域でビジネスが検討されています。</w:t>
      </w:r>
    </w:p>
    <w:p w14:paraId="4278D8CD" w14:textId="7FD4D36A" w:rsidR="00350BD3" w:rsidRDefault="00350BD3" w:rsidP="00E51560">
      <w:pPr>
        <w:pStyle w:val="aff3"/>
        <w:spacing w:after="0"/>
        <w:ind w:firstLine="200"/>
      </w:pPr>
      <w:r w:rsidRPr="00350BD3">
        <w:rPr>
          <w:rFonts w:hint="eastAsia"/>
        </w:rPr>
        <w:t>次に、安全基準、環境基準を満たす機体の仕様が決まれば、素材、部品等の製造・ものづくりといった大阪が強みを持つ領域へ波及し、府内企業のビジネスチャンス拡大につながります。</w:t>
      </w:r>
    </w:p>
    <w:p w14:paraId="0265CF57" w14:textId="017CFF2B" w:rsidR="00350BD3" w:rsidRDefault="00350BD3" w:rsidP="00E51560">
      <w:pPr>
        <w:pStyle w:val="aff3"/>
        <w:spacing w:after="0"/>
        <w:ind w:firstLine="200"/>
      </w:pPr>
      <w:r w:rsidRPr="00350BD3">
        <w:rPr>
          <w:rFonts w:hint="eastAsia"/>
        </w:rPr>
        <w:t>さらに、普及段階では、空飛ぶクルマの特徴である、点から点への空の自由な移動に着目した、これまでにないサービスなど府民生活の多岐に渡る領域でビジネスチャンスが生まれ、新たな価値提供を通じ府民生活の質の向上が期待されています。</w:t>
      </w:r>
    </w:p>
    <w:p w14:paraId="0A9E8D6D" w14:textId="65ABECF4" w:rsidR="00350BD3" w:rsidRDefault="00350BD3" w:rsidP="00350BD3">
      <w:pPr>
        <w:pStyle w:val="aff3"/>
        <w:spacing w:after="0"/>
        <w:ind w:firstLine="200"/>
      </w:pPr>
      <w:r w:rsidRPr="00350BD3">
        <w:rPr>
          <w:rFonts w:hint="eastAsia"/>
        </w:rPr>
        <w:t>2021（令和3）年度は、大阪での空飛ぶクルマの実現に向けた今後の取組みの工程表となる「大阪版ロードマップ」の策定に向け、４つのワーキンググループを設置して議論を重ねながら、実地での実証実験を実施してきました。2022（令和４）年度以降は、大阪版ロードマップに基づき、大阪ラウンドテーブル参画メンバーがそれぞれの役割を果たすことで、大阪における、2025年の空飛ぶクルマの実現に向け着実に取組みを進めていきます。</w:t>
      </w:r>
    </w:p>
    <w:p w14:paraId="14392227" w14:textId="7BD4A662" w:rsidR="00350BD3" w:rsidRDefault="00350BD3">
      <w:pPr>
        <w:rPr>
          <w:rFonts w:asciiTheme="minorEastAsia" w:hAnsiTheme="minorEastAsia"/>
        </w:rPr>
      </w:pPr>
      <w:r>
        <w:br w:type="page"/>
      </w:r>
    </w:p>
    <w:p w14:paraId="10BE2471" w14:textId="02BC29BD" w:rsidR="009057B4" w:rsidRPr="00CF198E" w:rsidRDefault="008E0DE8" w:rsidP="005008D9">
      <w:pPr>
        <w:pStyle w:val="1"/>
        <w:rPr>
          <w:rFonts w:asciiTheme="minorEastAsia" w:hAnsiTheme="minorEastAsia"/>
        </w:rPr>
      </w:pPr>
      <w:bookmarkStart w:id="3" w:name="_Toc98261007"/>
      <w:r>
        <w:rPr>
          <w:rFonts w:asciiTheme="minorEastAsia" w:hAnsiTheme="minorEastAsia"/>
        </w:rPr>
        <w:lastRenderedPageBreak/>
        <w:t xml:space="preserve">II. </w:t>
      </w:r>
      <w:r w:rsidR="009057B4" w:rsidRPr="00CF198E">
        <w:rPr>
          <w:rFonts w:asciiTheme="minorEastAsia" w:hAnsiTheme="minorEastAsia" w:hint="eastAsia"/>
        </w:rPr>
        <w:t>「空飛ぶクルマ都市型ビジネス創造都市」の実現に向けた事業展開・発展</w:t>
      </w:r>
      <w:bookmarkEnd w:id="3"/>
    </w:p>
    <w:p w14:paraId="606A5745" w14:textId="39E75985" w:rsidR="008E4CAF" w:rsidRPr="008E4CAF" w:rsidRDefault="00350BD3" w:rsidP="005D3C9B">
      <w:pPr>
        <w:pStyle w:val="aff3"/>
        <w:spacing w:before="240" w:after="0"/>
        <w:ind w:firstLine="200"/>
      </w:pPr>
      <w:r w:rsidRPr="00350BD3">
        <w:rPr>
          <w:rFonts w:hint="eastAsia"/>
        </w:rPr>
        <w:t>大阪ラウンドテーブルでは、大阪版ロードマップ策定のコンセプトとして、「空飛ぶクルマ都市型ビジネス創造都市」を掲げ、『新たなモビリティを活用したビジネスモデルを創造する都市として着実に発展していく』というイメージを共有し、事業展開・発展のステップを「立ち上げ期」「拡大期」「成熟期」の３段階を設定しました。</w:t>
      </w:r>
    </w:p>
    <w:p w14:paraId="53CDD0B5" w14:textId="01F379F2" w:rsidR="00350BD3" w:rsidRDefault="00350BD3" w:rsidP="005D3C9B">
      <w:pPr>
        <w:pStyle w:val="a"/>
        <w:numPr>
          <w:ilvl w:val="0"/>
          <w:numId w:val="39"/>
        </w:numPr>
        <w:ind w:right="200"/>
      </w:pPr>
      <w:r>
        <w:rPr>
          <w:rFonts w:hint="eastAsia"/>
        </w:rPr>
        <w:t>「立ち上げ期」（</w:t>
      </w:r>
      <w:r>
        <w:rPr>
          <w:rFonts w:hint="eastAsia"/>
        </w:rPr>
        <w:t>2025</w:t>
      </w:r>
      <w:r>
        <w:rPr>
          <w:rFonts w:hint="eastAsia"/>
        </w:rPr>
        <w:t>年頃）</w:t>
      </w:r>
    </w:p>
    <w:p w14:paraId="19CC9DE7" w14:textId="77777777" w:rsidR="00350BD3" w:rsidRDefault="00350BD3" w:rsidP="005D3C9B">
      <w:pPr>
        <w:pStyle w:val="aff3"/>
        <w:spacing w:after="0"/>
        <w:ind w:firstLine="200"/>
      </w:pPr>
      <w:r>
        <w:rPr>
          <w:rFonts w:hint="eastAsia"/>
        </w:rPr>
        <w:t>万博を当面の共通目標に据え、パイロット搭乗による定期路線の商業運航を実現し、多くの人が空飛ぶクルマを身近に体験し、その姿の世界への発信をめざす</w:t>
      </w:r>
    </w:p>
    <w:p w14:paraId="59D25AD8" w14:textId="62BB8A08" w:rsidR="00350BD3" w:rsidRDefault="00350BD3" w:rsidP="005D3C9B">
      <w:pPr>
        <w:pStyle w:val="a"/>
        <w:numPr>
          <w:ilvl w:val="0"/>
          <w:numId w:val="39"/>
        </w:numPr>
        <w:ind w:right="200"/>
      </w:pPr>
      <w:r>
        <w:rPr>
          <w:rFonts w:hint="eastAsia"/>
        </w:rPr>
        <w:t>「拡大期」（</w:t>
      </w:r>
      <w:r>
        <w:rPr>
          <w:rFonts w:hint="eastAsia"/>
        </w:rPr>
        <w:t>2030</w:t>
      </w:r>
      <w:r>
        <w:rPr>
          <w:rFonts w:hint="eastAsia"/>
        </w:rPr>
        <w:t>年頃）</w:t>
      </w:r>
    </w:p>
    <w:p w14:paraId="75F3E596" w14:textId="77777777" w:rsidR="00350BD3" w:rsidRDefault="00350BD3" w:rsidP="005D3C9B">
      <w:pPr>
        <w:pStyle w:val="aff3"/>
        <w:spacing w:after="0"/>
        <w:ind w:firstLine="200"/>
      </w:pPr>
      <w:r>
        <w:rPr>
          <w:rFonts w:hint="eastAsia"/>
        </w:rPr>
        <w:t>自動・自律による無人飛行やオンデマンド運航へ都心部も含め移行し、日常における利用拡大とともに、サービスを支える関連ビジネスやイノベーションが進展することをめざす</w:t>
      </w:r>
    </w:p>
    <w:p w14:paraId="28BB9285" w14:textId="5CE0155F" w:rsidR="00350BD3" w:rsidRDefault="00350BD3" w:rsidP="005D3C9B">
      <w:pPr>
        <w:pStyle w:val="a"/>
        <w:numPr>
          <w:ilvl w:val="0"/>
          <w:numId w:val="39"/>
        </w:numPr>
        <w:ind w:right="200"/>
      </w:pPr>
      <w:r>
        <w:rPr>
          <w:rFonts w:hint="eastAsia"/>
        </w:rPr>
        <w:t>「成熟期」（</w:t>
      </w:r>
      <w:r>
        <w:rPr>
          <w:rFonts w:hint="eastAsia"/>
        </w:rPr>
        <w:t>2035</w:t>
      </w:r>
      <w:r>
        <w:rPr>
          <w:rFonts w:hint="eastAsia"/>
        </w:rPr>
        <w:t>年頃）</w:t>
      </w:r>
    </w:p>
    <w:p w14:paraId="1EB7973E" w14:textId="3EF0C8DD" w:rsidR="006B7C37" w:rsidRPr="001E67D5" w:rsidRDefault="00350BD3" w:rsidP="00350BD3">
      <w:pPr>
        <w:pStyle w:val="aff3"/>
        <w:ind w:firstLine="200"/>
      </w:pPr>
      <w:r>
        <w:rPr>
          <w:rFonts w:hint="eastAsia"/>
        </w:rPr>
        <w:t>機体の大型化・多様化・量産化、サービスの広域化により、日常的な移動での利用が浸透し、府民生活のQOL（Quality of Life：生活の質）の向上、大阪の産業経済の発展につなげていくことをめざす</w:t>
      </w:r>
    </w:p>
    <w:p w14:paraId="6531161E" w14:textId="549C1735" w:rsidR="006B7C37" w:rsidRDefault="005D3C9B" w:rsidP="00CF198E">
      <w:pPr>
        <w:rPr>
          <w:rFonts w:asciiTheme="minorEastAsia" w:hAnsiTheme="minorEastAsia"/>
        </w:rPr>
      </w:pPr>
      <w:r>
        <w:rPr>
          <w:noProof/>
        </w:rPr>
        <mc:AlternateContent>
          <mc:Choice Requires="wps">
            <w:drawing>
              <wp:anchor distT="0" distB="0" distL="114300" distR="114300" simplePos="0" relativeHeight="251700224" behindDoc="0" locked="0" layoutInCell="1" allowOverlap="1" wp14:anchorId="03333BFA" wp14:editId="73523055">
                <wp:simplePos x="0" y="0"/>
                <wp:positionH relativeFrom="column">
                  <wp:posOffset>0</wp:posOffset>
                </wp:positionH>
                <wp:positionV relativeFrom="paragraph">
                  <wp:posOffset>3851910</wp:posOffset>
                </wp:positionV>
                <wp:extent cx="6659880" cy="635"/>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6659880" cy="635"/>
                        </a:xfrm>
                        <a:prstGeom prst="rect">
                          <a:avLst/>
                        </a:prstGeom>
                        <a:solidFill>
                          <a:prstClr val="white"/>
                        </a:solidFill>
                        <a:ln>
                          <a:noFill/>
                        </a:ln>
                      </wps:spPr>
                      <wps:txbx>
                        <w:txbxContent>
                          <w:p w14:paraId="760C656E" w14:textId="5EC2E8DB" w:rsidR="005D3C9B" w:rsidRPr="005D3C9B" w:rsidRDefault="005D3C9B" w:rsidP="005D3C9B">
                            <w:pPr>
                              <w:pStyle w:val="aa"/>
                              <w:jc w:val="center"/>
                              <w:rPr>
                                <w:noProof/>
                                <w:color w:val="auto"/>
                                <w:sz w:val="20"/>
                                <w:szCs w:val="20"/>
                              </w:rPr>
                            </w:pPr>
                            <w:r w:rsidRPr="005D3C9B">
                              <w:rPr>
                                <w:rFonts w:hint="eastAsia"/>
                                <w:color w:val="auto"/>
                              </w:rPr>
                              <w:t>図</w:t>
                            </w:r>
                            <w:r w:rsidRPr="005D3C9B">
                              <w:rPr>
                                <w:rFonts w:hint="eastAsia"/>
                                <w:color w:val="auto"/>
                              </w:rPr>
                              <w:t xml:space="preserve"> </w:t>
                            </w:r>
                            <w:r w:rsidRPr="005D3C9B">
                              <w:rPr>
                                <w:color w:val="auto"/>
                              </w:rPr>
                              <w:fldChar w:fldCharType="begin"/>
                            </w:r>
                            <w:r w:rsidRPr="005D3C9B">
                              <w:rPr>
                                <w:color w:val="auto"/>
                              </w:rPr>
                              <w:instrText xml:space="preserve"> </w:instrText>
                            </w:r>
                            <w:r w:rsidRPr="005D3C9B">
                              <w:rPr>
                                <w:rFonts w:hint="eastAsia"/>
                                <w:color w:val="auto"/>
                              </w:rPr>
                              <w:instrText xml:space="preserve">SEQ </w:instrText>
                            </w:r>
                            <w:r w:rsidRPr="005D3C9B">
                              <w:rPr>
                                <w:rFonts w:hint="eastAsia"/>
                                <w:color w:val="auto"/>
                              </w:rPr>
                              <w:instrText>図</w:instrText>
                            </w:r>
                            <w:r w:rsidRPr="005D3C9B">
                              <w:rPr>
                                <w:rFonts w:hint="eastAsia"/>
                                <w:color w:val="auto"/>
                              </w:rPr>
                              <w:instrText xml:space="preserve"> \* ARABIC</w:instrText>
                            </w:r>
                            <w:r w:rsidRPr="005D3C9B">
                              <w:rPr>
                                <w:color w:val="auto"/>
                              </w:rPr>
                              <w:instrText xml:space="preserve"> </w:instrText>
                            </w:r>
                            <w:r w:rsidRPr="005D3C9B">
                              <w:rPr>
                                <w:color w:val="auto"/>
                              </w:rPr>
                              <w:fldChar w:fldCharType="separate"/>
                            </w:r>
                            <w:r w:rsidRPr="005D3C9B">
                              <w:rPr>
                                <w:noProof/>
                                <w:color w:val="auto"/>
                              </w:rPr>
                              <w:t>1</w:t>
                            </w:r>
                            <w:r w:rsidRPr="005D3C9B">
                              <w:rPr>
                                <w:color w:val="auto"/>
                              </w:rPr>
                              <w:fldChar w:fldCharType="end"/>
                            </w:r>
                            <w:r w:rsidRPr="005D3C9B">
                              <w:rPr>
                                <w:rFonts w:hint="eastAsia"/>
                                <w:color w:val="auto"/>
                              </w:rPr>
                              <w:t>：大阪版ロードマップ策定のコンセプト</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333BFA" id="_x0000_t202" coordsize="21600,21600" o:spt="202" path="m,l,21600r21600,l21600,xe">
                <v:stroke joinstyle="miter"/>
                <v:path gradientshapeok="t" o:connecttype="rect"/>
              </v:shapetype>
              <v:shape id="テキスト ボックス 1" o:spid="_x0000_s1026" type="#_x0000_t202" style="position:absolute;margin-left:0;margin-top:303.3pt;width:524.4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" stroked="f">
                <v:textbox style="mso-fit-shape-to-text:t" inset="0,0,0,0">
                  <w:txbxContent>
                    <w:p w14:paraId="760C656E" w14:textId="5EC2E8DB" w:rsidR="005D3C9B" w:rsidRPr="005D3C9B" w:rsidRDefault="005D3C9B" w:rsidP="005D3C9B">
                      <w:pPr>
                        <w:pStyle w:val="aa"/>
                        <w:jc w:val="center"/>
                        <w:rPr>
                          <w:noProof/>
                          <w:color w:val="auto"/>
                          <w:sz w:val="20"/>
                          <w:szCs w:val="20"/>
                        </w:rPr>
                      </w:pPr>
                      <w:r w:rsidRPr="005D3C9B">
                        <w:rPr>
                          <w:rFonts w:hint="eastAsia"/>
                          <w:color w:val="auto"/>
                        </w:rPr>
                        <w:t>図</w:t>
                      </w:r>
                      <w:r w:rsidRPr="005D3C9B">
                        <w:rPr>
                          <w:rFonts w:hint="eastAsia"/>
                          <w:color w:val="auto"/>
                        </w:rPr>
                        <w:t xml:space="preserve"> </w:t>
                      </w:r>
                      <w:r w:rsidRPr="005D3C9B">
                        <w:rPr>
                          <w:color w:val="auto"/>
                        </w:rPr>
                        <w:fldChar w:fldCharType="begin"/>
                      </w:r>
                      <w:r w:rsidRPr="005D3C9B">
                        <w:rPr>
                          <w:color w:val="auto"/>
                        </w:rPr>
                        <w:instrText xml:space="preserve"> </w:instrText>
                      </w:r>
                      <w:r w:rsidRPr="005D3C9B">
                        <w:rPr>
                          <w:rFonts w:hint="eastAsia"/>
                          <w:color w:val="auto"/>
                        </w:rPr>
                        <w:instrText xml:space="preserve">SEQ </w:instrText>
                      </w:r>
                      <w:r w:rsidRPr="005D3C9B">
                        <w:rPr>
                          <w:rFonts w:hint="eastAsia"/>
                          <w:color w:val="auto"/>
                        </w:rPr>
                        <w:instrText>図</w:instrText>
                      </w:r>
                      <w:r w:rsidRPr="005D3C9B">
                        <w:rPr>
                          <w:rFonts w:hint="eastAsia"/>
                          <w:color w:val="auto"/>
                        </w:rPr>
                        <w:instrText xml:space="preserve"> \* ARABIC</w:instrText>
                      </w:r>
                      <w:r w:rsidRPr="005D3C9B">
                        <w:rPr>
                          <w:color w:val="auto"/>
                        </w:rPr>
                        <w:instrText xml:space="preserve"> </w:instrText>
                      </w:r>
                      <w:r w:rsidRPr="005D3C9B">
                        <w:rPr>
                          <w:color w:val="auto"/>
                        </w:rPr>
                        <w:fldChar w:fldCharType="separate"/>
                      </w:r>
                      <w:r w:rsidRPr="005D3C9B">
                        <w:rPr>
                          <w:noProof/>
                          <w:color w:val="auto"/>
                        </w:rPr>
                        <w:t>1</w:t>
                      </w:r>
                      <w:r w:rsidRPr="005D3C9B">
                        <w:rPr>
                          <w:color w:val="auto"/>
                        </w:rPr>
                        <w:fldChar w:fldCharType="end"/>
                      </w:r>
                      <w:r w:rsidRPr="005D3C9B">
                        <w:rPr>
                          <w:rFonts w:hint="eastAsia"/>
                          <w:color w:val="auto"/>
                        </w:rPr>
                        <w:t>：大阪版ロードマップ策定のコンセプト</w:t>
                      </w:r>
                    </w:p>
                  </w:txbxContent>
                </v:textbox>
                <w10:wrap type="square"/>
              </v:shape>
            </w:pict>
          </mc:Fallback>
        </mc:AlternateContent>
      </w:r>
      <w:r>
        <w:rPr>
          <w:noProof/>
        </w:rPr>
        <w:drawing>
          <wp:anchor distT="0" distB="0" distL="114300" distR="114300" simplePos="0" relativeHeight="251698176" behindDoc="0" locked="0" layoutInCell="1" allowOverlap="1" wp14:anchorId="78B51BAA" wp14:editId="56F32FA2">
            <wp:simplePos x="0" y="0"/>
            <wp:positionH relativeFrom="column">
              <wp:posOffset>0</wp:posOffset>
            </wp:positionH>
            <wp:positionV relativeFrom="paragraph">
              <wp:posOffset>352425</wp:posOffset>
            </wp:positionV>
            <wp:extent cx="6660000" cy="3442692"/>
            <wp:effectExtent l="0" t="0" r="7620" b="571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9280" cy="344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61BAD" w14:textId="3CDFFF6B" w:rsidR="005D3C9B" w:rsidRDefault="005D3C9B">
      <w:pPr>
        <w:rPr>
          <w:rFonts w:asciiTheme="minorEastAsia" w:hAnsiTheme="minorEastAsia"/>
        </w:rPr>
      </w:pPr>
      <w:r>
        <w:rPr>
          <w:rFonts w:asciiTheme="minorEastAsia" w:hAnsiTheme="minorEastAsia"/>
        </w:rPr>
        <w:br w:type="page"/>
      </w:r>
    </w:p>
    <w:p w14:paraId="6EEB41B4" w14:textId="43382D2E" w:rsidR="002632E9" w:rsidRPr="00CF198E" w:rsidRDefault="008E0DE8" w:rsidP="002632E9">
      <w:pPr>
        <w:pStyle w:val="1"/>
        <w:rPr>
          <w:rFonts w:asciiTheme="minorEastAsia" w:hAnsiTheme="minorEastAsia"/>
        </w:rPr>
      </w:pPr>
      <w:bookmarkStart w:id="4" w:name="_Toc98261008"/>
      <w:r>
        <w:rPr>
          <w:rFonts w:asciiTheme="minorEastAsia" w:hAnsiTheme="minorEastAsia" w:hint="eastAsia"/>
        </w:rPr>
        <w:lastRenderedPageBreak/>
        <w:t>I</w:t>
      </w:r>
      <w:r>
        <w:rPr>
          <w:rFonts w:asciiTheme="minorEastAsia" w:hAnsiTheme="minorEastAsia"/>
        </w:rPr>
        <w:t xml:space="preserve">II. </w:t>
      </w:r>
      <w:r w:rsidR="009057B4" w:rsidRPr="00CF198E">
        <w:rPr>
          <w:rFonts w:asciiTheme="minorEastAsia" w:hAnsiTheme="minorEastAsia" w:hint="eastAsia"/>
        </w:rPr>
        <w:t>大阪版ロードマップ</w:t>
      </w:r>
      <w:r w:rsidR="002F09CA">
        <w:rPr>
          <w:rFonts w:asciiTheme="minorEastAsia" w:hAnsiTheme="minorEastAsia" w:hint="eastAsia"/>
        </w:rPr>
        <w:t>／アクションプラン</w:t>
      </w:r>
      <w:bookmarkEnd w:id="4"/>
    </w:p>
    <w:p w14:paraId="6B2CF80E" w14:textId="33C86076" w:rsidR="00B1457C" w:rsidRDefault="005D3C9B" w:rsidP="00B1457C">
      <w:pPr>
        <w:pStyle w:val="aff3"/>
        <w:spacing w:before="240" w:after="0"/>
        <w:ind w:firstLine="200"/>
      </w:pPr>
      <w:r w:rsidRPr="005D3C9B">
        <w:rPr>
          <w:rFonts w:hint="eastAsia"/>
        </w:rPr>
        <w:t>国がとりまとめた「空の移動革命に向けたロードマップ」では、機体の安全性や技能証明の基準等の制度整備や、安全性・信頼性を確保し証明する技術や自動飛行・運航管理・電動推進に関する技術開発について、今後の工程が示されています。</w:t>
      </w:r>
    </w:p>
    <w:p w14:paraId="02BB654B" w14:textId="2B153D0F" w:rsidR="00E51560" w:rsidRPr="00E51560" w:rsidRDefault="005D3C9B" w:rsidP="00912CF9">
      <w:pPr>
        <w:pStyle w:val="aff3"/>
        <w:spacing w:before="240"/>
        <w:ind w:firstLine="200"/>
      </w:pPr>
      <w:r w:rsidRPr="005D3C9B">
        <w:rPr>
          <w:rFonts w:hint="eastAsia"/>
        </w:rPr>
        <w:t>「大阪版ロードマップ」は、国が示す工程を踏まえ、大阪における空飛ぶクルマの実現に向けた今後の取組指針を示すものです。2025年大阪・関西万博までの事業拡大ステップを整理し、2022年度は2023年度以降のビジネス開発・実証を加速させるための“地固め・下準備”期間と位置付けました。そのうえで、「環境整備」／「ステークホルダーとの連携」の区分で、事業環境の整備や社会受容性の確保に向けた取組み、国や周辺自治体との連携など、7つの領域の工程を示すとともに、ロードマップの着実な推進に向けた、各年度における具体的な取組事項をアクションプランとして整理しました。</w:t>
      </w:r>
    </w:p>
    <w:p w14:paraId="6A298FA9" w14:textId="7D01E476" w:rsidR="00E51560" w:rsidRPr="00E51560" w:rsidRDefault="005D3C9B" w:rsidP="00E51560">
      <w:pPr>
        <w:pStyle w:val="aff3"/>
        <w:ind w:firstLine="200"/>
      </w:pPr>
      <w:r w:rsidRPr="005D3C9B">
        <w:rPr>
          <w:rFonts w:hint="eastAsia"/>
        </w:rPr>
        <w:t>各アクションプランにおいては、大阪府・関係自治体・事業者のそれぞれが役割分担のうえ、なすべきことを整理しており、様々なステークホルダーを中心に共創・協業が創出されることも期待しています。</w:t>
      </w:r>
    </w:p>
    <w:p w14:paraId="5224D18B" w14:textId="4A498615" w:rsidR="00CF198E" w:rsidRDefault="005D3C9B" w:rsidP="00E51560">
      <w:pPr>
        <w:pStyle w:val="aff3"/>
        <w:ind w:firstLine="200"/>
      </w:pPr>
      <w:r w:rsidRPr="005D3C9B">
        <w:rPr>
          <w:rFonts w:hint="eastAsia"/>
        </w:rPr>
        <w:t>なお、大阪版ロードマップ／アクションプランは、2022年3月時点における大阪ラウンドテーブル参画メンバーの総意のもとで取りまとめたものであり、今後の社会情勢、環境変化、技術進展等の状況等に応じ、内容を更新していくこととしています。</w:t>
      </w:r>
    </w:p>
    <w:p w14:paraId="01A9A8D4" w14:textId="77777777" w:rsidR="005D3C9B" w:rsidRDefault="005D3C9B" w:rsidP="00E51560">
      <w:pPr>
        <w:pStyle w:val="aff3"/>
        <w:ind w:firstLine="200"/>
      </w:pPr>
    </w:p>
    <w:p w14:paraId="2949C68C" w14:textId="77777777" w:rsidR="00CE2037" w:rsidRDefault="00CE2037" w:rsidP="00CE2037">
      <w:pPr>
        <w:pStyle w:val="aff3"/>
        <w:keepNext/>
        <w:ind w:firstLineChars="0" w:firstLine="0"/>
      </w:pPr>
      <w:r>
        <w:rPr>
          <w:noProof/>
        </w:rPr>
        <w:drawing>
          <wp:inline distT="0" distB="0" distL="0" distR="0" wp14:anchorId="51E3548C" wp14:editId="1AA6478D">
            <wp:extent cx="6660000" cy="3793040"/>
            <wp:effectExtent l="0" t="0" r="762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000" cy="3793040"/>
                    </a:xfrm>
                    <a:prstGeom prst="rect">
                      <a:avLst/>
                    </a:prstGeom>
                    <a:noFill/>
                    <a:ln>
                      <a:noFill/>
                    </a:ln>
                  </pic:spPr>
                </pic:pic>
              </a:graphicData>
            </a:graphic>
          </wp:inline>
        </w:drawing>
      </w:r>
    </w:p>
    <w:p w14:paraId="53061C28" w14:textId="1A39F7B1" w:rsidR="00CE2037" w:rsidRPr="00CE2037" w:rsidRDefault="00CE2037" w:rsidP="00CE2037">
      <w:pPr>
        <w:pStyle w:val="aa"/>
        <w:jc w:val="center"/>
        <w:rPr>
          <w:color w:val="auto"/>
          <w:sz w:val="18"/>
          <w:szCs w:val="18"/>
        </w:rPr>
      </w:pPr>
      <w:r w:rsidRPr="00CE2037">
        <w:rPr>
          <w:color w:val="auto"/>
          <w:sz w:val="18"/>
          <w:szCs w:val="18"/>
        </w:rPr>
        <w:t>図</w:t>
      </w:r>
      <w:r w:rsidRPr="00CE2037">
        <w:rPr>
          <w:color w:val="auto"/>
          <w:sz w:val="18"/>
          <w:szCs w:val="18"/>
        </w:rPr>
        <w:t xml:space="preserve"> </w:t>
      </w:r>
      <w:r w:rsidR="005D3C9B">
        <w:rPr>
          <w:color w:val="auto"/>
          <w:sz w:val="18"/>
          <w:szCs w:val="18"/>
        </w:rPr>
        <w:fldChar w:fldCharType="begin"/>
      </w:r>
      <w:r w:rsidR="005D3C9B">
        <w:rPr>
          <w:color w:val="auto"/>
          <w:sz w:val="18"/>
          <w:szCs w:val="18"/>
        </w:rPr>
        <w:instrText xml:space="preserve"> SEQ </w:instrText>
      </w:r>
      <w:r w:rsidR="005D3C9B">
        <w:rPr>
          <w:color w:val="auto"/>
          <w:sz w:val="18"/>
          <w:szCs w:val="18"/>
        </w:rPr>
        <w:instrText>図</w:instrText>
      </w:r>
      <w:r w:rsidR="005D3C9B">
        <w:rPr>
          <w:color w:val="auto"/>
          <w:sz w:val="18"/>
          <w:szCs w:val="18"/>
        </w:rPr>
        <w:instrText xml:space="preserve"> \* ARABIC </w:instrText>
      </w:r>
      <w:r w:rsidR="005D3C9B">
        <w:rPr>
          <w:color w:val="auto"/>
          <w:sz w:val="18"/>
          <w:szCs w:val="18"/>
        </w:rPr>
        <w:fldChar w:fldCharType="separate"/>
      </w:r>
      <w:r w:rsidR="005D3C9B">
        <w:rPr>
          <w:noProof/>
          <w:color w:val="auto"/>
          <w:sz w:val="18"/>
          <w:szCs w:val="18"/>
        </w:rPr>
        <w:t>2</w:t>
      </w:r>
      <w:r w:rsidR="005D3C9B">
        <w:rPr>
          <w:color w:val="auto"/>
          <w:sz w:val="18"/>
          <w:szCs w:val="18"/>
        </w:rPr>
        <w:fldChar w:fldCharType="end"/>
      </w:r>
      <w:r w:rsidRPr="00CE2037">
        <w:rPr>
          <w:color w:val="auto"/>
          <w:sz w:val="18"/>
          <w:szCs w:val="18"/>
        </w:rPr>
        <w:t>：大阪版ロードマップ</w:t>
      </w:r>
    </w:p>
    <w:p w14:paraId="28B86D2F" w14:textId="77777777" w:rsidR="00CE2037" w:rsidRDefault="00CE2037">
      <w:pPr>
        <w:rPr>
          <w:rFonts w:asciiTheme="minorEastAsia" w:hAnsiTheme="minorEastAsia"/>
        </w:rPr>
      </w:pPr>
      <w:r>
        <w:br w:type="page"/>
      </w:r>
    </w:p>
    <w:p w14:paraId="591B0E0D" w14:textId="7711C18A" w:rsidR="00375662" w:rsidRPr="00912CF9" w:rsidRDefault="00375662" w:rsidP="00912CF9">
      <w:pPr>
        <w:pStyle w:val="a"/>
        <w:numPr>
          <w:ilvl w:val="0"/>
          <w:numId w:val="28"/>
        </w:numPr>
        <w:ind w:right="200"/>
        <w:rPr>
          <w:color w:val="0D8390" w:themeColor="accent5"/>
        </w:rPr>
      </w:pPr>
      <w:bookmarkStart w:id="5" w:name="_Hlk98247753"/>
      <w:bookmarkEnd w:id="2"/>
      <w:r w:rsidRPr="00912CF9">
        <w:rPr>
          <w:color w:val="0D8390" w:themeColor="accent5"/>
        </w:rPr>
        <w:lastRenderedPageBreak/>
        <w:t>環境整備</w:t>
      </w:r>
      <w:r w:rsidR="006B7C37" w:rsidRPr="00912CF9">
        <w:rPr>
          <w:rFonts w:hint="eastAsia"/>
          <w:color w:val="0D8390" w:themeColor="accent5"/>
        </w:rPr>
        <w:t>に向けた</w:t>
      </w:r>
      <w:r w:rsidR="00AD13C9" w:rsidRPr="00912CF9">
        <w:rPr>
          <w:color w:val="0D8390" w:themeColor="accent5"/>
        </w:rPr>
        <w:t>アクション</w:t>
      </w:r>
      <w:r w:rsidR="00BD1233" w:rsidRPr="00912CF9">
        <w:rPr>
          <w:rFonts w:hint="eastAsia"/>
          <w:color w:val="0D8390" w:themeColor="accent5"/>
        </w:rPr>
        <w:t>の</w:t>
      </w:r>
      <w:r w:rsidR="008332C4" w:rsidRPr="00912CF9">
        <w:rPr>
          <w:rFonts w:hint="eastAsia"/>
          <w:color w:val="0D8390" w:themeColor="accent5"/>
        </w:rPr>
        <w:t>概要</w:t>
      </w:r>
    </w:p>
    <w:bookmarkEnd w:id="5"/>
    <w:p w14:paraId="6787225C" w14:textId="5C8EB231" w:rsidR="00086972" w:rsidRDefault="00E50259" w:rsidP="00BA1945">
      <w:pPr>
        <w:pStyle w:val="aff3"/>
        <w:ind w:firstLine="200"/>
      </w:pPr>
      <w:r>
        <w:rPr>
          <w:rFonts w:hint="eastAsia"/>
        </w:rPr>
        <w:t>空飛ぶクルマ</w:t>
      </w:r>
      <w:r w:rsidR="00ED361D">
        <w:rPr>
          <w:rFonts w:hint="eastAsia"/>
        </w:rPr>
        <w:t>の</w:t>
      </w:r>
      <w:r>
        <w:rPr>
          <w:rFonts w:hint="eastAsia"/>
        </w:rPr>
        <w:t>社会実装に</w:t>
      </w:r>
      <w:r w:rsidR="00CA7388">
        <w:rPr>
          <w:rFonts w:hint="eastAsia"/>
        </w:rPr>
        <w:t>際して</w:t>
      </w:r>
      <w:r>
        <w:rPr>
          <w:rFonts w:hint="eastAsia"/>
        </w:rPr>
        <w:t>必要</w:t>
      </w:r>
      <w:r w:rsidR="00CA7388">
        <w:rPr>
          <w:rFonts w:hint="eastAsia"/>
        </w:rPr>
        <w:t>となる</w:t>
      </w:r>
      <w:r>
        <w:rPr>
          <w:rFonts w:hint="eastAsia"/>
        </w:rPr>
        <w:t>環境整備を推進するための</w:t>
      </w:r>
      <w:r w:rsidR="00086972" w:rsidRPr="008263C7">
        <w:rPr>
          <w:rFonts w:hint="eastAsia"/>
        </w:rPr>
        <w:t>取組み事項を整理しました。</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3054"/>
        <w:gridCol w:w="6912"/>
      </w:tblGrid>
      <w:tr w:rsidR="00B10C66" w14:paraId="1BC83B02" w14:textId="77777777" w:rsidTr="00FE38BB">
        <w:trPr>
          <w:trHeight w:val="960"/>
        </w:trPr>
        <w:tc>
          <w:tcPr>
            <w:tcW w:w="490" w:type="dxa"/>
            <w:tcBorders>
              <w:bottom w:val="single" w:sz="12" w:space="0" w:color="FFFFFF" w:themeColor="background1"/>
            </w:tcBorders>
            <w:shd w:val="clear" w:color="auto" w:fill="0D8390" w:themeFill="accent5"/>
            <w:vAlign w:val="center"/>
          </w:tcPr>
          <w:p w14:paraId="756A3F28" w14:textId="368D93D8" w:rsidR="00B10C66" w:rsidRPr="00BC67B4" w:rsidRDefault="00B10C66" w:rsidP="00BC67B4">
            <w:pPr>
              <w:jc w:val="center"/>
              <w:rPr>
                <w:b/>
                <w:bCs/>
                <w:color w:val="FFFFFF" w:themeColor="background1"/>
              </w:rPr>
            </w:pPr>
            <w:r w:rsidRPr="00BC67B4">
              <w:rPr>
                <w:rFonts w:hint="eastAsia"/>
                <w:b/>
                <w:bCs/>
                <w:color w:val="FFFFFF" w:themeColor="background1"/>
              </w:rPr>
              <w:t>1</w:t>
            </w:r>
            <w:r w:rsidRPr="00BC67B4">
              <w:rPr>
                <w:b/>
                <w:bCs/>
                <w:color w:val="FFFFFF" w:themeColor="background1"/>
              </w:rPr>
              <w:t>-1</w:t>
            </w:r>
          </w:p>
        </w:tc>
        <w:tc>
          <w:tcPr>
            <w:tcW w:w="3054" w:type="dxa"/>
            <w:tcBorders>
              <w:bottom w:val="single" w:sz="12" w:space="0" w:color="FFFFFF" w:themeColor="background1"/>
            </w:tcBorders>
            <w:shd w:val="clear" w:color="auto" w:fill="BEF3F9"/>
            <w:vAlign w:val="center"/>
          </w:tcPr>
          <w:p w14:paraId="0C37F47E" w14:textId="5996F04B" w:rsidR="00B10C66" w:rsidRPr="00F92A41" w:rsidRDefault="00BC67B4" w:rsidP="00BC67B4">
            <w:pPr>
              <w:spacing w:line="220" w:lineRule="exact"/>
              <w:jc w:val="center"/>
              <w:rPr>
                <w:b/>
                <w:bCs/>
                <w:color w:val="0D8390" w:themeColor="accent5"/>
              </w:rPr>
            </w:pPr>
            <w:r w:rsidRPr="00F92A41">
              <w:rPr>
                <w:rFonts w:hint="eastAsia"/>
                <w:b/>
                <w:bCs/>
                <w:color w:val="0D8390" w:themeColor="accent5"/>
              </w:rPr>
              <w:t>府内での実証実験の</w:t>
            </w:r>
            <w:r w:rsidRPr="00F92A41">
              <w:rPr>
                <w:rFonts w:hint="eastAsia"/>
                <w:b/>
                <w:bCs/>
                <w:color w:val="0D8390" w:themeColor="accent5"/>
              </w:rPr>
              <w:br/>
            </w:r>
            <w:r w:rsidRPr="00F92A41">
              <w:rPr>
                <w:rFonts w:hint="eastAsia"/>
                <w:b/>
                <w:bCs/>
                <w:color w:val="0D8390" w:themeColor="accent5"/>
              </w:rPr>
              <w:t>支援体制・環境の整備</w:t>
            </w:r>
          </w:p>
        </w:tc>
        <w:tc>
          <w:tcPr>
            <w:tcW w:w="6912" w:type="dxa"/>
            <w:tcBorders>
              <w:bottom w:val="single" w:sz="4" w:space="0" w:color="808080" w:themeColor="background1" w:themeShade="80"/>
            </w:tcBorders>
            <w:vAlign w:val="center"/>
          </w:tcPr>
          <w:p w14:paraId="59AB4D7B" w14:textId="58B12B39" w:rsidR="00B10C66" w:rsidRPr="00BC67B4" w:rsidRDefault="00BC67B4" w:rsidP="00FE38BB">
            <w:pPr>
              <w:spacing w:line="240" w:lineRule="exact"/>
              <w:jc w:val="both"/>
            </w:pPr>
            <w:r w:rsidRPr="00BC67B4">
              <w:rPr>
                <w:rFonts w:hint="eastAsia"/>
              </w:rPr>
              <w:t>府内での実証実験に係る事業者のニーズの明確化、及び実証用地としての貸出し・提供が可能と想定される公有地や私有地の調査・発掘など、多様な実証実験を支える体制・環境を整備する</w:t>
            </w:r>
          </w:p>
        </w:tc>
      </w:tr>
      <w:tr w:rsidR="00B10C66" w14:paraId="7EC9F1B9" w14:textId="77777777" w:rsidTr="00FE38BB">
        <w:trPr>
          <w:trHeight w:val="960"/>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65BA2F25" w14:textId="1D0037DE" w:rsidR="00B10C66" w:rsidRPr="00BC67B4" w:rsidRDefault="00B10C66" w:rsidP="00BC67B4">
            <w:pPr>
              <w:jc w:val="center"/>
              <w:rPr>
                <w:b/>
                <w:bCs/>
                <w:color w:val="FFFFFF" w:themeColor="background1"/>
              </w:rPr>
            </w:pPr>
            <w:r w:rsidRPr="00BC67B4">
              <w:rPr>
                <w:b/>
                <w:bCs/>
                <w:color w:val="FFFFFF" w:themeColor="background1"/>
              </w:rPr>
              <w:t>2-1</w:t>
            </w:r>
          </w:p>
        </w:tc>
        <w:tc>
          <w:tcPr>
            <w:tcW w:w="3054" w:type="dxa"/>
            <w:tcBorders>
              <w:top w:val="single" w:sz="12" w:space="0" w:color="FFFFFF" w:themeColor="background1"/>
              <w:bottom w:val="single" w:sz="12" w:space="0" w:color="FFFFFF" w:themeColor="background1"/>
            </w:tcBorders>
            <w:shd w:val="clear" w:color="auto" w:fill="BEF3F9"/>
            <w:vAlign w:val="center"/>
          </w:tcPr>
          <w:p w14:paraId="6B8C6E9A" w14:textId="16592916" w:rsidR="00B10C66" w:rsidRPr="00F92A41" w:rsidRDefault="00BC67B4" w:rsidP="00BC67B4">
            <w:pPr>
              <w:spacing w:line="220" w:lineRule="exact"/>
              <w:jc w:val="center"/>
              <w:rPr>
                <w:b/>
                <w:bCs/>
                <w:color w:val="0D8390" w:themeColor="accent5"/>
              </w:rPr>
            </w:pPr>
            <w:r w:rsidRPr="00F92A41">
              <w:rPr>
                <w:rFonts w:hint="eastAsia"/>
                <w:b/>
                <w:bCs/>
                <w:color w:val="0D8390" w:themeColor="accent5"/>
              </w:rPr>
              <w:t>離着陸場の設置・構築に</w:t>
            </w:r>
            <w:r w:rsidRPr="00F92A41">
              <w:rPr>
                <w:rFonts w:hint="eastAsia"/>
                <w:b/>
                <w:bCs/>
                <w:color w:val="0D8390" w:themeColor="accent5"/>
              </w:rPr>
              <w:br/>
            </w:r>
            <w:r w:rsidRPr="00F92A41">
              <w:rPr>
                <w:rFonts w:hint="eastAsia"/>
                <w:b/>
                <w:bCs/>
                <w:color w:val="0D8390" w:themeColor="accent5"/>
              </w:rPr>
              <w:t>資する調査・検討</w:t>
            </w:r>
          </w:p>
        </w:tc>
        <w:tc>
          <w:tcPr>
            <w:tcW w:w="6912" w:type="dxa"/>
            <w:tcBorders>
              <w:top w:val="single" w:sz="4" w:space="0" w:color="808080" w:themeColor="background1" w:themeShade="80"/>
              <w:bottom w:val="single" w:sz="4" w:space="0" w:color="808080" w:themeColor="background1" w:themeShade="80"/>
            </w:tcBorders>
            <w:vAlign w:val="center"/>
          </w:tcPr>
          <w:p w14:paraId="057BF09A" w14:textId="76FCCFDC" w:rsidR="00B10C66" w:rsidRPr="00BC67B4" w:rsidRDefault="00BC67B4" w:rsidP="00FE38BB">
            <w:pPr>
              <w:spacing w:line="240" w:lineRule="exact"/>
              <w:jc w:val="both"/>
            </w:pPr>
            <w:r w:rsidRPr="00BC67B4">
              <w:rPr>
                <w:rFonts w:hint="eastAsia"/>
              </w:rPr>
              <w:t>安定的な運航を支える離着陸場に必要な施設・設備の要件や機能、並びに設置場所候補地の調査や確保に向けた検討などを通じ、以降の離着陸場の設置・構築に向けた指針を明確にする</w:t>
            </w:r>
          </w:p>
        </w:tc>
      </w:tr>
      <w:tr w:rsidR="00B10C66" w14:paraId="1CCD610B" w14:textId="77777777" w:rsidTr="00FE38BB">
        <w:trPr>
          <w:trHeight w:val="960"/>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124CC0D2" w14:textId="319C1FAB" w:rsidR="00B10C66" w:rsidRPr="00BC67B4" w:rsidRDefault="00B10C66" w:rsidP="00BC67B4">
            <w:pPr>
              <w:jc w:val="center"/>
              <w:rPr>
                <w:b/>
                <w:bCs/>
                <w:color w:val="FFFFFF" w:themeColor="background1"/>
              </w:rPr>
            </w:pPr>
            <w:r w:rsidRPr="00BC67B4">
              <w:rPr>
                <w:b/>
                <w:bCs/>
                <w:color w:val="FFFFFF" w:themeColor="background1"/>
              </w:rPr>
              <w:t>2-2</w:t>
            </w:r>
          </w:p>
        </w:tc>
        <w:tc>
          <w:tcPr>
            <w:tcW w:w="3054" w:type="dxa"/>
            <w:tcBorders>
              <w:top w:val="single" w:sz="12" w:space="0" w:color="FFFFFF" w:themeColor="background1"/>
              <w:bottom w:val="single" w:sz="12" w:space="0" w:color="FFFFFF" w:themeColor="background1"/>
            </w:tcBorders>
            <w:shd w:val="clear" w:color="auto" w:fill="BEF3F9"/>
            <w:vAlign w:val="center"/>
          </w:tcPr>
          <w:p w14:paraId="244B45BD" w14:textId="28B31A5C" w:rsidR="00B10C66" w:rsidRPr="00F92A41" w:rsidRDefault="00F92A41" w:rsidP="00F92A41">
            <w:pPr>
              <w:spacing w:line="220" w:lineRule="exact"/>
              <w:jc w:val="center"/>
              <w:rPr>
                <w:b/>
                <w:bCs/>
                <w:color w:val="0D8390" w:themeColor="accent5"/>
              </w:rPr>
            </w:pPr>
            <w:r w:rsidRPr="00F92A41">
              <w:rPr>
                <w:rFonts w:hint="eastAsia"/>
                <w:b/>
                <w:bCs/>
                <w:color w:val="0D8390" w:themeColor="accent5"/>
              </w:rPr>
              <w:t>高密度・高頻度運航に耐え得る</w:t>
            </w:r>
            <w:r w:rsidRPr="00F92A41">
              <w:rPr>
                <w:b/>
                <w:bCs/>
                <w:color w:val="0D8390" w:themeColor="accent5"/>
              </w:rPr>
              <w:br/>
            </w:r>
            <w:r w:rsidRPr="00F92A41">
              <w:rPr>
                <w:rFonts w:hint="eastAsia"/>
                <w:b/>
                <w:bCs/>
                <w:color w:val="0D8390" w:themeColor="accent5"/>
              </w:rPr>
              <w:t>離着陸場の設置・構築</w:t>
            </w:r>
          </w:p>
        </w:tc>
        <w:tc>
          <w:tcPr>
            <w:tcW w:w="6912" w:type="dxa"/>
            <w:tcBorders>
              <w:top w:val="single" w:sz="4" w:space="0" w:color="808080" w:themeColor="background1" w:themeShade="80"/>
              <w:bottom w:val="single" w:sz="4" w:space="0" w:color="808080" w:themeColor="background1" w:themeShade="80"/>
            </w:tcBorders>
            <w:vAlign w:val="center"/>
          </w:tcPr>
          <w:p w14:paraId="76BF1D21" w14:textId="309AA961" w:rsidR="00B10C66" w:rsidRPr="00FE38BB" w:rsidRDefault="00FE38BB" w:rsidP="00FE38BB">
            <w:pPr>
              <w:spacing w:line="240" w:lineRule="exact"/>
              <w:jc w:val="both"/>
            </w:pPr>
            <w:r w:rsidRPr="00FE38BB">
              <w:rPr>
                <w:rFonts w:hint="eastAsia"/>
              </w:rPr>
              <w:t>離着陸場設置に向けた具体的な計画等を検討・明確化した上で、設置・構築に向けた取組</w:t>
            </w:r>
            <w:r w:rsidR="00FC070E">
              <w:rPr>
                <w:rFonts w:hint="eastAsia"/>
              </w:rPr>
              <w:t>み</w:t>
            </w:r>
            <w:r w:rsidRPr="00FE38BB">
              <w:rPr>
                <w:rFonts w:hint="eastAsia"/>
              </w:rPr>
              <w:t>の着実な実施を図る</w:t>
            </w:r>
          </w:p>
        </w:tc>
      </w:tr>
      <w:tr w:rsidR="00B10C66" w14:paraId="21556893" w14:textId="77777777" w:rsidTr="00FE38BB">
        <w:trPr>
          <w:trHeight w:val="960"/>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51BCE2D0" w14:textId="48547E6A" w:rsidR="00B10C66" w:rsidRPr="00BC67B4" w:rsidRDefault="00B10C66" w:rsidP="00BC67B4">
            <w:pPr>
              <w:jc w:val="center"/>
              <w:rPr>
                <w:b/>
                <w:bCs/>
                <w:color w:val="FFFFFF" w:themeColor="background1"/>
              </w:rPr>
            </w:pPr>
            <w:r w:rsidRPr="00BC67B4">
              <w:rPr>
                <w:b/>
                <w:bCs/>
                <w:color w:val="FFFFFF" w:themeColor="background1"/>
              </w:rPr>
              <w:t>3-1</w:t>
            </w:r>
          </w:p>
        </w:tc>
        <w:tc>
          <w:tcPr>
            <w:tcW w:w="3054" w:type="dxa"/>
            <w:tcBorders>
              <w:top w:val="single" w:sz="12" w:space="0" w:color="FFFFFF" w:themeColor="background1"/>
              <w:bottom w:val="single" w:sz="12" w:space="0" w:color="FFFFFF" w:themeColor="background1"/>
            </w:tcBorders>
            <w:shd w:val="clear" w:color="auto" w:fill="BEF3F9"/>
            <w:vAlign w:val="center"/>
          </w:tcPr>
          <w:p w14:paraId="0E10A5C3" w14:textId="7BCA584F" w:rsidR="00B10C66" w:rsidRPr="00F92A41" w:rsidRDefault="00BC67B4" w:rsidP="00BC67B4">
            <w:pPr>
              <w:spacing w:line="220" w:lineRule="exact"/>
              <w:jc w:val="center"/>
              <w:rPr>
                <w:b/>
                <w:bCs/>
                <w:color w:val="0D8390" w:themeColor="accent5"/>
              </w:rPr>
            </w:pPr>
            <w:r w:rsidRPr="00F92A41">
              <w:rPr>
                <w:rFonts w:hint="eastAsia"/>
                <w:b/>
                <w:bCs/>
                <w:color w:val="0D8390" w:themeColor="accent5"/>
              </w:rPr>
              <w:t>事業者の効率的な</w:t>
            </w:r>
            <w:r w:rsidRPr="00F92A41">
              <w:rPr>
                <w:rFonts w:hint="eastAsia"/>
                <w:b/>
                <w:bCs/>
                <w:color w:val="0D8390" w:themeColor="accent5"/>
              </w:rPr>
              <w:br/>
            </w:r>
            <w:r w:rsidRPr="00F92A41">
              <w:rPr>
                <w:rFonts w:hint="eastAsia"/>
                <w:b/>
                <w:bCs/>
                <w:color w:val="0D8390" w:themeColor="accent5"/>
              </w:rPr>
              <w:t>事業運営・推進を支える</w:t>
            </w:r>
            <w:r w:rsidRPr="00F92A41">
              <w:rPr>
                <w:rFonts w:hint="eastAsia"/>
                <w:b/>
                <w:bCs/>
                <w:color w:val="0D8390" w:themeColor="accent5"/>
              </w:rPr>
              <w:br/>
            </w:r>
            <w:r w:rsidRPr="00F92A41">
              <w:rPr>
                <w:rFonts w:hint="eastAsia"/>
                <w:b/>
                <w:bCs/>
                <w:color w:val="0D8390" w:themeColor="accent5"/>
              </w:rPr>
              <w:t>環境整備に向けた調査・検討</w:t>
            </w:r>
          </w:p>
        </w:tc>
        <w:tc>
          <w:tcPr>
            <w:tcW w:w="6912" w:type="dxa"/>
            <w:tcBorders>
              <w:top w:val="single" w:sz="4" w:space="0" w:color="808080" w:themeColor="background1" w:themeShade="80"/>
              <w:bottom w:val="single" w:sz="4" w:space="0" w:color="808080" w:themeColor="background1" w:themeShade="80"/>
            </w:tcBorders>
            <w:vAlign w:val="center"/>
          </w:tcPr>
          <w:p w14:paraId="2FB3D73F" w14:textId="219132DF" w:rsidR="00B10C66" w:rsidRPr="00BC67B4" w:rsidRDefault="00BC67B4" w:rsidP="00FE38BB">
            <w:pPr>
              <w:spacing w:line="240" w:lineRule="exact"/>
              <w:jc w:val="both"/>
            </w:pPr>
            <w:r w:rsidRPr="00BC67B4">
              <w:rPr>
                <w:rFonts w:hint="eastAsia"/>
              </w:rPr>
              <w:t>大阪・関西エリアにおける有望運航ルートやユースケースなどを踏まえて、空飛ぶクルマに係る事業モデルを整理すると共に、事業モデルの実現に必要となる「あるべき体制や基盤」（後方支援体制・拠点、インフラ・データ基盤、資金調達スキームなど）の整備・構築に向けた指針を明確にする</w:t>
            </w:r>
          </w:p>
        </w:tc>
      </w:tr>
      <w:tr w:rsidR="00B10C66" w14:paraId="41F36FF0" w14:textId="77777777" w:rsidTr="00FE38BB">
        <w:trPr>
          <w:trHeight w:val="960"/>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41CB9AE8" w14:textId="4DDBDBC3" w:rsidR="00B10C66" w:rsidRPr="00BC67B4" w:rsidRDefault="00B10C66" w:rsidP="00BC67B4">
            <w:pPr>
              <w:jc w:val="center"/>
              <w:rPr>
                <w:b/>
                <w:bCs/>
                <w:color w:val="FFFFFF" w:themeColor="background1"/>
              </w:rPr>
            </w:pPr>
            <w:r w:rsidRPr="00BC67B4">
              <w:rPr>
                <w:b/>
                <w:bCs/>
                <w:color w:val="FFFFFF" w:themeColor="background1"/>
              </w:rPr>
              <w:t>3-2</w:t>
            </w:r>
          </w:p>
        </w:tc>
        <w:tc>
          <w:tcPr>
            <w:tcW w:w="3054" w:type="dxa"/>
            <w:tcBorders>
              <w:top w:val="single" w:sz="12" w:space="0" w:color="FFFFFF" w:themeColor="background1"/>
              <w:bottom w:val="single" w:sz="12" w:space="0" w:color="FFFFFF" w:themeColor="background1"/>
            </w:tcBorders>
            <w:shd w:val="clear" w:color="auto" w:fill="BEF3F9"/>
            <w:vAlign w:val="center"/>
          </w:tcPr>
          <w:p w14:paraId="64999D53" w14:textId="1C82FA0D" w:rsidR="00B10C66" w:rsidRPr="006F362E" w:rsidRDefault="006F362E" w:rsidP="00FE38BB">
            <w:pPr>
              <w:spacing w:line="220" w:lineRule="exact"/>
              <w:jc w:val="center"/>
              <w:rPr>
                <w:b/>
                <w:bCs/>
                <w:color w:val="0D8390" w:themeColor="accent5"/>
              </w:rPr>
            </w:pPr>
            <w:r w:rsidRPr="006F362E">
              <w:rPr>
                <w:rFonts w:hint="eastAsia"/>
                <w:b/>
                <w:bCs/>
                <w:color w:val="0D8390" w:themeColor="accent5"/>
              </w:rPr>
              <w:t>安定運航を支える</w:t>
            </w:r>
            <w:r w:rsidRPr="006F362E">
              <w:rPr>
                <w:b/>
                <w:bCs/>
                <w:color w:val="0D8390" w:themeColor="accent5"/>
              </w:rPr>
              <w:br/>
            </w:r>
            <w:r w:rsidRPr="006F362E">
              <w:rPr>
                <w:rFonts w:hint="eastAsia"/>
                <w:b/>
                <w:bCs/>
                <w:color w:val="0D8390" w:themeColor="accent5"/>
              </w:rPr>
              <w:t>後方支援体制・拠点の検討・整備</w:t>
            </w:r>
          </w:p>
        </w:tc>
        <w:tc>
          <w:tcPr>
            <w:tcW w:w="6912" w:type="dxa"/>
            <w:tcBorders>
              <w:top w:val="single" w:sz="4" w:space="0" w:color="808080" w:themeColor="background1" w:themeShade="80"/>
              <w:bottom w:val="single" w:sz="4" w:space="0" w:color="808080" w:themeColor="background1" w:themeShade="80"/>
            </w:tcBorders>
            <w:vAlign w:val="center"/>
          </w:tcPr>
          <w:p w14:paraId="743575C1" w14:textId="5E379F37" w:rsidR="00B10C66" w:rsidRPr="00FE38BB" w:rsidRDefault="00FE38BB" w:rsidP="00FE38BB">
            <w:pPr>
              <w:spacing w:line="240" w:lineRule="exact"/>
              <w:jc w:val="both"/>
            </w:pPr>
            <w:r w:rsidRPr="00FE38BB">
              <w:rPr>
                <w:rFonts w:hint="eastAsia"/>
              </w:rPr>
              <w:t>後方支援体制・拠点（整備・退避拠点／養成施設／人材養成・人材プール）の整備・構築に向けた具体的な計画等を検討・明確化した上で、整備に向けた取組</w:t>
            </w:r>
            <w:r w:rsidR="00FC070E">
              <w:rPr>
                <w:rFonts w:hint="eastAsia"/>
              </w:rPr>
              <w:t>み</w:t>
            </w:r>
            <w:r w:rsidRPr="00FE38BB">
              <w:rPr>
                <w:rFonts w:hint="eastAsia"/>
              </w:rPr>
              <w:t>の着実な実施を図る</w:t>
            </w:r>
          </w:p>
        </w:tc>
      </w:tr>
      <w:tr w:rsidR="00B10C66" w14:paraId="03147110" w14:textId="77777777" w:rsidTr="00FE38BB">
        <w:trPr>
          <w:trHeight w:val="960"/>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6E738F01" w14:textId="60420EA4" w:rsidR="00B10C66" w:rsidRPr="00BC67B4" w:rsidRDefault="00BC67B4" w:rsidP="00BC67B4">
            <w:pPr>
              <w:jc w:val="center"/>
              <w:rPr>
                <w:b/>
                <w:bCs/>
                <w:color w:val="FFFFFF" w:themeColor="background1"/>
              </w:rPr>
            </w:pPr>
            <w:r w:rsidRPr="00BC67B4">
              <w:rPr>
                <w:rFonts w:hint="eastAsia"/>
                <w:b/>
                <w:bCs/>
                <w:color w:val="FFFFFF" w:themeColor="background1"/>
              </w:rPr>
              <w:t>3</w:t>
            </w:r>
            <w:r w:rsidRPr="00BC67B4">
              <w:rPr>
                <w:b/>
                <w:bCs/>
                <w:color w:val="FFFFFF" w:themeColor="background1"/>
              </w:rPr>
              <w:t>-3</w:t>
            </w:r>
          </w:p>
        </w:tc>
        <w:tc>
          <w:tcPr>
            <w:tcW w:w="3054" w:type="dxa"/>
            <w:tcBorders>
              <w:top w:val="single" w:sz="12" w:space="0" w:color="FFFFFF" w:themeColor="background1"/>
              <w:bottom w:val="single" w:sz="12" w:space="0" w:color="FFFFFF" w:themeColor="background1"/>
            </w:tcBorders>
            <w:shd w:val="clear" w:color="auto" w:fill="BEF3F9"/>
            <w:vAlign w:val="center"/>
          </w:tcPr>
          <w:p w14:paraId="331A29B9" w14:textId="036543B5" w:rsidR="00B10C66" w:rsidRPr="006F362E" w:rsidRDefault="006F362E" w:rsidP="00ED361D">
            <w:pPr>
              <w:spacing w:line="220" w:lineRule="exact"/>
              <w:jc w:val="center"/>
              <w:rPr>
                <w:b/>
                <w:bCs/>
                <w:color w:val="0D8390" w:themeColor="accent5"/>
              </w:rPr>
            </w:pPr>
            <w:r w:rsidRPr="006F362E">
              <w:rPr>
                <w:rFonts w:hint="eastAsia"/>
                <w:b/>
                <w:bCs/>
                <w:color w:val="0D8390" w:themeColor="accent5"/>
              </w:rPr>
              <w:t>事業立ち上げ・拡大を情報面から</w:t>
            </w:r>
            <w:r>
              <w:rPr>
                <w:b/>
                <w:bCs/>
                <w:color w:val="0D8390" w:themeColor="accent5"/>
              </w:rPr>
              <w:br/>
            </w:r>
            <w:r w:rsidRPr="006F362E">
              <w:rPr>
                <w:rFonts w:hint="eastAsia"/>
                <w:b/>
                <w:bCs/>
                <w:color w:val="0D8390" w:themeColor="accent5"/>
              </w:rPr>
              <w:t>支援するインフラ・データ基盤の</w:t>
            </w:r>
            <w:r>
              <w:rPr>
                <w:b/>
                <w:bCs/>
                <w:color w:val="0D8390" w:themeColor="accent5"/>
              </w:rPr>
              <w:br/>
            </w:r>
            <w:r w:rsidRPr="006F362E">
              <w:rPr>
                <w:rFonts w:hint="eastAsia"/>
                <w:b/>
                <w:bCs/>
                <w:color w:val="0D8390" w:themeColor="accent5"/>
              </w:rPr>
              <w:t>検討・整備</w:t>
            </w:r>
          </w:p>
        </w:tc>
        <w:tc>
          <w:tcPr>
            <w:tcW w:w="6912" w:type="dxa"/>
            <w:tcBorders>
              <w:top w:val="single" w:sz="4" w:space="0" w:color="808080" w:themeColor="background1" w:themeShade="80"/>
              <w:bottom w:val="single" w:sz="4" w:space="0" w:color="808080" w:themeColor="background1" w:themeShade="80"/>
            </w:tcBorders>
            <w:vAlign w:val="center"/>
          </w:tcPr>
          <w:p w14:paraId="0DBF6864" w14:textId="66545E32" w:rsidR="00B10C66" w:rsidRPr="00FE38BB" w:rsidRDefault="00FE38BB" w:rsidP="00FE38BB">
            <w:pPr>
              <w:spacing w:line="240" w:lineRule="exact"/>
              <w:jc w:val="both"/>
            </w:pPr>
            <w:r w:rsidRPr="00FE38BB">
              <w:rPr>
                <w:rFonts w:hint="eastAsia"/>
              </w:rPr>
              <w:t>インフラ・データ基盤の整備に向けた具体的な計画等を検討・明確化した上で、整備に向けた取組</w:t>
            </w:r>
            <w:r w:rsidR="00FC070E">
              <w:rPr>
                <w:rFonts w:hint="eastAsia"/>
              </w:rPr>
              <w:t>み</w:t>
            </w:r>
            <w:r w:rsidRPr="00FE38BB">
              <w:rPr>
                <w:rFonts w:hint="eastAsia"/>
              </w:rPr>
              <w:t>の着実な実施を図る</w:t>
            </w:r>
          </w:p>
        </w:tc>
      </w:tr>
      <w:tr w:rsidR="00B10C66" w14:paraId="21226761" w14:textId="77777777" w:rsidTr="00FE38BB">
        <w:trPr>
          <w:trHeight w:val="960"/>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1D8539DF" w14:textId="293DABB9" w:rsidR="00B10C66" w:rsidRPr="00BC67B4" w:rsidRDefault="00BC67B4" w:rsidP="00BC67B4">
            <w:pPr>
              <w:jc w:val="center"/>
              <w:rPr>
                <w:b/>
                <w:bCs/>
                <w:color w:val="FFFFFF" w:themeColor="background1"/>
              </w:rPr>
            </w:pPr>
            <w:r w:rsidRPr="00BC67B4">
              <w:rPr>
                <w:rFonts w:hint="eastAsia"/>
                <w:b/>
                <w:bCs/>
                <w:color w:val="FFFFFF" w:themeColor="background1"/>
              </w:rPr>
              <w:t>3</w:t>
            </w:r>
            <w:r w:rsidRPr="00BC67B4">
              <w:rPr>
                <w:b/>
                <w:bCs/>
                <w:color w:val="FFFFFF" w:themeColor="background1"/>
              </w:rPr>
              <w:t>-4</w:t>
            </w:r>
          </w:p>
        </w:tc>
        <w:tc>
          <w:tcPr>
            <w:tcW w:w="3054" w:type="dxa"/>
            <w:tcBorders>
              <w:top w:val="single" w:sz="12" w:space="0" w:color="FFFFFF" w:themeColor="background1"/>
              <w:bottom w:val="single" w:sz="12" w:space="0" w:color="FFFFFF" w:themeColor="background1"/>
            </w:tcBorders>
            <w:shd w:val="clear" w:color="auto" w:fill="BEF3F9"/>
            <w:vAlign w:val="center"/>
          </w:tcPr>
          <w:p w14:paraId="70FD5A67" w14:textId="77777777" w:rsidR="00FE38BB" w:rsidRDefault="00FE38BB" w:rsidP="00ED361D">
            <w:pPr>
              <w:spacing w:line="220" w:lineRule="exact"/>
              <w:jc w:val="center"/>
              <w:rPr>
                <w:b/>
                <w:bCs/>
                <w:color w:val="0D8390" w:themeColor="accent5"/>
              </w:rPr>
            </w:pPr>
            <w:r w:rsidRPr="00FE38BB">
              <w:rPr>
                <w:rFonts w:hint="eastAsia"/>
                <w:b/>
                <w:bCs/>
                <w:color w:val="0D8390" w:themeColor="accent5"/>
              </w:rPr>
              <w:t>初期投資・事業負担を軽減する</w:t>
            </w:r>
          </w:p>
          <w:p w14:paraId="42423726" w14:textId="42821675" w:rsidR="00B10C66" w:rsidRPr="00FE38BB" w:rsidRDefault="00FE38BB" w:rsidP="00ED361D">
            <w:pPr>
              <w:spacing w:line="220" w:lineRule="exact"/>
              <w:jc w:val="center"/>
              <w:rPr>
                <w:b/>
                <w:bCs/>
                <w:color w:val="0D8390" w:themeColor="accent5"/>
              </w:rPr>
            </w:pPr>
            <w:r w:rsidRPr="00FE38BB">
              <w:rPr>
                <w:rFonts w:hint="eastAsia"/>
                <w:b/>
                <w:bCs/>
                <w:color w:val="0D8390" w:themeColor="accent5"/>
              </w:rPr>
              <w:t>資金調達スキームの検討・構築</w:t>
            </w:r>
          </w:p>
        </w:tc>
        <w:tc>
          <w:tcPr>
            <w:tcW w:w="6912" w:type="dxa"/>
            <w:tcBorders>
              <w:top w:val="single" w:sz="4" w:space="0" w:color="808080" w:themeColor="background1" w:themeShade="80"/>
              <w:bottom w:val="single" w:sz="4" w:space="0" w:color="808080" w:themeColor="background1" w:themeShade="80"/>
            </w:tcBorders>
            <w:vAlign w:val="center"/>
          </w:tcPr>
          <w:p w14:paraId="014A7976" w14:textId="3A63BE88" w:rsidR="00B10C66" w:rsidRPr="00FE38BB" w:rsidRDefault="00FE38BB" w:rsidP="00FE38BB">
            <w:pPr>
              <w:spacing w:line="240" w:lineRule="exact"/>
              <w:jc w:val="both"/>
            </w:pPr>
            <w:r w:rsidRPr="00FE38BB">
              <w:rPr>
                <w:rFonts w:hint="eastAsia"/>
              </w:rPr>
              <w:t>資金調達スキームの構築に向けた具体的な計画等を検討・明確化した上で、構築に向けた取組</w:t>
            </w:r>
            <w:r w:rsidR="00FC070E">
              <w:rPr>
                <w:rFonts w:hint="eastAsia"/>
              </w:rPr>
              <w:t>み</w:t>
            </w:r>
            <w:r w:rsidRPr="00FE38BB">
              <w:rPr>
                <w:rFonts w:hint="eastAsia"/>
              </w:rPr>
              <w:t>の着実な実施を図る</w:t>
            </w:r>
          </w:p>
        </w:tc>
      </w:tr>
      <w:tr w:rsidR="00BC67B4" w14:paraId="3121F7E6" w14:textId="77777777" w:rsidTr="00FE38BB">
        <w:trPr>
          <w:trHeight w:val="960"/>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6317532D" w14:textId="43A13B60" w:rsidR="00BC67B4" w:rsidRPr="00BC67B4" w:rsidRDefault="00BC67B4" w:rsidP="00BC67B4">
            <w:pPr>
              <w:jc w:val="center"/>
              <w:rPr>
                <w:b/>
                <w:bCs/>
                <w:color w:val="FFFFFF" w:themeColor="background1"/>
              </w:rPr>
            </w:pPr>
            <w:r w:rsidRPr="00BC67B4">
              <w:rPr>
                <w:rFonts w:hint="eastAsia"/>
                <w:b/>
                <w:bCs/>
                <w:color w:val="FFFFFF" w:themeColor="background1"/>
              </w:rPr>
              <w:t>4</w:t>
            </w:r>
            <w:r w:rsidRPr="00BC67B4">
              <w:rPr>
                <w:b/>
                <w:bCs/>
                <w:color w:val="FFFFFF" w:themeColor="background1"/>
              </w:rPr>
              <w:t>-1</w:t>
            </w:r>
          </w:p>
        </w:tc>
        <w:tc>
          <w:tcPr>
            <w:tcW w:w="3054" w:type="dxa"/>
            <w:tcBorders>
              <w:top w:val="single" w:sz="12" w:space="0" w:color="FFFFFF" w:themeColor="background1"/>
              <w:bottom w:val="single" w:sz="12" w:space="0" w:color="FFFFFF" w:themeColor="background1"/>
            </w:tcBorders>
            <w:shd w:val="clear" w:color="auto" w:fill="BEF3F9"/>
            <w:vAlign w:val="center"/>
          </w:tcPr>
          <w:p w14:paraId="3FE4C0F7" w14:textId="4823874D" w:rsidR="00BC67B4" w:rsidRPr="00F92A41" w:rsidRDefault="00BC67B4" w:rsidP="00ED361D">
            <w:pPr>
              <w:spacing w:line="220" w:lineRule="exact"/>
              <w:jc w:val="center"/>
              <w:rPr>
                <w:b/>
                <w:bCs/>
                <w:color w:val="0D8390" w:themeColor="accent5"/>
              </w:rPr>
            </w:pPr>
            <w:r w:rsidRPr="00F92A41">
              <w:rPr>
                <w:rFonts w:hint="eastAsia"/>
                <w:b/>
                <w:bCs/>
                <w:color w:val="0D8390" w:themeColor="accent5"/>
              </w:rPr>
              <w:t>社会受容性の向上に資する調査</w:t>
            </w:r>
            <w:r w:rsidRPr="00F92A41">
              <w:rPr>
                <w:rFonts w:hint="eastAsia"/>
                <w:b/>
                <w:bCs/>
                <w:color w:val="0D8390" w:themeColor="accent5"/>
              </w:rPr>
              <w:br/>
            </w:r>
            <w:r w:rsidRPr="00F92A41">
              <w:rPr>
                <w:rFonts w:hint="eastAsia"/>
                <w:b/>
                <w:bCs/>
                <w:color w:val="0D8390" w:themeColor="accent5"/>
              </w:rPr>
              <w:t>／コミュニケーション体制・基盤構築</w:t>
            </w:r>
            <w:r w:rsidRPr="00F92A41">
              <w:rPr>
                <w:rFonts w:hint="eastAsia"/>
                <w:b/>
                <w:bCs/>
                <w:color w:val="0D8390" w:themeColor="accent5"/>
              </w:rPr>
              <w:br/>
            </w:r>
            <w:r w:rsidRPr="00F92A41">
              <w:rPr>
                <w:rFonts w:hint="eastAsia"/>
                <w:b/>
                <w:bCs/>
                <w:color w:val="0D8390" w:themeColor="accent5"/>
              </w:rPr>
              <w:t>（＋初期的な社会受容性の向上に向けた取組の実施）</w:t>
            </w:r>
          </w:p>
        </w:tc>
        <w:tc>
          <w:tcPr>
            <w:tcW w:w="6912" w:type="dxa"/>
            <w:tcBorders>
              <w:top w:val="single" w:sz="4" w:space="0" w:color="808080" w:themeColor="background1" w:themeShade="80"/>
              <w:bottom w:val="single" w:sz="4" w:space="0" w:color="808080" w:themeColor="background1" w:themeShade="80"/>
            </w:tcBorders>
            <w:vAlign w:val="center"/>
          </w:tcPr>
          <w:p w14:paraId="45CBA912" w14:textId="4E3FB067" w:rsidR="00BC67B4" w:rsidRDefault="00BC67B4" w:rsidP="00FE38BB">
            <w:pPr>
              <w:spacing w:line="240" w:lineRule="exact"/>
              <w:jc w:val="both"/>
            </w:pPr>
            <w:r w:rsidRPr="00BC67B4">
              <w:rPr>
                <w:rFonts w:hint="eastAsia"/>
              </w:rPr>
              <w:t>現状の社会受容度や、国内外の社会受容性向上に資する取組</w:t>
            </w:r>
            <w:r w:rsidR="00FC070E">
              <w:rPr>
                <w:rFonts w:hint="eastAsia"/>
              </w:rPr>
              <w:t>み</w:t>
            </w:r>
            <w:r w:rsidRPr="00BC67B4">
              <w:rPr>
                <w:rFonts w:hint="eastAsia"/>
              </w:rPr>
              <w:t>など、以降の取組</w:t>
            </w:r>
            <w:r w:rsidR="00FC070E">
              <w:rPr>
                <w:rFonts w:hint="eastAsia"/>
              </w:rPr>
              <w:t>みの</w:t>
            </w:r>
            <w:r w:rsidRPr="00BC67B4">
              <w:rPr>
                <w:rFonts w:hint="eastAsia"/>
              </w:rPr>
              <w:t>検討に資する情報を調査・整理すると共に、多様な人々の視点からの情報発信の促進並びに地域社会・住民との効果的・効率的なコミュニケーションに資する体制・基盤を構築する</w:t>
            </w:r>
          </w:p>
        </w:tc>
      </w:tr>
      <w:tr w:rsidR="00BC67B4" w14:paraId="2A9C6347" w14:textId="77777777" w:rsidTr="00FE38BB">
        <w:trPr>
          <w:trHeight w:val="960"/>
        </w:trPr>
        <w:tc>
          <w:tcPr>
            <w:tcW w:w="490" w:type="dxa"/>
            <w:tcBorders>
              <w:top w:val="single" w:sz="12" w:space="0" w:color="FFFFFF" w:themeColor="background1"/>
            </w:tcBorders>
            <w:shd w:val="clear" w:color="auto" w:fill="0D8390" w:themeFill="accent5"/>
            <w:vAlign w:val="center"/>
          </w:tcPr>
          <w:p w14:paraId="4DB53676" w14:textId="7736300E" w:rsidR="00BC67B4" w:rsidRPr="00BC67B4" w:rsidRDefault="00BC67B4" w:rsidP="00BC67B4">
            <w:pPr>
              <w:jc w:val="center"/>
              <w:rPr>
                <w:b/>
                <w:bCs/>
                <w:color w:val="FFFFFF" w:themeColor="background1"/>
              </w:rPr>
            </w:pPr>
            <w:r w:rsidRPr="00BC67B4">
              <w:rPr>
                <w:rFonts w:hint="eastAsia"/>
                <w:b/>
                <w:bCs/>
                <w:color w:val="FFFFFF" w:themeColor="background1"/>
              </w:rPr>
              <w:t>4</w:t>
            </w:r>
            <w:r w:rsidRPr="00BC67B4">
              <w:rPr>
                <w:b/>
                <w:bCs/>
                <w:color w:val="FFFFFF" w:themeColor="background1"/>
              </w:rPr>
              <w:t>-2</w:t>
            </w:r>
          </w:p>
        </w:tc>
        <w:tc>
          <w:tcPr>
            <w:tcW w:w="3054" w:type="dxa"/>
            <w:tcBorders>
              <w:top w:val="single" w:sz="12" w:space="0" w:color="FFFFFF" w:themeColor="background1"/>
            </w:tcBorders>
            <w:shd w:val="clear" w:color="auto" w:fill="BEF3F9"/>
            <w:vAlign w:val="center"/>
          </w:tcPr>
          <w:p w14:paraId="11115F37" w14:textId="3290C1B4" w:rsidR="00BC67B4" w:rsidRPr="00FE38BB" w:rsidRDefault="00FE38BB" w:rsidP="00ED361D">
            <w:pPr>
              <w:spacing w:line="220" w:lineRule="exact"/>
              <w:jc w:val="center"/>
              <w:rPr>
                <w:b/>
                <w:bCs/>
                <w:color w:val="0D8390" w:themeColor="accent5"/>
              </w:rPr>
            </w:pPr>
            <w:r w:rsidRPr="00FE38BB">
              <w:rPr>
                <w:rFonts w:hint="eastAsia"/>
                <w:b/>
                <w:bCs/>
                <w:color w:val="0D8390" w:themeColor="accent5"/>
              </w:rPr>
              <w:t>社会受容性の向上に向けた</w:t>
            </w:r>
            <w:r>
              <w:rPr>
                <w:b/>
                <w:bCs/>
                <w:color w:val="0D8390" w:themeColor="accent5"/>
              </w:rPr>
              <w:br/>
            </w:r>
            <w:r w:rsidRPr="00FE38BB">
              <w:rPr>
                <w:rFonts w:hint="eastAsia"/>
                <w:b/>
                <w:bCs/>
                <w:color w:val="0D8390" w:themeColor="accent5"/>
              </w:rPr>
              <w:t>施策の実施</w:t>
            </w:r>
          </w:p>
        </w:tc>
        <w:tc>
          <w:tcPr>
            <w:tcW w:w="6912" w:type="dxa"/>
            <w:tcBorders>
              <w:top w:val="single" w:sz="4" w:space="0" w:color="808080" w:themeColor="background1" w:themeShade="80"/>
            </w:tcBorders>
            <w:vAlign w:val="center"/>
          </w:tcPr>
          <w:p w14:paraId="627E840A" w14:textId="2E09789B" w:rsidR="00BC67B4" w:rsidRPr="00FE38BB" w:rsidRDefault="00FE38BB" w:rsidP="00FE38BB">
            <w:pPr>
              <w:spacing w:line="240" w:lineRule="exact"/>
              <w:jc w:val="both"/>
            </w:pPr>
            <w:r w:rsidRPr="00FE38BB">
              <w:rPr>
                <w:rFonts w:hint="eastAsia"/>
              </w:rPr>
              <w:t>社会受容性の向上に資する各種情報・事項を調査／情報発信すると共に、</w:t>
            </w:r>
            <w:r>
              <w:rPr>
                <w:rFonts w:hint="eastAsia"/>
              </w:rPr>
              <w:t>空飛ぶクルマ社会実装による</w:t>
            </w:r>
            <w:r w:rsidRPr="00FE38BB">
              <w:rPr>
                <w:rFonts w:hint="eastAsia"/>
              </w:rPr>
              <w:t>住民・地域社会</w:t>
            </w:r>
            <w:r>
              <w:rPr>
                <w:rFonts w:hint="eastAsia"/>
              </w:rPr>
              <w:t>に対する</w:t>
            </w:r>
            <w:r w:rsidRPr="00FE38BB">
              <w:rPr>
                <w:rFonts w:hint="eastAsia"/>
              </w:rPr>
              <w:t>メリットの向上／デメリットを最小限に留めることに資する取組</w:t>
            </w:r>
            <w:r w:rsidR="00FC070E">
              <w:rPr>
                <w:rFonts w:hint="eastAsia"/>
              </w:rPr>
              <w:t>み</w:t>
            </w:r>
            <w:r w:rsidRPr="00FE38BB">
              <w:rPr>
                <w:rFonts w:hint="eastAsia"/>
              </w:rPr>
              <w:t>を実施することで社会受容性の向上を図る</w:t>
            </w:r>
          </w:p>
        </w:tc>
      </w:tr>
    </w:tbl>
    <w:p w14:paraId="1DF7A346" w14:textId="5883F9D3" w:rsidR="002F09CA" w:rsidRPr="00912CF9" w:rsidRDefault="002F09CA" w:rsidP="00912CF9">
      <w:pPr>
        <w:pStyle w:val="a"/>
        <w:numPr>
          <w:ilvl w:val="0"/>
          <w:numId w:val="19"/>
        </w:numPr>
        <w:spacing w:line="240" w:lineRule="auto"/>
        <w:ind w:right="200"/>
        <w:rPr>
          <w:color w:val="0D8390" w:themeColor="accent5"/>
        </w:rPr>
      </w:pPr>
      <w:r w:rsidRPr="00912CF9">
        <w:rPr>
          <w:color w:val="007CB0" w:themeColor="accent6"/>
        </w:rPr>
        <w:t>ステークホルダーとの連携</w:t>
      </w:r>
      <w:r w:rsidR="006B7C37" w:rsidRPr="00912CF9">
        <w:rPr>
          <w:rFonts w:hint="eastAsia"/>
          <w:color w:val="007CB0" w:themeColor="accent6"/>
        </w:rPr>
        <w:t>に向けた</w:t>
      </w:r>
      <w:r w:rsidRPr="00912CF9">
        <w:rPr>
          <w:color w:val="007CB0" w:themeColor="accent6"/>
        </w:rPr>
        <w:t>アクション</w:t>
      </w:r>
      <w:r w:rsidR="00BD1233" w:rsidRPr="00912CF9">
        <w:rPr>
          <w:rFonts w:hint="eastAsia"/>
          <w:color w:val="007CB0" w:themeColor="accent6"/>
        </w:rPr>
        <w:t>の</w:t>
      </w:r>
      <w:r w:rsidR="00E50259" w:rsidRPr="00912CF9">
        <w:rPr>
          <w:rFonts w:hint="eastAsia"/>
          <w:color w:val="007CB0" w:themeColor="accent6"/>
        </w:rPr>
        <w:t>概要</w:t>
      </w:r>
    </w:p>
    <w:p w14:paraId="403F807B" w14:textId="244B309B" w:rsidR="002F09CA" w:rsidRPr="008332C4" w:rsidRDefault="00742736" w:rsidP="00BA1945">
      <w:pPr>
        <w:pStyle w:val="aff3"/>
        <w:ind w:firstLine="200"/>
      </w:pPr>
      <w:r>
        <w:rPr>
          <w:rFonts w:hint="eastAsia"/>
        </w:rPr>
        <w:t>空飛ぶクルマの社会実装に向けて、</w:t>
      </w:r>
      <w:r w:rsidR="00E50259">
        <w:rPr>
          <w:rFonts w:hint="eastAsia"/>
        </w:rPr>
        <w:t>国／府内外自治体／事業者・団体との連携を</w:t>
      </w:r>
      <w:r>
        <w:rPr>
          <w:rFonts w:hint="eastAsia"/>
        </w:rPr>
        <w:t>深化するための</w:t>
      </w:r>
      <w:r w:rsidR="00E50259" w:rsidRPr="008263C7">
        <w:rPr>
          <w:rFonts w:hint="eastAsia"/>
        </w:rPr>
        <w:t>取組み事項を整理しました。</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3054"/>
        <w:gridCol w:w="6912"/>
      </w:tblGrid>
      <w:tr w:rsidR="00BC67B4" w14:paraId="61EA16C7" w14:textId="77777777" w:rsidTr="00FE38BB">
        <w:trPr>
          <w:trHeight w:val="960"/>
        </w:trPr>
        <w:tc>
          <w:tcPr>
            <w:tcW w:w="490" w:type="dxa"/>
            <w:tcBorders>
              <w:top w:val="single" w:sz="12" w:space="0" w:color="FFFFFF" w:themeColor="background1"/>
              <w:bottom w:val="single" w:sz="12" w:space="0" w:color="FFFFFF" w:themeColor="background1"/>
            </w:tcBorders>
            <w:shd w:val="clear" w:color="auto" w:fill="007CB0" w:themeFill="accent6"/>
            <w:vAlign w:val="center"/>
          </w:tcPr>
          <w:p w14:paraId="7C80B485" w14:textId="3AAC01B9" w:rsidR="00BC67B4" w:rsidRPr="00BC67B4" w:rsidRDefault="00BC67B4" w:rsidP="008332C4">
            <w:pPr>
              <w:jc w:val="center"/>
              <w:rPr>
                <w:b/>
                <w:bCs/>
                <w:color w:val="FFFFFF" w:themeColor="background1"/>
              </w:rPr>
            </w:pPr>
            <w:r>
              <w:rPr>
                <w:b/>
                <w:bCs/>
                <w:color w:val="FFFFFF" w:themeColor="background1"/>
              </w:rPr>
              <w:t>5</w:t>
            </w:r>
            <w:r w:rsidRPr="00BC67B4">
              <w:rPr>
                <w:b/>
                <w:bCs/>
                <w:color w:val="FFFFFF" w:themeColor="background1"/>
              </w:rPr>
              <w:t>-</w:t>
            </w:r>
            <w:r>
              <w:rPr>
                <w:b/>
                <w:bCs/>
                <w:color w:val="FFFFFF" w:themeColor="background1"/>
              </w:rPr>
              <w:t>1</w:t>
            </w:r>
          </w:p>
        </w:tc>
        <w:tc>
          <w:tcPr>
            <w:tcW w:w="3054" w:type="dxa"/>
            <w:tcBorders>
              <w:top w:val="single" w:sz="12" w:space="0" w:color="FFFFFF" w:themeColor="background1"/>
              <w:bottom w:val="single" w:sz="12" w:space="0" w:color="FFFFFF" w:themeColor="background1"/>
            </w:tcBorders>
            <w:shd w:val="clear" w:color="auto" w:fill="D9F3FF"/>
            <w:vAlign w:val="center"/>
          </w:tcPr>
          <w:p w14:paraId="709A5643" w14:textId="60066F00" w:rsidR="00BC67B4" w:rsidRPr="00F92A41" w:rsidRDefault="00BC67B4" w:rsidP="008332C4">
            <w:pPr>
              <w:spacing w:line="220" w:lineRule="exact"/>
              <w:jc w:val="center"/>
              <w:rPr>
                <w:b/>
                <w:bCs/>
                <w:color w:val="007CB0" w:themeColor="accent6"/>
              </w:rPr>
            </w:pPr>
            <w:r w:rsidRPr="00F92A41">
              <w:rPr>
                <w:rFonts w:hint="eastAsia"/>
                <w:b/>
                <w:bCs/>
                <w:color w:val="007CB0" w:themeColor="accent6"/>
              </w:rPr>
              <w:t>規制・制度／国の役割の</w:t>
            </w:r>
            <w:r w:rsidRPr="00F92A41">
              <w:rPr>
                <w:rFonts w:hint="eastAsia"/>
                <w:b/>
                <w:bCs/>
                <w:color w:val="007CB0" w:themeColor="accent6"/>
              </w:rPr>
              <w:br/>
            </w:r>
            <w:r w:rsidRPr="00F92A41">
              <w:rPr>
                <w:rFonts w:hint="eastAsia"/>
                <w:b/>
                <w:bCs/>
                <w:color w:val="007CB0" w:themeColor="accent6"/>
              </w:rPr>
              <w:t>明確化に向けた連携</w:t>
            </w:r>
          </w:p>
        </w:tc>
        <w:tc>
          <w:tcPr>
            <w:tcW w:w="6912" w:type="dxa"/>
            <w:tcBorders>
              <w:top w:val="single" w:sz="12" w:space="0" w:color="FFFFFF" w:themeColor="background1"/>
              <w:bottom w:val="single" w:sz="4" w:space="0" w:color="808080" w:themeColor="background1" w:themeShade="80"/>
            </w:tcBorders>
            <w:vAlign w:val="center"/>
          </w:tcPr>
          <w:p w14:paraId="6BEC4398" w14:textId="42C33EAF" w:rsidR="00BC67B4" w:rsidRPr="00FE38BB" w:rsidRDefault="00BC67B4" w:rsidP="00FE38BB">
            <w:pPr>
              <w:spacing w:line="240" w:lineRule="exact"/>
              <w:jc w:val="both"/>
              <w:rPr>
                <w:rFonts w:asciiTheme="minorEastAsia" w:hAnsiTheme="minorEastAsia"/>
              </w:rPr>
            </w:pPr>
            <w:r w:rsidRPr="00FE38BB">
              <w:rPr>
                <w:rFonts w:asciiTheme="minorEastAsia" w:hAnsiTheme="minorEastAsia" w:hint="eastAsia"/>
              </w:rPr>
              <w:t>空の移動革命社会実装大阪ラウンドテーブルにおける議論を踏まえ、規制・制度に係る国への要望などを行うと共に、大阪・関西万博での空飛ぶクルマの実現に向けた機運醸成などの協調的な取組みを推進する</w:t>
            </w:r>
          </w:p>
        </w:tc>
      </w:tr>
      <w:tr w:rsidR="00BC67B4" w14:paraId="456B1983" w14:textId="77777777" w:rsidTr="00FE38BB">
        <w:trPr>
          <w:trHeight w:val="960"/>
        </w:trPr>
        <w:tc>
          <w:tcPr>
            <w:tcW w:w="490" w:type="dxa"/>
            <w:tcBorders>
              <w:top w:val="single" w:sz="12" w:space="0" w:color="FFFFFF" w:themeColor="background1"/>
              <w:bottom w:val="single" w:sz="12" w:space="0" w:color="FFFFFF" w:themeColor="background1"/>
            </w:tcBorders>
            <w:shd w:val="clear" w:color="auto" w:fill="007CB0" w:themeFill="accent6"/>
            <w:vAlign w:val="center"/>
          </w:tcPr>
          <w:p w14:paraId="6C78B42C" w14:textId="2E085BC6" w:rsidR="00BC67B4" w:rsidRPr="00BC67B4" w:rsidRDefault="00BC67B4" w:rsidP="008332C4">
            <w:pPr>
              <w:jc w:val="center"/>
              <w:rPr>
                <w:b/>
                <w:bCs/>
                <w:color w:val="FFFFFF" w:themeColor="background1"/>
              </w:rPr>
            </w:pPr>
            <w:r>
              <w:rPr>
                <w:rFonts w:hint="eastAsia"/>
                <w:b/>
                <w:bCs/>
                <w:color w:val="FFFFFF" w:themeColor="background1"/>
              </w:rPr>
              <w:t>6</w:t>
            </w:r>
            <w:r w:rsidRPr="00BC67B4">
              <w:rPr>
                <w:b/>
                <w:bCs/>
                <w:color w:val="FFFFFF" w:themeColor="background1"/>
              </w:rPr>
              <w:t>-</w:t>
            </w:r>
            <w:r>
              <w:rPr>
                <w:b/>
                <w:bCs/>
                <w:color w:val="FFFFFF" w:themeColor="background1"/>
              </w:rPr>
              <w:t>1</w:t>
            </w:r>
          </w:p>
        </w:tc>
        <w:tc>
          <w:tcPr>
            <w:tcW w:w="3054" w:type="dxa"/>
            <w:tcBorders>
              <w:top w:val="single" w:sz="12" w:space="0" w:color="FFFFFF" w:themeColor="background1"/>
              <w:bottom w:val="single" w:sz="12" w:space="0" w:color="FFFFFF" w:themeColor="background1"/>
            </w:tcBorders>
            <w:shd w:val="clear" w:color="auto" w:fill="D9F3FF"/>
            <w:vAlign w:val="center"/>
          </w:tcPr>
          <w:p w14:paraId="20758BDD" w14:textId="77777777" w:rsidR="00FE38BB" w:rsidRDefault="00BC67B4" w:rsidP="00BC67B4">
            <w:pPr>
              <w:spacing w:line="220" w:lineRule="exact"/>
              <w:jc w:val="center"/>
              <w:rPr>
                <w:b/>
                <w:bCs/>
                <w:color w:val="007CB0" w:themeColor="accent6"/>
              </w:rPr>
            </w:pPr>
            <w:r w:rsidRPr="00F92A41">
              <w:rPr>
                <w:rFonts w:hint="eastAsia"/>
                <w:b/>
                <w:bCs/>
                <w:color w:val="007CB0" w:themeColor="accent6"/>
              </w:rPr>
              <w:t>社会実装に向けた</w:t>
            </w:r>
            <w:r w:rsidRPr="00F92A41">
              <w:rPr>
                <w:rFonts w:hint="eastAsia"/>
                <w:b/>
                <w:bCs/>
                <w:color w:val="007CB0" w:themeColor="accent6"/>
              </w:rPr>
              <w:br/>
            </w:r>
            <w:r w:rsidRPr="00F92A41">
              <w:rPr>
                <w:rFonts w:hint="eastAsia"/>
                <w:b/>
                <w:bCs/>
                <w:color w:val="007CB0" w:themeColor="accent6"/>
              </w:rPr>
              <w:t>府内外の自治体との</w:t>
            </w:r>
          </w:p>
          <w:p w14:paraId="6DA4DAB1" w14:textId="4FC05479" w:rsidR="00BC67B4" w:rsidRPr="00F92A41" w:rsidRDefault="00BC67B4" w:rsidP="00BC67B4">
            <w:pPr>
              <w:spacing w:line="220" w:lineRule="exact"/>
              <w:jc w:val="center"/>
              <w:rPr>
                <w:b/>
                <w:bCs/>
                <w:color w:val="007CB0" w:themeColor="accent6"/>
              </w:rPr>
            </w:pPr>
            <w:r w:rsidRPr="00F92A41">
              <w:rPr>
                <w:rFonts w:hint="eastAsia"/>
                <w:b/>
                <w:bCs/>
                <w:color w:val="007CB0" w:themeColor="accent6"/>
              </w:rPr>
              <w:t>連携体制の構築</w:t>
            </w:r>
          </w:p>
        </w:tc>
        <w:tc>
          <w:tcPr>
            <w:tcW w:w="6912" w:type="dxa"/>
            <w:tcBorders>
              <w:top w:val="single" w:sz="4" w:space="0" w:color="808080" w:themeColor="background1" w:themeShade="80"/>
              <w:bottom w:val="single" w:sz="4" w:space="0" w:color="808080" w:themeColor="background1" w:themeShade="80"/>
            </w:tcBorders>
            <w:vAlign w:val="center"/>
          </w:tcPr>
          <w:p w14:paraId="6866A8EA" w14:textId="24CEFAE8" w:rsidR="00BC67B4" w:rsidRPr="00815563" w:rsidRDefault="00815563" w:rsidP="00FE38BB">
            <w:pPr>
              <w:spacing w:line="240" w:lineRule="exact"/>
              <w:jc w:val="both"/>
              <w:rPr>
                <w:rFonts w:asciiTheme="minorEastAsia" w:hAnsiTheme="minorEastAsia"/>
              </w:rPr>
            </w:pPr>
            <w:r w:rsidRPr="00815563">
              <w:rPr>
                <w:rFonts w:asciiTheme="minorEastAsia" w:hAnsiTheme="minorEastAsia" w:hint="eastAsia"/>
              </w:rPr>
              <w:t>府内外の自治体との連携体制の構築に向けた方針検討を行うと共に、現状の空飛ぶクルマに係る取組みの実施有無問わず、府内外の自治体などに対して連携の呼び掛け</w:t>
            </w:r>
            <w:r w:rsidR="003515EF">
              <w:rPr>
                <w:rFonts w:asciiTheme="minorEastAsia" w:hAnsiTheme="minorEastAsia" w:hint="eastAsia"/>
              </w:rPr>
              <w:t>を行い、</w:t>
            </w:r>
            <w:r w:rsidRPr="00815563">
              <w:rPr>
                <w:rFonts w:asciiTheme="minorEastAsia" w:hAnsiTheme="minorEastAsia" w:hint="eastAsia"/>
              </w:rPr>
              <w:t>連携体制の構築を図る</w:t>
            </w:r>
          </w:p>
        </w:tc>
      </w:tr>
      <w:tr w:rsidR="00BC67B4" w14:paraId="502BFB42" w14:textId="77777777" w:rsidTr="00EC3B6E">
        <w:trPr>
          <w:trHeight w:val="50"/>
        </w:trPr>
        <w:tc>
          <w:tcPr>
            <w:tcW w:w="490" w:type="dxa"/>
            <w:tcBorders>
              <w:top w:val="single" w:sz="12" w:space="0" w:color="FFFFFF" w:themeColor="background1"/>
            </w:tcBorders>
            <w:shd w:val="clear" w:color="auto" w:fill="007CB0" w:themeFill="accent6"/>
            <w:vAlign w:val="center"/>
          </w:tcPr>
          <w:p w14:paraId="38BE7DC6" w14:textId="67F6F64C" w:rsidR="00BC67B4" w:rsidRPr="00BC67B4" w:rsidRDefault="00BC67B4" w:rsidP="008332C4">
            <w:pPr>
              <w:jc w:val="center"/>
              <w:rPr>
                <w:b/>
                <w:bCs/>
                <w:color w:val="FFFFFF" w:themeColor="background1"/>
              </w:rPr>
            </w:pPr>
            <w:r>
              <w:rPr>
                <w:b/>
                <w:bCs/>
                <w:color w:val="FFFFFF" w:themeColor="background1"/>
              </w:rPr>
              <w:t>7</w:t>
            </w:r>
            <w:r w:rsidRPr="00BC67B4">
              <w:rPr>
                <w:b/>
                <w:bCs/>
                <w:color w:val="FFFFFF" w:themeColor="background1"/>
              </w:rPr>
              <w:t>-</w:t>
            </w:r>
            <w:r>
              <w:rPr>
                <w:b/>
                <w:bCs/>
                <w:color w:val="FFFFFF" w:themeColor="background1"/>
              </w:rPr>
              <w:t>1</w:t>
            </w:r>
          </w:p>
        </w:tc>
        <w:tc>
          <w:tcPr>
            <w:tcW w:w="3054" w:type="dxa"/>
            <w:tcBorders>
              <w:top w:val="single" w:sz="12" w:space="0" w:color="FFFFFF" w:themeColor="background1"/>
            </w:tcBorders>
            <w:shd w:val="clear" w:color="auto" w:fill="D9F3FF"/>
            <w:vAlign w:val="center"/>
          </w:tcPr>
          <w:p w14:paraId="7EEBDDD5" w14:textId="7D31C897" w:rsidR="00BC67B4" w:rsidRPr="008332C4" w:rsidRDefault="008332C4" w:rsidP="008332C4">
            <w:pPr>
              <w:spacing w:line="220" w:lineRule="exact"/>
              <w:jc w:val="center"/>
              <w:rPr>
                <w:b/>
                <w:bCs/>
                <w:color w:val="007CB0" w:themeColor="accent6"/>
              </w:rPr>
            </w:pPr>
            <w:r w:rsidRPr="008332C4">
              <w:rPr>
                <w:rFonts w:hint="eastAsia"/>
                <w:b/>
                <w:bCs/>
                <w:color w:val="007CB0" w:themeColor="accent6"/>
              </w:rPr>
              <w:t>ビジネスマッチング・</w:t>
            </w:r>
            <w:r w:rsidRPr="008332C4">
              <w:rPr>
                <w:rFonts w:hint="eastAsia"/>
                <w:b/>
                <w:bCs/>
                <w:color w:val="007CB0" w:themeColor="accent6"/>
              </w:rPr>
              <w:br/>
            </w:r>
            <w:r w:rsidRPr="008332C4">
              <w:rPr>
                <w:rFonts w:hint="eastAsia"/>
                <w:b/>
                <w:bCs/>
                <w:color w:val="007CB0" w:themeColor="accent6"/>
              </w:rPr>
              <w:t>新たな協業領域・機会の</w:t>
            </w:r>
            <w:r w:rsidRPr="008332C4">
              <w:rPr>
                <w:rFonts w:hint="eastAsia"/>
                <w:b/>
                <w:bCs/>
                <w:color w:val="007CB0" w:themeColor="accent6"/>
              </w:rPr>
              <w:br/>
            </w:r>
            <w:r w:rsidRPr="008332C4">
              <w:rPr>
                <w:rFonts w:hint="eastAsia"/>
                <w:b/>
                <w:bCs/>
                <w:color w:val="007CB0" w:themeColor="accent6"/>
              </w:rPr>
              <w:t>発掘に向けた仕組みの検討</w:t>
            </w:r>
          </w:p>
        </w:tc>
        <w:tc>
          <w:tcPr>
            <w:tcW w:w="6912" w:type="dxa"/>
            <w:tcBorders>
              <w:top w:val="single" w:sz="4" w:space="0" w:color="808080" w:themeColor="background1" w:themeShade="80"/>
            </w:tcBorders>
            <w:vAlign w:val="center"/>
          </w:tcPr>
          <w:p w14:paraId="39AA2A77" w14:textId="1629989B" w:rsidR="00BC67B4" w:rsidRPr="00FE38BB" w:rsidRDefault="00BC67B4" w:rsidP="00FE38BB">
            <w:pPr>
              <w:spacing w:line="240" w:lineRule="exact"/>
              <w:jc w:val="both"/>
              <w:rPr>
                <w:rFonts w:asciiTheme="minorEastAsia" w:hAnsiTheme="minorEastAsia"/>
              </w:rPr>
            </w:pPr>
            <w:r w:rsidRPr="00FE38BB">
              <w:rPr>
                <w:rFonts w:asciiTheme="minorEastAsia" w:hAnsiTheme="minorEastAsia" w:hint="eastAsia"/>
              </w:rPr>
              <w:t>空飛ぶクルマを取り巻く産業の中から、在阪企業と国内外の企業などとの協業可能性が高い事業領域、及び重点的に協業促進を図る事業領域を調査・検討した上で、大阪・関西エリアにおける事業参入への関心を高め、協業機会創出に繋がる仕組みの検討を行う</w:t>
            </w:r>
          </w:p>
        </w:tc>
      </w:tr>
    </w:tbl>
    <w:p w14:paraId="21BDAD33" w14:textId="3FE294D2" w:rsidR="00B10C66" w:rsidRDefault="00B10C66" w:rsidP="00086972"/>
    <w:p w14:paraId="7C366F68" w14:textId="632704C8" w:rsidR="00412D20" w:rsidRDefault="00412D20">
      <w:r>
        <w:rPr>
          <w:noProof/>
        </w:rPr>
        <w:lastRenderedPageBreak/>
        <mc:AlternateContent>
          <mc:Choice Requires="wps">
            <w:drawing>
              <wp:anchor distT="91440" distB="91440" distL="137160" distR="137160" simplePos="0" relativeHeight="251672576" behindDoc="0" locked="0" layoutInCell="1" allowOverlap="1" wp14:anchorId="09797FED" wp14:editId="2559DD83">
                <wp:simplePos x="3296992" y="4301544"/>
                <wp:positionH relativeFrom="margin">
                  <wp:align>left</wp:align>
                </wp:positionH>
                <mc:AlternateContent>
                  <mc:Choice Requires="wp14">
                    <wp:positionV relativeFrom="margin">
                      <wp14:pctPosVOffset>34000</wp14:pctPosVOffset>
                    </wp:positionV>
                  </mc:Choice>
                  <mc:Fallback>
                    <wp:positionV relativeFrom="page">
                      <wp:posOffset>3781425</wp:posOffset>
                    </wp:positionV>
                  </mc:Fallback>
                </mc:AlternateContent>
                <wp:extent cx="2997835" cy="1143000"/>
                <wp:effectExtent l="0" t="0" r="0" b="12700"/>
                <wp:wrapSquare wrapText="bothSides"/>
                <wp:docPr id="140" name="テキスト ボックス 140"/>
                <wp:cNvGraphicFramePr/>
                <a:graphic xmlns:a="http://schemas.openxmlformats.org/drawingml/2006/main">
                  <a:graphicData uri="http://schemas.microsoft.com/office/word/2010/wordprocessingShape">
                    <wps:wsp>
                      <wps:cNvSpPr txBox="1"/>
                      <wps:spPr>
                        <a:xfrm>
                          <a:off x="0" y="0"/>
                          <a:ext cx="2998381"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98839" w14:textId="414ACADC" w:rsidR="00CE2037" w:rsidRPr="00412D20" w:rsidRDefault="00CE2037" w:rsidP="00412D20">
                            <w:pPr>
                              <w:pStyle w:val="aff"/>
                            </w:pPr>
                            <w:bookmarkStart w:id="6" w:name="_Toc98261009"/>
                            <w:r w:rsidRPr="00412D20">
                              <w:rPr>
                                <w:rFonts w:hint="eastAsia"/>
                              </w:rPr>
                              <w:t>アクションプラン詳細：環境整備</w:t>
                            </w:r>
                            <w:bookmarkEnd w:id="6"/>
                          </w:p>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797FED" id="テキスト ボックス 140" o:spid="_x0000_s1027" type="#_x0000_t202" style="position:absolute;margin-left:0;margin-top:0;width:236.05pt;height:90pt;z-index:251672576;visibility:visible;mso-wrap-style:square;mso-width-percent:0;mso-height-percent:0;mso-top-percent:340;mso-wrap-distance-left:10.8pt;mso-wrap-distance-top:7.2pt;mso-wrap-distance-right:10.8pt;mso-wrap-distance-bottom:7.2pt;mso-position-horizontal:left;mso-position-horizontal-relative:margin;mso-position-vertical-relative:margin;mso-width-percent:0;mso-height-percent:0;mso-top-percent:3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" filled="f" stroked="f" strokeweight=".5pt">
                <v:textbox style="mso-fit-shape-to-text:t" inset="0,0,18pt,0">
                  <w:txbxContent>
                    <w:p w14:paraId="53D98839" w14:textId="414ACADC" w:rsidR="00CE2037" w:rsidRPr="00412D20" w:rsidRDefault="00CE2037" w:rsidP="00412D20">
                      <w:pPr>
                        <w:pStyle w:val="aff"/>
                      </w:pPr>
                      <w:bookmarkStart w:id="7" w:name="_Toc98261009"/>
                      <w:r w:rsidRPr="00412D20">
                        <w:rPr>
                          <w:rFonts w:hint="eastAsia"/>
                        </w:rPr>
                        <w:t>アクションプラン詳細：環境整備</w:t>
                      </w:r>
                      <w:bookmarkEnd w:id="7"/>
                    </w:p>
                  </w:txbxContent>
                </v:textbox>
                <w10:wrap type="square" anchorx="margin" anchory="margin"/>
              </v:shape>
            </w:pict>
          </mc:Fallback>
        </mc:AlternateContent>
      </w:r>
      <w:r>
        <w:br w:type="page"/>
      </w:r>
    </w:p>
    <w:p w14:paraId="61D9B04C" w14:textId="0C7BC235" w:rsidR="00D75E89" w:rsidRPr="00BA1945" w:rsidRDefault="00BA1945" w:rsidP="00412D20">
      <w:pPr>
        <w:pStyle w:val="L1"/>
        <w:rPr>
          <w:szCs w:val="24"/>
        </w:rPr>
      </w:pPr>
      <w:bookmarkStart w:id="7" w:name="_Toc98261010"/>
      <w:r w:rsidRPr="00BA1945">
        <w:rPr>
          <w:rFonts w:hint="eastAsia"/>
          <w:b w:val="0"/>
          <w:bCs w:val="0"/>
          <w:szCs w:val="24"/>
        </w:rPr>
        <w:lastRenderedPageBreak/>
        <w:t xml:space="preserve">　</w:t>
      </w:r>
      <w:r w:rsidR="00375662" w:rsidRPr="00BA1945">
        <w:rPr>
          <w:rFonts w:hint="eastAsia"/>
          <w:szCs w:val="24"/>
        </w:rPr>
        <w:t>実証実験に向けた環境整備</w:t>
      </w:r>
      <w:bookmarkEnd w:id="7"/>
    </w:p>
    <w:p w14:paraId="67BBA885" w14:textId="6D7C9AE9" w:rsidR="009C640B" w:rsidRPr="00DE5823" w:rsidRDefault="007C2B73" w:rsidP="00DE5823">
      <w:pPr>
        <w:pStyle w:val="af9"/>
      </w:pPr>
      <w:r w:rsidRPr="00DE5823">
        <w:rPr>
          <w:rFonts w:hint="eastAsia"/>
        </w:rPr>
        <w:t>大阪・関西エリアにおける空飛ぶクルマに係るサービス開発や技術開発等の促進に寄与する実証実験の支援体制・環境を整備し、府内での実証実験の誘致・円滑な実施に繋げる</w:t>
      </w:r>
    </w:p>
    <w:p w14:paraId="19338B61" w14:textId="223F3346" w:rsidR="005008D9" w:rsidRPr="00CF198E" w:rsidRDefault="005008D9" w:rsidP="00117C1E">
      <w:pPr>
        <w:rPr>
          <w:rFonts w:asciiTheme="minorEastAsia" w:hAnsiTheme="minorEastAsia"/>
        </w:rPr>
      </w:pPr>
      <w:r w:rsidRPr="00CF198E">
        <w:rPr>
          <w:rFonts w:asciiTheme="minorEastAsia" w:hAnsiTheme="minorEastAsia" w:hint="eastAsia"/>
          <w:b/>
          <w:bCs/>
        </w:rPr>
        <w:t>アクションプラン#</w:t>
      </w:r>
      <w:r w:rsidRPr="00CF198E">
        <w:rPr>
          <w:rFonts w:asciiTheme="minorEastAsia" w:hAnsiTheme="minorEastAsia"/>
          <w:b/>
          <w:bCs/>
        </w:rPr>
        <w:t>1</w:t>
      </w:r>
      <w:r w:rsidRPr="00CF198E">
        <w:rPr>
          <w:rFonts w:asciiTheme="minorEastAsia" w:hAnsiTheme="minorEastAsia" w:hint="eastAsia"/>
          <w:b/>
          <w:bCs/>
        </w:rPr>
        <w:t>における取組</w:t>
      </w:r>
      <w:r w:rsidR="00FC070E">
        <w:rPr>
          <w:rFonts w:asciiTheme="minorEastAsia" w:hAnsiTheme="minorEastAsia" w:hint="eastAsia"/>
          <w:b/>
          <w:bCs/>
        </w:rPr>
        <w:t>み</w:t>
      </w:r>
      <w:r w:rsidRPr="00CF198E">
        <w:rPr>
          <w:rFonts w:asciiTheme="minorEastAsia" w:hAnsiTheme="minorEastAsia" w:hint="eastAsia"/>
          <w:b/>
          <w:bCs/>
        </w:rPr>
        <w:t>の流れ</w:t>
      </w:r>
    </w:p>
    <w:p w14:paraId="31C11D1F" w14:textId="72FB2367" w:rsidR="0098571B" w:rsidRDefault="00CE2037" w:rsidP="0054376E">
      <w:pPr>
        <w:rPr>
          <w:rFonts w:asciiTheme="minorEastAsia" w:hAnsiTheme="minorEastAsia"/>
          <w:sz w:val="16"/>
          <w:szCs w:val="16"/>
        </w:rPr>
      </w:pPr>
      <w:r>
        <w:rPr>
          <w:rFonts w:asciiTheme="minorEastAsia" w:hAnsiTheme="minorEastAsia"/>
          <w:noProof/>
          <w:sz w:val="16"/>
          <w:szCs w:val="16"/>
        </w:rPr>
        <w:drawing>
          <wp:inline distT="0" distB="0" distL="0" distR="0" wp14:anchorId="49865333" wp14:editId="023A8A81">
            <wp:extent cx="6666614" cy="3777931"/>
            <wp:effectExtent l="0" t="0" r="127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8619" cy="3790401"/>
                    </a:xfrm>
                    <a:prstGeom prst="rect">
                      <a:avLst/>
                    </a:prstGeom>
                    <a:noFill/>
                    <a:ln>
                      <a:noFill/>
                    </a:ln>
                  </pic:spPr>
                </pic:pic>
              </a:graphicData>
            </a:graphic>
          </wp:inline>
        </w:drawing>
      </w:r>
    </w:p>
    <w:p w14:paraId="2B316D45" w14:textId="5FB86CE8" w:rsidR="0054376E" w:rsidRPr="00CF198E" w:rsidRDefault="0098571B" w:rsidP="0054376E">
      <w:pPr>
        <w:rPr>
          <w:rFonts w:asciiTheme="minorEastAsia" w:hAnsiTheme="minorEastAsia"/>
          <w:sz w:val="16"/>
          <w:szCs w:val="16"/>
        </w:rPr>
      </w:pPr>
      <w:r>
        <w:rPr>
          <w:rFonts w:asciiTheme="minorEastAsia" w:hAnsiTheme="minorEastAsia"/>
          <w:sz w:val="16"/>
          <w:szCs w:val="16"/>
        </w:rPr>
        <w:br w:type="page"/>
      </w:r>
    </w:p>
    <w:p w14:paraId="462B0DC5" w14:textId="77777777" w:rsidR="003979E7" w:rsidRPr="00CF198E" w:rsidRDefault="007C2B73" w:rsidP="00FC5E57">
      <w:pPr>
        <w:pStyle w:val="L2"/>
      </w:pPr>
      <w:r w:rsidRPr="00CF198E">
        <w:rPr>
          <w:rFonts w:hint="eastAsia"/>
        </w:rPr>
        <w:lastRenderedPageBreak/>
        <w:t>府内での実証実験の支援体制・環境の整備</w:t>
      </w:r>
      <w:r w:rsidR="00AA1818" w:rsidRPr="00CF198E">
        <w:rPr>
          <w:rFonts w:hint="eastAsia"/>
        </w:rPr>
        <w:t xml:space="preserve"> </w:t>
      </w:r>
    </w:p>
    <w:p w14:paraId="51E765DA" w14:textId="0B8F6AF2" w:rsidR="00D1262A" w:rsidRPr="00CF198E" w:rsidRDefault="00D1262A" w:rsidP="00BA1945">
      <w:pPr>
        <w:spacing w:before="0" w:after="0"/>
        <w:rPr>
          <w:rFonts w:asciiTheme="minorEastAsia" w:hAnsiTheme="minorEastAsia"/>
          <w:b/>
          <w:bCs/>
          <w:sz w:val="22"/>
          <w:szCs w:val="22"/>
        </w:rPr>
      </w:pPr>
      <w:r w:rsidRPr="00BA1945">
        <w:rPr>
          <w:rFonts w:asciiTheme="minorEastAsia" w:hAnsiTheme="minorEastAsia" w:hint="eastAsia"/>
          <w:b/>
          <w:bCs/>
        </w:rPr>
        <w:t>実施時期</w:t>
      </w:r>
    </w:p>
    <w:p w14:paraId="43507893" w14:textId="07C32FDC" w:rsidR="00D1262A" w:rsidRPr="00C13240" w:rsidRDefault="00D1262A" w:rsidP="00912CF9">
      <w:pPr>
        <w:pStyle w:val="a"/>
        <w:numPr>
          <w:ilvl w:val="0"/>
          <w:numId w:val="4"/>
        </w:numPr>
        <w:spacing w:line="400" w:lineRule="exact"/>
        <w:ind w:rightChars="0" w:right="0"/>
        <w:jc w:val="both"/>
        <w:textAlignment w:val="baseline"/>
        <w:rPr>
          <w:rFonts w:asciiTheme="minorEastAsia" w:hAnsiTheme="minorEastAsia"/>
          <w:color w:val="404040" w:themeColor="text1" w:themeTint="BF"/>
          <w:kern w:val="24"/>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022</w:t>
      </w:r>
      <w:r w:rsidRPr="00912CF9">
        <w:rPr>
          <w:rFonts w:asciiTheme="minorEastAsia" w:hAnsiTheme="minorEastAsia" w:hint="eastAsia"/>
          <w:b w:val="0"/>
          <w:color w:val="404040" w:themeColor="text1" w:themeTint="BF"/>
          <w:kern w:val="24"/>
          <w:sz w:val="20"/>
        </w:rPr>
        <w:t>年度</w:t>
      </w:r>
      <w:r w:rsidR="001B7958" w:rsidRPr="00912CF9">
        <w:rPr>
          <w:rFonts w:asciiTheme="minorEastAsia" w:hAnsiTheme="minorEastAsia" w:hint="eastAsia"/>
          <w:b w:val="0"/>
          <w:color w:val="404040" w:themeColor="text1" w:themeTint="BF"/>
          <w:kern w:val="24"/>
          <w:sz w:val="20"/>
        </w:rPr>
        <w:t>～2</w:t>
      </w:r>
      <w:r w:rsidR="001B7958" w:rsidRPr="00912CF9">
        <w:rPr>
          <w:rFonts w:asciiTheme="minorEastAsia" w:hAnsiTheme="minorEastAsia"/>
          <w:b w:val="0"/>
          <w:color w:val="404040" w:themeColor="text1" w:themeTint="BF"/>
          <w:kern w:val="24"/>
          <w:sz w:val="20"/>
        </w:rPr>
        <w:t>023</w:t>
      </w:r>
      <w:r w:rsidR="001B7958" w:rsidRPr="00912CF9">
        <w:rPr>
          <w:rFonts w:asciiTheme="minorEastAsia" w:hAnsiTheme="minorEastAsia" w:hint="eastAsia"/>
          <w:b w:val="0"/>
          <w:color w:val="404040" w:themeColor="text1" w:themeTint="BF"/>
          <w:kern w:val="24"/>
          <w:sz w:val="20"/>
        </w:rPr>
        <w:t>年度</w:t>
      </w:r>
    </w:p>
    <w:p w14:paraId="1DC51ACA" w14:textId="0C6EF7FF" w:rsidR="001B7958" w:rsidRPr="00BA1945" w:rsidRDefault="001B7958" w:rsidP="00BA1945">
      <w:pPr>
        <w:spacing w:before="0" w:after="0"/>
        <w:rPr>
          <w:rFonts w:asciiTheme="minorEastAsia" w:hAnsiTheme="minorEastAsia"/>
          <w:b/>
          <w:bCs/>
        </w:rPr>
      </w:pPr>
      <w:r w:rsidRPr="00BA1945">
        <w:rPr>
          <w:rFonts w:asciiTheme="minorEastAsia" w:hAnsiTheme="minorEastAsia" w:hint="eastAsia"/>
          <w:b/>
          <w:bCs/>
        </w:rPr>
        <w:t>取組</w:t>
      </w:r>
      <w:r w:rsidR="00FC070E" w:rsidRPr="00BA1945">
        <w:rPr>
          <w:rFonts w:asciiTheme="minorEastAsia" w:hAnsiTheme="minorEastAsia" w:hint="eastAsia"/>
          <w:b/>
          <w:bCs/>
        </w:rPr>
        <w:t>み</w:t>
      </w:r>
      <w:r w:rsidRPr="00BA1945">
        <w:rPr>
          <w:rFonts w:asciiTheme="minorEastAsia" w:hAnsiTheme="minorEastAsia" w:hint="eastAsia"/>
          <w:b/>
          <w:bCs/>
        </w:rPr>
        <w:t>内容</w:t>
      </w:r>
    </w:p>
    <w:p w14:paraId="2DA16949" w14:textId="3BCFE0EA" w:rsidR="001B7958" w:rsidRPr="00C13240" w:rsidRDefault="007C2B73" w:rsidP="00912CF9">
      <w:pPr>
        <w:pStyle w:val="a"/>
        <w:numPr>
          <w:ilvl w:val="0"/>
          <w:numId w:val="4"/>
        </w:numPr>
        <w:spacing w:line="400" w:lineRule="exact"/>
        <w:ind w:rightChars="0" w:right="0"/>
        <w:jc w:val="both"/>
        <w:textAlignment w:val="baseline"/>
        <w:rPr>
          <w:rFonts w:asciiTheme="minorEastAsia" w:hAnsiTheme="minorEastAsia"/>
          <w:color w:val="404040" w:themeColor="text1" w:themeTint="BF"/>
          <w:kern w:val="24"/>
        </w:rPr>
      </w:pPr>
      <w:r w:rsidRPr="00912CF9">
        <w:rPr>
          <w:rFonts w:asciiTheme="minorEastAsia" w:hAnsiTheme="minorEastAsia" w:hint="eastAsia"/>
          <w:b w:val="0"/>
          <w:color w:val="404040" w:themeColor="text1" w:themeTint="BF"/>
          <w:kern w:val="24"/>
          <w:sz w:val="20"/>
        </w:rPr>
        <w:t>大阪・関西エリアにおけるサービス開発や技術開発等の促進を念頭に、大阪・関西エリアでの事業化に繋がる実証実験を想定している事業者のニーズ（実証実験を実施するに際して必要な実証用地の要件、支援を求める事項等）の明確化、また、実証用地としての貸出・提供が可能と想定され得る公有地や事業者等の私有地の調査・発掘等、府内での多様な実証実験を支える体制・環境等を整備する（調査・整理した情報に関して発信・公開を行うことも想定）</w:t>
      </w:r>
    </w:p>
    <w:p w14:paraId="425FB9C7" w14:textId="4ADA0E13" w:rsidR="00A019A3" w:rsidRPr="00CF198E" w:rsidRDefault="001B7958" w:rsidP="00B36D18">
      <w:pPr>
        <w:spacing w:beforeLines="50" w:before="180" w:after="0"/>
        <w:jc w:val="center"/>
        <w:rPr>
          <w:rFonts w:asciiTheme="minorEastAsia" w:hAnsiTheme="minorEastAsia"/>
          <w:sz w:val="21"/>
          <w:szCs w:val="21"/>
        </w:rPr>
      </w:pPr>
      <w:r w:rsidRPr="00B36D18">
        <w:rPr>
          <w:rFonts w:asciiTheme="minorEastAsia" w:hAnsiTheme="minorEastAsia" w:hint="eastAsia"/>
          <w:u w:val="single"/>
        </w:rPr>
        <w:t>調査・検討事項（例）</w:t>
      </w:r>
    </w:p>
    <w:tbl>
      <w:tblPr>
        <w:tblStyle w:val="4-6"/>
        <w:tblW w:w="9923" w:type="dxa"/>
        <w:jc w:val="center"/>
        <w:tblLook w:val="04A0" w:firstRow="1" w:lastRow="0" w:firstColumn="1" w:lastColumn="0" w:noHBand="0" w:noVBand="1"/>
      </w:tblPr>
      <w:tblGrid>
        <w:gridCol w:w="4962"/>
        <w:gridCol w:w="4961"/>
      </w:tblGrid>
      <w:tr w:rsidR="00416517" w:rsidRPr="00CF198E" w14:paraId="53FD17E5"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88" w:type="dxa"/>
            <w:shd w:val="clear" w:color="auto" w:fill="0D8390" w:themeFill="accent5"/>
            <w:vAlign w:val="center"/>
          </w:tcPr>
          <w:p w14:paraId="09B7938D" w14:textId="48E3A7B5" w:rsidR="00416517" w:rsidRPr="00EF62DE" w:rsidRDefault="00416517" w:rsidP="0063034C">
            <w:pPr>
              <w:spacing w:before="0"/>
              <w:jc w:val="center"/>
              <w:rPr>
                <w:rFonts w:asciiTheme="minorEastAsia" w:hAnsiTheme="minorEastAsia"/>
              </w:rPr>
            </w:pPr>
            <w:r w:rsidRPr="00EF62DE">
              <w:rPr>
                <w:rFonts w:asciiTheme="minorEastAsia" w:hAnsiTheme="minorEastAsia" w:hint="eastAsia"/>
              </w:rPr>
              <w:t>＜府内での実証実験のニーズ＞</w:t>
            </w:r>
          </w:p>
        </w:tc>
        <w:tc>
          <w:tcPr>
            <w:tcW w:w="5088" w:type="dxa"/>
            <w:tcBorders>
              <w:bottom w:val="dashSmallGap" w:sz="4" w:space="0" w:color="0D8390" w:themeColor="accent5"/>
            </w:tcBorders>
            <w:shd w:val="clear" w:color="auto" w:fill="0D8390" w:themeFill="accent5"/>
            <w:vAlign w:val="center"/>
          </w:tcPr>
          <w:p w14:paraId="62A44BCE" w14:textId="261C1A95" w:rsidR="00416517" w:rsidRPr="00EF62DE" w:rsidRDefault="00416517" w:rsidP="0063034C">
            <w:pPr>
              <w:spacing w:before="0"/>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rPr>
            </w:pPr>
            <w:r w:rsidRPr="00EF62DE">
              <w:rPr>
                <w:rFonts w:asciiTheme="minorEastAsia" w:hAnsiTheme="minorEastAsia" w:hint="eastAsia"/>
              </w:rPr>
              <w:t>＜実証用地候補＞</w:t>
            </w:r>
          </w:p>
        </w:tc>
      </w:tr>
      <w:tr w:rsidR="00416517" w:rsidRPr="00CF198E" w14:paraId="6562F12B" w14:textId="77777777" w:rsidTr="00302862">
        <w:trPr>
          <w:cnfStyle w:val="000000100000" w:firstRow="0" w:lastRow="0" w:firstColumn="0" w:lastColumn="0" w:oddVBand="0" w:evenVBand="0" w:oddHBand="1" w:evenHBand="0" w:firstRowFirstColumn="0" w:firstRowLastColumn="0" w:lastRowFirstColumn="0" w:lastRowLastColumn="0"/>
          <w:trHeight w:val="1393"/>
          <w:jc w:val="center"/>
        </w:trPr>
        <w:tc>
          <w:tcPr>
            <w:cnfStyle w:val="001000000000" w:firstRow="0" w:lastRow="0" w:firstColumn="1" w:lastColumn="0" w:oddVBand="0" w:evenVBand="0" w:oddHBand="0" w:evenHBand="0" w:firstRowFirstColumn="0" w:firstRowLastColumn="0" w:lastRowFirstColumn="0" w:lastRowLastColumn="0"/>
            <w:tcW w:w="5088" w:type="dxa"/>
            <w:tcBorders>
              <w:left w:val="single" w:sz="4" w:space="0" w:color="0D8390" w:themeColor="accent5"/>
              <w:bottom w:val="single" w:sz="4" w:space="0" w:color="0D8390" w:themeColor="accent5"/>
              <w:right w:val="single" w:sz="4" w:space="0" w:color="0D8390" w:themeColor="accent5"/>
            </w:tcBorders>
            <w:shd w:val="clear" w:color="auto" w:fill="auto"/>
          </w:tcPr>
          <w:p w14:paraId="3A28E18C" w14:textId="1FC3B370" w:rsidR="00416517" w:rsidRPr="00C13240" w:rsidRDefault="00416517" w:rsidP="00302862">
            <w:pPr>
              <w:spacing w:before="0" w:line="500" w:lineRule="exact"/>
              <w:jc w:val="both"/>
              <w:rPr>
                <w:rFonts w:asciiTheme="minorEastAsia" w:hAnsiTheme="minorEastAsia"/>
                <w:b w:val="0"/>
                <w:bCs w:val="0"/>
              </w:rPr>
            </w:pPr>
            <w:r w:rsidRPr="00C13240">
              <w:rPr>
                <w:rFonts w:asciiTheme="minorEastAsia" w:hAnsiTheme="minorEastAsia" w:hint="eastAsia"/>
                <w:b w:val="0"/>
                <w:bCs w:val="0"/>
              </w:rPr>
              <w:t>•実証実験で実施したいこと</w:t>
            </w:r>
          </w:p>
          <w:p w14:paraId="3119E8FB" w14:textId="6F02DBD3" w:rsidR="00416517" w:rsidRPr="00C13240" w:rsidRDefault="00416517" w:rsidP="00302862">
            <w:pPr>
              <w:spacing w:before="0" w:line="500" w:lineRule="exact"/>
              <w:jc w:val="both"/>
              <w:rPr>
                <w:rFonts w:asciiTheme="minorEastAsia" w:hAnsiTheme="minorEastAsia"/>
                <w:b w:val="0"/>
                <w:bCs w:val="0"/>
              </w:rPr>
            </w:pPr>
            <w:r w:rsidRPr="00C13240">
              <w:rPr>
                <w:rFonts w:asciiTheme="minorEastAsia" w:hAnsiTheme="minorEastAsia" w:hint="eastAsia"/>
                <w:b w:val="0"/>
                <w:bCs w:val="0"/>
              </w:rPr>
              <w:t>•実証実験用地・環境に関する要求・要件</w:t>
            </w:r>
            <w:r w:rsidR="009C640B" w:rsidRPr="00C13240">
              <w:rPr>
                <w:rFonts w:asciiTheme="minorEastAsia" w:hAnsiTheme="minorEastAsia"/>
                <w:b w:val="0"/>
                <w:bCs w:val="0"/>
              </w:rPr>
              <w:br/>
            </w:r>
            <w:r w:rsidRPr="00C13240">
              <w:rPr>
                <w:rFonts w:asciiTheme="minorEastAsia" w:hAnsiTheme="minorEastAsia" w:hint="eastAsia"/>
                <w:b w:val="0"/>
                <w:bCs w:val="0"/>
              </w:rPr>
              <w:t>（土地・地盤／飛行エリア／周辺環境 要件等）</w:t>
            </w:r>
          </w:p>
          <w:p w14:paraId="2F8A81E9" w14:textId="508396F6" w:rsidR="00416517" w:rsidRPr="00C13240" w:rsidRDefault="00416517" w:rsidP="00302862">
            <w:pPr>
              <w:spacing w:before="0" w:line="500" w:lineRule="exact"/>
              <w:jc w:val="both"/>
              <w:rPr>
                <w:rFonts w:asciiTheme="minorEastAsia" w:hAnsiTheme="minorEastAsia"/>
              </w:rPr>
            </w:pPr>
            <w:r w:rsidRPr="00C13240">
              <w:rPr>
                <w:rFonts w:asciiTheme="minorEastAsia" w:hAnsiTheme="minorEastAsia" w:hint="eastAsia"/>
                <w:b w:val="0"/>
                <w:bCs w:val="0"/>
              </w:rPr>
              <w:t>•行政側に求める支援の内容</w:t>
            </w:r>
          </w:p>
        </w:tc>
        <w:tc>
          <w:tcPr>
            <w:tcW w:w="5088" w:type="dxa"/>
            <w:tcBorders>
              <w:top w:val="dashSmallGap"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708096C1" w14:textId="339B1DF1" w:rsidR="00416517" w:rsidRPr="00C13240" w:rsidRDefault="00416517" w:rsidP="00302862">
            <w:pPr>
              <w:spacing w:before="0" w:line="500" w:lineRule="exact"/>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13240">
              <w:rPr>
                <w:rFonts w:asciiTheme="minorEastAsia" w:hAnsiTheme="minorEastAsia" w:hint="eastAsia"/>
              </w:rPr>
              <w:t>•既存・潜在的な官民の実証用地（候補）</w:t>
            </w:r>
            <w:r w:rsidR="00717FED" w:rsidRPr="00C13240">
              <w:rPr>
                <w:rFonts w:asciiTheme="minorEastAsia" w:hAnsiTheme="minorEastAsia"/>
              </w:rPr>
              <w:br/>
            </w:r>
            <w:r w:rsidRPr="00C13240">
              <w:rPr>
                <w:rFonts w:asciiTheme="minorEastAsia" w:hAnsiTheme="minorEastAsia" w:hint="eastAsia"/>
              </w:rPr>
              <w:t>（基本情報、開発計画の有無等）</w:t>
            </w:r>
          </w:p>
          <w:p w14:paraId="6FA699B0" w14:textId="72707243" w:rsidR="00416517" w:rsidRPr="00C13240" w:rsidRDefault="00416517" w:rsidP="00302862">
            <w:pPr>
              <w:spacing w:before="0" w:line="500" w:lineRule="exact"/>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13240">
              <w:rPr>
                <w:rFonts w:asciiTheme="minorEastAsia" w:hAnsiTheme="minorEastAsia" w:hint="eastAsia"/>
              </w:rPr>
              <w:t>•実証用地（候補）周辺のステークホルダーの実証実験への受容度</w:t>
            </w:r>
          </w:p>
        </w:tc>
      </w:tr>
    </w:tbl>
    <w:p w14:paraId="4849B842" w14:textId="2E3CAD06" w:rsidR="001B7958" w:rsidRPr="00CF198E" w:rsidRDefault="001B7958" w:rsidP="00117C1E">
      <w:pPr>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6C6839" w:rsidRPr="00CF198E" w14:paraId="12370086" w14:textId="77777777" w:rsidTr="003515EF">
        <w:trPr>
          <w:trHeight w:val="2000"/>
          <w:jc w:val="center"/>
        </w:trPr>
        <w:tc>
          <w:tcPr>
            <w:tcW w:w="2268" w:type="dxa"/>
            <w:tcBorders>
              <w:bottom w:val="dashSmallGap" w:sz="4" w:space="0" w:color="0D8390"/>
              <w:right w:val="dashSmallGap" w:sz="4" w:space="0" w:color="0D8390" w:themeColor="accent5"/>
            </w:tcBorders>
            <w:vAlign w:val="center"/>
          </w:tcPr>
          <w:p w14:paraId="7C1EB3B4" w14:textId="6AA8B369" w:rsidR="006C6839" w:rsidRPr="00C13240" w:rsidRDefault="006C6839" w:rsidP="00717FED">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D8390" w:themeColor="accent5"/>
                <w:szCs w:val="24"/>
              </w:rPr>
              <w:t>大阪府</w:t>
            </w:r>
          </w:p>
        </w:tc>
        <w:tc>
          <w:tcPr>
            <w:tcW w:w="7654" w:type="dxa"/>
            <w:tcBorders>
              <w:left w:val="dashSmallGap" w:sz="4" w:space="0" w:color="0D8390" w:themeColor="accent5"/>
              <w:bottom w:val="dashSmallGap" w:sz="4" w:space="0" w:color="0D8390"/>
            </w:tcBorders>
            <w:vAlign w:val="center"/>
          </w:tcPr>
          <w:p w14:paraId="40E0FC2C" w14:textId="337C5E70" w:rsidR="006C6839" w:rsidRPr="00FE3FD3" w:rsidRDefault="007C2B73" w:rsidP="00FE3FD3">
            <w:pPr>
              <w:pStyle w:val="a"/>
              <w:numPr>
                <w:ilvl w:val="0"/>
                <w:numId w:val="34"/>
              </w:numPr>
              <w:spacing w:line="400" w:lineRule="exact"/>
              <w:ind w:rightChars="0" w:right="0"/>
              <w:jc w:val="both"/>
              <w:textAlignment w:val="baseline"/>
              <w:rPr>
                <w:rFonts w:asciiTheme="minorEastAsia" w:hAnsiTheme="minorEastAsia"/>
                <w:b w:val="0"/>
                <w:color w:val="404040" w:themeColor="text1" w:themeTint="BF"/>
                <w:kern w:val="24"/>
                <w:szCs w:val="21"/>
              </w:rPr>
            </w:pPr>
            <w:r w:rsidRPr="00FE3FD3">
              <w:rPr>
                <w:rFonts w:asciiTheme="minorEastAsia" w:hAnsiTheme="minorEastAsia" w:hint="eastAsia"/>
                <w:b w:val="0"/>
                <w:color w:val="404040" w:themeColor="text1" w:themeTint="BF"/>
                <w:kern w:val="24"/>
                <w:szCs w:val="21"/>
              </w:rPr>
              <w:t>実証実験に向けた財政支援等の支援策の検討（既存の国・地元自治体等による実証実験に向けた支援策の調査、関係機関等との調整等含む）、及び事業者へのニーズ調査や実証用地の調査の支援を行う</w:t>
            </w:r>
            <w:r w:rsidR="003515EF">
              <w:rPr>
                <w:rFonts w:asciiTheme="minorEastAsia" w:hAnsiTheme="minorEastAsia"/>
                <w:b w:val="0"/>
                <w:color w:val="404040" w:themeColor="text1" w:themeTint="BF"/>
                <w:kern w:val="24"/>
                <w:szCs w:val="21"/>
              </w:rPr>
              <w:br/>
            </w:r>
            <w:r w:rsidRPr="00FE3FD3">
              <w:rPr>
                <w:rFonts w:asciiTheme="minorEastAsia" w:hAnsiTheme="minorEastAsia" w:hint="eastAsia"/>
                <w:b w:val="0"/>
                <w:color w:val="404040" w:themeColor="text1" w:themeTint="BF"/>
                <w:kern w:val="24"/>
                <w:szCs w:val="21"/>
              </w:rPr>
              <w:t>（※事業者独自の実証実験に向けた環境の調査・整備等が行われる場合は、公有地の貸出等の支援も含め検討を行う）</w:t>
            </w:r>
          </w:p>
        </w:tc>
      </w:tr>
      <w:tr w:rsidR="006C6839" w:rsidRPr="00CF198E" w14:paraId="37315006" w14:textId="77777777" w:rsidTr="003515EF">
        <w:trPr>
          <w:trHeight w:val="2000"/>
          <w:jc w:val="center"/>
        </w:trPr>
        <w:tc>
          <w:tcPr>
            <w:tcW w:w="2268" w:type="dxa"/>
            <w:tcBorders>
              <w:top w:val="dashSmallGap" w:sz="4" w:space="0" w:color="0D8390"/>
              <w:bottom w:val="dashSmallGap" w:sz="4" w:space="0" w:color="0D8390"/>
              <w:right w:val="dashSmallGap" w:sz="4" w:space="0" w:color="0D8390" w:themeColor="accent5"/>
            </w:tcBorders>
            <w:vAlign w:val="center"/>
          </w:tcPr>
          <w:p w14:paraId="631BD4AB" w14:textId="57C8D0B5" w:rsidR="006C6839" w:rsidRPr="00C13240" w:rsidRDefault="006C6839" w:rsidP="00717FED">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地元自治体等</w:t>
            </w:r>
          </w:p>
        </w:tc>
        <w:tc>
          <w:tcPr>
            <w:tcW w:w="7654" w:type="dxa"/>
            <w:tcBorders>
              <w:top w:val="dashSmallGap" w:sz="4" w:space="0" w:color="0D8390"/>
              <w:left w:val="dashSmallGap" w:sz="4" w:space="0" w:color="0D8390" w:themeColor="accent5"/>
              <w:bottom w:val="dashSmallGap" w:sz="4" w:space="0" w:color="0D8390"/>
            </w:tcBorders>
            <w:vAlign w:val="center"/>
          </w:tcPr>
          <w:p w14:paraId="3DBA829B" w14:textId="453FC574" w:rsidR="006C6839" w:rsidRPr="00FE3FD3" w:rsidRDefault="007C2B73" w:rsidP="00FE3FD3">
            <w:pPr>
              <w:pStyle w:val="a"/>
              <w:numPr>
                <w:ilvl w:val="0"/>
                <w:numId w:val="34"/>
              </w:numPr>
              <w:spacing w:line="400" w:lineRule="exact"/>
              <w:ind w:rightChars="0" w:right="0"/>
              <w:jc w:val="both"/>
              <w:textAlignment w:val="baseline"/>
              <w:rPr>
                <w:rFonts w:asciiTheme="minorEastAsia" w:hAnsiTheme="minorEastAsia"/>
                <w:b w:val="0"/>
                <w:color w:val="404040" w:themeColor="text1" w:themeTint="BF"/>
                <w:kern w:val="24"/>
                <w:szCs w:val="21"/>
              </w:rPr>
            </w:pPr>
            <w:r w:rsidRPr="00FE3FD3">
              <w:rPr>
                <w:rFonts w:asciiTheme="minorEastAsia" w:hAnsiTheme="minorEastAsia" w:hint="eastAsia"/>
                <w:b w:val="0"/>
                <w:color w:val="404040" w:themeColor="text1" w:themeTint="BF"/>
                <w:kern w:val="24"/>
                <w:szCs w:val="21"/>
              </w:rPr>
              <w:t>実証実験に向けた支援策の検討（関係機関等との調整等含む）、実証用地の調査・所有者への意向調査、及び事業者へのニーズ調査を行う</w:t>
            </w:r>
            <w:r w:rsidR="003515EF">
              <w:rPr>
                <w:rFonts w:asciiTheme="minorEastAsia" w:hAnsiTheme="minorEastAsia"/>
                <w:b w:val="0"/>
                <w:color w:val="404040" w:themeColor="text1" w:themeTint="BF"/>
                <w:kern w:val="24"/>
                <w:szCs w:val="21"/>
              </w:rPr>
              <w:br/>
            </w:r>
            <w:r w:rsidRPr="00FE3FD3">
              <w:rPr>
                <w:rFonts w:asciiTheme="minorEastAsia" w:hAnsiTheme="minorEastAsia" w:hint="eastAsia"/>
                <w:b w:val="0"/>
                <w:color w:val="404040" w:themeColor="text1" w:themeTint="BF"/>
                <w:kern w:val="24"/>
                <w:szCs w:val="21"/>
              </w:rPr>
              <w:t>（※事業者独自の実証実験に向けた環境の調査・整備等が行われる場合は、公有地の貸出等の支援も含め検討を行う）</w:t>
            </w:r>
          </w:p>
        </w:tc>
      </w:tr>
      <w:tr w:rsidR="006C6839" w:rsidRPr="00CF198E" w14:paraId="72F7478F" w14:textId="77777777" w:rsidTr="003515EF">
        <w:trPr>
          <w:trHeight w:val="2000"/>
          <w:jc w:val="center"/>
        </w:trPr>
        <w:tc>
          <w:tcPr>
            <w:tcW w:w="2268" w:type="dxa"/>
            <w:tcBorders>
              <w:top w:val="dashSmallGap" w:sz="4" w:space="0" w:color="0D8390"/>
              <w:right w:val="dashSmallGap" w:sz="4" w:space="0" w:color="0D8390" w:themeColor="accent5"/>
            </w:tcBorders>
            <w:vAlign w:val="center"/>
          </w:tcPr>
          <w:p w14:paraId="79D7B63D" w14:textId="08942FEC" w:rsidR="006C6839" w:rsidRPr="00C13240" w:rsidRDefault="006C6839" w:rsidP="00717FED">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事業者</w:t>
            </w:r>
          </w:p>
        </w:tc>
        <w:tc>
          <w:tcPr>
            <w:tcW w:w="7654" w:type="dxa"/>
            <w:tcBorders>
              <w:top w:val="dashSmallGap" w:sz="4" w:space="0" w:color="0D8390"/>
              <w:left w:val="dashSmallGap" w:sz="4" w:space="0" w:color="0D8390" w:themeColor="accent5"/>
            </w:tcBorders>
            <w:vAlign w:val="center"/>
          </w:tcPr>
          <w:p w14:paraId="63774DF9" w14:textId="3A86DA05" w:rsidR="006C6839" w:rsidRPr="00FE3FD3" w:rsidRDefault="007C2B73" w:rsidP="00FE3FD3">
            <w:pPr>
              <w:pStyle w:val="a"/>
              <w:numPr>
                <w:ilvl w:val="0"/>
                <w:numId w:val="34"/>
              </w:numPr>
              <w:spacing w:line="400" w:lineRule="exact"/>
              <w:ind w:rightChars="0" w:right="0"/>
              <w:jc w:val="both"/>
              <w:textAlignment w:val="baseline"/>
              <w:rPr>
                <w:rFonts w:asciiTheme="minorEastAsia" w:hAnsiTheme="minorEastAsia"/>
                <w:b w:val="0"/>
                <w:color w:val="404040" w:themeColor="text1" w:themeTint="BF"/>
                <w:kern w:val="24"/>
                <w:szCs w:val="21"/>
              </w:rPr>
            </w:pPr>
            <w:r w:rsidRPr="00FE3FD3">
              <w:rPr>
                <w:rFonts w:asciiTheme="minorEastAsia" w:hAnsiTheme="minorEastAsia" w:hint="eastAsia"/>
                <w:b w:val="0"/>
                <w:color w:val="404040" w:themeColor="text1" w:themeTint="BF"/>
                <w:kern w:val="24"/>
                <w:szCs w:val="21"/>
              </w:rPr>
              <w:t>大阪府・地元自治体等によるニーズ調査や（実証用地（候補）を有する場合は）実証用地の調査への協力を行う</w:t>
            </w:r>
            <w:r w:rsidR="003515EF">
              <w:rPr>
                <w:rFonts w:asciiTheme="minorEastAsia" w:hAnsiTheme="minorEastAsia"/>
                <w:b w:val="0"/>
                <w:color w:val="404040" w:themeColor="text1" w:themeTint="BF"/>
                <w:kern w:val="24"/>
                <w:szCs w:val="21"/>
              </w:rPr>
              <w:br/>
            </w:r>
            <w:r w:rsidRPr="00FE3FD3">
              <w:rPr>
                <w:rFonts w:asciiTheme="minorEastAsia" w:hAnsiTheme="minorEastAsia" w:hint="eastAsia"/>
                <w:b w:val="0"/>
                <w:color w:val="404040" w:themeColor="text1" w:themeTint="BF"/>
                <w:kern w:val="24"/>
                <w:szCs w:val="21"/>
              </w:rPr>
              <w:t>（※事業者が独自に地元自治体等と連携した上で、実証実験に向けた環境の調査・整備等を行うことも想定）</w:t>
            </w:r>
          </w:p>
        </w:tc>
      </w:tr>
    </w:tbl>
    <w:p w14:paraId="55107FF5" w14:textId="77777777" w:rsidR="0098571B" w:rsidRDefault="0098571B">
      <w:pPr>
        <w:rPr>
          <w:rFonts w:ascii="Yu Gothic UI" w:eastAsia="Yu Gothic UI" w:hAnsi="Yu Gothic UI"/>
          <w:b/>
          <w:bCs/>
          <w:caps/>
          <w:color w:val="FFFFFF" w:themeColor="background1"/>
          <w:spacing w:val="15"/>
        </w:rPr>
      </w:pPr>
      <w:r>
        <w:br w:type="page"/>
      </w:r>
    </w:p>
    <w:p w14:paraId="73A9B7EC" w14:textId="677F28F0" w:rsidR="00974199" w:rsidRPr="00CF198E" w:rsidRDefault="00B36D18" w:rsidP="000A4942">
      <w:pPr>
        <w:pStyle w:val="L1"/>
      </w:pPr>
      <w:bookmarkStart w:id="8" w:name="_Toc98261011"/>
      <w:r>
        <w:rPr>
          <w:rFonts w:hint="eastAsia"/>
        </w:rPr>
        <w:lastRenderedPageBreak/>
        <w:t xml:space="preserve">　</w:t>
      </w:r>
      <w:r w:rsidR="007C2B73" w:rsidRPr="00B36D18">
        <w:rPr>
          <w:rFonts w:hint="eastAsia"/>
          <w:szCs w:val="24"/>
        </w:rPr>
        <w:t>離着陸場の整備</w:t>
      </w:r>
      <w:bookmarkEnd w:id="8"/>
    </w:p>
    <w:p w14:paraId="7F03891E" w14:textId="7E13C140" w:rsidR="0054376E" w:rsidRPr="00CF198E" w:rsidRDefault="00216C15" w:rsidP="00DE5823">
      <w:pPr>
        <w:pStyle w:val="af9"/>
      </w:pPr>
      <w:r w:rsidRPr="00216C15">
        <w:rPr>
          <w:rFonts w:hint="eastAsia"/>
        </w:rPr>
        <w:t>大阪・関西エリアにおける将来的な空飛ぶクルマの高密度・高頻度の運航を実現するために必要となる離着陸場を効率的・効果的に設置・構築して</w:t>
      </w:r>
      <w:r w:rsidR="00B36D18">
        <w:rPr>
          <w:rFonts w:hint="eastAsia"/>
        </w:rPr>
        <w:t>い</w:t>
      </w:r>
      <w:r w:rsidRPr="00216C15">
        <w:rPr>
          <w:rFonts w:hint="eastAsia"/>
        </w:rPr>
        <w:t>くための指針を明確にすると共に、当該指針に基づき事業者、大阪府、地元自治体等、及び関連ステークホルダーが連携の上、離着陸場の設置・構築を推進する</w:t>
      </w:r>
    </w:p>
    <w:p w14:paraId="45B0327E" w14:textId="6FD8E80D" w:rsidR="0054376E" w:rsidRPr="00CF198E" w:rsidRDefault="0054376E" w:rsidP="0054376E">
      <w:pPr>
        <w:rPr>
          <w:rFonts w:asciiTheme="minorEastAsia" w:hAnsiTheme="minorEastAsia"/>
        </w:rPr>
      </w:pPr>
      <w:r w:rsidRPr="00CF198E">
        <w:rPr>
          <w:rFonts w:asciiTheme="minorEastAsia" w:hAnsiTheme="minorEastAsia" w:hint="eastAsia"/>
          <w:b/>
          <w:bCs/>
        </w:rPr>
        <w:t>アクションプラン#</w:t>
      </w:r>
      <w:r w:rsidR="00D2290C">
        <w:rPr>
          <w:rFonts w:asciiTheme="minorEastAsia" w:hAnsiTheme="minorEastAsia" w:hint="eastAsia"/>
          <w:b/>
          <w:bCs/>
        </w:rPr>
        <w:t>2</w:t>
      </w:r>
      <w:r w:rsidR="000A4942">
        <w:rPr>
          <w:rFonts w:asciiTheme="minorEastAsia" w:hAnsiTheme="minorEastAsia"/>
          <w:b/>
          <w:bCs/>
        </w:rPr>
        <w:t xml:space="preserve"> </w:t>
      </w:r>
      <w:r w:rsidRPr="00CF198E">
        <w:rPr>
          <w:rFonts w:asciiTheme="minorEastAsia" w:hAnsiTheme="minorEastAsia" w:hint="eastAsia"/>
          <w:b/>
          <w:bCs/>
        </w:rPr>
        <w:t>における取組</w:t>
      </w:r>
      <w:r w:rsidR="00FC070E">
        <w:rPr>
          <w:rFonts w:asciiTheme="minorEastAsia" w:hAnsiTheme="minorEastAsia" w:hint="eastAsia"/>
          <w:b/>
          <w:bCs/>
        </w:rPr>
        <w:t>み</w:t>
      </w:r>
      <w:r w:rsidRPr="00CF198E">
        <w:rPr>
          <w:rFonts w:asciiTheme="minorEastAsia" w:hAnsiTheme="minorEastAsia" w:hint="eastAsia"/>
          <w:b/>
          <w:bCs/>
        </w:rPr>
        <w:t>の流れ</w:t>
      </w:r>
    </w:p>
    <w:p w14:paraId="138DE983" w14:textId="7C8B2F25" w:rsidR="0054376E" w:rsidRPr="00CF198E" w:rsidRDefault="00CE2037" w:rsidP="0054376E">
      <w:pPr>
        <w:rPr>
          <w:rFonts w:asciiTheme="minorEastAsia" w:hAnsiTheme="minorEastAsia"/>
        </w:rPr>
      </w:pPr>
      <w:r>
        <w:rPr>
          <w:rFonts w:asciiTheme="minorEastAsia" w:hAnsiTheme="minorEastAsia"/>
          <w:noProof/>
        </w:rPr>
        <w:drawing>
          <wp:inline distT="0" distB="0" distL="0" distR="0" wp14:anchorId="50EBD3EA" wp14:editId="415FB8B3">
            <wp:extent cx="6660000" cy="3774182"/>
            <wp:effectExtent l="0" t="0" r="762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0000" cy="3774182"/>
                    </a:xfrm>
                    <a:prstGeom prst="rect">
                      <a:avLst/>
                    </a:prstGeom>
                    <a:noFill/>
                    <a:ln>
                      <a:noFill/>
                    </a:ln>
                  </pic:spPr>
                </pic:pic>
              </a:graphicData>
            </a:graphic>
          </wp:inline>
        </w:drawing>
      </w:r>
    </w:p>
    <w:p w14:paraId="5C0AA51B" w14:textId="7509B2DE" w:rsidR="0098571B" w:rsidRDefault="0098571B">
      <w:pPr>
        <w:rPr>
          <w:rFonts w:asciiTheme="minorEastAsia" w:hAnsiTheme="minorEastAsia"/>
        </w:rPr>
      </w:pPr>
      <w:r>
        <w:rPr>
          <w:rFonts w:asciiTheme="minorEastAsia" w:hAnsiTheme="minorEastAsia"/>
        </w:rPr>
        <w:br w:type="page"/>
      </w:r>
    </w:p>
    <w:p w14:paraId="464402FB" w14:textId="650EC536" w:rsidR="0054376E" w:rsidRPr="00CF198E" w:rsidRDefault="00B4789B" w:rsidP="000A4942">
      <w:pPr>
        <w:pStyle w:val="L2"/>
      </w:pPr>
      <w:r w:rsidRPr="00B4789B">
        <w:rPr>
          <w:rFonts w:hint="eastAsia"/>
        </w:rPr>
        <w:lastRenderedPageBreak/>
        <w:t>離着陸場の設置・構築に資する調査・検討</w:t>
      </w:r>
    </w:p>
    <w:p w14:paraId="3A334075" w14:textId="77777777" w:rsidR="0054376E" w:rsidRPr="00CF198E" w:rsidRDefault="0054376E" w:rsidP="0054376E">
      <w:pPr>
        <w:spacing w:before="0" w:after="0"/>
        <w:rPr>
          <w:rFonts w:asciiTheme="minorEastAsia" w:hAnsiTheme="minorEastAsia"/>
          <w:b/>
          <w:bCs/>
        </w:rPr>
      </w:pPr>
      <w:r w:rsidRPr="00CF198E">
        <w:rPr>
          <w:rFonts w:asciiTheme="minorEastAsia" w:hAnsiTheme="minorEastAsia" w:hint="eastAsia"/>
          <w:b/>
          <w:bCs/>
        </w:rPr>
        <w:t>実施時期</w:t>
      </w:r>
    </w:p>
    <w:p w14:paraId="5B3CAA36" w14:textId="05A74BAE" w:rsidR="0054376E" w:rsidRPr="00CF198E" w:rsidRDefault="0054376E"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022</w:t>
      </w:r>
      <w:r w:rsidRPr="00912CF9">
        <w:rPr>
          <w:rFonts w:asciiTheme="minorEastAsia" w:hAnsiTheme="minorEastAsia" w:hint="eastAsia"/>
          <w:b w:val="0"/>
          <w:color w:val="404040" w:themeColor="text1" w:themeTint="BF"/>
          <w:kern w:val="24"/>
          <w:sz w:val="20"/>
        </w:rPr>
        <w:t>年度</w:t>
      </w:r>
    </w:p>
    <w:p w14:paraId="415AAE10" w14:textId="0A39AC5E" w:rsidR="0054376E" w:rsidRPr="00CF198E" w:rsidRDefault="0054376E" w:rsidP="0054376E">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4ED46A7D" w14:textId="61EAECB6" w:rsidR="0054376E" w:rsidRPr="00912CF9" w:rsidRDefault="00974199" w:rsidP="00912CF9">
      <w:pPr>
        <w:pStyle w:val="a"/>
        <w:numPr>
          <w:ilvl w:val="0"/>
          <w:numId w:val="4"/>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関西エリアにおける以降の離着陸場設置エリアの拡大等も念頭に、安定的な運航を支える離着陸場に必要な施設・設備の要件や機能、並びに離着陸場の設置場所候補地の調査等を通じ、以降の離着陸場の設置・構築に向けた指針を明確にすると共に、離着陸場の設置場所確保に向けた取組</w:t>
      </w:r>
      <w:r w:rsidR="00FC070E"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の検討等を行う</w:t>
      </w:r>
    </w:p>
    <w:p w14:paraId="46060C9C" w14:textId="77777777" w:rsidR="0054376E" w:rsidRPr="00BA1945" w:rsidRDefault="0054376E" w:rsidP="00BA1945">
      <w:pPr>
        <w:spacing w:beforeLines="50" w:before="180" w:after="0"/>
        <w:jc w:val="center"/>
        <w:rPr>
          <w:rFonts w:asciiTheme="minorEastAsia" w:hAnsiTheme="minorEastAsia"/>
          <w:u w:val="single"/>
        </w:rPr>
      </w:pPr>
      <w:r w:rsidRPr="00BA1945">
        <w:rPr>
          <w:rFonts w:asciiTheme="minorEastAsia" w:hAnsiTheme="minorEastAsia" w:hint="eastAsia"/>
          <w:u w:val="single"/>
        </w:rPr>
        <w:t>調査・検討事項（例）</w:t>
      </w:r>
    </w:p>
    <w:tbl>
      <w:tblPr>
        <w:tblStyle w:val="4-6"/>
        <w:tblW w:w="9923" w:type="dxa"/>
        <w:jc w:val="center"/>
        <w:tblLook w:val="04A0" w:firstRow="1" w:lastRow="0" w:firstColumn="1" w:lastColumn="0" w:noHBand="0" w:noVBand="1"/>
      </w:tblPr>
      <w:tblGrid>
        <w:gridCol w:w="4961"/>
        <w:gridCol w:w="4962"/>
      </w:tblGrid>
      <w:tr w:rsidR="0054376E" w:rsidRPr="00CF198E" w14:paraId="4BE13322"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32" w:type="dxa"/>
            <w:shd w:val="clear" w:color="auto" w:fill="0D8390" w:themeFill="accent5"/>
            <w:vAlign w:val="center"/>
          </w:tcPr>
          <w:p w14:paraId="711E9649" w14:textId="732F56AF" w:rsidR="0054376E" w:rsidRPr="00CF198E" w:rsidRDefault="0054376E" w:rsidP="00CF198E">
            <w:pPr>
              <w:spacing w:before="0"/>
              <w:jc w:val="center"/>
              <w:rPr>
                <w:rFonts w:asciiTheme="minorEastAsia" w:hAnsiTheme="minorEastAsia"/>
              </w:rPr>
            </w:pPr>
            <w:r w:rsidRPr="00CF198E">
              <w:rPr>
                <w:rFonts w:asciiTheme="minorEastAsia" w:hAnsiTheme="minorEastAsia" w:hint="eastAsia"/>
              </w:rPr>
              <w:t>＜</w:t>
            </w:r>
            <w:r w:rsidR="00EF62DE" w:rsidRPr="00EF62DE">
              <w:rPr>
                <w:rFonts w:asciiTheme="minorEastAsia" w:hAnsiTheme="minorEastAsia" w:hint="eastAsia"/>
              </w:rPr>
              <w:t>離着陸場の要件・機能</w:t>
            </w:r>
            <w:r w:rsidRPr="00CF198E">
              <w:rPr>
                <w:rFonts w:asciiTheme="minorEastAsia" w:hAnsiTheme="minorEastAsia" w:hint="eastAsia"/>
              </w:rPr>
              <w:t>＞</w:t>
            </w:r>
          </w:p>
        </w:tc>
        <w:tc>
          <w:tcPr>
            <w:tcW w:w="5032" w:type="dxa"/>
            <w:tcBorders>
              <w:bottom w:val="dashSmallGap" w:sz="4" w:space="0" w:color="0D8390" w:themeColor="accent5"/>
            </w:tcBorders>
            <w:shd w:val="clear" w:color="auto" w:fill="0D8390" w:themeFill="accent5"/>
            <w:vAlign w:val="center"/>
          </w:tcPr>
          <w:p w14:paraId="3D7851A6" w14:textId="674DE86A" w:rsidR="0054376E" w:rsidRPr="00CF198E" w:rsidRDefault="0054376E" w:rsidP="00CF198E">
            <w:pPr>
              <w:spacing w:before="0"/>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rPr>
            </w:pPr>
            <w:r w:rsidRPr="00CF198E">
              <w:rPr>
                <w:rFonts w:asciiTheme="minorEastAsia" w:hAnsiTheme="minorEastAsia" w:hint="eastAsia"/>
              </w:rPr>
              <w:t>＜</w:t>
            </w:r>
            <w:r w:rsidR="00EF62DE" w:rsidRPr="00EF62DE">
              <w:rPr>
                <w:rFonts w:asciiTheme="minorEastAsia" w:hAnsiTheme="minorEastAsia" w:hint="eastAsia"/>
              </w:rPr>
              <w:t>離着陸場の設置場所候補地</w:t>
            </w:r>
            <w:r w:rsidRPr="00CF198E">
              <w:rPr>
                <w:rFonts w:asciiTheme="minorEastAsia" w:hAnsiTheme="minorEastAsia" w:hint="eastAsia"/>
              </w:rPr>
              <w:t>＞</w:t>
            </w:r>
          </w:p>
        </w:tc>
      </w:tr>
      <w:tr w:rsidR="0054376E" w:rsidRPr="00CF198E" w14:paraId="70983A58" w14:textId="77777777" w:rsidTr="0030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2" w:type="dxa"/>
            <w:tcBorders>
              <w:left w:val="single" w:sz="4" w:space="0" w:color="0D8390" w:themeColor="accent5"/>
              <w:bottom w:val="single" w:sz="4" w:space="0" w:color="0D8390" w:themeColor="accent5"/>
              <w:right w:val="single" w:sz="4" w:space="0" w:color="0D8390" w:themeColor="accent5"/>
            </w:tcBorders>
            <w:shd w:val="clear" w:color="auto" w:fill="auto"/>
          </w:tcPr>
          <w:p w14:paraId="436F03B8" w14:textId="77777777" w:rsidR="00974199" w:rsidRPr="00CF198E" w:rsidRDefault="00974199" w:rsidP="00302862">
            <w:pPr>
              <w:jc w:val="both"/>
              <w:rPr>
                <w:rFonts w:asciiTheme="minorEastAsia" w:hAnsiTheme="minorEastAsia"/>
                <w:b w:val="0"/>
                <w:bCs w:val="0"/>
              </w:rPr>
            </w:pPr>
            <w:r w:rsidRPr="00CF198E">
              <w:rPr>
                <w:rFonts w:asciiTheme="minorEastAsia" w:hAnsiTheme="minorEastAsia" w:hint="eastAsia"/>
                <w:b w:val="0"/>
                <w:bCs w:val="0"/>
              </w:rPr>
              <w:t>•離着陸に必要な施設・設備の要件・機能</w:t>
            </w:r>
          </w:p>
          <w:p w14:paraId="330CE40B" w14:textId="748597AC" w:rsidR="00974199" w:rsidRPr="00974199" w:rsidRDefault="00974199" w:rsidP="00302862">
            <w:pPr>
              <w:jc w:val="both"/>
              <w:rPr>
                <w:rFonts w:asciiTheme="minorEastAsia" w:hAnsiTheme="minorEastAsia"/>
                <w:b w:val="0"/>
                <w:bCs w:val="0"/>
              </w:rPr>
            </w:pPr>
            <w:r w:rsidRPr="00CF198E">
              <w:rPr>
                <w:rFonts w:asciiTheme="minorEastAsia" w:hAnsiTheme="minorEastAsia" w:hint="eastAsia"/>
                <w:b w:val="0"/>
                <w:bCs w:val="0"/>
              </w:rPr>
              <w:t>•</w:t>
            </w:r>
            <w:r w:rsidRPr="00974199">
              <w:rPr>
                <w:rFonts w:asciiTheme="minorEastAsia" w:hAnsiTheme="minorEastAsia" w:hint="eastAsia"/>
                <w:b w:val="0"/>
                <w:bCs w:val="0"/>
              </w:rPr>
              <w:t>必要な離着陸場数</w:t>
            </w:r>
          </w:p>
          <w:p w14:paraId="109542FB" w14:textId="080BF78A" w:rsidR="00974199" w:rsidRPr="00974199" w:rsidRDefault="00974199" w:rsidP="00302862">
            <w:pPr>
              <w:jc w:val="both"/>
              <w:rPr>
                <w:rFonts w:asciiTheme="minorEastAsia" w:hAnsiTheme="minorEastAsia"/>
                <w:b w:val="0"/>
                <w:bCs w:val="0"/>
              </w:rPr>
            </w:pPr>
            <w:r w:rsidRPr="00CF198E">
              <w:rPr>
                <w:rFonts w:asciiTheme="minorEastAsia" w:hAnsiTheme="minorEastAsia" w:hint="eastAsia"/>
                <w:b w:val="0"/>
                <w:bCs w:val="0"/>
              </w:rPr>
              <w:t>•</w:t>
            </w:r>
            <w:r w:rsidRPr="00974199">
              <w:rPr>
                <w:rFonts w:asciiTheme="minorEastAsia" w:hAnsiTheme="minorEastAsia" w:hint="eastAsia"/>
                <w:b w:val="0"/>
                <w:bCs w:val="0"/>
              </w:rPr>
              <w:t>特に優先的な整備が必要な離着陸場</w:t>
            </w:r>
          </w:p>
          <w:p w14:paraId="3D8BC1F2" w14:textId="11C7A5EE" w:rsidR="0054376E" w:rsidRPr="00CF198E" w:rsidRDefault="00974199" w:rsidP="00302862">
            <w:pPr>
              <w:jc w:val="both"/>
              <w:rPr>
                <w:rFonts w:asciiTheme="minorEastAsia" w:hAnsiTheme="minorEastAsia"/>
                <w:b w:val="0"/>
                <w:bCs w:val="0"/>
              </w:rPr>
            </w:pPr>
            <w:r w:rsidRPr="00CF198E">
              <w:rPr>
                <w:rFonts w:asciiTheme="minorEastAsia" w:hAnsiTheme="minorEastAsia" w:hint="eastAsia"/>
                <w:b w:val="0"/>
                <w:bCs w:val="0"/>
              </w:rPr>
              <w:t>•設置場所の選定要件・基準</w:t>
            </w:r>
          </w:p>
        </w:tc>
        <w:tc>
          <w:tcPr>
            <w:tcW w:w="5032" w:type="dxa"/>
            <w:tcBorders>
              <w:top w:val="dashSmallGap"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67745DD0" w14:textId="47A66E4D" w:rsidR="00974199" w:rsidRPr="00CF198E" w:rsidRDefault="0054376E" w:rsidP="00302862">
            <w:pPr>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F198E">
              <w:rPr>
                <w:rFonts w:asciiTheme="minorEastAsia" w:hAnsiTheme="minorEastAsia" w:hint="eastAsia"/>
              </w:rPr>
              <w:t>•</w:t>
            </w:r>
            <w:r w:rsidR="00974199" w:rsidRPr="00CF198E">
              <w:rPr>
                <w:rFonts w:asciiTheme="minorEastAsia" w:hAnsiTheme="minorEastAsia" w:hint="eastAsia"/>
              </w:rPr>
              <w:t>離着陸場の設置候補用地</w:t>
            </w:r>
          </w:p>
          <w:p w14:paraId="763FDA3D" w14:textId="2A66AFE7" w:rsidR="00974199" w:rsidRPr="00974199" w:rsidRDefault="00974199" w:rsidP="00302862">
            <w:pPr>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F198E">
              <w:rPr>
                <w:rFonts w:asciiTheme="minorEastAsia" w:hAnsiTheme="minorEastAsia" w:hint="eastAsia"/>
              </w:rPr>
              <w:t>•</w:t>
            </w:r>
            <w:r w:rsidRPr="00974199">
              <w:rPr>
                <w:rFonts w:asciiTheme="minorEastAsia" w:hAnsiTheme="minorEastAsia" w:hint="eastAsia"/>
              </w:rPr>
              <w:t>関連事業者（土地保有者等）の事業参画意向</w:t>
            </w:r>
          </w:p>
          <w:p w14:paraId="77C8E222" w14:textId="77B7CFF7" w:rsidR="0054376E" w:rsidRPr="00CF198E" w:rsidRDefault="00974199" w:rsidP="00302862">
            <w:pPr>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F198E">
              <w:rPr>
                <w:rFonts w:asciiTheme="minorEastAsia" w:hAnsiTheme="minorEastAsia" w:hint="eastAsia"/>
              </w:rPr>
              <w:t>•地元自治体等の離着陸場誘致意向</w:t>
            </w:r>
            <w:r w:rsidRPr="00CF198E">
              <w:rPr>
                <w:rFonts w:asciiTheme="minorEastAsia" w:hAnsiTheme="minorEastAsia"/>
              </w:rPr>
              <w:t xml:space="preserve"> </w:t>
            </w:r>
          </w:p>
        </w:tc>
      </w:tr>
    </w:tbl>
    <w:p w14:paraId="1B0335E3" w14:textId="2F7D7B88" w:rsidR="0054376E" w:rsidRPr="00CF198E" w:rsidRDefault="0054376E" w:rsidP="0054376E">
      <w:pPr>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54376E" w:rsidRPr="00CF198E" w14:paraId="5496EF18" w14:textId="77777777" w:rsidTr="00EF62DE">
        <w:trPr>
          <w:trHeight w:val="1440"/>
          <w:jc w:val="center"/>
        </w:trPr>
        <w:tc>
          <w:tcPr>
            <w:tcW w:w="2268" w:type="dxa"/>
            <w:tcBorders>
              <w:bottom w:val="dashSmallGap" w:sz="4" w:space="0" w:color="0D8390"/>
              <w:right w:val="dashSmallGap" w:sz="4" w:space="0" w:color="0D8390" w:themeColor="accent5"/>
            </w:tcBorders>
            <w:vAlign w:val="center"/>
          </w:tcPr>
          <w:p w14:paraId="6536F8F0" w14:textId="77777777" w:rsidR="0054376E" w:rsidRPr="00C13240" w:rsidRDefault="0054376E"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D8390" w:themeColor="accent5"/>
                <w:szCs w:val="24"/>
              </w:rPr>
              <w:t>大阪府</w:t>
            </w:r>
          </w:p>
        </w:tc>
        <w:tc>
          <w:tcPr>
            <w:tcW w:w="7654" w:type="dxa"/>
            <w:tcBorders>
              <w:left w:val="dashSmallGap" w:sz="4" w:space="0" w:color="0D8390" w:themeColor="accent5"/>
              <w:bottom w:val="dashSmallGap" w:sz="4" w:space="0" w:color="0D8390"/>
            </w:tcBorders>
            <w:vAlign w:val="center"/>
          </w:tcPr>
          <w:p w14:paraId="08F9073A" w14:textId="12F3EDCC" w:rsidR="0054376E" w:rsidRPr="00912CF9" w:rsidRDefault="00974199" w:rsidP="00912CF9">
            <w:pPr>
              <w:pStyle w:val="a"/>
              <w:numPr>
                <w:ilvl w:val="0"/>
                <w:numId w:val="29"/>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各種調査（設置場所候補地（エリア）の検討に資する調査、離着陸場の設置に係る各種要件の調査等）、及び離着陸場の検討・整備に向けた府の役割・支援策の検討を行う</w:t>
            </w:r>
          </w:p>
        </w:tc>
      </w:tr>
      <w:tr w:rsidR="0054376E" w:rsidRPr="00CF198E" w14:paraId="54DF681E" w14:textId="77777777" w:rsidTr="00EF62DE">
        <w:trPr>
          <w:trHeight w:val="1440"/>
          <w:jc w:val="center"/>
        </w:trPr>
        <w:tc>
          <w:tcPr>
            <w:tcW w:w="2268" w:type="dxa"/>
            <w:tcBorders>
              <w:top w:val="dashSmallGap" w:sz="4" w:space="0" w:color="0D8390"/>
              <w:bottom w:val="dashSmallGap" w:sz="4" w:space="0" w:color="0D8390"/>
              <w:right w:val="dashSmallGap" w:sz="4" w:space="0" w:color="0D8390" w:themeColor="accent5"/>
            </w:tcBorders>
            <w:vAlign w:val="center"/>
          </w:tcPr>
          <w:p w14:paraId="3D5F604F" w14:textId="77777777" w:rsidR="0054376E" w:rsidRPr="00C13240" w:rsidRDefault="0054376E"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地元自治体等</w:t>
            </w:r>
          </w:p>
        </w:tc>
        <w:tc>
          <w:tcPr>
            <w:tcW w:w="7654" w:type="dxa"/>
            <w:tcBorders>
              <w:top w:val="dashSmallGap" w:sz="4" w:space="0" w:color="0D8390"/>
              <w:left w:val="dashSmallGap" w:sz="4" w:space="0" w:color="0D8390" w:themeColor="accent5"/>
              <w:bottom w:val="dashSmallGap" w:sz="4" w:space="0" w:color="0D8390"/>
            </w:tcBorders>
            <w:vAlign w:val="center"/>
          </w:tcPr>
          <w:p w14:paraId="0EFE8274" w14:textId="30F813DC" w:rsidR="0054376E" w:rsidRPr="00912CF9" w:rsidRDefault="00974199" w:rsidP="00912CF9">
            <w:pPr>
              <w:pStyle w:val="a"/>
              <w:numPr>
                <w:ilvl w:val="0"/>
                <w:numId w:val="29"/>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離着陸場設置場所候補地・所有者への意向調査や大阪府・事業者との連携に基づいた関連情報の提供、及び離着陸場の設置・整備に向けた地元自治体等の役割・支援策の検討を行う</w:t>
            </w:r>
          </w:p>
        </w:tc>
      </w:tr>
      <w:tr w:rsidR="0054376E" w:rsidRPr="00CF198E" w14:paraId="3271ABFE" w14:textId="77777777" w:rsidTr="00EF62DE">
        <w:trPr>
          <w:trHeight w:val="1440"/>
          <w:jc w:val="center"/>
        </w:trPr>
        <w:tc>
          <w:tcPr>
            <w:tcW w:w="2268" w:type="dxa"/>
            <w:tcBorders>
              <w:top w:val="dashSmallGap" w:sz="4" w:space="0" w:color="0D8390"/>
              <w:right w:val="dashSmallGap" w:sz="4" w:space="0" w:color="0D8390" w:themeColor="accent5"/>
            </w:tcBorders>
            <w:vAlign w:val="center"/>
          </w:tcPr>
          <w:p w14:paraId="19AA27C9" w14:textId="77777777" w:rsidR="0054376E" w:rsidRPr="00C13240" w:rsidRDefault="0054376E"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事業者</w:t>
            </w:r>
          </w:p>
        </w:tc>
        <w:tc>
          <w:tcPr>
            <w:tcW w:w="7654" w:type="dxa"/>
            <w:tcBorders>
              <w:top w:val="dashSmallGap" w:sz="4" w:space="0" w:color="0D8390"/>
              <w:left w:val="dashSmallGap" w:sz="4" w:space="0" w:color="0D8390" w:themeColor="accent5"/>
            </w:tcBorders>
          </w:tcPr>
          <w:p w14:paraId="2FC4F82D" w14:textId="4817A67B" w:rsidR="0054376E" w:rsidRPr="00912CF9" w:rsidRDefault="00974199" w:rsidP="00912CF9">
            <w:pPr>
              <w:pStyle w:val="a"/>
              <w:numPr>
                <w:ilvl w:val="0"/>
                <w:numId w:val="29"/>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大阪府・地元自治体等による調査への協力（各種要件等に係る知見・情報提供等）、並びに大阪府・地元自治体等と連携の上、離着陸場の設置・構築に向けた指針の検討・整理を行う</w:t>
            </w:r>
            <w:r w:rsidR="00B65640">
              <w:rPr>
                <w:rFonts w:asciiTheme="minorEastAsia" w:hAnsiTheme="minorEastAsia"/>
                <w:b w:val="0"/>
                <w:color w:val="404040" w:themeColor="text1" w:themeTint="BF"/>
                <w:kern w:val="24"/>
                <w:sz w:val="20"/>
              </w:rPr>
              <w:br/>
            </w:r>
            <w:r w:rsidRPr="00912CF9">
              <w:rPr>
                <w:rFonts w:asciiTheme="minorEastAsia" w:hAnsiTheme="minorEastAsia" w:hint="eastAsia"/>
                <w:b w:val="0"/>
                <w:color w:val="404040" w:themeColor="text1" w:themeTint="BF"/>
                <w:kern w:val="24"/>
                <w:sz w:val="20"/>
              </w:rPr>
              <w:t>（※事業者独自で、自社の事業展開を念頭に調査・検討を行うことも想定）</w:t>
            </w:r>
          </w:p>
        </w:tc>
      </w:tr>
    </w:tbl>
    <w:p w14:paraId="4254FE65" w14:textId="77777777" w:rsidR="0098571B" w:rsidRDefault="0098571B">
      <w:pPr>
        <w:rPr>
          <w:rFonts w:asciiTheme="minorEastAsia" w:hAnsiTheme="minorEastAsia"/>
          <w:b/>
          <w:caps/>
          <w:color w:val="0D8390" w:themeColor="accent5"/>
          <w:spacing w:val="10"/>
        </w:rPr>
      </w:pPr>
      <w:r>
        <w:br w:type="page"/>
      </w:r>
    </w:p>
    <w:p w14:paraId="74F90414" w14:textId="53B78422" w:rsidR="0042634A" w:rsidRPr="00CF198E" w:rsidRDefault="0042634A" w:rsidP="000A4942">
      <w:pPr>
        <w:pStyle w:val="L2"/>
      </w:pPr>
      <w:r w:rsidRPr="00CF198E">
        <w:rPr>
          <w:rFonts w:hint="eastAsia"/>
        </w:rPr>
        <w:lastRenderedPageBreak/>
        <w:t xml:space="preserve">高密度・高頻度運航に耐え得る離着陸場の設置・構築 </w:t>
      </w:r>
    </w:p>
    <w:p w14:paraId="101E64B6" w14:textId="77777777" w:rsidR="0042634A" w:rsidRPr="00CF198E" w:rsidRDefault="0042634A" w:rsidP="0042634A">
      <w:pPr>
        <w:spacing w:before="0" w:after="0"/>
        <w:rPr>
          <w:rFonts w:asciiTheme="minorEastAsia" w:hAnsiTheme="minorEastAsia"/>
          <w:b/>
          <w:bCs/>
        </w:rPr>
      </w:pPr>
      <w:r w:rsidRPr="00CF198E">
        <w:rPr>
          <w:rFonts w:asciiTheme="minorEastAsia" w:hAnsiTheme="minorEastAsia" w:hint="eastAsia"/>
          <w:b/>
          <w:bCs/>
        </w:rPr>
        <w:t>実施時期</w:t>
      </w:r>
    </w:p>
    <w:p w14:paraId="790A4DE4" w14:textId="1C265569" w:rsidR="0042634A" w:rsidRPr="00CF198E" w:rsidRDefault="0042634A"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023</w:t>
      </w:r>
      <w:r w:rsidRPr="00912CF9">
        <w:rPr>
          <w:rFonts w:asciiTheme="minorEastAsia" w:hAnsiTheme="minorEastAsia" w:hint="eastAsia"/>
          <w:b w:val="0"/>
          <w:color w:val="404040" w:themeColor="text1" w:themeTint="BF"/>
          <w:kern w:val="24"/>
          <w:sz w:val="20"/>
        </w:rPr>
        <w:t>年度～2</w:t>
      </w:r>
      <w:r w:rsidRPr="00912CF9">
        <w:rPr>
          <w:rFonts w:asciiTheme="minorEastAsia" w:hAnsiTheme="minorEastAsia"/>
          <w:b w:val="0"/>
          <w:color w:val="404040" w:themeColor="text1" w:themeTint="BF"/>
          <w:kern w:val="24"/>
          <w:sz w:val="20"/>
        </w:rPr>
        <w:t>024</w:t>
      </w:r>
      <w:r w:rsidRPr="00912CF9">
        <w:rPr>
          <w:rFonts w:asciiTheme="minorEastAsia" w:hAnsiTheme="minorEastAsia" w:hint="eastAsia"/>
          <w:b w:val="0"/>
          <w:color w:val="404040" w:themeColor="text1" w:themeTint="BF"/>
          <w:kern w:val="24"/>
          <w:sz w:val="20"/>
        </w:rPr>
        <w:t>年度</w:t>
      </w:r>
    </w:p>
    <w:p w14:paraId="1B5B1160" w14:textId="77AB0D7D" w:rsidR="0042634A" w:rsidRPr="00CF198E" w:rsidRDefault="0042634A" w:rsidP="0042634A">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0FB658EF" w14:textId="0401BA43" w:rsidR="0042634A" w:rsidRPr="00CF198E" w:rsidRDefault="0042634A"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前段で整理する離着陸場の設置・構築に向けた指針等を念頭に、離着陸場設置に向けた具体的な計画等を検討・明確化した上で、設置・構築に向けた取組</w:t>
      </w:r>
      <w:r w:rsidR="00FC070E"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の着実な実施を図る</w:t>
      </w:r>
    </w:p>
    <w:p w14:paraId="438268B2" w14:textId="77777777" w:rsidR="0042634A" w:rsidRPr="00CF198E" w:rsidRDefault="0042634A" w:rsidP="0042634A">
      <w:pPr>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42634A" w:rsidRPr="00CF198E" w14:paraId="76CF5AAF" w14:textId="77777777" w:rsidTr="00EF62DE">
        <w:trPr>
          <w:trHeight w:val="1440"/>
          <w:jc w:val="center"/>
        </w:trPr>
        <w:tc>
          <w:tcPr>
            <w:tcW w:w="2268" w:type="dxa"/>
            <w:tcBorders>
              <w:bottom w:val="dashSmallGap" w:sz="4" w:space="0" w:color="0D8390"/>
              <w:right w:val="dashSmallGap" w:sz="4" w:space="0" w:color="0D8390" w:themeColor="accent5"/>
            </w:tcBorders>
            <w:vAlign w:val="center"/>
          </w:tcPr>
          <w:p w14:paraId="7CF7504C" w14:textId="77777777" w:rsidR="0042634A" w:rsidRPr="00C13240" w:rsidRDefault="0042634A"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D8390" w:themeColor="accent5"/>
                <w:szCs w:val="24"/>
              </w:rPr>
              <w:t>大阪府</w:t>
            </w:r>
          </w:p>
        </w:tc>
        <w:tc>
          <w:tcPr>
            <w:tcW w:w="7654" w:type="dxa"/>
            <w:tcBorders>
              <w:left w:val="dashSmallGap" w:sz="4" w:space="0" w:color="0D8390" w:themeColor="accent5"/>
              <w:bottom w:val="dashSmallGap" w:sz="4" w:space="0" w:color="0D8390"/>
            </w:tcBorders>
            <w:vAlign w:val="center"/>
          </w:tcPr>
          <w:p w14:paraId="36D0796F" w14:textId="566C49CD" w:rsidR="0042634A" w:rsidRPr="00912CF9" w:rsidRDefault="0042634A" w:rsidP="00912CF9">
            <w:pPr>
              <w:pStyle w:val="a"/>
              <w:numPr>
                <w:ilvl w:val="0"/>
                <w:numId w:val="30"/>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事業者による離着陸場の設置・構築に向けて、財政的支援や公有地の貸出等の支援、設置手続き等の明確化・迅速化、関連法令等の整備に係る国との調整、及び地元自治体等との連携・支援を行う</w:t>
            </w:r>
          </w:p>
        </w:tc>
      </w:tr>
      <w:tr w:rsidR="0042634A" w:rsidRPr="00CF198E" w14:paraId="18D90456" w14:textId="77777777" w:rsidTr="00EF62DE">
        <w:trPr>
          <w:trHeight w:val="1440"/>
          <w:jc w:val="center"/>
        </w:trPr>
        <w:tc>
          <w:tcPr>
            <w:tcW w:w="2268" w:type="dxa"/>
            <w:tcBorders>
              <w:top w:val="dashSmallGap" w:sz="4" w:space="0" w:color="0D8390"/>
              <w:bottom w:val="dashSmallGap" w:sz="4" w:space="0" w:color="0D8390"/>
              <w:right w:val="dashSmallGap" w:sz="4" w:space="0" w:color="0D8390" w:themeColor="accent5"/>
            </w:tcBorders>
            <w:vAlign w:val="center"/>
          </w:tcPr>
          <w:p w14:paraId="0BD6D0BB" w14:textId="77777777" w:rsidR="0042634A" w:rsidRPr="00C13240" w:rsidRDefault="0042634A"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地元自治体等</w:t>
            </w:r>
          </w:p>
        </w:tc>
        <w:tc>
          <w:tcPr>
            <w:tcW w:w="7654" w:type="dxa"/>
            <w:tcBorders>
              <w:top w:val="dashSmallGap" w:sz="4" w:space="0" w:color="0D8390"/>
              <w:left w:val="dashSmallGap" w:sz="4" w:space="0" w:color="0D8390" w:themeColor="accent5"/>
              <w:bottom w:val="dashSmallGap" w:sz="4" w:space="0" w:color="0D8390"/>
            </w:tcBorders>
            <w:vAlign w:val="center"/>
          </w:tcPr>
          <w:p w14:paraId="4B1251CD" w14:textId="31360009" w:rsidR="0042634A" w:rsidRPr="00912CF9" w:rsidRDefault="0042634A" w:rsidP="00912CF9">
            <w:pPr>
              <w:pStyle w:val="a"/>
              <w:numPr>
                <w:ilvl w:val="0"/>
                <w:numId w:val="30"/>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事業者による離着陸場の設置・構築に向けて、以降のまちづくりに係る基本的な方針（まちづくりビジョン等）との整合も念頭に公有地の貸出及び住民・地域社会との調整等の支援を行う</w:t>
            </w:r>
          </w:p>
        </w:tc>
      </w:tr>
      <w:tr w:rsidR="0042634A" w:rsidRPr="00CF198E" w14:paraId="65C9B5BF" w14:textId="77777777" w:rsidTr="00EF62DE">
        <w:trPr>
          <w:trHeight w:val="1440"/>
          <w:jc w:val="center"/>
        </w:trPr>
        <w:tc>
          <w:tcPr>
            <w:tcW w:w="2268" w:type="dxa"/>
            <w:tcBorders>
              <w:top w:val="dashSmallGap" w:sz="4" w:space="0" w:color="0D8390"/>
              <w:right w:val="dashSmallGap" w:sz="4" w:space="0" w:color="0D8390" w:themeColor="accent5"/>
            </w:tcBorders>
            <w:vAlign w:val="center"/>
          </w:tcPr>
          <w:p w14:paraId="58880911" w14:textId="77777777" w:rsidR="0042634A" w:rsidRPr="00C13240" w:rsidRDefault="0042634A"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事業者</w:t>
            </w:r>
          </w:p>
        </w:tc>
        <w:tc>
          <w:tcPr>
            <w:tcW w:w="7654" w:type="dxa"/>
            <w:tcBorders>
              <w:top w:val="dashSmallGap" w:sz="4" w:space="0" w:color="0D8390"/>
              <w:left w:val="dashSmallGap" w:sz="4" w:space="0" w:color="0D8390" w:themeColor="accent5"/>
            </w:tcBorders>
            <w:vAlign w:val="center"/>
          </w:tcPr>
          <w:p w14:paraId="75D0C95C" w14:textId="76A57366" w:rsidR="0042634A" w:rsidRPr="00912CF9" w:rsidRDefault="0042634A" w:rsidP="00912CF9">
            <w:pPr>
              <w:pStyle w:val="a"/>
              <w:numPr>
                <w:ilvl w:val="0"/>
                <w:numId w:val="30"/>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大阪府・地元自治体等と連携の上、離着陸場の設置・構築に係る取組</w:t>
            </w:r>
            <w:r w:rsidR="00FC070E"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を推進する</w:t>
            </w:r>
            <w:r w:rsidRPr="00912CF9">
              <w:rPr>
                <w:rFonts w:asciiTheme="minorEastAsia" w:hAnsiTheme="minorEastAsia"/>
                <w:b w:val="0"/>
                <w:color w:val="404040" w:themeColor="text1" w:themeTint="BF"/>
                <w:kern w:val="24"/>
                <w:sz w:val="20"/>
              </w:rPr>
              <w:br/>
            </w:r>
            <w:r w:rsidRPr="00912CF9">
              <w:rPr>
                <w:rFonts w:asciiTheme="minorEastAsia" w:hAnsiTheme="minorEastAsia" w:hint="eastAsia"/>
                <w:b w:val="0"/>
                <w:color w:val="404040" w:themeColor="text1" w:themeTint="BF"/>
                <w:kern w:val="24"/>
                <w:sz w:val="20"/>
              </w:rPr>
              <w:t>（※事業者独自で、自社の事業展開を念頭に設置・構築を行うことも想定）</w:t>
            </w:r>
          </w:p>
        </w:tc>
      </w:tr>
    </w:tbl>
    <w:p w14:paraId="72D41310" w14:textId="77777777" w:rsidR="0098571B" w:rsidRDefault="0098571B">
      <w:pPr>
        <w:rPr>
          <w:rFonts w:ascii="Yu Gothic UI" w:eastAsia="Yu Gothic UI" w:hAnsi="Yu Gothic UI"/>
          <w:b/>
          <w:bCs/>
          <w:caps/>
          <w:color w:val="FFFFFF" w:themeColor="background1"/>
          <w:spacing w:val="15"/>
        </w:rPr>
      </w:pPr>
      <w:r>
        <w:rPr>
          <w:rFonts w:ascii="Yu Gothic UI" w:eastAsia="Yu Gothic UI" w:hAnsi="Yu Gothic UI"/>
          <w:b/>
          <w:bCs/>
          <w:caps/>
          <w:color w:val="FFFFFF" w:themeColor="background1"/>
          <w:spacing w:val="15"/>
        </w:rPr>
        <w:br w:type="page"/>
      </w:r>
    </w:p>
    <w:p w14:paraId="0DC1FAE4" w14:textId="357A0A29" w:rsidR="0042634A" w:rsidRPr="00B36D18" w:rsidRDefault="00B36D18" w:rsidP="00054730">
      <w:pPr>
        <w:pStyle w:val="L1"/>
        <w:spacing w:line="240" w:lineRule="auto"/>
        <w:rPr>
          <w:szCs w:val="24"/>
        </w:rPr>
      </w:pPr>
      <w:bookmarkStart w:id="9" w:name="_Toc98261012"/>
      <w:r>
        <w:rPr>
          <w:rFonts w:hint="eastAsia"/>
        </w:rPr>
        <w:lastRenderedPageBreak/>
        <w:t xml:space="preserve">　</w:t>
      </w:r>
      <w:r w:rsidR="0042634A" w:rsidRPr="00B36D18">
        <w:rPr>
          <w:rFonts w:hint="eastAsia"/>
          <w:szCs w:val="24"/>
        </w:rPr>
        <w:t>事業環境の整備</w:t>
      </w:r>
      <w:bookmarkEnd w:id="9"/>
    </w:p>
    <w:p w14:paraId="7C7EC923" w14:textId="11ECD2EA" w:rsidR="0042634A" w:rsidRPr="00C13240" w:rsidRDefault="00216C15" w:rsidP="00DE5823">
      <w:pPr>
        <w:pStyle w:val="af9"/>
        <w:rPr>
          <w:b/>
          <w:bCs/>
          <w:color w:val="007CB0" w:themeColor="accent6"/>
        </w:rPr>
      </w:pPr>
      <w:r w:rsidRPr="00216C15">
        <w:rPr>
          <w:rFonts w:hint="eastAsia"/>
        </w:rPr>
        <w:t>大阪・関西エリアにおいて想定され得る空飛ぶクルマに係る事業モデル等を念頭に、当該事業モデルの実現に際して必要（支え）となる「あるべき体制や基盤」（安定運航を支える後方支援体制・拠点（整備・退避拠点／養成施設／人材養成・人材プール）／</w:t>
      </w:r>
      <w:r w:rsidRPr="00216C15">
        <w:rPr>
          <w:rFonts w:hint="eastAsia"/>
        </w:rPr>
        <w:t xml:space="preserve"> </w:t>
      </w:r>
      <w:r w:rsidRPr="00216C15">
        <w:rPr>
          <w:rFonts w:hint="eastAsia"/>
        </w:rPr>
        <w:t>事業立ち上げ・拡大を情報面</w:t>
      </w:r>
      <w:r w:rsidRPr="00216C15">
        <w:rPr>
          <w:rFonts w:hint="eastAsia"/>
        </w:rPr>
        <w:t xml:space="preserve"> </w:t>
      </w:r>
      <w:r w:rsidRPr="00216C15">
        <w:rPr>
          <w:rFonts w:hint="eastAsia"/>
        </w:rPr>
        <w:t>から支援するインフラ</w:t>
      </w:r>
      <w:r w:rsidRPr="00216C15">
        <w:rPr>
          <w:rFonts w:hint="eastAsia"/>
        </w:rPr>
        <w:t xml:space="preserve"> </w:t>
      </w:r>
      <w:r w:rsidRPr="00216C15">
        <w:rPr>
          <w:rFonts w:hint="eastAsia"/>
        </w:rPr>
        <w:t>・データ基盤／初期投資・事業負担を軽減する資金調達スキーム等）の整備・構築に向けた指針を明確にすると共に、当該指針に基づき事業者、大阪府、地元自治体等、及び関連ステークホルダーが連携の上、「あるべき体制や基盤」の整備・構築を推進する</w:t>
      </w:r>
    </w:p>
    <w:p w14:paraId="26F74591" w14:textId="5368F128" w:rsidR="0042634A" w:rsidRPr="00CF198E" w:rsidRDefault="0042634A" w:rsidP="0042634A">
      <w:pPr>
        <w:rPr>
          <w:rFonts w:asciiTheme="minorEastAsia" w:hAnsiTheme="minorEastAsia"/>
        </w:rPr>
      </w:pPr>
      <w:r w:rsidRPr="00CF198E">
        <w:rPr>
          <w:rFonts w:asciiTheme="minorEastAsia" w:hAnsiTheme="minorEastAsia" w:hint="eastAsia"/>
          <w:b/>
          <w:bCs/>
        </w:rPr>
        <w:t>アクションプラン#</w:t>
      </w:r>
      <w:r w:rsidR="0028003D" w:rsidRPr="00CF198E">
        <w:rPr>
          <w:rFonts w:asciiTheme="minorEastAsia" w:hAnsiTheme="minorEastAsia" w:hint="eastAsia"/>
          <w:b/>
          <w:bCs/>
        </w:rPr>
        <w:t>3</w:t>
      </w:r>
      <w:r w:rsidRPr="00CF198E">
        <w:rPr>
          <w:rFonts w:asciiTheme="minorEastAsia" w:hAnsiTheme="minorEastAsia" w:hint="eastAsia"/>
          <w:b/>
          <w:bCs/>
        </w:rPr>
        <w:t>における取組</w:t>
      </w:r>
      <w:r w:rsidR="00FC070E">
        <w:rPr>
          <w:rFonts w:asciiTheme="minorEastAsia" w:hAnsiTheme="minorEastAsia" w:hint="eastAsia"/>
          <w:b/>
          <w:bCs/>
        </w:rPr>
        <w:t>み</w:t>
      </w:r>
      <w:r w:rsidRPr="00CF198E">
        <w:rPr>
          <w:rFonts w:asciiTheme="minorEastAsia" w:hAnsiTheme="minorEastAsia" w:hint="eastAsia"/>
          <w:b/>
          <w:bCs/>
        </w:rPr>
        <w:t>の流れ</w:t>
      </w:r>
    </w:p>
    <w:p w14:paraId="77349D45" w14:textId="1EA7F48B" w:rsidR="0042634A" w:rsidRPr="00CF198E" w:rsidRDefault="00CE2037" w:rsidP="0042634A">
      <w:pPr>
        <w:rPr>
          <w:rFonts w:asciiTheme="minorEastAsia" w:hAnsiTheme="minorEastAsia"/>
        </w:rPr>
      </w:pPr>
      <w:r>
        <w:rPr>
          <w:rFonts w:asciiTheme="minorEastAsia" w:hAnsiTheme="minorEastAsia"/>
          <w:noProof/>
        </w:rPr>
        <w:drawing>
          <wp:inline distT="0" distB="0" distL="0" distR="0" wp14:anchorId="2815B4C8" wp14:editId="1528E2B6">
            <wp:extent cx="6660000" cy="3774184"/>
            <wp:effectExtent l="0" t="0" r="762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000" cy="3774184"/>
                    </a:xfrm>
                    <a:prstGeom prst="rect">
                      <a:avLst/>
                    </a:prstGeom>
                    <a:noFill/>
                    <a:ln>
                      <a:noFill/>
                    </a:ln>
                  </pic:spPr>
                </pic:pic>
              </a:graphicData>
            </a:graphic>
          </wp:inline>
        </w:drawing>
      </w:r>
    </w:p>
    <w:p w14:paraId="1F22BD73" w14:textId="77777777" w:rsidR="0098571B" w:rsidRDefault="0098571B">
      <w:pPr>
        <w:rPr>
          <w:rFonts w:asciiTheme="minorEastAsia" w:hAnsiTheme="minorEastAsia"/>
          <w:b/>
          <w:caps/>
          <w:color w:val="0D8390" w:themeColor="accent5"/>
          <w:spacing w:val="10"/>
        </w:rPr>
      </w:pPr>
      <w:r>
        <w:br w:type="page"/>
      </w:r>
    </w:p>
    <w:p w14:paraId="388258DA" w14:textId="4CEC4513" w:rsidR="0042634A" w:rsidRPr="00CF198E" w:rsidRDefault="0042634A" w:rsidP="000A4942">
      <w:pPr>
        <w:pStyle w:val="L2"/>
      </w:pPr>
      <w:r w:rsidRPr="0042634A">
        <w:rPr>
          <w:rFonts w:hint="eastAsia"/>
        </w:rPr>
        <w:lastRenderedPageBreak/>
        <w:t>事業者の効率的な事業運営・推進を支える環境整備に向けた調査・検討</w:t>
      </w:r>
    </w:p>
    <w:p w14:paraId="7B97758A" w14:textId="77777777" w:rsidR="0042634A" w:rsidRPr="00CF198E" w:rsidRDefault="0042634A" w:rsidP="0042634A">
      <w:pPr>
        <w:spacing w:before="0" w:after="0"/>
        <w:rPr>
          <w:rFonts w:asciiTheme="minorEastAsia" w:hAnsiTheme="minorEastAsia"/>
          <w:b/>
          <w:bCs/>
        </w:rPr>
      </w:pPr>
      <w:r w:rsidRPr="00CF198E">
        <w:rPr>
          <w:rFonts w:asciiTheme="minorEastAsia" w:hAnsiTheme="minorEastAsia" w:hint="eastAsia"/>
          <w:b/>
          <w:bCs/>
        </w:rPr>
        <w:t>実施時期</w:t>
      </w:r>
    </w:p>
    <w:p w14:paraId="7C8520DF" w14:textId="7DB31AC5" w:rsidR="0042634A" w:rsidRPr="00CF198E" w:rsidRDefault="0042634A"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022</w:t>
      </w:r>
      <w:r w:rsidRPr="00912CF9">
        <w:rPr>
          <w:rFonts w:asciiTheme="minorEastAsia" w:hAnsiTheme="minorEastAsia" w:hint="eastAsia"/>
          <w:b w:val="0"/>
          <w:color w:val="404040" w:themeColor="text1" w:themeTint="BF"/>
          <w:kern w:val="24"/>
          <w:sz w:val="20"/>
        </w:rPr>
        <w:t>年度</w:t>
      </w:r>
    </w:p>
    <w:p w14:paraId="1A4B0107" w14:textId="7D018603" w:rsidR="0042634A" w:rsidRPr="00CF198E" w:rsidRDefault="0042634A" w:rsidP="0042634A">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4A732051" w14:textId="3EE03D33" w:rsidR="0042634A" w:rsidRPr="00912CF9" w:rsidRDefault="00B90BBA" w:rsidP="00912CF9">
      <w:pPr>
        <w:pStyle w:val="a"/>
        <w:numPr>
          <w:ilvl w:val="0"/>
          <w:numId w:val="4"/>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関西エリアに想定され得る有望運航ルートやユースケース等を踏まえた上で、空飛ぶクルマに係る事業モデルを整理すると共に、当該事業モデルの実現に際して必要（支え）となる「あるべき体制や基盤」（後方支援体制・拠点、インフラ・データ基盤、資金調達スキーム等）の整備・構築に向けた指針を明確にする</w:t>
      </w:r>
    </w:p>
    <w:p w14:paraId="3DAB94CC" w14:textId="77777777" w:rsidR="0042634A" w:rsidRPr="00CF198E" w:rsidRDefault="0042634A" w:rsidP="00B36D18">
      <w:pPr>
        <w:spacing w:beforeLines="50" w:before="180" w:after="0"/>
        <w:jc w:val="center"/>
        <w:rPr>
          <w:rFonts w:asciiTheme="minorEastAsia" w:hAnsiTheme="minorEastAsia"/>
        </w:rPr>
      </w:pPr>
      <w:r w:rsidRPr="00B36D18">
        <w:rPr>
          <w:rFonts w:asciiTheme="minorEastAsia" w:hAnsiTheme="minorEastAsia" w:hint="eastAsia"/>
          <w:u w:val="single"/>
        </w:rPr>
        <w:t>調査・検討事項（例）</w:t>
      </w:r>
    </w:p>
    <w:tbl>
      <w:tblPr>
        <w:tblStyle w:val="4-6"/>
        <w:tblW w:w="9923" w:type="dxa"/>
        <w:jc w:val="center"/>
        <w:tblLook w:val="04A0" w:firstRow="1" w:lastRow="0" w:firstColumn="1" w:lastColumn="0" w:noHBand="0" w:noVBand="1"/>
      </w:tblPr>
      <w:tblGrid>
        <w:gridCol w:w="4962"/>
        <w:gridCol w:w="4961"/>
      </w:tblGrid>
      <w:tr w:rsidR="0042634A" w:rsidRPr="00CF198E" w14:paraId="77C10703"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032" w:type="dxa"/>
            <w:shd w:val="clear" w:color="auto" w:fill="0D8390" w:themeFill="accent5"/>
            <w:vAlign w:val="center"/>
          </w:tcPr>
          <w:p w14:paraId="7A7839FC" w14:textId="5D623A31" w:rsidR="0042634A" w:rsidRPr="00CF198E" w:rsidRDefault="0042634A" w:rsidP="00B90BBA">
            <w:pPr>
              <w:spacing w:before="0"/>
              <w:jc w:val="center"/>
              <w:rPr>
                <w:rFonts w:asciiTheme="minorEastAsia" w:hAnsiTheme="minorEastAsia"/>
              </w:rPr>
            </w:pPr>
            <w:r w:rsidRPr="00CF198E">
              <w:rPr>
                <w:rFonts w:asciiTheme="minorEastAsia" w:hAnsiTheme="minorEastAsia" w:hint="eastAsia"/>
              </w:rPr>
              <w:t>＜</w:t>
            </w:r>
            <w:r w:rsidR="00B90BBA" w:rsidRPr="00CF198E">
              <w:rPr>
                <w:rFonts w:asciiTheme="minorEastAsia" w:hAnsiTheme="minorEastAsia" w:hint="eastAsia"/>
              </w:rPr>
              <w:t>事業モデル</w:t>
            </w:r>
            <w:r w:rsidRPr="00CF198E">
              <w:rPr>
                <w:rFonts w:asciiTheme="minorEastAsia" w:hAnsiTheme="minorEastAsia" w:hint="eastAsia"/>
              </w:rPr>
              <w:t>＞</w:t>
            </w:r>
          </w:p>
        </w:tc>
        <w:tc>
          <w:tcPr>
            <w:tcW w:w="5032" w:type="dxa"/>
            <w:tcBorders>
              <w:bottom w:val="dashSmallGap" w:sz="4" w:space="0" w:color="0D8390" w:themeColor="accent5"/>
            </w:tcBorders>
            <w:shd w:val="clear" w:color="auto" w:fill="0D8390" w:themeFill="accent5"/>
            <w:vAlign w:val="center"/>
          </w:tcPr>
          <w:p w14:paraId="71557D9E" w14:textId="055DF490" w:rsidR="0042634A" w:rsidRPr="00CF198E" w:rsidRDefault="0042634A" w:rsidP="00CF198E">
            <w:pPr>
              <w:spacing w:before="0"/>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rPr>
            </w:pPr>
            <w:r w:rsidRPr="00CF198E">
              <w:rPr>
                <w:rFonts w:asciiTheme="minorEastAsia" w:hAnsiTheme="minorEastAsia" w:hint="eastAsia"/>
              </w:rPr>
              <w:t>＜</w:t>
            </w:r>
            <w:r w:rsidR="00B90BBA" w:rsidRPr="00CF198E">
              <w:rPr>
                <w:rFonts w:asciiTheme="minorEastAsia" w:hAnsiTheme="minorEastAsia" w:hint="eastAsia"/>
              </w:rPr>
              <w:t>環境整備に向けた基礎情報</w:t>
            </w:r>
            <w:r w:rsidRPr="00CF198E">
              <w:rPr>
                <w:rFonts w:asciiTheme="minorEastAsia" w:hAnsiTheme="minorEastAsia" w:hint="eastAsia"/>
              </w:rPr>
              <w:t>＞</w:t>
            </w:r>
          </w:p>
        </w:tc>
      </w:tr>
      <w:tr w:rsidR="0042634A" w:rsidRPr="00CF198E" w14:paraId="25BFA268" w14:textId="77777777" w:rsidTr="009857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2" w:type="dxa"/>
            <w:tcBorders>
              <w:left w:val="single" w:sz="4" w:space="0" w:color="0D8390" w:themeColor="accent5"/>
              <w:bottom w:val="single" w:sz="4" w:space="0" w:color="0D8390" w:themeColor="accent5"/>
              <w:right w:val="single" w:sz="4" w:space="0" w:color="0D8390" w:themeColor="accent5"/>
            </w:tcBorders>
            <w:shd w:val="clear" w:color="auto" w:fill="auto"/>
          </w:tcPr>
          <w:p w14:paraId="5B17D0DD" w14:textId="77777777" w:rsidR="00B90BBA" w:rsidRPr="00CF198E" w:rsidRDefault="0042634A" w:rsidP="0098571B">
            <w:pPr>
              <w:jc w:val="both"/>
              <w:rPr>
                <w:rFonts w:asciiTheme="minorEastAsia" w:hAnsiTheme="minorEastAsia"/>
                <w:b w:val="0"/>
                <w:bCs w:val="0"/>
              </w:rPr>
            </w:pPr>
            <w:r w:rsidRPr="00CF198E">
              <w:rPr>
                <w:rFonts w:asciiTheme="minorEastAsia" w:hAnsiTheme="minorEastAsia" w:hint="eastAsia"/>
                <w:b w:val="0"/>
                <w:bCs w:val="0"/>
              </w:rPr>
              <w:t>•</w:t>
            </w:r>
            <w:r w:rsidR="00B90BBA" w:rsidRPr="00CF198E">
              <w:rPr>
                <w:rFonts w:asciiTheme="minorEastAsia" w:hAnsiTheme="minorEastAsia" w:hint="eastAsia"/>
                <w:b w:val="0"/>
                <w:bCs w:val="0"/>
              </w:rPr>
              <w:t>有望運航ルート・ユースケース</w:t>
            </w:r>
          </w:p>
          <w:p w14:paraId="3BB49DA1" w14:textId="63F77F70" w:rsidR="00B90BBA" w:rsidRPr="00B90BBA" w:rsidRDefault="00B90BBA" w:rsidP="0098571B">
            <w:pPr>
              <w:jc w:val="both"/>
              <w:rPr>
                <w:rFonts w:asciiTheme="minorEastAsia" w:hAnsiTheme="minorEastAsia"/>
                <w:b w:val="0"/>
                <w:bCs w:val="0"/>
              </w:rPr>
            </w:pPr>
            <w:r w:rsidRPr="00CF198E">
              <w:rPr>
                <w:rFonts w:asciiTheme="minorEastAsia" w:hAnsiTheme="minorEastAsia" w:hint="eastAsia"/>
                <w:b w:val="0"/>
                <w:bCs w:val="0"/>
              </w:rPr>
              <w:t>•</w:t>
            </w:r>
            <w:r w:rsidRPr="00B90BBA">
              <w:rPr>
                <w:rFonts w:asciiTheme="minorEastAsia" w:hAnsiTheme="minorEastAsia" w:hint="eastAsia"/>
                <w:b w:val="0"/>
                <w:bCs w:val="0"/>
              </w:rPr>
              <w:t>市場成長・成熟シナリオ</w:t>
            </w:r>
          </w:p>
          <w:p w14:paraId="1B10002F" w14:textId="574DA0EE" w:rsidR="00B90BBA" w:rsidRPr="00B90BBA" w:rsidRDefault="00B90BBA" w:rsidP="0098571B">
            <w:pPr>
              <w:jc w:val="both"/>
              <w:rPr>
                <w:rFonts w:asciiTheme="minorEastAsia" w:hAnsiTheme="minorEastAsia"/>
                <w:b w:val="0"/>
                <w:bCs w:val="0"/>
              </w:rPr>
            </w:pPr>
            <w:r w:rsidRPr="00CF198E">
              <w:rPr>
                <w:rFonts w:asciiTheme="minorEastAsia" w:hAnsiTheme="minorEastAsia" w:hint="eastAsia"/>
                <w:b w:val="0"/>
                <w:bCs w:val="0"/>
              </w:rPr>
              <w:t>•</w:t>
            </w:r>
            <w:r w:rsidRPr="00B90BBA">
              <w:rPr>
                <w:rFonts w:asciiTheme="minorEastAsia" w:hAnsiTheme="minorEastAsia" w:hint="eastAsia"/>
                <w:b w:val="0"/>
                <w:bCs w:val="0"/>
              </w:rPr>
              <w:t>代表的な事業モデル</w:t>
            </w:r>
          </w:p>
          <w:p w14:paraId="343375C5" w14:textId="25E495A5" w:rsidR="0042634A" w:rsidRPr="00CF198E" w:rsidRDefault="00B90BBA" w:rsidP="0098571B">
            <w:pPr>
              <w:jc w:val="both"/>
              <w:rPr>
                <w:rFonts w:asciiTheme="minorEastAsia" w:hAnsiTheme="minorEastAsia"/>
              </w:rPr>
            </w:pPr>
            <w:r w:rsidRPr="00CF198E">
              <w:rPr>
                <w:rFonts w:asciiTheme="minorEastAsia" w:hAnsiTheme="minorEastAsia" w:hint="eastAsia"/>
                <w:b w:val="0"/>
                <w:bCs w:val="0"/>
              </w:rPr>
              <w:t>•事業経済性シミュレーション・評価</w:t>
            </w:r>
            <w:r w:rsidR="00B36D18">
              <w:rPr>
                <w:rFonts w:asciiTheme="minorEastAsia" w:hAnsiTheme="minorEastAsia"/>
                <w:b w:val="0"/>
                <w:bCs w:val="0"/>
              </w:rPr>
              <w:br/>
            </w:r>
            <w:r w:rsidRPr="00CF198E">
              <w:rPr>
                <w:rFonts w:asciiTheme="minorEastAsia" w:hAnsiTheme="minorEastAsia" w:hint="eastAsia"/>
                <w:b w:val="0"/>
                <w:bCs w:val="0"/>
              </w:rPr>
              <w:t>（充電出力等を含むオペレーションコスト全体を踏まえたシミュレーション・評価を想定）</w:t>
            </w:r>
          </w:p>
        </w:tc>
        <w:tc>
          <w:tcPr>
            <w:tcW w:w="5032" w:type="dxa"/>
            <w:tcBorders>
              <w:top w:val="dashSmallGap"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022FBB76" w14:textId="2163F71E" w:rsidR="00B90BBA" w:rsidRPr="00B90BBA" w:rsidRDefault="0042634A" w:rsidP="0098571B">
            <w:pPr>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F198E">
              <w:rPr>
                <w:rFonts w:asciiTheme="minorEastAsia" w:hAnsiTheme="minorEastAsia" w:hint="eastAsia"/>
              </w:rPr>
              <w:t>•</w:t>
            </w:r>
            <w:r w:rsidR="00B90BBA" w:rsidRPr="00CF198E">
              <w:rPr>
                <w:rFonts w:asciiTheme="minorEastAsia" w:hAnsiTheme="minorEastAsia" w:hint="eastAsia"/>
              </w:rPr>
              <w:t>後方支援体制・拠点に必要な機能・要件</w:t>
            </w:r>
            <w:r w:rsidR="00B90BBA" w:rsidRPr="00CF198E">
              <w:rPr>
                <w:rFonts w:asciiTheme="minorEastAsia" w:hAnsiTheme="minorEastAsia"/>
              </w:rPr>
              <w:br/>
            </w:r>
            <w:r w:rsidR="00B90BBA" w:rsidRPr="00B90BBA">
              <w:rPr>
                <w:rFonts w:asciiTheme="minorEastAsia" w:hAnsiTheme="minorEastAsia" w:hint="eastAsia"/>
              </w:rPr>
              <w:t>（必要な施設・設備、設置場所候補地等）</w:t>
            </w:r>
          </w:p>
          <w:p w14:paraId="70389A26" w14:textId="365245A7" w:rsidR="00B90BBA" w:rsidRPr="00B90BBA" w:rsidRDefault="00B90BBA" w:rsidP="0098571B">
            <w:pPr>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F198E">
              <w:rPr>
                <w:rFonts w:asciiTheme="minorEastAsia" w:hAnsiTheme="minorEastAsia" w:hint="eastAsia"/>
              </w:rPr>
              <w:t>•</w:t>
            </w:r>
            <w:r w:rsidRPr="00B90BBA">
              <w:rPr>
                <w:rFonts w:asciiTheme="minorEastAsia" w:hAnsiTheme="minorEastAsia" w:hint="eastAsia"/>
              </w:rPr>
              <w:t>インフラ・データ基盤に必要な機能・要件</w:t>
            </w:r>
            <w:r w:rsidRPr="00CF198E">
              <w:rPr>
                <w:rFonts w:asciiTheme="minorEastAsia" w:hAnsiTheme="minorEastAsia"/>
              </w:rPr>
              <w:br/>
            </w:r>
            <w:r w:rsidRPr="00B90BBA">
              <w:rPr>
                <w:rFonts w:asciiTheme="minorEastAsia" w:hAnsiTheme="minorEastAsia" w:hint="eastAsia"/>
              </w:rPr>
              <w:t>（活用が想定される事業領域、データ内容等）</w:t>
            </w:r>
          </w:p>
          <w:p w14:paraId="007F1119" w14:textId="43A60E1E" w:rsidR="0042634A" w:rsidRPr="00CF198E" w:rsidRDefault="00B90BBA" w:rsidP="0098571B">
            <w:pPr>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F198E">
              <w:rPr>
                <w:rFonts w:asciiTheme="minorEastAsia" w:hAnsiTheme="minorEastAsia" w:hint="eastAsia"/>
              </w:rPr>
              <w:t>•</w:t>
            </w:r>
            <w:r w:rsidRPr="00B90BBA">
              <w:rPr>
                <w:rFonts w:asciiTheme="minorEastAsia" w:hAnsiTheme="minorEastAsia" w:hint="eastAsia"/>
              </w:rPr>
              <w:t>資金ニーズ／資金供給・調達のオプション</w:t>
            </w:r>
            <w:r w:rsidRPr="00CF198E">
              <w:rPr>
                <w:rFonts w:asciiTheme="minorEastAsia" w:hAnsiTheme="minorEastAsia"/>
              </w:rPr>
              <w:br/>
            </w:r>
            <w:r w:rsidRPr="00CF198E">
              <w:rPr>
                <w:rFonts w:asciiTheme="minorEastAsia" w:hAnsiTheme="minorEastAsia" w:hint="eastAsia"/>
              </w:rPr>
              <w:t>（資金供給が必要とされる事業領域、採り得る資金供給・調達方法のオプション）</w:t>
            </w:r>
          </w:p>
        </w:tc>
      </w:tr>
    </w:tbl>
    <w:p w14:paraId="36208B0B" w14:textId="69906BE0" w:rsidR="0042634A" w:rsidRPr="00CF198E" w:rsidRDefault="0042634A" w:rsidP="0042634A">
      <w:pPr>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42634A" w:rsidRPr="00CF198E" w14:paraId="2EEB701B" w14:textId="77777777" w:rsidTr="00EF62DE">
        <w:trPr>
          <w:trHeight w:val="1440"/>
          <w:jc w:val="center"/>
        </w:trPr>
        <w:tc>
          <w:tcPr>
            <w:tcW w:w="2268" w:type="dxa"/>
            <w:tcBorders>
              <w:bottom w:val="dashSmallGap" w:sz="4" w:space="0" w:color="0D8390"/>
              <w:right w:val="dashSmallGap" w:sz="4" w:space="0" w:color="0D8390" w:themeColor="accent5"/>
            </w:tcBorders>
            <w:vAlign w:val="center"/>
          </w:tcPr>
          <w:p w14:paraId="1982E6B6" w14:textId="77777777" w:rsidR="0042634A" w:rsidRPr="00C13240" w:rsidRDefault="0042634A"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D8390" w:themeColor="accent5"/>
                <w:szCs w:val="24"/>
              </w:rPr>
              <w:t>大阪府</w:t>
            </w:r>
          </w:p>
        </w:tc>
        <w:tc>
          <w:tcPr>
            <w:tcW w:w="7654" w:type="dxa"/>
            <w:tcBorders>
              <w:left w:val="dashSmallGap" w:sz="4" w:space="0" w:color="0D8390" w:themeColor="accent5"/>
              <w:bottom w:val="dashSmallGap" w:sz="4" w:space="0" w:color="0D8390"/>
            </w:tcBorders>
            <w:vAlign w:val="center"/>
          </w:tcPr>
          <w:p w14:paraId="4DD9930E" w14:textId="71FF0C4D" w:rsidR="0042634A" w:rsidRPr="00912CF9" w:rsidRDefault="00B90BBA" w:rsidP="00912CF9">
            <w:pPr>
              <w:pStyle w:val="a"/>
              <w:numPr>
                <w:ilvl w:val="0"/>
                <w:numId w:val="31"/>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事業者による事業参画検討等に広く寄与する調査、</w:t>
            </w:r>
            <w:r w:rsidR="00E931EE">
              <w:rPr>
                <w:rFonts w:asciiTheme="minorEastAsia" w:hAnsiTheme="minorEastAsia" w:hint="eastAsia"/>
                <w:b w:val="0"/>
                <w:color w:val="404040" w:themeColor="text1" w:themeTint="BF"/>
                <w:kern w:val="24"/>
                <w:sz w:val="20"/>
              </w:rPr>
              <w:t>及び</w:t>
            </w:r>
            <w:r w:rsidRPr="00912CF9">
              <w:rPr>
                <w:rFonts w:asciiTheme="minorEastAsia" w:hAnsiTheme="minorEastAsia" w:hint="eastAsia"/>
                <w:b w:val="0"/>
                <w:color w:val="404040" w:themeColor="text1" w:themeTint="BF"/>
                <w:kern w:val="24"/>
                <w:sz w:val="20"/>
              </w:rPr>
              <w:t>「あるべき体制や基盤」整備・構築等に向けた府の役割・支援策の検討を行う</w:t>
            </w:r>
          </w:p>
        </w:tc>
      </w:tr>
      <w:tr w:rsidR="0042634A" w:rsidRPr="00CF198E" w14:paraId="299AE140" w14:textId="77777777" w:rsidTr="00EF62DE">
        <w:trPr>
          <w:trHeight w:val="1440"/>
          <w:jc w:val="center"/>
        </w:trPr>
        <w:tc>
          <w:tcPr>
            <w:tcW w:w="2268" w:type="dxa"/>
            <w:tcBorders>
              <w:top w:val="dashSmallGap" w:sz="4" w:space="0" w:color="0D8390"/>
              <w:bottom w:val="dashSmallGap" w:sz="4" w:space="0" w:color="0D8390"/>
              <w:right w:val="dashSmallGap" w:sz="4" w:space="0" w:color="0D8390" w:themeColor="accent5"/>
            </w:tcBorders>
            <w:vAlign w:val="center"/>
          </w:tcPr>
          <w:p w14:paraId="1938847E" w14:textId="77777777" w:rsidR="0042634A" w:rsidRPr="00C13240" w:rsidRDefault="0042634A"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地元自治体等</w:t>
            </w:r>
          </w:p>
        </w:tc>
        <w:tc>
          <w:tcPr>
            <w:tcW w:w="7654" w:type="dxa"/>
            <w:tcBorders>
              <w:top w:val="dashSmallGap" w:sz="4" w:space="0" w:color="0D8390"/>
              <w:left w:val="dashSmallGap" w:sz="4" w:space="0" w:color="0D8390" w:themeColor="accent5"/>
              <w:bottom w:val="dashSmallGap" w:sz="4" w:space="0" w:color="0D8390"/>
            </w:tcBorders>
            <w:vAlign w:val="center"/>
          </w:tcPr>
          <w:p w14:paraId="283F9098" w14:textId="7A70756B" w:rsidR="0042634A" w:rsidRPr="00912CF9" w:rsidRDefault="00B90BBA" w:rsidP="00912CF9">
            <w:pPr>
              <w:pStyle w:val="a"/>
              <w:numPr>
                <w:ilvl w:val="0"/>
                <w:numId w:val="31"/>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後方支援拠点の設置場所候補地・所有者の意向調査への協力、並びにインフラ・データ基盤の整備に向けて提供可能なデータの検討や資金調達スキーム構築の可能性等に係る検討を行う</w:t>
            </w:r>
          </w:p>
        </w:tc>
      </w:tr>
      <w:tr w:rsidR="0042634A" w:rsidRPr="00CF198E" w14:paraId="5DFE8E1C" w14:textId="77777777" w:rsidTr="00EF62DE">
        <w:trPr>
          <w:trHeight w:val="1440"/>
          <w:jc w:val="center"/>
        </w:trPr>
        <w:tc>
          <w:tcPr>
            <w:tcW w:w="2268" w:type="dxa"/>
            <w:tcBorders>
              <w:top w:val="dashSmallGap" w:sz="4" w:space="0" w:color="0D8390"/>
              <w:right w:val="dashSmallGap" w:sz="4" w:space="0" w:color="0D8390" w:themeColor="accent5"/>
            </w:tcBorders>
            <w:vAlign w:val="center"/>
          </w:tcPr>
          <w:p w14:paraId="35C01969" w14:textId="77777777" w:rsidR="0042634A" w:rsidRPr="00C13240" w:rsidRDefault="0042634A"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事業者</w:t>
            </w:r>
          </w:p>
        </w:tc>
        <w:tc>
          <w:tcPr>
            <w:tcW w:w="7654" w:type="dxa"/>
            <w:tcBorders>
              <w:top w:val="dashSmallGap" w:sz="4" w:space="0" w:color="0D8390"/>
              <w:left w:val="dashSmallGap" w:sz="4" w:space="0" w:color="0D8390" w:themeColor="accent5"/>
            </w:tcBorders>
          </w:tcPr>
          <w:p w14:paraId="259B9DB9" w14:textId="4E5A91CD" w:rsidR="0042634A" w:rsidRPr="00912CF9" w:rsidRDefault="00B90BBA" w:rsidP="00912CF9">
            <w:pPr>
              <w:pStyle w:val="a"/>
              <w:numPr>
                <w:ilvl w:val="0"/>
                <w:numId w:val="31"/>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大阪府・地元自治体等による調査への協力（各種機能・要件等に係る知見・情報提供等）、並びに大阪府・地元自治体等と連携の上、「あるべき体制や基盤」の整備・構築に向けた指針の検討・整理を行う</w:t>
            </w:r>
            <w:r w:rsidR="00B65640">
              <w:rPr>
                <w:rFonts w:asciiTheme="minorEastAsia" w:hAnsiTheme="minorEastAsia"/>
                <w:b w:val="0"/>
                <w:color w:val="404040" w:themeColor="text1" w:themeTint="BF"/>
                <w:kern w:val="24"/>
                <w:sz w:val="20"/>
              </w:rPr>
              <w:br/>
            </w:r>
            <w:r w:rsidRPr="00912CF9">
              <w:rPr>
                <w:rFonts w:asciiTheme="minorEastAsia" w:hAnsiTheme="minorEastAsia" w:hint="eastAsia"/>
                <w:b w:val="0"/>
                <w:color w:val="404040" w:themeColor="text1" w:themeTint="BF"/>
                <w:kern w:val="24"/>
                <w:sz w:val="20"/>
              </w:rPr>
              <w:t>（※事業者独自で、自社の事業展開を念頭に調査・検討を行うことも想定）</w:t>
            </w:r>
          </w:p>
        </w:tc>
      </w:tr>
    </w:tbl>
    <w:p w14:paraId="7A1AD370" w14:textId="77777777" w:rsidR="00127FBF" w:rsidRDefault="00127FBF">
      <w:pPr>
        <w:rPr>
          <w:rFonts w:asciiTheme="minorEastAsia" w:hAnsiTheme="minorEastAsia"/>
          <w:b/>
          <w:caps/>
          <w:color w:val="0D8390" w:themeColor="accent5"/>
          <w:spacing w:val="10"/>
        </w:rPr>
      </w:pPr>
      <w:r>
        <w:br w:type="page"/>
      </w:r>
    </w:p>
    <w:p w14:paraId="495ACBD8" w14:textId="4919B3FD" w:rsidR="00B90BBA" w:rsidRPr="00CF198E" w:rsidRDefault="00B90BBA" w:rsidP="000A4942">
      <w:pPr>
        <w:pStyle w:val="L2"/>
      </w:pPr>
      <w:r w:rsidRPr="00CF198E">
        <w:rPr>
          <w:rFonts w:hint="eastAsia"/>
        </w:rPr>
        <w:lastRenderedPageBreak/>
        <w:t>安定運航を支える後方支援体制・拠点の検討・整備</w:t>
      </w:r>
    </w:p>
    <w:p w14:paraId="3B4AFFED" w14:textId="77777777" w:rsidR="00B90BBA" w:rsidRPr="00CF198E" w:rsidRDefault="00B90BBA" w:rsidP="00B90BBA">
      <w:pPr>
        <w:spacing w:before="0" w:after="0"/>
        <w:rPr>
          <w:rFonts w:asciiTheme="minorEastAsia" w:hAnsiTheme="minorEastAsia"/>
          <w:b/>
          <w:bCs/>
        </w:rPr>
      </w:pPr>
      <w:r w:rsidRPr="00CF198E">
        <w:rPr>
          <w:rFonts w:asciiTheme="minorEastAsia" w:hAnsiTheme="minorEastAsia" w:hint="eastAsia"/>
          <w:b/>
          <w:bCs/>
        </w:rPr>
        <w:t>実施時期</w:t>
      </w:r>
    </w:p>
    <w:p w14:paraId="4748F480" w14:textId="3B732899" w:rsidR="00B90BBA" w:rsidRPr="00CF198E" w:rsidRDefault="00416B91"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023</w:t>
      </w:r>
      <w:r w:rsidRPr="00912CF9">
        <w:rPr>
          <w:rFonts w:asciiTheme="minorEastAsia" w:hAnsiTheme="minorEastAsia" w:hint="eastAsia"/>
          <w:b w:val="0"/>
          <w:color w:val="404040" w:themeColor="text1" w:themeTint="BF"/>
          <w:kern w:val="24"/>
          <w:sz w:val="20"/>
        </w:rPr>
        <w:t>年度～2</w:t>
      </w:r>
      <w:r w:rsidRPr="00912CF9">
        <w:rPr>
          <w:rFonts w:asciiTheme="minorEastAsia" w:hAnsiTheme="minorEastAsia"/>
          <w:b w:val="0"/>
          <w:color w:val="404040" w:themeColor="text1" w:themeTint="BF"/>
          <w:kern w:val="24"/>
          <w:sz w:val="20"/>
        </w:rPr>
        <w:t>024</w:t>
      </w:r>
      <w:r w:rsidRPr="00912CF9">
        <w:rPr>
          <w:rFonts w:asciiTheme="minorEastAsia" w:hAnsiTheme="minorEastAsia" w:hint="eastAsia"/>
          <w:b w:val="0"/>
          <w:color w:val="404040" w:themeColor="text1" w:themeTint="BF"/>
          <w:kern w:val="24"/>
          <w:sz w:val="20"/>
        </w:rPr>
        <w:t>年度</w:t>
      </w:r>
    </w:p>
    <w:p w14:paraId="54D89E54" w14:textId="15FE062C" w:rsidR="00B90BBA" w:rsidRPr="00CF198E" w:rsidRDefault="00B90BBA" w:rsidP="00B90BBA">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153ECF77" w14:textId="03FD3FEE" w:rsidR="00B90BBA" w:rsidRPr="00912CF9" w:rsidRDefault="00B90BBA" w:rsidP="00912CF9">
      <w:pPr>
        <w:pStyle w:val="a"/>
        <w:numPr>
          <w:ilvl w:val="0"/>
          <w:numId w:val="4"/>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前段で整理する「あるべき体制や基盤」の整備・構築に向けた指針等を念頭に、後方支援体制・拠点（整備・退避拠点／養成施設／人材養成・人材プール）の整備・構築に向けた具体的な計画等を検討・明確化した上で、整備に向けた取組</w:t>
      </w:r>
      <w:r w:rsidR="00FC070E"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の着実な実施を図る</w:t>
      </w:r>
    </w:p>
    <w:p w14:paraId="25A9BEA1" w14:textId="140CE144" w:rsidR="00B90BBA" w:rsidRPr="00CF198E" w:rsidRDefault="00B90BBA" w:rsidP="00B36D18">
      <w:pPr>
        <w:spacing w:beforeLines="50" w:before="180" w:after="0"/>
        <w:jc w:val="center"/>
        <w:rPr>
          <w:rFonts w:asciiTheme="minorEastAsia" w:hAnsiTheme="minorEastAsia"/>
        </w:rPr>
      </w:pPr>
      <w:r w:rsidRPr="00B36D18">
        <w:rPr>
          <w:rFonts w:asciiTheme="minorEastAsia" w:hAnsiTheme="minorEastAsia" w:hint="eastAsia"/>
          <w:u w:val="single"/>
        </w:rPr>
        <w:t>検討事項（例）</w:t>
      </w:r>
    </w:p>
    <w:tbl>
      <w:tblPr>
        <w:tblStyle w:val="4-6"/>
        <w:tblW w:w="9922" w:type="dxa"/>
        <w:jc w:val="center"/>
        <w:tblLook w:val="04A0" w:firstRow="1" w:lastRow="0" w:firstColumn="1" w:lastColumn="0" w:noHBand="0" w:noVBand="1"/>
      </w:tblPr>
      <w:tblGrid>
        <w:gridCol w:w="9922"/>
      </w:tblGrid>
      <w:tr w:rsidR="00B90BBA" w:rsidRPr="00CF198E" w14:paraId="5FF2860B"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shd w:val="clear" w:color="auto" w:fill="0D8390" w:themeFill="accent5"/>
            <w:vAlign w:val="center"/>
          </w:tcPr>
          <w:p w14:paraId="7C02FB61" w14:textId="4121A197" w:rsidR="00B90BBA" w:rsidRPr="00CF198E" w:rsidRDefault="00B90BBA" w:rsidP="00CF198E">
            <w:pPr>
              <w:spacing w:before="0"/>
              <w:jc w:val="center"/>
              <w:rPr>
                <w:rFonts w:asciiTheme="minorEastAsia" w:hAnsiTheme="minorEastAsia"/>
              </w:rPr>
            </w:pPr>
            <w:r w:rsidRPr="00CF198E">
              <w:rPr>
                <w:rFonts w:asciiTheme="minorEastAsia" w:hAnsiTheme="minorEastAsia" w:hint="eastAsia"/>
              </w:rPr>
              <w:t>＜後方支援体制・拠点の整備計画＞</w:t>
            </w:r>
          </w:p>
        </w:tc>
      </w:tr>
      <w:tr w:rsidR="00B90BBA" w:rsidRPr="00CF198E" w14:paraId="04D8512A" w14:textId="77777777" w:rsidTr="009857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D8390" w:themeColor="accent5"/>
              <w:bottom w:val="single" w:sz="4" w:space="0" w:color="0D8390" w:themeColor="accent5"/>
              <w:right w:val="single" w:sz="4" w:space="0" w:color="0D8390" w:themeColor="accent5"/>
            </w:tcBorders>
            <w:shd w:val="clear" w:color="auto" w:fill="auto"/>
          </w:tcPr>
          <w:p w14:paraId="6E62C596" w14:textId="77777777" w:rsidR="00416B91" w:rsidRPr="00CF198E" w:rsidRDefault="00B90BBA" w:rsidP="0098571B">
            <w:pPr>
              <w:jc w:val="both"/>
              <w:rPr>
                <w:rFonts w:asciiTheme="minorEastAsia" w:hAnsiTheme="minorEastAsia"/>
                <w:b w:val="0"/>
                <w:bCs w:val="0"/>
              </w:rPr>
            </w:pPr>
            <w:r w:rsidRPr="00CF198E">
              <w:rPr>
                <w:rFonts w:asciiTheme="minorEastAsia" w:hAnsiTheme="minorEastAsia" w:hint="eastAsia"/>
                <w:b w:val="0"/>
                <w:bCs w:val="0"/>
              </w:rPr>
              <w:t>•</w:t>
            </w:r>
            <w:r w:rsidR="00416B91" w:rsidRPr="00CF198E">
              <w:rPr>
                <w:rFonts w:asciiTheme="minorEastAsia" w:hAnsiTheme="minorEastAsia" w:hint="eastAsia"/>
                <w:b w:val="0"/>
                <w:bCs w:val="0"/>
              </w:rPr>
              <w:t>後方支援体制・拠点の設置・構築方針（詳細）</w:t>
            </w:r>
            <w:r w:rsidR="00416B91" w:rsidRPr="00CF198E">
              <w:rPr>
                <w:rFonts w:asciiTheme="minorEastAsia" w:hAnsiTheme="minorEastAsia" w:hint="eastAsia"/>
                <w:b w:val="0"/>
                <w:bCs w:val="0"/>
              </w:rPr>
              <w:br/>
              <w:t xml:space="preserve"> （具体設置場所、設置拠点数、設置・構築の優先順位等）</w:t>
            </w:r>
          </w:p>
          <w:p w14:paraId="5E42F6A3" w14:textId="1B160B33" w:rsidR="00416B91" w:rsidRPr="00416B91" w:rsidRDefault="00416B91" w:rsidP="0098571B">
            <w:pPr>
              <w:jc w:val="both"/>
              <w:rPr>
                <w:rFonts w:asciiTheme="minorEastAsia" w:hAnsiTheme="minorEastAsia"/>
                <w:b w:val="0"/>
                <w:bCs w:val="0"/>
              </w:rPr>
            </w:pPr>
            <w:r w:rsidRPr="00CF198E">
              <w:rPr>
                <w:rFonts w:asciiTheme="minorEastAsia" w:hAnsiTheme="minorEastAsia" w:hint="eastAsia"/>
                <w:b w:val="0"/>
                <w:bCs w:val="0"/>
              </w:rPr>
              <w:t>•</w:t>
            </w:r>
            <w:r w:rsidRPr="00416B91">
              <w:rPr>
                <w:rFonts w:asciiTheme="minorEastAsia" w:hAnsiTheme="minorEastAsia" w:hint="eastAsia"/>
                <w:b w:val="0"/>
                <w:bCs w:val="0"/>
              </w:rPr>
              <w:t>後方支援体制・拠点の整備・運用主体</w:t>
            </w:r>
          </w:p>
          <w:p w14:paraId="18AFA634" w14:textId="37B85B0D" w:rsidR="00B90BBA" w:rsidRPr="00CF198E" w:rsidRDefault="00416B91" w:rsidP="0098571B">
            <w:pPr>
              <w:jc w:val="both"/>
              <w:rPr>
                <w:rFonts w:asciiTheme="minorEastAsia" w:hAnsiTheme="minorEastAsia"/>
              </w:rPr>
            </w:pPr>
            <w:r w:rsidRPr="00CF198E">
              <w:rPr>
                <w:rFonts w:asciiTheme="minorEastAsia" w:hAnsiTheme="minorEastAsia" w:hint="eastAsia"/>
                <w:b w:val="0"/>
                <w:bCs w:val="0"/>
              </w:rPr>
              <w:t>•設置・構築に向けたスケジュールと役割分担</w:t>
            </w:r>
          </w:p>
        </w:tc>
      </w:tr>
    </w:tbl>
    <w:p w14:paraId="1C4B0BC8" w14:textId="77777777" w:rsidR="00B90BBA" w:rsidRPr="00CF198E" w:rsidRDefault="00B90BBA" w:rsidP="00B90BBA">
      <w:pPr>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B90BBA" w:rsidRPr="00CF198E" w14:paraId="329B6D3C" w14:textId="77777777" w:rsidTr="001D40F1">
        <w:trPr>
          <w:trHeight w:val="1440"/>
          <w:jc w:val="center"/>
        </w:trPr>
        <w:tc>
          <w:tcPr>
            <w:tcW w:w="2268" w:type="dxa"/>
            <w:tcBorders>
              <w:bottom w:val="dashSmallGap" w:sz="4" w:space="0" w:color="0D8390"/>
              <w:right w:val="dashSmallGap" w:sz="4" w:space="0" w:color="0D8390" w:themeColor="accent5"/>
            </w:tcBorders>
            <w:vAlign w:val="center"/>
          </w:tcPr>
          <w:p w14:paraId="060FBDDE" w14:textId="77777777" w:rsidR="00B90BBA" w:rsidRPr="00C13240" w:rsidRDefault="00B90BBA"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D8390" w:themeColor="accent5"/>
                <w:szCs w:val="24"/>
              </w:rPr>
              <w:t>大阪府</w:t>
            </w:r>
          </w:p>
        </w:tc>
        <w:tc>
          <w:tcPr>
            <w:tcW w:w="7654" w:type="dxa"/>
            <w:tcBorders>
              <w:left w:val="dashSmallGap" w:sz="4" w:space="0" w:color="0D8390" w:themeColor="accent5"/>
              <w:bottom w:val="dashSmallGap" w:sz="4" w:space="0" w:color="0D8390"/>
            </w:tcBorders>
            <w:vAlign w:val="center"/>
          </w:tcPr>
          <w:p w14:paraId="24F3A8B2" w14:textId="5FBF7576" w:rsidR="00B90BBA" w:rsidRPr="00912CF9" w:rsidRDefault="00416B91" w:rsidP="00912CF9">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事業者による後方支援体制・拠点の整備に向けて、財政的支援、公有地の貸出等の支援、及び地元自治体等との連携・支援を行う</w:t>
            </w:r>
          </w:p>
        </w:tc>
      </w:tr>
      <w:tr w:rsidR="00B90BBA" w:rsidRPr="00CF198E" w14:paraId="2283B218" w14:textId="77777777" w:rsidTr="001D40F1">
        <w:trPr>
          <w:trHeight w:val="1440"/>
          <w:jc w:val="center"/>
        </w:trPr>
        <w:tc>
          <w:tcPr>
            <w:tcW w:w="2268" w:type="dxa"/>
            <w:tcBorders>
              <w:top w:val="dashSmallGap" w:sz="4" w:space="0" w:color="0D8390"/>
              <w:bottom w:val="dashSmallGap" w:sz="4" w:space="0" w:color="0D8390"/>
              <w:right w:val="dashSmallGap" w:sz="4" w:space="0" w:color="0D8390" w:themeColor="accent5"/>
            </w:tcBorders>
            <w:vAlign w:val="center"/>
          </w:tcPr>
          <w:p w14:paraId="0FBA75F6" w14:textId="77777777" w:rsidR="00B90BBA" w:rsidRPr="00C13240" w:rsidRDefault="00B90BBA"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地元自治体等</w:t>
            </w:r>
          </w:p>
        </w:tc>
        <w:tc>
          <w:tcPr>
            <w:tcW w:w="7654" w:type="dxa"/>
            <w:tcBorders>
              <w:top w:val="dashSmallGap" w:sz="4" w:space="0" w:color="0D8390"/>
              <w:left w:val="dashSmallGap" w:sz="4" w:space="0" w:color="0D8390" w:themeColor="accent5"/>
              <w:bottom w:val="dashSmallGap" w:sz="4" w:space="0" w:color="0D8390"/>
            </w:tcBorders>
            <w:vAlign w:val="center"/>
          </w:tcPr>
          <w:p w14:paraId="7F4C05B3" w14:textId="7D2A8A31" w:rsidR="00B90BBA" w:rsidRPr="00912CF9" w:rsidRDefault="00416B91" w:rsidP="00912CF9">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事業者による後方支援体制・拠点の整備に向けて、公有地の貸出等の支援を行う</w:t>
            </w:r>
          </w:p>
        </w:tc>
      </w:tr>
      <w:tr w:rsidR="00B90BBA" w:rsidRPr="00CF198E" w14:paraId="5DD47E43" w14:textId="77777777" w:rsidTr="001D40F1">
        <w:trPr>
          <w:trHeight w:val="1440"/>
          <w:jc w:val="center"/>
        </w:trPr>
        <w:tc>
          <w:tcPr>
            <w:tcW w:w="2268" w:type="dxa"/>
            <w:tcBorders>
              <w:top w:val="dashSmallGap" w:sz="4" w:space="0" w:color="0D8390"/>
              <w:right w:val="dashSmallGap" w:sz="4" w:space="0" w:color="0D8390" w:themeColor="accent5"/>
            </w:tcBorders>
            <w:vAlign w:val="center"/>
          </w:tcPr>
          <w:p w14:paraId="3154052E" w14:textId="77777777" w:rsidR="00B90BBA" w:rsidRPr="00C13240" w:rsidRDefault="00B90BBA"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事業者</w:t>
            </w:r>
          </w:p>
        </w:tc>
        <w:tc>
          <w:tcPr>
            <w:tcW w:w="7654" w:type="dxa"/>
            <w:tcBorders>
              <w:top w:val="dashSmallGap" w:sz="4" w:space="0" w:color="0D8390"/>
              <w:left w:val="dashSmallGap" w:sz="4" w:space="0" w:color="0D8390" w:themeColor="accent5"/>
            </w:tcBorders>
            <w:vAlign w:val="center"/>
          </w:tcPr>
          <w:p w14:paraId="7F5793F8" w14:textId="30E15C3C" w:rsidR="00B90BBA" w:rsidRPr="00912CF9" w:rsidRDefault="00416B91" w:rsidP="00912CF9">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大阪府・地元自治体等と連携の上、後方支援体制・拠点の整備に向けた計画等の検討を行い、整備に係る取組</w:t>
            </w:r>
            <w:r w:rsidR="00FC070E"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を推進する</w:t>
            </w:r>
            <w:r w:rsidR="00C7370D">
              <w:rPr>
                <w:rFonts w:asciiTheme="minorEastAsia" w:hAnsiTheme="minorEastAsia"/>
                <w:b w:val="0"/>
                <w:color w:val="404040" w:themeColor="text1" w:themeTint="BF"/>
                <w:kern w:val="24"/>
                <w:sz w:val="20"/>
              </w:rPr>
              <w:br/>
            </w:r>
            <w:r w:rsidRPr="00912CF9">
              <w:rPr>
                <w:rFonts w:asciiTheme="minorEastAsia" w:hAnsiTheme="minorEastAsia" w:hint="eastAsia"/>
                <w:b w:val="0"/>
                <w:color w:val="404040" w:themeColor="text1" w:themeTint="BF"/>
                <w:kern w:val="24"/>
                <w:sz w:val="20"/>
              </w:rPr>
              <w:t>（※事業者独自で、自社の事業展開を念頭に整備を行うことも想定）</w:t>
            </w:r>
          </w:p>
        </w:tc>
      </w:tr>
    </w:tbl>
    <w:p w14:paraId="43724021" w14:textId="77777777" w:rsidR="00127FBF" w:rsidRDefault="00127FBF">
      <w:pPr>
        <w:rPr>
          <w:rFonts w:asciiTheme="minorEastAsia" w:hAnsiTheme="minorEastAsia"/>
          <w:b/>
          <w:caps/>
          <w:color w:val="0D8390" w:themeColor="accent5"/>
          <w:spacing w:val="10"/>
        </w:rPr>
      </w:pPr>
      <w:r>
        <w:br w:type="page"/>
      </w:r>
    </w:p>
    <w:p w14:paraId="3158A34F" w14:textId="77777777" w:rsidR="00054730" w:rsidRPr="00CF198E" w:rsidRDefault="00054730" w:rsidP="00054730">
      <w:pPr>
        <w:pStyle w:val="L2"/>
      </w:pPr>
      <w:r w:rsidRPr="00CF198E">
        <w:rPr>
          <w:rFonts w:hint="eastAsia"/>
        </w:rPr>
        <w:lastRenderedPageBreak/>
        <w:t>事業立ち上げ・拡大を情報面から支援するインフラ・データ基盤の検討・整備</w:t>
      </w:r>
    </w:p>
    <w:p w14:paraId="307DE178" w14:textId="77777777" w:rsidR="00054730" w:rsidRPr="00CF198E" w:rsidRDefault="00054730" w:rsidP="00054730">
      <w:pPr>
        <w:spacing w:before="0" w:after="0"/>
        <w:rPr>
          <w:rFonts w:asciiTheme="minorEastAsia" w:hAnsiTheme="minorEastAsia"/>
          <w:b/>
          <w:bCs/>
        </w:rPr>
      </w:pPr>
      <w:r w:rsidRPr="00CF198E">
        <w:rPr>
          <w:rFonts w:asciiTheme="minorEastAsia" w:hAnsiTheme="minorEastAsia" w:hint="eastAsia"/>
          <w:b/>
          <w:bCs/>
        </w:rPr>
        <w:t>実施時期</w:t>
      </w:r>
    </w:p>
    <w:p w14:paraId="683F9547" w14:textId="77777777" w:rsidR="00054730" w:rsidRPr="00CF198E" w:rsidRDefault="00054730" w:rsidP="00054730">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023</w:t>
      </w:r>
      <w:r w:rsidRPr="00912CF9">
        <w:rPr>
          <w:rFonts w:asciiTheme="minorEastAsia" w:hAnsiTheme="minorEastAsia" w:hint="eastAsia"/>
          <w:b w:val="0"/>
          <w:color w:val="404040" w:themeColor="text1" w:themeTint="BF"/>
          <w:kern w:val="24"/>
          <w:sz w:val="20"/>
        </w:rPr>
        <w:t>年度～2</w:t>
      </w:r>
      <w:r w:rsidRPr="00912CF9">
        <w:rPr>
          <w:rFonts w:asciiTheme="minorEastAsia" w:hAnsiTheme="minorEastAsia"/>
          <w:b w:val="0"/>
          <w:color w:val="404040" w:themeColor="text1" w:themeTint="BF"/>
          <w:kern w:val="24"/>
          <w:sz w:val="20"/>
        </w:rPr>
        <w:t>024</w:t>
      </w:r>
      <w:r w:rsidRPr="00912CF9">
        <w:rPr>
          <w:rFonts w:asciiTheme="minorEastAsia" w:hAnsiTheme="minorEastAsia" w:hint="eastAsia"/>
          <w:b w:val="0"/>
          <w:color w:val="404040" w:themeColor="text1" w:themeTint="BF"/>
          <w:kern w:val="24"/>
          <w:sz w:val="20"/>
        </w:rPr>
        <w:t>年度</w:t>
      </w:r>
    </w:p>
    <w:p w14:paraId="6A4EB914" w14:textId="77777777" w:rsidR="00054730" w:rsidRPr="00CF198E" w:rsidRDefault="00054730" w:rsidP="00054730">
      <w:pPr>
        <w:spacing w:before="0" w:after="0"/>
        <w:rPr>
          <w:rFonts w:asciiTheme="minorEastAsia" w:hAnsiTheme="minorEastAsia"/>
          <w:b/>
          <w:bCs/>
        </w:rPr>
      </w:pPr>
      <w:r w:rsidRPr="00CF198E">
        <w:rPr>
          <w:rFonts w:asciiTheme="minorEastAsia" w:hAnsiTheme="minorEastAsia" w:hint="eastAsia"/>
          <w:b/>
          <w:bCs/>
        </w:rPr>
        <w:t>取組</w:t>
      </w:r>
      <w:r>
        <w:rPr>
          <w:rFonts w:asciiTheme="minorEastAsia" w:hAnsiTheme="minorEastAsia" w:hint="eastAsia"/>
          <w:b/>
          <w:bCs/>
        </w:rPr>
        <w:t>み</w:t>
      </w:r>
      <w:r w:rsidRPr="00CF198E">
        <w:rPr>
          <w:rFonts w:asciiTheme="minorEastAsia" w:hAnsiTheme="minorEastAsia" w:hint="eastAsia"/>
          <w:b/>
          <w:bCs/>
        </w:rPr>
        <w:t>内容</w:t>
      </w:r>
    </w:p>
    <w:p w14:paraId="691F30DF" w14:textId="77777777" w:rsidR="00054730" w:rsidRPr="00912CF9" w:rsidRDefault="00054730" w:rsidP="00054730">
      <w:pPr>
        <w:pStyle w:val="a"/>
        <w:numPr>
          <w:ilvl w:val="0"/>
          <w:numId w:val="4"/>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前段で整理する「あるべき体制や基盤」の整備・構築に向けた指針等を念頭に、インフラ・データ基盤の整備に向けた具体的な計画等を検討・明確化した上で、整備に向けた取組みの着実な実施を図る</w:t>
      </w:r>
    </w:p>
    <w:p w14:paraId="6CA2B779" w14:textId="77777777" w:rsidR="00054730" w:rsidRPr="00CF198E" w:rsidRDefault="00054730" w:rsidP="00054730">
      <w:pPr>
        <w:spacing w:beforeLines="50" w:before="180" w:after="0"/>
        <w:jc w:val="center"/>
        <w:rPr>
          <w:rFonts w:asciiTheme="minorEastAsia" w:hAnsiTheme="minorEastAsia"/>
        </w:rPr>
      </w:pPr>
      <w:r w:rsidRPr="00B36D18">
        <w:rPr>
          <w:rFonts w:asciiTheme="minorEastAsia" w:hAnsiTheme="minorEastAsia" w:hint="eastAsia"/>
          <w:u w:val="single"/>
        </w:rPr>
        <w:t>検討事項（例）</w:t>
      </w:r>
    </w:p>
    <w:tbl>
      <w:tblPr>
        <w:tblStyle w:val="4-6"/>
        <w:tblW w:w="9922" w:type="dxa"/>
        <w:jc w:val="center"/>
        <w:tblLook w:val="04A0" w:firstRow="1" w:lastRow="0" w:firstColumn="1" w:lastColumn="0" w:noHBand="0" w:noVBand="1"/>
      </w:tblPr>
      <w:tblGrid>
        <w:gridCol w:w="9922"/>
      </w:tblGrid>
      <w:tr w:rsidR="00054730" w:rsidRPr="00CF198E" w14:paraId="055FF84A" w14:textId="77777777" w:rsidTr="00CE203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shd w:val="clear" w:color="auto" w:fill="0D8390" w:themeFill="accent5"/>
            <w:vAlign w:val="center"/>
          </w:tcPr>
          <w:p w14:paraId="39657C57" w14:textId="77777777" w:rsidR="00054730" w:rsidRPr="00CF198E" w:rsidRDefault="00054730" w:rsidP="00CE2037">
            <w:pPr>
              <w:spacing w:before="0"/>
              <w:jc w:val="center"/>
              <w:rPr>
                <w:rFonts w:asciiTheme="minorEastAsia" w:hAnsiTheme="minorEastAsia"/>
              </w:rPr>
            </w:pPr>
            <w:r w:rsidRPr="00CF198E">
              <w:rPr>
                <w:rFonts w:asciiTheme="minorEastAsia" w:hAnsiTheme="minorEastAsia" w:hint="eastAsia"/>
              </w:rPr>
              <w:t>＜インフラ・データ基盤の整備計画＞</w:t>
            </w:r>
          </w:p>
        </w:tc>
      </w:tr>
      <w:tr w:rsidR="00054730" w:rsidRPr="00CF198E" w14:paraId="5BA33081" w14:textId="77777777" w:rsidTr="00CE20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D8390" w:themeColor="accent5"/>
              <w:bottom w:val="single" w:sz="4" w:space="0" w:color="0D8390" w:themeColor="accent5"/>
              <w:right w:val="single" w:sz="4" w:space="0" w:color="0D8390" w:themeColor="accent5"/>
            </w:tcBorders>
            <w:shd w:val="clear" w:color="auto" w:fill="auto"/>
            <w:vAlign w:val="center"/>
          </w:tcPr>
          <w:p w14:paraId="4DC4EAD3" w14:textId="77777777" w:rsidR="00054730" w:rsidRPr="00CF198E" w:rsidRDefault="00054730" w:rsidP="00CE2037">
            <w:pPr>
              <w:jc w:val="both"/>
              <w:rPr>
                <w:rFonts w:asciiTheme="minorEastAsia" w:hAnsiTheme="minorEastAsia"/>
                <w:b w:val="0"/>
                <w:bCs w:val="0"/>
              </w:rPr>
            </w:pPr>
            <w:r w:rsidRPr="00CF198E">
              <w:rPr>
                <w:rFonts w:asciiTheme="minorEastAsia" w:hAnsiTheme="minorEastAsia" w:hint="eastAsia"/>
                <w:b w:val="0"/>
                <w:bCs w:val="0"/>
              </w:rPr>
              <w:t>•インフラ・データ基盤のアーキテクチャ</w:t>
            </w:r>
          </w:p>
          <w:p w14:paraId="1671867C" w14:textId="77777777" w:rsidR="00054730" w:rsidRPr="00416B91" w:rsidRDefault="00054730" w:rsidP="00CE2037">
            <w:pPr>
              <w:jc w:val="both"/>
              <w:rPr>
                <w:rFonts w:asciiTheme="minorEastAsia" w:hAnsiTheme="minorEastAsia"/>
                <w:b w:val="0"/>
                <w:bCs w:val="0"/>
              </w:rPr>
            </w:pPr>
            <w:r w:rsidRPr="00CF198E">
              <w:rPr>
                <w:rFonts w:asciiTheme="minorEastAsia" w:hAnsiTheme="minorEastAsia" w:hint="eastAsia"/>
                <w:b w:val="0"/>
                <w:bCs w:val="0"/>
              </w:rPr>
              <w:t>•</w:t>
            </w:r>
            <w:r w:rsidRPr="00416B91">
              <w:rPr>
                <w:rFonts w:asciiTheme="minorEastAsia" w:hAnsiTheme="minorEastAsia" w:hint="eastAsia"/>
                <w:b w:val="0"/>
                <w:bCs w:val="0"/>
              </w:rPr>
              <w:t>インフラ・データ基盤の整備・構築方針（詳細）</w:t>
            </w:r>
            <w:r w:rsidRPr="00416B91">
              <w:rPr>
                <w:rFonts w:asciiTheme="minorEastAsia" w:hAnsiTheme="minorEastAsia" w:hint="eastAsia"/>
                <w:b w:val="0"/>
                <w:bCs w:val="0"/>
              </w:rPr>
              <w:br/>
              <w:t xml:space="preserve"> （整備・構築機能詳細、整備・構築の優先順位等）</w:t>
            </w:r>
          </w:p>
          <w:p w14:paraId="1C40F0C1" w14:textId="77777777" w:rsidR="00054730" w:rsidRPr="00416B91" w:rsidRDefault="00054730" w:rsidP="00CE2037">
            <w:pPr>
              <w:jc w:val="both"/>
              <w:rPr>
                <w:rFonts w:asciiTheme="minorEastAsia" w:hAnsiTheme="minorEastAsia"/>
                <w:b w:val="0"/>
                <w:bCs w:val="0"/>
              </w:rPr>
            </w:pPr>
            <w:r w:rsidRPr="00CF198E">
              <w:rPr>
                <w:rFonts w:asciiTheme="minorEastAsia" w:hAnsiTheme="minorEastAsia" w:hint="eastAsia"/>
                <w:b w:val="0"/>
                <w:bCs w:val="0"/>
              </w:rPr>
              <w:t>•</w:t>
            </w:r>
            <w:r w:rsidRPr="00416B91">
              <w:rPr>
                <w:rFonts w:asciiTheme="minorEastAsia" w:hAnsiTheme="minorEastAsia" w:hint="eastAsia"/>
                <w:b w:val="0"/>
                <w:bCs w:val="0"/>
              </w:rPr>
              <w:t>インフラ・データ基盤の整備・運用主体</w:t>
            </w:r>
          </w:p>
          <w:p w14:paraId="0260EE50" w14:textId="77777777" w:rsidR="00054730" w:rsidRPr="00CF198E" w:rsidRDefault="00054730" w:rsidP="00CE2037">
            <w:pPr>
              <w:jc w:val="both"/>
              <w:rPr>
                <w:rFonts w:asciiTheme="minorEastAsia" w:hAnsiTheme="minorEastAsia"/>
              </w:rPr>
            </w:pPr>
            <w:r w:rsidRPr="00CF198E">
              <w:rPr>
                <w:rFonts w:asciiTheme="minorEastAsia" w:hAnsiTheme="minorEastAsia" w:hint="eastAsia"/>
                <w:b w:val="0"/>
                <w:bCs w:val="0"/>
              </w:rPr>
              <w:t>•整備・構築に向けたスケジュールと役割分担</w:t>
            </w:r>
          </w:p>
        </w:tc>
      </w:tr>
    </w:tbl>
    <w:p w14:paraId="1E889C9C" w14:textId="77777777" w:rsidR="00054730" w:rsidRPr="00CF198E" w:rsidRDefault="00054730" w:rsidP="00054730">
      <w:pPr>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054730" w:rsidRPr="00CF198E" w14:paraId="4B492BDF" w14:textId="77777777" w:rsidTr="00CE2037">
        <w:trPr>
          <w:trHeight w:val="1440"/>
          <w:jc w:val="center"/>
        </w:trPr>
        <w:tc>
          <w:tcPr>
            <w:tcW w:w="2268" w:type="dxa"/>
            <w:tcBorders>
              <w:bottom w:val="dashSmallGap" w:sz="4" w:space="0" w:color="0D8390"/>
              <w:right w:val="dashSmallGap" w:sz="4" w:space="0" w:color="0D8390" w:themeColor="accent5"/>
            </w:tcBorders>
            <w:vAlign w:val="center"/>
          </w:tcPr>
          <w:p w14:paraId="79ECCBAF" w14:textId="77777777" w:rsidR="00054730" w:rsidRPr="00CF198E" w:rsidRDefault="00054730" w:rsidP="00CE2037">
            <w:pPr>
              <w:jc w:val="center"/>
              <w:textAlignment w:val="baseline"/>
              <w:rPr>
                <w:rFonts w:asciiTheme="minorEastAsia" w:hAnsiTheme="minorEastAsia" w:cs="ＭＳ Ｐゴシック"/>
                <w:b/>
                <w:bCs/>
                <w:color w:val="007CB0" w:themeColor="accent6"/>
                <w:sz w:val="21"/>
                <w:szCs w:val="28"/>
              </w:rPr>
            </w:pPr>
            <w:r w:rsidRPr="00CF198E">
              <w:rPr>
                <w:rFonts w:asciiTheme="minorEastAsia" w:hAnsiTheme="minorEastAsia" w:cs="ＭＳ Ｐゴシック" w:hint="eastAsia"/>
                <w:b/>
                <w:bCs/>
                <w:color w:val="0D8390" w:themeColor="accent5"/>
                <w:sz w:val="21"/>
                <w:szCs w:val="28"/>
              </w:rPr>
              <w:t>大阪府</w:t>
            </w:r>
          </w:p>
        </w:tc>
        <w:tc>
          <w:tcPr>
            <w:tcW w:w="7654" w:type="dxa"/>
            <w:tcBorders>
              <w:left w:val="dashSmallGap" w:sz="4" w:space="0" w:color="0D8390" w:themeColor="accent5"/>
              <w:bottom w:val="dashSmallGap" w:sz="4" w:space="0" w:color="0D8390"/>
            </w:tcBorders>
            <w:vAlign w:val="center"/>
          </w:tcPr>
          <w:p w14:paraId="0C4EEF90" w14:textId="77777777" w:rsidR="00054730" w:rsidRPr="00912CF9" w:rsidRDefault="00054730" w:rsidP="00CE2037">
            <w:pPr>
              <w:pStyle w:val="a"/>
              <w:numPr>
                <w:ilvl w:val="0"/>
                <w:numId w:val="33"/>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事業者によるインフラ・データ基盤の整備に向けて、財政的支援や、府として提供可能なデータの提供等の支援を行う</w:t>
            </w:r>
          </w:p>
        </w:tc>
      </w:tr>
      <w:tr w:rsidR="00054730" w:rsidRPr="00CF198E" w14:paraId="67FDFFC6" w14:textId="77777777" w:rsidTr="00CE2037">
        <w:trPr>
          <w:trHeight w:val="1440"/>
          <w:jc w:val="center"/>
        </w:trPr>
        <w:tc>
          <w:tcPr>
            <w:tcW w:w="2268" w:type="dxa"/>
            <w:tcBorders>
              <w:top w:val="dashSmallGap" w:sz="4" w:space="0" w:color="0D8390"/>
              <w:bottom w:val="dashSmallGap" w:sz="4" w:space="0" w:color="0D8390"/>
              <w:right w:val="dashSmallGap" w:sz="4" w:space="0" w:color="0D8390" w:themeColor="accent5"/>
            </w:tcBorders>
            <w:vAlign w:val="center"/>
          </w:tcPr>
          <w:p w14:paraId="5124EB91" w14:textId="77777777" w:rsidR="00054730" w:rsidRPr="00CF198E" w:rsidRDefault="00054730" w:rsidP="00CE2037">
            <w:pPr>
              <w:spacing w:line="180" w:lineRule="atLeast"/>
              <w:jc w:val="center"/>
              <w:textAlignment w:val="baseline"/>
              <w:rPr>
                <w:rFonts w:asciiTheme="minorEastAsia" w:hAnsiTheme="minorEastAsia"/>
                <w:b/>
                <w:bCs/>
                <w:color w:val="007CB0" w:themeColor="accent6"/>
                <w:sz w:val="21"/>
                <w:szCs w:val="28"/>
              </w:rPr>
            </w:pPr>
            <w:r w:rsidRPr="00CF198E">
              <w:rPr>
                <w:rFonts w:asciiTheme="minorEastAsia" w:hAnsiTheme="minorEastAsia" w:cs="ＭＳ Ｐゴシック" w:hint="eastAsia"/>
                <w:b/>
                <w:bCs/>
                <w:color w:val="0D8390" w:themeColor="accent5"/>
                <w:sz w:val="21"/>
                <w:szCs w:val="28"/>
              </w:rPr>
              <w:t>地元自治体等</w:t>
            </w:r>
          </w:p>
        </w:tc>
        <w:tc>
          <w:tcPr>
            <w:tcW w:w="7654" w:type="dxa"/>
            <w:tcBorders>
              <w:top w:val="dashSmallGap" w:sz="4" w:space="0" w:color="0D8390"/>
              <w:left w:val="dashSmallGap" w:sz="4" w:space="0" w:color="0D8390" w:themeColor="accent5"/>
              <w:bottom w:val="dashSmallGap" w:sz="4" w:space="0" w:color="0D8390"/>
            </w:tcBorders>
            <w:vAlign w:val="center"/>
          </w:tcPr>
          <w:p w14:paraId="106E068D" w14:textId="77777777" w:rsidR="00054730" w:rsidRPr="00912CF9" w:rsidRDefault="00054730" w:rsidP="00CE2037">
            <w:pPr>
              <w:pStyle w:val="a"/>
              <w:numPr>
                <w:ilvl w:val="0"/>
                <w:numId w:val="33"/>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事業者によるインフラ・データ基盤の整備に向けて、提供可能なデータの提供等の支援を行う</w:t>
            </w:r>
          </w:p>
        </w:tc>
      </w:tr>
      <w:tr w:rsidR="00054730" w:rsidRPr="00CF198E" w14:paraId="6D27E930" w14:textId="77777777" w:rsidTr="00CE2037">
        <w:trPr>
          <w:trHeight w:val="1440"/>
          <w:jc w:val="center"/>
        </w:trPr>
        <w:tc>
          <w:tcPr>
            <w:tcW w:w="2268" w:type="dxa"/>
            <w:tcBorders>
              <w:top w:val="dashSmallGap" w:sz="4" w:space="0" w:color="0D8390"/>
              <w:right w:val="dashSmallGap" w:sz="4" w:space="0" w:color="0D8390" w:themeColor="accent5"/>
            </w:tcBorders>
            <w:vAlign w:val="center"/>
          </w:tcPr>
          <w:p w14:paraId="164A43BF" w14:textId="77777777" w:rsidR="00054730" w:rsidRPr="00CF198E" w:rsidRDefault="00054730" w:rsidP="00CE2037">
            <w:pPr>
              <w:jc w:val="center"/>
              <w:textAlignment w:val="baseline"/>
              <w:rPr>
                <w:rFonts w:asciiTheme="minorEastAsia" w:hAnsiTheme="minorEastAsia"/>
                <w:b/>
                <w:bCs/>
                <w:color w:val="007CB0" w:themeColor="accent6"/>
                <w:sz w:val="21"/>
                <w:szCs w:val="28"/>
              </w:rPr>
            </w:pPr>
            <w:r w:rsidRPr="00CF198E">
              <w:rPr>
                <w:rFonts w:asciiTheme="minorEastAsia" w:hAnsiTheme="minorEastAsia" w:cs="ＭＳ Ｐゴシック" w:hint="eastAsia"/>
                <w:b/>
                <w:bCs/>
                <w:color w:val="0D8390" w:themeColor="accent5"/>
                <w:sz w:val="21"/>
                <w:szCs w:val="28"/>
              </w:rPr>
              <w:t>事業者</w:t>
            </w:r>
          </w:p>
        </w:tc>
        <w:tc>
          <w:tcPr>
            <w:tcW w:w="7654" w:type="dxa"/>
            <w:tcBorders>
              <w:top w:val="dashSmallGap" w:sz="4" w:space="0" w:color="0D8390"/>
              <w:left w:val="dashSmallGap" w:sz="4" w:space="0" w:color="0D8390" w:themeColor="accent5"/>
            </w:tcBorders>
            <w:vAlign w:val="center"/>
          </w:tcPr>
          <w:p w14:paraId="3A15B0AE" w14:textId="77777777" w:rsidR="00054730" w:rsidRPr="00912CF9" w:rsidRDefault="00054730" w:rsidP="00CE2037">
            <w:pPr>
              <w:pStyle w:val="a"/>
              <w:numPr>
                <w:ilvl w:val="0"/>
                <w:numId w:val="33"/>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大阪府・地元自治体等と連携の上、インフラ・データ基盤の整備に向けた計画等の検討を行い、整備に係る取組みを推進する</w:t>
            </w:r>
            <w:r w:rsidRPr="00912CF9">
              <w:rPr>
                <w:rFonts w:asciiTheme="minorEastAsia" w:hAnsiTheme="minorEastAsia"/>
                <w:b w:val="0"/>
                <w:color w:val="404040" w:themeColor="text1" w:themeTint="BF"/>
                <w:kern w:val="24"/>
                <w:sz w:val="20"/>
              </w:rPr>
              <w:br/>
            </w:r>
            <w:r w:rsidRPr="00912CF9">
              <w:rPr>
                <w:rFonts w:asciiTheme="minorEastAsia" w:hAnsiTheme="minorEastAsia" w:hint="eastAsia"/>
                <w:b w:val="0"/>
                <w:color w:val="404040" w:themeColor="text1" w:themeTint="BF"/>
                <w:kern w:val="24"/>
                <w:sz w:val="20"/>
              </w:rPr>
              <w:t>（※事業者独自で、自社の事業展開を念頭に整備を行うことも想定）</w:t>
            </w:r>
          </w:p>
        </w:tc>
      </w:tr>
    </w:tbl>
    <w:p w14:paraId="2F29B872" w14:textId="77777777" w:rsidR="00054730" w:rsidRDefault="00054730" w:rsidP="00054730">
      <w:pPr>
        <w:rPr>
          <w:rFonts w:asciiTheme="minorEastAsia" w:hAnsiTheme="minorEastAsia"/>
          <w:b/>
          <w:caps/>
          <w:color w:val="0D8390" w:themeColor="accent5"/>
          <w:spacing w:val="10"/>
        </w:rPr>
      </w:pPr>
      <w:r>
        <w:br w:type="page"/>
      </w:r>
    </w:p>
    <w:p w14:paraId="02655CE7" w14:textId="5D0D14DE" w:rsidR="00416B91" w:rsidRPr="00CF198E" w:rsidRDefault="00416B91" w:rsidP="000A4942">
      <w:pPr>
        <w:pStyle w:val="L2"/>
      </w:pPr>
      <w:r w:rsidRPr="00416B91">
        <w:rPr>
          <w:rFonts w:hint="eastAsia"/>
        </w:rPr>
        <w:lastRenderedPageBreak/>
        <w:t>初期投資・事業負担を軽減する</w:t>
      </w:r>
      <w:r w:rsidRPr="00CF198E">
        <w:rPr>
          <w:rFonts w:hint="eastAsia"/>
        </w:rPr>
        <w:t>資金調達スキームの検討・構築</w:t>
      </w:r>
    </w:p>
    <w:p w14:paraId="05A9C79F" w14:textId="77777777" w:rsidR="00416B91" w:rsidRPr="00CF198E" w:rsidRDefault="00416B91" w:rsidP="00416B91">
      <w:pPr>
        <w:spacing w:before="0" w:after="0"/>
        <w:rPr>
          <w:rFonts w:asciiTheme="minorEastAsia" w:hAnsiTheme="minorEastAsia"/>
          <w:b/>
          <w:bCs/>
        </w:rPr>
      </w:pPr>
      <w:r w:rsidRPr="00CF198E">
        <w:rPr>
          <w:rFonts w:asciiTheme="minorEastAsia" w:hAnsiTheme="minorEastAsia" w:hint="eastAsia"/>
          <w:b/>
          <w:bCs/>
        </w:rPr>
        <w:t>実施時期</w:t>
      </w:r>
    </w:p>
    <w:p w14:paraId="5D5BE4B7" w14:textId="77777777" w:rsidR="00416B91" w:rsidRPr="00CF198E" w:rsidRDefault="00416B91"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023</w:t>
      </w:r>
      <w:r w:rsidRPr="00912CF9">
        <w:rPr>
          <w:rFonts w:asciiTheme="minorEastAsia" w:hAnsiTheme="minorEastAsia" w:hint="eastAsia"/>
          <w:b w:val="0"/>
          <w:color w:val="404040" w:themeColor="text1" w:themeTint="BF"/>
          <w:kern w:val="24"/>
          <w:sz w:val="20"/>
        </w:rPr>
        <w:t>年度～2</w:t>
      </w:r>
      <w:r w:rsidRPr="00912CF9">
        <w:rPr>
          <w:rFonts w:asciiTheme="minorEastAsia" w:hAnsiTheme="minorEastAsia"/>
          <w:b w:val="0"/>
          <w:color w:val="404040" w:themeColor="text1" w:themeTint="BF"/>
          <w:kern w:val="24"/>
          <w:sz w:val="20"/>
        </w:rPr>
        <w:t>024</w:t>
      </w:r>
      <w:r w:rsidRPr="00912CF9">
        <w:rPr>
          <w:rFonts w:asciiTheme="minorEastAsia" w:hAnsiTheme="minorEastAsia" w:hint="eastAsia"/>
          <w:b w:val="0"/>
          <w:color w:val="404040" w:themeColor="text1" w:themeTint="BF"/>
          <w:kern w:val="24"/>
          <w:sz w:val="20"/>
        </w:rPr>
        <w:t>年度</w:t>
      </w:r>
    </w:p>
    <w:p w14:paraId="29622BF0" w14:textId="59DD12A0" w:rsidR="00416B91" w:rsidRPr="00CF198E" w:rsidRDefault="00416B91" w:rsidP="00416B91">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363C6B15" w14:textId="351D9E29" w:rsidR="00416B91" w:rsidRPr="00912CF9" w:rsidRDefault="00545BFF" w:rsidP="00912CF9">
      <w:pPr>
        <w:pStyle w:val="a"/>
        <w:numPr>
          <w:ilvl w:val="0"/>
          <w:numId w:val="4"/>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前段で整理する「あるべき体制や基盤」の整備・構築に向けた指針等を念頭に、資金調達スキームの構築に向けた具体的な計画等を検討・明確化した上で、構築に向けた取組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の着実な実施を図る</w:t>
      </w:r>
    </w:p>
    <w:p w14:paraId="46E4D6C0" w14:textId="183B6849" w:rsidR="00416B91" w:rsidRPr="00CF198E" w:rsidRDefault="00416B91" w:rsidP="00B36D18">
      <w:pPr>
        <w:spacing w:beforeLines="50" w:before="180" w:after="0"/>
        <w:jc w:val="center"/>
        <w:rPr>
          <w:rFonts w:asciiTheme="minorEastAsia" w:hAnsiTheme="minorEastAsia"/>
        </w:rPr>
      </w:pPr>
      <w:r w:rsidRPr="00B36D18">
        <w:rPr>
          <w:rFonts w:asciiTheme="minorEastAsia" w:hAnsiTheme="minorEastAsia" w:hint="eastAsia"/>
          <w:u w:val="single"/>
        </w:rPr>
        <w:t>検討事項（例）</w:t>
      </w:r>
    </w:p>
    <w:tbl>
      <w:tblPr>
        <w:tblStyle w:val="4-6"/>
        <w:tblW w:w="9921" w:type="dxa"/>
        <w:jc w:val="center"/>
        <w:tblLook w:val="04A0" w:firstRow="1" w:lastRow="0" w:firstColumn="1" w:lastColumn="0" w:noHBand="0" w:noVBand="1"/>
      </w:tblPr>
      <w:tblGrid>
        <w:gridCol w:w="9921"/>
      </w:tblGrid>
      <w:tr w:rsidR="00416B91" w:rsidRPr="00CF198E" w14:paraId="6CF9365A"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1" w:type="dxa"/>
            <w:shd w:val="clear" w:color="auto" w:fill="0D8390" w:themeFill="accent5"/>
            <w:vAlign w:val="center"/>
          </w:tcPr>
          <w:p w14:paraId="540F6096" w14:textId="35AB7FCC" w:rsidR="00416B91" w:rsidRPr="00CF198E" w:rsidRDefault="00416B91" w:rsidP="00CF198E">
            <w:pPr>
              <w:spacing w:before="0"/>
              <w:jc w:val="center"/>
              <w:rPr>
                <w:rFonts w:asciiTheme="minorEastAsia" w:hAnsiTheme="minorEastAsia"/>
              </w:rPr>
            </w:pPr>
            <w:r w:rsidRPr="00CF198E">
              <w:rPr>
                <w:rFonts w:asciiTheme="minorEastAsia" w:hAnsiTheme="minorEastAsia" w:hint="eastAsia"/>
              </w:rPr>
              <w:t>＜</w:t>
            </w:r>
            <w:r w:rsidR="00545BFF" w:rsidRPr="00CF198E">
              <w:rPr>
                <w:rFonts w:asciiTheme="minorEastAsia" w:hAnsiTheme="minorEastAsia" w:hint="eastAsia"/>
              </w:rPr>
              <w:t>資金調達スキームの構築計画</w:t>
            </w:r>
            <w:r w:rsidRPr="00CF198E">
              <w:rPr>
                <w:rFonts w:asciiTheme="minorEastAsia" w:hAnsiTheme="minorEastAsia" w:hint="eastAsia"/>
              </w:rPr>
              <w:t>＞</w:t>
            </w:r>
          </w:p>
        </w:tc>
      </w:tr>
      <w:tr w:rsidR="00416B91" w:rsidRPr="00CF198E" w14:paraId="0F5B3260" w14:textId="77777777" w:rsidTr="00127F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1" w:type="dxa"/>
            <w:tcBorders>
              <w:left w:val="single" w:sz="4" w:space="0" w:color="0D8390" w:themeColor="accent5"/>
              <w:bottom w:val="single" w:sz="4" w:space="0" w:color="0D8390" w:themeColor="accent5"/>
              <w:right w:val="single" w:sz="4" w:space="0" w:color="0D8390" w:themeColor="accent5"/>
            </w:tcBorders>
            <w:shd w:val="clear" w:color="auto" w:fill="auto"/>
          </w:tcPr>
          <w:p w14:paraId="55C72776" w14:textId="1EC293BA" w:rsidR="00545BFF" w:rsidRPr="00CF198E" w:rsidRDefault="00416B91" w:rsidP="00127FBF">
            <w:pPr>
              <w:jc w:val="both"/>
              <w:rPr>
                <w:rFonts w:asciiTheme="minorEastAsia" w:hAnsiTheme="minorEastAsia"/>
              </w:rPr>
            </w:pPr>
            <w:r w:rsidRPr="00CF198E">
              <w:rPr>
                <w:rFonts w:asciiTheme="minorEastAsia" w:hAnsiTheme="minorEastAsia" w:hint="eastAsia"/>
                <w:b w:val="0"/>
                <w:bCs w:val="0"/>
              </w:rPr>
              <w:t>•</w:t>
            </w:r>
            <w:r w:rsidR="00545BFF" w:rsidRPr="00CF198E">
              <w:rPr>
                <w:rFonts w:asciiTheme="minorEastAsia" w:hAnsiTheme="minorEastAsia" w:hint="eastAsia"/>
                <w:b w:val="0"/>
                <w:bCs w:val="0"/>
              </w:rPr>
              <w:t>資金調達スキームの構築方針（詳細）</w:t>
            </w:r>
            <w:r w:rsidR="003515EF">
              <w:rPr>
                <w:rFonts w:asciiTheme="minorEastAsia" w:hAnsiTheme="minorEastAsia"/>
                <w:b w:val="0"/>
                <w:bCs w:val="0"/>
              </w:rPr>
              <w:br/>
            </w:r>
            <w:r w:rsidR="00545BFF" w:rsidRPr="00CF198E">
              <w:rPr>
                <w:rFonts w:asciiTheme="minorEastAsia" w:hAnsiTheme="minorEastAsia" w:hint="eastAsia"/>
                <w:b w:val="0"/>
                <w:bCs w:val="0"/>
              </w:rPr>
              <w:t>（依拠する資金調達方法等）</w:t>
            </w:r>
          </w:p>
          <w:p w14:paraId="1FF081CE" w14:textId="29AA012A" w:rsidR="00545BFF" w:rsidRPr="00545BFF" w:rsidRDefault="00545BFF" w:rsidP="00127FBF">
            <w:pPr>
              <w:jc w:val="both"/>
              <w:rPr>
                <w:rFonts w:asciiTheme="minorEastAsia" w:hAnsiTheme="minorEastAsia"/>
                <w:b w:val="0"/>
                <w:bCs w:val="0"/>
              </w:rPr>
            </w:pPr>
            <w:r w:rsidRPr="00CF198E">
              <w:rPr>
                <w:rFonts w:asciiTheme="minorEastAsia" w:hAnsiTheme="minorEastAsia" w:hint="eastAsia"/>
                <w:b w:val="0"/>
                <w:bCs w:val="0"/>
              </w:rPr>
              <w:t>•</w:t>
            </w:r>
            <w:r w:rsidRPr="00545BFF">
              <w:rPr>
                <w:rFonts w:asciiTheme="minorEastAsia" w:hAnsiTheme="minorEastAsia" w:hint="eastAsia"/>
                <w:b w:val="0"/>
                <w:bCs w:val="0"/>
              </w:rPr>
              <w:t>資金供給先として想定される事業</w:t>
            </w:r>
            <w:r w:rsidR="003515EF">
              <w:rPr>
                <w:rFonts w:asciiTheme="minorEastAsia" w:hAnsiTheme="minorEastAsia"/>
                <w:b w:val="0"/>
                <w:bCs w:val="0"/>
              </w:rPr>
              <w:br/>
            </w:r>
            <w:r w:rsidRPr="00545BFF">
              <w:rPr>
                <w:rFonts w:asciiTheme="minorEastAsia" w:hAnsiTheme="minorEastAsia" w:hint="eastAsia"/>
                <w:b w:val="0"/>
                <w:bCs w:val="0"/>
              </w:rPr>
              <w:t>（事業規模・事業内容等）</w:t>
            </w:r>
          </w:p>
          <w:p w14:paraId="68B08E7B" w14:textId="0C950C10" w:rsidR="00545BFF" w:rsidRPr="00545BFF" w:rsidRDefault="00545BFF" w:rsidP="00127FBF">
            <w:pPr>
              <w:jc w:val="both"/>
              <w:rPr>
                <w:rFonts w:asciiTheme="minorEastAsia" w:hAnsiTheme="minorEastAsia"/>
                <w:b w:val="0"/>
                <w:bCs w:val="0"/>
              </w:rPr>
            </w:pPr>
            <w:r w:rsidRPr="00CF198E">
              <w:rPr>
                <w:rFonts w:asciiTheme="minorEastAsia" w:hAnsiTheme="minorEastAsia" w:hint="eastAsia"/>
                <w:b w:val="0"/>
                <w:bCs w:val="0"/>
              </w:rPr>
              <w:t>•</w:t>
            </w:r>
            <w:r w:rsidRPr="00545BFF">
              <w:rPr>
                <w:rFonts w:asciiTheme="minorEastAsia" w:hAnsiTheme="minorEastAsia" w:hint="eastAsia"/>
                <w:b w:val="0"/>
                <w:bCs w:val="0"/>
              </w:rPr>
              <w:t>目標とする資金調達規模</w:t>
            </w:r>
          </w:p>
          <w:p w14:paraId="2A335BF3" w14:textId="0C4C13A3" w:rsidR="00416B91" w:rsidRPr="00CF198E" w:rsidRDefault="00545BFF" w:rsidP="00127FBF">
            <w:pPr>
              <w:jc w:val="both"/>
              <w:rPr>
                <w:rFonts w:asciiTheme="minorEastAsia" w:hAnsiTheme="minorEastAsia"/>
              </w:rPr>
            </w:pPr>
            <w:r w:rsidRPr="00CF198E">
              <w:rPr>
                <w:rFonts w:asciiTheme="minorEastAsia" w:hAnsiTheme="minorEastAsia" w:hint="eastAsia"/>
                <w:b w:val="0"/>
                <w:bCs w:val="0"/>
              </w:rPr>
              <w:t>•構築に向けたスケジュール</w:t>
            </w:r>
          </w:p>
        </w:tc>
      </w:tr>
    </w:tbl>
    <w:p w14:paraId="38A85016" w14:textId="77777777" w:rsidR="00416B91" w:rsidRPr="00CF198E" w:rsidRDefault="00416B91" w:rsidP="00416B91">
      <w:pPr>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416B91" w:rsidRPr="00CF198E" w14:paraId="5A8497F0" w14:textId="77777777" w:rsidTr="001D40F1">
        <w:trPr>
          <w:trHeight w:val="1440"/>
          <w:jc w:val="center"/>
        </w:trPr>
        <w:tc>
          <w:tcPr>
            <w:tcW w:w="2268" w:type="dxa"/>
            <w:tcBorders>
              <w:bottom w:val="dashSmallGap" w:sz="4" w:space="0" w:color="0D8390"/>
              <w:right w:val="dashSmallGap" w:sz="4" w:space="0" w:color="0D8390" w:themeColor="accent5"/>
            </w:tcBorders>
            <w:vAlign w:val="center"/>
          </w:tcPr>
          <w:p w14:paraId="2C153336" w14:textId="77777777" w:rsidR="00416B91" w:rsidRPr="00C13240" w:rsidRDefault="00416B91"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D8390" w:themeColor="accent5"/>
                <w:szCs w:val="24"/>
              </w:rPr>
              <w:t>大阪府</w:t>
            </w:r>
          </w:p>
        </w:tc>
        <w:tc>
          <w:tcPr>
            <w:tcW w:w="7654" w:type="dxa"/>
            <w:tcBorders>
              <w:left w:val="dashSmallGap" w:sz="4" w:space="0" w:color="0D8390" w:themeColor="accent5"/>
              <w:bottom w:val="dashSmallGap" w:sz="4" w:space="0" w:color="0D8390"/>
            </w:tcBorders>
            <w:vAlign w:val="center"/>
          </w:tcPr>
          <w:p w14:paraId="445A6294" w14:textId="3A1C8074" w:rsidR="00416B91" w:rsidRPr="00912CF9" w:rsidRDefault="00545BFF"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地元自治体等・事業者と連携し、資金調達スキームの構築に向けた構想・方針等を検討し、構築に係る取組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を推進する</w:t>
            </w:r>
            <w:r w:rsidR="00B36D18">
              <w:rPr>
                <w:rFonts w:asciiTheme="minorEastAsia" w:hAnsiTheme="minorEastAsia"/>
                <w:b w:val="0"/>
                <w:color w:val="404040" w:themeColor="text1" w:themeTint="BF"/>
                <w:kern w:val="24"/>
                <w:sz w:val="20"/>
              </w:rPr>
              <w:br/>
            </w:r>
            <w:r w:rsidRPr="00912CF9">
              <w:rPr>
                <w:rFonts w:asciiTheme="minorEastAsia" w:hAnsiTheme="minorEastAsia" w:hint="eastAsia"/>
                <w:b w:val="0"/>
                <w:color w:val="404040" w:themeColor="text1" w:themeTint="BF"/>
                <w:kern w:val="24"/>
                <w:sz w:val="20"/>
              </w:rPr>
              <w:t>（※国との連携の推進も併せて実施）</w:t>
            </w:r>
          </w:p>
        </w:tc>
      </w:tr>
      <w:tr w:rsidR="00416B91" w:rsidRPr="00CF198E" w14:paraId="06521179" w14:textId="77777777" w:rsidTr="001D40F1">
        <w:trPr>
          <w:trHeight w:val="1440"/>
          <w:jc w:val="center"/>
        </w:trPr>
        <w:tc>
          <w:tcPr>
            <w:tcW w:w="2268" w:type="dxa"/>
            <w:tcBorders>
              <w:top w:val="dashSmallGap" w:sz="4" w:space="0" w:color="0D8390"/>
              <w:bottom w:val="dashSmallGap" w:sz="4" w:space="0" w:color="0D8390"/>
              <w:right w:val="dashSmallGap" w:sz="4" w:space="0" w:color="0D8390" w:themeColor="accent5"/>
            </w:tcBorders>
            <w:vAlign w:val="center"/>
          </w:tcPr>
          <w:p w14:paraId="2BC5B9AA" w14:textId="77777777" w:rsidR="00416B91" w:rsidRPr="00C13240" w:rsidRDefault="00416B91"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地元自治体等</w:t>
            </w:r>
          </w:p>
        </w:tc>
        <w:tc>
          <w:tcPr>
            <w:tcW w:w="7654" w:type="dxa"/>
            <w:tcBorders>
              <w:top w:val="dashSmallGap" w:sz="4" w:space="0" w:color="0D8390"/>
              <w:left w:val="dashSmallGap" w:sz="4" w:space="0" w:color="0D8390" w:themeColor="accent5"/>
              <w:bottom w:val="dashSmallGap" w:sz="4" w:space="0" w:color="0D8390"/>
            </w:tcBorders>
            <w:vAlign w:val="center"/>
          </w:tcPr>
          <w:p w14:paraId="5B7082AD" w14:textId="451B4DBD" w:rsidR="00416B91" w:rsidRPr="00912CF9" w:rsidRDefault="00545BFF"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大阪府・事業者と連携し、地元での運航実現等に資する資金調達スキームの構築に向けた構想・方針等を検討し、構築に係る取組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を推進する</w:t>
            </w:r>
          </w:p>
        </w:tc>
      </w:tr>
      <w:tr w:rsidR="00416B91" w:rsidRPr="00CF198E" w14:paraId="3A26EC75" w14:textId="77777777" w:rsidTr="001D40F1">
        <w:trPr>
          <w:trHeight w:val="1440"/>
          <w:jc w:val="center"/>
        </w:trPr>
        <w:tc>
          <w:tcPr>
            <w:tcW w:w="2268" w:type="dxa"/>
            <w:tcBorders>
              <w:top w:val="dashSmallGap" w:sz="4" w:space="0" w:color="0D8390"/>
              <w:right w:val="dashSmallGap" w:sz="4" w:space="0" w:color="0D8390" w:themeColor="accent5"/>
            </w:tcBorders>
            <w:vAlign w:val="center"/>
          </w:tcPr>
          <w:p w14:paraId="157514A5" w14:textId="77777777" w:rsidR="00416B91" w:rsidRPr="00C13240" w:rsidRDefault="00416B91"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事業者</w:t>
            </w:r>
          </w:p>
        </w:tc>
        <w:tc>
          <w:tcPr>
            <w:tcW w:w="7654" w:type="dxa"/>
            <w:tcBorders>
              <w:top w:val="dashSmallGap" w:sz="4" w:space="0" w:color="0D8390"/>
              <w:left w:val="dashSmallGap" w:sz="4" w:space="0" w:color="0D8390" w:themeColor="accent5"/>
            </w:tcBorders>
            <w:vAlign w:val="center"/>
          </w:tcPr>
          <w:p w14:paraId="47A5AE92" w14:textId="76581AB0" w:rsidR="00416B91" w:rsidRPr="00912CF9" w:rsidRDefault="0028003D"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関連事業者・大阪府・地元自治体等と連携の上、スキームの構築に向けた計画等の検討を行い、構築に係る取組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を推進する</w:t>
            </w:r>
            <w:r w:rsidRPr="00912CF9">
              <w:rPr>
                <w:rFonts w:asciiTheme="minorEastAsia" w:hAnsiTheme="minorEastAsia"/>
                <w:b w:val="0"/>
                <w:color w:val="404040" w:themeColor="text1" w:themeTint="BF"/>
                <w:kern w:val="24"/>
                <w:sz w:val="20"/>
              </w:rPr>
              <w:br/>
            </w:r>
            <w:r w:rsidRPr="00912CF9">
              <w:rPr>
                <w:rFonts w:asciiTheme="minorEastAsia" w:hAnsiTheme="minorEastAsia" w:hint="eastAsia"/>
                <w:b w:val="0"/>
                <w:color w:val="404040" w:themeColor="text1" w:themeTint="BF"/>
                <w:kern w:val="24"/>
                <w:sz w:val="20"/>
              </w:rPr>
              <w:t>（※事業者独自で、構築を推進することも含め検討を行う）</w:t>
            </w:r>
          </w:p>
        </w:tc>
      </w:tr>
    </w:tbl>
    <w:p w14:paraId="4B26D3E4" w14:textId="77777777" w:rsidR="00127FBF" w:rsidRDefault="00127FBF">
      <w:pPr>
        <w:rPr>
          <w:rFonts w:ascii="Yu Gothic UI" w:eastAsia="Yu Gothic UI" w:hAnsi="Yu Gothic UI"/>
          <w:b/>
          <w:bCs/>
          <w:caps/>
          <w:color w:val="FFFFFF" w:themeColor="background1"/>
          <w:spacing w:val="15"/>
        </w:rPr>
      </w:pPr>
      <w:r>
        <w:br w:type="page"/>
      </w:r>
    </w:p>
    <w:p w14:paraId="7C592954" w14:textId="7278A400" w:rsidR="0028003D" w:rsidRPr="00B36D18" w:rsidRDefault="00B36D18" w:rsidP="000A4942">
      <w:pPr>
        <w:pStyle w:val="L1"/>
        <w:rPr>
          <w:szCs w:val="24"/>
        </w:rPr>
      </w:pPr>
      <w:bookmarkStart w:id="10" w:name="_Toc98261013"/>
      <w:r>
        <w:rPr>
          <w:rFonts w:hint="eastAsia"/>
        </w:rPr>
        <w:lastRenderedPageBreak/>
        <w:t xml:space="preserve">　</w:t>
      </w:r>
      <w:r w:rsidR="0028003D" w:rsidRPr="00B36D18">
        <w:rPr>
          <w:rFonts w:hint="eastAsia"/>
          <w:szCs w:val="24"/>
        </w:rPr>
        <w:t>社会受容性の確保に向けた取組の推進</w:t>
      </w:r>
      <w:bookmarkEnd w:id="10"/>
    </w:p>
    <w:p w14:paraId="4A8E2425" w14:textId="0F148AC2" w:rsidR="0028003D" w:rsidRPr="00CF198E" w:rsidRDefault="00216C15" w:rsidP="00DE5823">
      <w:pPr>
        <w:pStyle w:val="af9"/>
      </w:pPr>
      <w:r w:rsidRPr="00216C15">
        <w:rPr>
          <w:rFonts w:hint="eastAsia"/>
        </w:rPr>
        <w:t>大阪・関西エリアにおける空飛ぶクルマの社会実装・サービス提供の実現に際して必要となる社会受容性の向上に向けた取組みや取組みの推進に資するコミュニケーション体制・基盤等を検討・構築すると共に、事業者、大阪府、地元自治体等、及び関連ステークホルダーが連携の上、地域社会・住民との信頼関係の構築、及び社会受容性の向上に向けた取組みを推進する</w:t>
      </w:r>
    </w:p>
    <w:p w14:paraId="4A0D7635" w14:textId="4B98EBE5" w:rsidR="0028003D" w:rsidRPr="00CF198E" w:rsidRDefault="0028003D" w:rsidP="0028003D">
      <w:pPr>
        <w:rPr>
          <w:rFonts w:asciiTheme="minorEastAsia" w:hAnsiTheme="minorEastAsia"/>
        </w:rPr>
      </w:pPr>
      <w:r w:rsidRPr="00CF198E">
        <w:rPr>
          <w:rFonts w:asciiTheme="minorEastAsia" w:hAnsiTheme="minorEastAsia" w:hint="eastAsia"/>
          <w:b/>
          <w:bCs/>
        </w:rPr>
        <w:t>アクションプラン#4における取組</w:t>
      </w:r>
      <w:r w:rsidR="00CA717A">
        <w:rPr>
          <w:rFonts w:asciiTheme="minorEastAsia" w:hAnsiTheme="minorEastAsia" w:hint="eastAsia"/>
          <w:b/>
          <w:bCs/>
        </w:rPr>
        <w:t>み</w:t>
      </w:r>
      <w:r w:rsidRPr="00CF198E">
        <w:rPr>
          <w:rFonts w:asciiTheme="minorEastAsia" w:hAnsiTheme="minorEastAsia" w:hint="eastAsia"/>
          <w:b/>
          <w:bCs/>
        </w:rPr>
        <w:t>の流れ</w:t>
      </w:r>
    </w:p>
    <w:p w14:paraId="017CB622" w14:textId="112916E3" w:rsidR="0028003D" w:rsidRPr="00CF198E" w:rsidRDefault="00CE2037" w:rsidP="0028003D">
      <w:pPr>
        <w:rPr>
          <w:rFonts w:asciiTheme="minorEastAsia" w:hAnsiTheme="minorEastAsia"/>
        </w:rPr>
      </w:pPr>
      <w:r>
        <w:rPr>
          <w:rFonts w:asciiTheme="minorEastAsia" w:hAnsiTheme="minorEastAsia"/>
          <w:noProof/>
        </w:rPr>
        <w:drawing>
          <wp:inline distT="0" distB="0" distL="0" distR="0" wp14:anchorId="5DD40C8F" wp14:editId="6D09C508">
            <wp:extent cx="6660000" cy="3774184"/>
            <wp:effectExtent l="0" t="0" r="762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000" cy="3774184"/>
                    </a:xfrm>
                    <a:prstGeom prst="rect">
                      <a:avLst/>
                    </a:prstGeom>
                    <a:noFill/>
                    <a:ln>
                      <a:noFill/>
                    </a:ln>
                  </pic:spPr>
                </pic:pic>
              </a:graphicData>
            </a:graphic>
          </wp:inline>
        </w:drawing>
      </w:r>
    </w:p>
    <w:p w14:paraId="30158A40" w14:textId="77777777" w:rsidR="00127FBF" w:rsidRDefault="00127FBF">
      <w:pPr>
        <w:rPr>
          <w:rFonts w:asciiTheme="minorEastAsia" w:hAnsiTheme="minorEastAsia"/>
          <w:b/>
          <w:caps/>
          <w:color w:val="0D8390" w:themeColor="accent5"/>
          <w:spacing w:val="10"/>
        </w:rPr>
      </w:pPr>
      <w:r>
        <w:br w:type="page"/>
      </w:r>
    </w:p>
    <w:p w14:paraId="54A10B3B" w14:textId="5A84B4B6" w:rsidR="0028003D" w:rsidRPr="00CF198E" w:rsidRDefault="0028003D" w:rsidP="000A4942">
      <w:pPr>
        <w:pStyle w:val="L2"/>
      </w:pPr>
      <w:r w:rsidRPr="00CF198E">
        <w:rPr>
          <w:rFonts w:hint="eastAsia"/>
        </w:rPr>
        <w:lastRenderedPageBreak/>
        <w:t>社会受容性の向上に資する調査／コミュニケーション体制・基盤構築</w:t>
      </w:r>
      <w:r w:rsidRPr="00CF198E">
        <w:br/>
      </w:r>
      <w:r w:rsidRPr="00CF198E">
        <w:rPr>
          <w:rFonts w:hint="eastAsia"/>
        </w:rPr>
        <w:t>（＋初期的な社会受容性の向上に向けた取組の実施）</w:t>
      </w:r>
    </w:p>
    <w:p w14:paraId="4138B7D7" w14:textId="77777777" w:rsidR="0028003D" w:rsidRPr="00CF198E" w:rsidRDefault="0028003D" w:rsidP="0028003D">
      <w:pPr>
        <w:spacing w:before="0" w:after="0"/>
        <w:rPr>
          <w:rFonts w:asciiTheme="minorEastAsia" w:hAnsiTheme="minorEastAsia"/>
          <w:b/>
          <w:bCs/>
        </w:rPr>
      </w:pPr>
      <w:r w:rsidRPr="00CF198E">
        <w:rPr>
          <w:rFonts w:asciiTheme="minorEastAsia" w:hAnsiTheme="minorEastAsia" w:hint="eastAsia"/>
          <w:b/>
          <w:bCs/>
        </w:rPr>
        <w:t>実施時期</w:t>
      </w:r>
    </w:p>
    <w:p w14:paraId="37F1920A" w14:textId="59E2A40A" w:rsidR="0028003D" w:rsidRPr="00CF198E" w:rsidRDefault="0028003D"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w:t>
      </w:r>
      <w:r w:rsidR="00CF198E" w:rsidRPr="00912CF9">
        <w:rPr>
          <w:rFonts w:asciiTheme="minorEastAsia" w:hAnsiTheme="minorEastAsia"/>
          <w:b w:val="0"/>
          <w:color w:val="404040" w:themeColor="text1" w:themeTint="BF"/>
          <w:kern w:val="24"/>
          <w:sz w:val="20"/>
        </w:rPr>
        <w:t>2</w:t>
      </w:r>
      <w:r w:rsidRPr="00912CF9">
        <w:rPr>
          <w:rFonts w:asciiTheme="minorEastAsia" w:hAnsiTheme="minorEastAsia" w:hint="eastAsia"/>
          <w:b w:val="0"/>
          <w:color w:val="404040" w:themeColor="text1" w:themeTint="BF"/>
          <w:kern w:val="24"/>
          <w:sz w:val="20"/>
        </w:rPr>
        <w:t>度</w:t>
      </w:r>
    </w:p>
    <w:p w14:paraId="497C68CB" w14:textId="1073734F" w:rsidR="0028003D" w:rsidRPr="00CF198E" w:rsidRDefault="0028003D" w:rsidP="0028003D">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1E04F7B4" w14:textId="0340D322" w:rsidR="0028003D" w:rsidRPr="00912CF9" w:rsidRDefault="0028003D" w:rsidP="00912CF9">
      <w:pPr>
        <w:pStyle w:val="a"/>
        <w:numPr>
          <w:ilvl w:val="0"/>
          <w:numId w:val="4"/>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広域での現状の社会受容度や、国内外の社会受容性向上に資する取組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等、以降の取組</w:t>
      </w:r>
      <w:r w:rsidR="00CA717A" w:rsidRPr="00912CF9">
        <w:rPr>
          <w:rFonts w:asciiTheme="minorEastAsia" w:hAnsiTheme="minorEastAsia" w:hint="eastAsia"/>
          <w:b w:val="0"/>
          <w:color w:val="404040" w:themeColor="text1" w:themeTint="BF"/>
          <w:kern w:val="24"/>
          <w:sz w:val="20"/>
        </w:rPr>
        <w:t>みの</w:t>
      </w:r>
      <w:r w:rsidRPr="00912CF9">
        <w:rPr>
          <w:rFonts w:asciiTheme="minorEastAsia" w:hAnsiTheme="minorEastAsia" w:hint="eastAsia"/>
          <w:b w:val="0"/>
          <w:color w:val="404040" w:themeColor="text1" w:themeTint="BF"/>
          <w:kern w:val="24"/>
          <w:sz w:val="20"/>
        </w:rPr>
        <w:t>検討に資する情報を明確化すると共に、専門家含めた多様な人々の視点からの情報発信の促進並びに地域社会・住民との効果的・効率的なコミュニケーションに資する体制・基盤を構築する（社会受容性向上に向けた初期的な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の実施も想定）</w:t>
      </w:r>
    </w:p>
    <w:p w14:paraId="44B1891D" w14:textId="77777777" w:rsidR="0028003D" w:rsidRPr="00CF198E" w:rsidRDefault="0028003D" w:rsidP="00B36D18">
      <w:pPr>
        <w:spacing w:beforeLines="50" w:before="180" w:after="0"/>
        <w:jc w:val="center"/>
        <w:rPr>
          <w:rFonts w:asciiTheme="minorEastAsia" w:hAnsiTheme="minorEastAsia"/>
        </w:rPr>
      </w:pPr>
      <w:r w:rsidRPr="00B36D18">
        <w:rPr>
          <w:rFonts w:asciiTheme="minorEastAsia" w:hAnsiTheme="minorEastAsia" w:hint="eastAsia"/>
          <w:u w:val="single"/>
        </w:rPr>
        <w:t>調査・検討事項（例）</w:t>
      </w:r>
    </w:p>
    <w:tbl>
      <w:tblPr>
        <w:tblStyle w:val="4-6"/>
        <w:tblW w:w="9923" w:type="dxa"/>
        <w:tblInd w:w="279" w:type="dxa"/>
        <w:tblLook w:val="04A0" w:firstRow="1" w:lastRow="0" w:firstColumn="1" w:lastColumn="0" w:noHBand="0" w:noVBand="1"/>
      </w:tblPr>
      <w:tblGrid>
        <w:gridCol w:w="4962"/>
        <w:gridCol w:w="4961"/>
      </w:tblGrid>
      <w:tr w:rsidR="0028003D" w:rsidRPr="00CF198E" w14:paraId="319FA614" w14:textId="77777777" w:rsidTr="00EF62D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32" w:type="dxa"/>
            <w:shd w:val="clear" w:color="auto" w:fill="0D8390" w:themeFill="accent5"/>
            <w:vAlign w:val="center"/>
          </w:tcPr>
          <w:p w14:paraId="69E5F98B" w14:textId="011A0163" w:rsidR="0028003D" w:rsidRPr="00CF198E" w:rsidRDefault="0028003D" w:rsidP="00EF62DE">
            <w:pPr>
              <w:spacing w:before="0"/>
              <w:jc w:val="center"/>
              <w:rPr>
                <w:rFonts w:asciiTheme="minorEastAsia" w:hAnsiTheme="minorEastAsia"/>
              </w:rPr>
            </w:pPr>
            <w:r w:rsidRPr="00CF198E">
              <w:rPr>
                <w:rFonts w:asciiTheme="minorEastAsia" w:hAnsiTheme="minorEastAsia" w:hint="eastAsia"/>
              </w:rPr>
              <w:t>＜現状の社会受容度・展開施策＞</w:t>
            </w:r>
          </w:p>
        </w:tc>
        <w:tc>
          <w:tcPr>
            <w:tcW w:w="5032" w:type="dxa"/>
            <w:tcBorders>
              <w:bottom w:val="dashSmallGap" w:sz="4" w:space="0" w:color="0D8390" w:themeColor="accent5"/>
            </w:tcBorders>
            <w:shd w:val="clear" w:color="auto" w:fill="0D8390" w:themeFill="accent5"/>
            <w:vAlign w:val="center"/>
          </w:tcPr>
          <w:p w14:paraId="36A34BCC" w14:textId="77777777" w:rsidR="0028003D" w:rsidRPr="00CF198E" w:rsidRDefault="0028003D" w:rsidP="00EF62DE">
            <w:pPr>
              <w:spacing w:before="0"/>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rPr>
            </w:pPr>
            <w:r w:rsidRPr="00CF198E">
              <w:rPr>
                <w:rFonts w:asciiTheme="minorEastAsia" w:hAnsiTheme="minorEastAsia" w:hint="eastAsia"/>
              </w:rPr>
              <w:t>＜環境整備に向けた基礎情報＞</w:t>
            </w:r>
          </w:p>
        </w:tc>
      </w:tr>
      <w:tr w:rsidR="0028003D" w:rsidRPr="00CF198E" w14:paraId="11841DF7" w14:textId="77777777" w:rsidTr="0035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Borders>
              <w:left w:val="single" w:sz="4" w:space="0" w:color="0D8390" w:themeColor="accent5"/>
              <w:bottom w:val="single" w:sz="4" w:space="0" w:color="0D8390" w:themeColor="accent5"/>
              <w:right w:val="single" w:sz="4" w:space="0" w:color="0D8390" w:themeColor="accent5"/>
            </w:tcBorders>
            <w:shd w:val="clear" w:color="auto" w:fill="auto"/>
            <w:vAlign w:val="center"/>
          </w:tcPr>
          <w:p w14:paraId="398C773F" w14:textId="6D7A6CE6" w:rsidR="0028003D" w:rsidRPr="0028003D" w:rsidRDefault="0028003D" w:rsidP="0028003D">
            <w:pPr>
              <w:jc w:val="both"/>
              <w:rPr>
                <w:rFonts w:asciiTheme="minorEastAsia" w:hAnsiTheme="minorEastAsia"/>
                <w:b w:val="0"/>
                <w:bCs w:val="0"/>
              </w:rPr>
            </w:pPr>
            <w:r w:rsidRPr="00CF198E">
              <w:rPr>
                <w:rFonts w:asciiTheme="minorEastAsia" w:hAnsiTheme="minorEastAsia" w:hint="eastAsia"/>
                <w:b w:val="0"/>
                <w:bCs w:val="0"/>
              </w:rPr>
              <w:t>•</w:t>
            </w:r>
            <w:r w:rsidRPr="0028003D">
              <w:rPr>
                <w:rFonts w:asciiTheme="minorEastAsia" w:hAnsiTheme="minorEastAsia" w:hint="eastAsia"/>
                <w:b w:val="0"/>
                <w:bCs w:val="0"/>
              </w:rPr>
              <w:t>大阪・関西エリアにおける空飛ぶクルマに係る現状の社会受容度</w:t>
            </w:r>
          </w:p>
          <w:p w14:paraId="697F6EFD" w14:textId="40FA07E9" w:rsidR="0028003D" w:rsidRPr="0028003D" w:rsidRDefault="0028003D" w:rsidP="0028003D">
            <w:pPr>
              <w:jc w:val="both"/>
              <w:rPr>
                <w:rFonts w:asciiTheme="minorEastAsia" w:hAnsiTheme="minorEastAsia"/>
                <w:b w:val="0"/>
                <w:bCs w:val="0"/>
              </w:rPr>
            </w:pPr>
            <w:r w:rsidRPr="00CF198E">
              <w:rPr>
                <w:rFonts w:asciiTheme="minorEastAsia" w:hAnsiTheme="minorEastAsia" w:hint="eastAsia"/>
                <w:b w:val="0"/>
                <w:bCs w:val="0"/>
              </w:rPr>
              <w:t>•</w:t>
            </w:r>
            <w:r w:rsidRPr="0028003D">
              <w:rPr>
                <w:rFonts w:asciiTheme="minorEastAsia" w:hAnsiTheme="minorEastAsia" w:hint="eastAsia"/>
                <w:b w:val="0"/>
                <w:bCs w:val="0"/>
              </w:rPr>
              <w:t>社会受容度の向上に際して重点的に取り組む 必要があるターゲット</w:t>
            </w:r>
            <w:r w:rsidR="003515EF">
              <w:rPr>
                <w:rFonts w:asciiTheme="minorEastAsia" w:hAnsiTheme="minorEastAsia"/>
                <w:b w:val="0"/>
                <w:bCs w:val="0"/>
              </w:rPr>
              <w:br/>
            </w:r>
            <w:r w:rsidRPr="0028003D">
              <w:rPr>
                <w:rFonts w:asciiTheme="minorEastAsia" w:hAnsiTheme="minorEastAsia" w:hint="eastAsia"/>
                <w:b w:val="0"/>
                <w:bCs w:val="0"/>
              </w:rPr>
              <w:t>（航路下・離着陸場周辺住民、事業者等）</w:t>
            </w:r>
          </w:p>
          <w:p w14:paraId="527FF52D" w14:textId="2BD578C0" w:rsidR="0028003D" w:rsidRPr="00CF198E" w:rsidRDefault="0028003D" w:rsidP="0028003D">
            <w:pPr>
              <w:jc w:val="both"/>
              <w:rPr>
                <w:rFonts w:asciiTheme="minorEastAsia" w:hAnsiTheme="minorEastAsia"/>
              </w:rPr>
            </w:pPr>
            <w:r w:rsidRPr="00CF198E">
              <w:rPr>
                <w:rFonts w:asciiTheme="minorEastAsia" w:hAnsiTheme="minorEastAsia" w:hint="eastAsia"/>
                <w:b w:val="0"/>
                <w:bCs w:val="0"/>
              </w:rPr>
              <w:t>•国内外事例等を参考にした取り得る施策</w:t>
            </w:r>
          </w:p>
        </w:tc>
        <w:tc>
          <w:tcPr>
            <w:tcW w:w="5032" w:type="dxa"/>
            <w:tcBorders>
              <w:top w:val="dashSmallGap"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1F52807B" w14:textId="79FB83BE" w:rsidR="0028003D" w:rsidRPr="0028003D" w:rsidRDefault="0028003D" w:rsidP="003515EF">
            <w:pPr>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F198E">
              <w:rPr>
                <w:rFonts w:asciiTheme="minorEastAsia" w:hAnsiTheme="minorEastAsia" w:hint="eastAsia"/>
              </w:rPr>
              <w:t>•</w:t>
            </w:r>
            <w:r w:rsidRPr="0028003D">
              <w:rPr>
                <w:rFonts w:asciiTheme="minorEastAsia" w:hAnsiTheme="minorEastAsia" w:hint="eastAsia"/>
              </w:rPr>
              <w:t>ターゲット毎に有効なコミュニケーション</w:t>
            </w:r>
            <w:r w:rsidRPr="0028003D">
              <w:rPr>
                <w:rFonts w:asciiTheme="minorEastAsia" w:hAnsiTheme="minorEastAsia"/>
              </w:rPr>
              <w:br/>
              <w:t xml:space="preserve"> </w:t>
            </w:r>
            <w:r w:rsidRPr="0028003D">
              <w:rPr>
                <w:rFonts w:asciiTheme="minorEastAsia" w:hAnsiTheme="minorEastAsia" w:hint="eastAsia"/>
              </w:rPr>
              <w:t>体制・基盤</w:t>
            </w:r>
            <w:r w:rsidR="003515EF">
              <w:rPr>
                <w:rFonts w:asciiTheme="minorEastAsia" w:hAnsiTheme="minorEastAsia"/>
              </w:rPr>
              <w:br/>
            </w:r>
            <w:r w:rsidRPr="0028003D">
              <w:rPr>
                <w:rFonts w:asciiTheme="minorEastAsia" w:hAnsiTheme="minorEastAsia" w:hint="eastAsia"/>
              </w:rPr>
              <w:t>（専門メディア、シンポジウム、セミナー、情報発信施設等）</w:t>
            </w:r>
          </w:p>
          <w:p w14:paraId="78E2026E" w14:textId="205B1CCE" w:rsidR="0028003D" w:rsidRPr="00CF198E" w:rsidRDefault="0028003D" w:rsidP="003515EF">
            <w:pPr>
              <w:jc w:val="both"/>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CF198E">
              <w:rPr>
                <w:rFonts w:asciiTheme="minorEastAsia" w:hAnsiTheme="minorEastAsia" w:hint="eastAsia"/>
              </w:rPr>
              <w:t>•</w:t>
            </w:r>
            <w:r w:rsidRPr="0028003D">
              <w:rPr>
                <w:rFonts w:asciiTheme="minorEastAsia" w:hAnsiTheme="minorEastAsia" w:hint="eastAsia"/>
              </w:rPr>
              <w:t>整備に向けた体制・スケジュール</w:t>
            </w:r>
          </w:p>
        </w:tc>
      </w:tr>
    </w:tbl>
    <w:p w14:paraId="0129A1E8" w14:textId="77777777" w:rsidR="0028003D" w:rsidRPr="00CF198E" w:rsidRDefault="0028003D" w:rsidP="0028003D">
      <w:pPr>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28003D" w:rsidRPr="00CF198E" w14:paraId="5D0BAAF1" w14:textId="77777777" w:rsidTr="001D40F1">
        <w:trPr>
          <w:trHeight w:val="1440"/>
          <w:jc w:val="center"/>
        </w:trPr>
        <w:tc>
          <w:tcPr>
            <w:tcW w:w="2268" w:type="dxa"/>
            <w:tcBorders>
              <w:bottom w:val="dashSmallGap" w:sz="4" w:space="0" w:color="0D8390"/>
              <w:right w:val="dashSmallGap" w:sz="4" w:space="0" w:color="0D8390" w:themeColor="accent5"/>
            </w:tcBorders>
            <w:vAlign w:val="center"/>
          </w:tcPr>
          <w:p w14:paraId="3534EC5E" w14:textId="77777777" w:rsidR="0028003D" w:rsidRPr="00C13240" w:rsidRDefault="0028003D"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D8390" w:themeColor="accent5"/>
                <w:szCs w:val="24"/>
              </w:rPr>
              <w:t>大阪府</w:t>
            </w:r>
          </w:p>
        </w:tc>
        <w:tc>
          <w:tcPr>
            <w:tcW w:w="7654" w:type="dxa"/>
            <w:tcBorders>
              <w:left w:val="dashSmallGap" w:sz="4" w:space="0" w:color="0D8390" w:themeColor="accent5"/>
              <w:bottom w:val="dashSmallGap" w:sz="4" w:space="0" w:color="0D8390"/>
            </w:tcBorders>
            <w:vAlign w:val="center"/>
          </w:tcPr>
          <w:p w14:paraId="4A5C96A2" w14:textId="4F0971C1" w:rsidR="0028003D" w:rsidRPr="00912CF9" w:rsidRDefault="0028003D"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地域社会・住民に向けた現状の社会受容度調査、及びコミュニケーション体制・基盤構築に向けた府の役割・支援策の検討を行うと共に事業者による初期的な取組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の推進に向けた支援を行う</w:t>
            </w:r>
          </w:p>
        </w:tc>
      </w:tr>
      <w:tr w:rsidR="0028003D" w:rsidRPr="00CF198E" w14:paraId="65A50B27" w14:textId="77777777" w:rsidTr="001D40F1">
        <w:trPr>
          <w:trHeight w:val="1440"/>
          <w:jc w:val="center"/>
        </w:trPr>
        <w:tc>
          <w:tcPr>
            <w:tcW w:w="2268" w:type="dxa"/>
            <w:tcBorders>
              <w:top w:val="dashSmallGap" w:sz="4" w:space="0" w:color="0D8390"/>
              <w:bottom w:val="dashSmallGap" w:sz="4" w:space="0" w:color="0D8390"/>
              <w:right w:val="dashSmallGap" w:sz="4" w:space="0" w:color="0D8390" w:themeColor="accent5"/>
            </w:tcBorders>
            <w:vAlign w:val="center"/>
          </w:tcPr>
          <w:p w14:paraId="23A9B8DE" w14:textId="77777777" w:rsidR="0028003D" w:rsidRPr="00C13240" w:rsidRDefault="0028003D"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地元自治体等</w:t>
            </w:r>
          </w:p>
        </w:tc>
        <w:tc>
          <w:tcPr>
            <w:tcW w:w="7654" w:type="dxa"/>
            <w:tcBorders>
              <w:top w:val="dashSmallGap" w:sz="4" w:space="0" w:color="0D8390"/>
              <w:left w:val="dashSmallGap" w:sz="4" w:space="0" w:color="0D8390" w:themeColor="accent5"/>
              <w:bottom w:val="dashSmallGap" w:sz="4" w:space="0" w:color="0D8390"/>
            </w:tcBorders>
            <w:vAlign w:val="center"/>
          </w:tcPr>
          <w:p w14:paraId="4125E3E8" w14:textId="37A69F85" w:rsidR="0028003D" w:rsidRPr="00912CF9" w:rsidRDefault="0028003D"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地域社会・住民に向けた現状の社会受容度調査、コミュニケーション体制・基盤構築に向けた地元自治体等の役割・支援策（市町村議会や自治会との連携含む）の検討を行う</w:t>
            </w:r>
          </w:p>
        </w:tc>
      </w:tr>
      <w:tr w:rsidR="0028003D" w:rsidRPr="00CF198E" w14:paraId="70CE323C" w14:textId="77777777" w:rsidTr="001D40F1">
        <w:trPr>
          <w:trHeight w:val="1440"/>
          <w:jc w:val="center"/>
        </w:trPr>
        <w:tc>
          <w:tcPr>
            <w:tcW w:w="2268" w:type="dxa"/>
            <w:tcBorders>
              <w:top w:val="dashSmallGap" w:sz="4" w:space="0" w:color="0D8390"/>
              <w:right w:val="dashSmallGap" w:sz="4" w:space="0" w:color="0D8390" w:themeColor="accent5"/>
            </w:tcBorders>
            <w:vAlign w:val="center"/>
          </w:tcPr>
          <w:p w14:paraId="07A9C923" w14:textId="77777777" w:rsidR="0028003D" w:rsidRPr="00C13240" w:rsidRDefault="0028003D"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事業者</w:t>
            </w:r>
          </w:p>
        </w:tc>
        <w:tc>
          <w:tcPr>
            <w:tcW w:w="7654" w:type="dxa"/>
            <w:tcBorders>
              <w:top w:val="dashSmallGap" w:sz="4" w:space="0" w:color="0D8390"/>
              <w:left w:val="dashSmallGap" w:sz="4" w:space="0" w:color="0D8390" w:themeColor="accent5"/>
            </w:tcBorders>
            <w:vAlign w:val="center"/>
          </w:tcPr>
          <w:p w14:paraId="179601C2" w14:textId="0DC26CD3" w:rsidR="0028003D" w:rsidRPr="00912CF9" w:rsidRDefault="0028003D"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大阪府・地元自治体等と連携の上、各種調査を実施・推進すると共に、社会受容性向上に向けた初期的な取組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の実施等含め取組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の検討等を行う</w:t>
            </w:r>
            <w:r w:rsidRPr="00912CF9">
              <w:rPr>
                <w:rFonts w:asciiTheme="minorEastAsia" w:hAnsiTheme="minorEastAsia"/>
                <w:b w:val="0"/>
                <w:color w:val="404040" w:themeColor="text1" w:themeTint="BF"/>
                <w:kern w:val="24"/>
                <w:sz w:val="20"/>
              </w:rPr>
              <w:br/>
            </w:r>
            <w:r w:rsidRPr="00912CF9">
              <w:rPr>
                <w:rFonts w:asciiTheme="minorEastAsia" w:hAnsiTheme="minorEastAsia" w:hint="eastAsia"/>
                <w:b w:val="0"/>
                <w:color w:val="404040" w:themeColor="text1" w:themeTint="BF"/>
                <w:kern w:val="24"/>
                <w:sz w:val="20"/>
              </w:rPr>
              <w:t>（※事業者独自で、自社の事業展開を念頭に調査・検討を行うことも想定）</w:t>
            </w:r>
          </w:p>
        </w:tc>
      </w:tr>
    </w:tbl>
    <w:p w14:paraId="27E347B7" w14:textId="77777777" w:rsidR="00127FBF" w:rsidRDefault="00127FBF">
      <w:pPr>
        <w:rPr>
          <w:rFonts w:asciiTheme="minorEastAsia" w:hAnsiTheme="minorEastAsia"/>
          <w:b/>
          <w:caps/>
          <w:color w:val="0D8390" w:themeColor="accent5"/>
          <w:spacing w:val="10"/>
        </w:rPr>
      </w:pPr>
      <w:r>
        <w:br w:type="page"/>
      </w:r>
    </w:p>
    <w:p w14:paraId="554AB89F" w14:textId="69A9886A" w:rsidR="00E57F8F" w:rsidRPr="00CF198E" w:rsidRDefault="00E57F8F" w:rsidP="000A4942">
      <w:pPr>
        <w:pStyle w:val="L2"/>
      </w:pPr>
      <w:r w:rsidRPr="00E57F8F">
        <w:rPr>
          <w:rFonts w:hint="eastAsia"/>
        </w:rPr>
        <w:lastRenderedPageBreak/>
        <w:t>社会受容性の向上に向けた取組の実施</w:t>
      </w:r>
    </w:p>
    <w:p w14:paraId="2E9987C6" w14:textId="77777777" w:rsidR="00E57F8F" w:rsidRPr="00CF198E" w:rsidRDefault="00E57F8F" w:rsidP="00E57F8F">
      <w:pPr>
        <w:spacing w:before="0" w:after="0"/>
        <w:rPr>
          <w:rFonts w:asciiTheme="minorEastAsia" w:hAnsiTheme="minorEastAsia"/>
          <w:b/>
          <w:bCs/>
        </w:rPr>
      </w:pPr>
      <w:r w:rsidRPr="00CF198E">
        <w:rPr>
          <w:rFonts w:asciiTheme="minorEastAsia" w:hAnsiTheme="minorEastAsia" w:hint="eastAsia"/>
          <w:b/>
          <w:bCs/>
        </w:rPr>
        <w:t>実施時期</w:t>
      </w:r>
    </w:p>
    <w:p w14:paraId="52FA92DE" w14:textId="77777777" w:rsidR="00E57F8F" w:rsidRPr="00CF198E" w:rsidRDefault="00E57F8F"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023</w:t>
      </w:r>
      <w:r w:rsidRPr="00912CF9">
        <w:rPr>
          <w:rFonts w:asciiTheme="minorEastAsia" w:hAnsiTheme="minorEastAsia" w:hint="eastAsia"/>
          <w:b w:val="0"/>
          <w:color w:val="404040" w:themeColor="text1" w:themeTint="BF"/>
          <w:kern w:val="24"/>
          <w:sz w:val="20"/>
        </w:rPr>
        <w:t>年度～2</w:t>
      </w:r>
      <w:r w:rsidRPr="00912CF9">
        <w:rPr>
          <w:rFonts w:asciiTheme="minorEastAsia" w:hAnsiTheme="minorEastAsia"/>
          <w:b w:val="0"/>
          <w:color w:val="404040" w:themeColor="text1" w:themeTint="BF"/>
          <w:kern w:val="24"/>
          <w:sz w:val="20"/>
        </w:rPr>
        <w:t>024</w:t>
      </w:r>
      <w:r w:rsidRPr="00912CF9">
        <w:rPr>
          <w:rFonts w:asciiTheme="minorEastAsia" w:hAnsiTheme="minorEastAsia" w:hint="eastAsia"/>
          <w:b w:val="0"/>
          <w:color w:val="404040" w:themeColor="text1" w:themeTint="BF"/>
          <w:kern w:val="24"/>
          <w:sz w:val="20"/>
        </w:rPr>
        <w:t>年度</w:t>
      </w:r>
    </w:p>
    <w:p w14:paraId="71E1239D" w14:textId="22424DBA" w:rsidR="00E57F8F" w:rsidRPr="00CF198E" w:rsidRDefault="00E57F8F" w:rsidP="00E57F8F">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65203D7C" w14:textId="0F5200B5" w:rsidR="00E57F8F" w:rsidRPr="00CF198E" w:rsidRDefault="00441DCA"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社会受容性の向上に資する各種情報・事項（メリットの訴求に資する情報・事項／デメリットが限定的（許容可能な範囲）であることを示す情報・事項等）を調査／積極的に情報発信すると共に、住民・地域社会へのメリットの向上／デメリットを最小限に留めることに資す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を実施することで、大阪・関西エリアにおける社会実装に向けて、社会受容性の向上を図る</w:t>
      </w:r>
    </w:p>
    <w:p w14:paraId="0EFDB550" w14:textId="418B26C9" w:rsidR="00E57F8F" w:rsidRPr="00CF198E" w:rsidRDefault="00E57F8F" w:rsidP="00441DCA">
      <w:pPr>
        <w:spacing w:before="0" w:after="0"/>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E57F8F" w:rsidRPr="00CF198E" w14:paraId="1BF451DF" w14:textId="77777777" w:rsidTr="001D40F1">
        <w:trPr>
          <w:trHeight w:val="1440"/>
          <w:jc w:val="center"/>
        </w:trPr>
        <w:tc>
          <w:tcPr>
            <w:tcW w:w="2268" w:type="dxa"/>
            <w:tcBorders>
              <w:bottom w:val="dashSmallGap" w:sz="4" w:space="0" w:color="0D8390"/>
              <w:right w:val="dashSmallGap" w:sz="4" w:space="0" w:color="0D8390" w:themeColor="accent5"/>
            </w:tcBorders>
            <w:vAlign w:val="center"/>
          </w:tcPr>
          <w:p w14:paraId="36217A02" w14:textId="77777777" w:rsidR="00E57F8F" w:rsidRPr="00C13240" w:rsidRDefault="00E57F8F"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D8390" w:themeColor="accent5"/>
                <w:szCs w:val="24"/>
              </w:rPr>
              <w:t>大阪府</w:t>
            </w:r>
          </w:p>
        </w:tc>
        <w:tc>
          <w:tcPr>
            <w:tcW w:w="7654" w:type="dxa"/>
            <w:tcBorders>
              <w:left w:val="dashSmallGap" w:sz="4" w:space="0" w:color="0D8390" w:themeColor="accent5"/>
              <w:bottom w:val="dashSmallGap" w:sz="4" w:space="0" w:color="0D8390"/>
            </w:tcBorders>
            <w:vAlign w:val="center"/>
          </w:tcPr>
          <w:p w14:paraId="3D525E31" w14:textId="6CF59F8C" w:rsidR="00E57F8F" w:rsidRPr="00912CF9" w:rsidRDefault="00441DCA"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府として実施可能な取組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の推進、及び事業者や、地元自治体等による取り組みの推進に向けた支援を行う</w:t>
            </w:r>
          </w:p>
        </w:tc>
      </w:tr>
      <w:tr w:rsidR="00E57F8F" w:rsidRPr="00CF198E" w14:paraId="34A2F231" w14:textId="77777777" w:rsidTr="001D40F1">
        <w:trPr>
          <w:trHeight w:val="1440"/>
          <w:jc w:val="center"/>
        </w:trPr>
        <w:tc>
          <w:tcPr>
            <w:tcW w:w="2268" w:type="dxa"/>
            <w:tcBorders>
              <w:top w:val="dashSmallGap" w:sz="4" w:space="0" w:color="0D8390"/>
              <w:bottom w:val="dashSmallGap" w:sz="4" w:space="0" w:color="0D8390"/>
              <w:right w:val="dashSmallGap" w:sz="4" w:space="0" w:color="0D8390" w:themeColor="accent5"/>
            </w:tcBorders>
            <w:vAlign w:val="center"/>
          </w:tcPr>
          <w:p w14:paraId="06F5AA36" w14:textId="77777777" w:rsidR="00E57F8F" w:rsidRPr="00C13240" w:rsidRDefault="00E57F8F"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地元自治体等</w:t>
            </w:r>
          </w:p>
        </w:tc>
        <w:tc>
          <w:tcPr>
            <w:tcW w:w="7654" w:type="dxa"/>
            <w:tcBorders>
              <w:top w:val="dashSmallGap" w:sz="4" w:space="0" w:color="0D8390"/>
              <w:left w:val="dashSmallGap" w:sz="4" w:space="0" w:color="0D8390" w:themeColor="accent5"/>
              <w:bottom w:val="dashSmallGap" w:sz="4" w:space="0" w:color="0D8390"/>
            </w:tcBorders>
            <w:vAlign w:val="center"/>
          </w:tcPr>
          <w:p w14:paraId="198F9710" w14:textId="747CE74A" w:rsidR="00E57F8F" w:rsidRPr="00912CF9" w:rsidRDefault="00441DCA"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地元自治体等として実施可能な取組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の推進、及び事業者による取組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の推進に向けた支援を行う</w:t>
            </w:r>
          </w:p>
        </w:tc>
      </w:tr>
      <w:tr w:rsidR="00E57F8F" w:rsidRPr="00CF198E" w14:paraId="20DB0B5F" w14:textId="77777777" w:rsidTr="001D40F1">
        <w:trPr>
          <w:trHeight w:val="1440"/>
          <w:jc w:val="center"/>
        </w:trPr>
        <w:tc>
          <w:tcPr>
            <w:tcW w:w="2268" w:type="dxa"/>
            <w:tcBorders>
              <w:top w:val="dashSmallGap" w:sz="4" w:space="0" w:color="0D8390"/>
              <w:right w:val="dashSmallGap" w:sz="4" w:space="0" w:color="0D8390" w:themeColor="accent5"/>
            </w:tcBorders>
            <w:vAlign w:val="center"/>
          </w:tcPr>
          <w:p w14:paraId="6A32102C" w14:textId="77777777" w:rsidR="00E57F8F" w:rsidRPr="00C13240" w:rsidRDefault="00E57F8F"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D8390" w:themeColor="accent5"/>
                <w:szCs w:val="24"/>
              </w:rPr>
              <w:t>事業者</w:t>
            </w:r>
          </w:p>
        </w:tc>
        <w:tc>
          <w:tcPr>
            <w:tcW w:w="7654" w:type="dxa"/>
            <w:tcBorders>
              <w:top w:val="dashSmallGap" w:sz="4" w:space="0" w:color="0D8390"/>
              <w:left w:val="dashSmallGap" w:sz="4" w:space="0" w:color="0D8390" w:themeColor="accent5"/>
            </w:tcBorders>
            <w:vAlign w:val="center"/>
          </w:tcPr>
          <w:p w14:paraId="1DA3680A" w14:textId="6AE3522D" w:rsidR="00E57F8F" w:rsidRPr="00912CF9" w:rsidRDefault="00441DCA"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大阪府・地元自治体等と連携の上、取組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を推進する</w:t>
            </w:r>
            <w:r w:rsidRPr="00912CF9">
              <w:rPr>
                <w:rFonts w:asciiTheme="minorEastAsia" w:hAnsiTheme="minorEastAsia"/>
                <w:b w:val="0"/>
                <w:color w:val="404040" w:themeColor="text1" w:themeTint="BF"/>
                <w:kern w:val="24"/>
                <w:sz w:val="20"/>
              </w:rPr>
              <w:br/>
            </w:r>
            <w:r w:rsidRPr="00912CF9">
              <w:rPr>
                <w:rFonts w:asciiTheme="minorEastAsia" w:hAnsiTheme="minorEastAsia" w:hint="eastAsia"/>
                <w:b w:val="0"/>
                <w:color w:val="404040" w:themeColor="text1" w:themeTint="BF"/>
                <w:kern w:val="24"/>
                <w:sz w:val="20"/>
              </w:rPr>
              <w:t>（※事業者独自で、取組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を推進することも含め検討を行う）</w:t>
            </w:r>
          </w:p>
        </w:tc>
      </w:tr>
    </w:tbl>
    <w:p w14:paraId="5B092DD7" w14:textId="77777777" w:rsidR="00127FBF" w:rsidRDefault="00127FBF">
      <w:pPr>
        <w:rPr>
          <w:rFonts w:asciiTheme="minorEastAsia" w:hAnsiTheme="minorEastAsia"/>
        </w:rPr>
      </w:pPr>
      <w:r>
        <w:rPr>
          <w:rFonts w:asciiTheme="minorEastAsia" w:hAnsiTheme="minorEastAsia"/>
        </w:rPr>
        <w:br w:type="page"/>
      </w:r>
    </w:p>
    <w:p w14:paraId="6A36297F" w14:textId="0B2D1176" w:rsidR="00C20401" w:rsidRPr="00CF198E" w:rsidRDefault="003F25B1" w:rsidP="008332C4">
      <w:r>
        <w:rPr>
          <w:noProof/>
        </w:rPr>
        <w:lastRenderedPageBreak/>
        <mc:AlternateContent>
          <mc:Choice Requires="wps">
            <w:drawing>
              <wp:anchor distT="91440" distB="91440" distL="137160" distR="137160" simplePos="0" relativeHeight="251674624" behindDoc="0" locked="0" layoutInCell="1" allowOverlap="1" wp14:anchorId="3C85D9C2" wp14:editId="535478E8">
                <wp:simplePos x="0" y="0"/>
                <wp:positionH relativeFrom="margin">
                  <wp:align>left</wp:align>
                </wp:positionH>
                <wp:positionV relativeFrom="margin">
                  <wp:posOffset>4514215</wp:posOffset>
                </wp:positionV>
                <wp:extent cx="4178300" cy="1143000"/>
                <wp:effectExtent l="0" t="0" r="0" b="12700"/>
                <wp:wrapSquare wrapText="bothSides"/>
                <wp:docPr id="127" name="テキスト ボックス 127"/>
                <wp:cNvGraphicFramePr/>
                <a:graphic xmlns:a="http://schemas.openxmlformats.org/drawingml/2006/main">
                  <a:graphicData uri="http://schemas.microsoft.com/office/word/2010/wordprocessingShape">
                    <wps:wsp>
                      <wps:cNvSpPr txBox="1"/>
                      <wps:spPr>
                        <a:xfrm>
                          <a:off x="0" y="0"/>
                          <a:ext cx="417830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4BA42" w14:textId="24B58C24" w:rsidR="00CE2037" w:rsidRPr="00412D20" w:rsidRDefault="00CE2037" w:rsidP="003F25B1">
                            <w:pPr>
                              <w:pStyle w:val="aff1"/>
                            </w:pPr>
                            <w:bookmarkStart w:id="11" w:name="_Toc98261014"/>
                            <w:r w:rsidRPr="00412D20">
                              <w:rPr>
                                <w:rFonts w:hint="eastAsia"/>
                              </w:rPr>
                              <w:t>アクションプラン詳細：</w:t>
                            </w:r>
                            <w:r w:rsidRPr="00CF198E">
                              <w:rPr>
                                <w:rFonts w:hint="eastAsia"/>
                              </w:rPr>
                              <w:t>ステークホルダーとの連携</w:t>
                            </w:r>
                            <w:bookmarkEnd w:id="11"/>
                          </w:p>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85D9C2" id="テキスト ボックス 127" o:spid="_x0000_s1028" type="#_x0000_t202" style="position:absolute;margin-left:0;margin-top:355.45pt;width:329pt;height:90pt;z-index:251674624;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" filled="f" stroked="f" strokeweight=".5pt">
                <v:textbox style="mso-fit-shape-to-text:t" inset="0,0,18pt,0">
                  <w:txbxContent>
                    <w:p w14:paraId="5C84BA42" w14:textId="24B58C24" w:rsidR="00CE2037" w:rsidRPr="00412D20" w:rsidRDefault="00CE2037" w:rsidP="003F25B1">
                      <w:pPr>
                        <w:pStyle w:val="aff1"/>
                      </w:pPr>
                      <w:bookmarkStart w:id="13" w:name="_Toc98261014"/>
                      <w:r w:rsidRPr="00412D20">
                        <w:rPr>
                          <w:rFonts w:hint="eastAsia"/>
                        </w:rPr>
                        <w:t>アクションプラン詳細：</w:t>
                      </w:r>
                      <w:r w:rsidRPr="00CF198E">
                        <w:rPr>
                          <w:rFonts w:hint="eastAsia"/>
                        </w:rPr>
                        <w:t>ステークホルダーとの連携</w:t>
                      </w:r>
                      <w:bookmarkEnd w:id="13"/>
                    </w:p>
                  </w:txbxContent>
                </v:textbox>
                <w10:wrap type="square" anchorx="margin" anchory="margin"/>
              </v:shape>
            </w:pict>
          </mc:Fallback>
        </mc:AlternateContent>
      </w:r>
    </w:p>
    <w:p w14:paraId="385E76FC" w14:textId="5F6839AB" w:rsidR="00C20401" w:rsidRPr="00CF198E" w:rsidRDefault="003F25B1" w:rsidP="008332C4">
      <w:r>
        <w:br w:type="page"/>
      </w:r>
    </w:p>
    <w:p w14:paraId="61E44172" w14:textId="2D932E54" w:rsidR="00441DCA" w:rsidRPr="00CF198E" w:rsidRDefault="00F063E0" w:rsidP="003F25B1">
      <w:pPr>
        <w:pStyle w:val="L11"/>
      </w:pPr>
      <w:bookmarkStart w:id="12" w:name="_Toc98261015"/>
      <w:r>
        <w:rPr>
          <w:rFonts w:hint="eastAsia"/>
        </w:rPr>
        <w:lastRenderedPageBreak/>
        <w:t xml:space="preserve">　</w:t>
      </w:r>
      <w:r w:rsidR="00441DCA" w:rsidRPr="00F063E0">
        <w:rPr>
          <w:rFonts w:hint="eastAsia"/>
          <w:szCs w:val="24"/>
        </w:rPr>
        <w:t>国との連携</w:t>
      </w:r>
      <w:bookmarkEnd w:id="12"/>
    </w:p>
    <w:p w14:paraId="47C0D2F9" w14:textId="3DFEF6DF" w:rsidR="00441DCA" w:rsidRPr="00CF198E" w:rsidRDefault="00441DCA" w:rsidP="00DE5823">
      <w:pPr>
        <w:pStyle w:val="afd"/>
      </w:pPr>
      <w:r w:rsidRPr="00CF198E">
        <w:rPr>
          <w:rFonts w:hint="eastAsia"/>
        </w:rPr>
        <w:t>空飛ぶクルマの社会実装・事業の実現に向けた国への要望・連携（前提となる規制・制度面における要件や踏まえるべき国のビジョンの明確化に係る要望、及び標準化や関連事業への財政的支援、並びに社会受容性の向上に資する連携体制の整備・取組</w:t>
      </w:r>
      <w:r w:rsidR="00CA717A">
        <w:rPr>
          <w:rFonts w:hint="eastAsia"/>
        </w:rPr>
        <w:t>み</w:t>
      </w:r>
      <w:r w:rsidRPr="00CF198E">
        <w:rPr>
          <w:rFonts w:hint="eastAsia"/>
        </w:rPr>
        <w:t>の推進に向けた要望等）を行うと共に、大阪・関西万博での空飛ぶクルマの実現に向けた機運醸成等の協調的な取り組みを推進する</w:t>
      </w:r>
      <w:r w:rsidRPr="00CF198E">
        <w:rPr>
          <w:rFonts w:hint="eastAsia"/>
        </w:rPr>
        <w:br/>
      </w:r>
      <w:r w:rsidRPr="00CF198E">
        <w:rPr>
          <w:rFonts w:hint="eastAsia"/>
        </w:rPr>
        <w:t>（大阪</w:t>
      </w:r>
      <w:r w:rsidRPr="00CF198E">
        <w:rPr>
          <w:rFonts w:hint="eastAsia"/>
        </w:rPr>
        <w:t>RT</w:t>
      </w:r>
      <w:r w:rsidRPr="00CF198E">
        <w:rPr>
          <w:rFonts w:hint="eastAsia"/>
        </w:rPr>
        <w:t>での議論（各種施策の実施結果等を踏まえた追加要望事項等の整理含む）を通じ、継続的な要望・連携を図る）</w:t>
      </w:r>
    </w:p>
    <w:p w14:paraId="4B6A6C5A" w14:textId="0632F126" w:rsidR="00441DCA" w:rsidRPr="00CF198E" w:rsidRDefault="00441DCA" w:rsidP="00441DCA">
      <w:pPr>
        <w:rPr>
          <w:rFonts w:asciiTheme="minorEastAsia" w:hAnsiTheme="minorEastAsia"/>
        </w:rPr>
      </w:pPr>
      <w:r w:rsidRPr="00CF198E">
        <w:rPr>
          <w:rFonts w:asciiTheme="minorEastAsia" w:hAnsiTheme="minorEastAsia" w:hint="eastAsia"/>
          <w:b/>
          <w:bCs/>
        </w:rPr>
        <w:t>アクションプラン#</w:t>
      </w:r>
      <w:r w:rsidR="00C20401" w:rsidRPr="00CF198E">
        <w:rPr>
          <w:rFonts w:asciiTheme="minorEastAsia" w:hAnsiTheme="minorEastAsia" w:hint="eastAsia"/>
          <w:b/>
          <w:bCs/>
        </w:rPr>
        <w:t>5</w:t>
      </w:r>
      <w:r w:rsidRPr="00CF198E">
        <w:rPr>
          <w:rFonts w:asciiTheme="minorEastAsia" w:hAnsiTheme="minorEastAsia" w:hint="eastAsia"/>
          <w:b/>
          <w:bCs/>
        </w:rPr>
        <w:t>における取組</w:t>
      </w:r>
      <w:r w:rsidR="00CA717A">
        <w:rPr>
          <w:rFonts w:asciiTheme="minorEastAsia" w:hAnsiTheme="minorEastAsia" w:hint="eastAsia"/>
          <w:b/>
          <w:bCs/>
        </w:rPr>
        <w:t>み</w:t>
      </w:r>
      <w:r w:rsidRPr="00CF198E">
        <w:rPr>
          <w:rFonts w:asciiTheme="minorEastAsia" w:hAnsiTheme="minorEastAsia" w:hint="eastAsia"/>
          <w:b/>
          <w:bCs/>
        </w:rPr>
        <w:t>の流れ</w:t>
      </w:r>
    </w:p>
    <w:p w14:paraId="032B4530" w14:textId="688EE72E" w:rsidR="00C20401" w:rsidRPr="00CF198E" w:rsidRDefault="00CE2037" w:rsidP="00C20401">
      <w:pPr>
        <w:rPr>
          <w:rFonts w:asciiTheme="minorEastAsia" w:hAnsiTheme="minorEastAsia"/>
        </w:rPr>
      </w:pPr>
      <w:r>
        <w:rPr>
          <w:rFonts w:asciiTheme="minorEastAsia" w:hAnsiTheme="minorEastAsia"/>
          <w:noProof/>
        </w:rPr>
        <w:drawing>
          <wp:inline distT="0" distB="0" distL="0" distR="0" wp14:anchorId="5874F9EC" wp14:editId="1C0A8201">
            <wp:extent cx="6660000" cy="3796255"/>
            <wp:effectExtent l="0" t="0" r="7620" b="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0000" cy="3796255"/>
                    </a:xfrm>
                    <a:prstGeom prst="rect">
                      <a:avLst/>
                    </a:prstGeom>
                    <a:noFill/>
                    <a:ln>
                      <a:noFill/>
                    </a:ln>
                  </pic:spPr>
                </pic:pic>
              </a:graphicData>
            </a:graphic>
          </wp:inline>
        </w:drawing>
      </w:r>
    </w:p>
    <w:p w14:paraId="43ED8BBD" w14:textId="77777777" w:rsidR="00127FBF" w:rsidRDefault="00127FBF">
      <w:pPr>
        <w:rPr>
          <w:rFonts w:asciiTheme="minorEastAsia" w:hAnsiTheme="minorEastAsia"/>
          <w:b/>
          <w:bCs/>
          <w:caps/>
          <w:color w:val="007CB0" w:themeColor="accent6"/>
          <w:spacing w:val="10"/>
        </w:rPr>
      </w:pPr>
      <w:r>
        <w:rPr>
          <w:rFonts w:asciiTheme="minorEastAsia" w:hAnsiTheme="minorEastAsia"/>
        </w:rPr>
        <w:br w:type="page"/>
      </w:r>
    </w:p>
    <w:p w14:paraId="2F5DAC05" w14:textId="74DB67CE" w:rsidR="00441DCA" w:rsidRPr="00CF198E" w:rsidRDefault="00C20401" w:rsidP="00FC5E57">
      <w:pPr>
        <w:pStyle w:val="L20"/>
      </w:pPr>
      <w:r w:rsidRPr="00C20401">
        <w:rPr>
          <w:rFonts w:hint="eastAsia"/>
        </w:rPr>
        <w:lastRenderedPageBreak/>
        <w:t>規制・制度／国の役割の明確化に向けた連携</w:t>
      </w:r>
    </w:p>
    <w:p w14:paraId="379D1774" w14:textId="77777777" w:rsidR="00441DCA" w:rsidRPr="00CF198E" w:rsidRDefault="00441DCA" w:rsidP="00441DCA">
      <w:pPr>
        <w:spacing w:before="0" w:after="0"/>
        <w:rPr>
          <w:rFonts w:asciiTheme="minorEastAsia" w:hAnsiTheme="minorEastAsia"/>
          <w:b/>
          <w:bCs/>
        </w:rPr>
      </w:pPr>
      <w:r w:rsidRPr="00CF198E">
        <w:rPr>
          <w:rFonts w:asciiTheme="minorEastAsia" w:hAnsiTheme="minorEastAsia" w:hint="eastAsia"/>
          <w:b/>
          <w:bCs/>
        </w:rPr>
        <w:t>実施時期</w:t>
      </w:r>
    </w:p>
    <w:p w14:paraId="20999C9A" w14:textId="51C0BB0D" w:rsidR="00441DCA" w:rsidRPr="00CF198E" w:rsidRDefault="00441DCA"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w:t>
      </w:r>
      <w:r w:rsidR="00C20401" w:rsidRPr="00912CF9">
        <w:rPr>
          <w:rFonts w:asciiTheme="minorEastAsia" w:hAnsiTheme="minorEastAsia"/>
          <w:b w:val="0"/>
          <w:color w:val="404040" w:themeColor="text1" w:themeTint="BF"/>
          <w:kern w:val="24"/>
          <w:sz w:val="20"/>
        </w:rPr>
        <w:t>2</w:t>
      </w:r>
      <w:r w:rsidRPr="00912CF9">
        <w:rPr>
          <w:rFonts w:asciiTheme="minorEastAsia" w:hAnsiTheme="minorEastAsia" w:hint="eastAsia"/>
          <w:b w:val="0"/>
          <w:color w:val="404040" w:themeColor="text1" w:themeTint="BF"/>
          <w:kern w:val="24"/>
          <w:sz w:val="20"/>
        </w:rPr>
        <w:t>年度～2</w:t>
      </w:r>
      <w:r w:rsidRPr="00912CF9">
        <w:rPr>
          <w:rFonts w:asciiTheme="minorEastAsia" w:hAnsiTheme="minorEastAsia"/>
          <w:b w:val="0"/>
          <w:color w:val="404040" w:themeColor="text1" w:themeTint="BF"/>
          <w:kern w:val="24"/>
          <w:sz w:val="20"/>
        </w:rPr>
        <w:t>02</w:t>
      </w:r>
      <w:r w:rsidR="00C20401" w:rsidRPr="00912CF9">
        <w:rPr>
          <w:rFonts w:asciiTheme="minorEastAsia" w:hAnsiTheme="minorEastAsia"/>
          <w:b w:val="0"/>
          <w:color w:val="404040" w:themeColor="text1" w:themeTint="BF"/>
          <w:kern w:val="24"/>
          <w:sz w:val="20"/>
        </w:rPr>
        <w:t>3</w:t>
      </w:r>
      <w:r w:rsidRPr="00912CF9">
        <w:rPr>
          <w:rFonts w:asciiTheme="minorEastAsia" w:hAnsiTheme="minorEastAsia" w:hint="eastAsia"/>
          <w:b w:val="0"/>
          <w:color w:val="404040" w:themeColor="text1" w:themeTint="BF"/>
          <w:kern w:val="24"/>
          <w:sz w:val="20"/>
        </w:rPr>
        <w:t>年度</w:t>
      </w:r>
    </w:p>
    <w:p w14:paraId="40198328" w14:textId="762058D3" w:rsidR="00441DCA" w:rsidRPr="00CF198E" w:rsidRDefault="00441DCA" w:rsidP="00441DCA">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521F2EEB" w14:textId="26DADBA8" w:rsidR="00081C71" w:rsidRPr="00912CF9" w:rsidRDefault="00081C71" w:rsidP="00912CF9">
      <w:pPr>
        <w:pStyle w:val="a"/>
        <w:numPr>
          <w:ilvl w:val="0"/>
          <w:numId w:val="4"/>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空飛ぶクルマ関連事業に係る制度整備・規制緩和／ガイドライン整備や、特に管制・通信領域に係るビジョンの明確化、仕様標準化、関連事業に係る取組への財政的支援、及び社会受容性の向上に向けた取組に関する連携等に関して、大阪RTにおける議論を踏まえて国への要望・</w:t>
      </w:r>
      <w:r w:rsidR="00F063E0">
        <w:rPr>
          <w:rFonts w:asciiTheme="minorEastAsia" w:hAnsiTheme="minorEastAsia" w:hint="eastAsia"/>
          <w:b w:val="0"/>
          <w:color w:val="404040" w:themeColor="text1" w:themeTint="BF"/>
          <w:kern w:val="24"/>
          <w:sz w:val="20"/>
        </w:rPr>
        <w:t>調整</w:t>
      </w:r>
      <w:r w:rsidRPr="00912CF9">
        <w:rPr>
          <w:rFonts w:asciiTheme="minorEastAsia" w:hAnsiTheme="minorEastAsia" w:hint="eastAsia"/>
          <w:b w:val="0"/>
          <w:color w:val="404040" w:themeColor="text1" w:themeTint="BF"/>
          <w:kern w:val="24"/>
          <w:sz w:val="20"/>
        </w:rPr>
        <w:t>を実施すると共に、大阪・関西万博での空飛ぶクルマの実現に向けた機運醸成等の協調的な取り組みを推進する</w:t>
      </w:r>
    </w:p>
    <w:p w14:paraId="3F97C91F" w14:textId="5324370B" w:rsidR="00C20401" w:rsidRPr="00CF198E" w:rsidRDefault="00C20401" w:rsidP="00F063E0">
      <w:pPr>
        <w:spacing w:beforeLines="50" w:before="180" w:after="0"/>
        <w:jc w:val="center"/>
        <w:rPr>
          <w:rFonts w:asciiTheme="minorEastAsia" w:hAnsiTheme="minorEastAsia"/>
        </w:rPr>
      </w:pPr>
      <w:r w:rsidRPr="00F063E0">
        <w:rPr>
          <w:rFonts w:asciiTheme="minorEastAsia" w:hAnsiTheme="minorEastAsia" w:hint="eastAsia"/>
          <w:u w:val="single"/>
        </w:rPr>
        <w:t>要望</w:t>
      </w:r>
      <w:r w:rsidR="00F063E0" w:rsidRPr="00F063E0">
        <w:rPr>
          <w:rFonts w:asciiTheme="minorEastAsia" w:hAnsiTheme="minorEastAsia" w:hint="eastAsia"/>
          <w:u w:val="single"/>
        </w:rPr>
        <w:t>・調整</w:t>
      </w:r>
      <w:r w:rsidRPr="00F063E0">
        <w:rPr>
          <w:rFonts w:asciiTheme="minorEastAsia" w:hAnsiTheme="minorEastAsia" w:hint="eastAsia"/>
          <w:u w:val="single"/>
        </w:rPr>
        <w:t>事項（例）</w:t>
      </w:r>
    </w:p>
    <w:tbl>
      <w:tblPr>
        <w:tblStyle w:val="4-6"/>
        <w:tblW w:w="9922" w:type="dxa"/>
        <w:jc w:val="center"/>
        <w:tblLook w:val="04A0" w:firstRow="1" w:lastRow="0" w:firstColumn="1" w:lastColumn="0" w:noHBand="0" w:noVBand="1"/>
      </w:tblPr>
      <w:tblGrid>
        <w:gridCol w:w="9922"/>
      </w:tblGrid>
      <w:tr w:rsidR="00C20401" w:rsidRPr="00CF198E" w14:paraId="7D3C7219"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vAlign w:val="center"/>
          </w:tcPr>
          <w:p w14:paraId="3D0B800E" w14:textId="450CB9C1" w:rsidR="00C20401" w:rsidRPr="00CF198E" w:rsidRDefault="00C20401" w:rsidP="00CF198E">
            <w:pPr>
              <w:spacing w:before="0"/>
              <w:jc w:val="center"/>
              <w:rPr>
                <w:rFonts w:asciiTheme="minorEastAsia" w:hAnsiTheme="minorEastAsia"/>
              </w:rPr>
            </w:pPr>
            <w:r w:rsidRPr="00CF198E">
              <w:rPr>
                <w:rFonts w:asciiTheme="minorEastAsia" w:hAnsiTheme="minorEastAsia" w:hint="eastAsia"/>
              </w:rPr>
              <w:t>＜国への要望・</w:t>
            </w:r>
            <w:r w:rsidR="00F063E0">
              <w:rPr>
                <w:rFonts w:asciiTheme="minorEastAsia" w:hAnsiTheme="minorEastAsia" w:hint="eastAsia"/>
              </w:rPr>
              <w:t>調整</w:t>
            </w:r>
            <w:r w:rsidRPr="00CF198E">
              <w:rPr>
                <w:rFonts w:asciiTheme="minorEastAsia" w:hAnsiTheme="minorEastAsia" w:hint="eastAsia"/>
              </w:rPr>
              <w:t>事項＞</w:t>
            </w:r>
          </w:p>
        </w:tc>
      </w:tr>
      <w:tr w:rsidR="00C20401" w:rsidRPr="00CF198E" w14:paraId="63BB9663" w14:textId="77777777" w:rsidTr="001D4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07CB0" w:themeColor="accent6"/>
              <w:bottom w:val="single" w:sz="4" w:space="0" w:color="007CB0" w:themeColor="accent6"/>
              <w:right w:val="single" w:sz="4" w:space="0" w:color="007CB0" w:themeColor="accent6"/>
            </w:tcBorders>
            <w:shd w:val="clear" w:color="auto" w:fill="auto"/>
            <w:vAlign w:val="center"/>
          </w:tcPr>
          <w:p w14:paraId="198DBB57" w14:textId="530E4119" w:rsidR="00C20401" w:rsidRPr="00C20401" w:rsidRDefault="00C20401" w:rsidP="00C20401">
            <w:pPr>
              <w:jc w:val="both"/>
              <w:rPr>
                <w:rFonts w:asciiTheme="minorEastAsia" w:hAnsiTheme="minorEastAsia"/>
                <w:b w:val="0"/>
                <w:bCs w:val="0"/>
              </w:rPr>
            </w:pPr>
            <w:r w:rsidRPr="00CF198E">
              <w:rPr>
                <w:rFonts w:asciiTheme="minorEastAsia" w:hAnsiTheme="minorEastAsia" w:hint="eastAsia"/>
                <w:b w:val="0"/>
                <w:bCs w:val="0"/>
              </w:rPr>
              <w:t>•制度整備・規制緩和／ガイドライン整備（機体設計・製造／試験飛行、運航サービス、運航管理、</w:t>
            </w:r>
            <w:r w:rsidRPr="00C20401">
              <w:rPr>
                <w:rFonts w:asciiTheme="minorEastAsia" w:hAnsiTheme="minorEastAsia" w:hint="eastAsia"/>
                <w:b w:val="0"/>
                <w:bCs w:val="0"/>
              </w:rPr>
              <w:t>離着陸場設置・運営に係る事項を想定）に関する要望</w:t>
            </w:r>
          </w:p>
          <w:p w14:paraId="6D58C3C2" w14:textId="3BD8AA10" w:rsidR="00C20401" w:rsidRPr="00C20401" w:rsidRDefault="00C20401" w:rsidP="00C20401">
            <w:pPr>
              <w:jc w:val="both"/>
              <w:rPr>
                <w:rFonts w:asciiTheme="minorEastAsia" w:hAnsiTheme="minorEastAsia"/>
                <w:b w:val="0"/>
                <w:bCs w:val="0"/>
              </w:rPr>
            </w:pPr>
            <w:r w:rsidRPr="00CF198E">
              <w:rPr>
                <w:rFonts w:asciiTheme="minorEastAsia" w:hAnsiTheme="minorEastAsia" w:hint="eastAsia"/>
                <w:b w:val="0"/>
                <w:bCs w:val="0"/>
              </w:rPr>
              <w:t>•</w:t>
            </w:r>
            <w:r w:rsidRPr="00C20401">
              <w:rPr>
                <w:rFonts w:asciiTheme="minorEastAsia" w:hAnsiTheme="minorEastAsia" w:hint="eastAsia"/>
                <w:b w:val="0"/>
                <w:bCs w:val="0"/>
              </w:rPr>
              <w:t>国としてのビジョンの明確化（特に管制・通信領域を想定）に関する要望</w:t>
            </w:r>
          </w:p>
          <w:p w14:paraId="015ACA70" w14:textId="7A086817" w:rsidR="00C20401" w:rsidRPr="00C20401" w:rsidRDefault="00C20401" w:rsidP="00C20401">
            <w:pPr>
              <w:jc w:val="both"/>
              <w:rPr>
                <w:rFonts w:asciiTheme="minorEastAsia" w:hAnsiTheme="minorEastAsia"/>
                <w:b w:val="0"/>
                <w:bCs w:val="0"/>
              </w:rPr>
            </w:pPr>
            <w:r w:rsidRPr="00CF198E">
              <w:rPr>
                <w:rFonts w:asciiTheme="minorEastAsia" w:hAnsiTheme="minorEastAsia" w:hint="eastAsia"/>
                <w:b w:val="0"/>
                <w:bCs w:val="0"/>
              </w:rPr>
              <w:t>•</w:t>
            </w:r>
            <w:r w:rsidRPr="00C20401">
              <w:rPr>
                <w:rFonts w:asciiTheme="minorEastAsia" w:hAnsiTheme="minorEastAsia" w:hint="eastAsia"/>
                <w:b w:val="0"/>
                <w:bCs w:val="0"/>
              </w:rPr>
              <w:t>仕様標準化に関する要望</w:t>
            </w:r>
          </w:p>
          <w:p w14:paraId="1314DFF7" w14:textId="7BE86589" w:rsidR="00C20401" w:rsidRPr="00C20401" w:rsidRDefault="00C20401" w:rsidP="00C20401">
            <w:pPr>
              <w:jc w:val="both"/>
              <w:rPr>
                <w:rFonts w:asciiTheme="minorEastAsia" w:hAnsiTheme="minorEastAsia"/>
                <w:b w:val="0"/>
                <w:bCs w:val="0"/>
              </w:rPr>
            </w:pPr>
            <w:r w:rsidRPr="00CF198E">
              <w:rPr>
                <w:rFonts w:asciiTheme="minorEastAsia" w:hAnsiTheme="minorEastAsia" w:hint="eastAsia"/>
                <w:b w:val="0"/>
                <w:bCs w:val="0"/>
              </w:rPr>
              <w:t>•</w:t>
            </w:r>
            <w:r w:rsidRPr="00C20401">
              <w:rPr>
                <w:rFonts w:asciiTheme="minorEastAsia" w:hAnsiTheme="minorEastAsia" w:hint="eastAsia"/>
                <w:b w:val="0"/>
                <w:bCs w:val="0"/>
              </w:rPr>
              <w:t>財政支援に関する要望</w:t>
            </w:r>
          </w:p>
          <w:p w14:paraId="6268A62A" w14:textId="0AAC5B4A" w:rsidR="00C20401" w:rsidRPr="00CF198E" w:rsidRDefault="00C20401" w:rsidP="00C20401">
            <w:pPr>
              <w:jc w:val="both"/>
              <w:rPr>
                <w:rFonts w:asciiTheme="minorEastAsia" w:hAnsiTheme="minorEastAsia"/>
              </w:rPr>
            </w:pPr>
            <w:r w:rsidRPr="00CF198E">
              <w:rPr>
                <w:rFonts w:asciiTheme="minorEastAsia" w:hAnsiTheme="minorEastAsia" w:hint="eastAsia"/>
                <w:b w:val="0"/>
                <w:bCs w:val="0"/>
              </w:rPr>
              <w:t>•社会受容性の向上に向けた取組</w:t>
            </w:r>
            <w:r w:rsidR="00CA717A">
              <w:rPr>
                <w:rFonts w:asciiTheme="minorEastAsia" w:hAnsiTheme="minorEastAsia" w:hint="eastAsia"/>
                <w:b w:val="0"/>
                <w:bCs w:val="0"/>
              </w:rPr>
              <w:t>み</w:t>
            </w:r>
            <w:r w:rsidRPr="00CF198E">
              <w:rPr>
                <w:rFonts w:asciiTheme="minorEastAsia" w:hAnsiTheme="minorEastAsia" w:hint="eastAsia"/>
                <w:b w:val="0"/>
                <w:bCs w:val="0"/>
              </w:rPr>
              <w:t>に関する連携要望</w:t>
            </w:r>
          </w:p>
        </w:tc>
      </w:tr>
    </w:tbl>
    <w:p w14:paraId="235DC5B6" w14:textId="77777777" w:rsidR="00441DCA" w:rsidRPr="00CF198E" w:rsidRDefault="00441DCA" w:rsidP="00441DCA">
      <w:pPr>
        <w:spacing w:before="0" w:after="0"/>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441DCA" w:rsidRPr="00CF198E" w14:paraId="28FA0258" w14:textId="77777777" w:rsidTr="001D40F1">
        <w:trPr>
          <w:trHeight w:val="1440"/>
          <w:jc w:val="center"/>
        </w:trPr>
        <w:tc>
          <w:tcPr>
            <w:tcW w:w="2268" w:type="dxa"/>
            <w:tcBorders>
              <w:bottom w:val="dashSmallGap" w:sz="4" w:space="0" w:color="007CB0" w:themeColor="accent6"/>
              <w:right w:val="dashSmallGap" w:sz="4" w:space="0" w:color="007CB0" w:themeColor="accent6"/>
            </w:tcBorders>
            <w:vAlign w:val="center"/>
          </w:tcPr>
          <w:p w14:paraId="5F76A74A" w14:textId="77777777" w:rsidR="00441DCA" w:rsidRPr="00C13240" w:rsidRDefault="00441DCA"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07CB0" w:themeColor="accent6"/>
                <w:szCs w:val="24"/>
              </w:rPr>
              <w:t>大阪府</w:t>
            </w:r>
          </w:p>
        </w:tc>
        <w:tc>
          <w:tcPr>
            <w:tcW w:w="7654" w:type="dxa"/>
            <w:tcBorders>
              <w:left w:val="dashSmallGap" w:sz="4" w:space="0" w:color="007CB0" w:themeColor="accent6"/>
              <w:bottom w:val="dashSmallGap" w:sz="4" w:space="0" w:color="007CB0" w:themeColor="accent6"/>
            </w:tcBorders>
            <w:vAlign w:val="center"/>
          </w:tcPr>
          <w:p w14:paraId="65FCA95B" w14:textId="1FA526BF" w:rsidR="00441DCA" w:rsidRPr="00912CF9" w:rsidRDefault="00C20401"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大阪府が中心となり、大阪RTにおける議論を踏まえて国への要望・</w:t>
            </w:r>
            <w:r w:rsidR="00F063E0">
              <w:rPr>
                <w:rFonts w:asciiTheme="minorEastAsia" w:hAnsiTheme="minorEastAsia" w:hint="eastAsia"/>
                <w:b w:val="0"/>
                <w:color w:val="404040" w:themeColor="text1" w:themeTint="BF"/>
                <w:kern w:val="24"/>
                <w:sz w:val="20"/>
              </w:rPr>
              <w:t>調整</w:t>
            </w:r>
            <w:r w:rsidRPr="00912CF9">
              <w:rPr>
                <w:rFonts w:asciiTheme="minorEastAsia" w:hAnsiTheme="minorEastAsia" w:hint="eastAsia"/>
                <w:b w:val="0"/>
                <w:color w:val="404040" w:themeColor="text1" w:themeTint="BF"/>
                <w:kern w:val="24"/>
                <w:sz w:val="20"/>
              </w:rPr>
              <w:t>を実施するとともに、大阪・関西万博での空飛ぶクルマの実現に向けた機運醸成等の協調的な取り組みを推進する</w:t>
            </w:r>
          </w:p>
        </w:tc>
      </w:tr>
      <w:tr w:rsidR="00441DCA" w:rsidRPr="00CF198E" w14:paraId="682FFCE3" w14:textId="77777777" w:rsidTr="001D40F1">
        <w:trPr>
          <w:trHeight w:val="1440"/>
          <w:jc w:val="center"/>
        </w:trPr>
        <w:tc>
          <w:tcPr>
            <w:tcW w:w="2268" w:type="dxa"/>
            <w:tcBorders>
              <w:top w:val="dashSmallGap" w:sz="4" w:space="0" w:color="007CB0" w:themeColor="accent6"/>
              <w:bottom w:val="dashSmallGap" w:sz="4" w:space="0" w:color="007CB0" w:themeColor="accent6"/>
              <w:right w:val="dashSmallGap" w:sz="4" w:space="0" w:color="007CB0" w:themeColor="accent6"/>
            </w:tcBorders>
            <w:vAlign w:val="center"/>
          </w:tcPr>
          <w:p w14:paraId="1A38AE3B" w14:textId="77777777" w:rsidR="00441DCA" w:rsidRPr="00C13240" w:rsidRDefault="00441DCA"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07CB0" w:themeColor="accent6"/>
                <w:szCs w:val="24"/>
              </w:rPr>
              <w:t>地元自治体等</w:t>
            </w:r>
          </w:p>
        </w:tc>
        <w:tc>
          <w:tcPr>
            <w:tcW w:w="7654" w:type="dxa"/>
            <w:tcBorders>
              <w:top w:val="dashSmallGap" w:sz="4" w:space="0" w:color="007CB0" w:themeColor="accent6"/>
              <w:left w:val="dashSmallGap" w:sz="4" w:space="0" w:color="007CB0" w:themeColor="accent6"/>
              <w:bottom w:val="dashSmallGap" w:sz="4" w:space="0" w:color="007CB0" w:themeColor="accent6"/>
            </w:tcBorders>
            <w:vAlign w:val="center"/>
          </w:tcPr>
          <w:p w14:paraId="0B80D31F" w14:textId="42E7B404" w:rsidR="00441DCA" w:rsidRPr="00912CF9" w:rsidRDefault="00C20401"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地元自治体等として必要とする要望事項の大阪RTへの共有を通じ、大阪府による国への要望・</w:t>
            </w:r>
            <w:r w:rsidR="00F063E0">
              <w:rPr>
                <w:rFonts w:asciiTheme="minorEastAsia" w:hAnsiTheme="minorEastAsia" w:hint="eastAsia"/>
                <w:b w:val="0"/>
                <w:color w:val="404040" w:themeColor="text1" w:themeTint="BF"/>
                <w:kern w:val="24"/>
                <w:sz w:val="20"/>
              </w:rPr>
              <w:t>調整</w:t>
            </w:r>
            <w:r w:rsidRPr="00912CF9">
              <w:rPr>
                <w:rFonts w:asciiTheme="minorEastAsia" w:hAnsiTheme="minorEastAsia" w:hint="eastAsia"/>
                <w:b w:val="0"/>
                <w:color w:val="404040" w:themeColor="text1" w:themeTint="BF"/>
                <w:kern w:val="24"/>
                <w:sz w:val="20"/>
              </w:rPr>
              <w:t>を支援する</w:t>
            </w:r>
          </w:p>
        </w:tc>
      </w:tr>
      <w:tr w:rsidR="00441DCA" w:rsidRPr="00CF198E" w14:paraId="065BFA97" w14:textId="77777777" w:rsidTr="001D40F1">
        <w:trPr>
          <w:trHeight w:val="1440"/>
          <w:jc w:val="center"/>
        </w:trPr>
        <w:tc>
          <w:tcPr>
            <w:tcW w:w="2268" w:type="dxa"/>
            <w:tcBorders>
              <w:top w:val="dashSmallGap" w:sz="4" w:space="0" w:color="007CB0" w:themeColor="accent6"/>
              <w:right w:val="dashSmallGap" w:sz="4" w:space="0" w:color="007CB0" w:themeColor="accent6"/>
            </w:tcBorders>
            <w:vAlign w:val="center"/>
          </w:tcPr>
          <w:p w14:paraId="14058C40" w14:textId="77777777" w:rsidR="00441DCA" w:rsidRPr="00C13240" w:rsidRDefault="00441DCA"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07CB0" w:themeColor="accent6"/>
                <w:szCs w:val="24"/>
              </w:rPr>
              <w:t>事業者</w:t>
            </w:r>
          </w:p>
        </w:tc>
        <w:tc>
          <w:tcPr>
            <w:tcW w:w="7654" w:type="dxa"/>
            <w:tcBorders>
              <w:top w:val="dashSmallGap" w:sz="4" w:space="0" w:color="007CB0" w:themeColor="accent6"/>
              <w:left w:val="dashSmallGap" w:sz="4" w:space="0" w:color="007CB0" w:themeColor="accent6"/>
            </w:tcBorders>
            <w:vAlign w:val="center"/>
          </w:tcPr>
          <w:p w14:paraId="33E2296D" w14:textId="56C9B6DF" w:rsidR="00441DCA" w:rsidRPr="00912CF9" w:rsidRDefault="00C20401"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大阪RTにおける継続的な議論への参加、並びに事業検討等を通じて確認した規制・制度に係る論点等の大阪RTへの継続的な共有を通じ、大阪府による国への要望・</w:t>
            </w:r>
            <w:r w:rsidR="00F063E0">
              <w:rPr>
                <w:rFonts w:asciiTheme="minorEastAsia" w:hAnsiTheme="minorEastAsia" w:hint="eastAsia"/>
                <w:b w:val="0"/>
                <w:color w:val="404040" w:themeColor="text1" w:themeTint="BF"/>
                <w:kern w:val="24"/>
                <w:sz w:val="20"/>
              </w:rPr>
              <w:t>調整</w:t>
            </w:r>
            <w:r w:rsidRPr="00912CF9">
              <w:rPr>
                <w:rFonts w:asciiTheme="minorEastAsia" w:hAnsiTheme="minorEastAsia" w:hint="eastAsia"/>
                <w:b w:val="0"/>
                <w:color w:val="404040" w:themeColor="text1" w:themeTint="BF"/>
                <w:kern w:val="24"/>
                <w:sz w:val="20"/>
              </w:rPr>
              <w:t>を支援する</w:t>
            </w:r>
          </w:p>
        </w:tc>
      </w:tr>
    </w:tbl>
    <w:p w14:paraId="617C81B5" w14:textId="77777777" w:rsidR="00127FBF" w:rsidRDefault="00127FBF">
      <w:pPr>
        <w:rPr>
          <w:rFonts w:ascii="Yu Gothic UI" w:eastAsia="Yu Gothic UI" w:hAnsi="Yu Gothic UI"/>
          <w:b/>
          <w:bCs/>
          <w:caps/>
          <w:color w:val="FFFFFF" w:themeColor="background1"/>
          <w:spacing w:val="15"/>
        </w:rPr>
      </w:pPr>
      <w:r>
        <w:br w:type="page"/>
      </w:r>
    </w:p>
    <w:p w14:paraId="7025A051" w14:textId="08472CED" w:rsidR="00C20401" w:rsidRPr="00F063E0" w:rsidRDefault="00F063E0" w:rsidP="003F25B1">
      <w:pPr>
        <w:pStyle w:val="L11"/>
        <w:rPr>
          <w:szCs w:val="24"/>
        </w:rPr>
      </w:pPr>
      <w:bookmarkStart w:id="13" w:name="_Toc98261016"/>
      <w:r>
        <w:rPr>
          <w:rFonts w:hint="eastAsia"/>
        </w:rPr>
        <w:lastRenderedPageBreak/>
        <w:t xml:space="preserve">　</w:t>
      </w:r>
      <w:r w:rsidR="00C20401" w:rsidRPr="00F063E0">
        <w:rPr>
          <w:rFonts w:hint="eastAsia"/>
          <w:szCs w:val="24"/>
        </w:rPr>
        <w:t>府内外の自治体との連携</w:t>
      </w:r>
      <w:bookmarkEnd w:id="13"/>
    </w:p>
    <w:p w14:paraId="61D2F870" w14:textId="0319AFC8" w:rsidR="00C20401" w:rsidRPr="00CF198E" w:rsidRDefault="00C20401" w:rsidP="00DE5823">
      <w:pPr>
        <w:pStyle w:val="afd"/>
      </w:pPr>
      <w:r w:rsidRPr="00CF198E">
        <w:rPr>
          <w:rFonts w:hint="eastAsia"/>
        </w:rPr>
        <w:t>関西広域の自治体及び府内の地元自治体等（現状の空飛ぶクルマに係る取組</w:t>
      </w:r>
      <w:r w:rsidR="00CA717A">
        <w:rPr>
          <w:rFonts w:hint="eastAsia"/>
        </w:rPr>
        <w:t>み</w:t>
      </w:r>
      <w:r w:rsidRPr="00CF198E">
        <w:rPr>
          <w:rFonts w:hint="eastAsia"/>
        </w:rPr>
        <w:t>の実施有無問わず）による連携体制を構築し、</w:t>
      </w:r>
      <w:r w:rsidRPr="00CF198E">
        <w:rPr>
          <w:rFonts w:hint="eastAsia"/>
        </w:rPr>
        <w:br/>
      </w:r>
      <w:r w:rsidRPr="00CF198E">
        <w:rPr>
          <w:rFonts w:hint="eastAsia"/>
        </w:rPr>
        <w:t>コミュニケーションの円滑化を図ることで、機運の醸成を図ると共に、広域的な観点からの離着陸場配置・航路設定や社会受容性の向上等に向けたノウハウの共有や協調的な取組</w:t>
      </w:r>
      <w:r w:rsidR="00CA717A">
        <w:rPr>
          <w:rFonts w:hint="eastAsia"/>
        </w:rPr>
        <w:t>み</w:t>
      </w:r>
      <w:r w:rsidRPr="00CF198E">
        <w:rPr>
          <w:rFonts w:hint="eastAsia"/>
        </w:rPr>
        <w:t>を促進する</w:t>
      </w:r>
    </w:p>
    <w:p w14:paraId="7591DDE4" w14:textId="0A5B552F" w:rsidR="00C20401" w:rsidRPr="00CF198E" w:rsidRDefault="00C20401" w:rsidP="00C20401">
      <w:pPr>
        <w:rPr>
          <w:rFonts w:asciiTheme="minorEastAsia" w:hAnsiTheme="minorEastAsia"/>
        </w:rPr>
      </w:pPr>
      <w:r w:rsidRPr="00CF198E">
        <w:rPr>
          <w:rFonts w:asciiTheme="minorEastAsia" w:hAnsiTheme="minorEastAsia" w:hint="eastAsia"/>
          <w:b/>
          <w:bCs/>
        </w:rPr>
        <w:t>アクションプラン#</w:t>
      </w:r>
      <w:r w:rsidRPr="00CF198E">
        <w:rPr>
          <w:rFonts w:asciiTheme="minorEastAsia" w:hAnsiTheme="minorEastAsia"/>
          <w:b/>
          <w:bCs/>
        </w:rPr>
        <w:t>6</w:t>
      </w:r>
      <w:r w:rsidRPr="00CF198E">
        <w:rPr>
          <w:rFonts w:asciiTheme="minorEastAsia" w:hAnsiTheme="minorEastAsia" w:hint="eastAsia"/>
          <w:b/>
          <w:bCs/>
        </w:rPr>
        <w:t>における取組</w:t>
      </w:r>
      <w:r w:rsidR="00CA717A">
        <w:rPr>
          <w:rFonts w:asciiTheme="minorEastAsia" w:hAnsiTheme="minorEastAsia" w:hint="eastAsia"/>
          <w:b/>
          <w:bCs/>
        </w:rPr>
        <w:t>み</w:t>
      </w:r>
      <w:r w:rsidRPr="00CF198E">
        <w:rPr>
          <w:rFonts w:asciiTheme="minorEastAsia" w:hAnsiTheme="minorEastAsia" w:hint="eastAsia"/>
          <w:b/>
          <w:bCs/>
        </w:rPr>
        <w:t>の流れ</w:t>
      </w:r>
    </w:p>
    <w:p w14:paraId="0DD99B40" w14:textId="6EA54894" w:rsidR="00C20401" w:rsidRPr="00CF198E" w:rsidRDefault="00CE2037" w:rsidP="00CE2037">
      <w:pPr>
        <w:jc w:val="center"/>
        <w:rPr>
          <w:rFonts w:asciiTheme="minorEastAsia" w:hAnsiTheme="minorEastAsia"/>
        </w:rPr>
      </w:pPr>
      <w:r>
        <w:rPr>
          <w:rFonts w:asciiTheme="minorEastAsia" w:hAnsiTheme="minorEastAsia"/>
          <w:noProof/>
        </w:rPr>
        <w:drawing>
          <wp:inline distT="0" distB="0" distL="0" distR="0" wp14:anchorId="74A814AB" wp14:editId="140CA453">
            <wp:extent cx="6660000" cy="3796255"/>
            <wp:effectExtent l="0" t="0" r="762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0000" cy="3796255"/>
                    </a:xfrm>
                    <a:prstGeom prst="rect">
                      <a:avLst/>
                    </a:prstGeom>
                    <a:noFill/>
                    <a:ln>
                      <a:noFill/>
                    </a:ln>
                  </pic:spPr>
                </pic:pic>
              </a:graphicData>
            </a:graphic>
          </wp:inline>
        </w:drawing>
      </w:r>
    </w:p>
    <w:p w14:paraId="20380D61" w14:textId="77777777" w:rsidR="00127FBF" w:rsidRDefault="00127FBF">
      <w:pPr>
        <w:rPr>
          <w:rFonts w:asciiTheme="minorEastAsia" w:hAnsiTheme="minorEastAsia"/>
          <w:b/>
          <w:bCs/>
          <w:caps/>
          <w:color w:val="007CB0" w:themeColor="accent6"/>
          <w:spacing w:val="10"/>
        </w:rPr>
      </w:pPr>
      <w:r>
        <w:rPr>
          <w:rFonts w:asciiTheme="minorEastAsia" w:hAnsiTheme="minorEastAsia"/>
        </w:rPr>
        <w:br w:type="page"/>
      </w:r>
    </w:p>
    <w:p w14:paraId="6B8CB2B5" w14:textId="06EE80A0" w:rsidR="00C20401" w:rsidRPr="00B65640" w:rsidRDefault="00B65640" w:rsidP="00FC5E57">
      <w:pPr>
        <w:pStyle w:val="L20"/>
        <w:numPr>
          <w:ilvl w:val="0"/>
          <w:numId w:val="0"/>
        </w:numPr>
      </w:pPr>
      <w:r w:rsidRPr="00B65640">
        <w:rPr>
          <w:rFonts w:hint="eastAsia"/>
        </w:rPr>
        <w:lastRenderedPageBreak/>
        <w:t>6</w:t>
      </w:r>
      <w:r w:rsidRPr="00B65640">
        <w:t>-1</w:t>
      </w:r>
      <w:r w:rsidR="00FC5E57">
        <w:t xml:space="preserve">. </w:t>
      </w:r>
      <w:r w:rsidR="00360AB1" w:rsidRPr="00B65640">
        <w:rPr>
          <w:rFonts w:hint="eastAsia"/>
        </w:rPr>
        <w:t>社会実装に向けた</w:t>
      </w:r>
      <w:r w:rsidR="004E44C5">
        <w:rPr>
          <w:rFonts w:hint="eastAsia"/>
        </w:rPr>
        <w:t>府内外の自治体との</w:t>
      </w:r>
      <w:r w:rsidR="00360AB1" w:rsidRPr="00B65640">
        <w:rPr>
          <w:rFonts w:hint="eastAsia"/>
        </w:rPr>
        <w:t>連携体制の構築</w:t>
      </w:r>
    </w:p>
    <w:p w14:paraId="0FB0C28B" w14:textId="77777777" w:rsidR="00C20401" w:rsidRPr="00CF198E" w:rsidRDefault="00C20401" w:rsidP="00C20401">
      <w:pPr>
        <w:spacing w:before="0" w:after="0"/>
        <w:rPr>
          <w:rFonts w:asciiTheme="minorEastAsia" w:hAnsiTheme="minorEastAsia"/>
          <w:b/>
          <w:bCs/>
        </w:rPr>
      </w:pPr>
      <w:r w:rsidRPr="00CF198E">
        <w:rPr>
          <w:rFonts w:asciiTheme="minorEastAsia" w:hAnsiTheme="minorEastAsia" w:hint="eastAsia"/>
          <w:b/>
          <w:bCs/>
        </w:rPr>
        <w:t>実施時期</w:t>
      </w:r>
    </w:p>
    <w:p w14:paraId="0B23FA7C" w14:textId="7E1E1E80" w:rsidR="00C20401" w:rsidRPr="00CF198E" w:rsidRDefault="00C20401"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022</w:t>
      </w:r>
      <w:r w:rsidRPr="00912CF9">
        <w:rPr>
          <w:rFonts w:asciiTheme="minorEastAsia" w:hAnsiTheme="minorEastAsia" w:hint="eastAsia"/>
          <w:b w:val="0"/>
          <w:color w:val="404040" w:themeColor="text1" w:themeTint="BF"/>
          <w:kern w:val="24"/>
          <w:sz w:val="20"/>
        </w:rPr>
        <w:t>年度</w:t>
      </w:r>
      <w:r w:rsidR="00F063E0">
        <w:rPr>
          <w:rFonts w:asciiTheme="minorEastAsia" w:hAnsiTheme="minorEastAsia" w:hint="eastAsia"/>
          <w:b w:val="0"/>
          <w:color w:val="404040" w:themeColor="text1" w:themeTint="BF"/>
          <w:kern w:val="24"/>
          <w:sz w:val="20"/>
        </w:rPr>
        <w:t>～2</w:t>
      </w:r>
      <w:r w:rsidR="00F063E0">
        <w:rPr>
          <w:rFonts w:asciiTheme="minorEastAsia" w:hAnsiTheme="minorEastAsia"/>
          <w:b w:val="0"/>
          <w:color w:val="404040" w:themeColor="text1" w:themeTint="BF"/>
          <w:kern w:val="24"/>
          <w:sz w:val="20"/>
        </w:rPr>
        <w:t>023</w:t>
      </w:r>
      <w:r w:rsidR="00F063E0">
        <w:rPr>
          <w:rFonts w:asciiTheme="minorEastAsia" w:hAnsiTheme="minorEastAsia" w:hint="eastAsia"/>
          <w:b w:val="0"/>
          <w:color w:val="404040" w:themeColor="text1" w:themeTint="BF"/>
          <w:kern w:val="24"/>
          <w:sz w:val="20"/>
        </w:rPr>
        <w:t>年度</w:t>
      </w:r>
    </w:p>
    <w:p w14:paraId="7E4D0C0F" w14:textId="23EEE0F4" w:rsidR="00C20401" w:rsidRPr="00CF198E" w:rsidRDefault="00C20401" w:rsidP="00C20401">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6CD4914F" w14:textId="4F5713F7" w:rsidR="00C20401" w:rsidRPr="00912CF9" w:rsidRDefault="00360AB1" w:rsidP="00912CF9">
      <w:pPr>
        <w:pStyle w:val="a"/>
        <w:numPr>
          <w:ilvl w:val="0"/>
          <w:numId w:val="4"/>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連携体制の構築方針（大阪RTの枠組みを活用した会議体や、オンラインツール用いた情報共有の枠組み等）に係る検討を実施した上で、府内外の自治体等（現状の空飛ぶクルマに係る取組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の実施有無問わず）に対して参画を呼び掛け、連携体制を構築する</w:t>
      </w:r>
    </w:p>
    <w:p w14:paraId="31D77943" w14:textId="3040EEAD" w:rsidR="00C20401" w:rsidRPr="00CF198E" w:rsidRDefault="00360AB1" w:rsidP="00F063E0">
      <w:pPr>
        <w:spacing w:beforeLines="50" w:before="180" w:after="0"/>
        <w:jc w:val="center"/>
        <w:rPr>
          <w:rFonts w:asciiTheme="minorEastAsia" w:hAnsiTheme="minorEastAsia"/>
        </w:rPr>
      </w:pPr>
      <w:r w:rsidRPr="00F063E0">
        <w:rPr>
          <w:rFonts w:asciiTheme="minorEastAsia" w:hAnsiTheme="minorEastAsia" w:hint="eastAsia"/>
          <w:u w:val="single"/>
        </w:rPr>
        <w:t>連携</w:t>
      </w:r>
      <w:r w:rsidR="00C20401" w:rsidRPr="00F063E0">
        <w:rPr>
          <w:rFonts w:asciiTheme="minorEastAsia" w:hAnsiTheme="minorEastAsia" w:hint="eastAsia"/>
          <w:u w:val="single"/>
        </w:rPr>
        <w:t>事項（例）</w:t>
      </w:r>
    </w:p>
    <w:tbl>
      <w:tblPr>
        <w:tblStyle w:val="4-6"/>
        <w:tblW w:w="9922" w:type="dxa"/>
        <w:jc w:val="center"/>
        <w:tblLook w:val="04A0" w:firstRow="1" w:lastRow="0" w:firstColumn="1" w:lastColumn="0" w:noHBand="0" w:noVBand="1"/>
      </w:tblPr>
      <w:tblGrid>
        <w:gridCol w:w="9922"/>
      </w:tblGrid>
      <w:tr w:rsidR="00C20401" w:rsidRPr="00CF198E" w14:paraId="55B9CBA4"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vAlign w:val="center"/>
          </w:tcPr>
          <w:p w14:paraId="3253D908" w14:textId="59E1B238" w:rsidR="00C20401" w:rsidRPr="00CF198E" w:rsidRDefault="00C20401" w:rsidP="00CF198E">
            <w:pPr>
              <w:spacing w:before="0"/>
              <w:jc w:val="center"/>
              <w:rPr>
                <w:rFonts w:asciiTheme="minorEastAsia" w:hAnsiTheme="minorEastAsia"/>
              </w:rPr>
            </w:pPr>
            <w:r w:rsidRPr="00CF198E">
              <w:rPr>
                <w:rFonts w:asciiTheme="minorEastAsia" w:hAnsiTheme="minorEastAsia" w:hint="eastAsia"/>
              </w:rPr>
              <w:t>＜</w:t>
            </w:r>
            <w:r w:rsidR="00360AB1" w:rsidRPr="00CF198E">
              <w:rPr>
                <w:rFonts w:asciiTheme="minorEastAsia" w:hAnsiTheme="minorEastAsia" w:hint="eastAsia"/>
              </w:rPr>
              <w:t>社会実装に向けた連携事項</w:t>
            </w:r>
            <w:r w:rsidRPr="00CF198E">
              <w:rPr>
                <w:rFonts w:asciiTheme="minorEastAsia" w:hAnsiTheme="minorEastAsia" w:hint="eastAsia"/>
              </w:rPr>
              <w:t>＞</w:t>
            </w:r>
          </w:p>
        </w:tc>
      </w:tr>
      <w:tr w:rsidR="00C20401" w:rsidRPr="00CF198E" w14:paraId="27DC18DB" w14:textId="77777777" w:rsidTr="001D4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07CB0" w:themeColor="accent6"/>
              <w:bottom w:val="single" w:sz="4" w:space="0" w:color="007CB0" w:themeColor="accent6"/>
              <w:right w:val="single" w:sz="4" w:space="0" w:color="007CB0" w:themeColor="accent6"/>
            </w:tcBorders>
            <w:shd w:val="clear" w:color="auto" w:fill="auto"/>
            <w:vAlign w:val="center"/>
          </w:tcPr>
          <w:p w14:paraId="49C1F4B9" w14:textId="24C04165" w:rsidR="00360AB1" w:rsidRPr="00CF198E" w:rsidRDefault="00C20401" w:rsidP="00360AB1">
            <w:pPr>
              <w:jc w:val="both"/>
              <w:rPr>
                <w:rFonts w:asciiTheme="minorEastAsia" w:hAnsiTheme="minorEastAsia"/>
                <w:b w:val="0"/>
                <w:bCs w:val="0"/>
              </w:rPr>
            </w:pPr>
            <w:r w:rsidRPr="00CF198E">
              <w:rPr>
                <w:rFonts w:asciiTheme="minorEastAsia" w:hAnsiTheme="minorEastAsia" w:hint="eastAsia"/>
                <w:b w:val="0"/>
                <w:bCs w:val="0"/>
              </w:rPr>
              <w:t>•</w:t>
            </w:r>
            <w:r w:rsidR="00360AB1" w:rsidRPr="00CF198E">
              <w:rPr>
                <w:rFonts w:asciiTheme="minorEastAsia" w:hAnsiTheme="minorEastAsia" w:hint="eastAsia"/>
                <w:b w:val="0"/>
                <w:bCs w:val="0"/>
              </w:rPr>
              <w:t>実証実験に係る情報（実施計画や実施希望事業者等）の共有</w:t>
            </w:r>
          </w:p>
          <w:p w14:paraId="30D62A03" w14:textId="6B3D524C" w:rsidR="00360AB1" w:rsidRPr="00360AB1" w:rsidRDefault="00360AB1" w:rsidP="00360AB1">
            <w:pPr>
              <w:jc w:val="both"/>
              <w:rPr>
                <w:rFonts w:asciiTheme="minorEastAsia" w:hAnsiTheme="minorEastAsia"/>
                <w:b w:val="0"/>
                <w:bCs w:val="0"/>
              </w:rPr>
            </w:pPr>
            <w:r w:rsidRPr="00CF198E">
              <w:rPr>
                <w:rFonts w:asciiTheme="minorEastAsia" w:hAnsiTheme="minorEastAsia" w:hint="eastAsia"/>
                <w:b w:val="0"/>
                <w:bCs w:val="0"/>
              </w:rPr>
              <w:t>•</w:t>
            </w:r>
            <w:r w:rsidRPr="00360AB1">
              <w:rPr>
                <w:rFonts w:asciiTheme="minorEastAsia" w:hAnsiTheme="minorEastAsia" w:hint="eastAsia"/>
                <w:b w:val="0"/>
                <w:bCs w:val="0"/>
              </w:rPr>
              <w:t>広域での実証実験に係る議論</w:t>
            </w:r>
          </w:p>
          <w:p w14:paraId="23166F89" w14:textId="64E4328C" w:rsidR="00360AB1" w:rsidRPr="00360AB1" w:rsidRDefault="00360AB1" w:rsidP="00360AB1">
            <w:pPr>
              <w:jc w:val="both"/>
              <w:rPr>
                <w:rFonts w:asciiTheme="minorEastAsia" w:hAnsiTheme="minorEastAsia"/>
                <w:b w:val="0"/>
                <w:bCs w:val="0"/>
              </w:rPr>
            </w:pPr>
            <w:r w:rsidRPr="00CF198E">
              <w:rPr>
                <w:rFonts w:asciiTheme="minorEastAsia" w:hAnsiTheme="minorEastAsia" w:hint="eastAsia"/>
                <w:b w:val="0"/>
                <w:bCs w:val="0"/>
              </w:rPr>
              <w:t>•</w:t>
            </w:r>
            <w:r w:rsidRPr="00360AB1">
              <w:rPr>
                <w:rFonts w:asciiTheme="minorEastAsia" w:hAnsiTheme="minorEastAsia" w:hint="eastAsia"/>
                <w:b w:val="0"/>
                <w:bCs w:val="0"/>
              </w:rPr>
              <w:t>離着陸場配置・航路設定に係る情報（行政としての検討状況や事業展開を見込む事業者情報等）の共有</w:t>
            </w:r>
          </w:p>
          <w:p w14:paraId="2EC1A852" w14:textId="760FF054" w:rsidR="00360AB1" w:rsidRPr="00360AB1" w:rsidRDefault="00360AB1" w:rsidP="00360AB1">
            <w:pPr>
              <w:jc w:val="both"/>
              <w:rPr>
                <w:rFonts w:asciiTheme="minorEastAsia" w:hAnsiTheme="minorEastAsia"/>
                <w:b w:val="0"/>
                <w:bCs w:val="0"/>
              </w:rPr>
            </w:pPr>
            <w:r w:rsidRPr="00CF198E">
              <w:rPr>
                <w:rFonts w:asciiTheme="minorEastAsia" w:hAnsiTheme="minorEastAsia" w:hint="eastAsia"/>
                <w:b w:val="0"/>
                <w:bCs w:val="0"/>
              </w:rPr>
              <w:t>•</w:t>
            </w:r>
            <w:r w:rsidRPr="00360AB1">
              <w:rPr>
                <w:rFonts w:asciiTheme="minorEastAsia" w:hAnsiTheme="minorEastAsia" w:hint="eastAsia"/>
                <w:b w:val="0"/>
                <w:bCs w:val="0"/>
              </w:rPr>
              <w:t>広域的な観点からの離着陸場配置・航路設定最適化に向けた議論</w:t>
            </w:r>
          </w:p>
          <w:p w14:paraId="28002019" w14:textId="4A3C6AFB" w:rsidR="00C20401" w:rsidRPr="00CF198E" w:rsidRDefault="00360AB1" w:rsidP="00CF198E">
            <w:pPr>
              <w:jc w:val="both"/>
              <w:rPr>
                <w:rFonts w:asciiTheme="minorEastAsia" w:hAnsiTheme="minorEastAsia"/>
                <w:b w:val="0"/>
                <w:bCs w:val="0"/>
              </w:rPr>
            </w:pPr>
            <w:r w:rsidRPr="00CF198E">
              <w:rPr>
                <w:rFonts w:asciiTheme="minorEastAsia" w:hAnsiTheme="minorEastAsia" w:hint="eastAsia"/>
                <w:b w:val="0"/>
                <w:bCs w:val="0"/>
              </w:rPr>
              <w:t>•社会受容性向上に向けた協調的な取組</w:t>
            </w:r>
            <w:r w:rsidR="00CA717A">
              <w:rPr>
                <w:rFonts w:asciiTheme="minorEastAsia" w:hAnsiTheme="minorEastAsia" w:hint="eastAsia"/>
                <w:b w:val="0"/>
                <w:bCs w:val="0"/>
              </w:rPr>
              <w:t>み</w:t>
            </w:r>
            <w:r w:rsidRPr="00CF198E">
              <w:rPr>
                <w:rFonts w:asciiTheme="minorEastAsia" w:hAnsiTheme="minorEastAsia" w:hint="eastAsia"/>
                <w:b w:val="0"/>
                <w:bCs w:val="0"/>
              </w:rPr>
              <w:t>に係る議論</w:t>
            </w:r>
          </w:p>
        </w:tc>
      </w:tr>
    </w:tbl>
    <w:p w14:paraId="41B23EC2" w14:textId="77777777" w:rsidR="00C20401" w:rsidRPr="00CF198E" w:rsidRDefault="00C20401" w:rsidP="00C20401">
      <w:pPr>
        <w:spacing w:before="0" w:after="0"/>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C20401" w:rsidRPr="00CF198E" w14:paraId="649DA970" w14:textId="77777777" w:rsidTr="001D40F1">
        <w:trPr>
          <w:trHeight w:val="1440"/>
          <w:jc w:val="center"/>
        </w:trPr>
        <w:tc>
          <w:tcPr>
            <w:tcW w:w="2268" w:type="dxa"/>
            <w:tcBorders>
              <w:bottom w:val="dashSmallGap" w:sz="4" w:space="0" w:color="007CB0" w:themeColor="accent6"/>
              <w:right w:val="dashSmallGap" w:sz="4" w:space="0" w:color="007CB0" w:themeColor="accent6"/>
            </w:tcBorders>
            <w:vAlign w:val="center"/>
          </w:tcPr>
          <w:p w14:paraId="6E1E70F7" w14:textId="77777777" w:rsidR="00C20401" w:rsidRPr="00C13240" w:rsidRDefault="00C20401"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07CB0" w:themeColor="accent6"/>
                <w:szCs w:val="24"/>
              </w:rPr>
              <w:t>大阪府</w:t>
            </w:r>
          </w:p>
        </w:tc>
        <w:tc>
          <w:tcPr>
            <w:tcW w:w="7654" w:type="dxa"/>
            <w:tcBorders>
              <w:left w:val="dashSmallGap" w:sz="4" w:space="0" w:color="007CB0" w:themeColor="accent6"/>
              <w:bottom w:val="dashSmallGap" w:sz="4" w:space="0" w:color="007CB0" w:themeColor="accent6"/>
            </w:tcBorders>
            <w:vAlign w:val="center"/>
          </w:tcPr>
          <w:p w14:paraId="20E0A16D" w14:textId="228113C7" w:rsidR="00C20401" w:rsidRPr="00912CF9" w:rsidRDefault="00360AB1"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連携体制の構築方針に関する検討を行った上で、府内外の自治体等（現状の空飛ぶクルマに係る取組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の実施有無問わず）に対して参画を呼び掛け、連携体制構築に向けた取組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を推進する</w:t>
            </w:r>
          </w:p>
        </w:tc>
      </w:tr>
      <w:tr w:rsidR="00C20401" w:rsidRPr="00CF198E" w14:paraId="585C91AD" w14:textId="77777777" w:rsidTr="001D40F1">
        <w:trPr>
          <w:trHeight w:val="1440"/>
          <w:jc w:val="center"/>
        </w:trPr>
        <w:tc>
          <w:tcPr>
            <w:tcW w:w="2268" w:type="dxa"/>
            <w:tcBorders>
              <w:top w:val="dashSmallGap" w:sz="4" w:space="0" w:color="007CB0" w:themeColor="accent6"/>
              <w:bottom w:val="dashSmallGap" w:sz="4" w:space="0" w:color="007CB0" w:themeColor="accent6"/>
              <w:right w:val="dashSmallGap" w:sz="4" w:space="0" w:color="007CB0" w:themeColor="accent6"/>
            </w:tcBorders>
            <w:vAlign w:val="center"/>
          </w:tcPr>
          <w:p w14:paraId="0F7A1B89" w14:textId="77777777" w:rsidR="00C20401" w:rsidRPr="00C13240" w:rsidRDefault="00C20401"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07CB0" w:themeColor="accent6"/>
                <w:szCs w:val="24"/>
              </w:rPr>
              <w:t>地元自治体等</w:t>
            </w:r>
          </w:p>
        </w:tc>
        <w:tc>
          <w:tcPr>
            <w:tcW w:w="7654" w:type="dxa"/>
            <w:tcBorders>
              <w:top w:val="dashSmallGap" w:sz="4" w:space="0" w:color="007CB0" w:themeColor="accent6"/>
              <w:left w:val="dashSmallGap" w:sz="4" w:space="0" w:color="007CB0" w:themeColor="accent6"/>
              <w:bottom w:val="dashSmallGap" w:sz="4" w:space="0" w:color="007CB0" w:themeColor="accent6"/>
            </w:tcBorders>
            <w:vAlign w:val="center"/>
          </w:tcPr>
          <w:p w14:paraId="5A7F152F" w14:textId="11A36850" w:rsidR="00C20401" w:rsidRPr="00912CF9" w:rsidRDefault="00360AB1"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地元自治体等（現状の空飛ぶクルマに係る取組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の実施有無問わず）は、大阪府の呼びかけに応じて連携体制に参画する</w:t>
            </w:r>
          </w:p>
        </w:tc>
      </w:tr>
      <w:tr w:rsidR="00C20401" w:rsidRPr="00CF198E" w14:paraId="3645D928" w14:textId="77777777" w:rsidTr="001D40F1">
        <w:trPr>
          <w:trHeight w:val="1440"/>
          <w:jc w:val="center"/>
        </w:trPr>
        <w:tc>
          <w:tcPr>
            <w:tcW w:w="2268" w:type="dxa"/>
            <w:tcBorders>
              <w:top w:val="dashSmallGap" w:sz="4" w:space="0" w:color="007CB0" w:themeColor="accent6"/>
              <w:right w:val="dashSmallGap" w:sz="4" w:space="0" w:color="007CB0" w:themeColor="accent6"/>
            </w:tcBorders>
            <w:vAlign w:val="center"/>
          </w:tcPr>
          <w:p w14:paraId="724D7F5F" w14:textId="77777777" w:rsidR="00C20401" w:rsidRPr="00C13240" w:rsidRDefault="00C20401"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07CB0" w:themeColor="accent6"/>
                <w:szCs w:val="24"/>
              </w:rPr>
              <w:t>事業者</w:t>
            </w:r>
          </w:p>
        </w:tc>
        <w:tc>
          <w:tcPr>
            <w:tcW w:w="7654" w:type="dxa"/>
            <w:tcBorders>
              <w:top w:val="dashSmallGap" w:sz="4" w:space="0" w:color="007CB0" w:themeColor="accent6"/>
              <w:left w:val="dashSmallGap" w:sz="4" w:space="0" w:color="007CB0" w:themeColor="accent6"/>
            </w:tcBorders>
            <w:vAlign w:val="center"/>
          </w:tcPr>
          <w:p w14:paraId="221C6470" w14:textId="50E88F5D" w:rsidR="00C20401" w:rsidRPr="00912CF9" w:rsidRDefault="00360AB1"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連携体制の構築に資する支援（事業検討に係る情報提供等）を行うと共に、事業者として府内外の自治体等（現状の空飛ぶクルマに係る取組</w:t>
            </w:r>
            <w:r w:rsidR="00CA717A" w:rsidRPr="00912CF9">
              <w:rPr>
                <w:rFonts w:asciiTheme="minorEastAsia" w:hAnsiTheme="minorEastAsia" w:hint="eastAsia"/>
                <w:b w:val="0"/>
                <w:color w:val="404040" w:themeColor="text1" w:themeTint="BF"/>
                <w:kern w:val="24"/>
                <w:sz w:val="20"/>
              </w:rPr>
              <w:t>み</w:t>
            </w:r>
            <w:r w:rsidRPr="00912CF9">
              <w:rPr>
                <w:rFonts w:asciiTheme="minorEastAsia" w:hAnsiTheme="minorEastAsia" w:hint="eastAsia"/>
                <w:b w:val="0"/>
                <w:color w:val="404040" w:themeColor="text1" w:themeTint="BF"/>
                <w:kern w:val="24"/>
                <w:sz w:val="20"/>
              </w:rPr>
              <w:t>の実施有無問わず）に対して参画の働きかけを行う</w:t>
            </w:r>
          </w:p>
        </w:tc>
      </w:tr>
    </w:tbl>
    <w:p w14:paraId="3464A2DF" w14:textId="77777777" w:rsidR="00127FBF" w:rsidRDefault="00127FBF">
      <w:pPr>
        <w:rPr>
          <w:rFonts w:asciiTheme="minorEastAsia" w:eastAsia="Yu Gothic UI" w:hAnsiTheme="minorEastAsia"/>
          <w:b/>
          <w:bCs/>
          <w:caps/>
          <w:color w:val="FFFFFF" w:themeColor="background1"/>
          <w:spacing w:val="15"/>
        </w:rPr>
      </w:pPr>
      <w:r>
        <w:rPr>
          <w:rFonts w:asciiTheme="minorEastAsia" w:hAnsiTheme="minorEastAsia"/>
        </w:rPr>
        <w:br w:type="page"/>
      </w:r>
    </w:p>
    <w:p w14:paraId="4A81E7C8" w14:textId="5B7C95A5" w:rsidR="00360AB1" w:rsidRPr="00CF198E" w:rsidRDefault="00F063E0" w:rsidP="003F25B1">
      <w:pPr>
        <w:pStyle w:val="L11"/>
        <w:rPr>
          <w:rFonts w:asciiTheme="minorEastAsia" w:hAnsiTheme="minorEastAsia"/>
        </w:rPr>
      </w:pPr>
      <w:bookmarkStart w:id="14" w:name="_Toc98261017"/>
      <w:r>
        <w:rPr>
          <w:rFonts w:asciiTheme="minorEastAsia" w:hAnsiTheme="minorEastAsia" w:hint="eastAsia"/>
        </w:rPr>
        <w:lastRenderedPageBreak/>
        <w:t xml:space="preserve">　</w:t>
      </w:r>
      <w:r w:rsidR="00360AB1" w:rsidRPr="00F063E0">
        <w:rPr>
          <w:rFonts w:asciiTheme="minorEastAsia" w:hAnsiTheme="minorEastAsia" w:hint="eastAsia"/>
          <w:szCs w:val="24"/>
        </w:rPr>
        <w:t>在阪・大阪</w:t>
      </w:r>
      <w:r w:rsidR="00360AB1" w:rsidRPr="00F063E0">
        <w:rPr>
          <w:szCs w:val="24"/>
        </w:rPr>
        <w:t>RT Green / Orange Table</w:t>
      </w:r>
      <w:r w:rsidR="00360AB1" w:rsidRPr="00F063E0">
        <w:rPr>
          <w:rFonts w:asciiTheme="minorEastAsia" w:hAnsiTheme="minorEastAsia" w:hint="eastAsia"/>
          <w:szCs w:val="24"/>
        </w:rPr>
        <w:t>参画事業者との連携</w:t>
      </w:r>
      <w:bookmarkEnd w:id="14"/>
    </w:p>
    <w:p w14:paraId="15A87FB5" w14:textId="584E97E2" w:rsidR="00360AB1" w:rsidRPr="00CF198E" w:rsidRDefault="00360AB1" w:rsidP="00DE5823">
      <w:pPr>
        <w:pStyle w:val="afd"/>
      </w:pPr>
      <w:r w:rsidRPr="00CF198E">
        <w:rPr>
          <w:rFonts w:hint="eastAsia"/>
        </w:rPr>
        <w:t>空飛ぶクルマに係る要素技術や関連する事業・サービス領域に強みを持つ在阪企業と国内外の企業による新たな協業領域の発掘や機会の創出につながる仕組みを検討することで、以降の大阪府における空飛ぶクルマ関連産業の振興を促進する</w:t>
      </w:r>
    </w:p>
    <w:p w14:paraId="7C38061C" w14:textId="12B87CF7" w:rsidR="00360AB1" w:rsidRPr="00CF198E" w:rsidRDefault="00360AB1" w:rsidP="00360AB1">
      <w:pPr>
        <w:rPr>
          <w:rFonts w:asciiTheme="minorEastAsia" w:hAnsiTheme="minorEastAsia"/>
        </w:rPr>
      </w:pPr>
      <w:r w:rsidRPr="00CF198E">
        <w:rPr>
          <w:rFonts w:asciiTheme="minorEastAsia" w:hAnsiTheme="minorEastAsia" w:hint="eastAsia"/>
          <w:b/>
          <w:bCs/>
        </w:rPr>
        <w:t>アクションプラン#7における取組</w:t>
      </w:r>
      <w:r w:rsidR="00CA717A">
        <w:rPr>
          <w:rFonts w:asciiTheme="minorEastAsia" w:hAnsiTheme="minorEastAsia" w:hint="eastAsia"/>
          <w:b/>
          <w:bCs/>
        </w:rPr>
        <w:t>み</w:t>
      </w:r>
      <w:r w:rsidRPr="00CF198E">
        <w:rPr>
          <w:rFonts w:asciiTheme="minorEastAsia" w:hAnsiTheme="minorEastAsia" w:hint="eastAsia"/>
          <w:b/>
          <w:bCs/>
        </w:rPr>
        <w:t>の流れ</w:t>
      </w:r>
    </w:p>
    <w:p w14:paraId="0C4F6BB1" w14:textId="657181B7" w:rsidR="00360AB1" w:rsidRPr="00CF198E" w:rsidRDefault="00CE2037" w:rsidP="008D382F">
      <w:pPr>
        <w:rPr>
          <w:rFonts w:asciiTheme="minorEastAsia" w:hAnsiTheme="minorEastAsia"/>
        </w:rPr>
      </w:pPr>
      <w:r>
        <w:rPr>
          <w:rFonts w:asciiTheme="minorEastAsia" w:hAnsiTheme="minorEastAsia"/>
          <w:noProof/>
        </w:rPr>
        <w:drawing>
          <wp:inline distT="0" distB="0" distL="0" distR="0" wp14:anchorId="7CE0836C" wp14:editId="79EF2977">
            <wp:extent cx="6660000" cy="3796255"/>
            <wp:effectExtent l="0" t="0" r="762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0000" cy="3796255"/>
                    </a:xfrm>
                    <a:prstGeom prst="rect">
                      <a:avLst/>
                    </a:prstGeom>
                    <a:noFill/>
                    <a:ln>
                      <a:noFill/>
                    </a:ln>
                  </pic:spPr>
                </pic:pic>
              </a:graphicData>
            </a:graphic>
          </wp:inline>
        </w:drawing>
      </w:r>
    </w:p>
    <w:p w14:paraId="24587263" w14:textId="77777777" w:rsidR="00127FBF" w:rsidRDefault="00127FBF">
      <w:pPr>
        <w:rPr>
          <w:rFonts w:asciiTheme="minorEastAsia" w:hAnsiTheme="minorEastAsia"/>
          <w:b/>
          <w:bCs/>
          <w:caps/>
          <w:color w:val="007CB0" w:themeColor="accent6"/>
          <w:spacing w:val="10"/>
        </w:rPr>
      </w:pPr>
      <w:r>
        <w:rPr>
          <w:rFonts w:asciiTheme="minorEastAsia" w:hAnsiTheme="minorEastAsia"/>
        </w:rPr>
        <w:br w:type="page"/>
      </w:r>
    </w:p>
    <w:p w14:paraId="22405B84" w14:textId="77F96B02" w:rsidR="00360AB1" w:rsidRPr="00CF198E" w:rsidRDefault="00B65640" w:rsidP="00B65640">
      <w:pPr>
        <w:pStyle w:val="L20"/>
        <w:numPr>
          <w:ilvl w:val="0"/>
          <w:numId w:val="0"/>
        </w:numPr>
        <w:ind w:leftChars="10" w:left="20"/>
      </w:pPr>
      <w:r>
        <w:lastRenderedPageBreak/>
        <w:t>7-1.</w:t>
      </w:r>
      <w:r w:rsidR="00FC5E57">
        <w:t xml:space="preserve"> </w:t>
      </w:r>
      <w:r w:rsidR="00360AB1" w:rsidRPr="00B65640">
        <w:rPr>
          <w:rFonts w:hint="eastAsia"/>
        </w:rPr>
        <w:t>ビジネスマッチング・新たな協業領域・機会の発掘に向けた仕組みの検討</w:t>
      </w:r>
    </w:p>
    <w:p w14:paraId="1A0388B5" w14:textId="77777777" w:rsidR="00360AB1" w:rsidRPr="00CF198E" w:rsidRDefault="00360AB1" w:rsidP="00360AB1">
      <w:pPr>
        <w:spacing w:before="0" w:after="0"/>
        <w:rPr>
          <w:rFonts w:asciiTheme="minorEastAsia" w:hAnsiTheme="minorEastAsia"/>
          <w:b/>
          <w:bCs/>
        </w:rPr>
      </w:pPr>
      <w:r w:rsidRPr="00CF198E">
        <w:rPr>
          <w:rFonts w:asciiTheme="minorEastAsia" w:hAnsiTheme="minorEastAsia" w:hint="eastAsia"/>
          <w:b/>
          <w:bCs/>
        </w:rPr>
        <w:t>実施時期</w:t>
      </w:r>
    </w:p>
    <w:p w14:paraId="14A0529C" w14:textId="02CD76A8" w:rsidR="00360AB1" w:rsidRPr="00CF198E" w:rsidRDefault="00360AB1" w:rsidP="00912CF9">
      <w:pPr>
        <w:pStyle w:val="a"/>
        <w:numPr>
          <w:ilvl w:val="0"/>
          <w:numId w:val="4"/>
        </w:numPr>
        <w:spacing w:line="400" w:lineRule="exact"/>
        <w:ind w:rightChars="0" w:right="0"/>
        <w:jc w:val="both"/>
        <w:textAlignment w:val="baseline"/>
        <w:rPr>
          <w:rFonts w:asciiTheme="minorEastAsia" w:hAnsiTheme="minorEastAsia"/>
        </w:rPr>
      </w:pPr>
      <w:r w:rsidRPr="00912CF9">
        <w:rPr>
          <w:rFonts w:asciiTheme="minorEastAsia" w:hAnsiTheme="minorEastAsia" w:hint="eastAsia"/>
          <w:b w:val="0"/>
          <w:color w:val="404040" w:themeColor="text1" w:themeTint="BF"/>
          <w:kern w:val="24"/>
          <w:sz w:val="20"/>
        </w:rPr>
        <w:t>2</w:t>
      </w:r>
      <w:r w:rsidRPr="00912CF9">
        <w:rPr>
          <w:rFonts w:asciiTheme="minorEastAsia" w:hAnsiTheme="minorEastAsia"/>
          <w:b w:val="0"/>
          <w:color w:val="404040" w:themeColor="text1" w:themeTint="BF"/>
          <w:kern w:val="24"/>
          <w:sz w:val="20"/>
        </w:rPr>
        <w:t>022</w:t>
      </w:r>
      <w:r w:rsidRPr="00912CF9">
        <w:rPr>
          <w:rFonts w:asciiTheme="minorEastAsia" w:hAnsiTheme="minorEastAsia" w:hint="eastAsia"/>
          <w:b w:val="0"/>
          <w:color w:val="404040" w:themeColor="text1" w:themeTint="BF"/>
          <w:kern w:val="24"/>
          <w:sz w:val="20"/>
        </w:rPr>
        <w:t>年度</w:t>
      </w:r>
      <w:r w:rsidR="00C7370D">
        <w:rPr>
          <w:rFonts w:asciiTheme="minorEastAsia" w:hAnsiTheme="minorEastAsia" w:hint="eastAsia"/>
          <w:b w:val="0"/>
          <w:color w:val="404040" w:themeColor="text1" w:themeTint="BF"/>
          <w:kern w:val="24"/>
          <w:sz w:val="20"/>
        </w:rPr>
        <w:t>～2</w:t>
      </w:r>
      <w:r w:rsidR="00C7370D">
        <w:rPr>
          <w:rFonts w:asciiTheme="minorEastAsia" w:hAnsiTheme="minorEastAsia"/>
          <w:b w:val="0"/>
          <w:color w:val="404040" w:themeColor="text1" w:themeTint="BF"/>
          <w:kern w:val="24"/>
          <w:sz w:val="20"/>
        </w:rPr>
        <w:t>023</w:t>
      </w:r>
      <w:r w:rsidR="00C7370D">
        <w:rPr>
          <w:rFonts w:asciiTheme="minorEastAsia" w:hAnsiTheme="minorEastAsia" w:hint="eastAsia"/>
          <w:b w:val="0"/>
          <w:color w:val="404040" w:themeColor="text1" w:themeTint="BF"/>
          <w:kern w:val="24"/>
          <w:sz w:val="20"/>
        </w:rPr>
        <w:t>年度</w:t>
      </w:r>
    </w:p>
    <w:p w14:paraId="658DEFC1" w14:textId="277375E5" w:rsidR="00360AB1" w:rsidRPr="00CF198E" w:rsidRDefault="00360AB1" w:rsidP="00360AB1">
      <w:pPr>
        <w:spacing w:before="0" w:after="0"/>
        <w:rPr>
          <w:rFonts w:asciiTheme="minorEastAsia" w:hAnsiTheme="minorEastAsia"/>
          <w:b/>
          <w:bCs/>
        </w:rPr>
      </w:pPr>
      <w:r w:rsidRPr="00CF198E">
        <w:rPr>
          <w:rFonts w:asciiTheme="minorEastAsia" w:hAnsiTheme="minorEastAsia" w:hint="eastAsia"/>
          <w:b/>
          <w:bCs/>
        </w:rPr>
        <w:t>取組</w:t>
      </w:r>
      <w:r w:rsidR="00FC070E">
        <w:rPr>
          <w:rFonts w:asciiTheme="minorEastAsia" w:hAnsiTheme="minorEastAsia" w:hint="eastAsia"/>
          <w:b/>
          <w:bCs/>
        </w:rPr>
        <w:t>み</w:t>
      </w:r>
      <w:r w:rsidRPr="00CF198E">
        <w:rPr>
          <w:rFonts w:asciiTheme="minorEastAsia" w:hAnsiTheme="minorEastAsia" w:hint="eastAsia"/>
          <w:b/>
          <w:bCs/>
        </w:rPr>
        <w:t>内容</w:t>
      </w:r>
    </w:p>
    <w:p w14:paraId="1133AB17" w14:textId="58491C17" w:rsidR="00360AB1" w:rsidRPr="00912CF9" w:rsidRDefault="00360AB1" w:rsidP="00912CF9">
      <w:pPr>
        <w:pStyle w:val="a"/>
        <w:numPr>
          <w:ilvl w:val="0"/>
          <w:numId w:val="4"/>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空飛ぶクルマ関連事業における協業可能性が高い事業領域を調査・検討した上で、重点的に協業促進を図る事業領域や、大阪・関西エリアにおける空飛ぶクルマ事業実施への関心を高め、国内外の企業による協業機会の創出につながる仕組みの検討を行う</w:t>
      </w:r>
    </w:p>
    <w:p w14:paraId="06373B05" w14:textId="4BC768A3" w:rsidR="00360AB1" w:rsidRPr="00CF198E" w:rsidRDefault="00360AB1" w:rsidP="00F063E0">
      <w:pPr>
        <w:spacing w:beforeLines="50" w:before="180" w:after="0"/>
        <w:jc w:val="center"/>
        <w:rPr>
          <w:rFonts w:asciiTheme="minorEastAsia" w:hAnsiTheme="minorEastAsia"/>
        </w:rPr>
      </w:pPr>
      <w:r w:rsidRPr="00F063E0">
        <w:rPr>
          <w:rFonts w:asciiTheme="minorEastAsia" w:hAnsiTheme="minorEastAsia" w:hint="eastAsia"/>
          <w:u w:val="single"/>
        </w:rPr>
        <w:t>調査・検討事項（例）</w:t>
      </w:r>
    </w:p>
    <w:tbl>
      <w:tblPr>
        <w:tblStyle w:val="4-6"/>
        <w:tblW w:w="9922" w:type="dxa"/>
        <w:jc w:val="center"/>
        <w:tblLook w:val="04A0" w:firstRow="1" w:lastRow="0" w:firstColumn="1" w:lastColumn="0" w:noHBand="0" w:noVBand="1"/>
      </w:tblPr>
      <w:tblGrid>
        <w:gridCol w:w="9922"/>
      </w:tblGrid>
      <w:tr w:rsidR="00360AB1" w:rsidRPr="00CF198E" w14:paraId="1AEDA970"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vAlign w:val="center"/>
          </w:tcPr>
          <w:p w14:paraId="0FDFE1FF" w14:textId="40E9B02E" w:rsidR="00360AB1" w:rsidRPr="00CF198E" w:rsidRDefault="00360AB1" w:rsidP="00CF198E">
            <w:pPr>
              <w:spacing w:before="0"/>
              <w:jc w:val="center"/>
              <w:rPr>
                <w:rFonts w:asciiTheme="minorEastAsia" w:hAnsiTheme="minorEastAsia"/>
              </w:rPr>
            </w:pPr>
            <w:r w:rsidRPr="00CF198E">
              <w:rPr>
                <w:rFonts w:asciiTheme="minorEastAsia" w:hAnsiTheme="minorEastAsia" w:hint="eastAsia"/>
              </w:rPr>
              <w:t>＜協業領域・機会の発掘に向けた検討事項＞</w:t>
            </w:r>
          </w:p>
        </w:tc>
      </w:tr>
      <w:tr w:rsidR="00360AB1" w:rsidRPr="00CF198E" w14:paraId="3A642EDE" w14:textId="77777777" w:rsidTr="001D4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07CB0" w:themeColor="accent6"/>
              <w:bottom w:val="single" w:sz="4" w:space="0" w:color="007CB0" w:themeColor="accent6"/>
              <w:right w:val="single" w:sz="4" w:space="0" w:color="007CB0" w:themeColor="accent6"/>
            </w:tcBorders>
            <w:shd w:val="clear" w:color="auto" w:fill="auto"/>
            <w:vAlign w:val="center"/>
          </w:tcPr>
          <w:p w14:paraId="4E9B5C6B" w14:textId="77777777" w:rsidR="00360AB1" w:rsidRPr="00CF198E" w:rsidRDefault="00360AB1" w:rsidP="00360AB1">
            <w:pPr>
              <w:jc w:val="both"/>
              <w:rPr>
                <w:rFonts w:asciiTheme="minorEastAsia" w:hAnsiTheme="minorEastAsia"/>
                <w:b w:val="0"/>
                <w:bCs w:val="0"/>
              </w:rPr>
            </w:pPr>
            <w:r w:rsidRPr="00CF198E">
              <w:rPr>
                <w:rFonts w:asciiTheme="minorEastAsia" w:hAnsiTheme="minorEastAsia" w:hint="eastAsia"/>
                <w:b w:val="0"/>
                <w:bCs w:val="0"/>
              </w:rPr>
              <w:t>•協業可能性の高い事業領域／重点的に協業促進を図る事業領域</w:t>
            </w:r>
          </w:p>
          <w:p w14:paraId="3935548E" w14:textId="267CD4B0" w:rsidR="00360AB1" w:rsidRPr="00360AB1" w:rsidRDefault="00360AB1" w:rsidP="00360AB1">
            <w:pPr>
              <w:jc w:val="both"/>
              <w:rPr>
                <w:rFonts w:asciiTheme="minorEastAsia" w:hAnsiTheme="minorEastAsia"/>
                <w:b w:val="0"/>
                <w:bCs w:val="0"/>
              </w:rPr>
            </w:pPr>
            <w:r w:rsidRPr="00CF198E">
              <w:rPr>
                <w:rFonts w:asciiTheme="minorEastAsia" w:hAnsiTheme="minorEastAsia" w:hint="eastAsia"/>
                <w:b w:val="0"/>
                <w:bCs w:val="0"/>
              </w:rPr>
              <w:t>•</w:t>
            </w:r>
            <w:r w:rsidRPr="00360AB1">
              <w:rPr>
                <w:rFonts w:asciiTheme="minorEastAsia" w:hAnsiTheme="minorEastAsia" w:hint="eastAsia"/>
                <w:b w:val="0"/>
                <w:bCs w:val="0"/>
              </w:rPr>
              <w:t>協業機会の創出に向けて採り得る施策</w:t>
            </w:r>
          </w:p>
          <w:p w14:paraId="4DF9A3B3" w14:textId="14B9D08C" w:rsidR="00360AB1" w:rsidRPr="00360AB1" w:rsidRDefault="00360AB1" w:rsidP="00360AB1">
            <w:pPr>
              <w:jc w:val="both"/>
              <w:rPr>
                <w:rFonts w:asciiTheme="minorEastAsia" w:hAnsiTheme="minorEastAsia"/>
                <w:b w:val="0"/>
                <w:bCs w:val="0"/>
              </w:rPr>
            </w:pPr>
            <w:r w:rsidRPr="00CF198E">
              <w:rPr>
                <w:rFonts w:asciiTheme="minorEastAsia" w:hAnsiTheme="minorEastAsia" w:hint="eastAsia"/>
                <w:b w:val="0"/>
                <w:bCs w:val="0"/>
              </w:rPr>
              <w:t>•</w:t>
            </w:r>
            <w:r w:rsidRPr="00360AB1">
              <w:rPr>
                <w:rFonts w:asciiTheme="minorEastAsia" w:hAnsiTheme="minorEastAsia" w:hint="eastAsia"/>
                <w:b w:val="0"/>
                <w:bCs w:val="0"/>
              </w:rPr>
              <w:t>大阪・関西エリアにおける空飛ぶクルマ事業実施への関心を高める仕組みのあり方</w:t>
            </w:r>
          </w:p>
          <w:p w14:paraId="093110F5" w14:textId="3BCE425F" w:rsidR="00360AB1" w:rsidRPr="00CF198E" w:rsidRDefault="00CF198E" w:rsidP="00CF198E">
            <w:pPr>
              <w:jc w:val="both"/>
              <w:rPr>
                <w:rFonts w:asciiTheme="minorEastAsia" w:hAnsiTheme="minorEastAsia"/>
              </w:rPr>
            </w:pPr>
            <w:r w:rsidRPr="00CF198E">
              <w:rPr>
                <w:rFonts w:asciiTheme="minorEastAsia" w:hAnsiTheme="minorEastAsia" w:hint="eastAsia"/>
                <w:b w:val="0"/>
                <w:bCs w:val="0"/>
              </w:rPr>
              <w:t>•</w:t>
            </w:r>
            <w:r w:rsidR="00360AB1" w:rsidRPr="00CF198E">
              <w:rPr>
                <w:rFonts w:asciiTheme="minorEastAsia" w:hAnsiTheme="minorEastAsia" w:hint="eastAsia"/>
                <w:b w:val="0"/>
                <w:bCs w:val="0"/>
              </w:rPr>
              <w:t>大阪・関西エリアにおける空飛ぶクルマ事業への関心を有する企業同士の協業機会の創出につながる仕組みのあり方</w:t>
            </w:r>
            <w:r w:rsidR="00360AB1" w:rsidRPr="00CF198E">
              <w:rPr>
                <w:rFonts w:asciiTheme="minorEastAsia" w:hAnsiTheme="minorEastAsia"/>
              </w:rPr>
              <w:t xml:space="preserve"> </w:t>
            </w:r>
          </w:p>
        </w:tc>
      </w:tr>
    </w:tbl>
    <w:p w14:paraId="3066C667" w14:textId="77777777" w:rsidR="00360AB1" w:rsidRPr="00CF198E" w:rsidRDefault="00360AB1" w:rsidP="00360AB1">
      <w:pPr>
        <w:spacing w:before="0" w:after="0"/>
        <w:rPr>
          <w:rFonts w:asciiTheme="minorEastAsia" w:hAnsiTheme="minorEastAsia"/>
          <w:b/>
          <w:bCs/>
        </w:rPr>
      </w:pPr>
      <w:r w:rsidRPr="00CF198E">
        <w:rPr>
          <w:rFonts w:asciiTheme="minorEastAsia" w:hAnsiTheme="minorEastAsia" w:hint="eastAsia"/>
          <w:b/>
          <w:bCs/>
        </w:rPr>
        <w:t>役割分担</w:t>
      </w:r>
    </w:p>
    <w:tbl>
      <w:tblPr>
        <w:tblStyle w:val="af8"/>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54"/>
      </w:tblGrid>
      <w:tr w:rsidR="00360AB1" w:rsidRPr="00CF198E" w14:paraId="312D23FF" w14:textId="77777777" w:rsidTr="001D40F1">
        <w:trPr>
          <w:trHeight w:val="1440"/>
          <w:jc w:val="center"/>
        </w:trPr>
        <w:tc>
          <w:tcPr>
            <w:tcW w:w="2268" w:type="dxa"/>
            <w:tcBorders>
              <w:bottom w:val="dashSmallGap" w:sz="4" w:space="0" w:color="007CB0" w:themeColor="accent6"/>
              <w:right w:val="dashSmallGap" w:sz="4" w:space="0" w:color="007CB0" w:themeColor="accent6"/>
            </w:tcBorders>
            <w:vAlign w:val="center"/>
          </w:tcPr>
          <w:p w14:paraId="71D62964" w14:textId="77777777" w:rsidR="00360AB1" w:rsidRPr="00C13240" w:rsidRDefault="00360AB1" w:rsidP="00CF198E">
            <w:pPr>
              <w:jc w:val="center"/>
              <w:textAlignment w:val="baseline"/>
              <w:rPr>
                <w:rFonts w:asciiTheme="minorEastAsia" w:hAnsiTheme="minorEastAsia" w:cs="ＭＳ Ｐゴシック"/>
                <w:b/>
                <w:bCs/>
                <w:color w:val="007CB0" w:themeColor="accent6"/>
                <w:szCs w:val="24"/>
              </w:rPr>
            </w:pPr>
            <w:r w:rsidRPr="00C13240">
              <w:rPr>
                <w:rFonts w:asciiTheme="minorEastAsia" w:hAnsiTheme="minorEastAsia" w:cs="ＭＳ Ｐゴシック" w:hint="eastAsia"/>
                <w:b/>
                <w:bCs/>
                <w:color w:val="007CB0" w:themeColor="accent6"/>
                <w:szCs w:val="24"/>
              </w:rPr>
              <w:t>大阪府</w:t>
            </w:r>
          </w:p>
        </w:tc>
        <w:tc>
          <w:tcPr>
            <w:tcW w:w="7654" w:type="dxa"/>
            <w:tcBorders>
              <w:left w:val="dashSmallGap" w:sz="4" w:space="0" w:color="007CB0" w:themeColor="accent6"/>
              <w:bottom w:val="dashSmallGap" w:sz="4" w:space="0" w:color="007CB0" w:themeColor="accent6"/>
            </w:tcBorders>
            <w:vAlign w:val="center"/>
          </w:tcPr>
          <w:p w14:paraId="3FFEE893" w14:textId="211D4B0A" w:rsidR="00360AB1" w:rsidRPr="00912CF9" w:rsidRDefault="00CF198E"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在阪事業者等の事業参入意向やシーズ・ニーズ等の調査を行った上で、協業領域・機会の発掘に向けた仕組みの検討を行う</w:t>
            </w:r>
          </w:p>
        </w:tc>
      </w:tr>
      <w:tr w:rsidR="00360AB1" w:rsidRPr="00CF198E" w14:paraId="13838B9F" w14:textId="77777777" w:rsidTr="001D40F1">
        <w:trPr>
          <w:trHeight w:val="1440"/>
          <w:jc w:val="center"/>
        </w:trPr>
        <w:tc>
          <w:tcPr>
            <w:tcW w:w="2268" w:type="dxa"/>
            <w:tcBorders>
              <w:top w:val="dashSmallGap" w:sz="4" w:space="0" w:color="007CB0" w:themeColor="accent6"/>
              <w:bottom w:val="dashSmallGap" w:sz="4" w:space="0" w:color="007CB0" w:themeColor="accent6"/>
              <w:right w:val="dashSmallGap" w:sz="4" w:space="0" w:color="007CB0" w:themeColor="accent6"/>
            </w:tcBorders>
            <w:vAlign w:val="center"/>
          </w:tcPr>
          <w:p w14:paraId="2BCACA40" w14:textId="77777777" w:rsidR="00360AB1" w:rsidRPr="00C13240" w:rsidRDefault="00360AB1" w:rsidP="00CF198E">
            <w:pPr>
              <w:spacing w:line="180" w:lineRule="atLeast"/>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07CB0" w:themeColor="accent6"/>
                <w:szCs w:val="24"/>
              </w:rPr>
              <w:t>地元自治体等</w:t>
            </w:r>
          </w:p>
        </w:tc>
        <w:tc>
          <w:tcPr>
            <w:tcW w:w="7654" w:type="dxa"/>
            <w:tcBorders>
              <w:top w:val="dashSmallGap" w:sz="4" w:space="0" w:color="007CB0" w:themeColor="accent6"/>
              <w:left w:val="dashSmallGap" w:sz="4" w:space="0" w:color="007CB0" w:themeColor="accent6"/>
              <w:bottom w:val="dashSmallGap" w:sz="4" w:space="0" w:color="007CB0" w:themeColor="accent6"/>
            </w:tcBorders>
            <w:vAlign w:val="center"/>
          </w:tcPr>
          <w:p w14:paraId="1DBDC036" w14:textId="37A64310" w:rsidR="00360AB1" w:rsidRPr="00912CF9" w:rsidRDefault="00CF198E"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空飛ぶクルマ事業への関心を有する地元事業者の調査を行うと共に、大阪府による在阪事業者（特に地元事業者）等の事業参入意向やシーズ・ニーズ等の調査の支援を行う</w:t>
            </w:r>
          </w:p>
        </w:tc>
      </w:tr>
      <w:tr w:rsidR="00360AB1" w:rsidRPr="00CF198E" w14:paraId="5847E47D" w14:textId="77777777" w:rsidTr="001D40F1">
        <w:trPr>
          <w:trHeight w:val="1440"/>
          <w:jc w:val="center"/>
        </w:trPr>
        <w:tc>
          <w:tcPr>
            <w:tcW w:w="2268" w:type="dxa"/>
            <w:tcBorders>
              <w:top w:val="dashSmallGap" w:sz="4" w:space="0" w:color="007CB0" w:themeColor="accent6"/>
              <w:right w:val="dashSmallGap" w:sz="4" w:space="0" w:color="007CB0" w:themeColor="accent6"/>
            </w:tcBorders>
            <w:vAlign w:val="center"/>
          </w:tcPr>
          <w:p w14:paraId="3890087C" w14:textId="77777777" w:rsidR="00360AB1" w:rsidRPr="00C13240" w:rsidRDefault="00360AB1" w:rsidP="00CF198E">
            <w:pPr>
              <w:jc w:val="center"/>
              <w:textAlignment w:val="baseline"/>
              <w:rPr>
                <w:rFonts w:asciiTheme="minorEastAsia" w:hAnsiTheme="minorEastAsia"/>
                <w:b/>
                <w:bCs/>
                <w:color w:val="007CB0" w:themeColor="accent6"/>
                <w:szCs w:val="24"/>
              </w:rPr>
            </w:pPr>
            <w:r w:rsidRPr="00C13240">
              <w:rPr>
                <w:rFonts w:asciiTheme="minorEastAsia" w:hAnsiTheme="minorEastAsia" w:cs="ＭＳ Ｐゴシック" w:hint="eastAsia"/>
                <w:b/>
                <w:bCs/>
                <w:color w:val="007CB0" w:themeColor="accent6"/>
                <w:szCs w:val="24"/>
              </w:rPr>
              <w:t>事業者</w:t>
            </w:r>
          </w:p>
        </w:tc>
        <w:tc>
          <w:tcPr>
            <w:tcW w:w="7654" w:type="dxa"/>
            <w:tcBorders>
              <w:top w:val="dashSmallGap" w:sz="4" w:space="0" w:color="007CB0" w:themeColor="accent6"/>
              <w:left w:val="dashSmallGap" w:sz="4" w:space="0" w:color="007CB0" w:themeColor="accent6"/>
            </w:tcBorders>
            <w:vAlign w:val="center"/>
          </w:tcPr>
          <w:p w14:paraId="08A25FF5" w14:textId="320E5077" w:rsidR="00360AB1" w:rsidRPr="00912CF9" w:rsidRDefault="00CF198E" w:rsidP="00FE3FD3">
            <w:pPr>
              <w:pStyle w:val="a"/>
              <w:numPr>
                <w:ilvl w:val="0"/>
                <w:numId w:val="32"/>
              </w:numPr>
              <w:spacing w:line="400" w:lineRule="exact"/>
              <w:ind w:rightChars="0" w:right="0"/>
              <w:jc w:val="both"/>
              <w:textAlignment w:val="baseline"/>
              <w:rPr>
                <w:rFonts w:asciiTheme="minorEastAsia" w:hAnsiTheme="minorEastAsia"/>
                <w:b w:val="0"/>
                <w:color w:val="404040" w:themeColor="text1" w:themeTint="BF"/>
                <w:kern w:val="24"/>
                <w:sz w:val="20"/>
              </w:rPr>
            </w:pPr>
            <w:r w:rsidRPr="00912CF9">
              <w:rPr>
                <w:rFonts w:asciiTheme="minorEastAsia" w:hAnsiTheme="minorEastAsia" w:hint="eastAsia"/>
                <w:b w:val="0"/>
                <w:color w:val="404040" w:themeColor="text1" w:themeTint="BF"/>
                <w:kern w:val="24"/>
                <w:sz w:val="20"/>
              </w:rPr>
              <w:t>大阪RT等に参画し、大阪・関西エリアでの空飛ぶクルマに関連する事業展開を構想する事業者・団体（現状の航空関連産業との関係有無にかかわらず）は、大阪府による調査・検討に協力する</w:t>
            </w:r>
          </w:p>
        </w:tc>
      </w:tr>
    </w:tbl>
    <w:p w14:paraId="7D809FDD" w14:textId="77777777" w:rsidR="00360AB1" w:rsidRPr="00CF198E" w:rsidRDefault="00360AB1" w:rsidP="00127FBF">
      <w:pPr>
        <w:rPr>
          <w:rFonts w:asciiTheme="minorEastAsia" w:hAnsiTheme="minorEastAsia"/>
        </w:rPr>
      </w:pPr>
    </w:p>
    <w:sectPr w:rsidR="00360AB1" w:rsidRPr="00CF198E" w:rsidSect="005D3C9B">
      <w:headerReference w:type="default" r:id="rId20"/>
      <w:footerReference w:type="default" r:id="rId21"/>
      <w:pgSz w:w="11906" w:h="16838"/>
      <w:pgMar w:top="720" w:right="720" w:bottom="720" w:left="720" w:header="283"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5F879" w14:textId="77777777" w:rsidR="00CE2037" w:rsidRDefault="00CE2037" w:rsidP="00406DFC">
      <w:r>
        <w:separator/>
      </w:r>
    </w:p>
  </w:endnote>
  <w:endnote w:type="continuationSeparator" w:id="0">
    <w:p w14:paraId="3587003F" w14:textId="77777777" w:rsidR="00CE2037" w:rsidRDefault="00CE2037" w:rsidP="00406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220096"/>
      <w:docPartObj>
        <w:docPartGallery w:val="Page Numbers (Bottom of Page)"/>
        <w:docPartUnique/>
      </w:docPartObj>
    </w:sdtPr>
    <w:sdtEndPr/>
    <w:sdtContent>
      <w:p w14:paraId="61C56C84" w14:textId="6983A591" w:rsidR="00CE2037" w:rsidRDefault="00CE2037">
        <w:pPr>
          <w:pStyle w:val="a8"/>
          <w:jc w:val="center"/>
        </w:pPr>
        <w:r>
          <w:fldChar w:fldCharType="begin"/>
        </w:r>
        <w:r>
          <w:instrText>PAGE   \* MERGEFORMAT</w:instrText>
        </w:r>
        <w:r>
          <w:fldChar w:fldCharType="separate"/>
        </w:r>
        <w:r>
          <w:rPr>
            <w:lang w:val="ja-JP"/>
          </w:rPr>
          <w:t>2</w:t>
        </w:r>
        <w:r>
          <w:fldChar w:fldCharType="end"/>
        </w:r>
      </w:p>
    </w:sdtContent>
  </w:sdt>
  <w:p w14:paraId="3D5B8F01" w14:textId="77777777" w:rsidR="00CE2037" w:rsidRDefault="00CE203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CF216" w14:textId="77777777" w:rsidR="00CE2037" w:rsidRDefault="00CE2037" w:rsidP="00406DFC">
      <w:r>
        <w:separator/>
      </w:r>
    </w:p>
  </w:footnote>
  <w:footnote w:type="continuationSeparator" w:id="0">
    <w:p w14:paraId="51FCEB0F" w14:textId="77777777" w:rsidR="00CE2037" w:rsidRDefault="00CE2037" w:rsidP="00406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483EC" w14:textId="4C30C4B1" w:rsidR="00CE2037" w:rsidRPr="00117C1E" w:rsidRDefault="00CE2037" w:rsidP="005D3C9B">
    <w:pPr>
      <w:pStyle w:val="a6"/>
      <w:spacing w:line="240" w:lineRule="auto"/>
    </w:pPr>
    <w:r w:rsidRPr="00117C1E">
      <w:rPr>
        <w:rFonts w:hint="eastAsia"/>
      </w:rPr>
      <w:t>空の移動革命社会実装に向けた大阪版ロードマップ／アクションプラン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F5F2A"/>
    <w:multiLevelType w:val="hybridMultilevel"/>
    <w:tmpl w:val="1CC8A8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A25317"/>
    <w:multiLevelType w:val="multilevel"/>
    <w:tmpl w:val="D6D6506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75735A"/>
    <w:multiLevelType w:val="hybridMultilevel"/>
    <w:tmpl w:val="751C4828"/>
    <w:lvl w:ilvl="0" w:tplc="9372039C">
      <w:start w:val="1"/>
      <w:numFmt w:val="bullet"/>
      <w:lvlText w:val=""/>
      <w:lvlJc w:val="left"/>
      <w:pPr>
        <w:ind w:left="420" w:hanging="420"/>
      </w:pPr>
      <w:rPr>
        <w:rFonts w:ascii="Wingdings" w:hAnsi="Wingdings" w:hint="default"/>
        <w:color w:val="007CB0" w:themeColor="accent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99351F"/>
    <w:multiLevelType w:val="hybridMultilevel"/>
    <w:tmpl w:val="54C47E7C"/>
    <w:lvl w:ilvl="0" w:tplc="9372039C">
      <w:start w:val="1"/>
      <w:numFmt w:val="bullet"/>
      <w:pStyle w:val="a"/>
      <w:lvlText w:val=""/>
      <w:lvlJc w:val="left"/>
      <w:pPr>
        <w:ind w:left="420" w:hanging="420"/>
      </w:pPr>
      <w:rPr>
        <w:rFonts w:ascii="Wingdings" w:hAnsi="Wingdings" w:hint="default"/>
        <w:color w:val="007CB0" w:themeColor="accent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5120D65"/>
    <w:multiLevelType w:val="hybridMultilevel"/>
    <w:tmpl w:val="249E34C2"/>
    <w:lvl w:ilvl="0" w:tplc="80F0FF5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4975EA"/>
    <w:multiLevelType w:val="hybridMultilevel"/>
    <w:tmpl w:val="77E287F2"/>
    <w:lvl w:ilvl="0" w:tplc="6AA6D118">
      <w:start w:val="1"/>
      <w:numFmt w:val="decimal"/>
      <w:lvlText w:val="1-%1."/>
      <w:lvlJc w:val="left"/>
      <w:pPr>
        <w:ind w:left="1200" w:hanging="360"/>
      </w:pPr>
      <w:rPr>
        <w:rFonts w:hint="eastAsia"/>
        <w:b/>
        <w:bC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1D4525F0"/>
    <w:multiLevelType w:val="hybridMultilevel"/>
    <w:tmpl w:val="ED1840E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30830A1"/>
    <w:multiLevelType w:val="hybridMultilevel"/>
    <w:tmpl w:val="AF40D38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3832001"/>
    <w:multiLevelType w:val="hybridMultilevel"/>
    <w:tmpl w:val="FF26F48A"/>
    <w:lvl w:ilvl="0" w:tplc="0AC8F6A0">
      <w:start w:val="1"/>
      <w:numFmt w:val="bullet"/>
      <w:lvlText w:val=""/>
      <w:lvlJc w:val="left"/>
      <w:pPr>
        <w:tabs>
          <w:tab w:val="num" w:pos="720"/>
        </w:tabs>
        <w:ind w:left="720" w:hanging="360"/>
      </w:pPr>
      <w:rPr>
        <w:rFonts w:ascii="Wingdings" w:hAnsi="Wingdings" w:hint="default"/>
      </w:rPr>
    </w:lvl>
    <w:lvl w:ilvl="1" w:tplc="1E6A22AA" w:tentative="1">
      <w:start w:val="1"/>
      <w:numFmt w:val="bullet"/>
      <w:lvlText w:val=""/>
      <w:lvlJc w:val="left"/>
      <w:pPr>
        <w:tabs>
          <w:tab w:val="num" w:pos="1440"/>
        </w:tabs>
        <w:ind w:left="1440" w:hanging="360"/>
      </w:pPr>
      <w:rPr>
        <w:rFonts w:ascii="Wingdings" w:hAnsi="Wingdings" w:hint="default"/>
      </w:rPr>
    </w:lvl>
    <w:lvl w:ilvl="2" w:tplc="2CFAEA76" w:tentative="1">
      <w:start w:val="1"/>
      <w:numFmt w:val="bullet"/>
      <w:lvlText w:val=""/>
      <w:lvlJc w:val="left"/>
      <w:pPr>
        <w:tabs>
          <w:tab w:val="num" w:pos="2160"/>
        </w:tabs>
        <w:ind w:left="2160" w:hanging="360"/>
      </w:pPr>
      <w:rPr>
        <w:rFonts w:ascii="Wingdings" w:hAnsi="Wingdings" w:hint="default"/>
      </w:rPr>
    </w:lvl>
    <w:lvl w:ilvl="3" w:tplc="79D697B0" w:tentative="1">
      <w:start w:val="1"/>
      <w:numFmt w:val="bullet"/>
      <w:lvlText w:val=""/>
      <w:lvlJc w:val="left"/>
      <w:pPr>
        <w:tabs>
          <w:tab w:val="num" w:pos="2880"/>
        </w:tabs>
        <w:ind w:left="2880" w:hanging="360"/>
      </w:pPr>
      <w:rPr>
        <w:rFonts w:ascii="Wingdings" w:hAnsi="Wingdings" w:hint="default"/>
      </w:rPr>
    </w:lvl>
    <w:lvl w:ilvl="4" w:tplc="E0E8B82E" w:tentative="1">
      <w:start w:val="1"/>
      <w:numFmt w:val="bullet"/>
      <w:lvlText w:val=""/>
      <w:lvlJc w:val="left"/>
      <w:pPr>
        <w:tabs>
          <w:tab w:val="num" w:pos="3600"/>
        </w:tabs>
        <w:ind w:left="3600" w:hanging="360"/>
      </w:pPr>
      <w:rPr>
        <w:rFonts w:ascii="Wingdings" w:hAnsi="Wingdings" w:hint="default"/>
      </w:rPr>
    </w:lvl>
    <w:lvl w:ilvl="5" w:tplc="6D9EE048" w:tentative="1">
      <w:start w:val="1"/>
      <w:numFmt w:val="bullet"/>
      <w:lvlText w:val=""/>
      <w:lvlJc w:val="left"/>
      <w:pPr>
        <w:tabs>
          <w:tab w:val="num" w:pos="4320"/>
        </w:tabs>
        <w:ind w:left="4320" w:hanging="360"/>
      </w:pPr>
      <w:rPr>
        <w:rFonts w:ascii="Wingdings" w:hAnsi="Wingdings" w:hint="default"/>
      </w:rPr>
    </w:lvl>
    <w:lvl w:ilvl="6" w:tplc="E280D67E" w:tentative="1">
      <w:start w:val="1"/>
      <w:numFmt w:val="bullet"/>
      <w:lvlText w:val=""/>
      <w:lvlJc w:val="left"/>
      <w:pPr>
        <w:tabs>
          <w:tab w:val="num" w:pos="5040"/>
        </w:tabs>
        <w:ind w:left="5040" w:hanging="360"/>
      </w:pPr>
      <w:rPr>
        <w:rFonts w:ascii="Wingdings" w:hAnsi="Wingdings" w:hint="default"/>
      </w:rPr>
    </w:lvl>
    <w:lvl w:ilvl="7" w:tplc="4E2A20FE" w:tentative="1">
      <w:start w:val="1"/>
      <w:numFmt w:val="bullet"/>
      <w:lvlText w:val=""/>
      <w:lvlJc w:val="left"/>
      <w:pPr>
        <w:tabs>
          <w:tab w:val="num" w:pos="5760"/>
        </w:tabs>
        <w:ind w:left="5760" w:hanging="360"/>
      </w:pPr>
      <w:rPr>
        <w:rFonts w:ascii="Wingdings" w:hAnsi="Wingdings" w:hint="default"/>
      </w:rPr>
    </w:lvl>
    <w:lvl w:ilvl="8" w:tplc="2446D7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BC5ED8"/>
    <w:multiLevelType w:val="hybridMultilevel"/>
    <w:tmpl w:val="84680C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6CB6446"/>
    <w:multiLevelType w:val="hybridMultilevel"/>
    <w:tmpl w:val="5D842F9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8A86889"/>
    <w:multiLevelType w:val="hybridMultilevel"/>
    <w:tmpl w:val="2662C2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253C1C"/>
    <w:multiLevelType w:val="multilevel"/>
    <w:tmpl w:val="66D6B526"/>
    <w:lvl w:ilvl="0">
      <w:start w:val="1"/>
      <w:numFmt w:val="decimal"/>
      <w:pStyle w:val="3"/>
      <w:suff w:val="nothing"/>
      <w:lvlText w:val="アクションプラン #%1."/>
      <w:lvlJc w:val="left"/>
      <w:pPr>
        <w:ind w:left="0" w:firstLine="0"/>
      </w:pPr>
      <w:rPr>
        <w:rFonts w:hint="eastAsia"/>
        <w:b/>
        <w:bCs/>
        <w:i w:val="0"/>
        <w:iCs w:val="0"/>
        <w:caps w:val="0"/>
        <w:smallCaps w:val="0"/>
        <w:strike w:val="0"/>
        <w:dstrike w:val="0"/>
        <w:outline w:val="0"/>
        <w:shadow w:val="0"/>
        <w:emboss w:val="0"/>
        <w:imprint w:val="0"/>
        <w:noProof w:val="0"/>
        <w:vanish w:val="0"/>
        <w:spacing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2"/>
      <w:suff w:val="nothing"/>
      <w:lvlText w:val="%1-%2. "/>
      <w:lvlJc w:val="left"/>
      <w:pPr>
        <w:ind w:left="0" w:firstLine="0"/>
      </w:pPr>
      <w:rPr>
        <w:rFonts w:hint="eastAsia"/>
        <w:lang w:val="en-US"/>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3" w15:restartNumberingAfterBreak="0">
    <w:nsid w:val="2C55737D"/>
    <w:multiLevelType w:val="hybridMultilevel"/>
    <w:tmpl w:val="518E0A56"/>
    <w:lvl w:ilvl="0" w:tplc="B5AAC898">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3046FEA"/>
    <w:multiLevelType w:val="hybridMultilevel"/>
    <w:tmpl w:val="7BEEEDC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B5725D3"/>
    <w:multiLevelType w:val="multilevel"/>
    <w:tmpl w:val="7F50A7EE"/>
    <w:lvl w:ilvl="0">
      <w:start w:val="1"/>
      <w:numFmt w:val="decimal"/>
      <w:lvlText w:val="%1-"/>
      <w:lvlJc w:val="left"/>
      <w:pPr>
        <w:ind w:left="405" w:hanging="405"/>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6" w15:restartNumberingAfterBreak="0">
    <w:nsid w:val="473906C6"/>
    <w:multiLevelType w:val="hybridMultilevel"/>
    <w:tmpl w:val="3370B5C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893885"/>
    <w:multiLevelType w:val="hybridMultilevel"/>
    <w:tmpl w:val="01F8D46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B54EB6"/>
    <w:multiLevelType w:val="multilevel"/>
    <w:tmpl w:val="5FF8194E"/>
    <w:lvl w:ilvl="0">
      <w:start w:val="1"/>
      <w:numFmt w:val="decimal"/>
      <w:pStyle w:val="L20"/>
      <w:lvlText w:val="5-%1. "/>
      <w:lvlJc w:val="left"/>
      <w:pPr>
        <w:ind w:left="420"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9" w15:restartNumberingAfterBreak="0">
    <w:nsid w:val="507D1E0C"/>
    <w:multiLevelType w:val="hybridMultilevel"/>
    <w:tmpl w:val="E750993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21D5E63"/>
    <w:multiLevelType w:val="hybridMultilevel"/>
    <w:tmpl w:val="848450C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54041A9"/>
    <w:multiLevelType w:val="hybridMultilevel"/>
    <w:tmpl w:val="886E80C6"/>
    <w:lvl w:ilvl="0" w:tplc="75560830">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5F72606"/>
    <w:multiLevelType w:val="hybridMultilevel"/>
    <w:tmpl w:val="E53E09F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3E46DE5"/>
    <w:multiLevelType w:val="hybridMultilevel"/>
    <w:tmpl w:val="826865D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5F12142"/>
    <w:multiLevelType w:val="multilevel"/>
    <w:tmpl w:val="04090021"/>
    <w:lvl w:ilvl="0">
      <w:start w:val="1"/>
      <w:numFmt w:val="decimalFullWidth"/>
      <w:suff w:val="nothing"/>
      <w:lvlText w:val="%1"/>
      <w:lvlJc w:val="left"/>
      <w:pPr>
        <w:ind w:left="0" w:firstLine="0"/>
      </w:pPr>
      <w:rPr>
        <w:rFonts w:hint="eastAsia"/>
      </w:r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25" w15:restartNumberingAfterBreak="0">
    <w:nsid w:val="6B392FAA"/>
    <w:multiLevelType w:val="hybridMultilevel"/>
    <w:tmpl w:val="EC20441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DB34672"/>
    <w:multiLevelType w:val="multilevel"/>
    <w:tmpl w:val="04090021"/>
    <w:lvl w:ilvl="0">
      <w:start w:val="1"/>
      <w:numFmt w:val="decimalFullWidth"/>
      <w:suff w:val="nothing"/>
      <w:lvlText w:val="%1"/>
      <w:lvlJc w:val="left"/>
      <w:pPr>
        <w:ind w:left="2100" w:firstLine="0"/>
      </w:pPr>
      <w:rPr>
        <w:rFonts w:hint="eastAsia"/>
      </w:rPr>
    </w:lvl>
    <w:lvl w:ilvl="1">
      <w:start w:val="1"/>
      <w:numFmt w:val="decimalFullWidth"/>
      <w:suff w:val="nothing"/>
      <w:lvlText w:val="%1-%2"/>
      <w:lvlJc w:val="left"/>
      <w:pPr>
        <w:ind w:left="2100" w:firstLine="0"/>
      </w:pPr>
    </w:lvl>
    <w:lvl w:ilvl="2">
      <w:start w:val="1"/>
      <w:numFmt w:val="decimalFullWidth"/>
      <w:suff w:val="nothing"/>
      <w:lvlText w:val="%1-%2-%3"/>
      <w:lvlJc w:val="left"/>
      <w:pPr>
        <w:ind w:left="2100" w:firstLine="0"/>
      </w:pPr>
    </w:lvl>
    <w:lvl w:ilvl="3">
      <w:start w:val="1"/>
      <w:numFmt w:val="decimalFullWidth"/>
      <w:suff w:val="nothing"/>
      <w:lvlText w:val="%1-%2-%3-%4"/>
      <w:lvlJc w:val="left"/>
      <w:pPr>
        <w:ind w:left="2100" w:firstLine="0"/>
      </w:pPr>
    </w:lvl>
    <w:lvl w:ilvl="4">
      <w:start w:val="1"/>
      <w:numFmt w:val="decimalFullWidth"/>
      <w:suff w:val="nothing"/>
      <w:lvlText w:val="%1-%2-%3-%4-%5"/>
      <w:lvlJc w:val="left"/>
      <w:pPr>
        <w:ind w:left="2100" w:firstLine="0"/>
      </w:pPr>
    </w:lvl>
    <w:lvl w:ilvl="5">
      <w:start w:val="1"/>
      <w:numFmt w:val="decimalFullWidth"/>
      <w:suff w:val="nothing"/>
      <w:lvlText w:val="%1-%2-%3-%4-%5-%6"/>
      <w:lvlJc w:val="left"/>
      <w:pPr>
        <w:ind w:left="2100" w:firstLine="0"/>
      </w:pPr>
    </w:lvl>
    <w:lvl w:ilvl="6">
      <w:start w:val="1"/>
      <w:numFmt w:val="decimalFullWidth"/>
      <w:suff w:val="nothing"/>
      <w:lvlText w:val="%1-%2-%3-%4-%5-%6-%7"/>
      <w:lvlJc w:val="left"/>
      <w:pPr>
        <w:ind w:left="2100" w:firstLine="0"/>
      </w:pPr>
    </w:lvl>
    <w:lvl w:ilvl="7">
      <w:start w:val="1"/>
      <w:numFmt w:val="decimalFullWidth"/>
      <w:suff w:val="nothing"/>
      <w:lvlText w:val="%1-%2-%3-%4-%5-%6-%7-%8"/>
      <w:lvlJc w:val="left"/>
      <w:pPr>
        <w:ind w:left="2100" w:firstLine="0"/>
      </w:pPr>
    </w:lvl>
    <w:lvl w:ilvl="8">
      <w:start w:val="1"/>
      <w:numFmt w:val="decimalFullWidth"/>
      <w:suff w:val="nothing"/>
      <w:lvlText w:val="%1-%2-%3-%4-%5-%6-%7-%8-%9"/>
      <w:lvlJc w:val="left"/>
      <w:pPr>
        <w:ind w:left="2100" w:firstLine="0"/>
      </w:pPr>
    </w:lvl>
  </w:abstractNum>
  <w:abstractNum w:abstractNumId="27" w15:restartNumberingAfterBreak="0">
    <w:nsid w:val="706A70FC"/>
    <w:multiLevelType w:val="hybridMultilevel"/>
    <w:tmpl w:val="C994CE68"/>
    <w:lvl w:ilvl="0" w:tplc="9372039C">
      <w:start w:val="1"/>
      <w:numFmt w:val="bullet"/>
      <w:lvlText w:val=""/>
      <w:lvlJc w:val="left"/>
      <w:pPr>
        <w:ind w:left="420" w:hanging="420"/>
      </w:pPr>
      <w:rPr>
        <w:rFonts w:ascii="Wingdings" w:hAnsi="Wingdings" w:hint="default"/>
        <w:color w:val="007CB0" w:themeColor="accent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499510D"/>
    <w:multiLevelType w:val="hybridMultilevel"/>
    <w:tmpl w:val="B7F0173C"/>
    <w:lvl w:ilvl="0" w:tplc="D5EA12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4C02899"/>
    <w:multiLevelType w:val="hybridMultilevel"/>
    <w:tmpl w:val="5E7AF804"/>
    <w:lvl w:ilvl="0" w:tplc="80F0FF5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4D74088"/>
    <w:multiLevelType w:val="hybridMultilevel"/>
    <w:tmpl w:val="488A3D50"/>
    <w:lvl w:ilvl="0" w:tplc="5F7C7A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7315722"/>
    <w:multiLevelType w:val="hybridMultilevel"/>
    <w:tmpl w:val="E92603DC"/>
    <w:lvl w:ilvl="0" w:tplc="BC58F2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1"/>
  </w:num>
  <w:num w:numId="3">
    <w:abstractNumId w:val="8"/>
  </w:num>
  <w:num w:numId="4">
    <w:abstractNumId w:val="25"/>
  </w:num>
  <w:num w:numId="5">
    <w:abstractNumId w:val="9"/>
  </w:num>
  <w:num w:numId="6">
    <w:abstractNumId w:val="29"/>
  </w:num>
  <w:num w:numId="7">
    <w:abstractNumId w:val="5"/>
  </w:num>
  <w:num w:numId="8">
    <w:abstractNumId w:val="15"/>
  </w:num>
  <w:num w:numId="9">
    <w:abstractNumId w:val="0"/>
  </w:num>
  <w:num w:numId="10">
    <w:abstractNumId w:val="12"/>
  </w:num>
  <w:num w:numId="11">
    <w:abstractNumId w:val="26"/>
  </w:num>
  <w:num w:numId="12">
    <w:abstractNumId w:val="4"/>
  </w:num>
  <w:num w:numId="13">
    <w:abstractNumId w:val="12"/>
  </w:num>
  <w:num w:numId="14">
    <w:abstractNumId w:val="13"/>
  </w:num>
  <w:num w:numId="15">
    <w:abstractNumId w:val="24"/>
  </w:num>
  <w:num w:numId="16">
    <w:abstractNumId w:val="16"/>
  </w:num>
  <w:num w:numId="17">
    <w:abstractNumId w:val="11"/>
  </w:num>
  <w:num w:numId="18">
    <w:abstractNumId w:val="6"/>
  </w:num>
  <w:num w:numId="19">
    <w:abstractNumId w:val="2"/>
  </w:num>
  <w:num w:numId="20">
    <w:abstractNumId w:val="17"/>
  </w:num>
  <w:num w:numId="21">
    <w:abstractNumId w:val="20"/>
  </w:num>
  <w:num w:numId="22">
    <w:abstractNumId w:val="21"/>
  </w:num>
  <w:num w:numId="23">
    <w:abstractNumId w:val="31"/>
  </w:num>
  <w:num w:numId="24">
    <w:abstractNumId w:val="27"/>
  </w:num>
  <w:num w:numId="25">
    <w:abstractNumId w:val="3"/>
  </w:num>
  <w:num w:numId="26">
    <w:abstractNumId w:val="3"/>
    <w:lvlOverride w:ilvl="0">
      <w:startOverride w:val="1"/>
    </w:lvlOverride>
  </w:num>
  <w:num w:numId="27">
    <w:abstractNumId w:val="3"/>
  </w:num>
  <w:num w:numId="28">
    <w:abstractNumId w:val="3"/>
    <w:lvlOverride w:ilvl="0">
      <w:startOverride w:val="1"/>
    </w:lvlOverride>
  </w:num>
  <w:num w:numId="29">
    <w:abstractNumId w:val="22"/>
  </w:num>
  <w:num w:numId="30">
    <w:abstractNumId w:val="10"/>
  </w:num>
  <w:num w:numId="31">
    <w:abstractNumId w:val="19"/>
  </w:num>
  <w:num w:numId="32">
    <w:abstractNumId w:val="14"/>
  </w:num>
  <w:num w:numId="33">
    <w:abstractNumId w:val="7"/>
  </w:num>
  <w:num w:numId="34">
    <w:abstractNumId w:val="23"/>
  </w:num>
  <w:num w:numId="35">
    <w:abstractNumId w:val="3"/>
    <w:lvlOverride w:ilvl="0">
      <w:startOverride w:val="1"/>
    </w:lvlOverride>
  </w:num>
  <w:num w:numId="36">
    <w:abstractNumId w:val="18"/>
  </w:num>
  <w:num w:numId="37">
    <w:abstractNumId w:val="18"/>
  </w:num>
  <w:num w:numId="38">
    <w:abstractNumId w:val="18"/>
  </w:num>
  <w:num w:numId="39">
    <w:abstractNumId w:val="28"/>
  </w:num>
  <w:num w:numId="40">
    <w:abstractNumId w:val="3"/>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007"/>
    <w:rsid w:val="00054730"/>
    <w:rsid w:val="00065F82"/>
    <w:rsid w:val="00081C71"/>
    <w:rsid w:val="00086972"/>
    <w:rsid w:val="0009364A"/>
    <w:rsid w:val="000A1F84"/>
    <w:rsid w:val="000A4942"/>
    <w:rsid w:val="000B431D"/>
    <w:rsid w:val="00117C1E"/>
    <w:rsid w:val="00127FBF"/>
    <w:rsid w:val="00151DAD"/>
    <w:rsid w:val="00194F51"/>
    <w:rsid w:val="001B77C9"/>
    <w:rsid w:val="001B7958"/>
    <w:rsid w:val="001C529B"/>
    <w:rsid w:val="001D40F1"/>
    <w:rsid w:val="001E67D5"/>
    <w:rsid w:val="001F40FA"/>
    <w:rsid w:val="00211233"/>
    <w:rsid w:val="00216C15"/>
    <w:rsid w:val="002251CE"/>
    <w:rsid w:val="0025255E"/>
    <w:rsid w:val="00253B15"/>
    <w:rsid w:val="00253F41"/>
    <w:rsid w:val="002632E9"/>
    <w:rsid w:val="00264072"/>
    <w:rsid w:val="0028003D"/>
    <w:rsid w:val="002C17FF"/>
    <w:rsid w:val="002F09CA"/>
    <w:rsid w:val="00302862"/>
    <w:rsid w:val="00350BD3"/>
    <w:rsid w:val="003515EF"/>
    <w:rsid w:val="00360AB1"/>
    <w:rsid w:val="00375662"/>
    <w:rsid w:val="003979E7"/>
    <w:rsid w:val="003F25B1"/>
    <w:rsid w:val="003F48B7"/>
    <w:rsid w:val="00401CCA"/>
    <w:rsid w:val="00406DFC"/>
    <w:rsid w:val="00412D20"/>
    <w:rsid w:val="00416517"/>
    <w:rsid w:val="00416B91"/>
    <w:rsid w:val="0042634A"/>
    <w:rsid w:val="00441DCA"/>
    <w:rsid w:val="00442179"/>
    <w:rsid w:val="0044249F"/>
    <w:rsid w:val="00461AD5"/>
    <w:rsid w:val="00466CAB"/>
    <w:rsid w:val="004A416C"/>
    <w:rsid w:val="004E09E4"/>
    <w:rsid w:val="004E44C5"/>
    <w:rsid w:val="005008D9"/>
    <w:rsid w:val="00525638"/>
    <w:rsid w:val="0054376E"/>
    <w:rsid w:val="00545BFF"/>
    <w:rsid w:val="005868EA"/>
    <w:rsid w:val="005920B6"/>
    <w:rsid w:val="005A3007"/>
    <w:rsid w:val="005A48CF"/>
    <w:rsid w:val="005D3C9B"/>
    <w:rsid w:val="005D63A5"/>
    <w:rsid w:val="00615DC5"/>
    <w:rsid w:val="0063034C"/>
    <w:rsid w:val="0064059E"/>
    <w:rsid w:val="00687F2F"/>
    <w:rsid w:val="00690DD4"/>
    <w:rsid w:val="006B7C37"/>
    <w:rsid w:val="006C6839"/>
    <w:rsid w:val="006D1AA1"/>
    <w:rsid w:val="006F362E"/>
    <w:rsid w:val="00717FED"/>
    <w:rsid w:val="00742736"/>
    <w:rsid w:val="007C2B73"/>
    <w:rsid w:val="007C5E09"/>
    <w:rsid w:val="00815563"/>
    <w:rsid w:val="008263C7"/>
    <w:rsid w:val="008332C4"/>
    <w:rsid w:val="008D382F"/>
    <w:rsid w:val="008D4989"/>
    <w:rsid w:val="008E0DE8"/>
    <w:rsid w:val="008E4CAF"/>
    <w:rsid w:val="009057B4"/>
    <w:rsid w:val="00912CF9"/>
    <w:rsid w:val="0093204A"/>
    <w:rsid w:val="00943447"/>
    <w:rsid w:val="00974199"/>
    <w:rsid w:val="0098571B"/>
    <w:rsid w:val="009C0936"/>
    <w:rsid w:val="009C640B"/>
    <w:rsid w:val="009F3FF7"/>
    <w:rsid w:val="00A019A3"/>
    <w:rsid w:val="00A10458"/>
    <w:rsid w:val="00A4103F"/>
    <w:rsid w:val="00A761C2"/>
    <w:rsid w:val="00A933E8"/>
    <w:rsid w:val="00AA1818"/>
    <w:rsid w:val="00AD13C9"/>
    <w:rsid w:val="00AD1D3A"/>
    <w:rsid w:val="00AF7027"/>
    <w:rsid w:val="00AF741B"/>
    <w:rsid w:val="00B10C66"/>
    <w:rsid w:val="00B1457C"/>
    <w:rsid w:val="00B16567"/>
    <w:rsid w:val="00B22A16"/>
    <w:rsid w:val="00B302D9"/>
    <w:rsid w:val="00B36D18"/>
    <w:rsid w:val="00B4121C"/>
    <w:rsid w:val="00B4789B"/>
    <w:rsid w:val="00B50E6A"/>
    <w:rsid w:val="00B65640"/>
    <w:rsid w:val="00B826A0"/>
    <w:rsid w:val="00B90BBA"/>
    <w:rsid w:val="00BA1945"/>
    <w:rsid w:val="00BA7487"/>
    <w:rsid w:val="00BC67B4"/>
    <w:rsid w:val="00BD1233"/>
    <w:rsid w:val="00BE1078"/>
    <w:rsid w:val="00BE7C3B"/>
    <w:rsid w:val="00C13240"/>
    <w:rsid w:val="00C20401"/>
    <w:rsid w:val="00C47828"/>
    <w:rsid w:val="00C56938"/>
    <w:rsid w:val="00C7370D"/>
    <w:rsid w:val="00C763C1"/>
    <w:rsid w:val="00CA717A"/>
    <w:rsid w:val="00CA7388"/>
    <w:rsid w:val="00CD7CFC"/>
    <w:rsid w:val="00CE2037"/>
    <w:rsid w:val="00CF198E"/>
    <w:rsid w:val="00D1262A"/>
    <w:rsid w:val="00D2290C"/>
    <w:rsid w:val="00D74654"/>
    <w:rsid w:val="00D75E89"/>
    <w:rsid w:val="00DE5823"/>
    <w:rsid w:val="00DF4CFC"/>
    <w:rsid w:val="00E27B23"/>
    <w:rsid w:val="00E406BC"/>
    <w:rsid w:val="00E50259"/>
    <w:rsid w:val="00E51560"/>
    <w:rsid w:val="00E57F8F"/>
    <w:rsid w:val="00E931EE"/>
    <w:rsid w:val="00EC3B6E"/>
    <w:rsid w:val="00ED361D"/>
    <w:rsid w:val="00EF62DE"/>
    <w:rsid w:val="00F063E0"/>
    <w:rsid w:val="00F1263D"/>
    <w:rsid w:val="00F47EDD"/>
    <w:rsid w:val="00F92A41"/>
    <w:rsid w:val="00FC070E"/>
    <w:rsid w:val="00FC5E57"/>
    <w:rsid w:val="00FD13CA"/>
    <w:rsid w:val="00FE38BB"/>
    <w:rsid w:val="00FE3F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574BDC17"/>
  <w15:chartTrackingRefBased/>
  <w15:docId w15:val="{05CDB358-5F87-4EBA-BB75-3EAC9ABF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before="100"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50BD3"/>
  </w:style>
  <w:style w:type="paragraph" w:styleId="1">
    <w:name w:val="heading 1"/>
    <w:aliases w:val="見出し 1 アクションプラン"/>
    <w:basedOn w:val="2"/>
    <w:next w:val="a0"/>
    <w:link w:val="10"/>
    <w:uiPriority w:val="9"/>
    <w:qFormat/>
    <w:rsid w:val="0044249F"/>
    <w:pPr>
      <w:pBdr>
        <w:bottom w:val="single" w:sz="18" w:space="1" w:color="007CB0" w:themeColor="accent6"/>
      </w:pBdr>
      <w:shd w:val="clear" w:color="auto" w:fill="auto"/>
      <w:spacing w:before="0" w:line="240" w:lineRule="auto"/>
      <w:outlineLvl w:val="0"/>
    </w:pPr>
    <w:rPr>
      <w:color w:val="auto"/>
    </w:rPr>
  </w:style>
  <w:style w:type="paragraph" w:styleId="2">
    <w:name w:val="heading 2"/>
    <w:aliases w:val="見出し 2　環境整備"/>
    <w:basedOn w:val="a0"/>
    <w:next w:val="a0"/>
    <w:link w:val="20"/>
    <w:uiPriority w:val="9"/>
    <w:unhideWhenUsed/>
    <w:qFormat/>
    <w:rsid w:val="000A4942"/>
    <w:pPr>
      <w:pBdr>
        <w:bottom w:val="double" w:sz="12" w:space="1" w:color="0D8390" w:themeColor="accent5"/>
      </w:pBdr>
      <w:shd w:val="clear" w:color="auto" w:fill="FFFFFF" w:themeFill="background1"/>
      <w:spacing w:after="0"/>
      <w:outlineLvl w:val="1"/>
    </w:pPr>
    <w:rPr>
      <w:b/>
      <w:caps/>
      <w:color w:val="0D8390" w:themeColor="accent5"/>
      <w:spacing w:val="15"/>
      <w:sz w:val="24"/>
    </w:rPr>
  </w:style>
  <w:style w:type="paragraph" w:styleId="3">
    <w:name w:val="heading 3"/>
    <w:basedOn w:val="a0"/>
    <w:next w:val="a0"/>
    <w:link w:val="30"/>
    <w:uiPriority w:val="9"/>
    <w:unhideWhenUsed/>
    <w:qFormat/>
    <w:rsid w:val="000A4942"/>
    <w:pPr>
      <w:numPr>
        <w:numId w:val="10"/>
      </w:numPr>
      <w:pBdr>
        <w:top w:val="single" w:sz="8" w:space="2" w:color="007CB0" w:themeColor="accent6"/>
        <w:bottom w:val="single" w:sz="8" w:space="1" w:color="007CB0" w:themeColor="accent6"/>
      </w:pBdr>
      <w:shd w:val="clear" w:color="auto" w:fill="0D8390" w:themeFill="accent5"/>
      <w:spacing w:before="120" w:after="0"/>
      <w:outlineLvl w:val="2"/>
    </w:pPr>
    <w:rPr>
      <w:rFonts w:ascii="Yu Gothic UI" w:eastAsia="Yu Gothic UI" w:hAnsi="Yu Gothic UI"/>
      <w:b/>
      <w:bCs/>
      <w:caps/>
      <w:color w:val="FFFFFF" w:themeColor="background1"/>
      <w:spacing w:val="15"/>
    </w:rPr>
  </w:style>
  <w:style w:type="paragraph" w:styleId="4">
    <w:name w:val="heading 4"/>
    <w:basedOn w:val="a0"/>
    <w:next w:val="a0"/>
    <w:link w:val="40"/>
    <w:uiPriority w:val="9"/>
    <w:unhideWhenUsed/>
    <w:qFormat/>
    <w:rsid w:val="000A4942"/>
    <w:pPr>
      <w:pBdr>
        <w:top w:val="dashSmallGap" w:sz="4" w:space="4" w:color="007CB0" w:themeColor="accent6"/>
        <w:bottom w:val="dashSmallGap" w:sz="4" w:space="1" w:color="007CB0" w:themeColor="accent6"/>
      </w:pBdr>
      <w:spacing w:before="200" w:after="0"/>
      <w:outlineLvl w:val="3"/>
    </w:pPr>
    <w:rPr>
      <w:b/>
      <w:caps/>
      <w:color w:val="0D8390" w:themeColor="accent5"/>
      <w:spacing w:val="10"/>
    </w:rPr>
  </w:style>
  <w:style w:type="paragraph" w:styleId="5">
    <w:name w:val="heading 5"/>
    <w:basedOn w:val="a0"/>
    <w:next w:val="a0"/>
    <w:link w:val="50"/>
    <w:uiPriority w:val="9"/>
    <w:unhideWhenUsed/>
    <w:qFormat/>
    <w:rsid w:val="00416517"/>
    <w:pPr>
      <w:pBdr>
        <w:bottom w:val="single" w:sz="6" w:space="1" w:color="86BC25" w:themeColor="accent1"/>
      </w:pBdr>
      <w:spacing w:before="200" w:after="0"/>
      <w:outlineLvl w:val="4"/>
    </w:pPr>
    <w:rPr>
      <w:caps/>
      <w:color w:val="638C1B" w:themeColor="accent1" w:themeShade="BF"/>
      <w:spacing w:val="10"/>
    </w:rPr>
  </w:style>
  <w:style w:type="paragraph" w:styleId="6">
    <w:name w:val="heading 6"/>
    <w:basedOn w:val="a0"/>
    <w:next w:val="a0"/>
    <w:link w:val="60"/>
    <w:uiPriority w:val="9"/>
    <w:semiHidden/>
    <w:unhideWhenUsed/>
    <w:qFormat/>
    <w:rsid w:val="00416517"/>
    <w:pPr>
      <w:pBdr>
        <w:bottom w:val="dotted" w:sz="6" w:space="1" w:color="86BC25" w:themeColor="accent1"/>
      </w:pBdr>
      <w:spacing w:before="200" w:after="0"/>
      <w:outlineLvl w:val="5"/>
    </w:pPr>
    <w:rPr>
      <w:caps/>
      <w:color w:val="638C1B" w:themeColor="accent1" w:themeShade="BF"/>
      <w:spacing w:val="10"/>
    </w:rPr>
  </w:style>
  <w:style w:type="paragraph" w:styleId="7">
    <w:name w:val="heading 7"/>
    <w:basedOn w:val="a0"/>
    <w:next w:val="a0"/>
    <w:link w:val="70"/>
    <w:uiPriority w:val="9"/>
    <w:semiHidden/>
    <w:unhideWhenUsed/>
    <w:qFormat/>
    <w:rsid w:val="00416517"/>
    <w:pPr>
      <w:spacing w:before="200" w:after="0"/>
      <w:outlineLvl w:val="6"/>
    </w:pPr>
    <w:rPr>
      <w:caps/>
      <w:color w:val="638C1B" w:themeColor="accent1" w:themeShade="BF"/>
      <w:spacing w:val="10"/>
    </w:rPr>
  </w:style>
  <w:style w:type="paragraph" w:styleId="8">
    <w:name w:val="heading 8"/>
    <w:basedOn w:val="a0"/>
    <w:next w:val="a0"/>
    <w:link w:val="80"/>
    <w:uiPriority w:val="9"/>
    <w:semiHidden/>
    <w:unhideWhenUsed/>
    <w:qFormat/>
    <w:rsid w:val="00416517"/>
    <w:pPr>
      <w:spacing w:before="200" w:after="0"/>
      <w:outlineLvl w:val="7"/>
    </w:pPr>
    <w:rPr>
      <w:caps/>
      <w:spacing w:val="10"/>
      <w:sz w:val="18"/>
      <w:szCs w:val="18"/>
    </w:rPr>
  </w:style>
  <w:style w:type="paragraph" w:styleId="9">
    <w:name w:val="heading 9"/>
    <w:basedOn w:val="a0"/>
    <w:next w:val="a0"/>
    <w:link w:val="90"/>
    <w:uiPriority w:val="9"/>
    <w:semiHidden/>
    <w:unhideWhenUsed/>
    <w:qFormat/>
    <w:rsid w:val="00416517"/>
    <w:pPr>
      <w:spacing w:before="200" w:after="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見出し 1 アクションプラン (文字)"/>
    <w:basedOn w:val="a1"/>
    <w:link w:val="1"/>
    <w:uiPriority w:val="9"/>
    <w:rsid w:val="0044249F"/>
    <w:rPr>
      <w:b/>
      <w:caps/>
      <w:spacing w:val="15"/>
      <w:sz w:val="24"/>
    </w:rPr>
  </w:style>
  <w:style w:type="paragraph" w:styleId="a4">
    <w:name w:val="TOC Heading"/>
    <w:basedOn w:val="1"/>
    <w:next w:val="a0"/>
    <w:uiPriority w:val="39"/>
    <w:unhideWhenUsed/>
    <w:qFormat/>
    <w:rsid w:val="00416517"/>
    <w:pPr>
      <w:outlineLvl w:val="9"/>
    </w:pPr>
  </w:style>
  <w:style w:type="paragraph" w:styleId="11">
    <w:name w:val="toc 1"/>
    <w:basedOn w:val="a0"/>
    <w:next w:val="a0"/>
    <w:autoRedefine/>
    <w:uiPriority w:val="39"/>
    <w:unhideWhenUsed/>
    <w:rsid w:val="008E0DE8"/>
    <w:pPr>
      <w:tabs>
        <w:tab w:val="right" w:leader="dot" w:pos="10456"/>
      </w:tabs>
      <w:spacing w:before="0" w:after="0" w:line="240" w:lineRule="exact"/>
    </w:pPr>
  </w:style>
  <w:style w:type="character" w:styleId="a5">
    <w:name w:val="Hyperlink"/>
    <w:basedOn w:val="a1"/>
    <w:uiPriority w:val="99"/>
    <w:unhideWhenUsed/>
    <w:rsid w:val="00D1262A"/>
    <w:rPr>
      <w:color w:val="00A3E0" w:themeColor="hyperlink"/>
      <w:u w:val="single"/>
    </w:rPr>
  </w:style>
  <w:style w:type="character" w:customStyle="1" w:styleId="20">
    <w:name w:val="見出し 2 (文字)"/>
    <w:aliases w:val="見出し 2　環境整備 (文字)"/>
    <w:basedOn w:val="a1"/>
    <w:link w:val="2"/>
    <w:uiPriority w:val="9"/>
    <w:rsid w:val="000A4942"/>
    <w:rPr>
      <w:b/>
      <w:caps/>
      <w:color w:val="0D8390" w:themeColor="accent5"/>
      <w:spacing w:val="15"/>
      <w:sz w:val="24"/>
      <w:shd w:val="clear" w:color="auto" w:fill="FFFFFF" w:themeFill="background1"/>
    </w:rPr>
  </w:style>
  <w:style w:type="paragraph" w:styleId="21">
    <w:name w:val="toc 2"/>
    <w:basedOn w:val="a0"/>
    <w:next w:val="a0"/>
    <w:autoRedefine/>
    <w:uiPriority w:val="39"/>
    <w:unhideWhenUsed/>
    <w:rsid w:val="00D1262A"/>
    <w:pPr>
      <w:ind w:leftChars="100" w:left="210"/>
    </w:pPr>
  </w:style>
  <w:style w:type="paragraph" w:styleId="a">
    <w:name w:val="List Paragraph"/>
    <w:basedOn w:val="a0"/>
    <w:uiPriority w:val="34"/>
    <w:qFormat/>
    <w:rsid w:val="00350BD3"/>
    <w:pPr>
      <w:numPr>
        <w:numId w:val="27"/>
      </w:numPr>
      <w:spacing w:before="0" w:after="0" w:line="276" w:lineRule="auto"/>
      <w:ind w:rightChars="100" w:right="100"/>
    </w:pPr>
    <w:rPr>
      <w:b/>
      <w:sz w:val="21"/>
    </w:rPr>
  </w:style>
  <w:style w:type="character" w:customStyle="1" w:styleId="30">
    <w:name w:val="見出し 3 (文字)"/>
    <w:basedOn w:val="a1"/>
    <w:link w:val="3"/>
    <w:uiPriority w:val="9"/>
    <w:rsid w:val="000A4942"/>
    <w:rPr>
      <w:rFonts w:ascii="Yu Gothic UI" w:eastAsia="Yu Gothic UI" w:hAnsi="Yu Gothic UI"/>
      <w:b/>
      <w:bCs/>
      <w:caps/>
      <w:color w:val="FFFFFF" w:themeColor="background1"/>
      <w:spacing w:val="15"/>
      <w:shd w:val="clear" w:color="auto" w:fill="0D8390" w:themeFill="accent5"/>
    </w:rPr>
  </w:style>
  <w:style w:type="character" w:customStyle="1" w:styleId="40">
    <w:name w:val="見出し 4 (文字)"/>
    <w:basedOn w:val="a1"/>
    <w:link w:val="4"/>
    <w:uiPriority w:val="9"/>
    <w:rsid w:val="000A4942"/>
    <w:rPr>
      <w:b/>
      <w:caps/>
      <w:color w:val="0D8390" w:themeColor="accent5"/>
      <w:spacing w:val="10"/>
    </w:rPr>
  </w:style>
  <w:style w:type="paragraph" w:styleId="31">
    <w:name w:val="toc 3"/>
    <w:basedOn w:val="a0"/>
    <w:next w:val="a0"/>
    <w:autoRedefine/>
    <w:uiPriority w:val="39"/>
    <w:unhideWhenUsed/>
    <w:rsid w:val="00375662"/>
    <w:pPr>
      <w:ind w:leftChars="200" w:left="420"/>
    </w:pPr>
  </w:style>
  <w:style w:type="paragraph" w:styleId="41">
    <w:name w:val="toc 4"/>
    <w:basedOn w:val="a0"/>
    <w:next w:val="a0"/>
    <w:autoRedefine/>
    <w:uiPriority w:val="39"/>
    <w:unhideWhenUsed/>
    <w:rsid w:val="00375662"/>
    <w:pPr>
      <w:ind w:leftChars="300" w:left="630"/>
    </w:pPr>
  </w:style>
  <w:style w:type="paragraph" w:styleId="a6">
    <w:name w:val="header"/>
    <w:basedOn w:val="a0"/>
    <w:link w:val="a7"/>
    <w:uiPriority w:val="99"/>
    <w:unhideWhenUsed/>
    <w:rsid w:val="00117C1E"/>
    <w:pPr>
      <w:pBdr>
        <w:bottom w:val="single" w:sz="4" w:space="1" w:color="0D8390" w:themeColor="accent5"/>
      </w:pBdr>
      <w:tabs>
        <w:tab w:val="center" w:pos="4252"/>
        <w:tab w:val="right" w:pos="8504"/>
      </w:tabs>
      <w:snapToGrid w:val="0"/>
    </w:pPr>
  </w:style>
  <w:style w:type="character" w:customStyle="1" w:styleId="a7">
    <w:name w:val="ヘッダー (文字)"/>
    <w:basedOn w:val="a1"/>
    <w:link w:val="a6"/>
    <w:uiPriority w:val="99"/>
    <w:rsid w:val="00117C1E"/>
  </w:style>
  <w:style w:type="paragraph" w:styleId="a8">
    <w:name w:val="footer"/>
    <w:basedOn w:val="a0"/>
    <w:link w:val="a9"/>
    <w:uiPriority w:val="99"/>
    <w:unhideWhenUsed/>
    <w:qFormat/>
    <w:rsid w:val="00687F2F"/>
    <w:pPr>
      <w:tabs>
        <w:tab w:val="center" w:pos="4252"/>
        <w:tab w:val="right" w:pos="8504"/>
      </w:tabs>
      <w:snapToGrid w:val="0"/>
    </w:pPr>
  </w:style>
  <w:style w:type="character" w:customStyle="1" w:styleId="a9">
    <w:name w:val="フッター (文字)"/>
    <w:basedOn w:val="a1"/>
    <w:link w:val="a8"/>
    <w:uiPriority w:val="99"/>
    <w:rsid w:val="00687F2F"/>
  </w:style>
  <w:style w:type="character" w:customStyle="1" w:styleId="50">
    <w:name w:val="見出し 5 (文字)"/>
    <w:basedOn w:val="a1"/>
    <w:link w:val="5"/>
    <w:uiPriority w:val="9"/>
    <w:rsid w:val="00416517"/>
    <w:rPr>
      <w:caps/>
      <w:color w:val="638C1B" w:themeColor="accent1" w:themeShade="BF"/>
      <w:spacing w:val="10"/>
    </w:rPr>
  </w:style>
  <w:style w:type="character" w:customStyle="1" w:styleId="60">
    <w:name w:val="見出し 6 (文字)"/>
    <w:basedOn w:val="a1"/>
    <w:link w:val="6"/>
    <w:uiPriority w:val="9"/>
    <w:semiHidden/>
    <w:rsid w:val="00416517"/>
    <w:rPr>
      <w:caps/>
      <w:color w:val="638C1B" w:themeColor="accent1" w:themeShade="BF"/>
      <w:spacing w:val="10"/>
    </w:rPr>
  </w:style>
  <w:style w:type="character" w:customStyle="1" w:styleId="70">
    <w:name w:val="見出し 7 (文字)"/>
    <w:basedOn w:val="a1"/>
    <w:link w:val="7"/>
    <w:uiPriority w:val="9"/>
    <w:semiHidden/>
    <w:rsid w:val="00416517"/>
    <w:rPr>
      <w:caps/>
      <w:color w:val="638C1B" w:themeColor="accent1" w:themeShade="BF"/>
      <w:spacing w:val="10"/>
    </w:rPr>
  </w:style>
  <w:style w:type="character" w:customStyle="1" w:styleId="80">
    <w:name w:val="見出し 8 (文字)"/>
    <w:basedOn w:val="a1"/>
    <w:link w:val="8"/>
    <w:uiPriority w:val="9"/>
    <w:semiHidden/>
    <w:rsid w:val="00416517"/>
    <w:rPr>
      <w:caps/>
      <w:spacing w:val="10"/>
      <w:sz w:val="18"/>
      <w:szCs w:val="18"/>
    </w:rPr>
  </w:style>
  <w:style w:type="character" w:customStyle="1" w:styleId="90">
    <w:name w:val="見出し 9 (文字)"/>
    <w:basedOn w:val="a1"/>
    <w:link w:val="9"/>
    <w:uiPriority w:val="9"/>
    <w:semiHidden/>
    <w:rsid w:val="00416517"/>
    <w:rPr>
      <w:i/>
      <w:iCs/>
      <w:caps/>
      <w:spacing w:val="10"/>
      <w:sz w:val="18"/>
      <w:szCs w:val="18"/>
    </w:rPr>
  </w:style>
  <w:style w:type="paragraph" w:styleId="aa">
    <w:name w:val="caption"/>
    <w:basedOn w:val="a0"/>
    <w:next w:val="a0"/>
    <w:uiPriority w:val="35"/>
    <w:unhideWhenUsed/>
    <w:qFormat/>
    <w:rsid w:val="00416517"/>
    <w:rPr>
      <w:b/>
      <w:bCs/>
      <w:color w:val="638C1B" w:themeColor="accent1" w:themeShade="BF"/>
      <w:sz w:val="16"/>
      <w:szCs w:val="16"/>
    </w:rPr>
  </w:style>
  <w:style w:type="paragraph" w:styleId="ab">
    <w:name w:val="Title"/>
    <w:basedOn w:val="a0"/>
    <w:next w:val="a0"/>
    <w:link w:val="ac"/>
    <w:uiPriority w:val="10"/>
    <w:qFormat/>
    <w:rsid w:val="00416517"/>
    <w:pPr>
      <w:spacing w:before="0" w:after="0"/>
    </w:pPr>
    <w:rPr>
      <w:rFonts w:asciiTheme="majorHAnsi" w:eastAsiaTheme="majorEastAsia" w:hAnsiTheme="majorHAnsi" w:cstheme="majorBidi"/>
      <w:caps/>
      <w:color w:val="86BC25" w:themeColor="accent1"/>
      <w:spacing w:val="10"/>
      <w:sz w:val="52"/>
      <w:szCs w:val="52"/>
    </w:rPr>
  </w:style>
  <w:style w:type="character" w:customStyle="1" w:styleId="ac">
    <w:name w:val="表題 (文字)"/>
    <w:basedOn w:val="a1"/>
    <w:link w:val="ab"/>
    <w:uiPriority w:val="10"/>
    <w:rsid w:val="00416517"/>
    <w:rPr>
      <w:rFonts w:asciiTheme="majorHAnsi" w:eastAsiaTheme="majorEastAsia" w:hAnsiTheme="majorHAnsi" w:cstheme="majorBidi"/>
      <w:caps/>
      <w:color w:val="86BC25" w:themeColor="accent1"/>
      <w:spacing w:val="10"/>
      <w:sz w:val="52"/>
      <w:szCs w:val="52"/>
    </w:rPr>
  </w:style>
  <w:style w:type="paragraph" w:styleId="ad">
    <w:name w:val="Subtitle"/>
    <w:basedOn w:val="a0"/>
    <w:next w:val="a0"/>
    <w:link w:val="ae"/>
    <w:uiPriority w:val="11"/>
    <w:qFormat/>
    <w:rsid w:val="00416517"/>
    <w:pPr>
      <w:spacing w:before="0" w:after="500" w:line="240" w:lineRule="auto"/>
    </w:pPr>
    <w:rPr>
      <w:caps/>
      <w:color w:val="595959" w:themeColor="text1" w:themeTint="A6"/>
      <w:spacing w:val="10"/>
      <w:sz w:val="21"/>
      <w:szCs w:val="21"/>
    </w:rPr>
  </w:style>
  <w:style w:type="character" w:customStyle="1" w:styleId="ae">
    <w:name w:val="副題 (文字)"/>
    <w:basedOn w:val="a1"/>
    <w:link w:val="ad"/>
    <w:uiPriority w:val="11"/>
    <w:rsid w:val="00416517"/>
    <w:rPr>
      <w:caps/>
      <w:color w:val="595959" w:themeColor="text1" w:themeTint="A6"/>
      <w:spacing w:val="10"/>
      <w:sz w:val="21"/>
      <w:szCs w:val="21"/>
    </w:rPr>
  </w:style>
  <w:style w:type="character" w:styleId="af">
    <w:name w:val="Strong"/>
    <w:uiPriority w:val="22"/>
    <w:qFormat/>
    <w:rsid w:val="00416517"/>
    <w:rPr>
      <w:b/>
      <w:bCs/>
    </w:rPr>
  </w:style>
  <w:style w:type="character" w:styleId="af0">
    <w:name w:val="Emphasis"/>
    <w:uiPriority w:val="20"/>
    <w:qFormat/>
    <w:rsid w:val="00416517"/>
    <w:rPr>
      <w:caps/>
      <w:color w:val="425D12" w:themeColor="accent1" w:themeShade="7F"/>
      <w:spacing w:val="5"/>
    </w:rPr>
  </w:style>
  <w:style w:type="paragraph" w:styleId="af1">
    <w:name w:val="No Spacing"/>
    <w:link w:val="af2"/>
    <w:uiPriority w:val="1"/>
    <w:qFormat/>
    <w:rsid w:val="00416517"/>
    <w:pPr>
      <w:spacing w:after="0" w:line="240" w:lineRule="auto"/>
    </w:pPr>
  </w:style>
  <w:style w:type="paragraph" w:styleId="af3">
    <w:name w:val="Quote"/>
    <w:basedOn w:val="a0"/>
    <w:next w:val="a0"/>
    <w:link w:val="af4"/>
    <w:uiPriority w:val="29"/>
    <w:qFormat/>
    <w:rsid w:val="00416517"/>
    <w:rPr>
      <w:i/>
      <w:iCs/>
      <w:sz w:val="24"/>
      <w:szCs w:val="24"/>
    </w:rPr>
  </w:style>
  <w:style w:type="character" w:customStyle="1" w:styleId="af4">
    <w:name w:val="引用文 (文字)"/>
    <w:basedOn w:val="a1"/>
    <w:link w:val="af3"/>
    <w:uiPriority w:val="29"/>
    <w:rsid w:val="00416517"/>
    <w:rPr>
      <w:i/>
      <w:iCs/>
      <w:sz w:val="24"/>
      <w:szCs w:val="24"/>
    </w:rPr>
  </w:style>
  <w:style w:type="paragraph" w:styleId="22">
    <w:name w:val="Intense Quote"/>
    <w:basedOn w:val="a0"/>
    <w:next w:val="a0"/>
    <w:link w:val="23"/>
    <w:uiPriority w:val="30"/>
    <w:qFormat/>
    <w:rsid w:val="00416517"/>
    <w:pPr>
      <w:spacing w:before="240" w:after="240" w:line="240" w:lineRule="auto"/>
      <w:ind w:left="1080" w:right="1080"/>
      <w:jc w:val="center"/>
    </w:pPr>
    <w:rPr>
      <w:color w:val="86BC25" w:themeColor="accent1"/>
      <w:sz w:val="24"/>
      <w:szCs w:val="24"/>
    </w:rPr>
  </w:style>
  <w:style w:type="character" w:customStyle="1" w:styleId="23">
    <w:name w:val="引用文 2 (文字)"/>
    <w:basedOn w:val="a1"/>
    <w:link w:val="22"/>
    <w:uiPriority w:val="30"/>
    <w:rsid w:val="00416517"/>
    <w:rPr>
      <w:color w:val="86BC25" w:themeColor="accent1"/>
      <w:sz w:val="24"/>
      <w:szCs w:val="24"/>
    </w:rPr>
  </w:style>
  <w:style w:type="character" w:styleId="af5">
    <w:name w:val="Subtle Emphasis"/>
    <w:uiPriority w:val="19"/>
    <w:qFormat/>
    <w:rsid w:val="00416517"/>
    <w:rPr>
      <w:i/>
      <w:iCs/>
      <w:color w:val="425D12" w:themeColor="accent1" w:themeShade="7F"/>
    </w:rPr>
  </w:style>
  <w:style w:type="character" w:styleId="24">
    <w:name w:val="Intense Emphasis"/>
    <w:uiPriority w:val="21"/>
    <w:qFormat/>
    <w:rsid w:val="00416517"/>
    <w:rPr>
      <w:b/>
      <w:bCs/>
      <w:caps/>
      <w:color w:val="425D12" w:themeColor="accent1" w:themeShade="7F"/>
      <w:spacing w:val="10"/>
    </w:rPr>
  </w:style>
  <w:style w:type="character" w:styleId="af6">
    <w:name w:val="Subtle Reference"/>
    <w:uiPriority w:val="31"/>
    <w:qFormat/>
    <w:rsid w:val="00416517"/>
    <w:rPr>
      <w:b/>
      <w:bCs/>
      <w:color w:val="86BC25" w:themeColor="accent1"/>
    </w:rPr>
  </w:style>
  <w:style w:type="character" w:styleId="25">
    <w:name w:val="Intense Reference"/>
    <w:uiPriority w:val="32"/>
    <w:qFormat/>
    <w:rsid w:val="00416517"/>
    <w:rPr>
      <w:b/>
      <w:bCs/>
      <w:i/>
      <w:iCs/>
      <w:caps/>
      <w:color w:val="86BC25" w:themeColor="accent1"/>
    </w:rPr>
  </w:style>
  <w:style w:type="character" w:styleId="af7">
    <w:name w:val="Book Title"/>
    <w:uiPriority w:val="33"/>
    <w:qFormat/>
    <w:rsid w:val="00416517"/>
    <w:rPr>
      <w:b/>
      <w:bCs/>
      <w:i/>
      <w:iCs/>
      <w:spacing w:val="0"/>
    </w:rPr>
  </w:style>
  <w:style w:type="table" w:styleId="af8">
    <w:name w:val="Table Grid"/>
    <w:basedOn w:val="a2"/>
    <w:uiPriority w:val="39"/>
    <w:rsid w:val="004165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2"/>
    <w:uiPriority w:val="49"/>
    <w:rsid w:val="00416517"/>
    <w:pPr>
      <w:spacing w:after="0" w:line="240" w:lineRule="auto"/>
    </w:pPr>
    <w:tblPr>
      <w:tblStyleRowBandSize w:val="1"/>
      <w:tblStyleColBandSize w:val="1"/>
      <w:tblBorders>
        <w:top w:val="single" w:sz="4" w:space="0" w:color="5DEC39" w:themeColor="accent3" w:themeTint="99"/>
        <w:left w:val="single" w:sz="4" w:space="0" w:color="5DEC39" w:themeColor="accent3" w:themeTint="99"/>
        <w:bottom w:val="single" w:sz="4" w:space="0" w:color="5DEC39" w:themeColor="accent3" w:themeTint="99"/>
        <w:right w:val="single" w:sz="4" w:space="0" w:color="5DEC39" w:themeColor="accent3" w:themeTint="99"/>
        <w:insideH w:val="single" w:sz="4" w:space="0" w:color="5DEC39" w:themeColor="accent3" w:themeTint="99"/>
        <w:insideV w:val="single" w:sz="4" w:space="0" w:color="5DEC39" w:themeColor="accent3" w:themeTint="99"/>
      </w:tblBorders>
    </w:tblPr>
    <w:tblStylePr w:type="firstRow">
      <w:rPr>
        <w:b/>
        <w:bCs/>
        <w:color w:val="FFFFFF" w:themeColor="background1"/>
      </w:rPr>
      <w:tblPr/>
      <w:tcPr>
        <w:tcBorders>
          <w:top w:val="single" w:sz="4" w:space="0" w:color="26890D" w:themeColor="accent3"/>
          <w:left w:val="single" w:sz="4" w:space="0" w:color="26890D" w:themeColor="accent3"/>
          <w:bottom w:val="single" w:sz="4" w:space="0" w:color="26890D" w:themeColor="accent3"/>
          <w:right w:val="single" w:sz="4" w:space="0" w:color="26890D" w:themeColor="accent3"/>
          <w:insideH w:val="nil"/>
          <w:insideV w:val="nil"/>
        </w:tcBorders>
        <w:shd w:val="clear" w:color="auto" w:fill="26890D" w:themeFill="accent3"/>
      </w:tcPr>
    </w:tblStylePr>
    <w:tblStylePr w:type="lastRow">
      <w:rPr>
        <w:b/>
        <w:bCs/>
      </w:rPr>
      <w:tblPr/>
      <w:tcPr>
        <w:tcBorders>
          <w:top w:val="double" w:sz="4" w:space="0" w:color="26890D" w:themeColor="accent3"/>
        </w:tcBorders>
      </w:tcPr>
    </w:tblStylePr>
    <w:tblStylePr w:type="firstCol">
      <w:rPr>
        <w:b/>
        <w:bCs/>
      </w:rPr>
    </w:tblStylePr>
    <w:tblStylePr w:type="lastCol">
      <w:rPr>
        <w:b/>
        <w:bCs/>
      </w:rPr>
    </w:tblStylePr>
    <w:tblStylePr w:type="band1Vert">
      <w:tblPr/>
      <w:tcPr>
        <w:shd w:val="clear" w:color="auto" w:fill="C9F8BD" w:themeFill="accent3" w:themeFillTint="33"/>
      </w:tcPr>
    </w:tblStylePr>
    <w:tblStylePr w:type="band1Horz">
      <w:tblPr/>
      <w:tcPr>
        <w:shd w:val="clear" w:color="auto" w:fill="C9F8BD" w:themeFill="accent3" w:themeFillTint="33"/>
      </w:tcPr>
    </w:tblStylePr>
  </w:style>
  <w:style w:type="paragraph" w:customStyle="1" w:styleId="af9">
    <w:name w:val="目的_環境整備"/>
    <w:basedOn w:val="a0"/>
    <w:link w:val="afa"/>
    <w:qFormat/>
    <w:rsid w:val="00DE5823"/>
    <w:pPr>
      <w:shd w:val="clear" w:color="auto" w:fill="BEF3F9" w:themeFill="accent5" w:themeFillTint="33"/>
      <w:spacing w:before="0" w:after="0" w:line="400" w:lineRule="exact"/>
    </w:pPr>
  </w:style>
  <w:style w:type="table" w:styleId="4-6">
    <w:name w:val="Grid Table 4 Accent 6"/>
    <w:basedOn w:val="a2"/>
    <w:uiPriority w:val="49"/>
    <w:rsid w:val="00151DAD"/>
    <w:pPr>
      <w:spacing w:after="0" w:line="240" w:lineRule="auto"/>
    </w:pPr>
    <w:tblPr>
      <w:tblStyleRowBandSize w:val="1"/>
      <w:tblStyleColBandSize w:val="1"/>
      <w:tblBorders>
        <w:top w:val="single" w:sz="4" w:space="0" w:color="36C3FF" w:themeColor="accent6" w:themeTint="99"/>
        <w:left w:val="single" w:sz="4" w:space="0" w:color="36C3FF" w:themeColor="accent6" w:themeTint="99"/>
        <w:bottom w:val="single" w:sz="4" w:space="0" w:color="36C3FF" w:themeColor="accent6" w:themeTint="99"/>
        <w:right w:val="single" w:sz="4" w:space="0" w:color="36C3FF" w:themeColor="accent6" w:themeTint="99"/>
        <w:insideH w:val="single" w:sz="4" w:space="0" w:color="36C3FF" w:themeColor="accent6" w:themeTint="99"/>
        <w:insideV w:val="single" w:sz="4" w:space="0" w:color="36C3FF" w:themeColor="accent6" w:themeTint="99"/>
      </w:tblBorders>
    </w:tblPr>
    <w:tblStylePr w:type="firstRow">
      <w:rPr>
        <w:b/>
        <w:bCs/>
        <w:color w:val="FFFFFF" w:themeColor="background1"/>
      </w:rPr>
      <w:tblPr/>
      <w:tcPr>
        <w:tcBorders>
          <w:top w:val="single" w:sz="4" w:space="0" w:color="007CB0" w:themeColor="accent6"/>
          <w:left w:val="single" w:sz="4" w:space="0" w:color="007CB0" w:themeColor="accent6"/>
          <w:bottom w:val="single" w:sz="4" w:space="0" w:color="007CB0" w:themeColor="accent6"/>
          <w:right w:val="single" w:sz="4" w:space="0" w:color="007CB0" w:themeColor="accent6"/>
          <w:insideH w:val="nil"/>
          <w:insideV w:val="nil"/>
        </w:tcBorders>
        <w:shd w:val="clear" w:color="auto" w:fill="007CB0" w:themeFill="accent6"/>
      </w:tcPr>
    </w:tblStylePr>
    <w:tblStylePr w:type="lastRow">
      <w:rPr>
        <w:b/>
        <w:bCs/>
      </w:rPr>
      <w:tblPr/>
      <w:tcPr>
        <w:tcBorders>
          <w:top w:val="double" w:sz="4" w:space="0" w:color="007CB0" w:themeColor="accent6"/>
        </w:tcBorders>
      </w:tcPr>
    </w:tblStylePr>
    <w:tblStylePr w:type="firstCol">
      <w:rPr>
        <w:b/>
        <w:bCs/>
      </w:rPr>
    </w:tblStylePr>
    <w:tblStylePr w:type="lastCol">
      <w:rPr>
        <w:b/>
        <w:bCs/>
      </w:rPr>
    </w:tblStylePr>
    <w:tblStylePr w:type="band1Vert">
      <w:tblPr/>
      <w:tcPr>
        <w:shd w:val="clear" w:color="auto" w:fill="BCEBFF" w:themeFill="accent6" w:themeFillTint="33"/>
      </w:tcPr>
    </w:tblStylePr>
    <w:tblStylePr w:type="band1Horz">
      <w:tblPr/>
      <w:tcPr>
        <w:shd w:val="clear" w:color="auto" w:fill="BCEBFF" w:themeFill="accent6" w:themeFillTint="33"/>
      </w:tcPr>
    </w:tblStylePr>
  </w:style>
  <w:style w:type="character" w:customStyle="1" w:styleId="afa">
    <w:name w:val="目的_環境整備 (文字)"/>
    <w:basedOn w:val="a1"/>
    <w:link w:val="af9"/>
    <w:rsid w:val="00DE5823"/>
    <w:rPr>
      <w:shd w:val="clear" w:color="auto" w:fill="BEF3F9" w:themeFill="accent5" w:themeFillTint="33"/>
    </w:rPr>
  </w:style>
  <w:style w:type="paragraph" w:styleId="Web">
    <w:name w:val="Normal (Web)"/>
    <w:basedOn w:val="a0"/>
    <w:uiPriority w:val="99"/>
    <w:semiHidden/>
    <w:unhideWhenUsed/>
    <w:rsid w:val="007C2B73"/>
    <w:pPr>
      <w:spacing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26">
    <w:name w:val="見出し2_ステークホルダーとの連携"/>
    <w:basedOn w:val="2"/>
    <w:link w:val="27"/>
    <w:qFormat/>
    <w:rsid w:val="00441DCA"/>
    <w:pPr>
      <w:pBdr>
        <w:bottom w:val="double" w:sz="12" w:space="1" w:color="007CB0" w:themeColor="accent6"/>
      </w:pBdr>
    </w:pPr>
    <w:rPr>
      <w:bCs/>
      <w:color w:val="007CB0" w:themeColor="accent6"/>
    </w:rPr>
  </w:style>
  <w:style w:type="paragraph" w:customStyle="1" w:styleId="afb">
    <w:name w:val="アクションプラン詳細：環境整備にむけたアクション"/>
    <w:basedOn w:val="3"/>
    <w:link w:val="afc"/>
    <w:qFormat/>
    <w:rsid w:val="00412D20"/>
    <w:pPr>
      <w:pBdr>
        <w:top w:val="none" w:sz="0" w:space="0" w:color="auto"/>
        <w:bottom w:val="thickThinMediumGap" w:sz="24" w:space="1" w:color="007CB0" w:themeColor="accent6"/>
      </w:pBdr>
      <w:shd w:val="clear" w:color="auto" w:fill="auto"/>
      <w:outlineLvl w:val="1"/>
    </w:pPr>
    <w:rPr>
      <w:rFonts w:ascii="Calibri Light" w:hAnsi="Calibri Light"/>
      <w:caps w:val="0"/>
    </w:rPr>
  </w:style>
  <w:style w:type="character" w:customStyle="1" w:styleId="27">
    <w:name w:val="見出し2_ステークホルダーとの連携 (文字)"/>
    <w:basedOn w:val="20"/>
    <w:link w:val="26"/>
    <w:rsid w:val="00441DCA"/>
    <w:rPr>
      <w:b/>
      <w:bCs/>
      <w:caps/>
      <w:color w:val="007CB0" w:themeColor="accent6"/>
      <w:spacing w:val="15"/>
      <w:sz w:val="24"/>
      <w:shd w:val="clear" w:color="auto" w:fill="FFFFFF" w:themeFill="background1"/>
    </w:rPr>
  </w:style>
  <w:style w:type="paragraph" w:customStyle="1" w:styleId="afd">
    <w:name w:val="目的_ステークホルダーとの連携"/>
    <w:basedOn w:val="af9"/>
    <w:qFormat/>
    <w:rsid w:val="00C13240"/>
    <w:pPr>
      <w:shd w:val="clear" w:color="auto" w:fill="D9F3FF"/>
    </w:pPr>
  </w:style>
  <w:style w:type="character" w:customStyle="1" w:styleId="afc">
    <w:name w:val="アクションプラン詳細：環境整備にむけたアクション (文字)"/>
    <w:basedOn w:val="30"/>
    <w:link w:val="afb"/>
    <w:rsid w:val="00412D20"/>
    <w:rPr>
      <w:rFonts w:ascii="Calibri Light" w:eastAsia="Yu Gothic UI" w:hAnsi="Calibri Light"/>
      <w:b/>
      <w:bCs/>
      <w:caps w:val="0"/>
      <w:color w:val="FFFFFF" w:themeColor="background1"/>
      <w:spacing w:val="15"/>
      <w:shd w:val="clear" w:color="auto" w:fill="0D8390" w:themeFill="accent5"/>
    </w:rPr>
  </w:style>
  <w:style w:type="paragraph" w:customStyle="1" w:styleId="L20">
    <w:name w:val="個別アクションプランタイトル_L2_ステークホルダーとの連携"/>
    <w:basedOn w:val="4"/>
    <w:link w:val="L21"/>
    <w:qFormat/>
    <w:rsid w:val="000A4942"/>
    <w:pPr>
      <w:numPr>
        <w:numId w:val="36"/>
      </w:numPr>
      <w:outlineLvl w:val="2"/>
    </w:pPr>
    <w:rPr>
      <w:bCs/>
      <w:color w:val="007CB0" w:themeColor="accent6"/>
    </w:rPr>
  </w:style>
  <w:style w:type="character" w:customStyle="1" w:styleId="af2">
    <w:name w:val="行間詰め (文字)"/>
    <w:basedOn w:val="a1"/>
    <w:link w:val="af1"/>
    <w:uiPriority w:val="1"/>
    <w:rsid w:val="00B10C66"/>
  </w:style>
  <w:style w:type="character" w:customStyle="1" w:styleId="L21">
    <w:name w:val="個別アクションプランタイトル_L2_ステークホルダーとの連携 (文字)"/>
    <w:basedOn w:val="40"/>
    <w:link w:val="L20"/>
    <w:rsid w:val="000A4942"/>
    <w:rPr>
      <w:b/>
      <w:bCs/>
      <w:caps/>
      <w:color w:val="007CB0" w:themeColor="accent6"/>
      <w:spacing w:val="10"/>
    </w:rPr>
  </w:style>
  <w:style w:type="paragraph" w:customStyle="1" w:styleId="L1">
    <w:name w:val="個別アクションプランタイトル_L1_環境整備"/>
    <w:basedOn w:val="3"/>
    <w:link w:val="L10"/>
    <w:qFormat/>
    <w:rsid w:val="00054730"/>
    <w:pPr>
      <w:spacing w:before="0"/>
      <w:outlineLvl w:val="1"/>
    </w:pPr>
    <w:rPr>
      <w:sz w:val="24"/>
    </w:rPr>
  </w:style>
  <w:style w:type="paragraph" w:customStyle="1" w:styleId="L2">
    <w:name w:val="個別アクションプランタイトル_L2_環境整備"/>
    <w:basedOn w:val="4"/>
    <w:link w:val="L22"/>
    <w:qFormat/>
    <w:rsid w:val="00B302D9"/>
    <w:pPr>
      <w:numPr>
        <w:ilvl w:val="1"/>
        <w:numId w:val="10"/>
      </w:numPr>
      <w:pBdr>
        <w:top w:val="dashSmallGap" w:sz="4" w:space="4" w:color="0D8390" w:themeColor="accent5"/>
        <w:bottom w:val="dashSmallGap" w:sz="4" w:space="1" w:color="0D8390" w:themeColor="accent5"/>
      </w:pBdr>
      <w:outlineLvl w:val="2"/>
    </w:pPr>
    <w:rPr>
      <w:rFonts w:asciiTheme="minorEastAsia" w:hAnsiTheme="minorEastAsia"/>
    </w:rPr>
  </w:style>
  <w:style w:type="character" w:customStyle="1" w:styleId="L10">
    <w:name w:val="個別アクションプランタイトル_L1_環境整備 (文字)"/>
    <w:basedOn w:val="30"/>
    <w:link w:val="L1"/>
    <w:rsid w:val="00054730"/>
    <w:rPr>
      <w:rFonts w:ascii="Yu Gothic UI" w:eastAsia="Yu Gothic UI" w:hAnsi="Yu Gothic UI"/>
      <w:b/>
      <w:bCs/>
      <w:caps/>
      <w:color w:val="FFFFFF" w:themeColor="background1"/>
      <w:spacing w:val="15"/>
      <w:sz w:val="24"/>
      <w:shd w:val="clear" w:color="auto" w:fill="0D8390" w:themeFill="accent5"/>
    </w:rPr>
  </w:style>
  <w:style w:type="character" w:styleId="afe">
    <w:name w:val="Placeholder Text"/>
    <w:basedOn w:val="a1"/>
    <w:uiPriority w:val="99"/>
    <w:semiHidden/>
    <w:rsid w:val="00412D20"/>
    <w:rPr>
      <w:color w:val="808080"/>
    </w:rPr>
  </w:style>
  <w:style w:type="character" w:customStyle="1" w:styleId="L22">
    <w:name w:val="個別アクションプランタイトル_L2_環境整備 (文字)"/>
    <w:basedOn w:val="40"/>
    <w:link w:val="L2"/>
    <w:rsid w:val="00B302D9"/>
    <w:rPr>
      <w:rFonts w:asciiTheme="minorEastAsia" w:hAnsiTheme="minorEastAsia"/>
      <w:b/>
      <w:caps/>
      <w:color w:val="0D8390" w:themeColor="accent5"/>
      <w:spacing w:val="10"/>
    </w:rPr>
  </w:style>
  <w:style w:type="paragraph" w:customStyle="1" w:styleId="aff">
    <w:name w:val="中表紙_環境整備"/>
    <w:basedOn w:val="a0"/>
    <w:link w:val="aff0"/>
    <w:qFormat/>
    <w:rsid w:val="00412D20"/>
    <w:pPr>
      <w:pBdr>
        <w:left w:val="single" w:sz="24" w:space="4" w:color="0D8390" w:themeColor="accent5"/>
      </w:pBdr>
      <w:spacing w:before="160"/>
      <w:outlineLvl w:val="0"/>
    </w:pPr>
    <w:rPr>
      <w:b/>
      <w:color w:val="0D8390" w:themeColor="accent5"/>
      <w:sz w:val="28"/>
      <w:szCs w:val="28"/>
    </w:rPr>
  </w:style>
  <w:style w:type="paragraph" w:customStyle="1" w:styleId="L11">
    <w:name w:val="個別アクションプランタイトル_L1_ステークホルダーとの連携"/>
    <w:basedOn w:val="L1"/>
    <w:link w:val="L12"/>
    <w:qFormat/>
    <w:rsid w:val="00F063E0"/>
    <w:pPr>
      <w:shd w:val="clear" w:color="auto" w:fill="007CB0" w:themeFill="accent6"/>
    </w:pPr>
    <w:rPr>
      <w:caps w:val="0"/>
    </w:rPr>
  </w:style>
  <w:style w:type="paragraph" w:customStyle="1" w:styleId="aff1">
    <w:name w:val="中表紙_ステークホルダーとの連携"/>
    <w:basedOn w:val="aff"/>
    <w:link w:val="aff2"/>
    <w:qFormat/>
    <w:rsid w:val="003F25B1"/>
    <w:pPr>
      <w:pBdr>
        <w:left w:val="single" w:sz="24" w:space="4" w:color="007CB0" w:themeColor="accent6"/>
      </w:pBdr>
    </w:pPr>
    <w:rPr>
      <w:color w:val="007CB0" w:themeColor="accent6"/>
    </w:rPr>
  </w:style>
  <w:style w:type="character" w:customStyle="1" w:styleId="L12">
    <w:name w:val="個別アクションプランタイトル_L1_ステークホルダーとの連携 (文字)"/>
    <w:basedOn w:val="L10"/>
    <w:link w:val="L11"/>
    <w:rsid w:val="00F063E0"/>
    <w:rPr>
      <w:rFonts w:ascii="Yu Gothic UI" w:eastAsia="Yu Gothic UI" w:hAnsi="Yu Gothic UI"/>
      <w:b/>
      <w:bCs/>
      <w:caps w:val="0"/>
      <w:color w:val="FFFFFF" w:themeColor="background1"/>
      <w:spacing w:val="15"/>
      <w:sz w:val="24"/>
      <w:shd w:val="clear" w:color="auto" w:fill="007CB0" w:themeFill="accent6"/>
    </w:rPr>
  </w:style>
  <w:style w:type="character" w:customStyle="1" w:styleId="aff0">
    <w:name w:val="中表紙_環境整備 (文字)"/>
    <w:basedOn w:val="a1"/>
    <w:link w:val="aff"/>
    <w:rsid w:val="003F25B1"/>
    <w:rPr>
      <w:b/>
      <w:color w:val="0D8390" w:themeColor="accent5"/>
      <w:sz w:val="28"/>
      <w:szCs w:val="28"/>
    </w:rPr>
  </w:style>
  <w:style w:type="character" w:customStyle="1" w:styleId="aff2">
    <w:name w:val="中表紙_ステークホルダーとの連携 (文字)"/>
    <w:basedOn w:val="aff0"/>
    <w:link w:val="aff1"/>
    <w:rsid w:val="003F25B1"/>
    <w:rPr>
      <w:b/>
      <w:color w:val="007CB0" w:themeColor="accent6"/>
      <w:sz w:val="28"/>
      <w:szCs w:val="28"/>
    </w:rPr>
  </w:style>
  <w:style w:type="paragraph" w:customStyle="1" w:styleId="aff3">
    <w:name w:val="前文"/>
    <w:basedOn w:val="a0"/>
    <w:qFormat/>
    <w:rsid w:val="00BE7C3B"/>
    <w:pPr>
      <w:spacing w:before="0" w:after="100"/>
      <w:ind w:firstLineChars="100" w:firstLine="100"/>
    </w:pPr>
    <w:rPr>
      <w:rFonts w:asciiTheme="minorEastAsia" w:hAnsiTheme="minorEastAsia"/>
    </w:rPr>
  </w:style>
  <w:style w:type="paragraph" w:customStyle="1" w:styleId="12">
    <w:name w:val="スタイル1"/>
    <w:basedOn w:val="L20"/>
    <w:link w:val="13"/>
    <w:qFormat/>
    <w:rsid w:val="00F063E0"/>
    <w:pPr>
      <w:numPr>
        <w:numId w:val="0"/>
      </w:numPr>
    </w:pPr>
  </w:style>
  <w:style w:type="character" w:customStyle="1" w:styleId="13">
    <w:name w:val="スタイル1 (文字)"/>
    <w:basedOn w:val="L21"/>
    <w:link w:val="12"/>
    <w:rsid w:val="00F063E0"/>
    <w:rPr>
      <w:b/>
      <w:bCs/>
      <w:caps/>
      <w:color w:val="007CB0" w:themeColor="accent6"/>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5991">
      <w:bodyDiv w:val="1"/>
      <w:marLeft w:val="0"/>
      <w:marRight w:val="0"/>
      <w:marTop w:val="0"/>
      <w:marBottom w:val="0"/>
      <w:divBdr>
        <w:top w:val="none" w:sz="0" w:space="0" w:color="auto"/>
        <w:left w:val="none" w:sz="0" w:space="0" w:color="auto"/>
        <w:bottom w:val="none" w:sz="0" w:space="0" w:color="auto"/>
        <w:right w:val="none" w:sz="0" w:space="0" w:color="auto"/>
      </w:divBdr>
    </w:div>
    <w:div w:id="30344571">
      <w:bodyDiv w:val="1"/>
      <w:marLeft w:val="0"/>
      <w:marRight w:val="0"/>
      <w:marTop w:val="0"/>
      <w:marBottom w:val="0"/>
      <w:divBdr>
        <w:top w:val="none" w:sz="0" w:space="0" w:color="auto"/>
        <w:left w:val="none" w:sz="0" w:space="0" w:color="auto"/>
        <w:bottom w:val="none" w:sz="0" w:space="0" w:color="auto"/>
        <w:right w:val="none" w:sz="0" w:space="0" w:color="auto"/>
      </w:divBdr>
    </w:div>
    <w:div w:id="33964783">
      <w:bodyDiv w:val="1"/>
      <w:marLeft w:val="0"/>
      <w:marRight w:val="0"/>
      <w:marTop w:val="0"/>
      <w:marBottom w:val="0"/>
      <w:divBdr>
        <w:top w:val="none" w:sz="0" w:space="0" w:color="auto"/>
        <w:left w:val="none" w:sz="0" w:space="0" w:color="auto"/>
        <w:bottom w:val="none" w:sz="0" w:space="0" w:color="auto"/>
        <w:right w:val="none" w:sz="0" w:space="0" w:color="auto"/>
      </w:divBdr>
    </w:div>
    <w:div w:id="46532768">
      <w:bodyDiv w:val="1"/>
      <w:marLeft w:val="0"/>
      <w:marRight w:val="0"/>
      <w:marTop w:val="0"/>
      <w:marBottom w:val="0"/>
      <w:divBdr>
        <w:top w:val="none" w:sz="0" w:space="0" w:color="auto"/>
        <w:left w:val="none" w:sz="0" w:space="0" w:color="auto"/>
        <w:bottom w:val="none" w:sz="0" w:space="0" w:color="auto"/>
        <w:right w:val="none" w:sz="0" w:space="0" w:color="auto"/>
      </w:divBdr>
    </w:div>
    <w:div w:id="60106269">
      <w:bodyDiv w:val="1"/>
      <w:marLeft w:val="0"/>
      <w:marRight w:val="0"/>
      <w:marTop w:val="0"/>
      <w:marBottom w:val="0"/>
      <w:divBdr>
        <w:top w:val="none" w:sz="0" w:space="0" w:color="auto"/>
        <w:left w:val="none" w:sz="0" w:space="0" w:color="auto"/>
        <w:bottom w:val="none" w:sz="0" w:space="0" w:color="auto"/>
        <w:right w:val="none" w:sz="0" w:space="0" w:color="auto"/>
      </w:divBdr>
      <w:divsChild>
        <w:div w:id="969558251">
          <w:marLeft w:val="274"/>
          <w:marRight w:val="0"/>
          <w:marTop w:val="0"/>
          <w:marBottom w:val="0"/>
          <w:divBdr>
            <w:top w:val="none" w:sz="0" w:space="0" w:color="auto"/>
            <w:left w:val="none" w:sz="0" w:space="0" w:color="auto"/>
            <w:bottom w:val="none" w:sz="0" w:space="0" w:color="auto"/>
            <w:right w:val="none" w:sz="0" w:space="0" w:color="auto"/>
          </w:divBdr>
        </w:div>
      </w:divsChild>
    </w:div>
    <w:div w:id="60718218">
      <w:bodyDiv w:val="1"/>
      <w:marLeft w:val="0"/>
      <w:marRight w:val="0"/>
      <w:marTop w:val="0"/>
      <w:marBottom w:val="0"/>
      <w:divBdr>
        <w:top w:val="none" w:sz="0" w:space="0" w:color="auto"/>
        <w:left w:val="none" w:sz="0" w:space="0" w:color="auto"/>
        <w:bottom w:val="none" w:sz="0" w:space="0" w:color="auto"/>
        <w:right w:val="none" w:sz="0" w:space="0" w:color="auto"/>
      </w:divBdr>
    </w:div>
    <w:div w:id="63725866">
      <w:bodyDiv w:val="1"/>
      <w:marLeft w:val="0"/>
      <w:marRight w:val="0"/>
      <w:marTop w:val="0"/>
      <w:marBottom w:val="0"/>
      <w:divBdr>
        <w:top w:val="none" w:sz="0" w:space="0" w:color="auto"/>
        <w:left w:val="none" w:sz="0" w:space="0" w:color="auto"/>
        <w:bottom w:val="none" w:sz="0" w:space="0" w:color="auto"/>
        <w:right w:val="none" w:sz="0" w:space="0" w:color="auto"/>
      </w:divBdr>
      <w:divsChild>
        <w:div w:id="1740245593">
          <w:marLeft w:val="274"/>
          <w:marRight w:val="0"/>
          <w:marTop w:val="0"/>
          <w:marBottom w:val="0"/>
          <w:divBdr>
            <w:top w:val="none" w:sz="0" w:space="0" w:color="auto"/>
            <w:left w:val="none" w:sz="0" w:space="0" w:color="auto"/>
            <w:bottom w:val="none" w:sz="0" w:space="0" w:color="auto"/>
            <w:right w:val="none" w:sz="0" w:space="0" w:color="auto"/>
          </w:divBdr>
        </w:div>
      </w:divsChild>
    </w:div>
    <w:div w:id="96412389">
      <w:bodyDiv w:val="1"/>
      <w:marLeft w:val="0"/>
      <w:marRight w:val="0"/>
      <w:marTop w:val="0"/>
      <w:marBottom w:val="0"/>
      <w:divBdr>
        <w:top w:val="none" w:sz="0" w:space="0" w:color="auto"/>
        <w:left w:val="none" w:sz="0" w:space="0" w:color="auto"/>
        <w:bottom w:val="none" w:sz="0" w:space="0" w:color="auto"/>
        <w:right w:val="none" w:sz="0" w:space="0" w:color="auto"/>
      </w:divBdr>
    </w:div>
    <w:div w:id="130828205">
      <w:bodyDiv w:val="1"/>
      <w:marLeft w:val="0"/>
      <w:marRight w:val="0"/>
      <w:marTop w:val="0"/>
      <w:marBottom w:val="0"/>
      <w:divBdr>
        <w:top w:val="none" w:sz="0" w:space="0" w:color="auto"/>
        <w:left w:val="none" w:sz="0" w:space="0" w:color="auto"/>
        <w:bottom w:val="none" w:sz="0" w:space="0" w:color="auto"/>
        <w:right w:val="none" w:sz="0" w:space="0" w:color="auto"/>
      </w:divBdr>
      <w:divsChild>
        <w:div w:id="651258387">
          <w:marLeft w:val="274"/>
          <w:marRight w:val="0"/>
          <w:marTop w:val="0"/>
          <w:marBottom w:val="0"/>
          <w:divBdr>
            <w:top w:val="none" w:sz="0" w:space="0" w:color="auto"/>
            <w:left w:val="none" w:sz="0" w:space="0" w:color="auto"/>
            <w:bottom w:val="none" w:sz="0" w:space="0" w:color="auto"/>
            <w:right w:val="none" w:sz="0" w:space="0" w:color="auto"/>
          </w:divBdr>
        </w:div>
      </w:divsChild>
    </w:div>
    <w:div w:id="132722924">
      <w:bodyDiv w:val="1"/>
      <w:marLeft w:val="0"/>
      <w:marRight w:val="0"/>
      <w:marTop w:val="0"/>
      <w:marBottom w:val="0"/>
      <w:divBdr>
        <w:top w:val="none" w:sz="0" w:space="0" w:color="auto"/>
        <w:left w:val="none" w:sz="0" w:space="0" w:color="auto"/>
        <w:bottom w:val="none" w:sz="0" w:space="0" w:color="auto"/>
        <w:right w:val="none" w:sz="0" w:space="0" w:color="auto"/>
      </w:divBdr>
      <w:divsChild>
        <w:div w:id="125395324">
          <w:marLeft w:val="274"/>
          <w:marRight w:val="0"/>
          <w:marTop w:val="0"/>
          <w:marBottom w:val="0"/>
          <w:divBdr>
            <w:top w:val="none" w:sz="0" w:space="0" w:color="auto"/>
            <w:left w:val="none" w:sz="0" w:space="0" w:color="auto"/>
            <w:bottom w:val="none" w:sz="0" w:space="0" w:color="auto"/>
            <w:right w:val="none" w:sz="0" w:space="0" w:color="auto"/>
          </w:divBdr>
        </w:div>
      </w:divsChild>
    </w:div>
    <w:div w:id="142744800">
      <w:bodyDiv w:val="1"/>
      <w:marLeft w:val="0"/>
      <w:marRight w:val="0"/>
      <w:marTop w:val="0"/>
      <w:marBottom w:val="0"/>
      <w:divBdr>
        <w:top w:val="none" w:sz="0" w:space="0" w:color="auto"/>
        <w:left w:val="none" w:sz="0" w:space="0" w:color="auto"/>
        <w:bottom w:val="none" w:sz="0" w:space="0" w:color="auto"/>
        <w:right w:val="none" w:sz="0" w:space="0" w:color="auto"/>
      </w:divBdr>
    </w:div>
    <w:div w:id="143200909">
      <w:bodyDiv w:val="1"/>
      <w:marLeft w:val="0"/>
      <w:marRight w:val="0"/>
      <w:marTop w:val="0"/>
      <w:marBottom w:val="0"/>
      <w:divBdr>
        <w:top w:val="none" w:sz="0" w:space="0" w:color="auto"/>
        <w:left w:val="none" w:sz="0" w:space="0" w:color="auto"/>
        <w:bottom w:val="none" w:sz="0" w:space="0" w:color="auto"/>
        <w:right w:val="none" w:sz="0" w:space="0" w:color="auto"/>
      </w:divBdr>
    </w:div>
    <w:div w:id="146214296">
      <w:bodyDiv w:val="1"/>
      <w:marLeft w:val="0"/>
      <w:marRight w:val="0"/>
      <w:marTop w:val="0"/>
      <w:marBottom w:val="0"/>
      <w:divBdr>
        <w:top w:val="none" w:sz="0" w:space="0" w:color="auto"/>
        <w:left w:val="none" w:sz="0" w:space="0" w:color="auto"/>
        <w:bottom w:val="none" w:sz="0" w:space="0" w:color="auto"/>
        <w:right w:val="none" w:sz="0" w:space="0" w:color="auto"/>
      </w:divBdr>
    </w:div>
    <w:div w:id="146435683">
      <w:bodyDiv w:val="1"/>
      <w:marLeft w:val="0"/>
      <w:marRight w:val="0"/>
      <w:marTop w:val="0"/>
      <w:marBottom w:val="0"/>
      <w:divBdr>
        <w:top w:val="none" w:sz="0" w:space="0" w:color="auto"/>
        <w:left w:val="none" w:sz="0" w:space="0" w:color="auto"/>
        <w:bottom w:val="none" w:sz="0" w:space="0" w:color="auto"/>
        <w:right w:val="none" w:sz="0" w:space="0" w:color="auto"/>
      </w:divBdr>
      <w:divsChild>
        <w:div w:id="1600528033">
          <w:marLeft w:val="274"/>
          <w:marRight w:val="0"/>
          <w:marTop w:val="0"/>
          <w:marBottom w:val="0"/>
          <w:divBdr>
            <w:top w:val="none" w:sz="0" w:space="0" w:color="auto"/>
            <w:left w:val="none" w:sz="0" w:space="0" w:color="auto"/>
            <w:bottom w:val="none" w:sz="0" w:space="0" w:color="auto"/>
            <w:right w:val="none" w:sz="0" w:space="0" w:color="auto"/>
          </w:divBdr>
        </w:div>
      </w:divsChild>
    </w:div>
    <w:div w:id="159590938">
      <w:bodyDiv w:val="1"/>
      <w:marLeft w:val="0"/>
      <w:marRight w:val="0"/>
      <w:marTop w:val="0"/>
      <w:marBottom w:val="0"/>
      <w:divBdr>
        <w:top w:val="none" w:sz="0" w:space="0" w:color="auto"/>
        <w:left w:val="none" w:sz="0" w:space="0" w:color="auto"/>
        <w:bottom w:val="none" w:sz="0" w:space="0" w:color="auto"/>
        <w:right w:val="none" w:sz="0" w:space="0" w:color="auto"/>
      </w:divBdr>
    </w:div>
    <w:div w:id="160388680">
      <w:bodyDiv w:val="1"/>
      <w:marLeft w:val="0"/>
      <w:marRight w:val="0"/>
      <w:marTop w:val="0"/>
      <w:marBottom w:val="0"/>
      <w:divBdr>
        <w:top w:val="none" w:sz="0" w:space="0" w:color="auto"/>
        <w:left w:val="none" w:sz="0" w:space="0" w:color="auto"/>
        <w:bottom w:val="none" w:sz="0" w:space="0" w:color="auto"/>
        <w:right w:val="none" w:sz="0" w:space="0" w:color="auto"/>
      </w:divBdr>
    </w:div>
    <w:div w:id="168952518">
      <w:bodyDiv w:val="1"/>
      <w:marLeft w:val="0"/>
      <w:marRight w:val="0"/>
      <w:marTop w:val="0"/>
      <w:marBottom w:val="0"/>
      <w:divBdr>
        <w:top w:val="none" w:sz="0" w:space="0" w:color="auto"/>
        <w:left w:val="none" w:sz="0" w:space="0" w:color="auto"/>
        <w:bottom w:val="none" w:sz="0" w:space="0" w:color="auto"/>
        <w:right w:val="none" w:sz="0" w:space="0" w:color="auto"/>
      </w:divBdr>
    </w:div>
    <w:div w:id="177349633">
      <w:bodyDiv w:val="1"/>
      <w:marLeft w:val="0"/>
      <w:marRight w:val="0"/>
      <w:marTop w:val="0"/>
      <w:marBottom w:val="0"/>
      <w:divBdr>
        <w:top w:val="none" w:sz="0" w:space="0" w:color="auto"/>
        <w:left w:val="none" w:sz="0" w:space="0" w:color="auto"/>
        <w:bottom w:val="none" w:sz="0" w:space="0" w:color="auto"/>
        <w:right w:val="none" w:sz="0" w:space="0" w:color="auto"/>
      </w:divBdr>
      <w:divsChild>
        <w:div w:id="768231569">
          <w:marLeft w:val="274"/>
          <w:marRight w:val="0"/>
          <w:marTop w:val="0"/>
          <w:marBottom w:val="0"/>
          <w:divBdr>
            <w:top w:val="none" w:sz="0" w:space="0" w:color="auto"/>
            <w:left w:val="none" w:sz="0" w:space="0" w:color="auto"/>
            <w:bottom w:val="none" w:sz="0" w:space="0" w:color="auto"/>
            <w:right w:val="none" w:sz="0" w:space="0" w:color="auto"/>
          </w:divBdr>
        </w:div>
      </w:divsChild>
    </w:div>
    <w:div w:id="194972063">
      <w:bodyDiv w:val="1"/>
      <w:marLeft w:val="0"/>
      <w:marRight w:val="0"/>
      <w:marTop w:val="0"/>
      <w:marBottom w:val="0"/>
      <w:divBdr>
        <w:top w:val="none" w:sz="0" w:space="0" w:color="auto"/>
        <w:left w:val="none" w:sz="0" w:space="0" w:color="auto"/>
        <w:bottom w:val="none" w:sz="0" w:space="0" w:color="auto"/>
        <w:right w:val="none" w:sz="0" w:space="0" w:color="auto"/>
      </w:divBdr>
    </w:div>
    <w:div w:id="208341752">
      <w:bodyDiv w:val="1"/>
      <w:marLeft w:val="0"/>
      <w:marRight w:val="0"/>
      <w:marTop w:val="0"/>
      <w:marBottom w:val="0"/>
      <w:divBdr>
        <w:top w:val="none" w:sz="0" w:space="0" w:color="auto"/>
        <w:left w:val="none" w:sz="0" w:space="0" w:color="auto"/>
        <w:bottom w:val="none" w:sz="0" w:space="0" w:color="auto"/>
        <w:right w:val="none" w:sz="0" w:space="0" w:color="auto"/>
      </w:divBdr>
      <w:divsChild>
        <w:div w:id="733938452">
          <w:marLeft w:val="274"/>
          <w:marRight w:val="0"/>
          <w:marTop w:val="0"/>
          <w:marBottom w:val="0"/>
          <w:divBdr>
            <w:top w:val="none" w:sz="0" w:space="0" w:color="auto"/>
            <w:left w:val="none" w:sz="0" w:space="0" w:color="auto"/>
            <w:bottom w:val="none" w:sz="0" w:space="0" w:color="auto"/>
            <w:right w:val="none" w:sz="0" w:space="0" w:color="auto"/>
          </w:divBdr>
        </w:div>
      </w:divsChild>
    </w:div>
    <w:div w:id="214435726">
      <w:bodyDiv w:val="1"/>
      <w:marLeft w:val="0"/>
      <w:marRight w:val="0"/>
      <w:marTop w:val="0"/>
      <w:marBottom w:val="0"/>
      <w:divBdr>
        <w:top w:val="none" w:sz="0" w:space="0" w:color="auto"/>
        <w:left w:val="none" w:sz="0" w:space="0" w:color="auto"/>
        <w:bottom w:val="none" w:sz="0" w:space="0" w:color="auto"/>
        <w:right w:val="none" w:sz="0" w:space="0" w:color="auto"/>
      </w:divBdr>
      <w:divsChild>
        <w:div w:id="185750754">
          <w:marLeft w:val="274"/>
          <w:marRight w:val="0"/>
          <w:marTop w:val="0"/>
          <w:marBottom w:val="0"/>
          <w:divBdr>
            <w:top w:val="none" w:sz="0" w:space="0" w:color="auto"/>
            <w:left w:val="none" w:sz="0" w:space="0" w:color="auto"/>
            <w:bottom w:val="none" w:sz="0" w:space="0" w:color="auto"/>
            <w:right w:val="none" w:sz="0" w:space="0" w:color="auto"/>
          </w:divBdr>
        </w:div>
      </w:divsChild>
    </w:div>
    <w:div w:id="223957957">
      <w:bodyDiv w:val="1"/>
      <w:marLeft w:val="0"/>
      <w:marRight w:val="0"/>
      <w:marTop w:val="0"/>
      <w:marBottom w:val="0"/>
      <w:divBdr>
        <w:top w:val="none" w:sz="0" w:space="0" w:color="auto"/>
        <w:left w:val="none" w:sz="0" w:space="0" w:color="auto"/>
        <w:bottom w:val="none" w:sz="0" w:space="0" w:color="auto"/>
        <w:right w:val="none" w:sz="0" w:space="0" w:color="auto"/>
      </w:divBdr>
      <w:divsChild>
        <w:div w:id="33042886">
          <w:marLeft w:val="274"/>
          <w:marRight w:val="0"/>
          <w:marTop w:val="0"/>
          <w:marBottom w:val="0"/>
          <w:divBdr>
            <w:top w:val="none" w:sz="0" w:space="0" w:color="auto"/>
            <w:left w:val="none" w:sz="0" w:space="0" w:color="auto"/>
            <w:bottom w:val="none" w:sz="0" w:space="0" w:color="auto"/>
            <w:right w:val="none" w:sz="0" w:space="0" w:color="auto"/>
          </w:divBdr>
        </w:div>
      </w:divsChild>
    </w:div>
    <w:div w:id="318732400">
      <w:bodyDiv w:val="1"/>
      <w:marLeft w:val="0"/>
      <w:marRight w:val="0"/>
      <w:marTop w:val="0"/>
      <w:marBottom w:val="0"/>
      <w:divBdr>
        <w:top w:val="none" w:sz="0" w:space="0" w:color="auto"/>
        <w:left w:val="none" w:sz="0" w:space="0" w:color="auto"/>
        <w:bottom w:val="none" w:sz="0" w:space="0" w:color="auto"/>
        <w:right w:val="none" w:sz="0" w:space="0" w:color="auto"/>
      </w:divBdr>
      <w:divsChild>
        <w:div w:id="1944140988">
          <w:marLeft w:val="274"/>
          <w:marRight w:val="0"/>
          <w:marTop w:val="0"/>
          <w:marBottom w:val="0"/>
          <w:divBdr>
            <w:top w:val="none" w:sz="0" w:space="0" w:color="auto"/>
            <w:left w:val="none" w:sz="0" w:space="0" w:color="auto"/>
            <w:bottom w:val="none" w:sz="0" w:space="0" w:color="auto"/>
            <w:right w:val="none" w:sz="0" w:space="0" w:color="auto"/>
          </w:divBdr>
        </w:div>
      </w:divsChild>
    </w:div>
    <w:div w:id="321468441">
      <w:bodyDiv w:val="1"/>
      <w:marLeft w:val="0"/>
      <w:marRight w:val="0"/>
      <w:marTop w:val="0"/>
      <w:marBottom w:val="0"/>
      <w:divBdr>
        <w:top w:val="none" w:sz="0" w:space="0" w:color="auto"/>
        <w:left w:val="none" w:sz="0" w:space="0" w:color="auto"/>
        <w:bottom w:val="none" w:sz="0" w:space="0" w:color="auto"/>
        <w:right w:val="none" w:sz="0" w:space="0" w:color="auto"/>
      </w:divBdr>
    </w:div>
    <w:div w:id="324941342">
      <w:bodyDiv w:val="1"/>
      <w:marLeft w:val="0"/>
      <w:marRight w:val="0"/>
      <w:marTop w:val="0"/>
      <w:marBottom w:val="0"/>
      <w:divBdr>
        <w:top w:val="none" w:sz="0" w:space="0" w:color="auto"/>
        <w:left w:val="none" w:sz="0" w:space="0" w:color="auto"/>
        <w:bottom w:val="none" w:sz="0" w:space="0" w:color="auto"/>
        <w:right w:val="none" w:sz="0" w:space="0" w:color="auto"/>
      </w:divBdr>
      <w:divsChild>
        <w:div w:id="358047698">
          <w:marLeft w:val="274"/>
          <w:marRight w:val="0"/>
          <w:marTop w:val="0"/>
          <w:marBottom w:val="0"/>
          <w:divBdr>
            <w:top w:val="none" w:sz="0" w:space="0" w:color="auto"/>
            <w:left w:val="none" w:sz="0" w:space="0" w:color="auto"/>
            <w:bottom w:val="none" w:sz="0" w:space="0" w:color="auto"/>
            <w:right w:val="none" w:sz="0" w:space="0" w:color="auto"/>
          </w:divBdr>
        </w:div>
      </w:divsChild>
    </w:div>
    <w:div w:id="334918630">
      <w:bodyDiv w:val="1"/>
      <w:marLeft w:val="0"/>
      <w:marRight w:val="0"/>
      <w:marTop w:val="0"/>
      <w:marBottom w:val="0"/>
      <w:divBdr>
        <w:top w:val="none" w:sz="0" w:space="0" w:color="auto"/>
        <w:left w:val="none" w:sz="0" w:space="0" w:color="auto"/>
        <w:bottom w:val="none" w:sz="0" w:space="0" w:color="auto"/>
        <w:right w:val="none" w:sz="0" w:space="0" w:color="auto"/>
      </w:divBdr>
      <w:divsChild>
        <w:div w:id="960183678">
          <w:marLeft w:val="274"/>
          <w:marRight w:val="0"/>
          <w:marTop w:val="0"/>
          <w:marBottom w:val="0"/>
          <w:divBdr>
            <w:top w:val="none" w:sz="0" w:space="0" w:color="auto"/>
            <w:left w:val="none" w:sz="0" w:space="0" w:color="auto"/>
            <w:bottom w:val="none" w:sz="0" w:space="0" w:color="auto"/>
            <w:right w:val="none" w:sz="0" w:space="0" w:color="auto"/>
          </w:divBdr>
        </w:div>
      </w:divsChild>
    </w:div>
    <w:div w:id="335964210">
      <w:bodyDiv w:val="1"/>
      <w:marLeft w:val="0"/>
      <w:marRight w:val="0"/>
      <w:marTop w:val="0"/>
      <w:marBottom w:val="0"/>
      <w:divBdr>
        <w:top w:val="none" w:sz="0" w:space="0" w:color="auto"/>
        <w:left w:val="none" w:sz="0" w:space="0" w:color="auto"/>
        <w:bottom w:val="none" w:sz="0" w:space="0" w:color="auto"/>
        <w:right w:val="none" w:sz="0" w:space="0" w:color="auto"/>
      </w:divBdr>
      <w:divsChild>
        <w:div w:id="1187795444">
          <w:marLeft w:val="274"/>
          <w:marRight w:val="0"/>
          <w:marTop w:val="0"/>
          <w:marBottom w:val="0"/>
          <w:divBdr>
            <w:top w:val="none" w:sz="0" w:space="0" w:color="auto"/>
            <w:left w:val="none" w:sz="0" w:space="0" w:color="auto"/>
            <w:bottom w:val="none" w:sz="0" w:space="0" w:color="auto"/>
            <w:right w:val="none" w:sz="0" w:space="0" w:color="auto"/>
          </w:divBdr>
        </w:div>
      </w:divsChild>
    </w:div>
    <w:div w:id="342629808">
      <w:bodyDiv w:val="1"/>
      <w:marLeft w:val="0"/>
      <w:marRight w:val="0"/>
      <w:marTop w:val="0"/>
      <w:marBottom w:val="0"/>
      <w:divBdr>
        <w:top w:val="none" w:sz="0" w:space="0" w:color="auto"/>
        <w:left w:val="none" w:sz="0" w:space="0" w:color="auto"/>
        <w:bottom w:val="none" w:sz="0" w:space="0" w:color="auto"/>
        <w:right w:val="none" w:sz="0" w:space="0" w:color="auto"/>
      </w:divBdr>
      <w:divsChild>
        <w:div w:id="573320519">
          <w:marLeft w:val="274"/>
          <w:marRight w:val="0"/>
          <w:marTop w:val="0"/>
          <w:marBottom w:val="0"/>
          <w:divBdr>
            <w:top w:val="none" w:sz="0" w:space="0" w:color="auto"/>
            <w:left w:val="none" w:sz="0" w:space="0" w:color="auto"/>
            <w:bottom w:val="none" w:sz="0" w:space="0" w:color="auto"/>
            <w:right w:val="none" w:sz="0" w:space="0" w:color="auto"/>
          </w:divBdr>
        </w:div>
      </w:divsChild>
    </w:div>
    <w:div w:id="342822918">
      <w:bodyDiv w:val="1"/>
      <w:marLeft w:val="0"/>
      <w:marRight w:val="0"/>
      <w:marTop w:val="0"/>
      <w:marBottom w:val="0"/>
      <w:divBdr>
        <w:top w:val="none" w:sz="0" w:space="0" w:color="auto"/>
        <w:left w:val="none" w:sz="0" w:space="0" w:color="auto"/>
        <w:bottom w:val="none" w:sz="0" w:space="0" w:color="auto"/>
        <w:right w:val="none" w:sz="0" w:space="0" w:color="auto"/>
      </w:divBdr>
    </w:div>
    <w:div w:id="363946007">
      <w:bodyDiv w:val="1"/>
      <w:marLeft w:val="0"/>
      <w:marRight w:val="0"/>
      <w:marTop w:val="0"/>
      <w:marBottom w:val="0"/>
      <w:divBdr>
        <w:top w:val="none" w:sz="0" w:space="0" w:color="auto"/>
        <w:left w:val="none" w:sz="0" w:space="0" w:color="auto"/>
        <w:bottom w:val="none" w:sz="0" w:space="0" w:color="auto"/>
        <w:right w:val="none" w:sz="0" w:space="0" w:color="auto"/>
      </w:divBdr>
      <w:divsChild>
        <w:div w:id="1858764379">
          <w:marLeft w:val="274"/>
          <w:marRight w:val="0"/>
          <w:marTop w:val="0"/>
          <w:marBottom w:val="0"/>
          <w:divBdr>
            <w:top w:val="none" w:sz="0" w:space="0" w:color="auto"/>
            <w:left w:val="none" w:sz="0" w:space="0" w:color="auto"/>
            <w:bottom w:val="none" w:sz="0" w:space="0" w:color="auto"/>
            <w:right w:val="none" w:sz="0" w:space="0" w:color="auto"/>
          </w:divBdr>
        </w:div>
      </w:divsChild>
    </w:div>
    <w:div w:id="370109194">
      <w:bodyDiv w:val="1"/>
      <w:marLeft w:val="0"/>
      <w:marRight w:val="0"/>
      <w:marTop w:val="0"/>
      <w:marBottom w:val="0"/>
      <w:divBdr>
        <w:top w:val="none" w:sz="0" w:space="0" w:color="auto"/>
        <w:left w:val="none" w:sz="0" w:space="0" w:color="auto"/>
        <w:bottom w:val="none" w:sz="0" w:space="0" w:color="auto"/>
        <w:right w:val="none" w:sz="0" w:space="0" w:color="auto"/>
      </w:divBdr>
      <w:divsChild>
        <w:div w:id="1842307183">
          <w:marLeft w:val="274"/>
          <w:marRight w:val="0"/>
          <w:marTop w:val="0"/>
          <w:marBottom w:val="0"/>
          <w:divBdr>
            <w:top w:val="none" w:sz="0" w:space="0" w:color="auto"/>
            <w:left w:val="none" w:sz="0" w:space="0" w:color="auto"/>
            <w:bottom w:val="none" w:sz="0" w:space="0" w:color="auto"/>
            <w:right w:val="none" w:sz="0" w:space="0" w:color="auto"/>
          </w:divBdr>
        </w:div>
      </w:divsChild>
    </w:div>
    <w:div w:id="373162631">
      <w:bodyDiv w:val="1"/>
      <w:marLeft w:val="0"/>
      <w:marRight w:val="0"/>
      <w:marTop w:val="0"/>
      <w:marBottom w:val="0"/>
      <w:divBdr>
        <w:top w:val="none" w:sz="0" w:space="0" w:color="auto"/>
        <w:left w:val="none" w:sz="0" w:space="0" w:color="auto"/>
        <w:bottom w:val="none" w:sz="0" w:space="0" w:color="auto"/>
        <w:right w:val="none" w:sz="0" w:space="0" w:color="auto"/>
      </w:divBdr>
      <w:divsChild>
        <w:div w:id="1572353599">
          <w:marLeft w:val="274"/>
          <w:marRight w:val="0"/>
          <w:marTop w:val="0"/>
          <w:marBottom w:val="0"/>
          <w:divBdr>
            <w:top w:val="none" w:sz="0" w:space="0" w:color="auto"/>
            <w:left w:val="none" w:sz="0" w:space="0" w:color="auto"/>
            <w:bottom w:val="none" w:sz="0" w:space="0" w:color="auto"/>
            <w:right w:val="none" w:sz="0" w:space="0" w:color="auto"/>
          </w:divBdr>
        </w:div>
      </w:divsChild>
    </w:div>
    <w:div w:id="407310316">
      <w:bodyDiv w:val="1"/>
      <w:marLeft w:val="0"/>
      <w:marRight w:val="0"/>
      <w:marTop w:val="0"/>
      <w:marBottom w:val="0"/>
      <w:divBdr>
        <w:top w:val="none" w:sz="0" w:space="0" w:color="auto"/>
        <w:left w:val="none" w:sz="0" w:space="0" w:color="auto"/>
        <w:bottom w:val="none" w:sz="0" w:space="0" w:color="auto"/>
        <w:right w:val="none" w:sz="0" w:space="0" w:color="auto"/>
      </w:divBdr>
    </w:div>
    <w:div w:id="410736888">
      <w:bodyDiv w:val="1"/>
      <w:marLeft w:val="0"/>
      <w:marRight w:val="0"/>
      <w:marTop w:val="0"/>
      <w:marBottom w:val="0"/>
      <w:divBdr>
        <w:top w:val="none" w:sz="0" w:space="0" w:color="auto"/>
        <w:left w:val="none" w:sz="0" w:space="0" w:color="auto"/>
        <w:bottom w:val="none" w:sz="0" w:space="0" w:color="auto"/>
        <w:right w:val="none" w:sz="0" w:space="0" w:color="auto"/>
      </w:divBdr>
      <w:divsChild>
        <w:div w:id="98261819">
          <w:marLeft w:val="274"/>
          <w:marRight w:val="0"/>
          <w:marTop w:val="0"/>
          <w:marBottom w:val="0"/>
          <w:divBdr>
            <w:top w:val="none" w:sz="0" w:space="0" w:color="auto"/>
            <w:left w:val="none" w:sz="0" w:space="0" w:color="auto"/>
            <w:bottom w:val="none" w:sz="0" w:space="0" w:color="auto"/>
            <w:right w:val="none" w:sz="0" w:space="0" w:color="auto"/>
          </w:divBdr>
        </w:div>
      </w:divsChild>
    </w:div>
    <w:div w:id="433328705">
      <w:bodyDiv w:val="1"/>
      <w:marLeft w:val="0"/>
      <w:marRight w:val="0"/>
      <w:marTop w:val="0"/>
      <w:marBottom w:val="0"/>
      <w:divBdr>
        <w:top w:val="none" w:sz="0" w:space="0" w:color="auto"/>
        <w:left w:val="none" w:sz="0" w:space="0" w:color="auto"/>
        <w:bottom w:val="none" w:sz="0" w:space="0" w:color="auto"/>
        <w:right w:val="none" w:sz="0" w:space="0" w:color="auto"/>
      </w:divBdr>
      <w:divsChild>
        <w:div w:id="627855803">
          <w:marLeft w:val="274"/>
          <w:marRight w:val="0"/>
          <w:marTop w:val="0"/>
          <w:marBottom w:val="0"/>
          <w:divBdr>
            <w:top w:val="none" w:sz="0" w:space="0" w:color="auto"/>
            <w:left w:val="none" w:sz="0" w:space="0" w:color="auto"/>
            <w:bottom w:val="none" w:sz="0" w:space="0" w:color="auto"/>
            <w:right w:val="none" w:sz="0" w:space="0" w:color="auto"/>
          </w:divBdr>
        </w:div>
      </w:divsChild>
    </w:div>
    <w:div w:id="437139230">
      <w:bodyDiv w:val="1"/>
      <w:marLeft w:val="0"/>
      <w:marRight w:val="0"/>
      <w:marTop w:val="0"/>
      <w:marBottom w:val="0"/>
      <w:divBdr>
        <w:top w:val="none" w:sz="0" w:space="0" w:color="auto"/>
        <w:left w:val="none" w:sz="0" w:space="0" w:color="auto"/>
        <w:bottom w:val="none" w:sz="0" w:space="0" w:color="auto"/>
        <w:right w:val="none" w:sz="0" w:space="0" w:color="auto"/>
      </w:divBdr>
      <w:divsChild>
        <w:div w:id="920017847">
          <w:marLeft w:val="274"/>
          <w:marRight w:val="0"/>
          <w:marTop w:val="0"/>
          <w:marBottom w:val="0"/>
          <w:divBdr>
            <w:top w:val="none" w:sz="0" w:space="0" w:color="auto"/>
            <w:left w:val="none" w:sz="0" w:space="0" w:color="auto"/>
            <w:bottom w:val="none" w:sz="0" w:space="0" w:color="auto"/>
            <w:right w:val="none" w:sz="0" w:space="0" w:color="auto"/>
          </w:divBdr>
        </w:div>
      </w:divsChild>
    </w:div>
    <w:div w:id="438140712">
      <w:bodyDiv w:val="1"/>
      <w:marLeft w:val="0"/>
      <w:marRight w:val="0"/>
      <w:marTop w:val="0"/>
      <w:marBottom w:val="0"/>
      <w:divBdr>
        <w:top w:val="none" w:sz="0" w:space="0" w:color="auto"/>
        <w:left w:val="none" w:sz="0" w:space="0" w:color="auto"/>
        <w:bottom w:val="none" w:sz="0" w:space="0" w:color="auto"/>
        <w:right w:val="none" w:sz="0" w:space="0" w:color="auto"/>
      </w:divBdr>
    </w:div>
    <w:div w:id="483010644">
      <w:bodyDiv w:val="1"/>
      <w:marLeft w:val="0"/>
      <w:marRight w:val="0"/>
      <w:marTop w:val="0"/>
      <w:marBottom w:val="0"/>
      <w:divBdr>
        <w:top w:val="none" w:sz="0" w:space="0" w:color="auto"/>
        <w:left w:val="none" w:sz="0" w:space="0" w:color="auto"/>
        <w:bottom w:val="none" w:sz="0" w:space="0" w:color="auto"/>
        <w:right w:val="none" w:sz="0" w:space="0" w:color="auto"/>
      </w:divBdr>
    </w:div>
    <w:div w:id="506017032">
      <w:bodyDiv w:val="1"/>
      <w:marLeft w:val="0"/>
      <w:marRight w:val="0"/>
      <w:marTop w:val="0"/>
      <w:marBottom w:val="0"/>
      <w:divBdr>
        <w:top w:val="none" w:sz="0" w:space="0" w:color="auto"/>
        <w:left w:val="none" w:sz="0" w:space="0" w:color="auto"/>
        <w:bottom w:val="none" w:sz="0" w:space="0" w:color="auto"/>
        <w:right w:val="none" w:sz="0" w:space="0" w:color="auto"/>
      </w:divBdr>
      <w:divsChild>
        <w:div w:id="1527401555">
          <w:marLeft w:val="274"/>
          <w:marRight w:val="0"/>
          <w:marTop w:val="0"/>
          <w:marBottom w:val="0"/>
          <w:divBdr>
            <w:top w:val="none" w:sz="0" w:space="0" w:color="auto"/>
            <w:left w:val="none" w:sz="0" w:space="0" w:color="auto"/>
            <w:bottom w:val="none" w:sz="0" w:space="0" w:color="auto"/>
            <w:right w:val="none" w:sz="0" w:space="0" w:color="auto"/>
          </w:divBdr>
        </w:div>
      </w:divsChild>
    </w:div>
    <w:div w:id="522017689">
      <w:bodyDiv w:val="1"/>
      <w:marLeft w:val="0"/>
      <w:marRight w:val="0"/>
      <w:marTop w:val="0"/>
      <w:marBottom w:val="0"/>
      <w:divBdr>
        <w:top w:val="none" w:sz="0" w:space="0" w:color="auto"/>
        <w:left w:val="none" w:sz="0" w:space="0" w:color="auto"/>
        <w:bottom w:val="none" w:sz="0" w:space="0" w:color="auto"/>
        <w:right w:val="none" w:sz="0" w:space="0" w:color="auto"/>
      </w:divBdr>
      <w:divsChild>
        <w:div w:id="1732078714">
          <w:marLeft w:val="274"/>
          <w:marRight w:val="0"/>
          <w:marTop w:val="0"/>
          <w:marBottom w:val="0"/>
          <w:divBdr>
            <w:top w:val="none" w:sz="0" w:space="0" w:color="auto"/>
            <w:left w:val="none" w:sz="0" w:space="0" w:color="auto"/>
            <w:bottom w:val="none" w:sz="0" w:space="0" w:color="auto"/>
            <w:right w:val="none" w:sz="0" w:space="0" w:color="auto"/>
          </w:divBdr>
        </w:div>
      </w:divsChild>
    </w:div>
    <w:div w:id="530842380">
      <w:bodyDiv w:val="1"/>
      <w:marLeft w:val="0"/>
      <w:marRight w:val="0"/>
      <w:marTop w:val="0"/>
      <w:marBottom w:val="0"/>
      <w:divBdr>
        <w:top w:val="none" w:sz="0" w:space="0" w:color="auto"/>
        <w:left w:val="none" w:sz="0" w:space="0" w:color="auto"/>
        <w:bottom w:val="none" w:sz="0" w:space="0" w:color="auto"/>
        <w:right w:val="none" w:sz="0" w:space="0" w:color="auto"/>
      </w:divBdr>
    </w:div>
    <w:div w:id="535704915">
      <w:bodyDiv w:val="1"/>
      <w:marLeft w:val="0"/>
      <w:marRight w:val="0"/>
      <w:marTop w:val="0"/>
      <w:marBottom w:val="0"/>
      <w:divBdr>
        <w:top w:val="none" w:sz="0" w:space="0" w:color="auto"/>
        <w:left w:val="none" w:sz="0" w:space="0" w:color="auto"/>
        <w:bottom w:val="none" w:sz="0" w:space="0" w:color="auto"/>
        <w:right w:val="none" w:sz="0" w:space="0" w:color="auto"/>
      </w:divBdr>
    </w:div>
    <w:div w:id="553589438">
      <w:bodyDiv w:val="1"/>
      <w:marLeft w:val="0"/>
      <w:marRight w:val="0"/>
      <w:marTop w:val="0"/>
      <w:marBottom w:val="0"/>
      <w:divBdr>
        <w:top w:val="none" w:sz="0" w:space="0" w:color="auto"/>
        <w:left w:val="none" w:sz="0" w:space="0" w:color="auto"/>
        <w:bottom w:val="none" w:sz="0" w:space="0" w:color="auto"/>
        <w:right w:val="none" w:sz="0" w:space="0" w:color="auto"/>
      </w:divBdr>
      <w:divsChild>
        <w:div w:id="2120299184">
          <w:marLeft w:val="274"/>
          <w:marRight w:val="0"/>
          <w:marTop w:val="0"/>
          <w:marBottom w:val="0"/>
          <w:divBdr>
            <w:top w:val="none" w:sz="0" w:space="0" w:color="auto"/>
            <w:left w:val="none" w:sz="0" w:space="0" w:color="auto"/>
            <w:bottom w:val="none" w:sz="0" w:space="0" w:color="auto"/>
            <w:right w:val="none" w:sz="0" w:space="0" w:color="auto"/>
          </w:divBdr>
        </w:div>
      </w:divsChild>
    </w:div>
    <w:div w:id="554777107">
      <w:bodyDiv w:val="1"/>
      <w:marLeft w:val="0"/>
      <w:marRight w:val="0"/>
      <w:marTop w:val="0"/>
      <w:marBottom w:val="0"/>
      <w:divBdr>
        <w:top w:val="none" w:sz="0" w:space="0" w:color="auto"/>
        <w:left w:val="none" w:sz="0" w:space="0" w:color="auto"/>
        <w:bottom w:val="none" w:sz="0" w:space="0" w:color="auto"/>
        <w:right w:val="none" w:sz="0" w:space="0" w:color="auto"/>
      </w:divBdr>
    </w:div>
    <w:div w:id="573440045">
      <w:bodyDiv w:val="1"/>
      <w:marLeft w:val="0"/>
      <w:marRight w:val="0"/>
      <w:marTop w:val="0"/>
      <w:marBottom w:val="0"/>
      <w:divBdr>
        <w:top w:val="none" w:sz="0" w:space="0" w:color="auto"/>
        <w:left w:val="none" w:sz="0" w:space="0" w:color="auto"/>
        <w:bottom w:val="none" w:sz="0" w:space="0" w:color="auto"/>
        <w:right w:val="none" w:sz="0" w:space="0" w:color="auto"/>
      </w:divBdr>
    </w:div>
    <w:div w:id="577060346">
      <w:bodyDiv w:val="1"/>
      <w:marLeft w:val="0"/>
      <w:marRight w:val="0"/>
      <w:marTop w:val="0"/>
      <w:marBottom w:val="0"/>
      <w:divBdr>
        <w:top w:val="none" w:sz="0" w:space="0" w:color="auto"/>
        <w:left w:val="none" w:sz="0" w:space="0" w:color="auto"/>
        <w:bottom w:val="none" w:sz="0" w:space="0" w:color="auto"/>
        <w:right w:val="none" w:sz="0" w:space="0" w:color="auto"/>
      </w:divBdr>
    </w:div>
    <w:div w:id="586380142">
      <w:bodyDiv w:val="1"/>
      <w:marLeft w:val="0"/>
      <w:marRight w:val="0"/>
      <w:marTop w:val="0"/>
      <w:marBottom w:val="0"/>
      <w:divBdr>
        <w:top w:val="none" w:sz="0" w:space="0" w:color="auto"/>
        <w:left w:val="none" w:sz="0" w:space="0" w:color="auto"/>
        <w:bottom w:val="none" w:sz="0" w:space="0" w:color="auto"/>
        <w:right w:val="none" w:sz="0" w:space="0" w:color="auto"/>
      </w:divBdr>
    </w:div>
    <w:div w:id="588933039">
      <w:bodyDiv w:val="1"/>
      <w:marLeft w:val="0"/>
      <w:marRight w:val="0"/>
      <w:marTop w:val="0"/>
      <w:marBottom w:val="0"/>
      <w:divBdr>
        <w:top w:val="none" w:sz="0" w:space="0" w:color="auto"/>
        <w:left w:val="none" w:sz="0" w:space="0" w:color="auto"/>
        <w:bottom w:val="none" w:sz="0" w:space="0" w:color="auto"/>
        <w:right w:val="none" w:sz="0" w:space="0" w:color="auto"/>
      </w:divBdr>
      <w:divsChild>
        <w:div w:id="777682590">
          <w:marLeft w:val="274"/>
          <w:marRight w:val="0"/>
          <w:marTop w:val="0"/>
          <w:marBottom w:val="0"/>
          <w:divBdr>
            <w:top w:val="none" w:sz="0" w:space="0" w:color="auto"/>
            <w:left w:val="none" w:sz="0" w:space="0" w:color="auto"/>
            <w:bottom w:val="none" w:sz="0" w:space="0" w:color="auto"/>
            <w:right w:val="none" w:sz="0" w:space="0" w:color="auto"/>
          </w:divBdr>
        </w:div>
      </w:divsChild>
    </w:div>
    <w:div w:id="590968748">
      <w:bodyDiv w:val="1"/>
      <w:marLeft w:val="0"/>
      <w:marRight w:val="0"/>
      <w:marTop w:val="0"/>
      <w:marBottom w:val="0"/>
      <w:divBdr>
        <w:top w:val="none" w:sz="0" w:space="0" w:color="auto"/>
        <w:left w:val="none" w:sz="0" w:space="0" w:color="auto"/>
        <w:bottom w:val="none" w:sz="0" w:space="0" w:color="auto"/>
        <w:right w:val="none" w:sz="0" w:space="0" w:color="auto"/>
      </w:divBdr>
    </w:div>
    <w:div w:id="617031290">
      <w:bodyDiv w:val="1"/>
      <w:marLeft w:val="0"/>
      <w:marRight w:val="0"/>
      <w:marTop w:val="0"/>
      <w:marBottom w:val="0"/>
      <w:divBdr>
        <w:top w:val="none" w:sz="0" w:space="0" w:color="auto"/>
        <w:left w:val="none" w:sz="0" w:space="0" w:color="auto"/>
        <w:bottom w:val="none" w:sz="0" w:space="0" w:color="auto"/>
        <w:right w:val="none" w:sz="0" w:space="0" w:color="auto"/>
      </w:divBdr>
    </w:div>
    <w:div w:id="620460194">
      <w:bodyDiv w:val="1"/>
      <w:marLeft w:val="0"/>
      <w:marRight w:val="0"/>
      <w:marTop w:val="0"/>
      <w:marBottom w:val="0"/>
      <w:divBdr>
        <w:top w:val="none" w:sz="0" w:space="0" w:color="auto"/>
        <w:left w:val="none" w:sz="0" w:space="0" w:color="auto"/>
        <w:bottom w:val="none" w:sz="0" w:space="0" w:color="auto"/>
        <w:right w:val="none" w:sz="0" w:space="0" w:color="auto"/>
      </w:divBdr>
      <w:divsChild>
        <w:div w:id="1202592847">
          <w:marLeft w:val="274"/>
          <w:marRight w:val="0"/>
          <w:marTop w:val="0"/>
          <w:marBottom w:val="0"/>
          <w:divBdr>
            <w:top w:val="none" w:sz="0" w:space="0" w:color="auto"/>
            <w:left w:val="none" w:sz="0" w:space="0" w:color="auto"/>
            <w:bottom w:val="none" w:sz="0" w:space="0" w:color="auto"/>
            <w:right w:val="none" w:sz="0" w:space="0" w:color="auto"/>
          </w:divBdr>
        </w:div>
      </w:divsChild>
    </w:div>
    <w:div w:id="702363182">
      <w:bodyDiv w:val="1"/>
      <w:marLeft w:val="0"/>
      <w:marRight w:val="0"/>
      <w:marTop w:val="0"/>
      <w:marBottom w:val="0"/>
      <w:divBdr>
        <w:top w:val="none" w:sz="0" w:space="0" w:color="auto"/>
        <w:left w:val="none" w:sz="0" w:space="0" w:color="auto"/>
        <w:bottom w:val="none" w:sz="0" w:space="0" w:color="auto"/>
        <w:right w:val="none" w:sz="0" w:space="0" w:color="auto"/>
      </w:divBdr>
    </w:div>
    <w:div w:id="712391845">
      <w:bodyDiv w:val="1"/>
      <w:marLeft w:val="0"/>
      <w:marRight w:val="0"/>
      <w:marTop w:val="0"/>
      <w:marBottom w:val="0"/>
      <w:divBdr>
        <w:top w:val="none" w:sz="0" w:space="0" w:color="auto"/>
        <w:left w:val="none" w:sz="0" w:space="0" w:color="auto"/>
        <w:bottom w:val="none" w:sz="0" w:space="0" w:color="auto"/>
        <w:right w:val="none" w:sz="0" w:space="0" w:color="auto"/>
      </w:divBdr>
      <w:divsChild>
        <w:div w:id="1443497735">
          <w:marLeft w:val="274"/>
          <w:marRight w:val="0"/>
          <w:marTop w:val="0"/>
          <w:marBottom w:val="0"/>
          <w:divBdr>
            <w:top w:val="none" w:sz="0" w:space="0" w:color="auto"/>
            <w:left w:val="none" w:sz="0" w:space="0" w:color="auto"/>
            <w:bottom w:val="none" w:sz="0" w:space="0" w:color="auto"/>
            <w:right w:val="none" w:sz="0" w:space="0" w:color="auto"/>
          </w:divBdr>
        </w:div>
      </w:divsChild>
    </w:div>
    <w:div w:id="740179769">
      <w:bodyDiv w:val="1"/>
      <w:marLeft w:val="0"/>
      <w:marRight w:val="0"/>
      <w:marTop w:val="0"/>
      <w:marBottom w:val="0"/>
      <w:divBdr>
        <w:top w:val="none" w:sz="0" w:space="0" w:color="auto"/>
        <w:left w:val="none" w:sz="0" w:space="0" w:color="auto"/>
        <w:bottom w:val="none" w:sz="0" w:space="0" w:color="auto"/>
        <w:right w:val="none" w:sz="0" w:space="0" w:color="auto"/>
      </w:divBdr>
      <w:divsChild>
        <w:div w:id="1869558665">
          <w:marLeft w:val="274"/>
          <w:marRight w:val="0"/>
          <w:marTop w:val="0"/>
          <w:marBottom w:val="0"/>
          <w:divBdr>
            <w:top w:val="none" w:sz="0" w:space="0" w:color="auto"/>
            <w:left w:val="none" w:sz="0" w:space="0" w:color="auto"/>
            <w:bottom w:val="none" w:sz="0" w:space="0" w:color="auto"/>
            <w:right w:val="none" w:sz="0" w:space="0" w:color="auto"/>
          </w:divBdr>
        </w:div>
      </w:divsChild>
    </w:div>
    <w:div w:id="759646929">
      <w:bodyDiv w:val="1"/>
      <w:marLeft w:val="0"/>
      <w:marRight w:val="0"/>
      <w:marTop w:val="0"/>
      <w:marBottom w:val="0"/>
      <w:divBdr>
        <w:top w:val="none" w:sz="0" w:space="0" w:color="auto"/>
        <w:left w:val="none" w:sz="0" w:space="0" w:color="auto"/>
        <w:bottom w:val="none" w:sz="0" w:space="0" w:color="auto"/>
        <w:right w:val="none" w:sz="0" w:space="0" w:color="auto"/>
      </w:divBdr>
    </w:div>
    <w:div w:id="788625417">
      <w:bodyDiv w:val="1"/>
      <w:marLeft w:val="0"/>
      <w:marRight w:val="0"/>
      <w:marTop w:val="0"/>
      <w:marBottom w:val="0"/>
      <w:divBdr>
        <w:top w:val="none" w:sz="0" w:space="0" w:color="auto"/>
        <w:left w:val="none" w:sz="0" w:space="0" w:color="auto"/>
        <w:bottom w:val="none" w:sz="0" w:space="0" w:color="auto"/>
        <w:right w:val="none" w:sz="0" w:space="0" w:color="auto"/>
      </w:divBdr>
    </w:div>
    <w:div w:id="812019266">
      <w:bodyDiv w:val="1"/>
      <w:marLeft w:val="0"/>
      <w:marRight w:val="0"/>
      <w:marTop w:val="0"/>
      <w:marBottom w:val="0"/>
      <w:divBdr>
        <w:top w:val="none" w:sz="0" w:space="0" w:color="auto"/>
        <w:left w:val="none" w:sz="0" w:space="0" w:color="auto"/>
        <w:bottom w:val="none" w:sz="0" w:space="0" w:color="auto"/>
        <w:right w:val="none" w:sz="0" w:space="0" w:color="auto"/>
      </w:divBdr>
      <w:divsChild>
        <w:div w:id="480772271">
          <w:marLeft w:val="274"/>
          <w:marRight w:val="0"/>
          <w:marTop w:val="0"/>
          <w:marBottom w:val="0"/>
          <w:divBdr>
            <w:top w:val="none" w:sz="0" w:space="0" w:color="auto"/>
            <w:left w:val="none" w:sz="0" w:space="0" w:color="auto"/>
            <w:bottom w:val="none" w:sz="0" w:space="0" w:color="auto"/>
            <w:right w:val="none" w:sz="0" w:space="0" w:color="auto"/>
          </w:divBdr>
        </w:div>
      </w:divsChild>
    </w:div>
    <w:div w:id="885530153">
      <w:bodyDiv w:val="1"/>
      <w:marLeft w:val="0"/>
      <w:marRight w:val="0"/>
      <w:marTop w:val="0"/>
      <w:marBottom w:val="0"/>
      <w:divBdr>
        <w:top w:val="none" w:sz="0" w:space="0" w:color="auto"/>
        <w:left w:val="none" w:sz="0" w:space="0" w:color="auto"/>
        <w:bottom w:val="none" w:sz="0" w:space="0" w:color="auto"/>
        <w:right w:val="none" w:sz="0" w:space="0" w:color="auto"/>
      </w:divBdr>
    </w:div>
    <w:div w:id="916867013">
      <w:bodyDiv w:val="1"/>
      <w:marLeft w:val="0"/>
      <w:marRight w:val="0"/>
      <w:marTop w:val="0"/>
      <w:marBottom w:val="0"/>
      <w:divBdr>
        <w:top w:val="none" w:sz="0" w:space="0" w:color="auto"/>
        <w:left w:val="none" w:sz="0" w:space="0" w:color="auto"/>
        <w:bottom w:val="none" w:sz="0" w:space="0" w:color="auto"/>
        <w:right w:val="none" w:sz="0" w:space="0" w:color="auto"/>
      </w:divBdr>
    </w:div>
    <w:div w:id="923345035">
      <w:bodyDiv w:val="1"/>
      <w:marLeft w:val="0"/>
      <w:marRight w:val="0"/>
      <w:marTop w:val="0"/>
      <w:marBottom w:val="0"/>
      <w:divBdr>
        <w:top w:val="none" w:sz="0" w:space="0" w:color="auto"/>
        <w:left w:val="none" w:sz="0" w:space="0" w:color="auto"/>
        <w:bottom w:val="none" w:sz="0" w:space="0" w:color="auto"/>
        <w:right w:val="none" w:sz="0" w:space="0" w:color="auto"/>
      </w:divBdr>
    </w:div>
    <w:div w:id="932976895">
      <w:bodyDiv w:val="1"/>
      <w:marLeft w:val="0"/>
      <w:marRight w:val="0"/>
      <w:marTop w:val="0"/>
      <w:marBottom w:val="0"/>
      <w:divBdr>
        <w:top w:val="none" w:sz="0" w:space="0" w:color="auto"/>
        <w:left w:val="none" w:sz="0" w:space="0" w:color="auto"/>
        <w:bottom w:val="none" w:sz="0" w:space="0" w:color="auto"/>
        <w:right w:val="none" w:sz="0" w:space="0" w:color="auto"/>
      </w:divBdr>
    </w:div>
    <w:div w:id="939221656">
      <w:bodyDiv w:val="1"/>
      <w:marLeft w:val="0"/>
      <w:marRight w:val="0"/>
      <w:marTop w:val="0"/>
      <w:marBottom w:val="0"/>
      <w:divBdr>
        <w:top w:val="none" w:sz="0" w:space="0" w:color="auto"/>
        <w:left w:val="none" w:sz="0" w:space="0" w:color="auto"/>
        <w:bottom w:val="none" w:sz="0" w:space="0" w:color="auto"/>
        <w:right w:val="none" w:sz="0" w:space="0" w:color="auto"/>
      </w:divBdr>
    </w:div>
    <w:div w:id="943462645">
      <w:bodyDiv w:val="1"/>
      <w:marLeft w:val="0"/>
      <w:marRight w:val="0"/>
      <w:marTop w:val="0"/>
      <w:marBottom w:val="0"/>
      <w:divBdr>
        <w:top w:val="none" w:sz="0" w:space="0" w:color="auto"/>
        <w:left w:val="none" w:sz="0" w:space="0" w:color="auto"/>
        <w:bottom w:val="none" w:sz="0" w:space="0" w:color="auto"/>
        <w:right w:val="none" w:sz="0" w:space="0" w:color="auto"/>
      </w:divBdr>
      <w:divsChild>
        <w:div w:id="1415054778">
          <w:marLeft w:val="274"/>
          <w:marRight w:val="0"/>
          <w:marTop w:val="0"/>
          <w:marBottom w:val="0"/>
          <w:divBdr>
            <w:top w:val="none" w:sz="0" w:space="0" w:color="auto"/>
            <w:left w:val="none" w:sz="0" w:space="0" w:color="auto"/>
            <w:bottom w:val="none" w:sz="0" w:space="0" w:color="auto"/>
            <w:right w:val="none" w:sz="0" w:space="0" w:color="auto"/>
          </w:divBdr>
        </w:div>
      </w:divsChild>
    </w:div>
    <w:div w:id="958877891">
      <w:bodyDiv w:val="1"/>
      <w:marLeft w:val="0"/>
      <w:marRight w:val="0"/>
      <w:marTop w:val="0"/>
      <w:marBottom w:val="0"/>
      <w:divBdr>
        <w:top w:val="none" w:sz="0" w:space="0" w:color="auto"/>
        <w:left w:val="none" w:sz="0" w:space="0" w:color="auto"/>
        <w:bottom w:val="none" w:sz="0" w:space="0" w:color="auto"/>
        <w:right w:val="none" w:sz="0" w:space="0" w:color="auto"/>
      </w:divBdr>
      <w:divsChild>
        <w:div w:id="1720199683">
          <w:marLeft w:val="274"/>
          <w:marRight w:val="0"/>
          <w:marTop w:val="0"/>
          <w:marBottom w:val="0"/>
          <w:divBdr>
            <w:top w:val="none" w:sz="0" w:space="0" w:color="auto"/>
            <w:left w:val="none" w:sz="0" w:space="0" w:color="auto"/>
            <w:bottom w:val="none" w:sz="0" w:space="0" w:color="auto"/>
            <w:right w:val="none" w:sz="0" w:space="0" w:color="auto"/>
          </w:divBdr>
        </w:div>
      </w:divsChild>
    </w:div>
    <w:div w:id="969825642">
      <w:bodyDiv w:val="1"/>
      <w:marLeft w:val="0"/>
      <w:marRight w:val="0"/>
      <w:marTop w:val="0"/>
      <w:marBottom w:val="0"/>
      <w:divBdr>
        <w:top w:val="none" w:sz="0" w:space="0" w:color="auto"/>
        <w:left w:val="none" w:sz="0" w:space="0" w:color="auto"/>
        <w:bottom w:val="none" w:sz="0" w:space="0" w:color="auto"/>
        <w:right w:val="none" w:sz="0" w:space="0" w:color="auto"/>
      </w:divBdr>
    </w:div>
    <w:div w:id="1002316564">
      <w:bodyDiv w:val="1"/>
      <w:marLeft w:val="0"/>
      <w:marRight w:val="0"/>
      <w:marTop w:val="0"/>
      <w:marBottom w:val="0"/>
      <w:divBdr>
        <w:top w:val="none" w:sz="0" w:space="0" w:color="auto"/>
        <w:left w:val="none" w:sz="0" w:space="0" w:color="auto"/>
        <w:bottom w:val="none" w:sz="0" w:space="0" w:color="auto"/>
        <w:right w:val="none" w:sz="0" w:space="0" w:color="auto"/>
      </w:divBdr>
      <w:divsChild>
        <w:div w:id="1681543358">
          <w:marLeft w:val="274"/>
          <w:marRight w:val="0"/>
          <w:marTop w:val="0"/>
          <w:marBottom w:val="0"/>
          <w:divBdr>
            <w:top w:val="none" w:sz="0" w:space="0" w:color="auto"/>
            <w:left w:val="none" w:sz="0" w:space="0" w:color="auto"/>
            <w:bottom w:val="none" w:sz="0" w:space="0" w:color="auto"/>
            <w:right w:val="none" w:sz="0" w:space="0" w:color="auto"/>
          </w:divBdr>
        </w:div>
      </w:divsChild>
    </w:div>
    <w:div w:id="1031493489">
      <w:bodyDiv w:val="1"/>
      <w:marLeft w:val="0"/>
      <w:marRight w:val="0"/>
      <w:marTop w:val="0"/>
      <w:marBottom w:val="0"/>
      <w:divBdr>
        <w:top w:val="none" w:sz="0" w:space="0" w:color="auto"/>
        <w:left w:val="none" w:sz="0" w:space="0" w:color="auto"/>
        <w:bottom w:val="none" w:sz="0" w:space="0" w:color="auto"/>
        <w:right w:val="none" w:sz="0" w:space="0" w:color="auto"/>
      </w:divBdr>
    </w:div>
    <w:div w:id="1034888843">
      <w:bodyDiv w:val="1"/>
      <w:marLeft w:val="0"/>
      <w:marRight w:val="0"/>
      <w:marTop w:val="0"/>
      <w:marBottom w:val="0"/>
      <w:divBdr>
        <w:top w:val="none" w:sz="0" w:space="0" w:color="auto"/>
        <w:left w:val="none" w:sz="0" w:space="0" w:color="auto"/>
        <w:bottom w:val="none" w:sz="0" w:space="0" w:color="auto"/>
        <w:right w:val="none" w:sz="0" w:space="0" w:color="auto"/>
      </w:divBdr>
      <w:divsChild>
        <w:div w:id="355623054">
          <w:marLeft w:val="274"/>
          <w:marRight w:val="0"/>
          <w:marTop w:val="0"/>
          <w:marBottom w:val="0"/>
          <w:divBdr>
            <w:top w:val="none" w:sz="0" w:space="0" w:color="auto"/>
            <w:left w:val="none" w:sz="0" w:space="0" w:color="auto"/>
            <w:bottom w:val="none" w:sz="0" w:space="0" w:color="auto"/>
            <w:right w:val="none" w:sz="0" w:space="0" w:color="auto"/>
          </w:divBdr>
        </w:div>
      </w:divsChild>
    </w:div>
    <w:div w:id="1037201693">
      <w:bodyDiv w:val="1"/>
      <w:marLeft w:val="0"/>
      <w:marRight w:val="0"/>
      <w:marTop w:val="0"/>
      <w:marBottom w:val="0"/>
      <w:divBdr>
        <w:top w:val="none" w:sz="0" w:space="0" w:color="auto"/>
        <w:left w:val="none" w:sz="0" w:space="0" w:color="auto"/>
        <w:bottom w:val="none" w:sz="0" w:space="0" w:color="auto"/>
        <w:right w:val="none" w:sz="0" w:space="0" w:color="auto"/>
      </w:divBdr>
      <w:divsChild>
        <w:div w:id="1792165477">
          <w:marLeft w:val="274"/>
          <w:marRight w:val="0"/>
          <w:marTop w:val="0"/>
          <w:marBottom w:val="0"/>
          <w:divBdr>
            <w:top w:val="none" w:sz="0" w:space="0" w:color="auto"/>
            <w:left w:val="none" w:sz="0" w:space="0" w:color="auto"/>
            <w:bottom w:val="none" w:sz="0" w:space="0" w:color="auto"/>
            <w:right w:val="none" w:sz="0" w:space="0" w:color="auto"/>
          </w:divBdr>
        </w:div>
      </w:divsChild>
    </w:div>
    <w:div w:id="1041399106">
      <w:bodyDiv w:val="1"/>
      <w:marLeft w:val="0"/>
      <w:marRight w:val="0"/>
      <w:marTop w:val="0"/>
      <w:marBottom w:val="0"/>
      <w:divBdr>
        <w:top w:val="none" w:sz="0" w:space="0" w:color="auto"/>
        <w:left w:val="none" w:sz="0" w:space="0" w:color="auto"/>
        <w:bottom w:val="none" w:sz="0" w:space="0" w:color="auto"/>
        <w:right w:val="none" w:sz="0" w:space="0" w:color="auto"/>
      </w:divBdr>
    </w:div>
    <w:div w:id="1049261987">
      <w:bodyDiv w:val="1"/>
      <w:marLeft w:val="0"/>
      <w:marRight w:val="0"/>
      <w:marTop w:val="0"/>
      <w:marBottom w:val="0"/>
      <w:divBdr>
        <w:top w:val="none" w:sz="0" w:space="0" w:color="auto"/>
        <w:left w:val="none" w:sz="0" w:space="0" w:color="auto"/>
        <w:bottom w:val="none" w:sz="0" w:space="0" w:color="auto"/>
        <w:right w:val="none" w:sz="0" w:space="0" w:color="auto"/>
      </w:divBdr>
      <w:divsChild>
        <w:div w:id="271328847">
          <w:marLeft w:val="274"/>
          <w:marRight w:val="0"/>
          <w:marTop w:val="0"/>
          <w:marBottom w:val="0"/>
          <w:divBdr>
            <w:top w:val="none" w:sz="0" w:space="0" w:color="auto"/>
            <w:left w:val="none" w:sz="0" w:space="0" w:color="auto"/>
            <w:bottom w:val="none" w:sz="0" w:space="0" w:color="auto"/>
            <w:right w:val="none" w:sz="0" w:space="0" w:color="auto"/>
          </w:divBdr>
        </w:div>
      </w:divsChild>
    </w:div>
    <w:div w:id="1059136834">
      <w:bodyDiv w:val="1"/>
      <w:marLeft w:val="0"/>
      <w:marRight w:val="0"/>
      <w:marTop w:val="0"/>
      <w:marBottom w:val="0"/>
      <w:divBdr>
        <w:top w:val="none" w:sz="0" w:space="0" w:color="auto"/>
        <w:left w:val="none" w:sz="0" w:space="0" w:color="auto"/>
        <w:bottom w:val="none" w:sz="0" w:space="0" w:color="auto"/>
        <w:right w:val="none" w:sz="0" w:space="0" w:color="auto"/>
      </w:divBdr>
      <w:divsChild>
        <w:div w:id="325285881">
          <w:marLeft w:val="274"/>
          <w:marRight w:val="0"/>
          <w:marTop w:val="0"/>
          <w:marBottom w:val="0"/>
          <w:divBdr>
            <w:top w:val="none" w:sz="0" w:space="0" w:color="auto"/>
            <w:left w:val="none" w:sz="0" w:space="0" w:color="auto"/>
            <w:bottom w:val="none" w:sz="0" w:space="0" w:color="auto"/>
            <w:right w:val="none" w:sz="0" w:space="0" w:color="auto"/>
          </w:divBdr>
        </w:div>
      </w:divsChild>
    </w:div>
    <w:div w:id="1074089624">
      <w:bodyDiv w:val="1"/>
      <w:marLeft w:val="0"/>
      <w:marRight w:val="0"/>
      <w:marTop w:val="0"/>
      <w:marBottom w:val="0"/>
      <w:divBdr>
        <w:top w:val="none" w:sz="0" w:space="0" w:color="auto"/>
        <w:left w:val="none" w:sz="0" w:space="0" w:color="auto"/>
        <w:bottom w:val="none" w:sz="0" w:space="0" w:color="auto"/>
        <w:right w:val="none" w:sz="0" w:space="0" w:color="auto"/>
      </w:divBdr>
      <w:divsChild>
        <w:div w:id="1328442194">
          <w:marLeft w:val="274"/>
          <w:marRight w:val="0"/>
          <w:marTop w:val="0"/>
          <w:marBottom w:val="0"/>
          <w:divBdr>
            <w:top w:val="none" w:sz="0" w:space="0" w:color="auto"/>
            <w:left w:val="none" w:sz="0" w:space="0" w:color="auto"/>
            <w:bottom w:val="none" w:sz="0" w:space="0" w:color="auto"/>
            <w:right w:val="none" w:sz="0" w:space="0" w:color="auto"/>
          </w:divBdr>
        </w:div>
      </w:divsChild>
    </w:div>
    <w:div w:id="1079791230">
      <w:bodyDiv w:val="1"/>
      <w:marLeft w:val="0"/>
      <w:marRight w:val="0"/>
      <w:marTop w:val="0"/>
      <w:marBottom w:val="0"/>
      <w:divBdr>
        <w:top w:val="none" w:sz="0" w:space="0" w:color="auto"/>
        <w:left w:val="none" w:sz="0" w:space="0" w:color="auto"/>
        <w:bottom w:val="none" w:sz="0" w:space="0" w:color="auto"/>
        <w:right w:val="none" w:sz="0" w:space="0" w:color="auto"/>
      </w:divBdr>
    </w:div>
    <w:div w:id="1086926915">
      <w:bodyDiv w:val="1"/>
      <w:marLeft w:val="0"/>
      <w:marRight w:val="0"/>
      <w:marTop w:val="0"/>
      <w:marBottom w:val="0"/>
      <w:divBdr>
        <w:top w:val="none" w:sz="0" w:space="0" w:color="auto"/>
        <w:left w:val="none" w:sz="0" w:space="0" w:color="auto"/>
        <w:bottom w:val="none" w:sz="0" w:space="0" w:color="auto"/>
        <w:right w:val="none" w:sz="0" w:space="0" w:color="auto"/>
      </w:divBdr>
      <w:divsChild>
        <w:div w:id="1849098639">
          <w:marLeft w:val="274"/>
          <w:marRight w:val="0"/>
          <w:marTop w:val="0"/>
          <w:marBottom w:val="0"/>
          <w:divBdr>
            <w:top w:val="none" w:sz="0" w:space="0" w:color="auto"/>
            <w:left w:val="none" w:sz="0" w:space="0" w:color="auto"/>
            <w:bottom w:val="none" w:sz="0" w:space="0" w:color="auto"/>
            <w:right w:val="none" w:sz="0" w:space="0" w:color="auto"/>
          </w:divBdr>
        </w:div>
      </w:divsChild>
    </w:div>
    <w:div w:id="1122846235">
      <w:bodyDiv w:val="1"/>
      <w:marLeft w:val="0"/>
      <w:marRight w:val="0"/>
      <w:marTop w:val="0"/>
      <w:marBottom w:val="0"/>
      <w:divBdr>
        <w:top w:val="none" w:sz="0" w:space="0" w:color="auto"/>
        <w:left w:val="none" w:sz="0" w:space="0" w:color="auto"/>
        <w:bottom w:val="none" w:sz="0" w:space="0" w:color="auto"/>
        <w:right w:val="none" w:sz="0" w:space="0" w:color="auto"/>
      </w:divBdr>
    </w:div>
    <w:div w:id="1128162930">
      <w:bodyDiv w:val="1"/>
      <w:marLeft w:val="0"/>
      <w:marRight w:val="0"/>
      <w:marTop w:val="0"/>
      <w:marBottom w:val="0"/>
      <w:divBdr>
        <w:top w:val="none" w:sz="0" w:space="0" w:color="auto"/>
        <w:left w:val="none" w:sz="0" w:space="0" w:color="auto"/>
        <w:bottom w:val="none" w:sz="0" w:space="0" w:color="auto"/>
        <w:right w:val="none" w:sz="0" w:space="0" w:color="auto"/>
      </w:divBdr>
      <w:divsChild>
        <w:div w:id="786923000">
          <w:marLeft w:val="274"/>
          <w:marRight w:val="0"/>
          <w:marTop w:val="0"/>
          <w:marBottom w:val="0"/>
          <w:divBdr>
            <w:top w:val="none" w:sz="0" w:space="0" w:color="auto"/>
            <w:left w:val="none" w:sz="0" w:space="0" w:color="auto"/>
            <w:bottom w:val="none" w:sz="0" w:space="0" w:color="auto"/>
            <w:right w:val="none" w:sz="0" w:space="0" w:color="auto"/>
          </w:divBdr>
        </w:div>
      </w:divsChild>
    </w:div>
    <w:div w:id="1147817875">
      <w:bodyDiv w:val="1"/>
      <w:marLeft w:val="0"/>
      <w:marRight w:val="0"/>
      <w:marTop w:val="0"/>
      <w:marBottom w:val="0"/>
      <w:divBdr>
        <w:top w:val="none" w:sz="0" w:space="0" w:color="auto"/>
        <w:left w:val="none" w:sz="0" w:space="0" w:color="auto"/>
        <w:bottom w:val="none" w:sz="0" w:space="0" w:color="auto"/>
        <w:right w:val="none" w:sz="0" w:space="0" w:color="auto"/>
      </w:divBdr>
      <w:divsChild>
        <w:div w:id="1778602502">
          <w:marLeft w:val="274"/>
          <w:marRight w:val="0"/>
          <w:marTop w:val="0"/>
          <w:marBottom w:val="0"/>
          <w:divBdr>
            <w:top w:val="none" w:sz="0" w:space="0" w:color="auto"/>
            <w:left w:val="none" w:sz="0" w:space="0" w:color="auto"/>
            <w:bottom w:val="none" w:sz="0" w:space="0" w:color="auto"/>
            <w:right w:val="none" w:sz="0" w:space="0" w:color="auto"/>
          </w:divBdr>
        </w:div>
      </w:divsChild>
    </w:div>
    <w:div w:id="1153061488">
      <w:bodyDiv w:val="1"/>
      <w:marLeft w:val="0"/>
      <w:marRight w:val="0"/>
      <w:marTop w:val="0"/>
      <w:marBottom w:val="0"/>
      <w:divBdr>
        <w:top w:val="none" w:sz="0" w:space="0" w:color="auto"/>
        <w:left w:val="none" w:sz="0" w:space="0" w:color="auto"/>
        <w:bottom w:val="none" w:sz="0" w:space="0" w:color="auto"/>
        <w:right w:val="none" w:sz="0" w:space="0" w:color="auto"/>
      </w:divBdr>
      <w:divsChild>
        <w:div w:id="1224868619">
          <w:marLeft w:val="274"/>
          <w:marRight w:val="0"/>
          <w:marTop w:val="0"/>
          <w:marBottom w:val="0"/>
          <w:divBdr>
            <w:top w:val="none" w:sz="0" w:space="0" w:color="auto"/>
            <w:left w:val="none" w:sz="0" w:space="0" w:color="auto"/>
            <w:bottom w:val="none" w:sz="0" w:space="0" w:color="auto"/>
            <w:right w:val="none" w:sz="0" w:space="0" w:color="auto"/>
          </w:divBdr>
        </w:div>
      </w:divsChild>
    </w:div>
    <w:div w:id="1165821998">
      <w:bodyDiv w:val="1"/>
      <w:marLeft w:val="0"/>
      <w:marRight w:val="0"/>
      <w:marTop w:val="0"/>
      <w:marBottom w:val="0"/>
      <w:divBdr>
        <w:top w:val="none" w:sz="0" w:space="0" w:color="auto"/>
        <w:left w:val="none" w:sz="0" w:space="0" w:color="auto"/>
        <w:bottom w:val="none" w:sz="0" w:space="0" w:color="auto"/>
        <w:right w:val="none" w:sz="0" w:space="0" w:color="auto"/>
      </w:divBdr>
      <w:divsChild>
        <w:div w:id="1889301080">
          <w:marLeft w:val="274"/>
          <w:marRight w:val="0"/>
          <w:marTop w:val="0"/>
          <w:marBottom w:val="0"/>
          <w:divBdr>
            <w:top w:val="none" w:sz="0" w:space="0" w:color="auto"/>
            <w:left w:val="none" w:sz="0" w:space="0" w:color="auto"/>
            <w:bottom w:val="none" w:sz="0" w:space="0" w:color="auto"/>
            <w:right w:val="none" w:sz="0" w:space="0" w:color="auto"/>
          </w:divBdr>
        </w:div>
      </w:divsChild>
    </w:div>
    <w:div w:id="1176917617">
      <w:bodyDiv w:val="1"/>
      <w:marLeft w:val="0"/>
      <w:marRight w:val="0"/>
      <w:marTop w:val="0"/>
      <w:marBottom w:val="0"/>
      <w:divBdr>
        <w:top w:val="none" w:sz="0" w:space="0" w:color="auto"/>
        <w:left w:val="none" w:sz="0" w:space="0" w:color="auto"/>
        <w:bottom w:val="none" w:sz="0" w:space="0" w:color="auto"/>
        <w:right w:val="none" w:sz="0" w:space="0" w:color="auto"/>
      </w:divBdr>
      <w:divsChild>
        <w:div w:id="1403140412">
          <w:marLeft w:val="274"/>
          <w:marRight w:val="0"/>
          <w:marTop w:val="0"/>
          <w:marBottom w:val="0"/>
          <w:divBdr>
            <w:top w:val="none" w:sz="0" w:space="0" w:color="auto"/>
            <w:left w:val="none" w:sz="0" w:space="0" w:color="auto"/>
            <w:bottom w:val="none" w:sz="0" w:space="0" w:color="auto"/>
            <w:right w:val="none" w:sz="0" w:space="0" w:color="auto"/>
          </w:divBdr>
        </w:div>
      </w:divsChild>
    </w:div>
    <w:div w:id="1178421697">
      <w:bodyDiv w:val="1"/>
      <w:marLeft w:val="0"/>
      <w:marRight w:val="0"/>
      <w:marTop w:val="0"/>
      <w:marBottom w:val="0"/>
      <w:divBdr>
        <w:top w:val="none" w:sz="0" w:space="0" w:color="auto"/>
        <w:left w:val="none" w:sz="0" w:space="0" w:color="auto"/>
        <w:bottom w:val="none" w:sz="0" w:space="0" w:color="auto"/>
        <w:right w:val="none" w:sz="0" w:space="0" w:color="auto"/>
      </w:divBdr>
    </w:div>
    <w:div w:id="1199969608">
      <w:bodyDiv w:val="1"/>
      <w:marLeft w:val="0"/>
      <w:marRight w:val="0"/>
      <w:marTop w:val="0"/>
      <w:marBottom w:val="0"/>
      <w:divBdr>
        <w:top w:val="none" w:sz="0" w:space="0" w:color="auto"/>
        <w:left w:val="none" w:sz="0" w:space="0" w:color="auto"/>
        <w:bottom w:val="none" w:sz="0" w:space="0" w:color="auto"/>
        <w:right w:val="none" w:sz="0" w:space="0" w:color="auto"/>
      </w:divBdr>
      <w:divsChild>
        <w:div w:id="1463960506">
          <w:marLeft w:val="274"/>
          <w:marRight w:val="0"/>
          <w:marTop w:val="0"/>
          <w:marBottom w:val="0"/>
          <w:divBdr>
            <w:top w:val="none" w:sz="0" w:space="0" w:color="auto"/>
            <w:left w:val="none" w:sz="0" w:space="0" w:color="auto"/>
            <w:bottom w:val="none" w:sz="0" w:space="0" w:color="auto"/>
            <w:right w:val="none" w:sz="0" w:space="0" w:color="auto"/>
          </w:divBdr>
        </w:div>
      </w:divsChild>
    </w:div>
    <w:div w:id="1209224491">
      <w:bodyDiv w:val="1"/>
      <w:marLeft w:val="0"/>
      <w:marRight w:val="0"/>
      <w:marTop w:val="0"/>
      <w:marBottom w:val="0"/>
      <w:divBdr>
        <w:top w:val="none" w:sz="0" w:space="0" w:color="auto"/>
        <w:left w:val="none" w:sz="0" w:space="0" w:color="auto"/>
        <w:bottom w:val="none" w:sz="0" w:space="0" w:color="auto"/>
        <w:right w:val="none" w:sz="0" w:space="0" w:color="auto"/>
      </w:divBdr>
      <w:divsChild>
        <w:div w:id="695468264">
          <w:marLeft w:val="274"/>
          <w:marRight w:val="0"/>
          <w:marTop w:val="0"/>
          <w:marBottom w:val="0"/>
          <w:divBdr>
            <w:top w:val="none" w:sz="0" w:space="0" w:color="auto"/>
            <w:left w:val="none" w:sz="0" w:space="0" w:color="auto"/>
            <w:bottom w:val="none" w:sz="0" w:space="0" w:color="auto"/>
            <w:right w:val="none" w:sz="0" w:space="0" w:color="auto"/>
          </w:divBdr>
        </w:div>
      </w:divsChild>
    </w:div>
    <w:div w:id="1211070048">
      <w:bodyDiv w:val="1"/>
      <w:marLeft w:val="0"/>
      <w:marRight w:val="0"/>
      <w:marTop w:val="0"/>
      <w:marBottom w:val="0"/>
      <w:divBdr>
        <w:top w:val="none" w:sz="0" w:space="0" w:color="auto"/>
        <w:left w:val="none" w:sz="0" w:space="0" w:color="auto"/>
        <w:bottom w:val="none" w:sz="0" w:space="0" w:color="auto"/>
        <w:right w:val="none" w:sz="0" w:space="0" w:color="auto"/>
      </w:divBdr>
      <w:divsChild>
        <w:div w:id="290791878">
          <w:marLeft w:val="274"/>
          <w:marRight w:val="0"/>
          <w:marTop w:val="0"/>
          <w:marBottom w:val="0"/>
          <w:divBdr>
            <w:top w:val="none" w:sz="0" w:space="0" w:color="auto"/>
            <w:left w:val="none" w:sz="0" w:space="0" w:color="auto"/>
            <w:bottom w:val="none" w:sz="0" w:space="0" w:color="auto"/>
            <w:right w:val="none" w:sz="0" w:space="0" w:color="auto"/>
          </w:divBdr>
        </w:div>
      </w:divsChild>
    </w:div>
    <w:div w:id="1220676189">
      <w:bodyDiv w:val="1"/>
      <w:marLeft w:val="0"/>
      <w:marRight w:val="0"/>
      <w:marTop w:val="0"/>
      <w:marBottom w:val="0"/>
      <w:divBdr>
        <w:top w:val="none" w:sz="0" w:space="0" w:color="auto"/>
        <w:left w:val="none" w:sz="0" w:space="0" w:color="auto"/>
        <w:bottom w:val="none" w:sz="0" w:space="0" w:color="auto"/>
        <w:right w:val="none" w:sz="0" w:space="0" w:color="auto"/>
      </w:divBdr>
      <w:divsChild>
        <w:div w:id="1995911627">
          <w:marLeft w:val="274"/>
          <w:marRight w:val="0"/>
          <w:marTop w:val="0"/>
          <w:marBottom w:val="0"/>
          <w:divBdr>
            <w:top w:val="none" w:sz="0" w:space="0" w:color="auto"/>
            <w:left w:val="none" w:sz="0" w:space="0" w:color="auto"/>
            <w:bottom w:val="none" w:sz="0" w:space="0" w:color="auto"/>
            <w:right w:val="none" w:sz="0" w:space="0" w:color="auto"/>
          </w:divBdr>
        </w:div>
      </w:divsChild>
    </w:div>
    <w:div w:id="1294478524">
      <w:bodyDiv w:val="1"/>
      <w:marLeft w:val="0"/>
      <w:marRight w:val="0"/>
      <w:marTop w:val="0"/>
      <w:marBottom w:val="0"/>
      <w:divBdr>
        <w:top w:val="none" w:sz="0" w:space="0" w:color="auto"/>
        <w:left w:val="none" w:sz="0" w:space="0" w:color="auto"/>
        <w:bottom w:val="none" w:sz="0" w:space="0" w:color="auto"/>
        <w:right w:val="none" w:sz="0" w:space="0" w:color="auto"/>
      </w:divBdr>
    </w:div>
    <w:div w:id="1297225541">
      <w:bodyDiv w:val="1"/>
      <w:marLeft w:val="0"/>
      <w:marRight w:val="0"/>
      <w:marTop w:val="0"/>
      <w:marBottom w:val="0"/>
      <w:divBdr>
        <w:top w:val="none" w:sz="0" w:space="0" w:color="auto"/>
        <w:left w:val="none" w:sz="0" w:space="0" w:color="auto"/>
        <w:bottom w:val="none" w:sz="0" w:space="0" w:color="auto"/>
        <w:right w:val="none" w:sz="0" w:space="0" w:color="auto"/>
      </w:divBdr>
      <w:divsChild>
        <w:div w:id="168570608">
          <w:marLeft w:val="274"/>
          <w:marRight w:val="0"/>
          <w:marTop w:val="0"/>
          <w:marBottom w:val="0"/>
          <w:divBdr>
            <w:top w:val="none" w:sz="0" w:space="0" w:color="auto"/>
            <w:left w:val="none" w:sz="0" w:space="0" w:color="auto"/>
            <w:bottom w:val="none" w:sz="0" w:space="0" w:color="auto"/>
            <w:right w:val="none" w:sz="0" w:space="0" w:color="auto"/>
          </w:divBdr>
        </w:div>
      </w:divsChild>
    </w:div>
    <w:div w:id="1297956901">
      <w:bodyDiv w:val="1"/>
      <w:marLeft w:val="0"/>
      <w:marRight w:val="0"/>
      <w:marTop w:val="0"/>
      <w:marBottom w:val="0"/>
      <w:divBdr>
        <w:top w:val="none" w:sz="0" w:space="0" w:color="auto"/>
        <w:left w:val="none" w:sz="0" w:space="0" w:color="auto"/>
        <w:bottom w:val="none" w:sz="0" w:space="0" w:color="auto"/>
        <w:right w:val="none" w:sz="0" w:space="0" w:color="auto"/>
      </w:divBdr>
      <w:divsChild>
        <w:div w:id="1372609027">
          <w:marLeft w:val="418"/>
          <w:marRight w:val="0"/>
          <w:marTop w:val="60"/>
          <w:marBottom w:val="0"/>
          <w:divBdr>
            <w:top w:val="none" w:sz="0" w:space="0" w:color="auto"/>
            <w:left w:val="none" w:sz="0" w:space="0" w:color="auto"/>
            <w:bottom w:val="none" w:sz="0" w:space="0" w:color="auto"/>
            <w:right w:val="none" w:sz="0" w:space="0" w:color="auto"/>
          </w:divBdr>
        </w:div>
        <w:div w:id="1816946000">
          <w:marLeft w:val="418"/>
          <w:marRight w:val="0"/>
          <w:marTop w:val="40"/>
          <w:marBottom w:val="0"/>
          <w:divBdr>
            <w:top w:val="none" w:sz="0" w:space="0" w:color="auto"/>
            <w:left w:val="none" w:sz="0" w:space="0" w:color="auto"/>
            <w:bottom w:val="none" w:sz="0" w:space="0" w:color="auto"/>
            <w:right w:val="none" w:sz="0" w:space="0" w:color="auto"/>
          </w:divBdr>
        </w:div>
        <w:div w:id="604120198">
          <w:marLeft w:val="418"/>
          <w:marRight w:val="0"/>
          <w:marTop w:val="40"/>
          <w:marBottom w:val="0"/>
          <w:divBdr>
            <w:top w:val="none" w:sz="0" w:space="0" w:color="auto"/>
            <w:left w:val="none" w:sz="0" w:space="0" w:color="auto"/>
            <w:bottom w:val="none" w:sz="0" w:space="0" w:color="auto"/>
            <w:right w:val="none" w:sz="0" w:space="0" w:color="auto"/>
          </w:divBdr>
        </w:div>
      </w:divsChild>
    </w:div>
    <w:div w:id="1303272887">
      <w:bodyDiv w:val="1"/>
      <w:marLeft w:val="0"/>
      <w:marRight w:val="0"/>
      <w:marTop w:val="0"/>
      <w:marBottom w:val="0"/>
      <w:divBdr>
        <w:top w:val="none" w:sz="0" w:space="0" w:color="auto"/>
        <w:left w:val="none" w:sz="0" w:space="0" w:color="auto"/>
        <w:bottom w:val="none" w:sz="0" w:space="0" w:color="auto"/>
        <w:right w:val="none" w:sz="0" w:space="0" w:color="auto"/>
      </w:divBdr>
    </w:div>
    <w:div w:id="1305702114">
      <w:bodyDiv w:val="1"/>
      <w:marLeft w:val="0"/>
      <w:marRight w:val="0"/>
      <w:marTop w:val="0"/>
      <w:marBottom w:val="0"/>
      <w:divBdr>
        <w:top w:val="none" w:sz="0" w:space="0" w:color="auto"/>
        <w:left w:val="none" w:sz="0" w:space="0" w:color="auto"/>
        <w:bottom w:val="none" w:sz="0" w:space="0" w:color="auto"/>
        <w:right w:val="none" w:sz="0" w:space="0" w:color="auto"/>
      </w:divBdr>
      <w:divsChild>
        <w:div w:id="1200515034">
          <w:marLeft w:val="274"/>
          <w:marRight w:val="0"/>
          <w:marTop w:val="0"/>
          <w:marBottom w:val="0"/>
          <w:divBdr>
            <w:top w:val="none" w:sz="0" w:space="0" w:color="auto"/>
            <w:left w:val="none" w:sz="0" w:space="0" w:color="auto"/>
            <w:bottom w:val="none" w:sz="0" w:space="0" w:color="auto"/>
            <w:right w:val="none" w:sz="0" w:space="0" w:color="auto"/>
          </w:divBdr>
        </w:div>
      </w:divsChild>
    </w:div>
    <w:div w:id="1309558349">
      <w:bodyDiv w:val="1"/>
      <w:marLeft w:val="0"/>
      <w:marRight w:val="0"/>
      <w:marTop w:val="0"/>
      <w:marBottom w:val="0"/>
      <w:divBdr>
        <w:top w:val="none" w:sz="0" w:space="0" w:color="auto"/>
        <w:left w:val="none" w:sz="0" w:space="0" w:color="auto"/>
        <w:bottom w:val="none" w:sz="0" w:space="0" w:color="auto"/>
        <w:right w:val="none" w:sz="0" w:space="0" w:color="auto"/>
      </w:divBdr>
      <w:divsChild>
        <w:div w:id="470635558">
          <w:marLeft w:val="274"/>
          <w:marRight w:val="0"/>
          <w:marTop w:val="0"/>
          <w:marBottom w:val="0"/>
          <w:divBdr>
            <w:top w:val="none" w:sz="0" w:space="0" w:color="auto"/>
            <w:left w:val="none" w:sz="0" w:space="0" w:color="auto"/>
            <w:bottom w:val="none" w:sz="0" w:space="0" w:color="auto"/>
            <w:right w:val="none" w:sz="0" w:space="0" w:color="auto"/>
          </w:divBdr>
        </w:div>
      </w:divsChild>
    </w:div>
    <w:div w:id="1312101715">
      <w:bodyDiv w:val="1"/>
      <w:marLeft w:val="0"/>
      <w:marRight w:val="0"/>
      <w:marTop w:val="0"/>
      <w:marBottom w:val="0"/>
      <w:divBdr>
        <w:top w:val="none" w:sz="0" w:space="0" w:color="auto"/>
        <w:left w:val="none" w:sz="0" w:space="0" w:color="auto"/>
        <w:bottom w:val="none" w:sz="0" w:space="0" w:color="auto"/>
        <w:right w:val="none" w:sz="0" w:space="0" w:color="auto"/>
      </w:divBdr>
      <w:divsChild>
        <w:div w:id="88738659">
          <w:marLeft w:val="274"/>
          <w:marRight w:val="0"/>
          <w:marTop w:val="0"/>
          <w:marBottom w:val="0"/>
          <w:divBdr>
            <w:top w:val="none" w:sz="0" w:space="0" w:color="auto"/>
            <w:left w:val="none" w:sz="0" w:space="0" w:color="auto"/>
            <w:bottom w:val="none" w:sz="0" w:space="0" w:color="auto"/>
            <w:right w:val="none" w:sz="0" w:space="0" w:color="auto"/>
          </w:divBdr>
        </w:div>
      </w:divsChild>
    </w:div>
    <w:div w:id="1317804207">
      <w:bodyDiv w:val="1"/>
      <w:marLeft w:val="0"/>
      <w:marRight w:val="0"/>
      <w:marTop w:val="0"/>
      <w:marBottom w:val="0"/>
      <w:divBdr>
        <w:top w:val="none" w:sz="0" w:space="0" w:color="auto"/>
        <w:left w:val="none" w:sz="0" w:space="0" w:color="auto"/>
        <w:bottom w:val="none" w:sz="0" w:space="0" w:color="auto"/>
        <w:right w:val="none" w:sz="0" w:space="0" w:color="auto"/>
      </w:divBdr>
      <w:divsChild>
        <w:div w:id="91359124">
          <w:marLeft w:val="274"/>
          <w:marRight w:val="0"/>
          <w:marTop w:val="0"/>
          <w:marBottom w:val="0"/>
          <w:divBdr>
            <w:top w:val="none" w:sz="0" w:space="0" w:color="auto"/>
            <w:left w:val="none" w:sz="0" w:space="0" w:color="auto"/>
            <w:bottom w:val="none" w:sz="0" w:space="0" w:color="auto"/>
            <w:right w:val="none" w:sz="0" w:space="0" w:color="auto"/>
          </w:divBdr>
        </w:div>
      </w:divsChild>
    </w:div>
    <w:div w:id="1358966882">
      <w:bodyDiv w:val="1"/>
      <w:marLeft w:val="0"/>
      <w:marRight w:val="0"/>
      <w:marTop w:val="0"/>
      <w:marBottom w:val="0"/>
      <w:divBdr>
        <w:top w:val="none" w:sz="0" w:space="0" w:color="auto"/>
        <w:left w:val="none" w:sz="0" w:space="0" w:color="auto"/>
        <w:bottom w:val="none" w:sz="0" w:space="0" w:color="auto"/>
        <w:right w:val="none" w:sz="0" w:space="0" w:color="auto"/>
      </w:divBdr>
      <w:divsChild>
        <w:div w:id="1759712373">
          <w:marLeft w:val="274"/>
          <w:marRight w:val="0"/>
          <w:marTop w:val="0"/>
          <w:marBottom w:val="0"/>
          <w:divBdr>
            <w:top w:val="none" w:sz="0" w:space="0" w:color="auto"/>
            <w:left w:val="none" w:sz="0" w:space="0" w:color="auto"/>
            <w:bottom w:val="none" w:sz="0" w:space="0" w:color="auto"/>
            <w:right w:val="none" w:sz="0" w:space="0" w:color="auto"/>
          </w:divBdr>
        </w:div>
      </w:divsChild>
    </w:div>
    <w:div w:id="1415738850">
      <w:bodyDiv w:val="1"/>
      <w:marLeft w:val="0"/>
      <w:marRight w:val="0"/>
      <w:marTop w:val="0"/>
      <w:marBottom w:val="0"/>
      <w:divBdr>
        <w:top w:val="none" w:sz="0" w:space="0" w:color="auto"/>
        <w:left w:val="none" w:sz="0" w:space="0" w:color="auto"/>
        <w:bottom w:val="none" w:sz="0" w:space="0" w:color="auto"/>
        <w:right w:val="none" w:sz="0" w:space="0" w:color="auto"/>
      </w:divBdr>
      <w:divsChild>
        <w:div w:id="1080175054">
          <w:marLeft w:val="274"/>
          <w:marRight w:val="0"/>
          <w:marTop w:val="0"/>
          <w:marBottom w:val="0"/>
          <w:divBdr>
            <w:top w:val="none" w:sz="0" w:space="0" w:color="auto"/>
            <w:left w:val="none" w:sz="0" w:space="0" w:color="auto"/>
            <w:bottom w:val="none" w:sz="0" w:space="0" w:color="auto"/>
            <w:right w:val="none" w:sz="0" w:space="0" w:color="auto"/>
          </w:divBdr>
        </w:div>
      </w:divsChild>
    </w:div>
    <w:div w:id="1417942514">
      <w:bodyDiv w:val="1"/>
      <w:marLeft w:val="0"/>
      <w:marRight w:val="0"/>
      <w:marTop w:val="0"/>
      <w:marBottom w:val="0"/>
      <w:divBdr>
        <w:top w:val="none" w:sz="0" w:space="0" w:color="auto"/>
        <w:left w:val="none" w:sz="0" w:space="0" w:color="auto"/>
        <w:bottom w:val="none" w:sz="0" w:space="0" w:color="auto"/>
        <w:right w:val="none" w:sz="0" w:space="0" w:color="auto"/>
      </w:divBdr>
      <w:divsChild>
        <w:div w:id="2088307758">
          <w:marLeft w:val="274"/>
          <w:marRight w:val="0"/>
          <w:marTop w:val="0"/>
          <w:marBottom w:val="0"/>
          <w:divBdr>
            <w:top w:val="none" w:sz="0" w:space="0" w:color="auto"/>
            <w:left w:val="none" w:sz="0" w:space="0" w:color="auto"/>
            <w:bottom w:val="none" w:sz="0" w:space="0" w:color="auto"/>
            <w:right w:val="none" w:sz="0" w:space="0" w:color="auto"/>
          </w:divBdr>
        </w:div>
      </w:divsChild>
    </w:div>
    <w:div w:id="1431703489">
      <w:bodyDiv w:val="1"/>
      <w:marLeft w:val="0"/>
      <w:marRight w:val="0"/>
      <w:marTop w:val="0"/>
      <w:marBottom w:val="0"/>
      <w:divBdr>
        <w:top w:val="none" w:sz="0" w:space="0" w:color="auto"/>
        <w:left w:val="none" w:sz="0" w:space="0" w:color="auto"/>
        <w:bottom w:val="none" w:sz="0" w:space="0" w:color="auto"/>
        <w:right w:val="none" w:sz="0" w:space="0" w:color="auto"/>
      </w:divBdr>
      <w:divsChild>
        <w:div w:id="228812609">
          <w:marLeft w:val="274"/>
          <w:marRight w:val="0"/>
          <w:marTop w:val="0"/>
          <w:marBottom w:val="0"/>
          <w:divBdr>
            <w:top w:val="none" w:sz="0" w:space="0" w:color="auto"/>
            <w:left w:val="none" w:sz="0" w:space="0" w:color="auto"/>
            <w:bottom w:val="none" w:sz="0" w:space="0" w:color="auto"/>
            <w:right w:val="none" w:sz="0" w:space="0" w:color="auto"/>
          </w:divBdr>
        </w:div>
      </w:divsChild>
    </w:div>
    <w:div w:id="1456212360">
      <w:bodyDiv w:val="1"/>
      <w:marLeft w:val="0"/>
      <w:marRight w:val="0"/>
      <w:marTop w:val="0"/>
      <w:marBottom w:val="0"/>
      <w:divBdr>
        <w:top w:val="none" w:sz="0" w:space="0" w:color="auto"/>
        <w:left w:val="none" w:sz="0" w:space="0" w:color="auto"/>
        <w:bottom w:val="none" w:sz="0" w:space="0" w:color="auto"/>
        <w:right w:val="none" w:sz="0" w:space="0" w:color="auto"/>
      </w:divBdr>
      <w:divsChild>
        <w:div w:id="1453934786">
          <w:marLeft w:val="274"/>
          <w:marRight w:val="0"/>
          <w:marTop w:val="0"/>
          <w:marBottom w:val="0"/>
          <w:divBdr>
            <w:top w:val="none" w:sz="0" w:space="0" w:color="auto"/>
            <w:left w:val="none" w:sz="0" w:space="0" w:color="auto"/>
            <w:bottom w:val="none" w:sz="0" w:space="0" w:color="auto"/>
            <w:right w:val="none" w:sz="0" w:space="0" w:color="auto"/>
          </w:divBdr>
        </w:div>
      </w:divsChild>
    </w:div>
    <w:div w:id="1474441146">
      <w:bodyDiv w:val="1"/>
      <w:marLeft w:val="0"/>
      <w:marRight w:val="0"/>
      <w:marTop w:val="0"/>
      <w:marBottom w:val="0"/>
      <w:divBdr>
        <w:top w:val="none" w:sz="0" w:space="0" w:color="auto"/>
        <w:left w:val="none" w:sz="0" w:space="0" w:color="auto"/>
        <w:bottom w:val="none" w:sz="0" w:space="0" w:color="auto"/>
        <w:right w:val="none" w:sz="0" w:space="0" w:color="auto"/>
      </w:divBdr>
    </w:div>
    <w:div w:id="1499270476">
      <w:bodyDiv w:val="1"/>
      <w:marLeft w:val="0"/>
      <w:marRight w:val="0"/>
      <w:marTop w:val="0"/>
      <w:marBottom w:val="0"/>
      <w:divBdr>
        <w:top w:val="none" w:sz="0" w:space="0" w:color="auto"/>
        <w:left w:val="none" w:sz="0" w:space="0" w:color="auto"/>
        <w:bottom w:val="none" w:sz="0" w:space="0" w:color="auto"/>
        <w:right w:val="none" w:sz="0" w:space="0" w:color="auto"/>
      </w:divBdr>
      <w:divsChild>
        <w:div w:id="990518239">
          <w:marLeft w:val="274"/>
          <w:marRight w:val="0"/>
          <w:marTop w:val="0"/>
          <w:marBottom w:val="0"/>
          <w:divBdr>
            <w:top w:val="none" w:sz="0" w:space="0" w:color="auto"/>
            <w:left w:val="none" w:sz="0" w:space="0" w:color="auto"/>
            <w:bottom w:val="none" w:sz="0" w:space="0" w:color="auto"/>
            <w:right w:val="none" w:sz="0" w:space="0" w:color="auto"/>
          </w:divBdr>
        </w:div>
      </w:divsChild>
    </w:div>
    <w:div w:id="1515152531">
      <w:bodyDiv w:val="1"/>
      <w:marLeft w:val="0"/>
      <w:marRight w:val="0"/>
      <w:marTop w:val="0"/>
      <w:marBottom w:val="0"/>
      <w:divBdr>
        <w:top w:val="none" w:sz="0" w:space="0" w:color="auto"/>
        <w:left w:val="none" w:sz="0" w:space="0" w:color="auto"/>
        <w:bottom w:val="none" w:sz="0" w:space="0" w:color="auto"/>
        <w:right w:val="none" w:sz="0" w:space="0" w:color="auto"/>
      </w:divBdr>
    </w:div>
    <w:div w:id="1519732084">
      <w:bodyDiv w:val="1"/>
      <w:marLeft w:val="0"/>
      <w:marRight w:val="0"/>
      <w:marTop w:val="0"/>
      <w:marBottom w:val="0"/>
      <w:divBdr>
        <w:top w:val="none" w:sz="0" w:space="0" w:color="auto"/>
        <w:left w:val="none" w:sz="0" w:space="0" w:color="auto"/>
        <w:bottom w:val="none" w:sz="0" w:space="0" w:color="auto"/>
        <w:right w:val="none" w:sz="0" w:space="0" w:color="auto"/>
      </w:divBdr>
    </w:div>
    <w:div w:id="1534028564">
      <w:bodyDiv w:val="1"/>
      <w:marLeft w:val="0"/>
      <w:marRight w:val="0"/>
      <w:marTop w:val="0"/>
      <w:marBottom w:val="0"/>
      <w:divBdr>
        <w:top w:val="none" w:sz="0" w:space="0" w:color="auto"/>
        <w:left w:val="none" w:sz="0" w:space="0" w:color="auto"/>
        <w:bottom w:val="none" w:sz="0" w:space="0" w:color="auto"/>
        <w:right w:val="none" w:sz="0" w:space="0" w:color="auto"/>
      </w:divBdr>
      <w:divsChild>
        <w:div w:id="1631284931">
          <w:marLeft w:val="274"/>
          <w:marRight w:val="0"/>
          <w:marTop w:val="0"/>
          <w:marBottom w:val="0"/>
          <w:divBdr>
            <w:top w:val="none" w:sz="0" w:space="0" w:color="auto"/>
            <w:left w:val="none" w:sz="0" w:space="0" w:color="auto"/>
            <w:bottom w:val="none" w:sz="0" w:space="0" w:color="auto"/>
            <w:right w:val="none" w:sz="0" w:space="0" w:color="auto"/>
          </w:divBdr>
        </w:div>
      </w:divsChild>
    </w:div>
    <w:div w:id="1541939990">
      <w:bodyDiv w:val="1"/>
      <w:marLeft w:val="0"/>
      <w:marRight w:val="0"/>
      <w:marTop w:val="0"/>
      <w:marBottom w:val="0"/>
      <w:divBdr>
        <w:top w:val="none" w:sz="0" w:space="0" w:color="auto"/>
        <w:left w:val="none" w:sz="0" w:space="0" w:color="auto"/>
        <w:bottom w:val="none" w:sz="0" w:space="0" w:color="auto"/>
        <w:right w:val="none" w:sz="0" w:space="0" w:color="auto"/>
      </w:divBdr>
    </w:div>
    <w:div w:id="1565794517">
      <w:bodyDiv w:val="1"/>
      <w:marLeft w:val="0"/>
      <w:marRight w:val="0"/>
      <w:marTop w:val="0"/>
      <w:marBottom w:val="0"/>
      <w:divBdr>
        <w:top w:val="none" w:sz="0" w:space="0" w:color="auto"/>
        <w:left w:val="none" w:sz="0" w:space="0" w:color="auto"/>
        <w:bottom w:val="none" w:sz="0" w:space="0" w:color="auto"/>
        <w:right w:val="none" w:sz="0" w:space="0" w:color="auto"/>
      </w:divBdr>
      <w:divsChild>
        <w:div w:id="1616519903">
          <w:marLeft w:val="274"/>
          <w:marRight w:val="0"/>
          <w:marTop w:val="0"/>
          <w:marBottom w:val="0"/>
          <w:divBdr>
            <w:top w:val="none" w:sz="0" w:space="0" w:color="auto"/>
            <w:left w:val="none" w:sz="0" w:space="0" w:color="auto"/>
            <w:bottom w:val="none" w:sz="0" w:space="0" w:color="auto"/>
            <w:right w:val="none" w:sz="0" w:space="0" w:color="auto"/>
          </w:divBdr>
        </w:div>
      </w:divsChild>
    </w:div>
    <w:div w:id="1573463159">
      <w:bodyDiv w:val="1"/>
      <w:marLeft w:val="0"/>
      <w:marRight w:val="0"/>
      <w:marTop w:val="0"/>
      <w:marBottom w:val="0"/>
      <w:divBdr>
        <w:top w:val="none" w:sz="0" w:space="0" w:color="auto"/>
        <w:left w:val="none" w:sz="0" w:space="0" w:color="auto"/>
        <w:bottom w:val="none" w:sz="0" w:space="0" w:color="auto"/>
        <w:right w:val="none" w:sz="0" w:space="0" w:color="auto"/>
      </w:divBdr>
      <w:divsChild>
        <w:div w:id="856037487">
          <w:marLeft w:val="274"/>
          <w:marRight w:val="0"/>
          <w:marTop w:val="0"/>
          <w:marBottom w:val="0"/>
          <w:divBdr>
            <w:top w:val="none" w:sz="0" w:space="0" w:color="auto"/>
            <w:left w:val="none" w:sz="0" w:space="0" w:color="auto"/>
            <w:bottom w:val="none" w:sz="0" w:space="0" w:color="auto"/>
            <w:right w:val="none" w:sz="0" w:space="0" w:color="auto"/>
          </w:divBdr>
        </w:div>
      </w:divsChild>
    </w:div>
    <w:div w:id="1585802658">
      <w:bodyDiv w:val="1"/>
      <w:marLeft w:val="0"/>
      <w:marRight w:val="0"/>
      <w:marTop w:val="0"/>
      <w:marBottom w:val="0"/>
      <w:divBdr>
        <w:top w:val="none" w:sz="0" w:space="0" w:color="auto"/>
        <w:left w:val="none" w:sz="0" w:space="0" w:color="auto"/>
        <w:bottom w:val="none" w:sz="0" w:space="0" w:color="auto"/>
        <w:right w:val="none" w:sz="0" w:space="0" w:color="auto"/>
      </w:divBdr>
    </w:div>
    <w:div w:id="1606037022">
      <w:bodyDiv w:val="1"/>
      <w:marLeft w:val="0"/>
      <w:marRight w:val="0"/>
      <w:marTop w:val="0"/>
      <w:marBottom w:val="0"/>
      <w:divBdr>
        <w:top w:val="none" w:sz="0" w:space="0" w:color="auto"/>
        <w:left w:val="none" w:sz="0" w:space="0" w:color="auto"/>
        <w:bottom w:val="none" w:sz="0" w:space="0" w:color="auto"/>
        <w:right w:val="none" w:sz="0" w:space="0" w:color="auto"/>
      </w:divBdr>
    </w:div>
    <w:div w:id="1629359073">
      <w:bodyDiv w:val="1"/>
      <w:marLeft w:val="0"/>
      <w:marRight w:val="0"/>
      <w:marTop w:val="0"/>
      <w:marBottom w:val="0"/>
      <w:divBdr>
        <w:top w:val="none" w:sz="0" w:space="0" w:color="auto"/>
        <w:left w:val="none" w:sz="0" w:space="0" w:color="auto"/>
        <w:bottom w:val="none" w:sz="0" w:space="0" w:color="auto"/>
        <w:right w:val="none" w:sz="0" w:space="0" w:color="auto"/>
      </w:divBdr>
      <w:divsChild>
        <w:div w:id="1073702825">
          <w:marLeft w:val="274"/>
          <w:marRight w:val="0"/>
          <w:marTop w:val="0"/>
          <w:marBottom w:val="0"/>
          <w:divBdr>
            <w:top w:val="none" w:sz="0" w:space="0" w:color="auto"/>
            <w:left w:val="none" w:sz="0" w:space="0" w:color="auto"/>
            <w:bottom w:val="none" w:sz="0" w:space="0" w:color="auto"/>
            <w:right w:val="none" w:sz="0" w:space="0" w:color="auto"/>
          </w:divBdr>
        </w:div>
      </w:divsChild>
    </w:div>
    <w:div w:id="1643922087">
      <w:bodyDiv w:val="1"/>
      <w:marLeft w:val="0"/>
      <w:marRight w:val="0"/>
      <w:marTop w:val="0"/>
      <w:marBottom w:val="0"/>
      <w:divBdr>
        <w:top w:val="none" w:sz="0" w:space="0" w:color="auto"/>
        <w:left w:val="none" w:sz="0" w:space="0" w:color="auto"/>
        <w:bottom w:val="none" w:sz="0" w:space="0" w:color="auto"/>
        <w:right w:val="none" w:sz="0" w:space="0" w:color="auto"/>
      </w:divBdr>
      <w:divsChild>
        <w:div w:id="692221799">
          <w:marLeft w:val="274"/>
          <w:marRight w:val="0"/>
          <w:marTop w:val="0"/>
          <w:marBottom w:val="0"/>
          <w:divBdr>
            <w:top w:val="none" w:sz="0" w:space="0" w:color="auto"/>
            <w:left w:val="none" w:sz="0" w:space="0" w:color="auto"/>
            <w:bottom w:val="none" w:sz="0" w:space="0" w:color="auto"/>
            <w:right w:val="none" w:sz="0" w:space="0" w:color="auto"/>
          </w:divBdr>
        </w:div>
      </w:divsChild>
    </w:div>
    <w:div w:id="1650132683">
      <w:bodyDiv w:val="1"/>
      <w:marLeft w:val="0"/>
      <w:marRight w:val="0"/>
      <w:marTop w:val="0"/>
      <w:marBottom w:val="0"/>
      <w:divBdr>
        <w:top w:val="none" w:sz="0" w:space="0" w:color="auto"/>
        <w:left w:val="none" w:sz="0" w:space="0" w:color="auto"/>
        <w:bottom w:val="none" w:sz="0" w:space="0" w:color="auto"/>
        <w:right w:val="none" w:sz="0" w:space="0" w:color="auto"/>
      </w:divBdr>
    </w:div>
    <w:div w:id="1654064437">
      <w:bodyDiv w:val="1"/>
      <w:marLeft w:val="0"/>
      <w:marRight w:val="0"/>
      <w:marTop w:val="0"/>
      <w:marBottom w:val="0"/>
      <w:divBdr>
        <w:top w:val="none" w:sz="0" w:space="0" w:color="auto"/>
        <w:left w:val="none" w:sz="0" w:space="0" w:color="auto"/>
        <w:bottom w:val="none" w:sz="0" w:space="0" w:color="auto"/>
        <w:right w:val="none" w:sz="0" w:space="0" w:color="auto"/>
      </w:divBdr>
    </w:div>
    <w:div w:id="1672179388">
      <w:bodyDiv w:val="1"/>
      <w:marLeft w:val="0"/>
      <w:marRight w:val="0"/>
      <w:marTop w:val="0"/>
      <w:marBottom w:val="0"/>
      <w:divBdr>
        <w:top w:val="none" w:sz="0" w:space="0" w:color="auto"/>
        <w:left w:val="none" w:sz="0" w:space="0" w:color="auto"/>
        <w:bottom w:val="none" w:sz="0" w:space="0" w:color="auto"/>
        <w:right w:val="none" w:sz="0" w:space="0" w:color="auto"/>
      </w:divBdr>
      <w:divsChild>
        <w:div w:id="1353798294">
          <w:marLeft w:val="274"/>
          <w:marRight w:val="0"/>
          <w:marTop w:val="0"/>
          <w:marBottom w:val="0"/>
          <w:divBdr>
            <w:top w:val="none" w:sz="0" w:space="0" w:color="auto"/>
            <w:left w:val="none" w:sz="0" w:space="0" w:color="auto"/>
            <w:bottom w:val="none" w:sz="0" w:space="0" w:color="auto"/>
            <w:right w:val="none" w:sz="0" w:space="0" w:color="auto"/>
          </w:divBdr>
        </w:div>
      </w:divsChild>
    </w:div>
    <w:div w:id="1682269641">
      <w:bodyDiv w:val="1"/>
      <w:marLeft w:val="0"/>
      <w:marRight w:val="0"/>
      <w:marTop w:val="0"/>
      <w:marBottom w:val="0"/>
      <w:divBdr>
        <w:top w:val="none" w:sz="0" w:space="0" w:color="auto"/>
        <w:left w:val="none" w:sz="0" w:space="0" w:color="auto"/>
        <w:bottom w:val="none" w:sz="0" w:space="0" w:color="auto"/>
        <w:right w:val="none" w:sz="0" w:space="0" w:color="auto"/>
      </w:divBdr>
      <w:divsChild>
        <w:div w:id="599068776">
          <w:marLeft w:val="274"/>
          <w:marRight w:val="0"/>
          <w:marTop w:val="0"/>
          <w:marBottom w:val="0"/>
          <w:divBdr>
            <w:top w:val="none" w:sz="0" w:space="0" w:color="auto"/>
            <w:left w:val="none" w:sz="0" w:space="0" w:color="auto"/>
            <w:bottom w:val="none" w:sz="0" w:space="0" w:color="auto"/>
            <w:right w:val="none" w:sz="0" w:space="0" w:color="auto"/>
          </w:divBdr>
        </w:div>
      </w:divsChild>
    </w:div>
    <w:div w:id="1682704395">
      <w:bodyDiv w:val="1"/>
      <w:marLeft w:val="0"/>
      <w:marRight w:val="0"/>
      <w:marTop w:val="0"/>
      <w:marBottom w:val="0"/>
      <w:divBdr>
        <w:top w:val="none" w:sz="0" w:space="0" w:color="auto"/>
        <w:left w:val="none" w:sz="0" w:space="0" w:color="auto"/>
        <w:bottom w:val="none" w:sz="0" w:space="0" w:color="auto"/>
        <w:right w:val="none" w:sz="0" w:space="0" w:color="auto"/>
      </w:divBdr>
    </w:div>
    <w:div w:id="1689986213">
      <w:bodyDiv w:val="1"/>
      <w:marLeft w:val="0"/>
      <w:marRight w:val="0"/>
      <w:marTop w:val="0"/>
      <w:marBottom w:val="0"/>
      <w:divBdr>
        <w:top w:val="none" w:sz="0" w:space="0" w:color="auto"/>
        <w:left w:val="none" w:sz="0" w:space="0" w:color="auto"/>
        <w:bottom w:val="none" w:sz="0" w:space="0" w:color="auto"/>
        <w:right w:val="none" w:sz="0" w:space="0" w:color="auto"/>
      </w:divBdr>
      <w:divsChild>
        <w:div w:id="2109352171">
          <w:marLeft w:val="274"/>
          <w:marRight w:val="0"/>
          <w:marTop w:val="0"/>
          <w:marBottom w:val="0"/>
          <w:divBdr>
            <w:top w:val="none" w:sz="0" w:space="0" w:color="auto"/>
            <w:left w:val="none" w:sz="0" w:space="0" w:color="auto"/>
            <w:bottom w:val="none" w:sz="0" w:space="0" w:color="auto"/>
            <w:right w:val="none" w:sz="0" w:space="0" w:color="auto"/>
          </w:divBdr>
        </w:div>
      </w:divsChild>
    </w:div>
    <w:div w:id="1693534308">
      <w:bodyDiv w:val="1"/>
      <w:marLeft w:val="0"/>
      <w:marRight w:val="0"/>
      <w:marTop w:val="0"/>
      <w:marBottom w:val="0"/>
      <w:divBdr>
        <w:top w:val="none" w:sz="0" w:space="0" w:color="auto"/>
        <w:left w:val="none" w:sz="0" w:space="0" w:color="auto"/>
        <w:bottom w:val="none" w:sz="0" w:space="0" w:color="auto"/>
        <w:right w:val="none" w:sz="0" w:space="0" w:color="auto"/>
      </w:divBdr>
      <w:divsChild>
        <w:div w:id="574512891">
          <w:marLeft w:val="274"/>
          <w:marRight w:val="0"/>
          <w:marTop w:val="0"/>
          <w:marBottom w:val="0"/>
          <w:divBdr>
            <w:top w:val="none" w:sz="0" w:space="0" w:color="auto"/>
            <w:left w:val="none" w:sz="0" w:space="0" w:color="auto"/>
            <w:bottom w:val="none" w:sz="0" w:space="0" w:color="auto"/>
            <w:right w:val="none" w:sz="0" w:space="0" w:color="auto"/>
          </w:divBdr>
        </w:div>
      </w:divsChild>
    </w:div>
    <w:div w:id="1693921521">
      <w:bodyDiv w:val="1"/>
      <w:marLeft w:val="0"/>
      <w:marRight w:val="0"/>
      <w:marTop w:val="0"/>
      <w:marBottom w:val="0"/>
      <w:divBdr>
        <w:top w:val="none" w:sz="0" w:space="0" w:color="auto"/>
        <w:left w:val="none" w:sz="0" w:space="0" w:color="auto"/>
        <w:bottom w:val="none" w:sz="0" w:space="0" w:color="auto"/>
        <w:right w:val="none" w:sz="0" w:space="0" w:color="auto"/>
      </w:divBdr>
    </w:div>
    <w:div w:id="1699042589">
      <w:bodyDiv w:val="1"/>
      <w:marLeft w:val="0"/>
      <w:marRight w:val="0"/>
      <w:marTop w:val="0"/>
      <w:marBottom w:val="0"/>
      <w:divBdr>
        <w:top w:val="none" w:sz="0" w:space="0" w:color="auto"/>
        <w:left w:val="none" w:sz="0" w:space="0" w:color="auto"/>
        <w:bottom w:val="none" w:sz="0" w:space="0" w:color="auto"/>
        <w:right w:val="none" w:sz="0" w:space="0" w:color="auto"/>
      </w:divBdr>
    </w:div>
    <w:div w:id="1708917089">
      <w:bodyDiv w:val="1"/>
      <w:marLeft w:val="0"/>
      <w:marRight w:val="0"/>
      <w:marTop w:val="0"/>
      <w:marBottom w:val="0"/>
      <w:divBdr>
        <w:top w:val="none" w:sz="0" w:space="0" w:color="auto"/>
        <w:left w:val="none" w:sz="0" w:space="0" w:color="auto"/>
        <w:bottom w:val="none" w:sz="0" w:space="0" w:color="auto"/>
        <w:right w:val="none" w:sz="0" w:space="0" w:color="auto"/>
      </w:divBdr>
      <w:divsChild>
        <w:div w:id="1353074235">
          <w:marLeft w:val="274"/>
          <w:marRight w:val="0"/>
          <w:marTop w:val="0"/>
          <w:marBottom w:val="0"/>
          <w:divBdr>
            <w:top w:val="none" w:sz="0" w:space="0" w:color="auto"/>
            <w:left w:val="none" w:sz="0" w:space="0" w:color="auto"/>
            <w:bottom w:val="none" w:sz="0" w:space="0" w:color="auto"/>
            <w:right w:val="none" w:sz="0" w:space="0" w:color="auto"/>
          </w:divBdr>
        </w:div>
      </w:divsChild>
    </w:div>
    <w:div w:id="1722703232">
      <w:bodyDiv w:val="1"/>
      <w:marLeft w:val="0"/>
      <w:marRight w:val="0"/>
      <w:marTop w:val="0"/>
      <w:marBottom w:val="0"/>
      <w:divBdr>
        <w:top w:val="none" w:sz="0" w:space="0" w:color="auto"/>
        <w:left w:val="none" w:sz="0" w:space="0" w:color="auto"/>
        <w:bottom w:val="none" w:sz="0" w:space="0" w:color="auto"/>
        <w:right w:val="none" w:sz="0" w:space="0" w:color="auto"/>
      </w:divBdr>
      <w:divsChild>
        <w:div w:id="1939946022">
          <w:marLeft w:val="274"/>
          <w:marRight w:val="0"/>
          <w:marTop w:val="0"/>
          <w:marBottom w:val="0"/>
          <w:divBdr>
            <w:top w:val="none" w:sz="0" w:space="0" w:color="auto"/>
            <w:left w:val="none" w:sz="0" w:space="0" w:color="auto"/>
            <w:bottom w:val="none" w:sz="0" w:space="0" w:color="auto"/>
            <w:right w:val="none" w:sz="0" w:space="0" w:color="auto"/>
          </w:divBdr>
        </w:div>
      </w:divsChild>
    </w:div>
    <w:div w:id="1738044107">
      <w:bodyDiv w:val="1"/>
      <w:marLeft w:val="0"/>
      <w:marRight w:val="0"/>
      <w:marTop w:val="0"/>
      <w:marBottom w:val="0"/>
      <w:divBdr>
        <w:top w:val="none" w:sz="0" w:space="0" w:color="auto"/>
        <w:left w:val="none" w:sz="0" w:space="0" w:color="auto"/>
        <w:bottom w:val="none" w:sz="0" w:space="0" w:color="auto"/>
        <w:right w:val="none" w:sz="0" w:space="0" w:color="auto"/>
      </w:divBdr>
      <w:divsChild>
        <w:div w:id="2087996607">
          <w:marLeft w:val="274"/>
          <w:marRight w:val="0"/>
          <w:marTop w:val="0"/>
          <w:marBottom w:val="0"/>
          <w:divBdr>
            <w:top w:val="none" w:sz="0" w:space="0" w:color="auto"/>
            <w:left w:val="none" w:sz="0" w:space="0" w:color="auto"/>
            <w:bottom w:val="none" w:sz="0" w:space="0" w:color="auto"/>
            <w:right w:val="none" w:sz="0" w:space="0" w:color="auto"/>
          </w:divBdr>
        </w:div>
      </w:divsChild>
    </w:div>
    <w:div w:id="1742362405">
      <w:bodyDiv w:val="1"/>
      <w:marLeft w:val="0"/>
      <w:marRight w:val="0"/>
      <w:marTop w:val="0"/>
      <w:marBottom w:val="0"/>
      <w:divBdr>
        <w:top w:val="none" w:sz="0" w:space="0" w:color="auto"/>
        <w:left w:val="none" w:sz="0" w:space="0" w:color="auto"/>
        <w:bottom w:val="none" w:sz="0" w:space="0" w:color="auto"/>
        <w:right w:val="none" w:sz="0" w:space="0" w:color="auto"/>
      </w:divBdr>
      <w:divsChild>
        <w:div w:id="429088307">
          <w:marLeft w:val="274"/>
          <w:marRight w:val="0"/>
          <w:marTop w:val="0"/>
          <w:marBottom w:val="0"/>
          <w:divBdr>
            <w:top w:val="none" w:sz="0" w:space="0" w:color="auto"/>
            <w:left w:val="none" w:sz="0" w:space="0" w:color="auto"/>
            <w:bottom w:val="none" w:sz="0" w:space="0" w:color="auto"/>
            <w:right w:val="none" w:sz="0" w:space="0" w:color="auto"/>
          </w:divBdr>
        </w:div>
      </w:divsChild>
    </w:div>
    <w:div w:id="1744448343">
      <w:bodyDiv w:val="1"/>
      <w:marLeft w:val="0"/>
      <w:marRight w:val="0"/>
      <w:marTop w:val="0"/>
      <w:marBottom w:val="0"/>
      <w:divBdr>
        <w:top w:val="none" w:sz="0" w:space="0" w:color="auto"/>
        <w:left w:val="none" w:sz="0" w:space="0" w:color="auto"/>
        <w:bottom w:val="none" w:sz="0" w:space="0" w:color="auto"/>
        <w:right w:val="none" w:sz="0" w:space="0" w:color="auto"/>
      </w:divBdr>
      <w:divsChild>
        <w:div w:id="2074160567">
          <w:marLeft w:val="274"/>
          <w:marRight w:val="0"/>
          <w:marTop w:val="0"/>
          <w:marBottom w:val="0"/>
          <w:divBdr>
            <w:top w:val="none" w:sz="0" w:space="0" w:color="auto"/>
            <w:left w:val="none" w:sz="0" w:space="0" w:color="auto"/>
            <w:bottom w:val="none" w:sz="0" w:space="0" w:color="auto"/>
            <w:right w:val="none" w:sz="0" w:space="0" w:color="auto"/>
          </w:divBdr>
        </w:div>
      </w:divsChild>
    </w:div>
    <w:div w:id="1757358877">
      <w:bodyDiv w:val="1"/>
      <w:marLeft w:val="0"/>
      <w:marRight w:val="0"/>
      <w:marTop w:val="0"/>
      <w:marBottom w:val="0"/>
      <w:divBdr>
        <w:top w:val="none" w:sz="0" w:space="0" w:color="auto"/>
        <w:left w:val="none" w:sz="0" w:space="0" w:color="auto"/>
        <w:bottom w:val="none" w:sz="0" w:space="0" w:color="auto"/>
        <w:right w:val="none" w:sz="0" w:space="0" w:color="auto"/>
      </w:divBdr>
      <w:divsChild>
        <w:div w:id="2089300901">
          <w:marLeft w:val="274"/>
          <w:marRight w:val="0"/>
          <w:marTop w:val="0"/>
          <w:marBottom w:val="0"/>
          <w:divBdr>
            <w:top w:val="none" w:sz="0" w:space="0" w:color="auto"/>
            <w:left w:val="none" w:sz="0" w:space="0" w:color="auto"/>
            <w:bottom w:val="none" w:sz="0" w:space="0" w:color="auto"/>
            <w:right w:val="none" w:sz="0" w:space="0" w:color="auto"/>
          </w:divBdr>
        </w:div>
      </w:divsChild>
    </w:div>
    <w:div w:id="1771391406">
      <w:bodyDiv w:val="1"/>
      <w:marLeft w:val="0"/>
      <w:marRight w:val="0"/>
      <w:marTop w:val="0"/>
      <w:marBottom w:val="0"/>
      <w:divBdr>
        <w:top w:val="none" w:sz="0" w:space="0" w:color="auto"/>
        <w:left w:val="none" w:sz="0" w:space="0" w:color="auto"/>
        <w:bottom w:val="none" w:sz="0" w:space="0" w:color="auto"/>
        <w:right w:val="none" w:sz="0" w:space="0" w:color="auto"/>
      </w:divBdr>
    </w:div>
    <w:div w:id="1780950213">
      <w:bodyDiv w:val="1"/>
      <w:marLeft w:val="0"/>
      <w:marRight w:val="0"/>
      <w:marTop w:val="0"/>
      <w:marBottom w:val="0"/>
      <w:divBdr>
        <w:top w:val="none" w:sz="0" w:space="0" w:color="auto"/>
        <w:left w:val="none" w:sz="0" w:space="0" w:color="auto"/>
        <w:bottom w:val="none" w:sz="0" w:space="0" w:color="auto"/>
        <w:right w:val="none" w:sz="0" w:space="0" w:color="auto"/>
      </w:divBdr>
    </w:div>
    <w:div w:id="1789010648">
      <w:bodyDiv w:val="1"/>
      <w:marLeft w:val="0"/>
      <w:marRight w:val="0"/>
      <w:marTop w:val="0"/>
      <w:marBottom w:val="0"/>
      <w:divBdr>
        <w:top w:val="none" w:sz="0" w:space="0" w:color="auto"/>
        <w:left w:val="none" w:sz="0" w:space="0" w:color="auto"/>
        <w:bottom w:val="none" w:sz="0" w:space="0" w:color="auto"/>
        <w:right w:val="none" w:sz="0" w:space="0" w:color="auto"/>
      </w:divBdr>
    </w:div>
    <w:div w:id="1795979080">
      <w:bodyDiv w:val="1"/>
      <w:marLeft w:val="0"/>
      <w:marRight w:val="0"/>
      <w:marTop w:val="0"/>
      <w:marBottom w:val="0"/>
      <w:divBdr>
        <w:top w:val="none" w:sz="0" w:space="0" w:color="auto"/>
        <w:left w:val="none" w:sz="0" w:space="0" w:color="auto"/>
        <w:bottom w:val="none" w:sz="0" w:space="0" w:color="auto"/>
        <w:right w:val="none" w:sz="0" w:space="0" w:color="auto"/>
      </w:divBdr>
    </w:div>
    <w:div w:id="1811167849">
      <w:bodyDiv w:val="1"/>
      <w:marLeft w:val="0"/>
      <w:marRight w:val="0"/>
      <w:marTop w:val="0"/>
      <w:marBottom w:val="0"/>
      <w:divBdr>
        <w:top w:val="none" w:sz="0" w:space="0" w:color="auto"/>
        <w:left w:val="none" w:sz="0" w:space="0" w:color="auto"/>
        <w:bottom w:val="none" w:sz="0" w:space="0" w:color="auto"/>
        <w:right w:val="none" w:sz="0" w:space="0" w:color="auto"/>
      </w:divBdr>
      <w:divsChild>
        <w:div w:id="48500650">
          <w:marLeft w:val="274"/>
          <w:marRight w:val="0"/>
          <w:marTop w:val="0"/>
          <w:marBottom w:val="0"/>
          <w:divBdr>
            <w:top w:val="none" w:sz="0" w:space="0" w:color="auto"/>
            <w:left w:val="none" w:sz="0" w:space="0" w:color="auto"/>
            <w:bottom w:val="none" w:sz="0" w:space="0" w:color="auto"/>
            <w:right w:val="none" w:sz="0" w:space="0" w:color="auto"/>
          </w:divBdr>
        </w:div>
      </w:divsChild>
    </w:div>
    <w:div w:id="1860271442">
      <w:bodyDiv w:val="1"/>
      <w:marLeft w:val="0"/>
      <w:marRight w:val="0"/>
      <w:marTop w:val="0"/>
      <w:marBottom w:val="0"/>
      <w:divBdr>
        <w:top w:val="none" w:sz="0" w:space="0" w:color="auto"/>
        <w:left w:val="none" w:sz="0" w:space="0" w:color="auto"/>
        <w:bottom w:val="none" w:sz="0" w:space="0" w:color="auto"/>
        <w:right w:val="none" w:sz="0" w:space="0" w:color="auto"/>
      </w:divBdr>
      <w:divsChild>
        <w:div w:id="904220971">
          <w:marLeft w:val="274"/>
          <w:marRight w:val="0"/>
          <w:marTop w:val="0"/>
          <w:marBottom w:val="0"/>
          <w:divBdr>
            <w:top w:val="none" w:sz="0" w:space="0" w:color="auto"/>
            <w:left w:val="none" w:sz="0" w:space="0" w:color="auto"/>
            <w:bottom w:val="none" w:sz="0" w:space="0" w:color="auto"/>
            <w:right w:val="none" w:sz="0" w:space="0" w:color="auto"/>
          </w:divBdr>
        </w:div>
      </w:divsChild>
    </w:div>
    <w:div w:id="1863978759">
      <w:bodyDiv w:val="1"/>
      <w:marLeft w:val="0"/>
      <w:marRight w:val="0"/>
      <w:marTop w:val="0"/>
      <w:marBottom w:val="0"/>
      <w:divBdr>
        <w:top w:val="none" w:sz="0" w:space="0" w:color="auto"/>
        <w:left w:val="none" w:sz="0" w:space="0" w:color="auto"/>
        <w:bottom w:val="none" w:sz="0" w:space="0" w:color="auto"/>
        <w:right w:val="none" w:sz="0" w:space="0" w:color="auto"/>
      </w:divBdr>
    </w:div>
    <w:div w:id="1867134924">
      <w:bodyDiv w:val="1"/>
      <w:marLeft w:val="0"/>
      <w:marRight w:val="0"/>
      <w:marTop w:val="0"/>
      <w:marBottom w:val="0"/>
      <w:divBdr>
        <w:top w:val="none" w:sz="0" w:space="0" w:color="auto"/>
        <w:left w:val="none" w:sz="0" w:space="0" w:color="auto"/>
        <w:bottom w:val="none" w:sz="0" w:space="0" w:color="auto"/>
        <w:right w:val="none" w:sz="0" w:space="0" w:color="auto"/>
      </w:divBdr>
    </w:div>
    <w:div w:id="1957785274">
      <w:bodyDiv w:val="1"/>
      <w:marLeft w:val="0"/>
      <w:marRight w:val="0"/>
      <w:marTop w:val="0"/>
      <w:marBottom w:val="0"/>
      <w:divBdr>
        <w:top w:val="none" w:sz="0" w:space="0" w:color="auto"/>
        <w:left w:val="none" w:sz="0" w:space="0" w:color="auto"/>
        <w:bottom w:val="none" w:sz="0" w:space="0" w:color="auto"/>
        <w:right w:val="none" w:sz="0" w:space="0" w:color="auto"/>
      </w:divBdr>
    </w:div>
    <w:div w:id="1966426570">
      <w:bodyDiv w:val="1"/>
      <w:marLeft w:val="0"/>
      <w:marRight w:val="0"/>
      <w:marTop w:val="0"/>
      <w:marBottom w:val="0"/>
      <w:divBdr>
        <w:top w:val="none" w:sz="0" w:space="0" w:color="auto"/>
        <w:left w:val="none" w:sz="0" w:space="0" w:color="auto"/>
        <w:bottom w:val="none" w:sz="0" w:space="0" w:color="auto"/>
        <w:right w:val="none" w:sz="0" w:space="0" w:color="auto"/>
      </w:divBdr>
      <w:divsChild>
        <w:div w:id="1375079458">
          <w:marLeft w:val="274"/>
          <w:marRight w:val="0"/>
          <w:marTop w:val="0"/>
          <w:marBottom w:val="0"/>
          <w:divBdr>
            <w:top w:val="none" w:sz="0" w:space="0" w:color="auto"/>
            <w:left w:val="none" w:sz="0" w:space="0" w:color="auto"/>
            <w:bottom w:val="none" w:sz="0" w:space="0" w:color="auto"/>
            <w:right w:val="none" w:sz="0" w:space="0" w:color="auto"/>
          </w:divBdr>
        </w:div>
      </w:divsChild>
    </w:div>
    <w:div w:id="1970472424">
      <w:bodyDiv w:val="1"/>
      <w:marLeft w:val="0"/>
      <w:marRight w:val="0"/>
      <w:marTop w:val="0"/>
      <w:marBottom w:val="0"/>
      <w:divBdr>
        <w:top w:val="none" w:sz="0" w:space="0" w:color="auto"/>
        <w:left w:val="none" w:sz="0" w:space="0" w:color="auto"/>
        <w:bottom w:val="none" w:sz="0" w:space="0" w:color="auto"/>
        <w:right w:val="none" w:sz="0" w:space="0" w:color="auto"/>
      </w:divBdr>
    </w:div>
    <w:div w:id="1979142509">
      <w:bodyDiv w:val="1"/>
      <w:marLeft w:val="0"/>
      <w:marRight w:val="0"/>
      <w:marTop w:val="0"/>
      <w:marBottom w:val="0"/>
      <w:divBdr>
        <w:top w:val="none" w:sz="0" w:space="0" w:color="auto"/>
        <w:left w:val="none" w:sz="0" w:space="0" w:color="auto"/>
        <w:bottom w:val="none" w:sz="0" w:space="0" w:color="auto"/>
        <w:right w:val="none" w:sz="0" w:space="0" w:color="auto"/>
      </w:divBdr>
    </w:div>
    <w:div w:id="1983609053">
      <w:bodyDiv w:val="1"/>
      <w:marLeft w:val="0"/>
      <w:marRight w:val="0"/>
      <w:marTop w:val="0"/>
      <w:marBottom w:val="0"/>
      <w:divBdr>
        <w:top w:val="none" w:sz="0" w:space="0" w:color="auto"/>
        <w:left w:val="none" w:sz="0" w:space="0" w:color="auto"/>
        <w:bottom w:val="none" w:sz="0" w:space="0" w:color="auto"/>
        <w:right w:val="none" w:sz="0" w:space="0" w:color="auto"/>
      </w:divBdr>
    </w:div>
    <w:div w:id="2001956750">
      <w:bodyDiv w:val="1"/>
      <w:marLeft w:val="0"/>
      <w:marRight w:val="0"/>
      <w:marTop w:val="0"/>
      <w:marBottom w:val="0"/>
      <w:divBdr>
        <w:top w:val="none" w:sz="0" w:space="0" w:color="auto"/>
        <w:left w:val="none" w:sz="0" w:space="0" w:color="auto"/>
        <w:bottom w:val="none" w:sz="0" w:space="0" w:color="auto"/>
        <w:right w:val="none" w:sz="0" w:space="0" w:color="auto"/>
      </w:divBdr>
    </w:div>
    <w:div w:id="2004577057">
      <w:bodyDiv w:val="1"/>
      <w:marLeft w:val="0"/>
      <w:marRight w:val="0"/>
      <w:marTop w:val="0"/>
      <w:marBottom w:val="0"/>
      <w:divBdr>
        <w:top w:val="none" w:sz="0" w:space="0" w:color="auto"/>
        <w:left w:val="none" w:sz="0" w:space="0" w:color="auto"/>
        <w:bottom w:val="none" w:sz="0" w:space="0" w:color="auto"/>
        <w:right w:val="none" w:sz="0" w:space="0" w:color="auto"/>
      </w:divBdr>
      <w:divsChild>
        <w:div w:id="361788821">
          <w:marLeft w:val="274"/>
          <w:marRight w:val="0"/>
          <w:marTop w:val="0"/>
          <w:marBottom w:val="0"/>
          <w:divBdr>
            <w:top w:val="none" w:sz="0" w:space="0" w:color="auto"/>
            <w:left w:val="none" w:sz="0" w:space="0" w:color="auto"/>
            <w:bottom w:val="none" w:sz="0" w:space="0" w:color="auto"/>
            <w:right w:val="none" w:sz="0" w:space="0" w:color="auto"/>
          </w:divBdr>
        </w:div>
      </w:divsChild>
    </w:div>
    <w:div w:id="2017413894">
      <w:bodyDiv w:val="1"/>
      <w:marLeft w:val="0"/>
      <w:marRight w:val="0"/>
      <w:marTop w:val="0"/>
      <w:marBottom w:val="0"/>
      <w:divBdr>
        <w:top w:val="none" w:sz="0" w:space="0" w:color="auto"/>
        <w:left w:val="none" w:sz="0" w:space="0" w:color="auto"/>
        <w:bottom w:val="none" w:sz="0" w:space="0" w:color="auto"/>
        <w:right w:val="none" w:sz="0" w:space="0" w:color="auto"/>
      </w:divBdr>
      <w:divsChild>
        <w:div w:id="259219823">
          <w:marLeft w:val="274"/>
          <w:marRight w:val="0"/>
          <w:marTop w:val="0"/>
          <w:marBottom w:val="0"/>
          <w:divBdr>
            <w:top w:val="none" w:sz="0" w:space="0" w:color="auto"/>
            <w:left w:val="none" w:sz="0" w:space="0" w:color="auto"/>
            <w:bottom w:val="none" w:sz="0" w:space="0" w:color="auto"/>
            <w:right w:val="none" w:sz="0" w:space="0" w:color="auto"/>
          </w:divBdr>
        </w:div>
      </w:divsChild>
    </w:div>
    <w:div w:id="2021157778">
      <w:bodyDiv w:val="1"/>
      <w:marLeft w:val="0"/>
      <w:marRight w:val="0"/>
      <w:marTop w:val="0"/>
      <w:marBottom w:val="0"/>
      <w:divBdr>
        <w:top w:val="none" w:sz="0" w:space="0" w:color="auto"/>
        <w:left w:val="none" w:sz="0" w:space="0" w:color="auto"/>
        <w:bottom w:val="none" w:sz="0" w:space="0" w:color="auto"/>
        <w:right w:val="none" w:sz="0" w:space="0" w:color="auto"/>
      </w:divBdr>
      <w:divsChild>
        <w:div w:id="1252003641">
          <w:marLeft w:val="274"/>
          <w:marRight w:val="0"/>
          <w:marTop w:val="0"/>
          <w:marBottom w:val="0"/>
          <w:divBdr>
            <w:top w:val="none" w:sz="0" w:space="0" w:color="auto"/>
            <w:left w:val="none" w:sz="0" w:space="0" w:color="auto"/>
            <w:bottom w:val="none" w:sz="0" w:space="0" w:color="auto"/>
            <w:right w:val="none" w:sz="0" w:space="0" w:color="auto"/>
          </w:divBdr>
        </w:div>
      </w:divsChild>
    </w:div>
    <w:div w:id="2048795326">
      <w:bodyDiv w:val="1"/>
      <w:marLeft w:val="0"/>
      <w:marRight w:val="0"/>
      <w:marTop w:val="0"/>
      <w:marBottom w:val="0"/>
      <w:divBdr>
        <w:top w:val="none" w:sz="0" w:space="0" w:color="auto"/>
        <w:left w:val="none" w:sz="0" w:space="0" w:color="auto"/>
        <w:bottom w:val="none" w:sz="0" w:space="0" w:color="auto"/>
        <w:right w:val="none" w:sz="0" w:space="0" w:color="auto"/>
      </w:divBdr>
      <w:divsChild>
        <w:div w:id="36399702">
          <w:marLeft w:val="274"/>
          <w:marRight w:val="0"/>
          <w:marTop w:val="0"/>
          <w:marBottom w:val="0"/>
          <w:divBdr>
            <w:top w:val="none" w:sz="0" w:space="0" w:color="auto"/>
            <w:left w:val="none" w:sz="0" w:space="0" w:color="auto"/>
            <w:bottom w:val="none" w:sz="0" w:space="0" w:color="auto"/>
            <w:right w:val="none" w:sz="0" w:space="0" w:color="auto"/>
          </w:divBdr>
        </w:div>
      </w:divsChild>
    </w:div>
    <w:div w:id="2063168170">
      <w:bodyDiv w:val="1"/>
      <w:marLeft w:val="0"/>
      <w:marRight w:val="0"/>
      <w:marTop w:val="0"/>
      <w:marBottom w:val="0"/>
      <w:divBdr>
        <w:top w:val="none" w:sz="0" w:space="0" w:color="auto"/>
        <w:left w:val="none" w:sz="0" w:space="0" w:color="auto"/>
        <w:bottom w:val="none" w:sz="0" w:space="0" w:color="auto"/>
        <w:right w:val="none" w:sz="0" w:space="0" w:color="auto"/>
      </w:divBdr>
      <w:divsChild>
        <w:div w:id="464855466">
          <w:marLeft w:val="274"/>
          <w:marRight w:val="0"/>
          <w:marTop w:val="0"/>
          <w:marBottom w:val="0"/>
          <w:divBdr>
            <w:top w:val="none" w:sz="0" w:space="0" w:color="auto"/>
            <w:left w:val="none" w:sz="0" w:space="0" w:color="auto"/>
            <w:bottom w:val="none" w:sz="0" w:space="0" w:color="auto"/>
            <w:right w:val="none" w:sz="0" w:space="0" w:color="auto"/>
          </w:divBdr>
        </w:div>
      </w:divsChild>
    </w:div>
    <w:div w:id="2064323945">
      <w:bodyDiv w:val="1"/>
      <w:marLeft w:val="0"/>
      <w:marRight w:val="0"/>
      <w:marTop w:val="0"/>
      <w:marBottom w:val="0"/>
      <w:divBdr>
        <w:top w:val="none" w:sz="0" w:space="0" w:color="auto"/>
        <w:left w:val="none" w:sz="0" w:space="0" w:color="auto"/>
        <w:bottom w:val="none" w:sz="0" w:space="0" w:color="auto"/>
        <w:right w:val="none" w:sz="0" w:space="0" w:color="auto"/>
      </w:divBdr>
    </w:div>
    <w:div w:id="2073891482">
      <w:bodyDiv w:val="1"/>
      <w:marLeft w:val="0"/>
      <w:marRight w:val="0"/>
      <w:marTop w:val="0"/>
      <w:marBottom w:val="0"/>
      <w:divBdr>
        <w:top w:val="none" w:sz="0" w:space="0" w:color="auto"/>
        <w:left w:val="none" w:sz="0" w:space="0" w:color="auto"/>
        <w:bottom w:val="none" w:sz="0" w:space="0" w:color="auto"/>
        <w:right w:val="none" w:sz="0" w:space="0" w:color="auto"/>
      </w:divBdr>
    </w:div>
    <w:div w:id="2093699862">
      <w:bodyDiv w:val="1"/>
      <w:marLeft w:val="0"/>
      <w:marRight w:val="0"/>
      <w:marTop w:val="0"/>
      <w:marBottom w:val="0"/>
      <w:divBdr>
        <w:top w:val="none" w:sz="0" w:space="0" w:color="auto"/>
        <w:left w:val="none" w:sz="0" w:space="0" w:color="auto"/>
        <w:bottom w:val="none" w:sz="0" w:space="0" w:color="auto"/>
        <w:right w:val="none" w:sz="0" w:space="0" w:color="auto"/>
      </w:divBdr>
      <w:divsChild>
        <w:div w:id="751196153">
          <w:marLeft w:val="274"/>
          <w:marRight w:val="0"/>
          <w:marTop w:val="0"/>
          <w:marBottom w:val="0"/>
          <w:divBdr>
            <w:top w:val="none" w:sz="0" w:space="0" w:color="auto"/>
            <w:left w:val="none" w:sz="0" w:space="0" w:color="auto"/>
            <w:bottom w:val="none" w:sz="0" w:space="0" w:color="auto"/>
            <w:right w:val="none" w:sz="0" w:space="0" w:color="auto"/>
          </w:divBdr>
        </w:div>
      </w:divsChild>
    </w:div>
    <w:div w:id="2101103257">
      <w:bodyDiv w:val="1"/>
      <w:marLeft w:val="0"/>
      <w:marRight w:val="0"/>
      <w:marTop w:val="0"/>
      <w:marBottom w:val="0"/>
      <w:divBdr>
        <w:top w:val="none" w:sz="0" w:space="0" w:color="auto"/>
        <w:left w:val="none" w:sz="0" w:space="0" w:color="auto"/>
        <w:bottom w:val="none" w:sz="0" w:space="0" w:color="auto"/>
        <w:right w:val="none" w:sz="0" w:space="0" w:color="auto"/>
      </w:divBdr>
      <w:divsChild>
        <w:div w:id="1686134297">
          <w:marLeft w:val="274"/>
          <w:marRight w:val="0"/>
          <w:marTop w:val="0"/>
          <w:marBottom w:val="0"/>
          <w:divBdr>
            <w:top w:val="none" w:sz="0" w:space="0" w:color="auto"/>
            <w:left w:val="none" w:sz="0" w:space="0" w:color="auto"/>
            <w:bottom w:val="none" w:sz="0" w:space="0" w:color="auto"/>
            <w:right w:val="none" w:sz="0" w:space="0" w:color="auto"/>
          </w:divBdr>
        </w:div>
      </w:divsChild>
    </w:div>
    <w:div w:id="2113474853">
      <w:bodyDiv w:val="1"/>
      <w:marLeft w:val="0"/>
      <w:marRight w:val="0"/>
      <w:marTop w:val="0"/>
      <w:marBottom w:val="0"/>
      <w:divBdr>
        <w:top w:val="none" w:sz="0" w:space="0" w:color="auto"/>
        <w:left w:val="none" w:sz="0" w:space="0" w:color="auto"/>
        <w:bottom w:val="none" w:sz="0" w:space="0" w:color="auto"/>
        <w:right w:val="none" w:sz="0" w:space="0" w:color="auto"/>
      </w:divBdr>
      <w:divsChild>
        <w:div w:id="691883143">
          <w:marLeft w:val="274"/>
          <w:marRight w:val="0"/>
          <w:marTop w:val="0"/>
          <w:marBottom w:val="0"/>
          <w:divBdr>
            <w:top w:val="none" w:sz="0" w:space="0" w:color="auto"/>
            <w:left w:val="none" w:sz="0" w:space="0" w:color="auto"/>
            <w:bottom w:val="none" w:sz="0" w:space="0" w:color="auto"/>
            <w:right w:val="none" w:sz="0" w:space="0" w:color="auto"/>
          </w:divBdr>
        </w:div>
      </w:divsChild>
    </w:div>
    <w:div w:id="2126148834">
      <w:bodyDiv w:val="1"/>
      <w:marLeft w:val="0"/>
      <w:marRight w:val="0"/>
      <w:marTop w:val="0"/>
      <w:marBottom w:val="0"/>
      <w:divBdr>
        <w:top w:val="none" w:sz="0" w:space="0" w:color="auto"/>
        <w:left w:val="none" w:sz="0" w:space="0" w:color="auto"/>
        <w:bottom w:val="none" w:sz="0" w:space="0" w:color="auto"/>
        <w:right w:val="none" w:sz="0" w:space="0" w:color="auto"/>
      </w:divBdr>
      <w:divsChild>
        <w:div w:id="2090806976">
          <w:marLeft w:val="274"/>
          <w:marRight w:val="0"/>
          <w:marTop w:val="0"/>
          <w:marBottom w:val="0"/>
          <w:divBdr>
            <w:top w:val="none" w:sz="0" w:space="0" w:color="auto"/>
            <w:left w:val="none" w:sz="0" w:space="0" w:color="auto"/>
            <w:bottom w:val="none" w:sz="0" w:space="0" w:color="auto"/>
            <w:right w:val="none" w:sz="0" w:space="0" w:color="auto"/>
          </w:divBdr>
        </w:div>
      </w:divsChild>
    </w:div>
    <w:div w:id="2126805025">
      <w:bodyDiv w:val="1"/>
      <w:marLeft w:val="0"/>
      <w:marRight w:val="0"/>
      <w:marTop w:val="0"/>
      <w:marBottom w:val="0"/>
      <w:divBdr>
        <w:top w:val="none" w:sz="0" w:space="0" w:color="auto"/>
        <w:left w:val="none" w:sz="0" w:space="0" w:color="auto"/>
        <w:bottom w:val="none" w:sz="0" w:space="0" w:color="auto"/>
        <w:right w:val="none" w:sz="0" w:space="0" w:color="auto"/>
      </w:divBdr>
    </w:div>
    <w:div w:id="2128501011">
      <w:bodyDiv w:val="1"/>
      <w:marLeft w:val="0"/>
      <w:marRight w:val="0"/>
      <w:marTop w:val="0"/>
      <w:marBottom w:val="0"/>
      <w:divBdr>
        <w:top w:val="none" w:sz="0" w:space="0" w:color="auto"/>
        <w:left w:val="none" w:sz="0" w:space="0" w:color="auto"/>
        <w:bottom w:val="none" w:sz="0" w:space="0" w:color="auto"/>
        <w:right w:val="none" w:sz="0" w:space="0" w:color="auto"/>
      </w:divBdr>
      <w:divsChild>
        <w:div w:id="1709259637">
          <w:marLeft w:val="274"/>
          <w:marRight w:val="0"/>
          <w:marTop w:val="0"/>
          <w:marBottom w:val="0"/>
          <w:divBdr>
            <w:top w:val="none" w:sz="0" w:space="0" w:color="auto"/>
            <w:left w:val="none" w:sz="0" w:space="0" w:color="auto"/>
            <w:bottom w:val="none" w:sz="0" w:space="0" w:color="auto"/>
            <w:right w:val="none" w:sz="0" w:space="0" w:color="auto"/>
          </w:divBdr>
        </w:div>
      </w:divsChild>
    </w:div>
    <w:div w:id="213321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file:///\\jptct2611\Dept_DTC\IP&amp;S\01_&#12518;&#12491;&#12483;&#12488;&#27963;&#21205;\01_02_&#12463;&#12521;&#12452;&#12450;&#12531;&#12488;&#27963;&#21205;\40_A&amp;D%20team\80_Sub%20Team\04_Future%20of%20Mobility\&#22823;&#38442;&#24220;\02_R3&#24180;&#24230;&#12288;&#22823;&#38442;RT&#36939;&#21942;&#25903;&#25588;&#26989;&#21209;\03_Work\01_&#32013;&#21697;&#29289;&#20316;&#26989;&#29992;\03_&#22823;&#38442;&#29256;&#12525;&#12540;&#12489;&#12510;&#12483;&#12503;&#65295;&#12450;&#12463;&#12471;&#12519;&#12531;&#12503;&#12521;&#12531;\01_Word&#29256;\&#12304;&#12510;&#12473;&#12479;&#12305;_&#12450;&#12463;&#12471;&#12519;&#12531;&#12503;&#12521;&#12531;&#26085;&#26412;&#35486;&#29256;_v0.12.docx"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file:///\\jptct2611\Dept_DTC\IP&amp;S\01_&#12518;&#12491;&#12483;&#12488;&#27963;&#21205;\01_02_&#12463;&#12521;&#12452;&#12450;&#12531;&#12488;&#27963;&#21205;\40_A&amp;D%20team\80_Sub%20Team\04_Future%20of%20Mobility\&#22823;&#38442;&#24220;\02_R3&#24180;&#24230;&#12288;&#22823;&#38442;RT&#36939;&#21942;&#25903;&#25588;&#26989;&#21209;\03_Work\01_&#32013;&#21697;&#29289;&#20316;&#26989;&#29992;\03_&#22823;&#38442;&#29256;&#12525;&#12540;&#12489;&#12510;&#12483;&#12503;&#65295;&#12450;&#12463;&#12471;&#12519;&#12531;&#12503;&#12521;&#12531;\01_Word&#29256;\&#12304;&#12510;&#12473;&#12479;&#12305;_&#12450;&#12463;&#12471;&#12519;&#12531;&#12503;&#12521;&#12531;&#26085;&#26412;&#35486;&#29256;_v0.12.docx"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DT Template_A4_J_202101">
  <a:themeElements>
    <a:clrScheme name="DT">
      <a:dk1>
        <a:sysClr val="windowText" lastClr="000000"/>
      </a:dk1>
      <a:lt1>
        <a:sysClr val="window" lastClr="FFFFFF"/>
      </a:lt1>
      <a:dk2>
        <a:srgbClr val="53565A"/>
      </a:dk2>
      <a:lt2>
        <a:srgbClr val="D0D0CE"/>
      </a:lt2>
      <a:accent1>
        <a:srgbClr val="86BC25"/>
      </a:accent1>
      <a:accent2>
        <a:srgbClr val="43B02A"/>
      </a:accent2>
      <a:accent3>
        <a:srgbClr val="26890D"/>
      </a:accent3>
      <a:accent4>
        <a:srgbClr val="046A38"/>
      </a:accent4>
      <a:accent5>
        <a:srgbClr val="0D8390"/>
      </a:accent5>
      <a:accent6>
        <a:srgbClr val="007CB0"/>
      </a:accent6>
      <a:hlink>
        <a:srgbClr val="00A3E0"/>
      </a:hlink>
      <a:folHlink>
        <a:srgbClr val="7F7F7F"/>
      </a:folHlink>
    </a:clrScheme>
    <a:fontScheme name="DT">
      <a:majorFont>
        <a:latin typeface="Calibri"/>
        <a:ea typeface="Yu Gothic UI"/>
        <a:cs typeface=""/>
      </a:majorFont>
      <a:minorFont>
        <a:latin typeface="Calibri Light"/>
        <a:ea typeface="Yu Gothic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rgbClr val="BBBCBC"/>
        </a:solidFill>
        <a:ln w="12700" algn="ctr">
          <a:solidFill>
            <a:srgbClr val="BBBCBC"/>
          </a:solidFill>
          <a:miter lim="800000"/>
          <a:headEnd/>
          <a:tailEnd/>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marR="0" indent="0" algn="ctr"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spDef>
    <a:lnDef>
      <a:spPr bwMode="gray">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none" lIns="0" tIns="0" rIns="0" bIns="0" rtlCol="0">
        <a:spAutoFit/>
      </a:bodyPr>
      <a:lstStyle>
        <a:defPPr marL="0" marR="0" indent="0" algn="l"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プレゼンテーション4" id="{509B246B-F56A-443F-8B80-C221AD438813}" vid="{9DA3DC31-D607-4BF6-9C25-692C663083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13511D639B3F84D91BDCF9CF9DB5227" ma:contentTypeVersion="4" ma:contentTypeDescription="新しいドキュメントを作成します。" ma:contentTypeScope="" ma:versionID="c05ce69d3f626e386923a650210e63c2">
  <xsd:schema xmlns:xsd="http://www.w3.org/2001/XMLSchema" xmlns:xs="http://www.w3.org/2001/XMLSchema" xmlns:p="http://schemas.microsoft.com/office/2006/metadata/properties" xmlns:ns2="969e6699-193d-40f4-b501-b49530e8f90e" targetNamespace="http://schemas.microsoft.com/office/2006/metadata/properties" ma:root="true" ma:fieldsID="a16bf1795e5d8452b139fd5fc15ab4e9" ns2:_="">
    <xsd:import namespace="969e6699-193d-40f4-b501-b49530e8f9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e6699-193d-40f4-b501-b49530e8f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C8F2FF-7646-4FBF-8824-6258561F7096}">
  <ds:schemaRefs>
    <ds:schemaRef ds:uri="http://schemas.openxmlformats.org/officeDocument/2006/bibliography"/>
  </ds:schemaRefs>
</ds:datastoreItem>
</file>

<file path=customXml/itemProps2.xml><?xml version="1.0" encoding="utf-8"?>
<ds:datastoreItem xmlns:ds="http://schemas.openxmlformats.org/officeDocument/2006/customXml" ds:itemID="{8D7EEAE5-C854-40FF-AA8D-476AB67CC3CF}"/>
</file>

<file path=customXml/itemProps3.xml><?xml version="1.0" encoding="utf-8"?>
<ds:datastoreItem xmlns:ds="http://schemas.openxmlformats.org/officeDocument/2006/customXml" ds:itemID="{A05D3A4B-EA7E-4FA1-8E12-1EC8349FBF23}"/>
</file>

<file path=customXml/itemProps4.xml><?xml version="1.0" encoding="utf-8"?>
<ds:datastoreItem xmlns:ds="http://schemas.openxmlformats.org/officeDocument/2006/customXml" ds:itemID="{24C34E1D-67DC-4F77-9471-C00432FEB1ED}"/>
</file>

<file path=docProps/app.xml><?xml version="1.0" encoding="utf-8"?>
<Properties xmlns="http://schemas.openxmlformats.org/officeDocument/2006/extended-properties" xmlns:vt="http://schemas.openxmlformats.org/officeDocument/2006/docPropsVTypes">
  <Template>Normal.dotm</Template>
  <TotalTime>1</TotalTime>
  <Pages>27</Pages>
  <Words>2162</Words>
  <Characters>12325</Characters>
  <DocSecurity>0</DocSecurity>
  <Lines>102</Lines>
  <Paragraphs>28</Paragraphs>
  <ScaleCrop>false</ScaleCrop>
  <HeadingPairs>
    <vt:vector size="2" baseType="variant">
      <vt:variant>
        <vt:lpstr>タイトル</vt:lpstr>
      </vt:variant>
      <vt:variant>
        <vt:i4>1</vt:i4>
      </vt:variant>
    </vt:vector>
  </HeadingPairs>
  <TitlesOfParts>
    <vt:vector size="1" baseType="lpstr">
      <vt:lpstr>空の移動革命社会実装に向けた
大阪版ロードマップ／アクションプラン</vt:lpstr>
    </vt:vector>
  </TitlesOfParts>
  <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2022-03-07T12:13:00Z</cp:lastPrinted>
  <dcterms:created xsi:type="dcterms:W3CDTF">2022-03-22T10:53:00Z</dcterms:created>
  <dcterms:modified xsi:type="dcterms:W3CDTF">2022-03-22T10:53:00Z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2022-03-06T21:20:02Z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e7b21483-3a62-4808-a7a0-2a0b339ac86e</vt:lpwstr>
  </property>
  <property fmtid="{D5CDD505-2E9C-101B-9397-08002B2CF9AE}" pid="8" name="MSIP_Label_ea60d57e-af5b-4752-ac57-3e4f28ca11dc_ContentBits">
    <vt:lpwstr>0</vt:lpwstr>
  </property>
  <property fmtid="{D5CDD505-2E9C-101B-9397-08002B2CF9AE}" pid="9" name="ContentTypeId">
    <vt:lpwstr>0x010100713511D639B3F84D91BDCF9CF9DB5227</vt:lpwstr>
  </property>
</Properties>
</file>