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8E0D" w14:textId="7721A25B" w:rsidR="00B7428D" w:rsidRPr="00362BEF" w:rsidRDefault="00B7428D" w:rsidP="00B7428D">
      <w:pPr>
        <w:widowControl/>
        <w:jc w:val="left"/>
        <w:rPr>
          <w:rFonts w:ascii="Meiryo UI" w:eastAsia="Meiryo UI" w:hAnsi="Meiryo UI"/>
          <w:b/>
          <w:bCs/>
          <w:color w:val="FF0000"/>
          <w:sz w:val="32"/>
          <w:szCs w:val="32"/>
        </w:rPr>
      </w:pPr>
      <w:bookmarkStart w:id="0" w:name="_Hlk192505440"/>
      <w:r w:rsidRPr="00362BEF">
        <w:rPr>
          <w:rFonts w:ascii="BIZ UDPゴシック" w:eastAsia="BIZ UDPゴシック" w:hAnsi="BIZ UDPゴシック" w:hint="eastAsia"/>
          <w:b/>
          <w:bCs/>
          <w:sz w:val="24"/>
          <w:szCs w:val="24"/>
        </w:rPr>
        <w:t>［参考</w:t>
      </w:r>
      <w:r w:rsidR="00C060CE" w:rsidRPr="00362BEF">
        <w:rPr>
          <w:rFonts w:ascii="BIZ UDPゴシック" w:eastAsia="BIZ UDPゴシック" w:hAnsi="BIZ UDPゴシック" w:hint="eastAsia"/>
          <w:b/>
          <w:bCs/>
          <w:sz w:val="24"/>
          <w:szCs w:val="24"/>
        </w:rPr>
        <w:t>２</w:t>
      </w:r>
      <w:r w:rsidRPr="00362BEF">
        <w:rPr>
          <w:rFonts w:ascii="BIZ UDPゴシック" w:eastAsia="BIZ UDPゴシック" w:hAnsi="BIZ UDPゴシック" w:hint="eastAsia"/>
          <w:b/>
          <w:bCs/>
          <w:sz w:val="24"/>
          <w:szCs w:val="24"/>
        </w:rPr>
        <w:t>］用語の解説</w:t>
      </w:r>
    </w:p>
    <w:p w14:paraId="72C6658E" w14:textId="665F8042" w:rsidR="00B7428D" w:rsidRPr="005427A5" w:rsidRDefault="00B7428D" w:rsidP="00B7428D">
      <w:pPr>
        <w:widowControl/>
        <w:jc w:val="left"/>
        <w:rPr>
          <w:rFonts w:ascii="BIZ UDPゴシック" w:eastAsia="BIZ UDPゴシック" w:hAnsi="BIZ UDPゴシック"/>
          <w:sz w:val="18"/>
          <w:szCs w:val="18"/>
        </w:rPr>
      </w:pPr>
    </w:p>
    <w:p w14:paraId="78C84888" w14:textId="717C772F" w:rsidR="00966D8D" w:rsidRPr="00511DC9" w:rsidRDefault="00966D8D" w:rsidP="00362BEF">
      <w:pPr>
        <w:widowControl/>
        <w:spacing w:line="276" w:lineRule="auto"/>
        <w:jc w:val="left"/>
        <w:rPr>
          <w:rFonts w:ascii="BIZ UDPゴシック" w:eastAsia="BIZ UDPゴシック" w:hAnsi="BIZ UDPゴシック"/>
          <w:sz w:val="18"/>
          <w:szCs w:val="18"/>
        </w:rPr>
      </w:pPr>
      <w:r w:rsidRPr="00362BEF">
        <w:rPr>
          <w:rFonts w:ascii="BIZ UDPゴシック" w:eastAsia="BIZ UDPゴシック" w:hAnsi="BIZ UDPゴシック" w:hint="eastAsia"/>
          <w:sz w:val="22"/>
        </w:rPr>
        <w:t>１）</w:t>
      </w:r>
      <w:r w:rsidRPr="00511DC9">
        <w:rPr>
          <w:rFonts w:ascii="BIZ UDPゴシック" w:eastAsia="BIZ UDPゴシック" w:hAnsi="BIZ UDPゴシック" w:hint="eastAsia"/>
          <w:sz w:val="22"/>
          <w:u w:val="double"/>
        </w:rPr>
        <w:t>建築物安全安心推進計画</w:t>
      </w:r>
      <w:r w:rsidRPr="00511DC9">
        <w:rPr>
          <w:rFonts w:ascii="BIZ UDPゴシック" w:eastAsia="BIZ UDPゴシック" w:hAnsi="BIZ UDPゴシック" w:hint="eastAsia"/>
          <w:sz w:val="18"/>
          <w:szCs w:val="18"/>
        </w:rPr>
        <w:t>（</w:t>
      </w:r>
      <w:r w:rsidRPr="00511DC9">
        <w:rPr>
          <w:rFonts w:ascii="BIZ UDPゴシック" w:eastAsia="BIZ UDPゴシック" w:hAnsi="BIZ UDPゴシック"/>
          <w:sz w:val="18"/>
          <w:szCs w:val="18"/>
        </w:rPr>
        <w:t>P.</w:t>
      </w:r>
      <w:r w:rsidR="00D377BC" w:rsidRPr="00511DC9">
        <w:rPr>
          <w:rFonts w:ascii="BIZ UDPゴシック" w:eastAsia="BIZ UDPゴシック" w:hAnsi="BIZ UDPゴシック" w:hint="eastAsia"/>
          <w:sz w:val="18"/>
          <w:szCs w:val="18"/>
        </w:rPr>
        <w:t>４</w:t>
      </w:r>
      <w:r w:rsidRPr="00511DC9">
        <w:rPr>
          <w:rFonts w:ascii="BIZ UDPゴシック" w:eastAsia="BIZ UDPゴシック" w:hAnsi="BIZ UDPゴシック"/>
          <w:sz w:val="18"/>
          <w:szCs w:val="18"/>
        </w:rPr>
        <w:t>）</w:t>
      </w:r>
    </w:p>
    <w:p w14:paraId="4335394C" w14:textId="23BC00F6" w:rsidR="00966D8D" w:rsidRPr="00362BEF" w:rsidRDefault="002024BD" w:rsidP="00B7428D">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平成10年の建築基準法改正</w:t>
      </w:r>
      <w:r w:rsidR="008C707A" w:rsidRPr="00362BEF">
        <w:rPr>
          <w:rFonts w:ascii="BIZ UDPゴシック" w:eastAsia="BIZ UDPゴシック" w:hAnsi="BIZ UDPゴシック" w:hint="eastAsia"/>
          <w:szCs w:val="21"/>
        </w:rPr>
        <w:t>と合わせて建築基準法の実効性を高めるため</w:t>
      </w:r>
      <w:r w:rsidR="001F70B1" w:rsidRPr="00362BEF">
        <w:rPr>
          <w:rFonts w:ascii="BIZ UDPゴシック" w:eastAsia="BIZ UDPゴシック" w:hAnsi="BIZ UDPゴシック" w:hint="eastAsia"/>
          <w:szCs w:val="21"/>
        </w:rPr>
        <w:t>、国、都道府県、特定行政庁及び関係団体が協力して取り組むべき工事監理及び検査の徹底、違反建築物対策、消費者に対する情報提供等</w:t>
      </w:r>
      <w:r w:rsidR="008C707A" w:rsidRPr="00362BEF">
        <w:rPr>
          <w:rFonts w:ascii="BIZ UDPゴシック" w:eastAsia="BIZ UDPゴシック" w:hAnsi="BIZ UDPゴシック" w:hint="eastAsia"/>
          <w:szCs w:val="21"/>
        </w:rPr>
        <w:t>、</w:t>
      </w:r>
      <w:r w:rsidR="001F70B1" w:rsidRPr="00362BEF">
        <w:rPr>
          <w:rFonts w:ascii="BIZ UDPゴシック" w:eastAsia="BIZ UDPゴシック" w:hAnsi="BIZ UDPゴシック" w:hint="eastAsia"/>
          <w:szCs w:val="21"/>
        </w:rPr>
        <w:t>に関して講ずべき施策を</w:t>
      </w:r>
      <w:r w:rsidR="000119D4" w:rsidRPr="00362BEF">
        <w:rPr>
          <w:rFonts w:ascii="BIZ UDPゴシック" w:eastAsia="BIZ UDPゴシック" w:hAnsi="BIZ UDPゴシック" w:hint="eastAsia"/>
          <w:szCs w:val="21"/>
        </w:rPr>
        <w:t>建設省において</w:t>
      </w:r>
      <w:r w:rsidR="001F70B1" w:rsidRPr="00362BEF">
        <w:rPr>
          <w:rFonts w:ascii="BIZ UDPゴシック" w:eastAsia="BIZ UDPゴシック" w:hAnsi="BIZ UDPゴシック" w:hint="eastAsia"/>
          <w:szCs w:val="21"/>
        </w:rPr>
        <w:t>取りまとめたもの。</w:t>
      </w:r>
    </w:p>
    <w:p w14:paraId="1FED9914" w14:textId="77777777" w:rsidR="00966D8D" w:rsidRPr="00362BEF" w:rsidRDefault="00966D8D" w:rsidP="00B7428D">
      <w:pPr>
        <w:widowControl/>
        <w:jc w:val="left"/>
        <w:rPr>
          <w:rFonts w:ascii="BIZ UDPゴシック" w:eastAsia="BIZ UDPゴシック" w:hAnsi="BIZ UDPゴシック"/>
          <w:szCs w:val="21"/>
        </w:rPr>
      </w:pPr>
    </w:p>
    <w:p w14:paraId="4032FAD0" w14:textId="58F0FB57" w:rsidR="00B7428D" w:rsidRPr="00362BEF" w:rsidRDefault="00966D8D" w:rsidP="00362BEF">
      <w:pPr>
        <w:widowControl/>
        <w:spacing w:line="276" w:lineRule="auto"/>
        <w:jc w:val="left"/>
        <w:rPr>
          <w:rFonts w:ascii="BIZ UDPゴシック" w:eastAsia="BIZ UDPゴシック" w:hAnsi="BIZ UDPゴシック"/>
          <w:sz w:val="22"/>
        </w:rPr>
      </w:pPr>
      <w:r w:rsidRPr="00362BEF">
        <w:rPr>
          <w:rFonts w:ascii="BIZ UDPゴシック" w:eastAsia="BIZ UDPゴシック" w:hAnsi="BIZ UDPゴシック" w:hint="eastAsia"/>
          <w:sz w:val="22"/>
        </w:rPr>
        <w:t>２</w:t>
      </w:r>
      <w:r w:rsidR="00B7428D" w:rsidRPr="00362BEF">
        <w:rPr>
          <w:rFonts w:ascii="BIZ UDPゴシック" w:eastAsia="BIZ UDPゴシック" w:hAnsi="BIZ UDPゴシック" w:hint="eastAsia"/>
          <w:sz w:val="22"/>
        </w:rPr>
        <w:t>）</w:t>
      </w:r>
      <w:r w:rsidR="00B7428D" w:rsidRPr="00362BEF">
        <w:rPr>
          <w:rFonts w:ascii="BIZ UDPゴシック" w:eastAsia="BIZ UDPゴシック" w:hAnsi="BIZ UDPゴシック" w:hint="eastAsia"/>
          <w:sz w:val="22"/>
          <w:u w:val="double"/>
        </w:rPr>
        <w:t>建築行政マネジメント計画策定指針</w:t>
      </w:r>
      <w:bookmarkStart w:id="1" w:name="_Hlk192252221"/>
      <w:r w:rsidR="00B7428D" w:rsidRPr="00511DC9">
        <w:rPr>
          <w:rFonts w:ascii="BIZ UDPゴシック" w:eastAsia="BIZ UDPゴシック" w:hAnsi="BIZ UDPゴシック" w:hint="eastAsia"/>
          <w:sz w:val="18"/>
          <w:szCs w:val="18"/>
        </w:rPr>
        <w:t>（</w:t>
      </w:r>
      <w:r w:rsidR="00B7428D" w:rsidRPr="00511DC9">
        <w:rPr>
          <w:rFonts w:ascii="BIZ UDPゴシック" w:eastAsia="BIZ UDPゴシック" w:hAnsi="BIZ UDPゴシック"/>
          <w:sz w:val="18"/>
          <w:szCs w:val="18"/>
        </w:rPr>
        <w:t>P.</w:t>
      </w:r>
      <w:r w:rsidR="00D377BC" w:rsidRPr="00511DC9">
        <w:rPr>
          <w:rFonts w:ascii="BIZ UDPゴシック" w:eastAsia="BIZ UDPゴシック" w:hAnsi="BIZ UDPゴシック" w:hint="eastAsia"/>
          <w:sz w:val="18"/>
          <w:szCs w:val="18"/>
        </w:rPr>
        <w:t>４</w:t>
      </w:r>
      <w:r w:rsidR="00B7428D" w:rsidRPr="00511DC9">
        <w:rPr>
          <w:rFonts w:ascii="BIZ UDPゴシック" w:eastAsia="BIZ UDPゴシック" w:hAnsi="BIZ UDPゴシック"/>
          <w:sz w:val="18"/>
          <w:szCs w:val="18"/>
        </w:rPr>
        <w:t>）</w:t>
      </w:r>
      <w:bookmarkEnd w:id="1"/>
    </w:p>
    <w:p w14:paraId="05F757F3" w14:textId="3A221522" w:rsidR="00B7428D" w:rsidRPr="00362BEF" w:rsidRDefault="00B7428D" w:rsidP="00B7428D">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w:t>
      </w:r>
      <w:r w:rsidR="008C707A" w:rsidRPr="00362BEF">
        <w:rPr>
          <w:rFonts w:ascii="BIZ UDPゴシック" w:eastAsia="BIZ UDPゴシック" w:hAnsi="BIZ UDPゴシック" w:hint="eastAsia"/>
          <w:szCs w:val="21"/>
        </w:rPr>
        <w:t>建築確認手続き等の運用改善に合わせて、</w:t>
      </w:r>
      <w:r w:rsidRPr="00362BEF">
        <w:rPr>
          <w:rFonts w:ascii="BIZ UDPゴシック" w:eastAsia="BIZ UDPゴシック" w:hAnsi="BIZ UDPゴシック" w:hint="eastAsia"/>
          <w:szCs w:val="21"/>
        </w:rPr>
        <w:t>建築行政における円滑かつ適確な業務の執行を推進するため、国土交通省より都道府県及び特定行政庁に対し示された指針。</w:t>
      </w:r>
    </w:p>
    <w:p w14:paraId="7CF5C7A9" w14:textId="535B97DC" w:rsidR="00B7428D" w:rsidRPr="00362BEF" w:rsidRDefault="00B7428D" w:rsidP="00B7428D">
      <w:pPr>
        <w:widowControl/>
        <w:jc w:val="left"/>
        <w:rPr>
          <w:rFonts w:ascii="BIZ UDPゴシック" w:eastAsia="BIZ UDPゴシック" w:hAnsi="BIZ UDPゴシック"/>
          <w:szCs w:val="21"/>
        </w:rPr>
      </w:pPr>
    </w:p>
    <w:p w14:paraId="7BDDC0C3" w14:textId="36DD1D38" w:rsidR="008C707A" w:rsidRPr="00511DC9" w:rsidRDefault="008C707A" w:rsidP="00362BEF">
      <w:pPr>
        <w:widowControl/>
        <w:spacing w:line="276" w:lineRule="auto"/>
        <w:jc w:val="left"/>
        <w:rPr>
          <w:rFonts w:ascii="BIZ UDPゴシック" w:eastAsia="BIZ UDPゴシック" w:hAnsi="BIZ UDPゴシック"/>
          <w:sz w:val="18"/>
          <w:szCs w:val="18"/>
        </w:rPr>
      </w:pPr>
      <w:r w:rsidRPr="00362BEF">
        <w:rPr>
          <w:rFonts w:ascii="BIZ UDPゴシック" w:eastAsia="BIZ UDPゴシック" w:hAnsi="BIZ UDPゴシック" w:hint="eastAsia"/>
          <w:sz w:val="22"/>
        </w:rPr>
        <w:t>３）</w:t>
      </w:r>
      <w:r w:rsidRPr="00511DC9">
        <w:rPr>
          <w:rFonts w:ascii="BIZ UDPゴシック" w:eastAsia="BIZ UDPゴシック" w:hAnsi="BIZ UDPゴシック" w:hint="eastAsia"/>
          <w:sz w:val="22"/>
          <w:u w:val="double"/>
        </w:rPr>
        <w:t>確認審査等に関する指針</w:t>
      </w:r>
      <w:r w:rsidR="00791B51" w:rsidRPr="00511DC9">
        <w:rPr>
          <w:rFonts w:ascii="BIZ UDPゴシック" w:eastAsia="BIZ UDPゴシック" w:hAnsi="BIZ UDPゴシック" w:hint="eastAsia"/>
          <w:sz w:val="18"/>
          <w:szCs w:val="18"/>
          <w:u w:val="double"/>
        </w:rPr>
        <w:t>（平成</w:t>
      </w:r>
      <w:r w:rsidRPr="00511DC9">
        <w:rPr>
          <w:rFonts w:ascii="BIZ UDPゴシック" w:eastAsia="BIZ UDPゴシック" w:hAnsi="BIZ UDPゴシック" w:hint="eastAsia"/>
          <w:sz w:val="18"/>
          <w:szCs w:val="18"/>
          <w:u w:val="double"/>
        </w:rPr>
        <w:t>１９年国土交通省告示第８３５号）</w:t>
      </w:r>
      <w:r w:rsidRPr="00511DC9">
        <w:rPr>
          <w:rFonts w:ascii="BIZ UDPゴシック" w:eastAsia="BIZ UDPゴシック" w:hAnsi="BIZ UDPゴシック" w:hint="eastAsia"/>
          <w:sz w:val="18"/>
          <w:szCs w:val="18"/>
        </w:rPr>
        <w:t>（</w:t>
      </w:r>
      <w:r w:rsidRPr="00511DC9">
        <w:rPr>
          <w:rFonts w:ascii="BIZ UDPゴシック" w:eastAsia="BIZ UDPゴシック" w:hAnsi="BIZ UDPゴシック"/>
          <w:sz w:val="18"/>
          <w:szCs w:val="18"/>
        </w:rPr>
        <w:t>P.</w:t>
      </w:r>
      <w:r w:rsidR="00D377BC" w:rsidRPr="00511DC9">
        <w:rPr>
          <w:rFonts w:ascii="BIZ UDPゴシック" w:eastAsia="BIZ UDPゴシック" w:hAnsi="BIZ UDPゴシック" w:hint="eastAsia"/>
          <w:sz w:val="18"/>
          <w:szCs w:val="18"/>
        </w:rPr>
        <w:t>４</w:t>
      </w:r>
      <w:r w:rsidRPr="00511DC9">
        <w:rPr>
          <w:rFonts w:ascii="BIZ UDPゴシック" w:eastAsia="BIZ UDPゴシック" w:hAnsi="BIZ UDPゴシック"/>
          <w:sz w:val="18"/>
          <w:szCs w:val="18"/>
        </w:rPr>
        <w:t>）</w:t>
      </w:r>
    </w:p>
    <w:p w14:paraId="47412EAD" w14:textId="19229173" w:rsidR="008C707A" w:rsidRPr="00362BEF" w:rsidRDefault="00D02E14" w:rsidP="00B7428D">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w:t>
      </w:r>
      <w:r w:rsidR="005D0845" w:rsidRPr="00362BEF">
        <w:rPr>
          <w:rFonts w:ascii="BIZ UDPゴシック" w:eastAsia="BIZ UDPゴシック" w:hAnsi="BIZ UDPゴシック" w:hint="eastAsia"/>
          <w:szCs w:val="21"/>
        </w:rPr>
        <w:t>平成18年の建築基準法改正</w:t>
      </w:r>
      <w:r w:rsidR="004E6DAA" w:rsidRPr="00362BEF">
        <w:rPr>
          <w:rFonts w:ascii="BIZ UDPゴシック" w:eastAsia="BIZ UDPゴシック" w:hAnsi="BIZ UDPゴシック" w:hint="eastAsia"/>
          <w:szCs w:val="21"/>
        </w:rPr>
        <w:t>において、</w:t>
      </w:r>
      <w:r w:rsidR="004E6DAA" w:rsidRPr="00362BEF">
        <w:rPr>
          <w:rFonts w:ascii="BIZ UDPゴシック" w:eastAsia="BIZ UDPゴシック" w:hAnsi="BIZ UDPゴシック"/>
          <w:szCs w:val="21"/>
        </w:rPr>
        <w:t>建築確認・検査の厳格化</w:t>
      </w:r>
      <w:r w:rsidR="004E6DAA" w:rsidRPr="00362BEF">
        <w:rPr>
          <w:rFonts w:ascii="BIZ UDPゴシック" w:eastAsia="BIZ UDPゴシック" w:hAnsi="BIZ UDPゴシック" w:hint="eastAsia"/>
          <w:szCs w:val="21"/>
        </w:rPr>
        <w:t>のため、</w:t>
      </w:r>
      <w:r w:rsidR="005D0845" w:rsidRPr="00362BEF">
        <w:rPr>
          <w:rFonts w:ascii="BIZ UDPゴシック" w:eastAsia="BIZ UDPゴシック" w:hAnsi="BIZ UDPゴシック" w:hint="eastAsia"/>
          <w:szCs w:val="21"/>
        </w:rPr>
        <w:t>建築確認の審査方法及び中間検査、完了検査の検査方法の指針の策定及び公表したもの。</w:t>
      </w:r>
    </w:p>
    <w:p w14:paraId="1E1A4E39" w14:textId="77777777" w:rsidR="008C707A" w:rsidRPr="00362BEF" w:rsidRDefault="008C707A" w:rsidP="00B7428D">
      <w:pPr>
        <w:widowControl/>
        <w:jc w:val="left"/>
        <w:rPr>
          <w:rFonts w:ascii="BIZ UDPゴシック" w:eastAsia="BIZ UDPゴシック" w:hAnsi="BIZ UDPゴシック"/>
          <w:szCs w:val="21"/>
        </w:rPr>
      </w:pPr>
    </w:p>
    <w:p w14:paraId="7BF99C0C" w14:textId="563E8E8B" w:rsidR="00B7428D" w:rsidRPr="00362BEF" w:rsidRDefault="004E6DAA" w:rsidP="00362BEF">
      <w:pPr>
        <w:widowControl/>
        <w:spacing w:line="276" w:lineRule="auto"/>
        <w:jc w:val="left"/>
        <w:rPr>
          <w:rFonts w:ascii="BIZ UDPゴシック" w:eastAsia="BIZ UDPゴシック" w:hAnsi="BIZ UDPゴシック"/>
          <w:sz w:val="22"/>
        </w:rPr>
      </w:pPr>
      <w:r w:rsidRPr="00362BEF">
        <w:rPr>
          <w:rFonts w:ascii="BIZ UDPゴシック" w:eastAsia="BIZ UDPゴシック" w:hAnsi="BIZ UDPゴシック" w:hint="eastAsia"/>
          <w:sz w:val="22"/>
        </w:rPr>
        <w:t>４</w:t>
      </w:r>
      <w:r w:rsidR="00B7428D" w:rsidRPr="00362BEF">
        <w:rPr>
          <w:rFonts w:ascii="BIZ UDPゴシック" w:eastAsia="BIZ UDPゴシック" w:hAnsi="BIZ UDPゴシック" w:hint="eastAsia"/>
          <w:sz w:val="22"/>
        </w:rPr>
        <w:t>）</w:t>
      </w:r>
      <w:r w:rsidR="00B7428D" w:rsidRPr="00511DC9">
        <w:rPr>
          <w:rFonts w:ascii="BIZ UDPゴシック" w:eastAsia="BIZ UDPゴシック" w:hAnsi="BIZ UDPゴシック" w:hint="eastAsia"/>
          <w:sz w:val="22"/>
          <w:u w:val="double"/>
        </w:rPr>
        <w:t>大阪府内建築行政連絡協議会</w:t>
      </w:r>
      <w:r w:rsidR="00B7428D" w:rsidRPr="00511DC9">
        <w:rPr>
          <w:rFonts w:ascii="BIZ UDPゴシック" w:eastAsia="BIZ UDPゴシック" w:hAnsi="BIZ UDPゴシック" w:hint="eastAsia"/>
          <w:sz w:val="18"/>
          <w:szCs w:val="18"/>
        </w:rPr>
        <w:t>（</w:t>
      </w:r>
      <w:r w:rsidR="00B7428D" w:rsidRPr="00511DC9">
        <w:rPr>
          <w:rFonts w:ascii="BIZ UDPゴシック" w:eastAsia="BIZ UDPゴシック" w:hAnsi="BIZ UDPゴシック"/>
          <w:sz w:val="18"/>
          <w:szCs w:val="18"/>
        </w:rPr>
        <w:t>P.</w:t>
      </w:r>
      <w:r w:rsidR="005427A5" w:rsidRPr="00511DC9">
        <w:rPr>
          <w:rFonts w:ascii="BIZ UDPゴシック" w:eastAsia="BIZ UDPゴシック" w:hAnsi="BIZ UDPゴシック" w:hint="eastAsia"/>
          <w:sz w:val="18"/>
          <w:szCs w:val="18"/>
        </w:rPr>
        <w:t xml:space="preserve"> </w:t>
      </w:r>
      <w:r w:rsidR="00D377BC" w:rsidRPr="00511DC9">
        <w:rPr>
          <w:rFonts w:ascii="BIZ UDPゴシック" w:eastAsia="BIZ UDPゴシック" w:hAnsi="BIZ UDPゴシック" w:hint="eastAsia"/>
          <w:sz w:val="18"/>
          <w:szCs w:val="18"/>
        </w:rPr>
        <w:t>１２</w:t>
      </w:r>
      <w:r w:rsidR="00B7428D" w:rsidRPr="00511DC9">
        <w:rPr>
          <w:rFonts w:ascii="BIZ UDPゴシック" w:eastAsia="BIZ UDPゴシック" w:hAnsi="BIZ UDPゴシック"/>
          <w:sz w:val="18"/>
          <w:szCs w:val="18"/>
        </w:rPr>
        <w:t>）</w:t>
      </w:r>
    </w:p>
    <w:p w14:paraId="31E469BA" w14:textId="5D286FCF" w:rsidR="00B7428D" w:rsidRPr="00362BEF" w:rsidRDefault="00B7428D" w:rsidP="00526F7E">
      <w:pPr>
        <w:widowControl/>
        <w:ind w:firstLineChars="100" w:firstLine="210"/>
        <w:jc w:val="left"/>
        <w:rPr>
          <w:rFonts w:ascii="BIZ UDPゴシック" w:eastAsia="BIZ UDPゴシック" w:hAnsi="BIZ UDPゴシック"/>
          <w:szCs w:val="21"/>
        </w:rPr>
      </w:pPr>
      <w:r w:rsidRPr="00362BEF">
        <w:rPr>
          <w:rFonts w:ascii="BIZ UDPゴシック" w:eastAsia="BIZ UDPゴシック" w:hAnsi="BIZ UDPゴシック" w:hint="eastAsia"/>
          <w:szCs w:val="21"/>
        </w:rPr>
        <w:t>大阪府内特定行政庁及び業務区域に大阪府内を含む指定確認検査機関の相互の連携を図るとともに、意見交換や情報提供等を推進し、もって建築行政の円滑かつ適正な運用を図ることを目的として設置しており、大阪府内特定行政庁及び指定確認検査機関</w:t>
      </w:r>
      <w:r w:rsidR="001F6949" w:rsidRPr="00362BEF">
        <w:rPr>
          <w:rFonts w:ascii="BIZ UDPゴシック" w:eastAsia="BIZ UDPゴシック" w:hAnsi="BIZ UDPゴシック" w:hint="eastAsia"/>
          <w:szCs w:val="21"/>
        </w:rPr>
        <w:t>・指定構造計算適合性判定機関</w:t>
      </w:r>
      <w:r w:rsidRPr="00362BEF">
        <w:rPr>
          <w:rFonts w:ascii="BIZ UDPゴシック" w:eastAsia="BIZ UDPゴシック" w:hAnsi="BIZ UDPゴシック" w:hint="eastAsia"/>
          <w:szCs w:val="21"/>
        </w:rPr>
        <w:t>の会員で構成している。</w:t>
      </w:r>
    </w:p>
    <w:p w14:paraId="22B8D7AB" w14:textId="641DE92C" w:rsidR="00B7428D" w:rsidRPr="00362BEF" w:rsidRDefault="00B7428D" w:rsidP="00B7428D">
      <w:pPr>
        <w:widowControl/>
        <w:jc w:val="left"/>
        <w:rPr>
          <w:rFonts w:ascii="BIZ UDPゴシック" w:eastAsia="BIZ UDPゴシック" w:hAnsi="BIZ UDPゴシック"/>
          <w:szCs w:val="21"/>
        </w:rPr>
      </w:pPr>
    </w:p>
    <w:p w14:paraId="6A872881" w14:textId="63805580" w:rsidR="004E6DAA" w:rsidRPr="00511DC9" w:rsidRDefault="004E6DAA" w:rsidP="00362BEF">
      <w:pPr>
        <w:widowControl/>
        <w:spacing w:line="276" w:lineRule="auto"/>
        <w:jc w:val="left"/>
        <w:rPr>
          <w:rFonts w:ascii="BIZ UDPゴシック" w:eastAsia="BIZ UDPゴシック" w:hAnsi="BIZ UDPゴシック"/>
          <w:sz w:val="18"/>
          <w:szCs w:val="18"/>
        </w:rPr>
      </w:pPr>
      <w:r w:rsidRPr="00362BEF">
        <w:rPr>
          <w:rFonts w:ascii="BIZ UDPゴシック" w:eastAsia="BIZ UDPゴシック" w:hAnsi="BIZ UDPゴシック" w:hint="eastAsia"/>
          <w:sz w:val="22"/>
        </w:rPr>
        <w:t>５）</w:t>
      </w:r>
      <w:r w:rsidRPr="00511DC9">
        <w:rPr>
          <w:rFonts w:ascii="BIZ UDPゴシック" w:eastAsia="BIZ UDPゴシック" w:hAnsi="BIZ UDPゴシック" w:hint="eastAsia"/>
          <w:sz w:val="22"/>
          <w:u w:val="double"/>
        </w:rPr>
        <w:t>確認検査に係る情報の共有について</w:t>
      </w:r>
      <w:r w:rsidR="00CE5542" w:rsidRPr="00511DC9">
        <w:rPr>
          <w:rFonts w:ascii="BIZ UDPゴシック" w:eastAsia="BIZ UDPゴシック" w:hAnsi="BIZ UDPゴシック" w:hint="eastAsia"/>
          <w:sz w:val="22"/>
          <w:u w:val="double"/>
        </w:rPr>
        <w:t>（技術的助言）</w:t>
      </w:r>
      <w:r w:rsidR="00791B51" w:rsidRPr="00511DC9">
        <w:rPr>
          <w:rFonts w:ascii="BIZ UDPゴシック" w:eastAsia="BIZ UDPゴシック" w:hAnsi="BIZ UDPゴシック" w:hint="eastAsia"/>
          <w:sz w:val="18"/>
          <w:szCs w:val="18"/>
          <w:u w:val="double"/>
        </w:rPr>
        <w:t>（平成</w:t>
      </w:r>
      <w:r w:rsidR="00791B51" w:rsidRPr="00511DC9">
        <w:rPr>
          <w:rFonts w:ascii="BIZ UDPゴシック" w:eastAsia="BIZ UDPゴシック" w:hAnsi="BIZ UDPゴシック"/>
          <w:sz w:val="18"/>
          <w:szCs w:val="18"/>
          <w:u w:val="double"/>
        </w:rPr>
        <w:t>23年３月30日付国住指第4905号</w:t>
      </w:r>
      <w:r w:rsidR="00791B51" w:rsidRPr="00511DC9">
        <w:rPr>
          <w:rFonts w:ascii="BIZ UDPゴシック" w:eastAsia="BIZ UDPゴシック" w:hAnsi="BIZ UDPゴシック" w:hint="eastAsia"/>
          <w:sz w:val="18"/>
          <w:szCs w:val="18"/>
          <w:u w:val="double"/>
        </w:rPr>
        <w:t>）</w:t>
      </w:r>
      <w:r w:rsidR="00791B51" w:rsidRPr="00511DC9">
        <w:rPr>
          <w:rFonts w:ascii="BIZ UDPゴシック" w:eastAsia="BIZ UDPゴシック" w:hAnsi="BIZ UDPゴシック" w:hint="eastAsia"/>
          <w:sz w:val="18"/>
          <w:szCs w:val="18"/>
        </w:rPr>
        <w:t>（</w:t>
      </w:r>
      <w:r w:rsidR="00791B51" w:rsidRPr="00511DC9">
        <w:rPr>
          <w:rFonts w:ascii="BIZ UDPゴシック" w:eastAsia="BIZ UDPゴシック" w:hAnsi="BIZ UDPゴシック"/>
          <w:sz w:val="18"/>
          <w:szCs w:val="18"/>
        </w:rPr>
        <w:t>P.</w:t>
      </w:r>
      <w:r w:rsidR="005427A5" w:rsidRPr="00511DC9">
        <w:rPr>
          <w:rFonts w:ascii="BIZ UDPゴシック" w:eastAsia="BIZ UDPゴシック" w:hAnsi="BIZ UDPゴシック" w:hint="eastAsia"/>
          <w:sz w:val="18"/>
          <w:szCs w:val="18"/>
        </w:rPr>
        <w:t xml:space="preserve"> </w:t>
      </w:r>
      <w:r w:rsidR="00D377BC" w:rsidRPr="00511DC9">
        <w:rPr>
          <w:rFonts w:ascii="BIZ UDPゴシック" w:eastAsia="BIZ UDPゴシック" w:hAnsi="BIZ UDPゴシック" w:hint="eastAsia"/>
          <w:sz w:val="18"/>
          <w:szCs w:val="18"/>
        </w:rPr>
        <w:t>１９</w:t>
      </w:r>
      <w:r w:rsidR="00791B51" w:rsidRPr="00511DC9">
        <w:rPr>
          <w:rFonts w:ascii="BIZ UDPゴシック" w:eastAsia="BIZ UDPゴシック" w:hAnsi="BIZ UDPゴシック"/>
          <w:sz w:val="18"/>
          <w:szCs w:val="18"/>
        </w:rPr>
        <w:t>）</w:t>
      </w:r>
    </w:p>
    <w:p w14:paraId="0515DDBE" w14:textId="6FEE0904" w:rsidR="004E6DAA" w:rsidRPr="00362BEF" w:rsidRDefault="00791B51" w:rsidP="00FB5F5E">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w:t>
      </w:r>
      <w:r w:rsidR="00FB5F5E" w:rsidRPr="00362BEF">
        <w:rPr>
          <w:rFonts w:ascii="BIZ UDPゴシック" w:eastAsia="BIZ UDPゴシック" w:hAnsi="BIZ UDPゴシック" w:hint="eastAsia"/>
          <w:szCs w:val="21"/>
        </w:rPr>
        <w:t>特定行政庁、都道府県、</w:t>
      </w:r>
      <w:r w:rsidR="00A23F52" w:rsidRPr="00362BEF">
        <w:rPr>
          <w:rFonts w:ascii="BIZ UDPゴシック" w:eastAsia="BIZ UDPゴシック" w:hAnsi="BIZ UDPゴシック" w:hint="eastAsia"/>
          <w:szCs w:val="21"/>
        </w:rPr>
        <w:t>国において、建築基準適合判定資格者又は指定確認検査機関がその職務又は業務に関し不適当な行為があったか又はそのおそれがあるという情報を得た場合、監督権者に情報共有</w:t>
      </w:r>
      <w:r w:rsidRPr="00362BEF">
        <w:rPr>
          <w:rFonts w:ascii="BIZ UDPゴシック" w:eastAsia="BIZ UDPゴシック" w:hAnsi="BIZ UDPゴシック" w:hint="eastAsia"/>
          <w:szCs w:val="21"/>
        </w:rPr>
        <w:t>の方法等</w:t>
      </w:r>
      <w:r w:rsidR="00FB5F5E" w:rsidRPr="00362BEF">
        <w:rPr>
          <w:rFonts w:ascii="BIZ UDPゴシック" w:eastAsia="BIZ UDPゴシック" w:hAnsi="BIZ UDPゴシック" w:hint="eastAsia"/>
          <w:szCs w:val="21"/>
        </w:rPr>
        <w:t>について示されたもの</w:t>
      </w:r>
      <w:r w:rsidRPr="00362BEF">
        <w:rPr>
          <w:rFonts w:ascii="BIZ UDPゴシック" w:eastAsia="BIZ UDPゴシック" w:hAnsi="BIZ UDPゴシック" w:hint="eastAsia"/>
          <w:szCs w:val="21"/>
        </w:rPr>
        <w:t>。</w:t>
      </w:r>
    </w:p>
    <w:p w14:paraId="4843C344" w14:textId="6AA6F399" w:rsidR="00791B51" w:rsidRPr="00362BEF" w:rsidRDefault="00791B51" w:rsidP="00B7428D">
      <w:pPr>
        <w:widowControl/>
        <w:jc w:val="left"/>
        <w:rPr>
          <w:rFonts w:ascii="BIZ UDPゴシック" w:eastAsia="BIZ UDPゴシック" w:hAnsi="BIZ UDPゴシック"/>
          <w:szCs w:val="21"/>
        </w:rPr>
      </w:pPr>
    </w:p>
    <w:p w14:paraId="3DF7D1E3" w14:textId="73AE2A42" w:rsidR="00CE5542" w:rsidRPr="00511DC9" w:rsidRDefault="00CE5542" w:rsidP="00526F7E">
      <w:pPr>
        <w:widowControl/>
        <w:spacing w:line="276" w:lineRule="auto"/>
        <w:jc w:val="left"/>
        <w:rPr>
          <w:rFonts w:ascii="BIZ UDPゴシック" w:eastAsia="BIZ UDPゴシック" w:hAnsi="BIZ UDPゴシック"/>
          <w:sz w:val="18"/>
          <w:szCs w:val="18"/>
        </w:rPr>
      </w:pPr>
      <w:r w:rsidRPr="00362BEF">
        <w:rPr>
          <w:rFonts w:ascii="BIZ UDPゴシック" w:eastAsia="BIZ UDPゴシック" w:hAnsi="BIZ UDPゴシック" w:hint="eastAsia"/>
          <w:sz w:val="22"/>
        </w:rPr>
        <w:t>６）</w:t>
      </w:r>
      <w:r w:rsidRPr="00511DC9">
        <w:rPr>
          <w:rFonts w:ascii="BIZ UDPゴシック" w:eastAsia="BIZ UDPゴシック" w:hAnsi="BIZ UDPゴシック" w:hint="eastAsia"/>
          <w:sz w:val="22"/>
          <w:u w:val="double"/>
        </w:rPr>
        <w:t>違法行為</w:t>
      </w:r>
      <w:r w:rsidR="00320D66">
        <w:rPr>
          <w:rFonts w:ascii="BIZ UDPゴシック" w:eastAsia="BIZ UDPゴシック" w:hAnsi="BIZ UDPゴシック" w:hint="eastAsia"/>
          <w:sz w:val="22"/>
          <w:u w:val="double"/>
        </w:rPr>
        <w:t>若</w:t>
      </w:r>
      <w:r w:rsidRPr="00511DC9">
        <w:rPr>
          <w:rFonts w:ascii="BIZ UDPゴシック" w:eastAsia="BIZ UDPゴシック" w:hAnsi="BIZ UDPゴシック" w:hint="eastAsia"/>
          <w:sz w:val="22"/>
          <w:u w:val="double"/>
        </w:rPr>
        <w:t>しくはその疑義に関する情報を把握した場合の初</w:t>
      </w:r>
      <w:r w:rsidR="00320D66">
        <w:rPr>
          <w:rFonts w:ascii="BIZ UDPゴシック" w:eastAsia="BIZ UDPゴシック" w:hAnsi="BIZ UDPゴシック" w:hint="eastAsia"/>
          <w:sz w:val="22"/>
          <w:u w:val="double"/>
        </w:rPr>
        <w:t>動</w:t>
      </w:r>
      <w:r w:rsidRPr="00511DC9">
        <w:rPr>
          <w:rFonts w:ascii="BIZ UDPゴシック" w:eastAsia="BIZ UDPゴシック" w:hAnsi="BIZ UDPゴシック" w:hint="eastAsia"/>
          <w:sz w:val="22"/>
          <w:u w:val="double"/>
        </w:rPr>
        <w:t>対応と公表のあり方について（技術的助言）</w:t>
      </w:r>
      <w:r w:rsidR="00FB5F5E" w:rsidRPr="00511DC9">
        <w:rPr>
          <w:rFonts w:ascii="BIZ UDPゴシック" w:eastAsia="BIZ UDPゴシック" w:hAnsi="BIZ UDPゴシック" w:hint="eastAsia"/>
          <w:sz w:val="18"/>
          <w:szCs w:val="18"/>
          <w:u w:val="double"/>
        </w:rPr>
        <w:t>（平成</w:t>
      </w:r>
      <w:r w:rsidR="00FB5F5E" w:rsidRPr="00511DC9">
        <w:rPr>
          <w:rFonts w:ascii="BIZ UDPゴシック" w:eastAsia="BIZ UDPゴシック" w:hAnsi="BIZ UDPゴシック"/>
          <w:sz w:val="18"/>
          <w:szCs w:val="18"/>
          <w:u w:val="double"/>
        </w:rPr>
        <w:t>18年5月11日</w:t>
      </w:r>
      <w:r w:rsidR="00FB5F5E" w:rsidRPr="00511DC9">
        <w:rPr>
          <w:rFonts w:ascii="BIZ UDPゴシック" w:eastAsia="BIZ UDPゴシック" w:hAnsi="BIZ UDPゴシック" w:hint="eastAsia"/>
          <w:sz w:val="18"/>
          <w:szCs w:val="18"/>
          <w:u w:val="double"/>
        </w:rPr>
        <w:t>付国住指第</w:t>
      </w:r>
      <w:r w:rsidR="00FB5F5E" w:rsidRPr="00511DC9">
        <w:rPr>
          <w:rFonts w:ascii="BIZ UDPゴシック" w:eastAsia="BIZ UDPゴシック" w:hAnsi="BIZ UDPゴシック"/>
          <w:sz w:val="18"/>
          <w:szCs w:val="18"/>
          <w:u w:val="double"/>
        </w:rPr>
        <w:t>541号</w:t>
      </w:r>
      <w:r w:rsidR="00FB5F5E" w:rsidRPr="00511DC9">
        <w:rPr>
          <w:rFonts w:ascii="BIZ UDPゴシック" w:eastAsia="BIZ UDPゴシック" w:hAnsi="BIZ UDPゴシック" w:hint="eastAsia"/>
          <w:sz w:val="18"/>
          <w:szCs w:val="18"/>
          <w:u w:val="double"/>
        </w:rPr>
        <w:t>）</w:t>
      </w:r>
      <w:r w:rsidRPr="00511DC9">
        <w:rPr>
          <w:rFonts w:ascii="BIZ UDPゴシック" w:eastAsia="BIZ UDPゴシック" w:hAnsi="BIZ UDPゴシック" w:hint="eastAsia"/>
          <w:sz w:val="18"/>
          <w:szCs w:val="18"/>
        </w:rPr>
        <w:t>（</w:t>
      </w:r>
      <w:r w:rsidRPr="00511DC9">
        <w:rPr>
          <w:rFonts w:ascii="BIZ UDPゴシック" w:eastAsia="BIZ UDPゴシック" w:hAnsi="BIZ UDPゴシック"/>
          <w:sz w:val="18"/>
          <w:szCs w:val="18"/>
        </w:rPr>
        <w:t>P.</w:t>
      </w:r>
      <w:r w:rsidR="00320D66">
        <w:rPr>
          <w:rFonts w:ascii="BIZ UDPゴシック" w:eastAsia="BIZ UDPゴシック" w:hAnsi="BIZ UDPゴシック" w:hint="eastAsia"/>
          <w:sz w:val="18"/>
          <w:szCs w:val="18"/>
        </w:rPr>
        <w:t>21</w:t>
      </w:r>
      <w:r w:rsidRPr="00511DC9">
        <w:rPr>
          <w:rFonts w:ascii="BIZ UDPゴシック" w:eastAsia="BIZ UDPゴシック" w:hAnsi="BIZ UDPゴシック"/>
          <w:sz w:val="18"/>
          <w:szCs w:val="18"/>
        </w:rPr>
        <w:t>）</w:t>
      </w:r>
    </w:p>
    <w:p w14:paraId="70FA4A0F" w14:textId="035B430F" w:rsidR="00CE5542" w:rsidRPr="00362BEF" w:rsidRDefault="00CE5542" w:rsidP="00FB5F5E">
      <w:pPr>
        <w:widowControl/>
        <w:ind w:firstLineChars="100" w:firstLine="210"/>
        <w:jc w:val="left"/>
        <w:rPr>
          <w:rFonts w:ascii="BIZ UDPゴシック" w:eastAsia="BIZ UDPゴシック" w:hAnsi="BIZ UDPゴシック"/>
          <w:szCs w:val="21"/>
        </w:rPr>
      </w:pPr>
      <w:r w:rsidRPr="00362BEF">
        <w:rPr>
          <w:rFonts w:ascii="BIZ UDPゴシック" w:eastAsia="BIZ UDPゴシック" w:hAnsi="BIZ UDPゴシック" w:hint="eastAsia"/>
          <w:szCs w:val="21"/>
        </w:rPr>
        <w:t>建築物における違法行為等に関する情報を把握した場合において、早期に特定行政庁等がその情報を共有することにより被害の拡大を防止することを目的として</w:t>
      </w:r>
      <w:r w:rsidR="00FB5F5E" w:rsidRPr="00362BEF">
        <w:rPr>
          <w:rFonts w:ascii="BIZ UDPゴシック" w:eastAsia="BIZ UDPゴシック" w:hAnsi="BIZ UDPゴシック" w:hint="eastAsia"/>
          <w:szCs w:val="21"/>
        </w:rPr>
        <w:t>、初動対応と公表のあり方について示されたもの。</w:t>
      </w:r>
    </w:p>
    <w:p w14:paraId="21DC2401" w14:textId="1C709736" w:rsidR="00791B51" w:rsidRPr="00362BEF" w:rsidRDefault="00791B51" w:rsidP="00B7428D">
      <w:pPr>
        <w:widowControl/>
        <w:jc w:val="left"/>
        <w:rPr>
          <w:rFonts w:ascii="BIZ UDPゴシック" w:eastAsia="BIZ UDPゴシック" w:hAnsi="BIZ UDPゴシック"/>
          <w:szCs w:val="21"/>
        </w:rPr>
      </w:pPr>
    </w:p>
    <w:p w14:paraId="73BF0EB9" w14:textId="5494F3D4" w:rsidR="00F71CB7" w:rsidRPr="00362BEF" w:rsidRDefault="00F71CB7" w:rsidP="00362BEF">
      <w:pPr>
        <w:widowControl/>
        <w:spacing w:line="276" w:lineRule="auto"/>
        <w:jc w:val="left"/>
        <w:rPr>
          <w:rFonts w:ascii="BIZ UDPゴシック" w:eastAsia="BIZ UDPゴシック" w:hAnsi="BIZ UDPゴシック"/>
          <w:sz w:val="22"/>
        </w:rPr>
      </w:pPr>
      <w:r w:rsidRPr="00362BEF">
        <w:rPr>
          <w:rFonts w:ascii="BIZ UDPゴシック" w:eastAsia="BIZ UDPゴシック" w:hAnsi="BIZ UDPゴシック" w:hint="eastAsia"/>
          <w:sz w:val="22"/>
        </w:rPr>
        <w:t>７）</w:t>
      </w:r>
      <w:r w:rsidRPr="00511DC9">
        <w:rPr>
          <w:rFonts w:ascii="BIZ UDPゴシック" w:eastAsia="BIZ UDPゴシック" w:hAnsi="BIZ UDPゴシック" w:hint="eastAsia"/>
          <w:sz w:val="22"/>
          <w:u w:val="double"/>
        </w:rPr>
        <w:t>違反が予見できる案件の指定確認検査機関と特定行政庁の連携に関する実施要領</w:t>
      </w:r>
      <w:r w:rsidRPr="00511DC9">
        <w:rPr>
          <w:rFonts w:ascii="BIZ UDPゴシック" w:eastAsia="BIZ UDPゴシック" w:hAnsi="BIZ UDPゴシック" w:hint="eastAsia"/>
          <w:sz w:val="18"/>
          <w:szCs w:val="18"/>
        </w:rPr>
        <w:t>（</w:t>
      </w:r>
      <w:r w:rsidRPr="00511DC9">
        <w:rPr>
          <w:rFonts w:ascii="BIZ UDPゴシック" w:eastAsia="BIZ UDPゴシック" w:hAnsi="BIZ UDPゴシック"/>
          <w:sz w:val="18"/>
          <w:szCs w:val="18"/>
        </w:rPr>
        <w:t>P.</w:t>
      </w:r>
      <w:r w:rsidR="00142875" w:rsidRPr="00511DC9">
        <w:rPr>
          <w:rFonts w:ascii="BIZ UDPゴシック" w:eastAsia="BIZ UDPゴシック" w:hAnsi="BIZ UDPゴシック" w:hint="eastAsia"/>
          <w:sz w:val="18"/>
          <w:szCs w:val="18"/>
        </w:rPr>
        <w:t>23</w:t>
      </w:r>
      <w:r w:rsidRPr="00511DC9">
        <w:rPr>
          <w:rFonts w:ascii="BIZ UDPゴシック" w:eastAsia="BIZ UDPゴシック" w:hAnsi="BIZ UDPゴシック"/>
          <w:sz w:val="18"/>
          <w:szCs w:val="18"/>
        </w:rPr>
        <w:t>）</w:t>
      </w:r>
    </w:p>
    <w:p w14:paraId="1162CC5A" w14:textId="3BDBA49C" w:rsidR="00F71CB7" w:rsidRPr="00362BEF" w:rsidRDefault="00F71CB7" w:rsidP="00F71CB7">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確認審査、完了検査又は中間検査を行った建築物について、後に増改築、敷地変更、用途変更等による違反が予見されるような設計や施工状況等が認められる場合において、指定確認検査機関と特定行政庁との連携により、違反建築物の発生を未然に防止することを目的として、その情報共有等の措置について、平成</w:t>
      </w:r>
      <w:r w:rsidRPr="00362BEF">
        <w:rPr>
          <w:rFonts w:ascii="BIZ UDPゴシック" w:eastAsia="BIZ UDPゴシック" w:hAnsi="BIZ UDPゴシック"/>
          <w:szCs w:val="21"/>
        </w:rPr>
        <w:t>25年３月に大連協において作成したもの。</w:t>
      </w:r>
    </w:p>
    <w:p w14:paraId="7756484B" w14:textId="159F9372" w:rsidR="00121DB4" w:rsidRDefault="00121DB4" w:rsidP="00E33CE9">
      <w:pPr>
        <w:widowControl/>
        <w:jc w:val="left"/>
        <w:rPr>
          <w:rFonts w:ascii="BIZ UDPゴシック" w:eastAsia="BIZ UDPゴシック" w:hAnsi="BIZ UDPゴシック"/>
          <w:sz w:val="18"/>
          <w:szCs w:val="18"/>
        </w:rPr>
        <w:sectPr w:rsidR="00121DB4" w:rsidSect="00C206E2">
          <w:footerReference w:type="default" r:id="rId8"/>
          <w:type w:val="continuous"/>
          <w:pgSz w:w="11906" w:h="16838"/>
          <w:pgMar w:top="1440" w:right="1080" w:bottom="1440" w:left="1080" w:header="454" w:footer="454" w:gutter="0"/>
          <w:pgNumType w:start="1"/>
          <w:cols w:space="425"/>
          <w:docGrid w:type="lines" w:linePitch="360"/>
        </w:sectPr>
      </w:pPr>
    </w:p>
    <w:p w14:paraId="388357C1" w14:textId="3665B826" w:rsidR="008D4C29" w:rsidRDefault="008D4C29" w:rsidP="00E33CE9">
      <w:pPr>
        <w:widowControl/>
        <w:jc w:val="left"/>
        <w:rPr>
          <w:rFonts w:ascii="BIZ UDPゴシック" w:eastAsia="BIZ UDPゴシック" w:hAnsi="BIZ UDPゴシック"/>
          <w:sz w:val="18"/>
          <w:szCs w:val="18"/>
        </w:rPr>
      </w:pPr>
    </w:p>
    <w:p w14:paraId="395CB84E" w14:textId="0605EAEE" w:rsidR="00E33CE9" w:rsidRPr="00511DC9" w:rsidRDefault="00E33CE9" w:rsidP="00511DC9">
      <w:pPr>
        <w:widowControl/>
        <w:spacing w:line="276" w:lineRule="auto"/>
        <w:jc w:val="left"/>
        <w:rPr>
          <w:rFonts w:ascii="BIZ UDPゴシック" w:eastAsia="BIZ UDPゴシック" w:hAnsi="BIZ UDPゴシック"/>
          <w:sz w:val="22"/>
        </w:rPr>
      </w:pPr>
      <w:r w:rsidRPr="00511DC9">
        <w:rPr>
          <w:rFonts w:ascii="BIZ UDPゴシック" w:eastAsia="BIZ UDPゴシック" w:hAnsi="BIZ UDPゴシック" w:hint="eastAsia"/>
          <w:sz w:val="22"/>
        </w:rPr>
        <w:lastRenderedPageBreak/>
        <w:t>８）</w:t>
      </w:r>
      <w:r w:rsidRPr="00511DC9">
        <w:rPr>
          <w:rFonts w:ascii="BIZ UDPゴシック" w:eastAsia="BIZ UDPゴシック" w:hAnsi="BIZ UDPゴシック" w:hint="eastAsia"/>
          <w:sz w:val="22"/>
          <w:u w:val="double"/>
        </w:rPr>
        <w:t>特定建築物</w:t>
      </w:r>
      <w:r w:rsidRPr="00511DC9">
        <w:rPr>
          <w:rFonts w:ascii="BIZ UDPゴシック" w:eastAsia="BIZ UDPゴシック" w:hAnsi="BIZ UDPゴシック" w:hint="eastAsia"/>
          <w:sz w:val="18"/>
          <w:szCs w:val="18"/>
        </w:rPr>
        <w:t>（</w:t>
      </w:r>
      <w:r w:rsidRPr="00511DC9">
        <w:rPr>
          <w:rFonts w:ascii="BIZ UDPゴシック" w:eastAsia="BIZ UDPゴシック" w:hAnsi="BIZ UDPゴシック"/>
          <w:sz w:val="18"/>
          <w:szCs w:val="18"/>
        </w:rPr>
        <w:t>P.</w:t>
      </w:r>
      <w:r w:rsidR="00142875" w:rsidRPr="00511DC9">
        <w:rPr>
          <w:rFonts w:ascii="BIZ UDPゴシック" w:eastAsia="BIZ UDPゴシック" w:hAnsi="BIZ UDPゴシック" w:hint="eastAsia"/>
          <w:sz w:val="18"/>
          <w:szCs w:val="18"/>
        </w:rPr>
        <w:t>８</w:t>
      </w:r>
      <w:r w:rsidRPr="00511DC9">
        <w:rPr>
          <w:rFonts w:ascii="BIZ UDPゴシック" w:eastAsia="BIZ UDPゴシック" w:hAnsi="BIZ UDPゴシック"/>
          <w:sz w:val="18"/>
          <w:szCs w:val="18"/>
        </w:rPr>
        <w:t>）</w:t>
      </w:r>
    </w:p>
    <w:p w14:paraId="2D2DA51B" w14:textId="69D4044A" w:rsidR="00E33CE9" w:rsidRPr="00362BEF" w:rsidRDefault="00E33CE9" w:rsidP="00E33CE9">
      <w:pPr>
        <w:widowControl/>
        <w:ind w:firstLineChars="100" w:firstLine="210"/>
        <w:jc w:val="left"/>
        <w:rPr>
          <w:rFonts w:ascii="BIZ UDPゴシック" w:eastAsia="BIZ UDPゴシック" w:hAnsi="BIZ UDPゴシック"/>
          <w:szCs w:val="21"/>
        </w:rPr>
      </w:pPr>
      <w:r w:rsidRPr="00362BEF">
        <w:rPr>
          <w:rFonts w:ascii="BIZ UDPゴシック" w:eastAsia="BIZ UDPゴシック" w:hAnsi="BIZ UDPゴシック" w:hint="eastAsia"/>
          <w:szCs w:val="21"/>
        </w:rPr>
        <w:t>建築基準法第</w:t>
      </w:r>
      <w:r w:rsidRPr="00362BEF">
        <w:rPr>
          <w:rFonts w:ascii="BIZ UDPゴシック" w:eastAsia="BIZ UDPゴシック" w:hAnsi="BIZ UDPゴシック"/>
          <w:szCs w:val="21"/>
        </w:rPr>
        <w:t>12条第１項に規定される定期報告の対象となり得る建築物。</w:t>
      </w:r>
      <w:r w:rsidRPr="00362BEF">
        <w:rPr>
          <w:rFonts w:ascii="BIZ UDPゴシック" w:eastAsia="BIZ UDPゴシック" w:hAnsi="BIZ UDPゴシック" w:hint="eastAsia"/>
          <w:szCs w:val="21"/>
        </w:rPr>
        <w:t>なお、特定建築物のうち、国と特定行政庁が定めた用途や規模の条件を満たす建築物の所有者又は管理者は、定期的にその維持管理の状況を調査し、特定行政庁に報告すること（定期報告）が義務付けられている。大阪府内においては、ホテル・旅館、百貨店、病院、共同住宅等大勢の人が利用する一定規模以上の建築物などを定期報告の対象としている。</w:t>
      </w:r>
    </w:p>
    <w:p w14:paraId="05B5725D" w14:textId="1CF10758" w:rsidR="00E33CE9" w:rsidRPr="00362BEF" w:rsidRDefault="00E33CE9" w:rsidP="00E33CE9">
      <w:pPr>
        <w:widowControl/>
        <w:jc w:val="left"/>
        <w:rPr>
          <w:rFonts w:ascii="BIZ UDPゴシック" w:eastAsia="BIZ UDPゴシック" w:hAnsi="BIZ UDPゴシック"/>
          <w:szCs w:val="21"/>
        </w:rPr>
      </w:pPr>
    </w:p>
    <w:p w14:paraId="57C726C2" w14:textId="33FF2755" w:rsidR="00E33CE9" w:rsidRPr="00511DC9" w:rsidRDefault="00E33CE9" w:rsidP="00511DC9">
      <w:pPr>
        <w:widowControl/>
        <w:spacing w:line="276" w:lineRule="auto"/>
        <w:jc w:val="left"/>
        <w:rPr>
          <w:rFonts w:ascii="BIZ UDPゴシック" w:eastAsia="BIZ UDPゴシック" w:hAnsi="BIZ UDPゴシック"/>
          <w:sz w:val="22"/>
        </w:rPr>
      </w:pPr>
      <w:r w:rsidRPr="00511DC9">
        <w:rPr>
          <w:rFonts w:ascii="BIZ UDPゴシック" w:eastAsia="BIZ UDPゴシック" w:hAnsi="BIZ UDPゴシック" w:hint="eastAsia"/>
          <w:sz w:val="22"/>
        </w:rPr>
        <w:t>９）</w:t>
      </w:r>
      <w:r w:rsidRPr="00511DC9">
        <w:rPr>
          <w:rFonts w:ascii="BIZ UDPゴシック" w:eastAsia="BIZ UDPゴシック" w:hAnsi="BIZ UDPゴシック" w:hint="eastAsia"/>
          <w:sz w:val="22"/>
          <w:u w:val="double"/>
        </w:rPr>
        <w:t>維持保全計画</w:t>
      </w:r>
      <w:r w:rsidRPr="00511DC9">
        <w:rPr>
          <w:rFonts w:ascii="BIZ UDPゴシック" w:eastAsia="BIZ UDPゴシック" w:hAnsi="BIZ UDPゴシック" w:hint="eastAsia"/>
          <w:sz w:val="18"/>
          <w:szCs w:val="18"/>
        </w:rPr>
        <w:t>（</w:t>
      </w:r>
      <w:r w:rsidRPr="00511DC9">
        <w:rPr>
          <w:rFonts w:ascii="BIZ UDPゴシック" w:eastAsia="BIZ UDPゴシック" w:hAnsi="BIZ UDPゴシック"/>
          <w:sz w:val="18"/>
          <w:szCs w:val="18"/>
        </w:rPr>
        <w:t>P.</w:t>
      </w:r>
      <w:r w:rsidR="00142875" w:rsidRPr="00511DC9">
        <w:rPr>
          <w:rFonts w:ascii="BIZ UDPゴシック" w:eastAsia="BIZ UDPゴシック" w:hAnsi="BIZ UDPゴシック" w:hint="eastAsia"/>
          <w:sz w:val="18"/>
          <w:szCs w:val="18"/>
        </w:rPr>
        <w:t>２７</w:t>
      </w:r>
      <w:r w:rsidRPr="00511DC9">
        <w:rPr>
          <w:rFonts w:ascii="BIZ UDPゴシック" w:eastAsia="BIZ UDPゴシック" w:hAnsi="BIZ UDPゴシック"/>
          <w:sz w:val="18"/>
          <w:szCs w:val="18"/>
        </w:rPr>
        <w:t>）</w:t>
      </w:r>
    </w:p>
    <w:p w14:paraId="46EB15E4" w14:textId="5615F643" w:rsidR="00E33CE9" w:rsidRPr="00362BEF" w:rsidRDefault="00E33CE9" w:rsidP="00526F7E">
      <w:pPr>
        <w:widowControl/>
        <w:ind w:firstLineChars="100" w:firstLine="210"/>
        <w:jc w:val="left"/>
        <w:rPr>
          <w:rFonts w:ascii="BIZ UDPゴシック" w:eastAsia="BIZ UDPゴシック" w:hAnsi="BIZ UDPゴシック"/>
          <w:szCs w:val="21"/>
        </w:rPr>
      </w:pPr>
      <w:r w:rsidRPr="00362BEF">
        <w:rPr>
          <w:rFonts w:ascii="BIZ UDPゴシック" w:eastAsia="BIZ UDPゴシック" w:hAnsi="BIZ UDPゴシック" w:hint="eastAsia"/>
          <w:szCs w:val="21"/>
        </w:rPr>
        <w:t>建築基準法第８条第２項に規定される建築物において、当該建築物の所有者又は管理者が、その建築物の敷地、構造及び建築設備を常時適法な状態に維持するため、必要に応じて、作成する義務を課されている維持保全に関する準則又は計画。</w:t>
      </w:r>
    </w:p>
    <w:p w14:paraId="37E5FBE0" w14:textId="77777777" w:rsidR="00E33CE9" w:rsidRPr="00362BEF" w:rsidRDefault="00E33CE9" w:rsidP="00F71CB7">
      <w:pPr>
        <w:widowControl/>
        <w:jc w:val="left"/>
        <w:rPr>
          <w:rFonts w:ascii="BIZ UDPゴシック" w:eastAsia="BIZ UDPゴシック" w:hAnsi="BIZ UDPゴシック"/>
          <w:szCs w:val="21"/>
        </w:rPr>
      </w:pPr>
    </w:p>
    <w:p w14:paraId="7B2E6CD9" w14:textId="4C6C265B" w:rsidR="00F71CB7" w:rsidRPr="00511DC9" w:rsidRDefault="00E33CE9" w:rsidP="00511DC9">
      <w:pPr>
        <w:widowControl/>
        <w:spacing w:line="276" w:lineRule="auto"/>
        <w:jc w:val="left"/>
        <w:rPr>
          <w:rFonts w:ascii="BIZ UDPゴシック" w:eastAsia="BIZ UDPゴシック" w:hAnsi="BIZ UDPゴシック"/>
          <w:sz w:val="22"/>
        </w:rPr>
      </w:pPr>
      <w:r w:rsidRPr="00511DC9">
        <w:rPr>
          <w:rFonts w:ascii="BIZ UDPゴシック" w:eastAsia="BIZ UDPゴシック" w:hAnsi="BIZ UDPゴシック" w:hint="eastAsia"/>
          <w:sz w:val="22"/>
        </w:rPr>
        <w:t>10</w:t>
      </w:r>
      <w:r w:rsidR="00F71CB7" w:rsidRPr="00511DC9">
        <w:rPr>
          <w:rFonts w:ascii="BIZ UDPゴシック" w:eastAsia="BIZ UDPゴシック" w:hAnsi="BIZ UDPゴシック"/>
          <w:sz w:val="22"/>
        </w:rPr>
        <w:t>）</w:t>
      </w:r>
      <w:r w:rsidR="00F71CB7" w:rsidRPr="00511DC9">
        <w:rPr>
          <w:rFonts w:ascii="BIZ UDPゴシック" w:eastAsia="BIZ UDPゴシック" w:hAnsi="BIZ UDPゴシック"/>
          <w:sz w:val="22"/>
          <w:u w:val="double"/>
        </w:rPr>
        <w:t>建築物等に係る事故防止のための対応及び連携体制の整備について（通知）</w:t>
      </w:r>
      <w:r w:rsidR="00F71CB7" w:rsidRPr="00511DC9">
        <w:rPr>
          <w:rFonts w:ascii="BIZ UDPゴシック" w:eastAsia="BIZ UDPゴシック" w:hAnsi="BIZ UDPゴシック"/>
          <w:sz w:val="18"/>
          <w:szCs w:val="18"/>
        </w:rPr>
        <w:t>（P.</w:t>
      </w:r>
      <w:r w:rsidR="00142875" w:rsidRPr="00511DC9">
        <w:rPr>
          <w:rFonts w:ascii="BIZ UDPゴシック" w:eastAsia="BIZ UDPゴシック" w:hAnsi="BIZ UDPゴシック" w:hint="eastAsia"/>
          <w:sz w:val="18"/>
          <w:szCs w:val="18"/>
        </w:rPr>
        <w:t>28</w:t>
      </w:r>
      <w:r w:rsidR="00F71CB7" w:rsidRPr="00511DC9">
        <w:rPr>
          <w:rFonts w:ascii="BIZ UDPゴシック" w:eastAsia="BIZ UDPゴシック" w:hAnsi="BIZ UDPゴシック"/>
          <w:sz w:val="18"/>
          <w:szCs w:val="18"/>
        </w:rPr>
        <w:t>）</w:t>
      </w:r>
    </w:p>
    <w:p w14:paraId="3F12BC17" w14:textId="77777777" w:rsidR="00F71CB7" w:rsidRPr="00362BEF" w:rsidRDefault="00F71CB7" w:rsidP="00F71CB7">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地域の日常生活の安全性向上を図るため、建築物や遊戯施設等における類似事故の発生を防止する観点から、建築行政を所管する特定行政庁と、消防部局等関係行政機関が連携し、地域の建築物等に係る危険情報の共有化を図ることを目的に、平成</w:t>
      </w:r>
      <w:r w:rsidRPr="00362BEF">
        <w:rPr>
          <w:rFonts w:ascii="BIZ UDPゴシック" w:eastAsia="BIZ UDPゴシック" w:hAnsi="BIZ UDPゴシック"/>
          <w:szCs w:val="21"/>
        </w:rPr>
        <w:t>17年3月付け国住防第3278号により通知されたもの。</w:t>
      </w:r>
    </w:p>
    <w:p w14:paraId="4CC6908D" w14:textId="77777777" w:rsidR="00F71CB7" w:rsidRPr="00362BEF" w:rsidRDefault="00F71CB7" w:rsidP="00F71CB7">
      <w:pPr>
        <w:widowControl/>
        <w:jc w:val="left"/>
        <w:rPr>
          <w:rFonts w:ascii="BIZ UDPゴシック" w:eastAsia="BIZ UDPゴシック" w:hAnsi="BIZ UDPゴシック"/>
          <w:szCs w:val="21"/>
        </w:rPr>
      </w:pPr>
    </w:p>
    <w:p w14:paraId="78A45506" w14:textId="7FDBAFA0" w:rsidR="00F71CB7" w:rsidRPr="00511DC9" w:rsidRDefault="00E33CE9" w:rsidP="00511DC9">
      <w:pPr>
        <w:widowControl/>
        <w:spacing w:line="276" w:lineRule="auto"/>
        <w:jc w:val="left"/>
        <w:rPr>
          <w:rFonts w:ascii="BIZ UDPゴシック" w:eastAsia="BIZ UDPゴシック" w:hAnsi="BIZ UDPゴシック"/>
          <w:sz w:val="22"/>
        </w:rPr>
      </w:pPr>
      <w:r w:rsidRPr="00511DC9">
        <w:rPr>
          <w:rFonts w:ascii="BIZ UDPゴシック" w:eastAsia="BIZ UDPゴシック" w:hAnsi="BIZ UDPゴシック" w:hint="eastAsia"/>
          <w:sz w:val="22"/>
        </w:rPr>
        <w:t>11</w:t>
      </w:r>
      <w:r w:rsidR="00F71CB7" w:rsidRPr="00511DC9">
        <w:rPr>
          <w:rFonts w:ascii="BIZ UDPゴシック" w:eastAsia="BIZ UDPゴシック" w:hAnsi="BIZ UDPゴシック"/>
          <w:sz w:val="22"/>
        </w:rPr>
        <w:t>）</w:t>
      </w:r>
      <w:r w:rsidR="00F71CB7" w:rsidRPr="00511DC9">
        <w:rPr>
          <w:rFonts w:ascii="BIZ UDPゴシック" w:eastAsia="BIZ UDPゴシック" w:hAnsi="BIZ UDPゴシック"/>
          <w:sz w:val="22"/>
          <w:u w:val="double"/>
        </w:rPr>
        <w:t>大阪府建築物に附属する特定の設備等の安全確保に関する条例</w:t>
      </w:r>
      <w:r w:rsidR="00F71CB7" w:rsidRPr="00511DC9">
        <w:rPr>
          <w:rFonts w:ascii="BIZ UDPゴシック" w:eastAsia="BIZ UDPゴシック" w:hAnsi="BIZ UDPゴシック"/>
          <w:sz w:val="18"/>
          <w:szCs w:val="18"/>
        </w:rPr>
        <w:t>（P.</w:t>
      </w:r>
      <w:r w:rsidR="00142875" w:rsidRPr="00511DC9">
        <w:rPr>
          <w:rFonts w:ascii="BIZ UDPゴシック" w:eastAsia="BIZ UDPゴシック" w:hAnsi="BIZ UDPゴシック" w:hint="eastAsia"/>
          <w:sz w:val="18"/>
          <w:szCs w:val="18"/>
        </w:rPr>
        <w:t>２８</w:t>
      </w:r>
      <w:r w:rsidR="00F71CB7" w:rsidRPr="00511DC9">
        <w:rPr>
          <w:rFonts w:ascii="BIZ UDPゴシック" w:eastAsia="BIZ UDPゴシック" w:hAnsi="BIZ UDPゴシック"/>
          <w:sz w:val="18"/>
          <w:szCs w:val="18"/>
        </w:rPr>
        <w:t>）</w:t>
      </w:r>
    </w:p>
    <w:p w14:paraId="535EC548" w14:textId="77777777" w:rsidR="00F71CB7" w:rsidRPr="00362BEF" w:rsidRDefault="00F71CB7" w:rsidP="00183210">
      <w:pPr>
        <w:widowControl/>
        <w:ind w:firstLineChars="100" w:firstLine="210"/>
        <w:jc w:val="left"/>
        <w:rPr>
          <w:rFonts w:ascii="BIZ UDPゴシック" w:eastAsia="BIZ UDPゴシック" w:hAnsi="BIZ UDPゴシック"/>
          <w:szCs w:val="21"/>
        </w:rPr>
      </w:pPr>
      <w:r w:rsidRPr="00362BEF">
        <w:rPr>
          <w:rFonts w:ascii="BIZ UDPゴシック" w:eastAsia="BIZ UDPゴシック" w:hAnsi="BIZ UDPゴシック" w:hint="eastAsia"/>
          <w:szCs w:val="21"/>
        </w:rPr>
        <w:t>エレベーター等の建築物に附属する特定の設備等を安全に安心して利用できるように、事故に関する情報を収集、発信し、情報の共有化を図ることにより、同種の事故の再発を防止することを目的とした条例。事故が発生した場合の届出について必要な事項を定めるとともに、その届出に係る情報を基に事故の原因を明らかにし、事故に関する情報の共有化を図るために必要な措置を講ずることを規定している。</w:t>
      </w:r>
    </w:p>
    <w:p w14:paraId="72CDB3E6" w14:textId="77777777" w:rsidR="00F71CB7" w:rsidRPr="00362BEF" w:rsidRDefault="00F71CB7" w:rsidP="00B7428D">
      <w:pPr>
        <w:widowControl/>
        <w:jc w:val="left"/>
        <w:rPr>
          <w:rFonts w:ascii="BIZ UDPゴシック" w:eastAsia="BIZ UDPゴシック" w:hAnsi="BIZ UDPゴシック"/>
          <w:szCs w:val="21"/>
        </w:rPr>
      </w:pPr>
    </w:p>
    <w:p w14:paraId="5F22363D" w14:textId="31FA0F3C" w:rsidR="00183210" w:rsidRPr="00511DC9" w:rsidRDefault="00E33CE9" w:rsidP="00511DC9">
      <w:pPr>
        <w:widowControl/>
        <w:spacing w:line="276" w:lineRule="auto"/>
        <w:jc w:val="left"/>
        <w:rPr>
          <w:rFonts w:ascii="BIZ UDPゴシック" w:eastAsia="BIZ UDPゴシック" w:hAnsi="BIZ UDPゴシック"/>
          <w:sz w:val="22"/>
        </w:rPr>
      </w:pPr>
      <w:r w:rsidRPr="00511DC9">
        <w:rPr>
          <w:rFonts w:ascii="BIZ UDPゴシック" w:eastAsia="BIZ UDPゴシック" w:hAnsi="BIZ UDPゴシック" w:hint="eastAsia"/>
          <w:sz w:val="22"/>
        </w:rPr>
        <w:t>12</w:t>
      </w:r>
      <w:r w:rsidR="00183210" w:rsidRPr="00511DC9">
        <w:rPr>
          <w:rFonts w:ascii="BIZ UDPゴシック" w:eastAsia="BIZ UDPゴシック" w:hAnsi="BIZ UDPゴシック" w:hint="eastAsia"/>
          <w:sz w:val="22"/>
        </w:rPr>
        <w:t>）</w:t>
      </w:r>
      <w:r w:rsidR="00183210" w:rsidRPr="00511DC9">
        <w:rPr>
          <w:rFonts w:ascii="BIZ UDPゴシック" w:eastAsia="BIZ UDPゴシック" w:hAnsi="BIZ UDPゴシック" w:hint="eastAsia"/>
          <w:sz w:val="22"/>
          <w:u w:val="double"/>
        </w:rPr>
        <w:t>被災建築物応急危険度判定</w:t>
      </w:r>
      <w:r w:rsidR="006F60C1" w:rsidRPr="00511DC9">
        <w:rPr>
          <w:rFonts w:ascii="BIZ UDPゴシック" w:eastAsia="BIZ UDPゴシック" w:hAnsi="BIZ UDPゴシック" w:hint="eastAsia"/>
          <w:sz w:val="18"/>
          <w:szCs w:val="18"/>
        </w:rPr>
        <w:t>（</w:t>
      </w:r>
      <w:r w:rsidR="006F60C1" w:rsidRPr="00511DC9">
        <w:rPr>
          <w:rFonts w:ascii="BIZ UDPゴシック" w:eastAsia="BIZ UDPゴシック" w:hAnsi="BIZ UDPゴシック"/>
          <w:sz w:val="18"/>
          <w:szCs w:val="18"/>
        </w:rPr>
        <w:t>P.</w:t>
      </w:r>
      <w:r w:rsidR="00142875" w:rsidRPr="00511DC9">
        <w:rPr>
          <w:rFonts w:ascii="BIZ UDPゴシック" w:eastAsia="BIZ UDPゴシック" w:hAnsi="BIZ UDPゴシック" w:hint="eastAsia"/>
          <w:sz w:val="18"/>
          <w:szCs w:val="18"/>
        </w:rPr>
        <w:t>29</w:t>
      </w:r>
      <w:r w:rsidR="006F60C1" w:rsidRPr="00511DC9">
        <w:rPr>
          <w:rFonts w:ascii="BIZ UDPゴシック" w:eastAsia="BIZ UDPゴシック" w:hAnsi="BIZ UDPゴシック"/>
          <w:sz w:val="18"/>
          <w:szCs w:val="18"/>
        </w:rPr>
        <w:t>）</w:t>
      </w:r>
    </w:p>
    <w:p w14:paraId="3517A242" w14:textId="0F46EEDC" w:rsidR="00183210" w:rsidRPr="00362BEF" w:rsidRDefault="00183210" w:rsidP="00B7428D">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地震により被災した建築物について、その後の余震等による倒壊や落下等の危険性を判定して、その結果を「危険（赤）」、「要注意（黄）」、「調査済（緑）」の判定ステッカーで表示する制度。</w:t>
      </w:r>
      <w:r w:rsidRPr="00362BEF">
        <w:rPr>
          <w:rFonts w:ascii="BIZ UDPゴシック" w:eastAsia="BIZ UDPゴシック" w:hAnsi="BIZ UDPゴシック"/>
          <w:szCs w:val="21"/>
        </w:rPr>
        <w:t xml:space="preserve"> 判定結果を住民や歩行者等に情報提供することで、「人命に係る二次的災害を防止する」ことを目的として</w:t>
      </w:r>
      <w:r w:rsidRPr="00362BEF">
        <w:rPr>
          <w:rFonts w:ascii="BIZ UDPゴシック" w:eastAsia="BIZ UDPゴシック" w:hAnsi="BIZ UDPゴシック" w:hint="eastAsia"/>
          <w:szCs w:val="21"/>
        </w:rPr>
        <w:t>いる</w:t>
      </w:r>
      <w:r w:rsidRPr="00362BEF">
        <w:rPr>
          <w:rFonts w:ascii="BIZ UDPゴシック" w:eastAsia="BIZ UDPゴシック" w:hAnsi="BIZ UDPゴシック"/>
          <w:szCs w:val="21"/>
        </w:rPr>
        <w:t>。</w:t>
      </w:r>
    </w:p>
    <w:p w14:paraId="5051F95E" w14:textId="73D86D9A" w:rsidR="00183210" w:rsidRPr="00362BEF" w:rsidRDefault="00183210" w:rsidP="00B7428D">
      <w:pPr>
        <w:widowControl/>
        <w:jc w:val="left"/>
        <w:rPr>
          <w:rFonts w:ascii="BIZ UDPゴシック" w:eastAsia="BIZ UDPゴシック" w:hAnsi="BIZ UDPゴシック"/>
          <w:szCs w:val="21"/>
        </w:rPr>
      </w:pPr>
    </w:p>
    <w:p w14:paraId="1E1434AA" w14:textId="1D2EB59E" w:rsidR="00A23F52" w:rsidRPr="00511DC9" w:rsidRDefault="00E33CE9" w:rsidP="00511DC9">
      <w:pPr>
        <w:widowControl/>
        <w:spacing w:line="276" w:lineRule="auto"/>
        <w:jc w:val="left"/>
        <w:rPr>
          <w:rFonts w:ascii="BIZ UDPゴシック" w:eastAsia="BIZ UDPゴシック" w:hAnsi="BIZ UDPゴシック"/>
          <w:sz w:val="22"/>
        </w:rPr>
      </w:pPr>
      <w:r w:rsidRPr="00511DC9">
        <w:rPr>
          <w:rFonts w:ascii="BIZ UDPゴシック" w:eastAsia="BIZ UDPゴシック" w:hAnsi="BIZ UDPゴシック" w:hint="eastAsia"/>
          <w:sz w:val="22"/>
        </w:rPr>
        <w:t>13</w:t>
      </w:r>
      <w:r w:rsidR="00183210" w:rsidRPr="00511DC9">
        <w:rPr>
          <w:rFonts w:ascii="BIZ UDPゴシック" w:eastAsia="BIZ UDPゴシック" w:hAnsi="BIZ UDPゴシック" w:hint="eastAsia"/>
          <w:sz w:val="22"/>
        </w:rPr>
        <w:t>）</w:t>
      </w:r>
      <w:r w:rsidR="00183210" w:rsidRPr="00511DC9">
        <w:rPr>
          <w:rFonts w:ascii="BIZ UDPゴシック" w:eastAsia="BIZ UDPゴシック" w:hAnsi="BIZ UDPゴシック"/>
          <w:sz w:val="22"/>
          <w:u w:val="double"/>
        </w:rPr>
        <w:t>被災建築物応急危険度判定士</w:t>
      </w:r>
      <w:r w:rsidR="006F60C1" w:rsidRPr="00511DC9">
        <w:rPr>
          <w:rFonts w:ascii="BIZ UDPゴシック" w:eastAsia="BIZ UDPゴシック" w:hAnsi="BIZ UDPゴシック" w:hint="eastAsia"/>
          <w:sz w:val="18"/>
          <w:szCs w:val="18"/>
        </w:rPr>
        <w:t>（</w:t>
      </w:r>
      <w:r w:rsidR="006F60C1" w:rsidRPr="00511DC9">
        <w:rPr>
          <w:rFonts w:ascii="BIZ UDPゴシック" w:eastAsia="BIZ UDPゴシック" w:hAnsi="BIZ UDPゴシック"/>
          <w:sz w:val="18"/>
          <w:szCs w:val="18"/>
        </w:rPr>
        <w:t>P.</w:t>
      </w:r>
      <w:r w:rsidR="00142875" w:rsidRPr="00511DC9">
        <w:rPr>
          <w:rFonts w:ascii="BIZ UDPゴシック" w:eastAsia="BIZ UDPゴシック" w:hAnsi="BIZ UDPゴシック" w:hint="eastAsia"/>
          <w:sz w:val="18"/>
          <w:szCs w:val="18"/>
        </w:rPr>
        <w:t>9</w:t>
      </w:r>
      <w:r w:rsidR="006F60C1" w:rsidRPr="00511DC9">
        <w:rPr>
          <w:rFonts w:ascii="BIZ UDPゴシック" w:eastAsia="BIZ UDPゴシック" w:hAnsi="BIZ UDPゴシック"/>
          <w:sz w:val="18"/>
          <w:szCs w:val="18"/>
        </w:rPr>
        <w:t>）</w:t>
      </w:r>
    </w:p>
    <w:p w14:paraId="330B7A3E" w14:textId="1D7694FB" w:rsidR="00183210" w:rsidRPr="00362BEF" w:rsidRDefault="00183210" w:rsidP="00B7428D">
      <w:pPr>
        <w:widowControl/>
        <w:jc w:val="left"/>
        <w:rPr>
          <w:rFonts w:ascii="BIZ UDPゴシック" w:eastAsia="BIZ UDPゴシック" w:hAnsi="BIZ UDPゴシック"/>
          <w:szCs w:val="21"/>
        </w:rPr>
      </w:pPr>
      <w:r w:rsidRPr="00362BEF">
        <w:rPr>
          <w:rFonts w:ascii="BIZ UDPゴシック" w:eastAsia="BIZ UDPゴシック" w:hAnsi="BIZ UDPゴシック" w:hint="eastAsia"/>
          <w:szCs w:val="21"/>
        </w:rPr>
        <w:t xml:space="preserve">　地元市町村または都道府県知事の要請により上記判定を行う</w:t>
      </w:r>
      <w:r w:rsidR="006F60C1" w:rsidRPr="00362BEF">
        <w:rPr>
          <w:rFonts w:ascii="BIZ UDPゴシック" w:eastAsia="BIZ UDPゴシック" w:hAnsi="BIZ UDPゴシック" w:hint="eastAsia"/>
          <w:szCs w:val="21"/>
        </w:rPr>
        <w:t>者であり、</w:t>
      </w:r>
      <w:r w:rsidRPr="00362BEF">
        <w:rPr>
          <w:rFonts w:ascii="BIZ UDPゴシック" w:eastAsia="BIZ UDPゴシック" w:hAnsi="BIZ UDPゴシック"/>
          <w:szCs w:val="21"/>
        </w:rPr>
        <w:t xml:space="preserve"> </w:t>
      </w:r>
      <w:r w:rsidR="006F60C1" w:rsidRPr="00362BEF">
        <w:rPr>
          <w:rFonts w:ascii="BIZ UDPゴシック" w:eastAsia="BIZ UDPゴシック" w:hAnsi="BIZ UDPゴシック" w:hint="eastAsia"/>
          <w:szCs w:val="21"/>
        </w:rPr>
        <w:t>建築技術者を対象に、都道府県知事が講習会等を実施して認定登録している。</w:t>
      </w:r>
    </w:p>
    <w:bookmarkEnd w:id="0"/>
    <w:p w14:paraId="693E30C1" w14:textId="11E15893" w:rsidR="00D12717" w:rsidRPr="008D4C29" w:rsidRDefault="00D12717" w:rsidP="00B7428D">
      <w:pPr>
        <w:widowControl/>
        <w:jc w:val="left"/>
        <w:rPr>
          <w:rFonts w:ascii="BIZ UDPゴシック" w:eastAsia="BIZ UDPゴシック" w:hAnsi="BIZ UDPゴシック"/>
          <w:sz w:val="18"/>
          <w:szCs w:val="18"/>
        </w:rPr>
      </w:pPr>
    </w:p>
    <w:p w14:paraId="638DE0AE" w14:textId="7D44F449" w:rsidR="00A51E3A" w:rsidRDefault="00A51E3A" w:rsidP="00B7428D">
      <w:pPr>
        <w:widowControl/>
        <w:jc w:val="left"/>
      </w:pPr>
    </w:p>
    <w:sectPr w:rsidR="00A51E3A" w:rsidSect="000B007D">
      <w:footerReference w:type="default" r:id="rId9"/>
      <w:type w:val="continuous"/>
      <w:pgSz w:w="11906" w:h="16838" w:code="9"/>
      <w:pgMar w:top="1440" w:right="1077" w:bottom="1440" w:left="1077" w:header="454"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637A" w14:textId="77777777" w:rsidR="00404A11" w:rsidRDefault="00404A11" w:rsidP="00D464FE">
      <w:r>
        <w:separator/>
      </w:r>
    </w:p>
  </w:endnote>
  <w:endnote w:type="continuationSeparator" w:id="0">
    <w:p w14:paraId="71627E85" w14:textId="77777777" w:rsidR="00404A11" w:rsidRDefault="00404A11" w:rsidP="00D4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851092"/>
      <w:docPartObj>
        <w:docPartGallery w:val="Page Numbers (Bottom of Page)"/>
        <w:docPartUnique/>
      </w:docPartObj>
    </w:sdtPr>
    <w:sdtEndPr/>
    <w:sdtContent>
      <w:p w14:paraId="27712526" w14:textId="7F64160A" w:rsidR="00121DB4" w:rsidRDefault="00C206E2">
        <w:pPr>
          <w:pStyle w:val="a7"/>
          <w:jc w:val="center"/>
        </w:pPr>
        <w:r>
          <w:t>3</w:t>
        </w:r>
        <w:r w:rsidR="00171437">
          <w:rPr>
            <w:rFonts w:hint="eastAsia"/>
          </w:rPr>
          <w:t>6</w:t>
        </w:r>
      </w:p>
    </w:sdtContent>
  </w:sdt>
  <w:p w14:paraId="48586967" w14:textId="77777777" w:rsidR="00121DB4" w:rsidRDefault="00121D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C21" w14:textId="5F2BEC97" w:rsidR="0042708E" w:rsidRDefault="00FF3138">
    <w:pPr>
      <w:pStyle w:val="a7"/>
      <w:jc w:val="center"/>
    </w:pPr>
    <w:r>
      <w:rPr>
        <w:rFonts w:hint="eastAsia"/>
      </w:rPr>
      <w:t>37</w:t>
    </w:r>
  </w:p>
  <w:p w14:paraId="09146ACB" w14:textId="77777777" w:rsidR="0042708E" w:rsidRDefault="00427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B86" w14:textId="77777777" w:rsidR="00404A11" w:rsidRDefault="00404A11" w:rsidP="00D464FE">
      <w:r>
        <w:rPr>
          <w:rFonts w:hint="eastAsia"/>
        </w:rPr>
        <w:separator/>
      </w:r>
    </w:p>
  </w:footnote>
  <w:footnote w:type="continuationSeparator" w:id="0">
    <w:p w14:paraId="1B7D5568" w14:textId="77777777" w:rsidR="00404A11" w:rsidRDefault="00404A11" w:rsidP="00D46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134"/>
    <w:multiLevelType w:val="hybridMultilevel"/>
    <w:tmpl w:val="2CE6F822"/>
    <w:lvl w:ilvl="0" w:tplc="F266D014">
      <w:numFmt w:val="bullet"/>
      <w:lvlText w:val="・"/>
      <w:lvlJc w:val="left"/>
      <w:pPr>
        <w:ind w:left="198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1" w15:restartNumberingAfterBreak="0">
    <w:nsid w:val="27B3396F"/>
    <w:multiLevelType w:val="hybridMultilevel"/>
    <w:tmpl w:val="0FCE94D8"/>
    <w:lvl w:ilvl="0" w:tplc="9F98F3C8">
      <w:start w:val="3"/>
      <w:numFmt w:val="bullet"/>
      <w:lvlText w:val="・"/>
      <w:lvlJc w:val="left"/>
      <w:pPr>
        <w:ind w:left="786"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BE04348"/>
    <w:multiLevelType w:val="hybridMultilevel"/>
    <w:tmpl w:val="B5805F18"/>
    <w:lvl w:ilvl="0" w:tplc="89AE69D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BB1A43"/>
    <w:multiLevelType w:val="hybridMultilevel"/>
    <w:tmpl w:val="4A367C56"/>
    <w:lvl w:ilvl="0" w:tplc="8D2C7984">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D76C86"/>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0D64AF"/>
    <w:multiLevelType w:val="hybridMultilevel"/>
    <w:tmpl w:val="76F4D618"/>
    <w:lvl w:ilvl="0" w:tplc="B3E4A828">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C78533C"/>
    <w:multiLevelType w:val="hybridMultilevel"/>
    <w:tmpl w:val="4A04EA2A"/>
    <w:lvl w:ilvl="0" w:tplc="DC8EBF16">
      <w:start w:val="2"/>
      <w:numFmt w:val="bullet"/>
      <w:lvlText w:val="※"/>
      <w:lvlJc w:val="left"/>
      <w:pPr>
        <w:ind w:left="786" w:hanging="360"/>
      </w:pPr>
      <w:rPr>
        <w:rFonts w:ascii="游明朝" w:eastAsia="游明朝" w:hAnsi="游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5D206541"/>
    <w:multiLevelType w:val="hybridMultilevel"/>
    <w:tmpl w:val="4C0281DE"/>
    <w:lvl w:ilvl="0" w:tplc="A79EF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AA61B6"/>
    <w:multiLevelType w:val="hybridMultilevel"/>
    <w:tmpl w:val="92C4F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9B3504D"/>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8EF3B16"/>
    <w:multiLevelType w:val="hybridMultilevel"/>
    <w:tmpl w:val="2BACB8E2"/>
    <w:lvl w:ilvl="0" w:tplc="8F16AF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9"/>
  </w:num>
  <w:num w:numId="7">
    <w:abstractNumId w:val="8"/>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CC"/>
    <w:rsid w:val="000001E0"/>
    <w:rsid w:val="000002A9"/>
    <w:rsid w:val="00000520"/>
    <w:rsid w:val="00000B70"/>
    <w:rsid w:val="00002123"/>
    <w:rsid w:val="000038A4"/>
    <w:rsid w:val="000040B1"/>
    <w:rsid w:val="00004496"/>
    <w:rsid w:val="0000469C"/>
    <w:rsid w:val="00006407"/>
    <w:rsid w:val="00007CD6"/>
    <w:rsid w:val="000101C3"/>
    <w:rsid w:val="00011868"/>
    <w:rsid w:val="000119D4"/>
    <w:rsid w:val="00011E80"/>
    <w:rsid w:val="00013327"/>
    <w:rsid w:val="00013377"/>
    <w:rsid w:val="00014D5D"/>
    <w:rsid w:val="0001525E"/>
    <w:rsid w:val="000157D0"/>
    <w:rsid w:val="00015D32"/>
    <w:rsid w:val="00015D9C"/>
    <w:rsid w:val="00015F84"/>
    <w:rsid w:val="0001697D"/>
    <w:rsid w:val="00016F98"/>
    <w:rsid w:val="000201A7"/>
    <w:rsid w:val="000210F5"/>
    <w:rsid w:val="0002132D"/>
    <w:rsid w:val="00022110"/>
    <w:rsid w:val="000227B7"/>
    <w:rsid w:val="0002395D"/>
    <w:rsid w:val="00023AC1"/>
    <w:rsid w:val="0002435F"/>
    <w:rsid w:val="00024760"/>
    <w:rsid w:val="00024BB3"/>
    <w:rsid w:val="00026564"/>
    <w:rsid w:val="00030067"/>
    <w:rsid w:val="000304DA"/>
    <w:rsid w:val="000319B3"/>
    <w:rsid w:val="00031DF9"/>
    <w:rsid w:val="00031F6A"/>
    <w:rsid w:val="000324B3"/>
    <w:rsid w:val="00034A1A"/>
    <w:rsid w:val="00035049"/>
    <w:rsid w:val="00035A54"/>
    <w:rsid w:val="00035AE5"/>
    <w:rsid w:val="00035D1A"/>
    <w:rsid w:val="000371E4"/>
    <w:rsid w:val="00037932"/>
    <w:rsid w:val="00037FEA"/>
    <w:rsid w:val="00040B39"/>
    <w:rsid w:val="00042337"/>
    <w:rsid w:val="00042B12"/>
    <w:rsid w:val="00042C31"/>
    <w:rsid w:val="00043161"/>
    <w:rsid w:val="0004316E"/>
    <w:rsid w:val="000436DC"/>
    <w:rsid w:val="000438D0"/>
    <w:rsid w:val="000451C5"/>
    <w:rsid w:val="00045780"/>
    <w:rsid w:val="00047284"/>
    <w:rsid w:val="000476FE"/>
    <w:rsid w:val="00047C4F"/>
    <w:rsid w:val="00053457"/>
    <w:rsid w:val="000539DC"/>
    <w:rsid w:val="0005479B"/>
    <w:rsid w:val="00055A68"/>
    <w:rsid w:val="0005633D"/>
    <w:rsid w:val="000570B3"/>
    <w:rsid w:val="0005749D"/>
    <w:rsid w:val="000608D1"/>
    <w:rsid w:val="00060F43"/>
    <w:rsid w:val="00061062"/>
    <w:rsid w:val="00061096"/>
    <w:rsid w:val="00065F2F"/>
    <w:rsid w:val="00066B71"/>
    <w:rsid w:val="00066F3A"/>
    <w:rsid w:val="00066F84"/>
    <w:rsid w:val="0006708A"/>
    <w:rsid w:val="0006714E"/>
    <w:rsid w:val="00067E10"/>
    <w:rsid w:val="000700E2"/>
    <w:rsid w:val="000712CC"/>
    <w:rsid w:val="000726CF"/>
    <w:rsid w:val="000742F1"/>
    <w:rsid w:val="0007460B"/>
    <w:rsid w:val="0007519F"/>
    <w:rsid w:val="000752E0"/>
    <w:rsid w:val="0007534A"/>
    <w:rsid w:val="000753FE"/>
    <w:rsid w:val="00075D80"/>
    <w:rsid w:val="00076254"/>
    <w:rsid w:val="000807EC"/>
    <w:rsid w:val="00081A0E"/>
    <w:rsid w:val="0008208A"/>
    <w:rsid w:val="000826F2"/>
    <w:rsid w:val="0008368C"/>
    <w:rsid w:val="000840E1"/>
    <w:rsid w:val="00085987"/>
    <w:rsid w:val="00085994"/>
    <w:rsid w:val="00085AE9"/>
    <w:rsid w:val="000869DC"/>
    <w:rsid w:val="00087CBE"/>
    <w:rsid w:val="00091169"/>
    <w:rsid w:val="0009274F"/>
    <w:rsid w:val="000928CF"/>
    <w:rsid w:val="0009307F"/>
    <w:rsid w:val="000935A7"/>
    <w:rsid w:val="000939A6"/>
    <w:rsid w:val="00095136"/>
    <w:rsid w:val="000955AC"/>
    <w:rsid w:val="00097345"/>
    <w:rsid w:val="000979EE"/>
    <w:rsid w:val="00097B10"/>
    <w:rsid w:val="000A09F9"/>
    <w:rsid w:val="000A2530"/>
    <w:rsid w:val="000A3A98"/>
    <w:rsid w:val="000A4F23"/>
    <w:rsid w:val="000A6877"/>
    <w:rsid w:val="000A6F6D"/>
    <w:rsid w:val="000A7BE1"/>
    <w:rsid w:val="000B007D"/>
    <w:rsid w:val="000B0D7D"/>
    <w:rsid w:val="000B1300"/>
    <w:rsid w:val="000B16E4"/>
    <w:rsid w:val="000B1737"/>
    <w:rsid w:val="000B2301"/>
    <w:rsid w:val="000B24A4"/>
    <w:rsid w:val="000B2674"/>
    <w:rsid w:val="000B2A21"/>
    <w:rsid w:val="000B2C14"/>
    <w:rsid w:val="000B304A"/>
    <w:rsid w:val="000B39B4"/>
    <w:rsid w:val="000B43FC"/>
    <w:rsid w:val="000B5B10"/>
    <w:rsid w:val="000B756C"/>
    <w:rsid w:val="000B780F"/>
    <w:rsid w:val="000B7C5C"/>
    <w:rsid w:val="000C0E7C"/>
    <w:rsid w:val="000C1116"/>
    <w:rsid w:val="000C15EB"/>
    <w:rsid w:val="000C320F"/>
    <w:rsid w:val="000C3F4D"/>
    <w:rsid w:val="000C46B0"/>
    <w:rsid w:val="000C4761"/>
    <w:rsid w:val="000C5E4E"/>
    <w:rsid w:val="000C668E"/>
    <w:rsid w:val="000C68FA"/>
    <w:rsid w:val="000C6A1C"/>
    <w:rsid w:val="000C7C53"/>
    <w:rsid w:val="000D02A5"/>
    <w:rsid w:val="000D2970"/>
    <w:rsid w:val="000D3950"/>
    <w:rsid w:val="000D3DAD"/>
    <w:rsid w:val="000D434B"/>
    <w:rsid w:val="000D52BE"/>
    <w:rsid w:val="000D547F"/>
    <w:rsid w:val="000D646C"/>
    <w:rsid w:val="000E02FA"/>
    <w:rsid w:val="000E0EA0"/>
    <w:rsid w:val="000E1A6F"/>
    <w:rsid w:val="000E2327"/>
    <w:rsid w:val="000E2414"/>
    <w:rsid w:val="000E4869"/>
    <w:rsid w:val="000E4C09"/>
    <w:rsid w:val="000E5DF2"/>
    <w:rsid w:val="000E6349"/>
    <w:rsid w:val="000E6CE1"/>
    <w:rsid w:val="000F00E5"/>
    <w:rsid w:val="000F0167"/>
    <w:rsid w:val="000F0F67"/>
    <w:rsid w:val="000F11CC"/>
    <w:rsid w:val="000F1367"/>
    <w:rsid w:val="000F25D7"/>
    <w:rsid w:val="000F28F8"/>
    <w:rsid w:val="000F3858"/>
    <w:rsid w:val="000F3B3C"/>
    <w:rsid w:val="000F43EC"/>
    <w:rsid w:val="000F6217"/>
    <w:rsid w:val="000F67B8"/>
    <w:rsid w:val="00100E08"/>
    <w:rsid w:val="001077BB"/>
    <w:rsid w:val="00107A14"/>
    <w:rsid w:val="00112EB8"/>
    <w:rsid w:val="0011338B"/>
    <w:rsid w:val="00113683"/>
    <w:rsid w:val="00113781"/>
    <w:rsid w:val="001140EE"/>
    <w:rsid w:val="0011493F"/>
    <w:rsid w:val="00114DAF"/>
    <w:rsid w:val="0011628B"/>
    <w:rsid w:val="001171B7"/>
    <w:rsid w:val="00117661"/>
    <w:rsid w:val="00117E96"/>
    <w:rsid w:val="00120E0E"/>
    <w:rsid w:val="00120E3C"/>
    <w:rsid w:val="00121DB4"/>
    <w:rsid w:val="00121EAC"/>
    <w:rsid w:val="001223CD"/>
    <w:rsid w:val="001226D5"/>
    <w:rsid w:val="0012373F"/>
    <w:rsid w:val="00123DC9"/>
    <w:rsid w:val="00123FBE"/>
    <w:rsid w:val="00124954"/>
    <w:rsid w:val="00124C86"/>
    <w:rsid w:val="001261D9"/>
    <w:rsid w:val="00126C33"/>
    <w:rsid w:val="00126CD3"/>
    <w:rsid w:val="001271EC"/>
    <w:rsid w:val="00127DE9"/>
    <w:rsid w:val="00131C40"/>
    <w:rsid w:val="001326D4"/>
    <w:rsid w:val="001334FC"/>
    <w:rsid w:val="001348DB"/>
    <w:rsid w:val="00135298"/>
    <w:rsid w:val="00135F7E"/>
    <w:rsid w:val="001369C8"/>
    <w:rsid w:val="001374E1"/>
    <w:rsid w:val="00137AC1"/>
    <w:rsid w:val="00137AD4"/>
    <w:rsid w:val="00137DBE"/>
    <w:rsid w:val="00140762"/>
    <w:rsid w:val="00141B94"/>
    <w:rsid w:val="00142875"/>
    <w:rsid w:val="0014563C"/>
    <w:rsid w:val="00147AD8"/>
    <w:rsid w:val="00150124"/>
    <w:rsid w:val="00150791"/>
    <w:rsid w:val="0015091D"/>
    <w:rsid w:val="001509A9"/>
    <w:rsid w:val="00151180"/>
    <w:rsid w:val="00152616"/>
    <w:rsid w:val="00152B59"/>
    <w:rsid w:val="00152BEE"/>
    <w:rsid w:val="00153C0A"/>
    <w:rsid w:val="00155863"/>
    <w:rsid w:val="00157037"/>
    <w:rsid w:val="0015707F"/>
    <w:rsid w:val="0015708B"/>
    <w:rsid w:val="00157B2C"/>
    <w:rsid w:val="00157FC5"/>
    <w:rsid w:val="00161903"/>
    <w:rsid w:val="00163854"/>
    <w:rsid w:val="00163C4E"/>
    <w:rsid w:val="00163CEB"/>
    <w:rsid w:val="0016488C"/>
    <w:rsid w:val="00164B06"/>
    <w:rsid w:val="0016593F"/>
    <w:rsid w:val="00167DC1"/>
    <w:rsid w:val="00167F03"/>
    <w:rsid w:val="00170933"/>
    <w:rsid w:val="001712D4"/>
    <w:rsid w:val="00171437"/>
    <w:rsid w:val="001719FA"/>
    <w:rsid w:val="00171B86"/>
    <w:rsid w:val="00172F18"/>
    <w:rsid w:val="001731CF"/>
    <w:rsid w:val="00173279"/>
    <w:rsid w:val="0017362B"/>
    <w:rsid w:val="00174D0D"/>
    <w:rsid w:val="00174F16"/>
    <w:rsid w:val="0017688C"/>
    <w:rsid w:val="001802BE"/>
    <w:rsid w:val="0018036A"/>
    <w:rsid w:val="001806E2"/>
    <w:rsid w:val="0018224A"/>
    <w:rsid w:val="00182568"/>
    <w:rsid w:val="00182A03"/>
    <w:rsid w:val="001830BD"/>
    <w:rsid w:val="00183210"/>
    <w:rsid w:val="00183C25"/>
    <w:rsid w:val="00184D22"/>
    <w:rsid w:val="0018502C"/>
    <w:rsid w:val="0018669A"/>
    <w:rsid w:val="00187570"/>
    <w:rsid w:val="001879B0"/>
    <w:rsid w:val="001909A0"/>
    <w:rsid w:val="001911BD"/>
    <w:rsid w:val="00191549"/>
    <w:rsid w:val="00191554"/>
    <w:rsid w:val="00192CE2"/>
    <w:rsid w:val="00192DE0"/>
    <w:rsid w:val="00194323"/>
    <w:rsid w:val="00195102"/>
    <w:rsid w:val="00195F41"/>
    <w:rsid w:val="001A11EA"/>
    <w:rsid w:val="001A18F0"/>
    <w:rsid w:val="001A3067"/>
    <w:rsid w:val="001A3363"/>
    <w:rsid w:val="001A4903"/>
    <w:rsid w:val="001A4CEE"/>
    <w:rsid w:val="001A5869"/>
    <w:rsid w:val="001A6059"/>
    <w:rsid w:val="001A700E"/>
    <w:rsid w:val="001B0164"/>
    <w:rsid w:val="001B0579"/>
    <w:rsid w:val="001B0615"/>
    <w:rsid w:val="001B2F9E"/>
    <w:rsid w:val="001B3359"/>
    <w:rsid w:val="001B3F82"/>
    <w:rsid w:val="001B4392"/>
    <w:rsid w:val="001B45DE"/>
    <w:rsid w:val="001B5578"/>
    <w:rsid w:val="001B5D08"/>
    <w:rsid w:val="001B66D7"/>
    <w:rsid w:val="001B6EC9"/>
    <w:rsid w:val="001B7BEA"/>
    <w:rsid w:val="001C08DA"/>
    <w:rsid w:val="001C1411"/>
    <w:rsid w:val="001C34DB"/>
    <w:rsid w:val="001C47C6"/>
    <w:rsid w:val="001C4B5B"/>
    <w:rsid w:val="001C4CE8"/>
    <w:rsid w:val="001C501E"/>
    <w:rsid w:val="001D0DB8"/>
    <w:rsid w:val="001D132E"/>
    <w:rsid w:val="001D2F81"/>
    <w:rsid w:val="001D3B1A"/>
    <w:rsid w:val="001D4222"/>
    <w:rsid w:val="001D4B64"/>
    <w:rsid w:val="001D5176"/>
    <w:rsid w:val="001D53CC"/>
    <w:rsid w:val="001D67FD"/>
    <w:rsid w:val="001D6E0E"/>
    <w:rsid w:val="001E0B92"/>
    <w:rsid w:val="001E19F9"/>
    <w:rsid w:val="001E2F77"/>
    <w:rsid w:val="001E311F"/>
    <w:rsid w:val="001E3494"/>
    <w:rsid w:val="001E4338"/>
    <w:rsid w:val="001E5124"/>
    <w:rsid w:val="001E566C"/>
    <w:rsid w:val="001E5AC6"/>
    <w:rsid w:val="001E5F0E"/>
    <w:rsid w:val="001E61DC"/>
    <w:rsid w:val="001F057D"/>
    <w:rsid w:val="001F1211"/>
    <w:rsid w:val="001F4D7D"/>
    <w:rsid w:val="001F5A6E"/>
    <w:rsid w:val="001F6949"/>
    <w:rsid w:val="001F6B58"/>
    <w:rsid w:val="001F70B1"/>
    <w:rsid w:val="001F7DFC"/>
    <w:rsid w:val="002005D5"/>
    <w:rsid w:val="00200C6D"/>
    <w:rsid w:val="002024BD"/>
    <w:rsid w:val="00202CA9"/>
    <w:rsid w:val="00206392"/>
    <w:rsid w:val="00206520"/>
    <w:rsid w:val="00206CFE"/>
    <w:rsid w:val="00207A7A"/>
    <w:rsid w:val="00207AF5"/>
    <w:rsid w:val="00207C16"/>
    <w:rsid w:val="00211C85"/>
    <w:rsid w:val="00212E63"/>
    <w:rsid w:val="0021495C"/>
    <w:rsid w:val="00214C7D"/>
    <w:rsid w:val="00215CBE"/>
    <w:rsid w:val="002200B4"/>
    <w:rsid w:val="0022066A"/>
    <w:rsid w:val="0022099C"/>
    <w:rsid w:val="00221AE7"/>
    <w:rsid w:val="002222DF"/>
    <w:rsid w:val="00223683"/>
    <w:rsid w:val="00224418"/>
    <w:rsid w:val="0022591D"/>
    <w:rsid w:val="00226099"/>
    <w:rsid w:val="00226446"/>
    <w:rsid w:val="00227550"/>
    <w:rsid w:val="002275E0"/>
    <w:rsid w:val="00227E55"/>
    <w:rsid w:val="002304B4"/>
    <w:rsid w:val="0023091F"/>
    <w:rsid w:val="002321BE"/>
    <w:rsid w:val="0023263B"/>
    <w:rsid w:val="00232B03"/>
    <w:rsid w:val="00232D1C"/>
    <w:rsid w:val="0023336B"/>
    <w:rsid w:val="00233FB6"/>
    <w:rsid w:val="0023790B"/>
    <w:rsid w:val="0024104F"/>
    <w:rsid w:val="00243524"/>
    <w:rsid w:val="002441F9"/>
    <w:rsid w:val="002456FE"/>
    <w:rsid w:val="00246435"/>
    <w:rsid w:val="0025041D"/>
    <w:rsid w:val="00251C88"/>
    <w:rsid w:val="00252185"/>
    <w:rsid w:val="002521D6"/>
    <w:rsid w:val="00252801"/>
    <w:rsid w:val="00255CB6"/>
    <w:rsid w:val="002566F1"/>
    <w:rsid w:val="00256AEC"/>
    <w:rsid w:val="00257BCF"/>
    <w:rsid w:val="00261288"/>
    <w:rsid w:val="00261830"/>
    <w:rsid w:val="00261BC5"/>
    <w:rsid w:val="00261E18"/>
    <w:rsid w:val="00265291"/>
    <w:rsid w:val="00265B26"/>
    <w:rsid w:val="00266560"/>
    <w:rsid w:val="00266C81"/>
    <w:rsid w:val="00271061"/>
    <w:rsid w:val="00271C8A"/>
    <w:rsid w:val="00271EE0"/>
    <w:rsid w:val="002731DC"/>
    <w:rsid w:val="00273772"/>
    <w:rsid w:val="002740BB"/>
    <w:rsid w:val="0027464D"/>
    <w:rsid w:val="0027487D"/>
    <w:rsid w:val="00276928"/>
    <w:rsid w:val="00276B4F"/>
    <w:rsid w:val="00277BD3"/>
    <w:rsid w:val="002808CE"/>
    <w:rsid w:val="002808E2"/>
    <w:rsid w:val="00281543"/>
    <w:rsid w:val="00282BDD"/>
    <w:rsid w:val="00283385"/>
    <w:rsid w:val="0028346A"/>
    <w:rsid w:val="0028361C"/>
    <w:rsid w:val="0028621D"/>
    <w:rsid w:val="00287F49"/>
    <w:rsid w:val="00287FAB"/>
    <w:rsid w:val="00291380"/>
    <w:rsid w:val="00291947"/>
    <w:rsid w:val="00292353"/>
    <w:rsid w:val="0029249F"/>
    <w:rsid w:val="0029286E"/>
    <w:rsid w:val="00292D83"/>
    <w:rsid w:val="0029354F"/>
    <w:rsid w:val="002948A9"/>
    <w:rsid w:val="00295065"/>
    <w:rsid w:val="00296D5C"/>
    <w:rsid w:val="00296E70"/>
    <w:rsid w:val="00297B8D"/>
    <w:rsid w:val="002A168D"/>
    <w:rsid w:val="002A24F1"/>
    <w:rsid w:val="002A2FB9"/>
    <w:rsid w:val="002A46CB"/>
    <w:rsid w:val="002A4EF0"/>
    <w:rsid w:val="002A5A56"/>
    <w:rsid w:val="002A6381"/>
    <w:rsid w:val="002A6448"/>
    <w:rsid w:val="002A73CB"/>
    <w:rsid w:val="002B077E"/>
    <w:rsid w:val="002B26F7"/>
    <w:rsid w:val="002B2B0B"/>
    <w:rsid w:val="002B2CB3"/>
    <w:rsid w:val="002B3B3D"/>
    <w:rsid w:val="002B3BA9"/>
    <w:rsid w:val="002B7128"/>
    <w:rsid w:val="002C02F1"/>
    <w:rsid w:val="002C24E9"/>
    <w:rsid w:val="002C2719"/>
    <w:rsid w:val="002C42A4"/>
    <w:rsid w:val="002C46DF"/>
    <w:rsid w:val="002C6F59"/>
    <w:rsid w:val="002D2377"/>
    <w:rsid w:val="002D2CC7"/>
    <w:rsid w:val="002D2F8C"/>
    <w:rsid w:val="002D68F9"/>
    <w:rsid w:val="002D69E1"/>
    <w:rsid w:val="002D6CB3"/>
    <w:rsid w:val="002D7DD7"/>
    <w:rsid w:val="002E0B5B"/>
    <w:rsid w:val="002E1292"/>
    <w:rsid w:val="002E3BD6"/>
    <w:rsid w:val="002E4035"/>
    <w:rsid w:val="002E512C"/>
    <w:rsid w:val="002E5194"/>
    <w:rsid w:val="002E726E"/>
    <w:rsid w:val="002F0548"/>
    <w:rsid w:val="002F225F"/>
    <w:rsid w:val="002F297C"/>
    <w:rsid w:val="002F4A9A"/>
    <w:rsid w:val="002F6992"/>
    <w:rsid w:val="002F7E89"/>
    <w:rsid w:val="00301DDF"/>
    <w:rsid w:val="00303813"/>
    <w:rsid w:val="00303BED"/>
    <w:rsid w:val="00303F4C"/>
    <w:rsid w:val="00304AAE"/>
    <w:rsid w:val="00304F5A"/>
    <w:rsid w:val="00305B9D"/>
    <w:rsid w:val="0030669D"/>
    <w:rsid w:val="00306EE4"/>
    <w:rsid w:val="003078DB"/>
    <w:rsid w:val="00310393"/>
    <w:rsid w:val="00311985"/>
    <w:rsid w:val="0031242E"/>
    <w:rsid w:val="00312EC2"/>
    <w:rsid w:val="00313588"/>
    <w:rsid w:val="003139E3"/>
    <w:rsid w:val="003140FF"/>
    <w:rsid w:val="0031440F"/>
    <w:rsid w:val="00314C7E"/>
    <w:rsid w:val="003152FB"/>
    <w:rsid w:val="00316F87"/>
    <w:rsid w:val="00320227"/>
    <w:rsid w:val="00320910"/>
    <w:rsid w:val="00320AEB"/>
    <w:rsid w:val="00320D66"/>
    <w:rsid w:val="003239C0"/>
    <w:rsid w:val="00324AE1"/>
    <w:rsid w:val="003277C3"/>
    <w:rsid w:val="00330F63"/>
    <w:rsid w:val="003315D2"/>
    <w:rsid w:val="00331A9D"/>
    <w:rsid w:val="003325FB"/>
    <w:rsid w:val="00333171"/>
    <w:rsid w:val="00334E07"/>
    <w:rsid w:val="00335741"/>
    <w:rsid w:val="003360FF"/>
    <w:rsid w:val="003363C8"/>
    <w:rsid w:val="00336EC6"/>
    <w:rsid w:val="00337097"/>
    <w:rsid w:val="00337536"/>
    <w:rsid w:val="00340918"/>
    <w:rsid w:val="00340D2D"/>
    <w:rsid w:val="00341272"/>
    <w:rsid w:val="00341F12"/>
    <w:rsid w:val="003422DC"/>
    <w:rsid w:val="0034247D"/>
    <w:rsid w:val="003427DC"/>
    <w:rsid w:val="00342B0A"/>
    <w:rsid w:val="00342F93"/>
    <w:rsid w:val="00343400"/>
    <w:rsid w:val="0034368C"/>
    <w:rsid w:val="0034466F"/>
    <w:rsid w:val="00344881"/>
    <w:rsid w:val="0034689B"/>
    <w:rsid w:val="00346D54"/>
    <w:rsid w:val="00351B4C"/>
    <w:rsid w:val="0035246C"/>
    <w:rsid w:val="003532FE"/>
    <w:rsid w:val="0035403D"/>
    <w:rsid w:val="00354C18"/>
    <w:rsid w:val="00356452"/>
    <w:rsid w:val="00357C27"/>
    <w:rsid w:val="00360138"/>
    <w:rsid w:val="00360AF8"/>
    <w:rsid w:val="003617C3"/>
    <w:rsid w:val="00361AB7"/>
    <w:rsid w:val="00361D79"/>
    <w:rsid w:val="003627C9"/>
    <w:rsid w:val="00362BEF"/>
    <w:rsid w:val="003631D7"/>
    <w:rsid w:val="00364024"/>
    <w:rsid w:val="003642A8"/>
    <w:rsid w:val="003656F1"/>
    <w:rsid w:val="00366843"/>
    <w:rsid w:val="00370BD6"/>
    <w:rsid w:val="00372597"/>
    <w:rsid w:val="00373D00"/>
    <w:rsid w:val="003747F0"/>
    <w:rsid w:val="00374AB2"/>
    <w:rsid w:val="00374D11"/>
    <w:rsid w:val="0037682E"/>
    <w:rsid w:val="00376B4A"/>
    <w:rsid w:val="00377447"/>
    <w:rsid w:val="00380BB1"/>
    <w:rsid w:val="00381037"/>
    <w:rsid w:val="003819FD"/>
    <w:rsid w:val="00382106"/>
    <w:rsid w:val="00383E8C"/>
    <w:rsid w:val="00387E2E"/>
    <w:rsid w:val="00387F16"/>
    <w:rsid w:val="00390302"/>
    <w:rsid w:val="00390984"/>
    <w:rsid w:val="00390F4E"/>
    <w:rsid w:val="00393103"/>
    <w:rsid w:val="00394057"/>
    <w:rsid w:val="0039492F"/>
    <w:rsid w:val="0039564E"/>
    <w:rsid w:val="003970C0"/>
    <w:rsid w:val="003A1250"/>
    <w:rsid w:val="003A156B"/>
    <w:rsid w:val="003A1D11"/>
    <w:rsid w:val="003A1F66"/>
    <w:rsid w:val="003A2128"/>
    <w:rsid w:val="003A3A38"/>
    <w:rsid w:val="003A53C6"/>
    <w:rsid w:val="003A55A2"/>
    <w:rsid w:val="003B0F50"/>
    <w:rsid w:val="003B104A"/>
    <w:rsid w:val="003B1A40"/>
    <w:rsid w:val="003B2DFA"/>
    <w:rsid w:val="003B420D"/>
    <w:rsid w:val="003B4448"/>
    <w:rsid w:val="003B5723"/>
    <w:rsid w:val="003B5984"/>
    <w:rsid w:val="003B5ED4"/>
    <w:rsid w:val="003C0331"/>
    <w:rsid w:val="003C08E6"/>
    <w:rsid w:val="003C11B2"/>
    <w:rsid w:val="003C2146"/>
    <w:rsid w:val="003C2733"/>
    <w:rsid w:val="003C28CA"/>
    <w:rsid w:val="003C4704"/>
    <w:rsid w:val="003C4941"/>
    <w:rsid w:val="003D2953"/>
    <w:rsid w:val="003D362D"/>
    <w:rsid w:val="003D370E"/>
    <w:rsid w:val="003D3784"/>
    <w:rsid w:val="003D4225"/>
    <w:rsid w:val="003D4639"/>
    <w:rsid w:val="003D49BC"/>
    <w:rsid w:val="003D507C"/>
    <w:rsid w:val="003D5282"/>
    <w:rsid w:val="003D59D5"/>
    <w:rsid w:val="003D6B17"/>
    <w:rsid w:val="003D7F22"/>
    <w:rsid w:val="003E0B14"/>
    <w:rsid w:val="003E0B32"/>
    <w:rsid w:val="003E16DE"/>
    <w:rsid w:val="003E4751"/>
    <w:rsid w:val="003E4A9C"/>
    <w:rsid w:val="003E6502"/>
    <w:rsid w:val="003E7832"/>
    <w:rsid w:val="003E78C4"/>
    <w:rsid w:val="003E7CD6"/>
    <w:rsid w:val="003F0749"/>
    <w:rsid w:val="003F0A30"/>
    <w:rsid w:val="003F210B"/>
    <w:rsid w:val="003F2354"/>
    <w:rsid w:val="003F2AE8"/>
    <w:rsid w:val="003F3E09"/>
    <w:rsid w:val="003F42EF"/>
    <w:rsid w:val="003F47F0"/>
    <w:rsid w:val="003F500D"/>
    <w:rsid w:val="003F50CB"/>
    <w:rsid w:val="003F5ABA"/>
    <w:rsid w:val="004000A0"/>
    <w:rsid w:val="004002A2"/>
    <w:rsid w:val="0040133B"/>
    <w:rsid w:val="00401D95"/>
    <w:rsid w:val="00402D81"/>
    <w:rsid w:val="004033FC"/>
    <w:rsid w:val="00403D06"/>
    <w:rsid w:val="0040402C"/>
    <w:rsid w:val="004046AF"/>
    <w:rsid w:val="00404A11"/>
    <w:rsid w:val="00404FFA"/>
    <w:rsid w:val="00405DA9"/>
    <w:rsid w:val="0040793B"/>
    <w:rsid w:val="00410FD9"/>
    <w:rsid w:val="00411A54"/>
    <w:rsid w:val="004147D1"/>
    <w:rsid w:val="00414B31"/>
    <w:rsid w:val="00415D57"/>
    <w:rsid w:val="00415F81"/>
    <w:rsid w:val="00416DF7"/>
    <w:rsid w:val="0041734A"/>
    <w:rsid w:val="004174CD"/>
    <w:rsid w:val="004179AD"/>
    <w:rsid w:val="00421116"/>
    <w:rsid w:val="00423229"/>
    <w:rsid w:val="004256E3"/>
    <w:rsid w:val="004261E5"/>
    <w:rsid w:val="00426A05"/>
    <w:rsid w:val="0042708E"/>
    <w:rsid w:val="00430F5E"/>
    <w:rsid w:val="00431534"/>
    <w:rsid w:val="0043190D"/>
    <w:rsid w:val="00431965"/>
    <w:rsid w:val="00432DC4"/>
    <w:rsid w:val="004332BB"/>
    <w:rsid w:val="00433306"/>
    <w:rsid w:val="00434FDF"/>
    <w:rsid w:val="00435BB6"/>
    <w:rsid w:val="00436448"/>
    <w:rsid w:val="00436931"/>
    <w:rsid w:val="00436C76"/>
    <w:rsid w:val="004425F1"/>
    <w:rsid w:val="00443234"/>
    <w:rsid w:val="0044624A"/>
    <w:rsid w:val="004462EA"/>
    <w:rsid w:val="00447606"/>
    <w:rsid w:val="004509B2"/>
    <w:rsid w:val="00450DF6"/>
    <w:rsid w:val="0045237A"/>
    <w:rsid w:val="00452930"/>
    <w:rsid w:val="00453D7E"/>
    <w:rsid w:val="004570AE"/>
    <w:rsid w:val="00457194"/>
    <w:rsid w:val="004572A6"/>
    <w:rsid w:val="0045738D"/>
    <w:rsid w:val="00460074"/>
    <w:rsid w:val="00460267"/>
    <w:rsid w:val="00460E06"/>
    <w:rsid w:val="00460F10"/>
    <w:rsid w:val="00461CD1"/>
    <w:rsid w:val="00464318"/>
    <w:rsid w:val="00464BD4"/>
    <w:rsid w:val="00464E22"/>
    <w:rsid w:val="00470449"/>
    <w:rsid w:val="00472605"/>
    <w:rsid w:val="00472C33"/>
    <w:rsid w:val="00473314"/>
    <w:rsid w:val="00475BDC"/>
    <w:rsid w:val="00476BDA"/>
    <w:rsid w:val="00477919"/>
    <w:rsid w:val="00477F14"/>
    <w:rsid w:val="00482E97"/>
    <w:rsid w:val="0048369D"/>
    <w:rsid w:val="00483A5C"/>
    <w:rsid w:val="00483D6E"/>
    <w:rsid w:val="0048493C"/>
    <w:rsid w:val="00487EBA"/>
    <w:rsid w:val="00491DBF"/>
    <w:rsid w:val="004922EF"/>
    <w:rsid w:val="004923AF"/>
    <w:rsid w:val="0049272B"/>
    <w:rsid w:val="004931C9"/>
    <w:rsid w:val="00493364"/>
    <w:rsid w:val="00494332"/>
    <w:rsid w:val="0049451C"/>
    <w:rsid w:val="00496C5E"/>
    <w:rsid w:val="004971A5"/>
    <w:rsid w:val="004977B3"/>
    <w:rsid w:val="004A0CC1"/>
    <w:rsid w:val="004A2329"/>
    <w:rsid w:val="004A28A4"/>
    <w:rsid w:val="004A6571"/>
    <w:rsid w:val="004A66CE"/>
    <w:rsid w:val="004A7D0F"/>
    <w:rsid w:val="004B1A34"/>
    <w:rsid w:val="004B1CB1"/>
    <w:rsid w:val="004B21FA"/>
    <w:rsid w:val="004B323F"/>
    <w:rsid w:val="004B4633"/>
    <w:rsid w:val="004B47BB"/>
    <w:rsid w:val="004B5649"/>
    <w:rsid w:val="004B6774"/>
    <w:rsid w:val="004B7C56"/>
    <w:rsid w:val="004C0397"/>
    <w:rsid w:val="004C0BD2"/>
    <w:rsid w:val="004C3AB9"/>
    <w:rsid w:val="004C4208"/>
    <w:rsid w:val="004C6793"/>
    <w:rsid w:val="004C6A9B"/>
    <w:rsid w:val="004C750C"/>
    <w:rsid w:val="004C766F"/>
    <w:rsid w:val="004D05E3"/>
    <w:rsid w:val="004D0F01"/>
    <w:rsid w:val="004D0F46"/>
    <w:rsid w:val="004D3F77"/>
    <w:rsid w:val="004D6BCC"/>
    <w:rsid w:val="004D6E7D"/>
    <w:rsid w:val="004D6FD4"/>
    <w:rsid w:val="004D7248"/>
    <w:rsid w:val="004D7AE2"/>
    <w:rsid w:val="004E0CED"/>
    <w:rsid w:val="004E0DFD"/>
    <w:rsid w:val="004E1448"/>
    <w:rsid w:val="004E183E"/>
    <w:rsid w:val="004E41BD"/>
    <w:rsid w:val="004E6DAA"/>
    <w:rsid w:val="004F078A"/>
    <w:rsid w:val="004F0C5E"/>
    <w:rsid w:val="004F1E46"/>
    <w:rsid w:val="004F2CE9"/>
    <w:rsid w:val="004F2F3D"/>
    <w:rsid w:val="004F3327"/>
    <w:rsid w:val="004F3999"/>
    <w:rsid w:val="004F4A5D"/>
    <w:rsid w:val="004F699A"/>
    <w:rsid w:val="004F73CF"/>
    <w:rsid w:val="004F7C90"/>
    <w:rsid w:val="00500B9B"/>
    <w:rsid w:val="00501357"/>
    <w:rsid w:val="005016EF"/>
    <w:rsid w:val="00501933"/>
    <w:rsid w:val="005036CA"/>
    <w:rsid w:val="005039B9"/>
    <w:rsid w:val="005045C4"/>
    <w:rsid w:val="005108F1"/>
    <w:rsid w:val="00511DC9"/>
    <w:rsid w:val="0051250A"/>
    <w:rsid w:val="00512AAA"/>
    <w:rsid w:val="0051408C"/>
    <w:rsid w:val="0051433F"/>
    <w:rsid w:val="0051574F"/>
    <w:rsid w:val="005159C5"/>
    <w:rsid w:val="005161FF"/>
    <w:rsid w:val="00516EEC"/>
    <w:rsid w:val="00517AD1"/>
    <w:rsid w:val="00517D1B"/>
    <w:rsid w:val="0052145C"/>
    <w:rsid w:val="0052151B"/>
    <w:rsid w:val="00521A18"/>
    <w:rsid w:val="00522351"/>
    <w:rsid w:val="00523C7C"/>
    <w:rsid w:val="00524574"/>
    <w:rsid w:val="00524793"/>
    <w:rsid w:val="00526F7E"/>
    <w:rsid w:val="00530588"/>
    <w:rsid w:val="0053136F"/>
    <w:rsid w:val="00531D52"/>
    <w:rsid w:val="005329DC"/>
    <w:rsid w:val="00532DDB"/>
    <w:rsid w:val="005333DD"/>
    <w:rsid w:val="00535831"/>
    <w:rsid w:val="00535B79"/>
    <w:rsid w:val="005360C9"/>
    <w:rsid w:val="0053648D"/>
    <w:rsid w:val="00536C11"/>
    <w:rsid w:val="00536EB2"/>
    <w:rsid w:val="005404CD"/>
    <w:rsid w:val="005419D4"/>
    <w:rsid w:val="005427A5"/>
    <w:rsid w:val="00542B78"/>
    <w:rsid w:val="005433EE"/>
    <w:rsid w:val="00543584"/>
    <w:rsid w:val="00543756"/>
    <w:rsid w:val="0054462D"/>
    <w:rsid w:val="0054467F"/>
    <w:rsid w:val="005446FB"/>
    <w:rsid w:val="00544B75"/>
    <w:rsid w:val="00545755"/>
    <w:rsid w:val="00546E13"/>
    <w:rsid w:val="0054766D"/>
    <w:rsid w:val="00551D15"/>
    <w:rsid w:val="00553AE0"/>
    <w:rsid w:val="00553FC2"/>
    <w:rsid w:val="005543BB"/>
    <w:rsid w:val="00554953"/>
    <w:rsid w:val="00554DB3"/>
    <w:rsid w:val="00557E0E"/>
    <w:rsid w:val="00560651"/>
    <w:rsid w:val="005614D9"/>
    <w:rsid w:val="005615E1"/>
    <w:rsid w:val="0056269C"/>
    <w:rsid w:val="00562A70"/>
    <w:rsid w:val="00563286"/>
    <w:rsid w:val="00563737"/>
    <w:rsid w:val="00563D19"/>
    <w:rsid w:val="00563EB7"/>
    <w:rsid w:val="0056460E"/>
    <w:rsid w:val="0056469F"/>
    <w:rsid w:val="005658EE"/>
    <w:rsid w:val="0056785B"/>
    <w:rsid w:val="00567A1D"/>
    <w:rsid w:val="005706A8"/>
    <w:rsid w:val="005711A4"/>
    <w:rsid w:val="0057399C"/>
    <w:rsid w:val="00573ABF"/>
    <w:rsid w:val="00573BDA"/>
    <w:rsid w:val="005742FB"/>
    <w:rsid w:val="00574985"/>
    <w:rsid w:val="00574CFF"/>
    <w:rsid w:val="00575CCA"/>
    <w:rsid w:val="0057650D"/>
    <w:rsid w:val="005770B0"/>
    <w:rsid w:val="005804CB"/>
    <w:rsid w:val="00581D6C"/>
    <w:rsid w:val="005823FA"/>
    <w:rsid w:val="00582494"/>
    <w:rsid w:val="005826A1"/>
    <w:rsid w:val="00583D8B"/>
    <w:rsid w:val="005843C9"/>
    <w:rsid w:val="00584750"/>
    <w:rsid w:val="00584865"/>
    <w:rsid w:val="005853F2"/>
    <w:rsid w:val="0058724A"/>
    <w:rsid w:val="005874E8"/>
    <w:rsid w:val="005927C9"/>
    <w:rsid w:val="00592A03"/>
    <w:rsid w:val="00592DD6"/>
    <w:rsid w:val="00592E91"/>
    <w:rsid w:val="005952D5"/>
    <w:rsid w:val="0059655D"/>
    <w:rsid w:val="005973A5"/>
    <w:rsid w:val="00597A1E"/>
    <w:rsid w:val="005A114F"/>
    <w:rsid w:val="005A29C2"/>
    <w:rsid w:val="005A2A52"/>
    <w:rsid w:val="005A2BBA"/>
    <w:rsid w:val="005A3E7B"/>
    <w:rsid w:val="005A3EA8"/>
    <w:rsid w:val="005A41F6"/>
    <w:rsid w:val="005A4A64"/>
    <w:rsid w:val="005A56D4"/>
    <w:rsid w:val="005A633F"/>
    <w:rsid w:val="005A7649"/>
    <w:rsid w:val="005A7ACF"/>
    <w:rsid w:val="005B0146"/>
    <w:rsid w:val="005B0D04"/>
    <w:rsid w:val="005B24F6"/>
    <w:rsid w:val="005B2A04"/>
    <w:rsid w:val="005B3064"/>
    <w:rsid w:val="005B3C2B"/>
    <w:rsid w:val="005B5281"/>
    <w:rsid w:val="005B6085"/>
    <w:rsid w:val="005B6BC4"/>
    <w:rsid w:val="005B6CE2"/>
    <w:rsid w:val="005B7D4A"/>
    <w:rsid w:val="005C036F"/>
    <w:rsid w:val="005C10BB"/>
    <w:rsid w:val="005C1B6C"/>
    <w:rsid w:val="005C3101"/>
    <w:rsid w:val="005C316E"/>
    <w:rsid w:val="005C59DA"/>
    <w:rsid w:val="005C6190"/>
    <w:rsid w:val="005C644B"/>
    <w:rsid w:val="005C6AD7"/>
    <w:rsid w:val="005C7CC2"/>
    <w:rsid w:val="005D01AD"/>
    <w:rsid w:val="005D0804"/>
    <w:rsid w:val="005D0845"/>
    <w:rsid w:val="005D087C"/>
    <w:rsid w:val="005D088C"/>
    <w:rsid w:val="005D0B8F"/>
    <w:rsid w:val="005D0EC8"/>
    <w:rsid w:val="005D1533"/>
    <w:rsid w:val="005D18ED"/>
    <w:rsid w:val="005D2058"/>
    <w:rsid w:val="005D2270"/>
    <w:rsid w:val="005D2706"/>
    <w:rsid w:val="005D2F7D"/>
    <w:rsid w:val="005D37FE"/>
    <w:rsid w:val="005D42AD"/>
    <w:rsid w:val="005D45B3"/>
    <w:rsid w:val="005D4E86"/>
    <w:rsid w:val="005D6202"/>
    <w:rsid w:val="005D6ABD"/>
    <w:rsid w:val="005D7CA6"/>
    <w:rsid w:val="005E090A"/>
    <w:rsid w:val="005E0B92"/>
    <w:rsid w:val="005E2F19"/>
    <w:rsid w:val="005E3DB8"/>
    <w:rsid w:val="005E41ED"/>
    <w:rsid w:val="005E55D4"/>
    <w:rsid w:val="005E5F8A"/>
    <w:rsid w:val="005E7648"/>
    <w:rsid w:val="005E7A93"/>
    <w:rsid w:val="005F1925"/>
    <w:rsid w:val="005F1EDE"/>
    <w:rsid w:val="005F24A1"/>
    <w:rsid w:val="005F2BFA"/>
    <w:rsid w:val="005F2E32"/>
    <w:rsid w:val="005F3418"/>
    <w:rsid w:val="005F479D"/>
    <w:rsid w:val="005F52DE"/>
    <w:rsid w:val="005F66F3"/>
    <w:rsid w:val="005F738A"/>
    <w:rsid w:val="005F7E60"/>
    <w:rsid w:val="006003A0"/>
    <w:rsid w:val="00600859"/>
    <w:rsid w:val="00601F82"/>
    <w:rsid w:val="006025CD"/>
    <w:rsid w:val="00604579"/>
    <w:rsid w:val="00607269"/>
    <w:rsid w:val="0060734E"/>
    <w:rsid w:val="00612143"/>
    <w:rsid w:val="006124DE"/>
    <w:rsid w:val="00613AF4"/>
    <w:rsid w:val="00613B2E"/>
    <w:rsid w:val="00613BE6"/>
    <w:rsid w:val="00614035"/>
    <w:rsid w:val="006146C2"/>
    <w:rsid w:val="00614C10"/>
    <w:rsid w:val="00614C5F"/>
    <w:rsid w:val="006156AC"/>
    <w:rsid w:val="0061629D"/>
    <w:rsid w:val="006173A0"/>
    <w:rsid w:val="00617430"/>
    <w:rsid w:val="00617454"/>
    <w:rsid w:val="00620F24"/>
    <w:rsid w:val="00622619"/>
    <w:rsid w:val="00622794"/>
    <w:rsid w:val="00622D0F"/>
    <w:rsid w:val="00623345"/>
    <w:rsid w:val="00623439"/>
    <w:rsid w:val="00623FE3"/>
    <w:rsid w:val="00624E61"/>
    <w:rsid w:val="006251FA"/>
    <w:rsid w:val="006256E7"/>
    <w:rsid w:val="0062585A"/>
    <w:rsid w:val="006263C7"/>
    <w:rsid w:val="006267FB"/>
    <w:rsid w:val="00626E82"/>
    <w:rsid w:val="00627CB3"/>
    <w:rsid w:val="00630BFB"/>
    <w:rsid w:val="006325BD"/>
    <w:rsid w:val="00633CCE"/>
    <w:rsid w:val="00634F67"/>
    <w:rsid w:val="00635FF9"/>
    <w:rsid w:val="00637CD7"/>
    <w:rsid w:val="00640CF6"/>
    <w:rsid w:val="00641B5E"/>
    <w:rsid w:val="00641E4E"/>
    <w:rsid w:val="006423C5"/>
    <w:rsid w:val="0064585D"/>
    <w:rsid w:val="00646165"/>
    <w:rsid w:val="00646360"/>
    <w:rsid w:val="00646A0F"/>
    <w:rsid w:val="00646A90"/>
    <w:rsid w:val="00646BAC"/>
    <w:rsid w:val="0064710B"/>
    <w:rsid w:val="006472D9"/>
    <w:rsid w:val="00647943"/>
    <w:rsid w:val="00650378"/>
    <w:rsid w:val="006504DB"/>
    <w:rsid w:val="006511AB"/>
    <w:rsid w:val="006530F0"/>
    <w:rsid w:val="00654404"/>
    <w:rsid w:val="00654A58"/>
    <w:rsid w:val="00655E5C"/>
    <w:rsid w:val="00660191"/>
    <w:rsid w:val="006610F1"/>
    <w:rsid w:val="006628A2"/>
    <w:rsid w:val="00662A8D"/>
    <w:rsid w:val="00663CF5"/>
    <w:rsid w:val="00665A96"/>
    <w:rsid w:val="00666DE8"/>
    <w:rsid w:val="00667717"/>
    <w:rsid w:val="006702D3"/>
    <w:rsid w:val="006727A9"/>
    <w:rsid w:val="006731A1"/>
    <w:rsid w:val="00673749"/>
    <w:rsid w:val="00674881"/>
    <w:rsid w:val="00674F87"/>
    <w:rsid w:val="00677064"/>
    <w:rsid w:val="006800B7"/>
    <w:rsid w:val="0068052D"/>
    <w:rsid w:val="00680F7A"/>
    <w:rsid w:val="00682213"/>
    <w:rsid w:val="006822F0"/>
    <w:rsid w:val="00682AC2"/>
    <w:rsid w:val="006831A3"/>
    <w:rsid w:val="00683AB2"/>
    <w:rsid w:val="00684235"/>
    <w:rsid w:val="00684BD9"/>
    <w:rsid w:val="00684C35"/>
    <w:rsid w:val="00684DAD"/>
    <w:rsid w:val="00685B78"/>
    <w:rsid w:val="0068600B"/>
    <w:rsid w:val="006861EB"/>
    <w:rsid w:val="006868ED"/>
    <w:rsid w:val="00687199"/>
    <w:rsid w:val="00687A8C"/>
    <w:rsid w:val="00690A84"/>
    <w:rsid w:val="00690C1B"/>
    <w:rsid w:val="0069164A"/>
    <w:rsid w:val="006929FD"/>
    <w:rsid w:val="00692A69"/>
    <w:rsid w:val="00693EFC"/>
    <w:rsid w:val="00695C99"/>
    <w:rsid w:val="00696235"/>
    <w:rsid w:val="006963C6"/>
    <w:rsid w:val="00696770"/>
    <w:rsid w:val="0069709B"/>
    <w:rsid w:val="006979E7"/>
    <w:rsid w:val="006A1221"/>
    <w:rsid w:val="006A21FF"/>
    <w:rsid w:val="006A27AF"/>
    <w:rsid w:val="006A2BA5"/>
    <w:rsid w:val="006A2F74"/>
    <w:rsid w:val="006A562D"/>
    <w:rsid w:val="006A5F99"/>
    <w:rsid w:val="006A6A8C"/>
    <w:rsid w:val="006A6CDD"/>
    <w:rsid w:val="006A7B1B"/>
    <w:rsid w:val="006B0033"/>
    <w:rsid w:val="006B18D0"/>
    <w:rsid w:val="006B1AE8"/>
    <w:rsid w:val="006B20D8"/>
    <w:rsid w:val="006B3681"/>
    <w:rsid w:val="006B413B"/>
    <w:rsid w:val="006B5D11"/>
    <w:rsid w:val="006B5EE7"/>
    <w:rsid w:val="006B6B72"/>
    <w:rsid w:val="006B6D36"/>
    <w:rsid w:val="006B79BE"/>
    <w:rsid w:val="006C0CFC"/>
    <w:rsid w:val="006C1631"/>
    <w:rsid w:val="006C1999"/>
    <w:rsid w:val="006C2231"/>
    <w:rsid w:val="006C2477"/>
    <w:rsid w:val="006C2DCB"/>
    <w:rsid w:val="006C2EFD"/>
    <w:rsid w:val="006C378D"/>
    <w:rsid w:val="006C4AC6"/>
    <w:rsid w:val="006C61E4"/>
    <w:rsid w:val="006C6558"/>
    <w:rsid w:val="006C7028"/>
    <w:rsid w:val="006D49AA"/>
    <w:rsid w:val="006D4B5A"/>
    <w:rsid w:val="006D55C9"/>
    <w:rsid w:val="006D661E"/>
    <w:rsid w:val="006D6BAB"/>
    <w:rsid w:val="006E0AAE"/>
    <w:rsid w:val="006E231C"/>
    <w:rsid w:val="006E30E4"/>
    <w:rsid w:val="006E3FEF"/>
    <w:rsid w:val="006E4C93"/>
    <w:rsid w:val="006E4F13"/>
    <w:rsid w:val="006E5DD5"/>
    <w:rsid w:val="006E72B4"/>
    <w:rsid w:val="006E7B44"/>
    <w:rsid w:val="006F02CA"/>
    <w:rsid w:val="006F0422"/>
    <w:rsid w:val="006F0B61"/>
    <w:rsid w:val="006F3796"/>
    <w:rsid w:val="006F39E2"/>
    <w:rsid w:val="006F40CA"/>
    <w:rsid w:val="006F5762"/>
    <w:rsid w:val="006F60C1"/>
    <w:rsid w:val="006F6580"/>
    <w:rsid w:val="006F7805"/>
    <w:rsid w:val="006F7840"/>
    <w:rsid w:val="007000B0"/>
    <w:rsid w:val="007006B2"/>
    <w:rsid w:val="00700E58"/>
    <w:rsid w:val="007017FB"/>
    <w:rsid w:val="00702D1B"/>
    <w:rsid w:val="00703012"/>
    <w:rsid w:val="00705976"/>
    <w:rsid w:val="0070656B"/>
    <w:rsid w:val="007068AC"/>
    <w:rsid w:val="0070690F"/>
    <w:rsid w:val="00706980"/>
    <w:rsid w:val="00713C0A"/>
    <w:rsid w:val="00713CDE"/>
    <w:rsid w:val="007143BD"/>
    <w:rsid w:val="00714A71"/>
    <w:rsid w:val="0071523E"/>
    <w:rsid w:val="0071570B"/>
    <w:rsid w:val="007168B7"/>
    <w:rsid w:val="007170A9"/>
    <w:rsid w:val="007176EF"/>
    <w:rsid w:val="00717986"/>
    <w:rsid w:val="00720191"/>
    <w:rsid w:val="00720790"/>
    <w:rsid w:val="00720D73"/>
    <w:rsid w:val="00722D82"/>
    <w:rsid w:val="00723844"/>
    <w:rsid w:val="00724BE0"/>
    <w:rsid w:val="00725701"/>
    <w:rsid w:val="00725B8C"/>
    <w:rsid w:val="00727CC5"/>
    <w:rsid w:val="007301B8"/>
    <w:rsid w:val="00730712"/>
    <w:rsid w:val="00731C89"/>
    <w:rsid w:val="00732B3E"/>
    <w:rsid w:val="00732F0C"/>
    <w:rsid w:val="0073320D"/>
    <w:rsid w:val="00733CC4"/>
    <w:rsid w:val="00736190"/>
    <w:rsid w:val="00736B3A"/>
    <w:rsid w:val="00737650"/>
    <w:rsid w:val="00743B4D"/>
    <w:rsid w:val="007442BA"/>
    <w:rsid w:val="007457EB"/>
    <w:rsid w:val="0075020E"/>
    <w:rsid w:val="0075109A"/>
    <w:rsid w:val="00751B12"/>
    <w:rsid w:val="00751CC7"/>
    <w:rsid w:val="00753615"/>
    <w:rsid w:val="00753DFF"/>
    <w:rsid w:val="007550E2"/>
    <w:rsid w:val="007565D1"/>
    <w:rsid w:val="00756DE0"/>
    <w:rsid w:val="00757F22"/>
    <w:rsid w:val="00760534"/>
    <w:rsid w:val="00760C95"/>
    <w:rsid w:val="007610B9"/>
    <w:rsid w:val="00761F6F"/>
    <w:rsid w:val="0076273A"/>
    <w:rsid w:val="0076342A"/>
    <w:rsid w:val="00763964"/>
    <w:rsid w:val="00765C1D"/>
    <w:rsid w:val="007671DF"/>
    <w:rsid w:val="00767605"/>
    <w:rsid w:val="007713F2"/>
    <w:rsid w:val="00771ECA"/>
    <w:rsid w:val="00773753"/>
    <w:rsid w:val="00775040"/>
    <w:rsid w:val="00775D44"/>
    <w:rsid w:val="00777828"/>
    <w:rsid w:val="00782B42"/>
    <w:rsid w:val="0078400E"/>
    <w:rsid w:val="007840A2"/>
    <w:rsid w:val="00784860"/>
    <w:rsid w:val="007864FC"/>
    <w:rsid w:val="007905C0"/>
    <w:rsid w:val="00790739"/>
    <w:rsid w:val="00790C7C"/>
    <w:rsid w:val="0079150D"/>
    <w:rsid w:val="00791B51"/>
    <w:rsid w:val="00791BEC"/>
    <w:rsid w:val="00792433"/>
    <w:rsid w:val="007928BE"/>
    <w:rsid w:val="00792C0A"/>
    <w:rsid w:val="00792D2E"/>
    <w:rsid w:val="00793A03"/>
    <w:rsid w:val="00794BF8"/>
    <w:rsid w:val="00795064"/>
    <w:rsid w:val="0079548C"/>
    <w:rsid w:val="007968E3"/>
    <w:rsid w:val="00797CC2"/>
    <w:rsid w:val="007A23F3"/>
    <w:rsid w:val="007A2DFC"/>
    <w:rsid w:val="007A4032"/>
    <w:rsid w:val="007A5B2D"/>
    <w:rsid w:val="007A7904"/>
    <w:rsid w:val="007A7E45"/>
    <w:rsid w:val="007B236C"/>
    <w:rsid w:val="007B64C7"/>
    <w:rsid w:val="007C07A5"/>
    <w:rsid w:val="007C07B2"/>
    <w:rsid w:val="007C0FE5"/>
    <w:rsid w:val="007C125B"/>
    <w:rsid w:val="007C1557"/>
    <w:rsid w:val="007C15DE"/>
    <w:rsid w:val="007C279D"/>
    <w:rsid w:val="007C33A6"/>
    <w:rsid w:val="007C4426"/>
    <w:rsid w:val="007C4F27"/>
    <w:rsid w:val="007C58E7"/>
    <w:rsid w:val="007C610B"/>
    <w:rsid w:val="007C6158"/>
    <w:rsid w:val="007C6D9D"/>
    <w:rsid w:val="007C7F7C"/>
    <w:rsid w:val="007D0CCD"/>
    <w:rsid w:val="007D1BC4"/>
    <w:rsid w:val="007D219C"/>
    <w:rsid w:val="007D2869"/>
    <w:rsid w:val="007D2CF5"/>
    <w:rsid w:val="007D3FE0"/>
    <w:rsid w:val="007D4C94"/>
    <w:rsid w:val="007D5A30"/>
    <w:rsid w:val="007D6495"/>
    <w:rsid w:val="007D6581"/>
    <w:rsid w:val="007D7294"/>
    <w:rsid w:val="007E051E"/>
    <w:rsid w:val="007E0CDF"/>
    <w:rsid w:val="007E204D"/>
    <w:rsid w:val="007E35B2"/>
    <w:rsid w:val="007E3E86"/>
    <w:rsid w:val="007E4460"/>
    <w:rsid w:val="007E5DE1"/>
    <w:rsid w:val="007E62E0"/>
    <w:rsid w:val="007E6CF1"/>
    <w:rsid w:val="007E7A3C"/>
    <w:rsid w:val="007E7B7A"/>
    <w:rsid w:val="007F0078"/>
    <w:rsid w:val="007F0E2E"/>
    <w:rsid w:val="007F53E3"/>
    <w:rsid w:val="007F7A75"/>
    <w:rsid w:val="00800097"/>
    <w:rsid w:val="0080071C"/>
    <w:rsid w:val="0080096E"/>
    <w:rsid w:val="00800D28"/>
    <w:rsid w:val="00801EBB"/>
    <w:rsid w:val="00802737"/>
    <w:rsid w:val="00803416"/>
    <w:rsid w:val="008046D5"/>
    <w:rsid w:val="008048D7"/>
    <w:rsid w:val="008057C4"/>
    <w:rsid w:val="00805895"/>
    <w:rsid w:val="00806972"/>
    <w:rsid w:val="00807AF9"/>
    <w:rsid w:val="00810B35"/>
    <w:rsid w:val="00811217"/>
    <w:rsid w:val="008116F5"/>
    <w:rsid w:val="00814359"/>
    <w:rsid w:val="008144FA"/>
    <w:rsid w:val="0081501A"/>
    <w:rsid w:val="0081557A"/>
    <w:rsid w:val="00816102"/>
    <w:rsid w:val="00816191"/>
    <w:rsid w:val="008214A1"/>
    <w:rsid w:val="00824223"/>
    <w:rsid w:val="008249A8"/>
    <w:rsid w:val="008259E3"/>
    <w:rsid w:val="00827071"/>
    <w:rsid w:val="008278A7"/>
    <w:rsid w:val="00827B67"/>
    <w:rsid w:val="00830016"/>
    <w:rsid w:val="00830811"/>
    <w:rsid w:val="008310B4"/>
    <w:rsid w:val="00832983"/>
    <w:rsid w:val="00832A50"/>
    <w:rsid w:val="00832C84"/>
    <w:rsid w:val="00833437"/>
    <w:rsid w:val="00833795"/>
    <w:rsid w:val="00835FA4"/>
    <w:rsid w:val="00836C69"/>
    <w:rsid w:val="00837A55"/>
    <w:rsid w:val="008411AC"/>
    <w:rsid w:val="00842109"/>
    <w:rsid w:val="0084246C"/>
    <w:rsid w:val="0084392F"/>
    <w:rsid w:val="008471AF"/>
    <w:rsid w:val="00847486"/>
    <w:rsid w:val="00847A0B"/>
    <w:rsid w:val="00850A46"/>
    <w:rsid w:val="00850C66"/>
    <w:rsid w:val="00851364"/>
    <w:rsid w:val="008516E5"/>
    <w:rsid w:val="0085171C"/>
    <w:rsid w:val="00852187"/>
    <w:rsid w:val="0085294F"/>
    <w:rsid w:val="008533BD"/>
    <w:rsid w:val="0085400D"/>
    <w:rsid w:val="00856F14"/>
    <w:rsid w:val="008575E3"/>
    <w:rsid w:val="008605E7"/>
    <w:rsid w:val="0086182D"/>
    <w:rsid w:val="00861BE2"/>
    <w:rsid w:val="00862913"/>
    <w:rsid w:val="00862B9E"/>
    <w:rsid w:val="00863919"/>
    <w:rsid w:val="00864973"/>
    <w:rsid w:val="00865BC1"/>
    <w:rsid w:val="00865CB5"/>
    <w:rsid w:val="00865D4D"/>
    <w:rsid w:val="00865DBB"/>
    <w:rsid w:val="0086612D"/>
    <w:rsid w:val="00866D55"/>
    <w:rsid w:val="00866E5A"/>
    <w:rsid w:val="00870F40"/>
    <w:rsid w:val="00874C5B"/>
    <w:rsid w:val="00876306"/>
    <w:rsid w:val="008772E3"/>
    <w:rsid w:val="00877344"/>
    <w:rsid w:val="00877CB3"/>
    <w:rsid w:val="008804EA"/>
    <w:rsid w:val="00880932"/>
    <w:rsid w:val="0088289E"/>
    <w:rsid w:val="00882EF1"/>
    <w:rsid w:val="00883148"/>
    <w:rsid w:val="008837C5"/>
    <w:rsid w:val="00884B62"/>
    <w:rsid w:val="008854A2"/>
    <w:rsid w:val="00885723"/>
    <w:rsid w:val="00886A01"/>
    <w:rsid w:val="008907CD"/>
    <w:rsid w:val="008927F2"/>
    <w:rsid w:val="008950DB"/>
    <w:rsid w:val="00895417"/>
    <w:rsid w:val="00895953"/>
    <w:rsid w:val="00896788"/>
    <w:rsid w:val="00897332"/>
    <w:rsid w:val="00897BFA"/>
    <w:rsid w:val="008A0297"/>
    <w:rsid w:val="008A07FC"/>
    <w:rsid w:val="008A099C"/>
    <w:rsid w:val="008A25B8"/>
    <w:rsid w:val="008A5773"/>
    <w:rsid w:val="008A5D49"/>
    <w:rsid w:val="008A6A3C"/>
    <w:rsid w:val="008A7253"/>
    <w:rsid w:val="008A7769"/>
    <w:rsid w:val="008B19D6"/>
    <w:rsid w:val="008B3050"/>
    <w:rsid w:val="008B538C"/>
    <w:rsid w:val="008B6952"/>
    <w:rsid w:val="008B7F33"/>
    <w:rsid w:val="008C00B0"/>
    <w:rsid w:val="008C11B6"/>
    <w:rsid w:val="008C154D"/>
    <w:rsid w:val="008C1877"/>
    <w:rsid w:val="008C1AFD"/>
    <w:rsid w:val="008C1D99"/>
    <w:rsid w:val="008C1E80"/>
    <w:rsid w:val="008C4A3C"/>
    <w:rsid w:val="008C5A45"/>
    <w:rsid w:val="008C6520"/>
    <w:rsid w:val="008C6E9F"/>
    <w:rsid w:val="008C6F78"/>
    <w:rsid w:val="008C707A"/>
    <w:rsid w:val="008C7F22"/>
    <w:rsid w:val="008D0300"/>
    <w:rsid w:val="008D0699"/>
    <w:rsid w:val="008D0FAD"/>
    <w:rsid w:val="008D1DEB"/>
    <w:rsid w:val="008D2489"/>
    <w:rsid w:val="008D2676"/>
    <w:rsid w:val="008D2C30"/>
    <w:rsid w:val="008D3546"/>
    <w:rsid w:val="008D391E"/>
    <w:rsid w:val="008D4611"/>
    <w:rsid w:val="008D4C25"/>
    <w:rsid w:val="008D4C29"/>
    <w:rsid w:val="008D564E"/>
    <w:rsid w:val="008D63E6"/>
    <w:rsid w:val="008E05A5"/>
    <w:rsid w:val="008E0742"/>
    <w:rsid w:val="008E0CB3"/>
    <w:rsid w:val="008E1487"/>
    <w:rsid w:val="008E1882"/>
    <w:rsid w:val="008E1E59"/>
    <w:rsid w:val="008E32B6"/>
    <w:rsid w:val="008E4848"/>
    <w:rsid w:val="008E4BAD"/>
    <w:rsid w:val="008E541E"/>
    <w:rsid w:val="008F028F"/>
    <w:rsid w:val="008F1813"/>
    <w:rsid w:val="008F1BFC"/>
    <w:rsid w:val="008F2444"/>
    <w:rsid w:val="008F296B"/>
    <w:rsid w:val="008F2A37"/>
    <w:rsid w:val="008F314A"/>
    <w:rsid w:val="008F5510"/>
    <w:rsid w:val="008F5EB8"/>
    <w:rsid w:val="008F61FA"/>
    <w:rsid w:val="008F65AB"/>
    <w:rsid w:val="008F65B3"/>
    <w:rsid w:val="008F778A"/>
    <w:rsid w:val="008F7B00"/>
    <w:rsid w:val="00900A20"/>
    <w:rsid w:val="00901D0D"/>
    <w:rsid w:val="009036F3"/>
    <w:rsid w:val="009044A7"/>
    <w:rsid w:val="00904D3A"/>
    <w:rsid w:val="009057E7"/>
    <w:rsid w:val="00906E7D"/>
    <w:rsid w:val="009100F0"/>
    <w:rsid w:val="009101B6"/>
    <w:rsid w:val="0091051A"/>
    <w:rsid w:val="00910816"/>
    <w:rsid w:val="0091218E"/>
    <w:rsid w:val="00912599"/>
    <w:rsid w:val="009137DC"/>
    <w:rsid w:val="0091386B"/>
    <w:rsid w:val="00915295"/>
    <w:rsid w:val="00915A24"/>
    <w:rsid w:val="00916279"/>
    <w:rsid w:val="00916357"/>
    <w:rsid w:val="00916D86"/>
    <w:rsid w:val="00917105"/>
    <w:rsid w:val="009171DD"/>
    <w:rsid w:val="00920101"/>
    <w:rsid w:val="0092016C"/>
    <w:rsid w:val="009203F3"/>
    <w:rsid w:val="0092274E"/>
    <w:rsid w:val="00922D2E"/>
    <w:rsid w:val="00924858"/>
    <w:rsid w:val="009257EA"/>
    <w:rsid w:val="0092657E"/>
    <w:rsid w:val="009272FE"/>
    <w:rsid w:val="00927BEE"/>
    <w:rsid w:val="00927C34"/>
    <w:rsid w:val="009307D7"/>
    <w:rsid w:val="00930A38"/>
    <w:rsid w:val="00930DE4"/>
    <w:rsid w:val="00931505"/>
    <w:rsid w:val="009336E2"/>
    <w:rsid w:val="00933B9D"/>
    <w:rsid w:val="00934347"/>
    <w:rsid w:val="00935F83"/>
    <w:rsid w:val="0093711C"/>
    <w:rsid w:val="00937EE4"/>
    <w:rsid w:val="00940246"/>
    <w:rsid w:val="00940FFC"/>
    <w:rsid w:val="00941801"/>
    <w:rsid w:val="009421CB"/>
    <w:rsid w:val="009439F1"/>
    <w:rsid w:val="00943CC2"/>
    <w:rsid w:val="00943EC4"/>
    <w:rsid w:val="00945A30"/>
    <w:rsid w:val="00945F17"/>
    <w:rsid w:val="00951894"/>
    <w:rsid w:val="00952297"/>
    <w:rsid w:val="00954FA2"/>
    <w:rsid w:val="00955332"/>
    <w:rsid w:val="00955816"/>
    <w:rsid w:val="00955D68"/>
    <w:rsid w:val="00957652"/>
    <w:rsid w:val="009601F2"/>
    <w:rsid w:val="00960576"/>
    <w:rsid w:val="0096143A"/>
    <w:rsid w:val="0096160B"/>
    <w:rsid w:val="009616BE"/>
    <w:rsid w:val="00961805"/>
    <w:rsid w:val="00962116"/>
    <w:rsid w:val="00962FBA"/>
    <w:rsid w:val="00963438"/>
    <w:rsid w:val="009639F8"/>
    <w:rsid w:val="00963C98"/>
    <w:rsid w:val="00965FDC"/>
    <w:rsid w:val="00966A9C"/>
    <w:rsid w:val="00966D8D"/>
    <w:rsid w:val="009679FA"/>
    <w:rsid w:val="00967E53"/>
    <w:rsid w:val="009707A5"/>
    <w:rsid w:val="009713A4"/>
    <w:rsid w:val="00972BE2"/>
    <w:rsid w:val="00974491"/>
    <w:rsid w:val="009744E4"/>
    <w:rsid w:val="0097575B"/>
    <w:rsid w:val="00976265"/>
    <w:rsid w:val="009762CC"/>
    <w:rsid w:val="00977341"/>
    <w:rsid w:val="00977EBD"/>
    <w:rsid w:val="00980BB2"/>
    <w:rsid w:val="00984A04"/>
    <w:rsid w:val="00984B21"/>
    <w:rsid w:val="00985162"/>
    <w:rsid w:val="00985EE6"/>
    <w:rsid w:val="009872E5"/>
    <w:rsid w:val="0098741D"/>
    <w:rsid w:val="009878E1"/>
    <w:rsid w:val="00991C41"/>
    <w:rsid w:val="009921B5"/>
    <w:rsid w:val="0099233B"/>
    <w:rsid w:val="009925E4"/>
    <w:rsid w:val="00995234"/>
    <w:rsid w:val="00995447"/>
    <w:rsid w:val="00995E62"/>
    <w:rsid w:val="009969BA"/>
    <w:rsid w:val="00997036"/>
    <w:rsid w:val="00997920"/>
    <w:rsid w:val="00997C53"/>
    <w:rsid w:val="009A0E7A"/>
    <w:rsid w:val="009A13A7"/>
    <w:rsid w:val="009A2346"/>
    <w:rsid w:val="009A2370"/>
    <w:rsid w:val="009A3193"/>
    <w:rsid w:val="009A3D20"/>
    <w:rsid w:val="009A420E"/>
    <w:rsid w:val="009A4943"/>
    <w:rsid w:val="009A5625"/>
    <w:rsid w:val="009A5FEF"/>
    <w:rsid w:val="009A6C2C"/>
    <w:rsid w:val="009A7138"/>
    <w:rsid w:val="009A7686"/>
    <w:rsid w:val="009A76C6"/>
    <w:rsid w:val="009A7B8A"/>
    <w:rsid w:val="009B0127"/>
    <w:rsid w:val="009B0C2F"/>
    <w:rsid w:val="009B0D78"/>
    <w:rsid w:val="009B1B0D"/>
    <w:rsid w:val="009B3660"/>
    <w:rsid w:val="009B47D8"/>
    <w:rsid w:val="009B5725"/>
    <w:rsid w:val="009B6EAF"/>
    <w:rsid w:val="009B6F08"/>
    <w:rsid w:val="009B73DB"/>
    <w:rsid w:val="009C0957"/>
    <w:rsid w:val="009C1AEB"/>
    <w:rsid w:val="009C1C3D"/>
    <w:rsid w:val="009C2487"/>
    <w:rsid w:val="009C2A26"/>
    <w:rsid w:val="009C4039"/>
    <w:rsid w:val="009C470E"/>
    <w:rsid w:val="009C5314"/>
    <w:rsid w:val="009C68DF"/>
    <w:rsid w:val="009C6AF0"/>
    <w:rsid w:val="009C71D4"/>
    <w:rsid w:val="009D0098"/>
    <w:rsid w:val="009D13C1"/>
    <w:rsid w:val="009D258C"/>
    <w:rsid w:val="009D39D9"/>
    <w:rsid w:val="009D5020"/>
    <w:rsid w:val="009D643F"/>
    <w:rsid w:val="009D6CA7"/>
    <w:rsid w:val="009E12BE"/>
    <w:rsid w:val="009E229D"/>
    <w:rsid w:val="009E2978"/>
    <w:rsid w:val="009E31BD"/>
    <w:rsid w:val="009E3B83"/>
    <w:rsid w:val="009E526D"/>
    <w:rsid w:val="009E7320"/>
    <w:rsid w:val="009F07E5"/>
    <w:rsid w:val="009F2E4D"/>
    <w:rsid w:val="009F3A78"/>
    <w:rsid w:val="009F5BB7"/>
    <w:rsid w:val="009F650C"/>
    <w:rsid w:val="009F6697"/>
    <w:rsid w:val="009F6BCC"/>
    <w:rsid w:val="009F7A9A"/>
    <w:rsid w:val="009F7CBD"/>
    <w:rsid w:val="00A002BD"/>
    <w:rsid w:val="00A0094B"/>
    <w:rsid w:val="00A01459"/>
    <w:rsid w:val="00A018EB"/>
    <w:rsid w:val="00A02D10"/>
    <w:rsid w:val="00A03768"/>
    <w:rsid w:val="00A037C3"/>
    <w:rsid w:val="00A03840"/>
    <w:rsid w:val="00A03DAF"/>
    <w:rsid w:val="00A040BD"/>
    <w:rsid w:val="00A04455"/>
    <w:rsid w:val="00A048BA"/>
    <w:rsid w:val="00A04900"/>
    <w:rsid w:val="00A05339"/>
    <w:rsid w:val="00A053E6"/>
    <w:rsid w:val="00A05FB2"/>
    <w:rsid w:val="00A0621F"/>
    <w:rsid w:val="00A06913"/>
    <w:rsid w:val="00A06C8C"/>
    <w:rsid w:val="00A0754F"/>
    <w:rsid w:val="00A10CB3"/>
    <w:rsid w:val="00A11D64"/>
    <w:rsid w:val="00A11E5D"/>
    <w:rsid w:val="00A130F0"/>
    <w:rsid w:val="00A13326"/>
    <w:rsid w:val="00A13A08"/>
    <w:rsid w:val="00A14C09"/>
    <w:rsid w:val="00A14CAA"/>
    <w:rsid w:val="00A15174"/>
    <w:rsid w:val="00A16232"/>
    <w:rsid w:val="00A167B5"/>
    <w:rsid w:val="00A1683F"/>
    <w:rsid w:val="00A2063F"/>
    <w:rsid w:val="00A2160D"/>
    <w:rsid w:val="00A232F3"/>
    <w:rsid w:val="00A23A54"/>
    <w:rsid w:val="00A23CD7"/>
    <w:rsid w:val="00A23F52"/>
    <w:rsid w:val="00A2419A"/>
    <w:rsid w:val="00A253D1"/>
    <w:rsid w:val="00A27274"/>
    <w:rsid w:val="00A27354"/>
    <w:rsid w:val="00A27DD2"/>
    <w:rsid w:val="00A326BA"/>
    <w:rsid w:val="00A32947"/>
    <w:rsid w:val="00A33FD0"/>
    <w:rsid w:val="00A34F05"/>
    <w:rsid w:val="00A363EF"/>
    <w:rsid w:val="00A3767D"/>
    <w:rsid w:val="00A40F80"/>
    <w:rsid w:val="00A4116C"/>
    <w:rsid w:val="00A41C3F"/>
    <w:rsid w:val="00A42FCA"/>
    <w:rsid w:val="00A4329C"/>
    <w:rsid w:val="00A437AE"/>
    <w:rsid w:val="00A43E22"/>
    <w:rsid w:val="00A44A1B"/>
    <w:rsid w:val="00A44EF8"/>
    <w:rsid w:val="00A4618E"/>
    <w:rsid w:val="00A47AFE"/>
    <w:rsid w:val="00A47F07"/>
    <w:rsid w:val="00A50968"/>
    <w:rsid w:val="00A50EA6"/>
    <w:rsid w:val="00A51806"/>
    <w:rsid w:val="00A51E3A"/>
    <w:rsid w:val="00A52587"/>
    <w:rsid w:val="00A53179"/>
    <w:rsid w:val="00A533DD"/>
    <w:rsid w:val="00A534FB"/>
    <w:rsid w:val="00A536F5"/>
    <w:rsid w:val="00A54D4D"/>
    <w:rsid w:val="00A55E6F"/>
    <w:rsid w:val="00A564D4"/>
    <w:rsid w:val="00A574B2"/>
    <w:rsid w:val="00A60102"/>
    <w:rsid w:val="00A60EDA"/>
    <w:rsid w:val="00A624AB"/>
    <w:rsid w:val="00A6326F"/>
    <w:rsid w:val="00A65AF2"/>
    <w:rsid w:val="00A65BFE"/>
    <w:rsid w:val="00A65F3E"/>
    <w:rsid w:val="00A669FE"/>
    <w:rsid w:val="00A66BAE"/>
    <w:rsid w:val="00A677E5"/>
    <w:rsid w:val="00A67A1F"/>
    <w:rsid w:val="00A67F83"/>
    <w:rsid w:val="00A701A8"/>
    <w:rsid w:val="00A71605"/>
    <w:rsid w:val="00A7329B"/>
    <w:rsid w:val="00A738A6"/>
    <w:rsid w:val="00A74A30"/>
    <w:rsid w:val="00A74FBA"/>
    <w:rsid w:val="00A75023"/>
    <w:rsid w:val="00A75D41"/>
    <w:rsid w:val="00A75E7F"/>
    <w:rsid w:val="00A764AE"/>
    <w:rsid w:val="00A768D4"/>
    <w:rsid w:val="00A80327"/>
    <w:rsid w:val="00A81CC2"/>
    <w:rsid w:val="00A81DBF"/>
    <w:rsid w:val="00A82125"/>
    <w:rsid w:val="00A82390"/>
    <w:rsid w:val="00A823F6"/>
    <w:rsid w:val="00A82468"/>
    <w:rsid w:val="00A82D23"/>
    <w:rsid w:val="00A84720"/>
    <w:rsid w:val="00A84819"/>
    <w:rsid w:val="00A858BB"/>
    <w:rsid w:val="00A85A64"/>
    <w:rsid w:val="00A863AD"/>
    <w:rsid w:val="00A86CD6"/>
    <w:rsid w:val="00A87038"/>
    <w:rsid w:val="00A87BA6"/>
    <w:rsid w:val="00A87DCC"/>
    <w:rsid w:val="00A90011"/>
    <w:rsid w:val="00A90F5D"/>
    <w:rsid w:val="00A91705"/>
    <w:rsid w:val="00A9318F"/>
    <w:rsid w:val="00A94B78"/>
    <w:rsid w:val="00A951D1"/>
    <w:rsid w:val="00A96942"/>
    <w:rsid w:val="00A970CD"/>
    <w:rsid w:val="00A97F5B"/>
    <w:rsid w:val="00AA09F8"/>
    <w:rsid w:val="00AA0E0F"/>
    <w:rsid w:val="00AA24FA"/>
    <w:rsid w:val="00AA35F8"/>
    <w:rsid w:val="00AA3D69"/>
    <w:rsid w:val="00AA3E6A"/>
    <w:rsid w:val="00AA3FE1"/>
    <w:rsid w:val="00AA5741"/>
    <w:rsid w:val="00AA7B51"/>
    <w:rsid w:val="00AA7BBA"/>
    <w:rsid w:val="00AA7F3B"/>
    <w:rsid w:val="00AB3AF5"/>
    <w:rsid w:val="00AB3C59"/>
    <w:rsid w:val="00AB5A73"/>
    <w:rsid w:val="00AB7260"/>
    <w:rsid w:val="00AB76CC"/>
    <w:rsid w:val="00AC133D"/>
    <w:rsid w:val="00AC37CB"/>
    <w:rsid w:val="00AC436A"/>
    <w:rsid w:val="00AC4BA0"/>
    <w:rsid w:val="00AC51AC"/>
    <w:rsid w:val="00AC756A"/>
    <w:rsid w:val="00AC7ECF"/>
    <w:rsid w:val="00AD096F"/>
    <w:rsid w:val="00AD19CD"/>
    <w:rsid w:val="00AD23E3"/>
    <w:rsid w:val="00AD36AA"/>
    <w:rsid w:val="00AD44A2"/>
    <w:rsid w:val="00AD73FC"/>
    <w:rsid w:val="00AD7B29"/>
    <w:rsid w:val="00AD7E68"/>
    <w:rsid w:val="00AE06E3"/>
    <w:rsid w:val="00AE0DB1"/>
    <w:rsid w:val="00AE1A05"/>
    <w:rsid w:val="00AE1D96"/>
    <w:rsid w:val="00AE25EC"/>
    <w:rsid w:val="00AE3855"/>
    <w:rsid w:val="00AE3C7B"/>
    <w:rsid w:val="00AE56D6"/>
    <w:rsid w:val="00AE599A"/>
    <w:rsid w:val="00AE7314"/>
    <w:rsid w:val="00AE78C9"/>
    <w:rsid w:val="00AF075F"/>
    <w:rsid w:val="00AF1B31"/>
    <w:rsid w:val="00AF29D2"/>
    <w:rsid w:val="00AF2C86"/>
    <w:rsid w:val="00AF2F46"/>
    <w:rsid w:val="00AF37C5"/>
    <w:rsid w:val="00AF3B8E"/>
    <w:rsid w:val="00AF49D8"/>
    <w:rsid w:val="00AF519F"/>
    <w:rsid w:val="00AF531A"/>
    <w:rsid w:val="00AF69CF"/>
    <w:rsid w:val="00AF6E65"/>
    <w:rsid w:val="00B005B4"/>
    <w:rsid w:val="00B02C3B"/>
    <w:rsid w:val="00B04AD1"/>
    <w:rsid w:val="00B05A53"/>
    <w:rsid w:val="00B063AF"/>
    <w:rsid w:val="00B07789"/>
    <w:rsid w:val="00B10029"/>
    <w:rsid w:val="00B10D0F"/>
    <w:rsid w:val="00B10E9A"/>
    <w:rsid w:val="00B12A2F"/>
    <w:rsid w:val="00B12E31"/>
    <w:rsid w:val="00B130E7"/>
    <w:rsid w:val="00B15838"/>
    <w:rsid w:val="00B172D9"/>
    <w:rsid w:val="00B176DA"/>
    <w:rsid w:val="00B17C6F"/>
    <w:rsid w:val="00B20B7B"/>
    <w:rsid w:val="00B219B2"/>
    <w:rsid w:val="00B24723"/>
    <w:rsid w:val="00B25EFB"/>
    <w:rsid w:val="00B2620E"/>
    <w:rsid w:val="00B279BD"/>
    <w:rsid w:val="00B3023D"/>
    <w:rsid w:val="00B30368"/>
    <w:rsid w:val="00B30E1C"/>
    <w:rsid w:val="00B3185E"/>
    <w:rsid w:val="00B319D9"/>
    <w:rsid w:val="00B323F5"/>
    <w:rsid w:val="00B34850"/>
    <w:rsid w:val="00B357AE"/>
    <w:rsid w:val="00B36240"/>
    <w:rsid w:val="00B37136"/>
    <w:rsid w:val="00B37A8B"/>
    <w:rsid w:val="00B403E3"/>
    <w:rsid w:val="00B40421"/>
    <w:rsid w:val="00B40859"/>
    <w:rsid w:val="00B41C45"/>
    <w:rsid w:val="00B43606"/>
    <w:rsid w:val="00B4547C"/>
    <w:rsid w:val="00B458BF"/>
    <w:rsid w:val="00B46658"/>
    <w:rsid w:val="00B47795"/>
    <w:rsid w:val="00B51223"/>
    <w:rsid w:val="00B52245"/>
    <w:rsid w:val="00B538F0"/>
    <w:rsid w:val="00B56F8D"/>
    <w:rsid w:val="00B577F2"/>
    <w:rsid w:val="00B62049"/>
    <w:rsid w:val="00B62315"/>
    <w:rsid w:val="00B62AB6"/>
    <w:rsid w:val="00B64215"/>
    <w:rsid w:val="00B658E1"/>
    <w:rsid w:val="00B65956"/>
    <w:rsid w:val="00B659D0"/>
    <w:rsid w:val="00B67050"/>
    <w:rsid w:val="00B70476"/>
    <w:rsid w:val="00B71AB8"/>
    <w:rsid w:val="00B72C23"/>
    <w:rsid w:val="00B7379D"/>
    <w:rsid w:val="00B7428D"/>
    <w:rsid w:val="00B749F5"/>
    <w:rsid w:val="00B755D6"/>
    <w:rsid w:val="00B75EB4"/>
    <w:rsid w:val="00B7615A"/>
    <w:rsid w:val="00B77303"/>
    <w:rsid w:val="00B80725"/>
    <w:rsid w:val="00B81DB0"/>
    <w:rsid w:val="00B82F38"/>
    <w:rsid w:val="00B8386B"/>
    <w:rsid w:val="00B8392F"/>
    <w:rsid w:val="00B85642"/>
    <w:rsid w:val="00B85BED"/>
    <w:rsid w:val="00B905E4"/>
    <w:rsid w:val="00B90A29"/>
    <w:rsid w:val="00B9134F"/>
    <w:rsid w:val="00B93A50"/>
    <w:rsid w:val="00B93B5F"/>
    <w:rsid w:val="00B94FD4"/>
    <w:rsid w:val="00B96D24"/>
    <w:rsid w:val="00B9730E"/>
    <w:rsid w:val="00BA35B6"/>
    <w:rsid w:val="00BA541C"/>
    <w:rsid w:val="00BA5C94"/>
    <w:rsid w:val="00BA69C1"/>
    <w:rsid w:val="00BA70BE"/>
    <w:rsid w:val="00BA776C"/>
    <w:rsid w:val="00BA782A"/>
    <w:rsid w:val="00BA7FA6"/>
    <w:rsid w:val="00BB19A9"/>
    <w:rsid w:val="00BB1EF8"/>
    <w:rsid w:val="00BB2685"/>
    <w:rsid w:val="00BB2E1F"/>
    <w:rsid w:val="00BB6558"/>
    <w:rsid w:val="00BB6D71"/>
    <w:rsid w:val="00BB76B0"/>
    <w:rsid w:val="00BB7823"/>
    <w:rsid w:val="00BB7BA5"/>
    <w:rsid w:val="00BC066B"/>
    <w:rsid w:val="00BC1835"/>
    <w:rsid w:val="00BC1DA6"/>
    <w:rsid w:val="00BC29D9"/>
    <w:rsid w:val="00BC4C88"/>
    <w:rsid w:val="00BC56C9"/>
    <w:rsid w:val="00BC5E46"/>
    <w:rsid w:val="00BC6C50"/>
    <w:rsid w:val="00BD0F8C"/>
    <w:rsid w:val="00BD16D1"/>
    <w:rsid w:val="00BD2F92"/>
    <w:rsid w:val="00BD32C2"/>
    <w:rsid w:val="00BD3C74"/>
    <w:rsid w:val="00BD4041"/>
    <w:rsid w:val="00BD43CD"/>
    <w:rsid w:val="00BD57E9"/>
    <w:rsid w:val="00BD7292"/>
    <w:rsid w:val="00BE0C9B"/>
    <w:rsid w:val="00BE285E"/>
    <w:rsid w:val="00BE5D27"/>
    <w:rsid w:val="00BE5FD4"/>
    <w:rsid w:val="00BE6189"/>
    <w:rsid w:val="00BE699B"/>
    <w:rsid w:val="00BE6AD0"/>
    <w:rsid w:val="00BE6B39"/>
    <w:rsid w:val="00BE7658"/>
    <w:rsid w:val="00BF13C4"/>
    <w:rsid w:val="00BF15E9"/>
    <w:rsid w:val="00BF1942"/>
    <w:rsid w:val="00BF2D51"/>
    <w:rsid w:val="00BF32DA"/>
    <w:rsid w:val="00BF5113"/>
    <w:rsid w:val="00BF7D75"/>
    <w:rsid w:val="00C007C0"/>
    <w:rsid w:val="00C00BF2"/>
    <w:rsid w:val="00C00C00"/>
    <w:rsid w:val="00C01366"/>
    <w:rsid w:val="00C01D90"/>
    <w:rsid w:val="00C046F1"/>
    <w:rsid w:val="00C0509D"/>
    <w:rsid w:val="00C05292"/>
    <w:rsid w:val="00C05479"/>
    <w:rsid w:val="00C060CE"/>
    <w:rsid w:val="00C07951"/>
    <w:rsid w:val="00C10294"/>
    <w:rsid w:val="00C110E6"/>
    <w:rsid w:val="00C1121F"/>
    <w:rsid w:val="00C11416"/>
    <w:rsid w:val="00C12235"/>
    <w:rsid w:val="00C12BFE"/>
    <w:rsid w:val="00C13F76"/>
    <w:rsid w:val="00C15536"/>
    <w:rsid w:val="00C16B59"/>
    <w:rsid w:val="00C17A70"/>
    <w:rsid w:val="00C17DB8"/>
    <w:rsid w:val="00C204A4"/>
    <w:rsid w:val="00C206E2"/>
    <w:rsid w:val="00C21307"/>
    <w:rsid w:val="00C23060"/>
    <w:rsid w:val="00C24CC5"/>
    <w:rsid w:val="00C2516C"/>
    <w:rsid w:val="00C26B49"/>
    <w:rsid w:val="00C30346"/>
    <w:rsid w:val="00C31690"/>
    <w:rsid w:val="00C3288E"/>
    <w:rsid w:val="00C34F4C"/>
    <w:rsid w:val="00C35394"/>
    <w:rsid w:val="00C408FE"/>
    <w:rsid w:val="00C411A2"/>
    <w:rsid w:val="00C4150F"/>
    <w:rsid w:val="00C42582"/>
    <w:rsid w:val="00C45233"/>
    <w:rsid w:val="00C47EFC"/>
    <w:rsid w:val="00C513E8"/>
    <w:rsid w:val="00C51A63"/>
    <w:rsid w:val="00C52A5A"/>
    <w:rsid w:val="00C52B7C"/>
    <w:rsid w:val="00C53517"/>
    <w:rsid w:val="00C53631"/>
    <w:rsid w:val="00C53EA4"/>
    <w:rsid w:val="00C55085"/>
    <w:rsid w:val="00C550A2"/>
    <w:rsid w:val="00C5534B"/>
    <w:rsid w:val="00C56E4C"/>
    <w:rsid w:val="00C57415"/>
    <w:rsid w:val="00C57985"/>
    <w:rsid w:val="00C57FB4"/>
    <w:rsid w:val="00C62342"/>
    <w:rsid w:val="00C624B5"/>
    <w:rsid w:val="00C63C5B"/>
    <w:rsid w:val="00C63D93"/>
    <w:rsid w:val="00C64A2C"/>
    <w:rsid w:val="00C671FA"/>
    <w:rsid w:val="00C67C35"/>
    <w:rsid w:val="00C70C91"/>
    <w:rsid w:val="00C71D0B"/>
    <w:rsid w:val="00C722B9"/>
    <w:rsid w:val="00C72B92"/>
    <w:rsid w:val="00C74B3B"/>
    <w:rsid w:val="00C74BDB"/>
    <w:rsid w:val="00C761FB"/>
    <w:rsid w:val="00C762C8"/>
    <w:rsid w:val="00C77B3B"/>
    <w:rsid w:val="00C81160"/>
    <w:rsid w:val="00C86D65"/>
    <w:rsid w:val="00C87926"/>
    <w:rsid w:val="00C90A11"/>
    <w:rsid w:val="00C91183"/>
    <w:rsid w:val="00C91899"/>
    <w:rsid w:val="00C92C79"/>
    <w:rsid w:val="00C93D59"/>
    <w:rsid w:val="00C93F13"/>
    <w:rsid w:val="00C9425B"/>
    <w:rsid w:val="00C94726"/>
    <w:rsid w:val="00C952DC"/>
    <w:rsid w:val="00C95636"/>
    <w:rsid w:val="00C95AB9"/>
    <w:rsid w:val="00C96F55"/>
    <w:rsid w:val="00CA231C"/>
    <w:rsid w:val="00CA3272"/>
    <w:rsid w:val="00CA327E"/>
    <w:rsid w:val="00CA4E54"/>
    <w:rsid w:val="00CA516B"/>
    <w:rsid w:val="00CA63E1"/>
    <w:rsid w:val="00CB04FB"/>
    <w:rsid w:val="00CB147D"/>
    <w:rsid w:val="00CB1AFB"/>
    <w:rsid w:val="00CB1B51"/>
    <w:rsid w:val="00CB2993"/>
    <w:rsid w:val="00CB2CDB"/>
    <w:rsid w:val="00CB41DB"/>
    <w:rsid w:val="00CB435A"/>
    <w:rsid w:val="00CB446B"/>
    <w:rsid w:val="00CB46C4"/>
    <w:rsid w:val="00CB5121"/>
    <w:rsid w:val="00CB708A"/>
    <w:rsid w:val="00CC06F7"/>
    <w:rsid w:val="00CC213F"/>
    <w:rsid w:val="00CC24A7"/>
    <w:rsid w:val="00CC2722"/>
    <w:rsid w:val="00CC396F"/>
    <w:rsid w:val="00CC6198"/>
    <w:rsid w:val="00CC6534"/>
    <w:rsid w:val="00CC6840"/>
    <w:rsid w:val="00CD1F70"/>
    <w:rsid w:val="00CD24CB"/>
    <w:rsid w:val="00CD49CD"/>
    <w:rsid w:val="00CD49E1"/>
    <w:rsid w:val="00CD4FFD"/>
    <w:rsid w:val="00CD5BEE"/>
    <w:rsid w:val="00CD5F1A"/>
    <w:rsid w:val="00CD60E2"/>
    <w:rsid w:val="00CD6468"/>
    <w:rsid w:val="00CE14FE"/>
    <w:rsid w:val="00CE4526"/>
    <w:rsid w:val="00CE4A7C"/>
    <w:rsid w:val="00CE4DCF"/>
    <w:rsid w:val="00CE5542"/>
    <w:rsid w:val="00CE5664"/>
    <w:rsid w:val="00CE6159"/>
    <w:rsid w:val="00CE6723"/>
    <w:rsid w:val="00CE6DDC"/>
    <w:rsid w:val="00CE7D32"/>
    <w:rsid w:val="00CF45F0"/>
    <w:rsid w:val="00CF4BE4"/>
    <w:rsid w:val="00CF560D"/>
    <w:rsid w:val="00CF6841"/>
    <w:rsid w:val="00CF724E"/>
    <w:rsid w:val="00D00BC0"/>
    <w:rsid w:val="00D02E14"/>
    <w:rsid w:val="00D03572"/>
    <w:rsid w:val="00D05B92"/>
    <w:rsid w:val="00D076D9"/>
    <w:rsid w:val="00D10D80"/>
    <w:rsid w:val="00D11376"/>
    <w:rsid w:val="00D11EF9"/>
    <w:rsid w:val="00D12717"/>
    <w:rsid w:val="00D12AE3"/>
    <w:rsid w:val="00D12C4B"/>
    <w:rsid w:val="00D12E9B"/>
    <w:rsid w:val="00D1355B"/>
    <w:rsid w:val="00D136DA"/>
    <w:rsid w:val="00D15E62"/>
    <w:rsid w:val="00D167A8"/>
    <w:rsid w:val="00D16858"/>
    <w:rsid w:val="00D1760E"/>
    <w:rsid w:val="00D17F3D"/>
    <w:rsid w:val="00D2260C"/>
    <w:rsid w:val="00D22926"/>
    <w:rsid w:val="00D22F32"/>
    <w:rsid w:val="00D25495"/>
    <w:rsid w:val="00D2560B"/>
    <w:rsid w:val="00D258C0"/>
    <w:rsid w:val="00D25F1D"/>
    <w:rsid w:val="00D2618B"/>
    <w:rsid w:val="00D26E8B"/>
    <w:rsid w:val="00D27876"/>
    <w:rsid w:val="00D27888"/>
    <w:rsid w:val="00D27A76"/>
    <w:rsid w:val="00D30EC6"/>
    <w:rsid w:val="00D31A07"/>
    <w:rsid w:val="00D31B7D"/>
    <w:rsid w:val="00D328A9"/>
    <w:rsid w:val="00D32EFD"/>
    <w:rsid w:val="00D3384E"/>
    <w:rsid w:val="00D33EB4"/>
    <w:rsid w:val="00D344D6"/>
    <w:rsid w:val="00D35BDE"/>
    <w:rsid w:val="00D3652E"/>
    <w:rsid w:val="00D3704C"/>
    <w:rsid w:val="00D3704D"/>
    <w:rsid w:val="00D377BC"/>
    <w:rsid w:val="00D37EE5"/>
    <w:rsid w:val="00D40696"/>
    <w:rsid w:val="00D425C7"/>
    <w:rsid w:val="00D435C3"/>
    <w:rsid w:val="00D436DC"/>
    <w:rsid w:val="00D44CF6"/>
    <w:rsid w:val="00D45B46"/>
    <w:rsid w:val="00D464FE"/>
    <w:rsid w:val="00D46D04"/>
    <w:rsid w:val="00D47101"/>
    <w:rsid w:val="00D4723B"/>
    <w:rsid w:val="00D527E3"/>
    <w:rsid w:val="00D52E0D"/>
    <w:rsid w:val="00D5450E"/>
    <w:rsid w:val="00D54BD7"/>
    <w:rsid w:val="00D55574"/>
    <w:rsid w:val="00D55F5D"/>
    <w:rsid w:val="00D56BDF"/>
    <w:rsid w:val="00D607E5"/>
    <w:rsid w:val="00D60F1F"/>
    <w:rsid w:val="00D620B8"/>
    <w:rsid w:val="00D625A3"/>
    <w:rsid w:val="00D62E2B"/>
    <w:rsid w:val="00D637E9"/>
    <w:rsid w:val="00D63B1F"/>
    <w:rsid w:val="00D63D5A"/>
    <w:rsid w:val="00D6412A"/>
    <w:rsid w:val="00D642AF"/>
    <w:rsid w:val="00D6571A"/>
    <w:rsid w:val="00D705B5"/>
    <w:rsid w:val="00D70D1B"/>
    <w:rsid w:val="00D70F7C"/>
    <w:rsid w:val="00D719A7"/>
    <w:rsid w:val="00D72996"/>
    <w:rsid w:val="00D74011"/>
    <w:rsid w:val="00D75065"/>
    <w:rsid w:val="00D7506C"/>
    <w:rsid w:val="00D75C25"/>
    <w:rsid w:val="00D7778F"/>
    <w:rsid w:val="00D77966"/>
    <w:rsid w:val="00D77B2A"/>
    <w:rsid w:val="00D77EBC"/>
    <w:rsid w:val="00D808D0"/>
    <w:rsid w:val="00D811C6"/>
    <w:rsid w:val="00D813B1"/>
    <w:rsid w:val="00D828CE"/>
    <w:rsid w:val="00D828D1"/>
    <w:rsid w:val="00D82FB9"/>
    <w:rsid w:val="00D8414A"/>
    <w:rsid w:val="00D8434A"/>
    <w:rsid w:val="00D84372"/>
    <w:rsid w:val="00D84834"/>
    <w:rsid w:val="00D87D7F"/>
    <w:rsid w:val="00D901BA"/>
    <w:rsid w:val="00D90497"/>
    <w:rsid w:val="00D93996"/>
    <w:rsid w:val="00D93A06"/>
    <w:rsid w:val="00D94B3D"/>
    <w:rsid w:val="00D955D6"/>
    <w:rsid w:val="00D967DF"/>
    <w:rsid w:val="00D970AE"/>
    <w:rsid w:val="00DA0E9A"/>
    <w:rsid w:val="00DA267E"/>
    <w:rsid w:val="00DA27AB"/>
    <w:rsid w:val="00DA4E52"/>
    <w:rsid w:val="00DA508F"/>
    <w:rsid w:val="00DA5184"/>
    <w:rsid w:val="00DA6293"/>
    <w:rsid w:val="00DA775F"/>
    <w:rsid w:val="00DB1C9D"/>
    <w:rsid w:val="00DB3ECC"/>
    <w:rsid w:val="00DB4014"/>
    <w:rsid w:val="00DB43D4"/>
    <w:rsid w:val="00DB47E2"/>
    <w:rsid w:val="00DB5655"/>
    <w:rsid w:val="00DB5974"/>
    <w:rsid w:val="00DC0A48"/>
    <w:rsid w:val="00DC25AB"/>
    <w:rsid w:val="00DC2685"/>
    <w:rsid w:val="00DC40D9"/>
    <w:rsid w:val="00DC45FC"/>
    <w:rsid w:val="00DC53E0"/>
    <w:rsid w:val="00DC7565"/>
    <w:rsid w:val="00DD055E"/>
    <w:rsid w:val="00DD0696"/>
    <w:rsid w:val="00DD3A40"/>
    <w:rsid w:val="00DD4243"/>
    <w:rsid w:val="00DD56EB"/>
    <w:rsid w:val="00DD5784"/>
    <w:rsid w:val="00DD5E46"/>
    <w:rsid w:val="00DD7EC2"/>
    <w:rsid w:val="00DE131C"/>
    <w:rsid w:val="00DE2E44"/>
    <w:rsid w:val="00DE3934"/>
    <w:rsid w:val="00DE44AE"/>
    <w:rsid w:val="00DE515E"/>
    <w:rsid w:val="00DE78A6"/>
    <w:rsid w:val="00DE7ABB"/>
    <w:rsid w:val="00DF07A4"/>
    <w:rsid w:val="00DF1C0A"/>
    <w:rsid w:val="00DF1D32"/>
    <w:rsid w:val="00DF48BB"/>
    <w:rsid w:val="00DF5CDD"/>
    <w:rsid w:val="00DF66EA"/>
    <w:rsid w:val="00DF7174"/>
    <w:rsid w:val="00DF7BEF"/>
    <w:rsid w:val="00E03202"/>
    <w:rsid w:val="00E046EB"/>
    <w:rsid w:val="00E0557D"/>
    <w:rsid w:val="00E07730"/>
    <w:rsid w:val="00E105F6"/>
    <w:rsid w:val="00E113CF"/>
    <w:rsid w:val="00E12695"/>
    <w:rsid w:val="00E14A31"/>
    <w:rsid w:val="00E15485"/>
    <w:rsid w:val="00E15FEE"/>
    <w:rsid w:val="00E16ABA"/>
    <w:rsid w:val="00E17D6E"/>
    <w:rsid w:val="00E217F6"/>
    <w:rsid w:val="00E21CC7"/>
    <w:rsid w:val="00E21E83"/>
    <w:rsid w:val="00E22AFC"/>
    <w:rsid w:val="00E2335C"/>
    <w:rsid w:val="00E23A72"/>
    <w:rsid w:val="00E23BBB"/>
    <w:rsid w:val="00E24376"/>
    <w:rsid w:val="00E2577D"/>
    <w:rsid w:val="00E2658D"/>
    <w:rsid w:val="00E2679F"/>
    <w:rsid w:val="00E26E08"/>
    <w:rsid w:val="00E2727C"/>
    <w:rsid w:val="00E31EC6"/>
    <w:rsid w:val="00E333FA"/>
    <w:rsid w:val="00E33CE9"/>
    <w:rsid w:val="00E3411C"/>
    <w:rsid w:val="00E34594"/>
    <w:rsid w:val="00E34814"/>
    <w:rsid w:val="00E35B4A"/>
    <w:rsid w:val="00E36BCC"/>
    <w:rsid w:val="00E37A7F"/>
    <w:rsid w:val="00E40012"/>
    <w:rsid w:val="00E4081E"/>
    <w:rsid w:val="00E41136"/>
    <w:rsid w:val="00E41C88"/>
    <w:rsid w:val="00E421EB"/>
    <w:rsid w:val="00E42286"/>
    <w:rsid w:val="00E43066"/>
    <w:rsid w:val="00E4371E"/>
    <w:rsid w:val="00E44933"/>
    <w:rsid w:val="00E45054"/>
    <w:rsid w:val="00E461AF"/>
    <w:rsid w:val="00E468CA"/>
    <w:rsid w:val="00E46B19"/>
    <w:rsid w:val="00E46FED"/>
    <w:rsid w:val="00E50C10"/>
    <w:rsid w:val="00E50FC2"/>
    <w:rsid w:val="00E52FFE"/>
    <w:rsid w:val="00E54584"/>
    <w:rsid w:val="00E55353"/>
    <w:rsid w:val="00E55AE0"/>
    <w:rsid w:val="00E56D5B"/>
    <w:rsid w:val="00E5739C"/>
    <w:rsid w:val="00E60229"/>
    <w:rsid w:val="00E60E09"/>
    <w:rsid w:val="00E61FF2"/>
    <w:rsid w:val="00E62C18"/>
    <w:rsid w:val="00E62D47"/>
    <w:rsid w:val="00E66A65"/>
    <w:rsid w:val="00E70649"/>
    <w:rsid w:val="00E730E4"/>
    <w:rsid w:val="00E73486"/>
    <w:rsid w:val="00E73731"/>
    <w:rsid w:val="00E737C2"/>
    <w:rsid w:val="00E76A52"/>
    <w:rsid w:val="00E77D97"/>
    <w:rsid w:val="00E81A68"/>
    <w:rsid w:val="00E83375"/>
    <w:rsid w:val="00E847A5"/>
    <w:rsid w:val="00E858FC"/>
    <w:rsid w:val="00E85E13"/>
    <w:rsid w:val="00E85FE2"/>
    <w:rsid w:val="00E862A7"/>
    <w:rsid w:val="00E86EC7"/>
    <w:rsid w:val="00E86F4B"/>
    <w:rsid w:val="00E91614"/>
    <w:rsid w:val="00E918ED"/>
    <w:rsid w:val="00E91CA2"/>
    <w:rsid w:val="00E925E0"/>
    <w:rsid w:val="00E92D58"/>
    <w:rsid w:val="00E93AAA"/>
    <w:rsid w:val="00E9403D"/>
    <w:rsid w:val="00E949AE"/>
    <w:rsid w:val="00E95087"/>
    <w:rsid w:val="00E9655B"/>
    <w:rsid w:val="00E9720E"/>
    <w:rsid w:val="00EA049D"/>
    <w:rsid w:val="00EA119D"/>
    <w:rsid w:val="00EA135F"/>
    <w:rsid w:val="00EA2933"/>
    <w:rsid w:val="00EA3ED9"/>
    <w:rsid w:val="00EA42B7"/>
    <w:rsid w:val="00EA475E"/>
    <w:rsid w:val="00EA498E"/>
    <w:rsid w:val="00EA7871"/>
    <w:rsid w:val="00EA79DE"/>
    <w:rsid w:val="00EB0F0E"/>
    <w:rsid w:val="00EB21B1"/>
    <w:rsid w:val="00EB55A6"/>
    <w:rsid w:val="00EB5DBA"/>
    <w:rsid w:val="00EB63E1"/>
    <w:rsid w:val="00EC271D"/>
    <w:rsid w:val="00EC2771"/>
    <w:rsid w:val="00EC2A28"/>
    <w:rsid w:val="00EC3891"/>
    <w:rsid w:val="00EC3E64"/>
    <w:rsid w:val="00EC5132"/>
    <w:rsid w:val="00EC6A6A"/>
    <w:rsid w:val="00ED003C"/>
    <w:rsid w:val="00ED01A5"/>
    <w:rsid w:val="00ED03AE"/>
    <w:rsid w:val="00ED04DE"/>
    <w:rsid w:val="00ED2C1A"/>
    <w:rsid w:val="00ED3083"/>
    <w:rsid w:val="00ED3560"/>
    <w:rsid w:val="00ED3E00"/>
    <w:rsid w:val="00ED45AA"/>
    <w:rsid w:val="00ED51A2"/>
    <w:rsid w:val="00ED5962"/>
    <w:rsid w:val="00ED5F51"/>
    <w:rsid w:val="00ED6173"/>
    <w:rsid w:val="00ED7342"/>
    <w:rsid w:val="00ED744E"/>
    <w:rsid w:val="00EE0BAD"/>
    <w:rsid w:val="00EE128E"/>
    <w:rsid w:val="00EE1DA9"/>
    <w:rsid w:val="00EE2839"/>
    <w:rsid w:val="00EE3545"/>
    <w:rsid w:val="00EE3F11"/>
    <w:rsid w:val="00EE40E5"/>
    <w:rsid w:val="00EE443B"/>
    <w:rsid w:val="00EE44AB"/>
    <w:rsid w:val="00EE44B0"/>
    <w:rsid w:val="00EE6336"/>
    <w:rsid w:val="00EE7705"/>
    <w:rsid w:val="00EF04D7"/>
    <w:rsid w:val="00EF1665"/>
    <w:rsid w:val="00EF18B8"/>
    <w:rsid w:val="00EF543D"/>
    <w:rsid w:val="00EF5E20"/>
    <w:rsid w:val="00EF5EB4"/>
    <w:rsid w:val="00EF62EE"/>
    <w:rsid w:val="00F006B3"/>
    <w:rsid w:val="00F00DEB"/>
    <w:rsid w:val="00F00FCF"/>
    <w:rsid w:val="00F02B2D"/>
    <w:rsid w:val="00F03E06"/>
    <w:rsid w:val="00F05E71"/>
    <w:rsid w:val="00F06032"/>
    <w:rsid w:val="00F0662F"/>
    <w:rsid w:val="00F06B97"/>
    <w:rsid w:val="00F07E85"/>
    <w:rsid w:val="00F109CE"/>
    <w:rsid w:val="00F10F60"/>
    <w:rsid w:val="00F12A41"/>
    <w:rsid w:val="00F12EC3"/>
    <w:rsid w:val="00F1310D"/>
    <w:rsid w:val="00F131BE"/>
    <w:rsid w:val="00F135C8"/>
    <w:rsid w:val="00F14A7F"/>
    <w:rsid w:val="00F15EF2"/>
    <w:rsid w:val="00F213A5"/>
    <w:rsid w:val="00F21593"/>
    <w:rsid w:val="00F225B1"/>
    <w:rsid w:val="00F25AAB"/>
    <w:rsid w:val="00F276E1"/>
    <w:rsid w:val="00F30650"/>
    <w:rsid w:val="00F30DB4"/>
    <w:rsid w:val="00F31A1F"/>
    <w:rsid w:val="00F3361A"/>
    <w:rsid w:val="00F33771"/>
    <w:rsid w:val="00F3486C"/>
    <w:rsid w:val="00F353FF"/>
    <w:rsid w:val="00F35B75"/>
    <w:rsid w:val="00F35DB4"/>
    <w:rsid w:val="00F362B1"/>
    <w:rsid w:val="00F365B0"/>
    <w:rsid w:val="00F36C9B"/>
    <w:rsid w:val="00F37EA8"/>
    <w:rsid w:val="00F40B7F"/>
    <w:rsid w:val="00F42881"/>
    <w:rsid w:val="00F430E3"/>
    <w:rsid w:val="00F43915"/>
    <w:rsid w:val="00F4509C"/>
    <w:rsid w:val="00F45BDA"/>
    <w:rsid w:val="00F46C48"/>
    <w:rsid w:val="00F500E9"/>
    <w:rsid w:val="00F526F3"/>
    <w:rsid w:val="00F52753"/>
    <w:rsid w:val="00F53017"/>
    <w:rsid w:val="00F531ED"/>
    <w:rsid w:val="00F533D3"/>
    <w:rsid w:val="00F53F76"/>
    <w:rsid w:val="00F55A2C"/>
    <w:rsid w:val="00F56E91"/>
    <w:rsid w:val="00F60C3F"/>
    <w:rsid w:val="00F612EB"/>
    <w:rsid w:val="00F62E91"/>
    <w:rsid w:val="00F63EDB"/>
    <w:rsid w:val="00F640EF"/>
    <w:rsid w:val="00F6439F"/>
    <w:rsid w:val="00F654F6"/>
    <w:rsid w:val="00F70C03"/>
    <w:rsid w:val="00F71B7C"/>
    <w:rsid w:val="00F71C54"/>
    <w:rsid w:val="00F71CB7"/>
    <w:rsid w:val="00F730C1"/>
    <w:rsid w:val="00F736F9"/>
    <w:rsid w:val="00F73FA8"/>
    <w:rsid w:val="00F74E3B"/>
    <w:rsid w:val="00F74FA1"/>
    <w:rsid w:val="00F76BCE"/>
    <w:rsid w:val="00F81F5F"/>
    <w:rsid w:val="00F82234"/>
    <w:rsid w:val="00F82F95"/>
    <w:rsid w:val="00F84874"/>
    <w:rsid w:val="00F85B9C"/>
    <w:rsid w:val="00F86A87"/>
    <w:rsid w:val="00F86B31"/>
    <w:rsid w:val="00F90651"/>
    <w:rsid w:val="00F938FB"/>
    <w:rsid w:val="00F943D1"/>
    <w:rsid w:val="00F97B5F"/>
    <w:rsid w:val="00FA00B2"/>
    <w:rsid w:val="00FA1223"/>
    <w:rsid w:val="00FA1EF1"/>
    <w:rsid w:val="00FA2E09"/>
    <w:rsid w:val="00FA44AE"/>
    <w:rsid w:val="00FA4FB8"/>
    <w:rsid w:val="00FA53A0"/>
    <w:rsid w:val="00FA558D"/>
    <w:rsid w:val="00FA615E"/>
    <w:rsid w:val="00FA659A"/>
    <w:rsid w:val="00FA7543"/>
    <w:rsid w:val="00FA792A"/>
    <w:rsid w:val="00FA7DDC"/>
    <w:rsid w:val="00FB0B14"/>
    <w:rsid w:val="00FB2C04"/>
    <w:rsid w:val="00FB33BA"/>
    <w:rsid w:val="00FB37DF"/>
    <w:rsid w:val="00FB3A5A"/>
    <w:rsid w:val="00FB4862"/>
    <w:rsid w:val="00FB533D"/>
    <w:rsid w:val="00FB55D6"/>
    <w:rsid w:val="00FB5F5E"/>
    <w:rsid w:val="00FB6205"/>
    <w:rsid w:val="00FB6392"/>
    <w:rsid w:val="00FB670F"/>
    <w:rsid w:val="00FC008B"/>
    <w:rsid w:val="00FC1466"/>
    <w:rsid w:val="00FC1CDD"/>
    <w:rsid w:val="00FC326A"/>
    <w:rsid w:val="00FC4C05"/>
    <w:rsid w:val="00FC4E97"/>
    <w:rsid w:val="00FC4F55"/>
    <w:rsid w:val="00FC50CF"/>
    <w:rsid w:val="00FD2100"/>
    <w:rsid w:val="00FD2BDA"/>
    <w:rsid w:val="00FD2E7B"/>
    <w:rsid w:val="00FD6878"/>
    <w:rsid w:val="00FD6A23"/>
    <w:rsid w:val="00FE0D1E"/>
    <w:rsid w:val="00FE13C5"/>
    <w:rsid w:val="00FE2C42"/>
    <w:rsid w:val="00FE3E82"/>
    <w:rsid w:val="00FE53EB"/>
    <w:rsid w:val="00FE795C"/>
    <w:rsid w:val="00FE7E20"/>
    <w:rsid w:val="00FF0AFE"/>
    <w:rsid w:val="00FF10CA"/>
    <w:rsid w:val="00FF3138"/>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842D93"/>
  <w15:chartTrackingRefBased/>
  <w15:docId w15:val="{25D5EA85-3BD8-4DBA-8495-3CB63821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13A4"/>
    <w:pPr>
      <w:ind w:leftChars="400" w:left="840"/>
    </w:pPr>
  </w:style>
  <w:style w:type="paragraph" w:styleId="a5">
    <w:name w:val="header"/>
    <w:basedOn w:val="a"/>
    <w:link w:val="a6"/>
    <w:uiPriority w:val="99"/>
    <w:unhideWhenUsed/>
    <w:rsid w:val="00D464FE"/>
    <w:pPr>
      <w:tabs>
        <w:tab w:val="center" w:pos="4252"/>
        <w:tab w:val="right" w:pos="8504"/>
      </w:tabs>
      <w:snapToGrid w:val="0"/>
    </w:pPr>
  </w:style>
  <w:style w:type="character" w:customStyle="1" w:styleId="a6">
    <w:name w:val="ヘッダー (文字)"/>
    <w:basedOn w:val="a0"/>
    <w:link w:val="a5"/>
    <w:uiPriority w:val="99"/>
    <w:rsid w:val="00D464FE"/>
  </w:style>
  <w:style w:type="paragraph" w:styleId="a7">
    <w:name w:val="footer"/>
    <w:basedOn w:val="a"/>
    <w:link w:val="a8"/>
    <w:uiPriority w:val="99"/>
    <w:unhideWhenUsed/>
    <w:rsid w:val="00D464FE"/>
    <w:pPr>
      <w:tabs>
        <w:tab w:val="center" w:pos="4252"/>
        <w:tab w:val="right" w:pos="8504"/>
      </w:tabs>
      <w:snapToGrid w:val="0"/>
    </w:pPr>
  </w:style>
  <w:style w:type="character" w:customStyle="1" w:styleId="a8">
    <w:name w:val="フッター (文字)"/>
    <w:basedOn w:val="a0"/>
    <w:link w:val="a7"/>
    <w:uiPriority w:val="99"/>
    <w:rsid w:val="00D464FE"/>
  </w:style>
  <w:style w:type="paragraph" w:styleId="a9">
    <w:name w:val="footnote text"/>
    <w:basedOn w:val="a"/>
    <w:link w:val="aa"/>
    <w:semiHidden/>
    <w:rsid w:val="00F12EC3"/>
    <w:pPr>
      <w:snapToGrid w:val="0"/>
      <w:jc w:val="left"/>
    </w:pPr>
    <w:rPr>
      <w:rFonts w:ascii="Century" w:eastAsia="ＭＳ 明朝" w:hAnsi="Century" w:cs="Times New Roman"/>
      <w:szCs w:val="24"/>
    </w:rPr>
  </w:style>
  <w:style w:type="character" w:customStyle="1" w:styleId="aa">
    <w:name w:val="脚注文字列 (文字)"/>
    <w:basedOn w:val="a0"/>
    <w:link w:val="a9"/>
    <w:semiHidden/>
    <w:rsid w:val="00F12EC3"/>
    <w:rPr>
      <w:rFonts w:ascii="Century" w:eastAsia="ＭＳ 明朝" w:hAnsi="Century" w:cs="Times New Roman"/>
      <w:szCs w:val="24"/>
    </w:rPr>
  </w:style>
  <w:style w:type="character" w:styleId="ab">
    <w:name w:val="footnote reference"/>
    <w:basedOn w:val="a0"/>
    <w:semiHidden/>
    <w:rsid w:val="00F12EC3"/>
    <w:rPr>
      <w:vertAlign w:val="superscript"/>
    </w:rPr>
  </w:style>
  <w:style w:type="paragraph" w:styleId="Web">
    <w:name w:val="Normal (Web)"/>
    <w:basedOn w:val="a"/>
    <w:uiPriority w:val="99"/>
    <w:semiHidden/>
    <w:unhideWhenUsed/>
    <w:rsid w:val="00C24C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5">
    <w:name w:val="Grid Table 5 Dark Accent 5"/>
    <w:basedOn w:val="a1"/>
    <w:uiPriority w:val="50"/>
    <w:rsid w:val="004F0C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1"/>
    <w:uiPriority w:val="50"/>
    <w:rsid w:val="00426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c">
    <w:name w:val="annotation reference"/>
    <w:basedOn w:val="a0"/>
    <w:uiPriority w:val="99"/>
    <w:semiHidden/>
    <w:unhideWhenUsed/>
    <w:rsid w:val="0044624A"/>
    <w:rPr>
      <w:sz w:val="18"/>
      <w:szCs w:val="18"/>
    </w:rPr>
  </w:style>
  <w:style w:type="paragraph" w:styleId="ad">
    <w:name w:val="annotation text"/>
    <w:basedOn w:val="a"/>
    <w:link w:val="ae"/>
    <w:uiPriority w:val="99"/>
    <w:semiHidden/>
    <w:unhideWhenUsed/>
    <w:rsid w:val="0044624A"/>
    <w:pPr>
      <w:jc w:val="left"/>
    </w:pPr>
  </w:style>
  <w:style w:type="character" w:customStyle="1" w:styleId="ae">
    <w:name w:val="コメント文字列 (文字)"/>
    <w:basedOn w:val="a0"/>
    <w:link w:val="ad"/>
    <w:uiPriority w:val="99"/>
    <w:semiHidden/>
    <w:rsid w:val="0044624A"/>
  </w:style>
  <w:style w:type="paragraph" w:styleId="af">
    <w:name w:val="annotation subject"/>
    <w:basedOn w:val="ad"/>
    <w:next w:val="ad"/>
    <w:link w:val="af0"/>
    <w:uiPriority w:val="99"/>
    <w:semiHidden/>
    <w:unhideWhenUsed/>
    <w:rsid w:val="0044624A"/>
    <w:rPr>
      <w:b/>
      <w:bCs/>
    </w:rPr>
  </w:style>
  <w:style w:type="character" w:customStyle="1" w:styleId="af0">
    <w:name w:val="コメント内容 (文字)"/>
    <w:basedOn w:val="ae"/>
    <w:link w:val="af"/>
    <w:uiPriority w:val="99"/>
    <w:semiHidden/>
    <w:rsid w:val="0044624A"/>
    <w:rPr>
      <w:b/>
      <w:bCs/>
    </w:rPr>
  </w:style>
  <w:style w:type="paragraph" w:styleId="af1">
    <w:name w:val="Revision"/>
    <w:hidden/>
    <w:uiPriority w:val="99"/>
    <w:semiHidden/>
    <w:rsid w:val="0064585D"/>
  </w:style>
  <w:style w:type="character" w:styleId="af2">
    <w:name w:val="Hyperlink"/>
    <w:basedOn w:val="a0"/>
    <w:uiPriority w:val="99"/>
    <w:unhideWhenUsed/>
    <w:rsid w:val="00EE44B0"/>
    <w:rPr>
      <w:color w:val="0563C1" w:themeColor="hyperlink"/>
      <w:u w:val="single"/>
    </w:rPr>
  </w:style>
  <w:style w:type="character" w:styleId="af3">
    <w:name w:val="Unresolved Mention"/>
    <w:basedOn w:val="a0"/>
    <w:uiPriority w:val="99"/>
    <w:semiHidden/>
    <w:unhideWhenUsed/>
    <w:rsid w:val="00EE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4255">
      <w:bodyDiv w:val="1"/>
      <w:marLeft w:val="0"/>
      <w:marRight w:val="0"/>
      <w:marTop w:val="0"/>
      <w:marBottom w:val="0"/>
      <w:divBdr>
        <w:top w:val="none" w:sz="0" w:space="0" w:color="auto"/>
        <w:left w:val="none" w:sz="0" w:space="0" w:color="auto"/>
        <w:bottom w:val="none" w:sz="0" w:space="0" w:color="auto"/>
        <w:right w:val="none" w:sz="0" w:space="0" w:color="auto"/>
      </w:divBdr>
    </w:div>
    <w:div w:id="227738100">
      <w:bodyDiv w:val="1"/>
      <w:marLeft w:val="0"/>
      <w:marRight w:val="0"/>
      <w:marTop w:val="0"/>
      <w:marBottom w:val="0"/>
      <w:divBdr>
        <w:top w:val="none" w:sz="0" w:space="0" w:color="auto"/>
        <w:left w:val="none" w:sz="0" w:space="0" w:color="auto"/>
        <w:bottom w:val="none" w:sz="0" w:space="0" w:color="auto"/>
        <w:right w:val="none" w:sz="0" w:space="0" w:color="auto"/>
      </w:divBdr>
    </w:div>
    <w:div w:id="409425548">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48472339">
      <w:bodyDiv w:val="1"/>
      <w:marLeft w:val="0"/>
      <w:marRight w:val="0"/>
      <w:marTop w:val="0"/>
      <w:marBottom w:val="0"/>
      <w:divBdr>
        <w:top w:val="none" w:sz="0" w:space="0" w:color="auto"/>
        <w:left w:val="none" w:sz="0" w:space="0" w:color="auto"/>
        <w:bottom w:val="none" w:sz="0" w:space="0" w:color="auto"/>
        <w:right w:val="none" w:sz="0" w:space="0" w:color="auto"/>
      </w:divBdr>
      <w:divsChild>
        <w:div w:id="113334339">
          <w:marLeft w:val="0"/>
          <w:marRight w:val="0"/>
          <w:marTop w:val="0"/>
          <w:marBottom w:val="270"/>
          <w:divBdr>
            <w:top w:val="none" w:sz="0" w:space="0" w:color="auto"/>
            <w:left w:val="none" w:sz="0" w:space="0" w:color="auto"/>
            <w:bottom w:val="single" w:sz="18" w:space="0" w:color="0D849D"/>
            <w:right w:val="none" w:sz="0" w:space="0" w:color="auto"/>
          </w:divBdr>
          <w:divsChild>
            <w:div w:id="922764123">
              <w:marLeft w:val="0"/>
              <w:marRight w:val="0"/>
              <w:marTop w:val="0"/>
              <w:marBottom w:val="0"/>
              <w:divBdr>
                <w:top w:val="single" w:sz="6" w:space="10" w:color="C6DCE0"/>
                <w:left w:val="single" w:sz="6" w:space="8" w:color="C6DCE0"/>
                <w:bottom w:val="none" w:sz="0" w:space="0" w:color="auto"/>
                <w:right w:val="single" w:sz="6" w:space="8" w:color="C6DCE0"/>
              </w:divBdr>
            </w:div>
          </w:divsChild>
        </w:div>
        <w:div w:id="777220715">
          <w:marLeft w:val="0"/>
          <w:marRight w:val="0"/>
          <w:marTop w:val="0"/>
          <w:marBottom w:val="0"/>
          <w:divBdr>
            <w:top w:val="none" w:sz="0" w:space="0" w:color="auto"/>
            <w:left w:val="none" w:sz="0" w:space="0" w:color="auto"/>
            <w:bottom w:val="none" w:sz="0" w:space="0" w:color="auto"/>
            <w:right w:val="none" w:sz="0" w:space="0" w:color="auto"/>
          </w:divBdr>
        </w:div>
      </w:divsChild>
    </w:div>
    <w:div w:id="451678150">
      <w:bodyDiv w:val="1"/>
      <w:marLeft w:val="0"/>
      <w:marRight w:val="0"/>
      <w:marTop w:val="0"/>
      <w:marBottom w:val="0"/>
      <w:divBdr>
        <w:top w:val="none" w:sz="0" w:space="0" w:color="auto"/>
        <w:left w:val="none" w:sz="0" w:space="0" w:color="auto"/>
        <w:bottom w:val="none" w:sz="0" w:space="0" w:color="auto"/>
        <w:right w:val="none" w:sz="0" w:space="0" w:color="auto"/>
      </w:divBdr>
    </w:div>
    <w:div w:id="471757081">
      <w:bodyDiv w:val="1"/>
      <w:marLeft w:val="0"/>
      <w:marRight w:val="0"/>
      <w:marTop w:val="0"/>
      <w:marBottom w:val="0"/>
      <w:divBdr>
        <w:top w:val="none" w:sz="0" w:space="0" w:color="auto"/>
        <w:left w:val="none" w:sz="0" w:space="0" w:color="auto"/>
        <w:bottom w:val="none" w:sz="0" w:space="0" w:color="auto"/>
        <w:right w:val="none" w:sz="0" w:space="0" w:color="auto"/>
      </w:divBdr>
    </w:div>
    <w:div w:id="473186314">
      <w:bodyDiv w:val="1"/>
      <w:marLeft w:val="0"/>
      <w:marRight w:val="0"/>
      <w:marTop w:val="0"/>
      <w:marBottom w:val="0"/>
      <w:divBdr>
        <w:top w:val="none" w:sz="0" w:space="0" w:color="auto"/>
        <w:left w:val="none" w:sz="0" w:space="0" w:color="auto"/>
        <w:bottom w:val="none" w:sz="0" w:space="0" w:color="auto"/>
        <w:right w:val="none" w:sz="0" w:space="0" w:color="auto"/>
      </w:divBdr>
    </w:div>
    <w:div w:id="559708310">
      <w:bodyDiv w:val="1"/>
      <w:marLeft w:val="0"/>
      <w:marRight w:val="0"/>
      <w:marTop w:val="0"/>
      <w:marBottom w:val="0"/>
      <w:divBdr>
        <w:top w:val="none" w:sz="0" w:space="0" w:color="auto"/>
        <w:left w:val="none" w:sz="0" w:space="0" w:color="auto"/>
        <w:bottom w:val="none" w:sz="0" w:space="0" w:color="auto"/>
        <w:right w:val="none" w:sz="0" w:space="0" w:color="auto"/>
      </w:divBdr>
    </w:div>
    <w:div w:id="987052483">
      <w:bodyDiv w:val="1"/>
      <w:marLeft w:val="0"/>
      <w:marRight w:val="0"/>
      <w:marTop w:val="0"/>
      <w:marBottom w:val="0"/>
      <w:divBdr>
        <w:top w:val="none" w:sz="0" w:space="0" w:color="auto"/>
        <w:left w:val="none" w:sz="0" w:space="0" w:color="auto"/>
        <w:bottom w:val="none" w:sz="0" w:space="0" w:color="auto"/>
        <w:right w:val="none" w:sz="0" w:space="0" w:color="auto"/>
      </w:divBdr>
    </w:div>
    <w:div w:id="1055811423">
      <w:bodyDiv w:val="1"/>
      <w:marLeft w:val="0"/>
      <w:marRight w:val="0"/>
      <w:marTop w:val="0"/>
      <w:marBottom w:val="0"/>
      <w:divBdr>
        <w:top w:val="none" w:sz="0" w:space="0" w:color="auto"/>
        <w:left w:val="none" w:sz="0" w:space="0" w:color="auto"/>
        <w:bottom w:val="none" w:sz="0" w:space="0" w:color="auto"/>
        <w:right w:val="none" w:sz="0" w:space="0" w:color="auto"/>
      </w:divBdr>
    </w:div>
    <w:div w:id="1059980342">
      <w:bodyDiv w:val="1"/>
      <w:marLeft w:val="0"/>
      <w:marRight w:val="0"/>
      <w:marTop w:val="0"/>
      <w:marBottom w:val="0"/>
      <w:divBdr>
        <w:top w:val="none" w:sz="0" w:space="0" w:color="auto"/>
        <w:left w:val="none" w:sz="0" w:space="0" w:color="auto"/>
        <w:bottom w:val="none" w:sz="0" w:space="0" w:color="auto"/>
        <w:right w:val="none" w:sz="0" w:space="0" w:color="auto"/>
      </w:divBdr>
    </w:div>
    <w:div w:id="1098598741">
      <w:bodyDiv w:val="1"/>
      <w:marLeft w:val="0"/>
      <w:marRight w:val="0"/>
      <w:marTop w:val="0"/>
      <w:marBottom w:val="0"/>
      <w:divBdr>
        <w:top w:val="none" w:sz="0" w:space="0" w:color="auto"/>
        <w:left w:val="none" w:sz="0" w:space="0" w:color="auto"/>
        <w:bottom w:val="none" w:sz="0" w:space="0" w:color="auto"/>
        <w:right w:val="none" w:sz="0" w:space="0" w:color="auto"/>
      </w:divBdr>
    </w:div>
    <w:div w:id="1164122978">
      <w:bodyDiv w:val="1"/>
      <w:marLeft w:val="0"/>
      <w:marRight w:val="0"/>
      <w:marTop w:val="0"/>
      <w:marBottom w:val="0"/>
      <w:divBdr>
        <w:top w:val="none" w:sz="0" w:space="0" w:color="auto"/>
        <w:left w:val="none" w:sz="0" w:space="0" w:color="auto"/>
        <w:bottom w:val="none" w:sz="0" w:space="0" w:color="auto"/>
        <w:right w:val="none" w:sz="0" w:space="0" w:color="auto"/>
      </w:divBdr>
    </w:div>
    <w:div w:id="1167937890">
      <w:bodyDiv w:val="1"/>
      <w:marLeft w:val="0"/>
      <w:marRight w:val="0"/>
      <w:marTop w:val="0"/>
      <w:marBottom w:val="0"/>
      <w:divBdr>
        <w:top w:val="none" w:sz="0" w:space="0" w:color="auto"/>
        <w:left w:val="none" w:sz="0" w:space="0" w:color="auto"/>
        <w:bottom w:val="none" w:sz="0" w:space="0" w:color="auto"/>
        <w:right w:val="none" w:sz="0" w:space="0" w:color="auto"/>
      </w:divBdr>
    </w:div>
    <w:div w:id="1427459021">
      <w:bodyDiv w:val="1"/>
      <w:marLeft w:val="0"/>
      <w:marRight w:val="0"/>
      <w:marTop w:val="0"/>
      <w:marBottom w:val="0"/>
      <w:divBdr>
        <w:top w:val="none" w:sz="0" w:space="0" w:color="auto"/>
        <w:left w:val="none" w:sz="0" w:space="0" w:color="auto"/>
        <w:bottom w:val="none" w:sz="0" w:space="0" w:color="auto"/>
        <w:right w:val="none" w:sz="0" w:space="0" w:color="auto"/>
      </w:divBdr>
    </w:div>
    <w:div w:id="1558709603">
      <w:bodyDiv w:val="1"/>
      <w:marLeft w:val="0"/>
      <w:marRight w:val="0"/>
      <w:marTop w:val="0"/>
      <w:marBottom w:val="0"/>
      <w:divBdr>
        <w:top w:val="none" w:sz="0" w:space="0" w:color="auto"/>
        <w:left w:val="none" w:sz="0" w:space="0" w:color="auto"/>
        <w:bottom w:val="none" w:sz="0" w:space="0" w:color="auto"/>
        <w:right w:val="none" w:sz="0" w:space="0" w:color="auto"/>
      </w:divBdr>
    </w:div>
    <w:div w:id="1861897838">
      <w:bodyDiv w:val="1"/>
      <w:marLeft w:val="0"/>
      <w:marRight w:val="0"/>
      <w:marTop w:val="0"/>
      <w:marBottom w:val="0"/>
      <w:divBdr>
        <w:top w:val="none" w:sz="0" w:space="0" w:color="auto"/>
        <w:left w:val="none" w:sz="0" w:space="0" w:color="auto"/>
        <w:bottom w:val="none" w:sz="0" w:space="0" w:color="auto"/>
        <w:right w:val="none" w:sz="0" w:space="0" w:color="auto"/>
      </w:divBdr>
    </w:div>
    <w:div w:id="2025282648">
      <w:bodyDiv w:val="1"/>
      <w:marLeft w:val="0"/>
      <w:marRight w:val="0"/>
      <w:marTop w:val="0"/>
      <w:marBottom w:val="0"/>
      <w:divBdr>
        <w:top w:val="none" w:sz="0" w:space="0" w:color="auto"/>
        <w:left w:val="none" w:sz="0" w:space="0" w:color="auto"/>
        <w:bottom w:val="none" w:sz="0" w:space="0" w:color="auto"/>
        <w:right w:val="none" w:sz="0" w:space="0" w:color="auto"/>
      </w:divBdr>
    </w:div>
    <w:div w:id="2086342861">
      <w:bodyDiv w:val="1"/>
      <w:marLeft w:val="0"/>
      <w:marRight w:val="0"/>
      <w:marTop w:val="0"/>
      <w:marBottom w:val="0"/>
      <w:divBdr>
        <w:top w:val="none" w:sz="0" w:space="0" w:color="auto"/>
        <w:left w:val="none" w:sz="0" w:space="0" w:color="auto"/>
        <w:bottom w:val="none" w:sz="0" w:space="0" w:color="auto"/>
        <w:right w:val="none" w:sz="0" w:space="0" w:color="auto"/>
      </w:divBdr>
    </w:div>
    <w:div w:id="21079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B7E8-E79A-4595-9061-DE690DD1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栁原　晋弥</dc:creator>
  <cp:keywords/>
  <dc:description/>
  <cp:lastModifiedBy>栁原　晋弥</cp:lastModifiedBy>
  <cp:revision>3</cp:revision>
  <cp:lastPrinted>2025-07-17T05:43:00Z</cp:lastPrinted>
  <dcterms:created xsi:type="dcterms:W3CDTF">2025-07-17T06:31:00Z</dcterms:created>
  <dcterms:modified xsi:type="dcterms:W3CDTF">2025-07-17T07:09:00Z</dcterms:modified>
</cp:coreProperties>
</file>