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91DB" w14:textId="6ABF679C" w:rsidR="002A00E6" w:rsidRPr="00042C92" w:rsidRDefault="00FC767D" w:rsidP="002A00E6">
      <w:pPr>
        <w:jc w:val="center"/>
        <w:rPr>
          <w:rFonts w:asciiTheme="minorEastAsia" w:hAnsiTheme="minorEastAsia"/>
        </w:rPr>
      </w:pPr>
      <w:r w:rsidRPr="00042C92">
        <w:rPr>
          <w:rFonts w:asciiTheme="minorEastAsia" w:hAnsiTheme="minorEastAsia" w:hint="eastAsia"/>
        </w:rPr>
        <w:t>「</w:t>
      </w:r>
      <w:r w:rsidR="00C87F97">
        <w:rPr>
          <w:rFonts w:asciiTheme="minorEastAsia" w:hAnsiTheme="minorEastAsia" w:hint="eastAsia"/>
        </w:rPr>
        <w:t>大阪マラソン</w:t>
      </w:r>
      <w:r w:rsidRPr="00042C92">
        <w:rPr>
          <w:rFonts w:asciiTheme="minorEastAsia" w:hAnsiTheme="minorEastAsia" w:hint="eastAsia"/>
        </w:rPr>
        <w:t>」</w:t>
      </w:r>
      <w:r w:rsidR="002A00E6" w:rsidRPr="00042C92">
        <w:rPr>
          <w:rFonts w:asciiTheme="minorEastAsia" w:hAnsiTheme="minorEastAsia" w:hint="eastAsia"/>
        </w:rPr>
        <w:t>に関するアンケート</w:t>
      </w:r>
    </w:p>
    <w:p w14:paraId="630842E4" w14:textId="77777777" w:rsidR="008A243A" w:rsidRPr="00F96F3D" w:rsidRDefault="008A243A" w:rsidP="002A00E6">
      <w:pPr>
        <w:jc w:val="center"/>
        <w:rPr>
          <w:rFonts w:asciiTheme="minorEastAsia" w:hAnsiTheme="minorEastAsia"/>
        </w:rPr>
      </w:pPr>
    </w:p>
    <w:p w14:paraId="4EFB17D8" w14:textId="77777777" w:rsidR="002A00E6" w:rsidRPr="00042C92" w:rsidRDefault="002A00E6" w:rsidP="002A00E6">
      <w:pPr>
        <w:rPr>
          <w:rFonts w:asciiTheme="minorEastAsia" w:hAnsiTheme="minorEastAsia"/>
        </w:rPr>
      </w:pPr>
      <w:r w:rsidRPr="00042C92">
        <w:rPr>
          <w:rFonts w:asciiTheme="minorEastAsia" w:hAnsiTheme="minorEastAsia" w:hint="eastAsia"/>
        </w:rPr>
        <w:t>１　調査概要</w:t>
      </w:r>
    </w:p>
    <w:p w14:paraId="11CE8C58" w14:textId="77777777" w:rsidR="002A00E6" w:rsidRPr="00042C92" w:rsidRDefault="002A00E6" w:rsidP="002A00E6">
      <w:pPr>
        <w:rPr>
          <w:rFonts w:asciiTheme="minorEastAsia" w:hAnsiTheme="minorEastAsia"/>
        </w:rPr>
      </w:pPr>
      <w:r w:rsidRPr="00042C92">
        <w:rPr>
          <w:rFonts w:asciiTheme="minorEastAsia" w:hAnsiTheme="minorEastAsia" w:hint="eastAsia"/>
        </w:rPr>
        <w:t xml:space="preserve">　</w:t>
      </w:r>
      <w:r w:rsidRPr="00042C92">
        <w:rPr>
          <w:rFonts w:asciiTheme="minorEastAsia" w:hAnsiTheme="minorEastAsia"/>
        </w:rPr>
        <w:t>(1)　調査目的</w:t>
      </w:r>
    </w:p>
    <w:p w14:paraId="37241112" w14:textId="381E022A" w:rsidR="002263EC" w:rsidRDefault="00CF2512" w:rsidP="00CF2512">
      <w:pPr>
        <w:ind w:leftChars="100" w:left="210" w:firstLineChars="102" w:firstLine="214"/>
        <w:rPr>
          <w:rFonts w:asciiTheme="minorEastAsia" w:hAnsiTheme="minorEastAsia" w:cs="Meiryo UI"/>
          <w:szCs w:val="21"/>
        </w:rPr>
      </w:pPr>
      <w:r w:rsidRPr="00CF2512">
        <w:rPr>
          <w:rFonts w:asciiTheme="minorEastAsia" w:hAnsiTheme="minorEastAsia" w:cs="Meiryo UI" w:hint="eastAsia"/>
          <w:szCs w:val="21"/>
        </w:rPr>
        <w:t>大阪府では、令和</w:t>
      </w:r>
      <w:r>
        <w:rPr>
          <w:rFonts w:asciiTheme="minorEastAsia" w:hAnsiTheme="minorEastAsia" w:cs="Meiryo UI" w:hint="eastAsia"/>
          <w:szCs w:val="21"/>
        </w:rPr>
        <w:t>６</w:t>
      </w:r>
      <w:r w:rsidRPr="00CF2512">
        <w:rPr>
          <w:rFonts w:asciiTheme="minorEastAsia" w:hAnsiTheme="minorEastAsia" w:cs="Meiryo UI"/>
          <w:szCs w:val="21"/>
        </w:rPr>
        <w:t>年2月2</w:t>
      </w:r>
      <w:r>
        <w:rPr>
          <w:rFonts w:asciiTheme="minorEastAsia" w:hAnsiTheme="minorEastAsia" w:cs="Meiryo UI"/>
          <w:szCs w:val="21"/>
        </w:rPr>
        <w:t>5</w:t>
      </w:r>
      <w:r w:rsidRPr="00CF2512">
        <w:rPr>
          <w:rFonts w:asciiTheme="minorEastAsia" w:hAnsiTheme="minorEastAsia" w:cs="Meiryo UI"/>
          <w:szCs w:val="21"/>
        </w:rPr>
        <w:t>日(日)に「大阪マラソン202</w:t>
      </w:r>
      <w:r>
        <w:rPr>
          <w:rFonts w:asciiTheme="minorEastAsia" w:hAnsiTheme="minorEastAsia" w:cs="Meiryo UI"/>
          <w:szCs w:val="21"/>
        </w:rPr>
        <w:t>4</w:t>
      </w:r>
      <w:r w:rsidRPr="00CF2512">
        <w:rPr>
          <w:rFonts w:asciiTheme="minorEastAsia" w:hAnsiTheme="minorEastAsia" w:cs="Meiryo UI"/>
          <w:szCs w:val="21"/>
        </w:rPr>
        <w:t>」を開催した。本調査において、府民の大阪マラソンの認知状況や参加形態等を把握し、今後の施策の検討資料とする。</w:t>
      </w:r>
    </w:p>
    <w:p w14:paraId="05A3EF2D" w14:textId="77777777" w:rsidR="00CF2512" w:rsidRPr="00F96F3D" w:rsidRDefault="00CF2512" w:rsidP="002263EC">
      <w:pPr>
        <w:ind w:left="210" w:hangingChars="100" w:hanging="210"/>
        <w:rPr>
          <w:rFonts w:asciiTheme="minorEastAsia" w:hAnsiTheme="minorEastAsia" w:hint="eastAsia"/>
        </w:rPr>
      </w:pPr>
    </w:p>
    <w:p w14:paraId="7DAFB148" w14:textId="6D6CEBEF" w:rsidR="002263EC" w:rsidRDefault="002263EC" w:rsidP="002263EC">
      <w:pPr>
        <w:snapToGrid w:val="0"/>
        <w:ind w:left="210" w:hangingChars="100" w:hanging="210"/>
        <w:rPr>
          <w:rFonts w:asciiTheme="minorEastAsia" w:hAnsiTheme="minorEastAsia" w:cs="Meiryo UI"/>
          <w:szCs w:val="21"/>
        </w:rPr>
      </w:pPr>
      <w:r w:rsidRPr="0034083E">
        <w:rPr>
          <w:rFonts w:asciiTheme="minorEastAsia" w:hAnsiTheme="minorEastAsia" w:hint="eastAsia"/>
          <w:color w:val="000000"/>
          <w:szCs w:val="21"/>
          <w:shd w:val="clear" w:color="auto" w:fill="FFFFFF"/>
        </w:rPr>
        <w:t xml:space="preserve">　(2)　調査（検証）項目</w:t>
      </w:r>
      <w:r w:rsidRPr="0034083E">
        <w:rPr>
          <w:rFonts w:asciiTheme="minorEastAsia" w:hAnsiTheme="minorEastAsia" w:hint="eastAsia"/>
          <w:color w:val="000000"/>
          <w:szCs w:val="21"/>
        </w:rPr>
        <w:br/>
      </w:r>
      <w:r w:rsidR="0034083E">
        <w:rPr>
          <w:rFonts w:asciiTheme="minorEastAsia" w:hAnsiTheme="minorEastAsia" w:hint="eastAsia"/>
          <w:color w:val="000000"/>
          <w:szCs w:val="21"/>
          <w:shd w:val="clear" w:color="auto" w:fill="FFFFFF"/>
        </w:rPr>
        <w:t>・</w:t>
      </w:r>
      <w:r w:rsidR="0034083E">
        <w:rPr>
          <w:rFonts w:asciiTheme="minorEastAsia" w:hAnsiTheme="minorEastAsia" w:cs="Meiryo UI" w:hint="eastAsia"/>
          <w:szCs w:val="21"/>
        </w:rPr>
        <w:t>認知状況</w:t>
      </w:r>
    </w:p>
    <w:p w14:paraId="18311335" w14:textId="5C1AE8AA" w:rsidR="0034083E" w:rsidRDefault="0034083E" w:rsidP="002263EC">
      <w:pPr>
        <w:snapToGrid w:val="0"/>
        <w:ind w:left="210" w:hangingChars="100" w:hanging="210"/>
        <w:rPr>
          <w:rFonts w:asciiTheme="minorEastAsia" w:hAnsiTheme="minorEastAsia" w:cs="Meiryo UI"/>
          <w:szCs w:val="21"/>
        </w:rPr>
      </w:pPr>
      <w:r>
        <w:rPr>
          <w:rFonts w:asciiTheme="minorEastAsia" w:hAnsiTheme="minorEastAsia" w:cs="Meiryo UI" w:hint="eastAsia"/>
          <w:szCs w:val="21"/>
        </w:rPr>
        <w:t xml:space="preserve"> </w:t>
      </w:r>
      <w:r>
        <w:rPr>
          <w:rFonts w:asciiTheme="minorEastAsia" w:hAnsiTheme="minorEastAsia" w:cs="Meiryo UI"/>
          <w:szCs w:val="21"/>
        </w:rPr>
        <w:t xml:space="preserve"> </w:t>
      </w:r>
      <w:r>
        <w:rPr>
          <w:rFonts w:asciiTheme="minorEastAsia" w:hAnsiTheme="minorEastAsia" w:cs="Meiryo UI" w:hint="eastAsia"/>
          <w:szCs w:val="21"/>
        </w:rPr>
        <w:t>・参加形態</w:t>
      </w:r>
    </w:p>
    <w:p w14:paraId="0F5CA8A3" w14:textId="78E5288D" w:rsidR="0034083E" w:rsidRPr="00042C92" w:rsidRDefault="0034083E" w:rsidP="002263EC">
      <w:pPr>
        <w:snapToGrid w:val="0"/>
        <w:ind w:left="210" w:hangingChars="100" w:hanging="210"/>
        <w:rPr>
          <w:rFonts w:asciiTheme="minorEastAsia" w:hAnsiTheme="minorEastAsia" w:hint="eastAsia"/>
        </w:rPr>
      </w:pPr>
      <w:r>
        <w:rPr>
          <w:rFonts w:asciiTheme="minorEastAsia" w:hAnsiTheme="minorEastAsia" w:cs="Meiryo UI" w:hint="eastAsia"/>
          <w:szCs w:val="21"/>
        </w:rPr>
        <w:t xml:space="preserve">　・評価</w:t>
      </w:r>
    </w:p>
    <w:p w14:paraId="58311DE0" w14:textId="77777777" w:rsidR="00D041D6" w:rsidRPr="00DC243C" w:rsidRDefault="00D041D6" w:rsidP="00F96F3D">
      <w:pPr>
        <w:rPr>
          <w:rFonts w:asciiTheme="minorEastAsia" w:hAnsiTheme="minorEastAsia"/>
        </w:rPr>
      </w:pPr>
    </w:p>
    <w:p w14:paraId="6F540AFD" w14:textId="77777777" w:rsidR="002A00E6" w:rsidRPr="00042C92" w:rsidRDefault="002A00E6" w:rsidP="002A00E6">
      <w:pPr>
        <w:rPr>
          <w:rFonts w:asciiTheme="minorEastAsia" w:hAnsiTheme="minorEastAsia"/>
        </w:rPr>
      </w:pPr>
      <w:r w:rsidRPr="00042C92">
        <w:rPr>
          <w:rFonts w:asciiTheme="minorEastAsia" w:hAnsiTheme="minorEastAsia" w:hint="eastAsia"/>
        </w:rPr>
        <w:t xml:space="preserve">　</w:t>
      </w:r>
      <w:r w:rsidRPr="00042C92">
        <w:rPr>
          <w:rFonts w:asciiTheme="minorEastAsia" w:hAnsiTheme="minorEastAsia"/>
        </w:rPr>
        <w:t>(3)　調査対象及びサンプル数</w:t>
      </w:r>
    </w:p>
    <w:p w14:paraId="06368C57" w14:textId="0A5192A6" w:rsidR="008A243A" w:rsidRDefault="002A00E6" w:rsidP="009C3047">
      <w:pPr>
        <w:ind w:left="210" w:hangingChars="100" w:hanging="210"/>
        <w:rPr>
          <w:rFonts w:asciiTheme="minorEastAsia" w:hAnsiTheme="minorEastAsia"/>
        </w:rPr>
      </w:pPr>
      <w:r w:rsidRPr="00042C92">
        <w:rPr>
          <w:rFonts w:asciiTheme="minorEastAsia" w:hAnsiTheme="minorEastAsia" w:hint="eastAsia"/>
        </w:rPr>
        <w:t xml:space="preserve">　　</w:t>
      </w:r>
      <w:r w:rsidR="009C3047" w:rsidRPr="00042C92">
        <w:rPr>
          <w:rFonts w:asciiTheme="minorEastAsia" w:hAnsiTheme="minorEastAsia" w:hint="eastAsia"/>
        </w:rPr>
        <w:t>国勢調査結果に基づく性・年代・居住地（４地域）の割合で割り付けた</w:t>
      </w:r>
      <w:r w:rsidR="009C3047" w:rsidRPr="00042C92">
        <w:rPr>
          <w:rFonts w:asciiTheme="minorEastAsia" w:hAnsiTheme="minorEastAsia"/>
        </w:rPr>
        <w:t>18歳以上の大阪府民1,000サンプル</w:t>
      </w:r>
    </w:p>
    <w:p w14:paraId="7673B3A8" w14:textId="77777777" w:rsidR="0034083E" w:rsidRPr="00042C92" w:rsidRDefault="0034083E" w:rsidP="009C3047">
      <w:pPr>
        <w:ind w:left="210" w:hangingChars="100" w:hanging="210"/>
        <w:rPr>
          <w:rFonts w:asciiTheme="minorEastAsia" w:hAnsiTheme="minorEastAsia" w:hint="eastAsia"/>
        </w:rPr>
      </w:pPr>
    </w:p>
    <w:p w14:paraId="75B2A5F7" w14:textId="77777777" w:rsidR="002A00E6" w:rsidRPr="00042C92" w:rsidRDefault="002A00E6" w:rsidP="002A00E6">
      <w:pPr>
        <w:rPr>
          <w:rFonts w:asciiTheme="minorEastAsia" w:hAnsiTheme="minorEastAsia"/>
        </w:rPr>
      </w:pPr>
      <w:r w:rsidRPr="00042C92">
        <w:rPr>
          <w:rFonts w:asciiTheme="minorEastAsia" w:hAnsiTheme="minorEastAsia" w:hint="eastAsia"/>
        </w:rPr>
        <w:t xml:space="preserve">　</w:t>
      </w:r>
      <w:r w:rsidRPr="00042C92">
        <w:rPr>
          <w:rFonts w:asciiTheme="minorEastAsia" w:hAnsiTheme="minorEastAsia"/>
        </w:rPr>
        <w:t>(4)　実施期間</w:t>
      </w:r>
    </w:p>
    <w:p w14:paraId="6195F60E" w14:textId="332B7055" w:rsidR="002A00E6" w:rsidRPr="00042C92" w:rsidRDefault="009C3047" w:rsidP="002A00E6">
      <w:pPr>
        <w:rPr>
          <w:rFonts w:asciiTheme="minorEastAsia" w:hAnsiTheme="minorEastAsia"/>
        </w:rPr>
      </w:pPr>
      <w:r w:rsidRPr="00042C92">
        <w:rPr>
          <w:rFonts w:asciiTheme="minorEastAsia" w:hAnsiTheme="minorEastAsia" w:hint="eastAsia"/>
        </w:rPr>
        <w:t xml:space="preserve">　</w:t>
      </w:r>
      <w:r w:rsidRPr="00042C92">
        <w:rPr>
          <w:rFonts w:asciiTheme="minorEastAsia" w:hAnsiTheme="minorEastAsia" w:hint="eastAsia"/>
          <w:kern w:val="0"/>
        </w:rPr>
        <w:t>・令和</w:t>
      </w:r>
      <w:r w:rsidR="00942EA8">
        <w:rPr>
          <w:rFonts w:asciiTheme="minorEastAsia" w:hAnsiTheme="minorEastAsia"/>
          <w:kern w:val="0"/>
        </w:rPr>
        <w:t>6</w:t>
      </w:r>
      <w:r w:rsidRPr="00042C92">
        <w:rPr>
          <w:rFonts w:asciiTheme="minorEastAsia" w:hAnsiTheme="minorEastAsia" w:hint="eastAsia"/>
          <w:kern w:val="0"/>
        </w:rPr>
        <w:t>年</w:t>
      </w:r>
      <w:r w:rsidR="004B512B">
        <w:rPr>
          <w:rFonts w:asciiTheme="minorEastAsia" w:hAnsiTheme="minorEastAsia"/>
          <w:kern w:val="0"/>
        </w:rPr>
        <w:t>2</w:t>
      </w:r>
      <w:r w:rsidRPr="00042C92">
        <w:rPr>
          <w:rFonts w:asciiTheme="minorEastAsia" w:hAnsiTheme="minorEastAsia" w:hint="eastAsia"/>
          <w:kern w:val="0"/>
        </w:rPr>
        <w:t>月２</w:t>
      </w:r>
      <w:r w:rsidR="00942EA8">
        <w:rPr>
          <w:rFonts w:asciiTheme="minorEastAsia" w:hAnsiTheme="minorEastAsia"/>
          <w:kern w:val="0"/>
        </w:rPr>
        <w:t>6</w:t>
      </w:r>
      <w:r w:rsidRPr="00042C92">
        <w:rPr>
          <w:rFonts w:asciiTheme="minorEastAsia" w:hAnsiTheme="minorEastAsia" w:hint="eastAsia"/>
          <w:kern w:val="0"/>
        </w:rPr>
        <w:t>日～</w:t>
      </w:r>
      <w:r w:rsidR="004B512B">
        <w:rPr>
          <w:rFonts w:asciiTheme="minorEastAsia" w:hAnsiTheme="minorEastAsia"/>
          <w:kern w:val="0"/>
        </w:rPr>
        <w:t>2</w:t>
      </w:r>
      <w:r w:rsidRPr="00042C92">
        <w:rPr>
          <w:rFonts w:asciiTheme="minorEastAsia" w:hAnsiTheme="minorEastAsia" w:hint="eastAsia"/>
          <w:kern w:val="0"/>
        </w:rPr>
        <w:t>月</w:t>
      </w:r>
      <w:r w:rsidR="004B512B">
        <w:rPr>
          <w:rFonts w:asciiTheme="minorEastAsia" w:hAnsiTheme="minorEastAsia" w:hint="eastAsia"/>
          <w:kern w:val="0"/>
        </w:rPr>
        <w:t>2</w:t>
      </w:r>
      <w:r w:rsidR="00942EA8">
        <w:rPr>
          <w:rFonts w:asciiTheme="minorEastAsia" w:hAnsiTheme="minorEastAsia"/>
          <w:kern w:val="0"/>
        </w:rPr>
        <w:t>8</w:t>
      </w:r>
      <w:r w:rsidRPr="00042C92">
        <w:rPr>
          <w:rFonts w:asciiTheme="minorEastAsia" w:hAnsiTheme="minorEastAsia" w:hint="eastAsia"/>
          <w:kern w:val="0"/>
        </w:rPr>
        <w:t>日</w:t>
      </w:r>
    </w:p>
    <w:p w14:paraId="510D64B5" w14:textId="77777777" w:rsidR="008A243A" w:rsidRPr="00042C92" w:rsidRDefault="008A243A" w:rsidP="002A00E6">
      <w:pPr>
        <w:rPr>
          <w:rFonts w:asciiTheme="minorEastAsia" w:hAnsiTheme="minorEastAsia"/>
        </w:rPr>
      </w:pPr>
    </w:p>
    <w:p w14:paraId="09DD43A2" w14:textId="77777777" w:rsidR="002A00E6" w:rsidRPr="00042C92" w:rsidRDefault="002A00E6" w:rsidP="002A00E6">
      <w:pPr>
        <w:rPr>
          <w:rFonts w:asciiTheme="minorEastAsia" w:hAnsiTheme="minorEastAsia"/>
        </w:rPr>
      </w:pPr>
      <w:r w:rsidRPr="00042C92">
        <w:rPr>
          <w:rFonts w:asciiTheme="minorEastAsia" w:hAnsiTheme="minorEastAsia" w:hint="eastAsia"/>
        </w:rPr>
        <w:t>２　調査結果</w:t>
      </w:r>
    </w:p>
    <w:p w14:paraId="08784318" w14:textId="77777777" w:rsidR="004D633C" w:rsidRPr="00042C92" w:rsidRDefault="002A00E6" w:rsidP="004D633C">
      <w:pPr>
        <w:pStyle w:val="a8"/>
        <w:numPr>
          <w:ilvl w:val="0"/>
          <w:numId w:val="1"/>
        </w:numPr>
        <w:ind w:leftChars="0"/>
        <w:rPr>
          <w:rFonts w:asciiTheme="minorEastAsia" w:hAnsiTheme="minorEastAsia"/>
        </w:rPr>
      </w:pPr>
      <w:r w:rsidRPr="00042C92">
        <w:rPr>
          <w:rFonts w:asciiTheme="minorEastAsia" w:hAnsiTheme="minorEastAsia" w:hint="eastAsia"/>
        </w:rPr>
        <w:t>主なものについて記載</w:t>
      </w:r>
    </w:p>
    <w:p w14:paraId="08B2ADC3" w14:textId="0F70C6D9" w:rsidR="00042C92" w:rsidRPr="00042C92" w:rsidRDefault="002879F2" w:rsidP="007774D3">
      <w:pPr>
        <w:adjustRightInd w:val="0"/>
        <w:snapToGrid w:val="0"/>
        <w:ind w:leftChars="100" w:left="315" w:hangingChars="50" w:hanging="105"/>
        <w:rPr>
          <w:rFonts w:asciiTheme="minorEastAsia" w:hAnsiTheme="minorEastAsia"/>
        </w:rPr>
      </w:pPr>
      <w:r w:rsidRPr="00042C92">
        <w:rPr>
          <w:rFonts w:asciiTheme="minorEastAsia" w:hAnsiTheme="minorEastAsia" w:hint="eastAsia"/>
        </w:rPr>
        <w:t>・</w:t>
      </w:r>
      <w:r w:rsidR="009C2235">
        <w:rPr>
          <w:rFonts w:asciiTheme="minorEastAsia" w:hAnsiTheme="minorEastAsia" w:hint="eastAsia"/>
        </w:rPr>
        <w:t>大阪マラソン2</w:t>
      </w:r>
      <w:r w:rsidR="009C2235">
        <w:rPr>
          <w:rFonts w:asciiTheme="minorEastAsia" w:hAnsiTheme="minorEastAsia"/>
        </w:rPr>
        <w:t>024</w:t>
      </w:r>
      <w:r w:rsidR="009C2235">
        <w:rPr>
          <w:rFonts w:asciiTheme="minorEastAsia" w:hAnsiTheme="minorEastAsia" w:hint="eastAsia"/>
        </w:rPr>
        <w:t>の認知状況については、「開催前から知っていた」が</w:t>
      </w:r>
      <w:r w:rsidR="007774D3">
        <w:rPr>
          <w:rFonts w:asciiTheme="minorEastAsia" w:hAnsiTheme="minorEastAsia" w:hint="eastAsia"/>
        </w:rPr>
        <w:t>6</w:t>
      </w:r>
      <w:r w:rsidR="007774D3">
        <w:rPr>
          <w:rFonts w:asciiTheme="minorEastAsia" w:hAnsiTheme="minorEastAsia"/>
        </w:rPr>
        <w:t>4.0%</w:t>
      </w:r>
      <w:r w:rsidR="007774D3">
        <w:rPr>
          <w:rFonts w:asciiTheme="minorEastAsia" w:hAnsiTheme="minorEastAsia" w:hint="eastAsia"/>
        </w:rPr>
        <w:t>であった。</w:t>
      </w:r>
    </w:p>
    <w:p w14:paraId="05A8EBB8" w14:textId="51B7DA8D" w:rsidR="00DC243C" w:rsidRPr="00042C92" w:rsidRDefault="002263EC" w:rsidP="00DC243C">
      <w:pPr>
        <w:ind w:leftChars="100" w:left="210"/>
        <w:rPr>
          <w:rFonts w:asciiTheme="minorEastAsia" w:hAnsiTheme="minorEastAsia"/>
        </w:rPr>
      </w:pPr>
      <w:r w:rsidRPr="00042C92">
        <w:rPr>
          <w:rFonts w:asciiTheme="minorEastAsia" w:hAnsiTheme="minorEastAsia" w:hint="eastAsia"/>
        </w:rPr>
        <w:t>・</w:t>
      </w:r>
      <w:r w:rsidR="007774D3" w:rsidRPr="007774D3">
        <w:rPr>
          <w:rFonts w:asciiTheme="minorEastAsia" w:hAnsiTheme="minorEastAsia" w:hint="eastAsia"/>
        </w:rPr>
        <w:t>大阪マラソンを開催前から知っていた人及び開催中に知った人のうち、ランナー、ボランティアとして参加した「積極的関与者」は</w:t>
      </w:r>
      <w:r w:rsidR="007774D3" w:rsidRPr="007774D3">
        <w:rPr>
          <w:rFonts w:asciiTheme="minorEastAsia" w:hAnsiTheme="minorEastAsia"/>
        </w:rPr>
        <w:t>2.</w:t>
      </w:r>
      <w:r w:rsidR="007774D3">
        <w:rPr>
          <w:rFonts w:asciiTheme="minorEastAsia" w:hAnsiTheme="minorEastAsia"/>
        </w:rPr>
        <w:t>6</w:t>
      </w:r>
      <w:r w:rsidR="007774D3" w:rsidRPr="007774D3">
        <w:rPr>
          <w:rFonts w:asciiTheme="minorEastAsia" w:hAnsiTheme="minorEastAsia"/>
        </w:rPr>
        <w:t>％、</w:t>
      </w:r>
      <w:r w:rsidR="00880049">
        <w:rPr>
          <w:rFonts w:asciiTheme="minorEastAsia" w:hAnsiTheme="minorEastAsia" w:hint="eastAsia"/>
        </w:rPr>
        <w:t>コースや沿道、</w:t>
      </w:r>
      <w:r w:rsidR="007774D3" w:rsidRPr="007774D3">
        <w:rPr>
          <w:rFonts w:asciiTheme="minorEastAsia" w:hAnsiTheme="minorEastAsia"/>
        </w:rPr>
        <w:t>テレビ</w:t>
      </w:r>
      <w:r w:rsidR="00880049">
        <w:rPr>
          <w:rFonts w:asciiTheme="minorEastAsia" w:hAnsiTheme="minorEastAsia" w:hint="eastAsia"/>
        </w:rPr>
        <w:t>、</w:t>
      </w:r>
      <w:r w:rsidR="007774D3" w:rsidRPr="007774D3">
        <w:rPr>
          <w:rFonts w:asciiTheme="minorEastAsia" w:hAnsiTheme="minorEastAsia"/>
        </w:rPr>
        <w:t>ラジオ等で観戦した「消極的関与者」は</w:t>
      </w:r>
      <w:r w:rsidR="00880049">
        <w:rPr>
          <w:rFonts w:asciiTheme="minorEastAsia" w:hAnsiTheme="minorEastAsia" w:hint="eastAsia"/>
        </w:rPr>
        <w:t>3</w:t>
      </w:r>
      <w:r w:rsidR="00880049">
        <w:rPr>
          <w:rFonts w:asciiTheme="minorEastAsia" w:hAnsiTheme="minorEastAsia"/>
        </w:rPr>
        <w:t>4.3</w:t>
      </w:r>
      <w:r w:rsidR="007774D3" w:rsidRPr="007774D3">
        <w:rPr>
          <w:rFonts w:asciiTheme="minorEastAsia" w:hAnsiTheme="minorEastAsia"/>
        </w:rPr>
        <w:t>％、観戦しなかった「非関与・無関心者」は6</w:t>
      </w:r>
      <w:r w:rsidR="00880049">
        <w:rPr>
          <w:rFonts w:asciiTheme="minorEastAsia" w:hAnsiTheme="minorEastAsia"/>
        </w:rPr>
        <w:t>2</w:t>
      </w:r>
      <w:r w:rsidR="007774D3" w:rsidRPr="007774D3">
        <w:rPr>
          <w:rFonts w:asciiTheme="minorEastAsia" w:hAnsiTheme="minorEastAsia"/>
        </w:rPr>
        <w:t>.</w:t>
      </w:r>
      <w:r w:rsidR="00880049">
        <w:rPr>
          <w:rFonts w:asciiTheme="minorEastAsia" w:hAnsiTheme="minorEastAsia"/>
        </w:rPr>
        <w:t>9</w:t>
      </w:r>
      <w:r w:rsidR="007774D3" w:rsidRPr="007774D3">
        <w:rPr>
          <w:rFonts w:asciiTheme="minorEastAsia" w:hAnsiTheme="minorEastAsia"/>
        </w:rPr>
        <w:t>％であった。</w:t>
      </w:r>
    </w:p>
    <w:p w14:paraId="2C543573" w14:textId="6DCD433A" w:rsidR="00F20124" w:rsidRPr="00042C92" w:rsidRDefault="005F3059" w:rsidP="00F20124">
      <w:pPr>
        <w:ind w:left="210"/>
        <w:rPr>
          <w:rFonts w:asciiTheme="minorEastAsia" w:hAnsiTheme="minorEastAsia"/>
        </w:rPr>
      </w:pPr>
      <w:r>
        <w:rPr>
          <w:rFonts w:asciiTheme="minorEastAsia" w:hAnsiTheme="minorEastAsia" w:hint="eastAsia"/>
        </w:rPr>
        <w:t>・</w:t>
      </w:r>
      <w:r w:rsidRPr="005F3059">
        <w:rPr>
          <w:rFonts w:asciiTheme="minorEastAsia" w:hAnsiTheme="minorEastAsia" w:hint="eastAsia"/>
        </w:rPr>
        <w:t>大阪マラソンの各評価項目（プラス評価：観光名所を巡る良いコース、都市の新しい「祭り」の形、まちの活性化・経済効果が期待できる、大阪の魅力を大阪の人以外にも知ってもらえる良いイベント。マイナス評価：交通規制で日常生活が不便になる、コース周辺がゴミで汚される）について、「まさに」と「ある程度」を加えた「そう思う」割合をみると、４つのプラス評価項目に関しては、「観光名所を巡る良いコース」が</w:t>
      </w:r>
      <w:r w:rsidRPr="005F3059">
        <w:rPr>
          <w:rFonts w:asciiTheme="minorEastAsia" w:hAnsiTheme="minorEastAsia"/>
        </w:rPr>
        <w:t>5</w:t>
      </w:r>
      <w:r>
        <w:rPr>
          <w:rFonts w:asciiTheme="minorEastAsia" w:hAnsiTheme="minorEastAsia"/>
        </w:rPr>
        <w:t>5</w:t>
      </w:r>
      <w:r w:rsidRPr="005F3059">
        <w:rPr>
          <w:rFonts w:asciiTheme="minorEastAsia" w:hAnsiTheme="minorEastAsia"/>
        </w:rPr>
        <w:t>.</w:t>
      </w:r>
      <w:r>
        <w:rPr>
          <w:rFonts w:asciiTheme="minorEastAsia" w:hAnsiTheme="minorEastAsia"/>
        </w:rPr>
        <w:t>1</w:t>
      </w:r>
      <w:r w:rsidRPr="005F3059">
        <w:rPr>
          <w:rFonts w:asciiTheme="minorEastAsia" w:hAnsiTheme="minorEastAsia"/>
        </w:rPr>
        <w:t>％で最も高く、他の３項目とも40％を上回った。また、２つのマイナス評価については、</w:t>
      </w:r>
      <w:r>
        <w:rPr>
          <w:rFonts w:asciiTheme="minorEastAsia" w:hAnsiTheme="minorEastAsia" w:hint="eastAsia"/>
        </w:rPr>
        <w:t>「交通規制で日常生活が不便になる」が4</w:t>
      </w:r>
      <w:r>
        <w:rPr>
          <w:rFonts w:asciiTheme="minorEastAsia" w:hAnsiTheme="minorEastAsia"/>
        </w:rPr>
        <w:t>0%</w:t>
      </w:r>
      <w:r>
        <w:rPr>
          <w:rFonts w:asciiTheme="minorEastAsia" w:hAnsiTheme="minorEastAsia" w:hint="eastAsia"/>
        </w:rPr>
        <w:t>を上回ったが、「コース周辺がゴミで汚される」は</w:t>
      </w:r>
      <w:r w:rsidRPr="005F3059">
        <w:rPr>
          <w:rFonts w:asciiTheme="minorEastAsia" w:hAnsiTheme="minorEastAsia"/>
        </w:rPr>
        <w:t>40％を下回った。</w:t>
      </w:r>
    </w:p>
    <w:sectPr w:rsidR="00F20124" w:rsidRPr="00042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1C8A" w14:textId="77777777" w:rsidR="006C12FE" w:rsidRDefault="006C12FE" w:rsidP="003A76A7">
      <w:r>
        <w:separator/>
      </w:r>
    </w:p>
  </w:endnote>
  <w:endnote w:type="continuationSeparator" w:id="0">
    <w:p w14:paraId="4C3FA353" w14:textId="77777777" w:rsidR="006C12FE" w:rsidRDefault="006C12FE" w:rsidP="003A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A82B" w14:textId="77777777" w:rsidR="006C12FE" w:rsidRDefault="006C12FE" w:rsidP="003A76A7">
      <w:r>
        <w:separator/>
      </w:r>
    </w:p>
  </w:footnote>
  <w:footnote w:type="continuationSeparator" w:id="0">
    <w:p w14:paraId="18E49C1B" w14:textId="77777777" w:rsidR="006C12FE" w:rsidRDefault="006C12FE" w:rsidP="003A7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27D19"/>
    <w:multiLevelType w:val="hybridMultilevel"/>
    <w:tmpl w:val="7A2C6770"/>
    <w:lvl w:ilvl="0" w:tplc="1CD2229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90"/>
    <w:rsid w:val="00041270"/>
    <w:rsid w:val="00042C92"/>
    <w:rsid w:val="00062DA2"/>
    <w:rsid w:val="0008575B"/>
    <w:rsid w:val="000870B3"/>
    <w:rsid w:val="00096790"/>
    <w:rsid w:val="001761F7"/>
    <w:rsid w:val="001E0E23"/>
    <w:rsid w:val="001F1249"/>
    <w:rsid w:val="002263EC"/>
    <w:rsid w:val="002303A6"/>
    <w:rsid w:val="0027041D"/>
    <w:rsid w:val="00274F4A"/>
    <w:rsid w:val="002879F2"/>
    <w:rsid w:val="002A00E6"/>
    <w:rsid w:val="002A0D22"/>
    <w:rsid w:val="002B0204"/>
    <w:rsid w:val="0034083E"/>
    <w:rsid w:val="003652B1"/>
    <w:rsid w:val="00397953"/>
    <w:rsid w:val="003A76A7"/>
    <w:rsid w:val="00414748"/>
    <w:rsid w:val="00436AE4"/>
    <w:rsid w:val="00452A60"/>
    <w:rsid w:val="0047131C"/>
    <w:rsid w:val="00486BA0"/>
    <w:rsid w:val="0049194B"/>
    <w:rsid w:val="004B512B"/>
    <w:rsid w:val="004D633C"/>
    <w:rsid w:val="00501A33"/>
    <w:rsid w:val="00541ECD"/>
    <w:rsid w:val="005A0482"/>
    <w:rsid w:val="005F3059"/>
    <w:rsid w:val="006239A3"/>
    <w:rsid w:val="00632ECF"/>
    <w:rsid w:val="006331B0"/>
    <w:rsid w:val="00633D7D"/>
    <w:rsid w:val="00647C43"/>
    <w:rsid w:val="006C12FE"/>
    <w:rsid w:val="006D4C31"/>
    <w:rsid w:val="00714689"/>
    <w:rsid w:val="00742D4D"/>
    <w:rsid w:val="00742F84"/>
    <w:rsid w:val="0076547B"/>
    <w:rsid w:val="00767D0E"/>
    <w:rsid w:val="007774D3"/>
    <w:rsid w:val="007B5B77"/>
    <w:rsid w:val="007E6BBC"/>
    <w:rsid w:val="00833E28"/>
    <w:rsid w:val="00880049"/>
    <w:rsid w:val="008A20AC"/>
    <w:rsid w:val="008A243A"/>
    <w:rsid w:val="008D5D83"/>
    <w:rsid w:val="0093748A"/>
    <w:rsid w:val="00942EA8"/>
    <w:rsid w:val="00944C5B"/>
    <w:rsid w:val="009C2235"/>
    <w:rsid w:val="009C3047"/>
    <w:rsid w:val="009D4CC6"/>
    <w:rsid w:val="009D6900"/>
    <w:rsid w:val="009D779F"/>
    <w:rsid w:val="00A008F4"/>
    <w:rsid w:val="00A00B7B"/>
    <w:rsid w:val="00A02B60"/>
    <w:rsid w:val="00A15BAC"/>
    <w:rsid w:val="00A41AFB"/>
    <w:rsid w:val="00B401F8"/>
    <w:rsid w:val="00B4674F"/>
    <w:rsid w:val="00B552EF"/>
    <w:rsid w:val="00BB3FD5"/>
    <w:rsid w:val="00BD6DE2"/>
    <w:rsid w:val="00C05C88"/>
    <w:rsid w:val="00C14802"/>
    <w:rsid w:val="00C260FF"/>
    <w:rsid w:val="00C27F15"/>
    <w:rsid w:val="00C7125D"/>
    <w:rsid w:val="00C766C5"/>
    <w:rsid w:val="00C87F97"/>
    <w:rsid w:val="00CF2512"/>
    <w:rsid w:val="00CF4BE1"/>
    <w:rsid w:val="00D041D6"/>
    <w:rsid w:val="00D15B1B"/>
    <w:rsid w:val="00DC243C"/>
    <w:rsid w:val="00DC3D8D"/>
    <w:rsid w:val="00E16938"/>
    <w:rsid w:val="00E74818"/>
    <w:rsid w:val="00E95DF9"/>
    <w:rsid w:val="00EA0B0F"/>
    <w:rsid w:val="00EC03D0"/>
    <w:rsid w:val="00F20124"/>
    <w:rsid w:val="00F20B08"/>
    <w:rsid w:val="00F2315E"/>
    <w:rsid w:val="00F867D5"/>
    <w:rsid w:val="00F96F3D"/>
    <w:rsid w:val="00FC767D"/>
    <w:rsid w:val="00FE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71D2A0"/>
  <w15:chartTrackingRefBased/>
  <w15:docId w15:val="{6309EE67-0042-465E-B4F4-E421D542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6A7"/>
    <w:pPr>
      <w:tabs>
        <w:tab w:val="center" w:pos="4252"/>
        <w:tab w:val="right" w:pos="8504"/>
      </w:tabs>
      <w:snapToGrid w:val="0"/>
    </w:pPr>
  </w:style>
  <w:style w:type="character" w:customStyle="1" w:styleId="a4">
    <w:name w:val="ヘッダー (文字)"/>
    <w:basedOn w:val="a0"/>
    <w:link w:val="a3"/>
    <w:uiPriority w:val="99"/>
    <w:rsid w:val="003A76A7"/>
  </w:style>
  <w:style w:type="paragraph" w:styleId="a5">
    <w:name w:val="footer"/>
    <w:basedOn w:val="a"/>
    <w:link w:val="a6"/>
    <w:uiPriority w:val="99"/>
    <w:unhideWhenUsed/>
    <w:rsid w:val="003A76A7"/>
    <w:pPr>
      <w:tabs>
        <w:tab w:val="center" w:pos="4252"/>
        <w:tab w:val="right" w:pos="8504"/>
      </w:tabs>
      <w:snapToGrid w:val="0"/>
    </w:pPr>
  </w:style>
  <w:style w:type="character" w:customStyle="1" w:styleId="a6">
    <w:name w:val="フッター (文字)"/>
    <w:basedOn w:val="a0"/>
    <w:link w:val="a5"/>
    <w:uiPriority w:val="99"/>
    <w:rsid w:val="003A76A7"/>
  </w:style>
  <w:style w:type="character" w:styleId="a7">
    <w:name w:val="Strong"/>
    <w:basedOn w:val="a0"/>
    <w:uiPriority w:val="22"/>
    <w:qFormat/>
    <w:rsid w:val="003A76A7"/>
    <w:rPr>
      <w:b/>
      <w:bCs/>
    </w:rPr>
  </w:style>
  <w:style w:type="paragraph" w:styleId="a8">
    <w:name w:val="List Paragraph"/>
    <w:basedOn w:val="a"/>
    <w:uiPriority w:val="34"/>
    <w:qFormat/>
    <w:rsid w:val="002303A6"/>
    <w:pPr>
      <w:ind w:leftChars="400" w:left="840"/>
    </w:pPr>
  </w:style>
  <w:style w:type="character" w:styleId="a9">
    <w:name w:val="annotation reference"/>
    <w:basedOn w:val="a0"/>
    <w:uiPriority w:val="99"/>
    <w:semiHidden/>
    <w:unhideWhenUsed/>
    <w:rsid w:val="002263EC"/>
    <w:rPr>
      <w:sz w:val="18"/>
      <w:szCs w:val="18"/>
    </w:rPr>
  </w:style>
  <w:style w:type="paragraph" w:styleId="aa">
    <w:name w:val="annotation text"/>
    <w:basedOn w:val="a"/>
    <w:link w:val="ab"/>
    <w:uiPriority w:val="99"/>
    <w:semiHidden/>
    <w:unhideWhenUsed/>
    <w:rsid w:val="002263EC"/>
    <w:pPr>
      <w:jc w:val="left"/>
    </w:pPr>
  </w:style>
  <w:style w:type="character" w:customStyle="1" w:styleId="ab">
    <w:name w:val="コメント文字列 (文字)"/>
    <w:basedOn w:val="a0"/>
    <w:link w:val="aa"/>
    <w:uiPriority w:val="99"/>
    <w:semiHidden/>
    <w:rsid w:val="002263EC"/>
  </w:style>
  <w:style w:type="paragraph" w:styleId="ac">
    <w:name w:val="annotation subject"/>
    <w:basedOn w:val="aa"/>
    <w:next w:val="aa"/>
    <w:link w:val="ad"/>
    <w:uiPriority w:val="99"/>
    <w:semiHidden/>
    <w:unhideWhenUsed/>
    <w:rsid w:val="002263EC"/>
    <w:rPr>
      <w:b/>
      <w:bCs/>
    </w:rPr>
  </w:style>
  <w:style w:type="character" w:customStyle="1" w:styleId="ad">
    <w:name w:val="コメント内容 (文字)"/>
    <w:basedOn w:val="ab"/>
    <w:link w:val="ac"/>
    <w:uiPriority w:val="99"/>
    <w:semiHidden/>
    <w:rsid w:val="002263EC"/>
    <w:rPr>
      <w:b/>
      <w:bCs/>
    </w:rPr>
  </w:style>
  <w:style w:type="paragraph" w:styleId="ae">
    <w:name w:val="Balloon Text"/>
    <w:basedOn w:val="a"/>
    <w:link w:val="af"/>
    <w:uiPriority w:val="99"/>
    <w:semiHidden/>
    <w:unhideWhenUsed/>
    <w:rsid w:val="002263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6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68526">
      <w:bodyDiv w:val="1"/>
      <w:marLeft w:val="0"/>
      <w:marRight w:val="0"/>
      <w:marTop w:val="0"/>
      <w:marBottom w:val="0"/>
      <w:divBdr>
        <w:top w:val="none" w:sz="0" w:space="0" w:color="auto"/>
        <w:left w:val="none" w:sz="0" w:space="0" w:color="auto"/>
        <w:bottom w:val="none" w:sz="0" w:space="0" w:color="auto"/>
        <w:right w:val="none" w:sz="0" w:space="0" w:color="auto"/>
      </w:divBdr>
      <w:divsChild>
        <w:div w:id="535242113">
          <w:marLeft w:val="300"/>
          <w:marRight w:val="300"/>
          <w:marTop w:val="0"/>
          <w:marBottom w:val="0"/>
          <w:divBdr>
            <w:top w:val="none" w:sz="0" w:space="0" w:color="auto"/>
            <w:left w:val="none" w:sz="0" w:space="0" w:color="auto"/>
            <w:bottom w:val="none" w:sz="0" w:space="0" w:color="auto"/>
            <w:right w:val="none" w:sz="0" w:space="0" w:color="auto"/>
          </w:divBdr>
          <w:divsChild>
            <w:div w:id="20577008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良行</dc:creator>
  <cp:keywords/>
  <dc:description/>
  <cp:lastModifiedBy>西宮　和寛</cp:lastModifiedBy>
  <cp:revision>20</cp:revision>
  <dcterms:created xsi:type="dcterms:W3CDTF">2022-09-16T01:03:00Z</dcterms:created>
  <dcterms:modified xsi:type="dcterms:W3CDTF">2024-03-21T02:52:00Z</dcterms:modified>
</cp:coreProperties>
</file>