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186BF4" w14:textId="37B2AB7A" w:rsidR="00136D22" w:rsidRPr="00714481" w:rsidRDefault="00136D22" w:rsidP="00136D22">
      <w:pPr>
        <w:widowControl/>
        <w:jc w:val="left"/>
        <w:rPr>
          <w:rFonts w:ascii="游ゴシック" w:eastAsia="游ゴシック" w:hAnsi="游ゴシック" w:cs="Times New Roman"/>
          <w:b/>
          <w:color w:val="000000" w:themeColor="text1"/>
          <w:sz w:val="28"/>
          <w:szCs w:val="28"/>
        </w:rPr>
      </w:pPr>
    </w:p>
    <w:p w14:paraId="13F21C87" w14:textId="77777777" w:rsidR="00136D22" w:rsidRPr="00714481" w:rsidRDefault="00136D22" w:rsidP="00136D22">
      <w:pPr>
        <w:widowControl/>
        <w:jc w:val="left"/>
        <w:rPr>
          <w:rFonts w:ascii="游ゴシック" w:eastAsia="游ゴシック" w:hAnsi="游ゴシック" w:cs="Times New Roman"/>
          <w:b/>
          <w:color w:val="000000" w:themeColor="text1"/>
          <w:sz w:val="28"/>
          <w:szCs w:val="28"/>
        </w:rPr>
      </w:pPr>
    </w:p>
    <w:p w14:paraId="4A3D12F3" w14:textId="54841183" w:rsidR="00136D22" w:rsidRPr="00714481" w:rsidRDefault="00136D22" w:rsidP="00136D22">
      <w:pPr>
        <w:widowControl/>
        <w:jc w:val="left"/>
        <w:rPr>
          <w:rFonts w:ascii="游ゴシック" w:eastAsia="游ゴシック" w:hAnsi="游ゴシック" w:cs="Times New Roman"/>
          <w:b/>
          <w:color w:val="000000" w:themeColor="text1"/>
          <w:sz w:val="28"/>
          <w:szCs w:val="28"/>
        </w:rPr>
      </w:pPr>
      <w:bookmarkStart w:id="0" w:name="_Hlk168691103"/>
      <w:bookmarkEnd w:id="0"/>
    </w:p>
    <w:p w14:paraId="240CDF0D" w14:textId="77777777" w:rsidR="00136D22" w:rsidRPr="00714481" w:rsidRDefault="00136D22" w:rsidP="00136D22">
      <w:pPr>
        <w:widowControl/>
        <w:jc w:val="left"/>
        <w:rPr>
          <w:rFonts w:ascii="游ゴシック" w:eastAsia="游ゴシック" w:hAnsi="游ゴシック" w:cs="Times New Roman"/>
          <w:b/>
          <w:color w:val="000000" w:themeColor="text1"/>
          <w:sz w:val="28"/>
          <w:szCs w:val="28"/>
        </w:rPr>
      </w:pPr>
    </w:p>
    <w:p w14:paraId="1CD5C958" w14:textId="23B3496E" w:rsidR="00136D22" w:rsidRPr="00714481" w:rsidRDefault="00136D22" w:rsidP="00136D22">
      <w:pPr>
        <w:widowControl/>
        <w:jc w:val="left"/>
        <w:rPr>
          <w:rFonts w:ascii="游ゴシック" w:eastAsia="游ゴシック" w:hAnsi="游ゴシック" w:cs="Times New Roman"/>
          <w:b/>
          <w:color w:val="000000" w:themeColor="text1"/>
          <w:sz w:val="28"/>
          <w:szCs w:val="28"/>
        </w:rPr>
      </w:pPr>
    </w:p>
    <w:p w14:paraId="509A03B8" w14:textId="11846C1E" w:rsidR="00136D22" w:rsidRPr="00714481" w:rsidRDefault="00136D22" w:rsidP="00136D22">
      <w:pPr>
        <w:widowControl/>
        <w:jc w:val="center"/>
        <w:rPr>
          <w:rFonts w:ascii="游ゴシック" w:eastAsia="游ゴシック" w:hAnsi="游ゴシック" w:cs="Times New Roman"/>
          <w:b/>
          <w:color w:val="000000" w:themeColor="text1"/>
          <w:sz w:val="40"/>
          <w:szCs w:val="40"/>
        </w:rPr>
      </w:pPr>
      <w:r w:rsidRPr="00714481">
        <w:rPr>
          <w:rFonts w:ascii="游ゴシック" w:eastAsia="游ゴシック" w:hAnsi="游ゴシック" w:cs="Times New Roman" w:hint="eastAsia"/>
          <w:b/>
          <w:color w:val="000000" w:themeColor="text1"/>
          <w:sz w:val="40"/>
          <w:szCs w:val="40"/>
        </w:rPr>
        <w:t>国の施策並びに予算に関する最重点提案・要望</w:t>
      </w:r>
    </w:p>
    <w:p w14:paraId="3274C896" w14:textId="048D34C1" w:rsidR="00136D22" w:rsidRPr="00714481" w:rsidRDefault="00136D22" w:rsidP="00136D22">
      <w:pPr>
        <w:widowControl/>
        <w:jc w:val="center"/>
        <w:rPr>
          <w:rFonts w:ascii="游ゴシック" w:eastAsia="游ゴシック" w:hAnsi="游ゴシック" w:cs="Times New Roman"/>
          <w:b/>
          <w:color w:val="000000" w:themeColor="text1"/>
          <w:sz w:val="40"/>
          <w:szCs w:val="40"/>
        </w:rPr>
      </w:pPr>
    </w:p>
    <w:p w14:paraId="453FDFA2" w14:textId="77777777" w:rsidR="00136D22" w:rsidRPr="00B316BE" w:rsidRDefault="00136D22" w:rsidP="00136D22">
      <w:pPr>
        <w:widowControl/>
        <w:jc w:val="center"/>
        <w:rPr>
          <w:rFonts w:ascii="游ゴシック" w:eastAsia="游ゴシック" w:hAnsi="游ゴシック" w:cs="Times New Roman"/>
          <w:b/>
          <w:color w:val="000000" w:themeColor="text1"/>
          <w:sz w:val="40"/>
          <w:szCs w:val="40"/>
        </w:rPr>
      </w:pPr>
    </w:p>
    <w:p w14:paraId="3E732C15" w14:textId="77777777" w:rsidR="00136D22" w:rsidRPr="00714481" w:rsidRDefault="00136D22" w:rsidP="00136D22">
      <w:pPr>
        <w:widowControl/>
        <w:jc w:val="center"/>
        <w:rPr>
          <w:rFonts w:ascii="游ゴシック" w:eastAsia="游ゴシック" w:hAnsi="游ゴシック" w:cs="Times New Roman"/>
          <w:b/>
          <w:color w:val="000000" w:themeColor="text1"/>
          <w:sz w:val="40"/>
          <w:szCs w:val="40"/>
        </w:rPr>
      </w:pPr>
    </w:p>
    <w:p w14:paraId="636F007C" w14:textId="77777777" w:rsidR="00136D22" w:rsidRPr="00714481" w:rsidRDefault="00136D22" w:rsidP="00136D22">
      <w:pPr>
        <w:widowControl/>
        <w:jc w:val="center"/>
        <w:rPr>
          <w:rFonts w:ascii="游ゴシック" w:eastAsia="游ゴシック" w:hAnsi="游ゴシック" w:cs="Times New Roman"/>
          <w:b/>
          <w:color w:val="000000" w:themeColor="text1"/>
          <w:sz w:val="40"/>
          <w:szCs w:val="40"/>
        </w:rPr>
      </w:pPr>
    </w:p>
    <w:p w14:paraId="3472939A" w14:textId="77777777" w:rsidR="00136D22" w:rsidRPr="00714481" w:rsidRDefault="00136D22" w:rsidP="00136D22">
      <w:pPr>
        <w:widowControl/>
        <w:jc w:val="center"/>
        <w:rPr>
          <w:rFonts w:ascii="游ゴシック" w:eastAsia="游ゴシック" w:hAnsi="游ゴシック" w:cs="Times New Roman"/>
          <w:b/>
          <w:color w:val="000000" w:themeColor="text1"/>
          <w:sz w:val="40"/>
          <w:szCs w:val="40"/>
        </w:rPr>
      </w:pPr>
    </w:p>
    <w:p w14:paraId="2A954CC5" w14:textId="52E3E4A8" w:rsidR="00136D22" w:rsidRPr="00714481" w:rsidRDefault="00FD274A" w:rsidP="00136D22">
      <w:pPr>
        <w:widowControl/>
        <w:jc w:val="center"/>
        <w:rPr>
          <w:rFonts w:ascii="游ゴシック" w:eastAsia="游ゴシック" w:hAnsi="游ゴシック" w:cs="Times New Roman"/>
          <w:b/>
          <w:color w:val="000000" w:themeColor="text1"/>
          <w:sz w:val="40"/>
          <w:szCs w:val="40"/>
        </w:rPr>
      </w:pPr>
      <w:r w:rsidRPr="00714481">
        <w:rPr>
          <w:rFonts w:ascii="游ゴシック" w:eastAsia="游ゴシック" w:hAnsi="游ゴシック" w:cs="Times New Roman" w:hint="eastAsia"/>
          <w:b/>
          <w:color w:val="000000" w:themeColor="text1"/>
          <w:sz w:val="40"/>
          <w:szCs w:val="40"/>
        </w:rPr>
        <w:t>令和</w:t>
      </w:r>
      <w:r w:rsidR="005531EF" w:rsidRPr="005531EF">
        <w:rPr>
          <w:rFonts w:ascii="游ゴシック" w:eastAsia="游ゴシック" w:hAnsi="游ゴシック" w:cs="Times New Roman" w:hint="eastAsia"/>
          <w:b/>
          <w:color w:val="000000" w:themeColor="text1"/>
          <w:sz w:val="40"/>
          <w:szCs w:val="40"/>
        </w:rPr>
        <w:t>６</w:t>
      </w:r>
      <w:r w:rsidR="005710D5">
        <w:rPr>
          <w:rFonts w:ascii="游ゴシック" w:eastAsia="游ゴシック" w:hAnsi="游ゴシック" w:cs="Times New Roman" w:hint="eastAsia"/>
          <w:b/>
          <w:color w:val="000000" w:themeColor="text1"/>
          <w:sz w:val="40"/>
          <w:szCs w:val="40"/>
        </w:rPr>
        <w:t>年６</w:t>
      </w:r>
      <w:r w:rsidR="00136D22" w:rsidRPr="00714481">
        <w:rPr>
          <w:rFonts w:ascii="游ゴシック" w:eastAsia="游ゴシック" w:hAnsi="游ゴシック" w:cs="Times New Roman" w:hint="eastAsia"/>
          <w:b/>
          <w:color w:val="000000" w:themeColor="text1"/>
          <w:sz w:val="40"/>
          <w:szCs w:val="40"/>
        </w:rPr>
        <w:t>月</w:t>
      </w:r>
    </w:p>
    <w:p w14:paraId="3CAEE288" w14:textId="77777777" w:rsidR="00136D22" w:rsidRPr="00714481" w:rsidRDefault="00136D22" w:rsidP="00136D22">
      <w:pPr>
        <w:widowControl/>
        <w:jc w:val="center"/>
        <w:rPr>
          <w:rFonts w:ascii="游ゴシック" w:eastAsia="游ゴシック" w:hAnsi="游ゴシック" w:cs="Times New Roman"/>
          <w:b/>
          <w:color w:val="000000" w:themeColor="text1"/>
          <w:sz w:val="40"/>
          <w:szCs w:val="40"/>
        </w:rPr>
      </w:pPr>
    </w:p>
    <w:p w14:paraId="1C354164" w14:textId="77777777" w:rsidR="00136D22" w:rsidRPr="00714481" w:rsidRDefault="00136D22" w:rsidP="00136D22">
      <w:pPr>
        <w:widowControl/>
        <w:jc w:val="center"/>
        <w:rPr>
          <w:rFonts w:ascii="游ゴシック" w:eastAsia="游ゴシック" w:hAnsi="游ゴシック" w:cs="Times New Roman"/>
          <w:b/>
          <w:color w:val="000000" w:themeColor="text1"/>
          <w:sz w:val="40"/>
          <w:szCs w:val="40"/>
        </w:rPr>
      </w:pPr>
    </w:p>
    <w:p w14:paraId="421A65D5" w14:textId="77777777" w:rsidR="00136D22" w:rsidRPr="00714481" w:rsidRDefault="00136D22" w:rsidP="00136D22">
      <w:pPr>
        <w:widowControl/>
        <w:jc w:val="center"/>
        <w:rPr>
          <w:rFonts w:ascii="游ゴシック" w:eastAsia="游ゴシック" w:hAnsi="游ゴシック" w:cs="Times New Roman"/>
          <w:b/>
          <w:color w:val="000000" w:themeColor="text1"/>
          <w:sz w:val="40"/>
          <w:szCs w:val="40"/>
        </w:rPr>
      </w:pPr>
    </w:p>
    <w:p w14:paraId="09C16151" w14:textId="77777777" w:rsidR="00136D22" w:rsidRPr="00714481" w:rsidRDefault="00136D22" w:rsidP="00136D22">
      <w:pPr>
        <w:widowControl/>
        <w:jc w:val="center"/>
        <w:rPr>
          <w:rFonts w:ascii="游ゴシック" w:eastAsia="游ゴシック" w:hAnsi="游ゴシック" w:cs="Times New Roman"/>
          <w:b/>
          <w:color w:val="000000" w:themeColor="text1"/>
          <w:sz w:val="40"/>
          <w:szCs w:val="40"/>
        </w:rPr>
      </w:pPr>
      <w:r w:rsidRPr="00714481">
        <w:rPr>
          <w:rFonts w:ascii="游ゴシック" w:eastAsia="游ゴシック" w:hAnsi="游ゴシック" w:cs="Times New Roman" w:hint="eastAsia"/>
          <w:b/>
          <w:color w:val="000000" w:themeColor="text1"/>
          <w:sz w:val="40"/>
          <w:szCs w:val="40"/>
        </w:rPr>
        <w:t>大　　阪　　府</w:t>
      </w:r>
    </w:p>
    <w:p w14:paraId="5ABF1819" w14:textId="77777777" w:rsidR="00136D22" w:rsidRPr="00714481" w:rsidRDefault="00136D22" w:rsidP="00136D22">
      <w:pPr>
        <w:widowControl/>
        <w:jc w:val="left"/>
        <w:rPr>
          <w:rFonts w:ascii="游ゴシック" w:eastAsia="游ゴシック" w:hAnsi="游ゴシック" w:cs="Times New Roman"/>
          <w:b/>
          <w:color w:val="000000" w:themeColor="text1"/>
          <w:sz w:val="28"/>
          <w:szCs w:val="28"/>
        </w:rPr>
      </w:pPr>
    </w:p>
    <w:p w14:paraId="29CBE1C3" w14:textId="77777777" w:rsidR="00136D22" w:rsidRPr="00714481" w:rsidRDefault="00136D22" w:rsidP="00136D22">
      <w:pPr>
        <w:widowControl/>
        <w:spacing w:line="440" w:lineRule="exact"/>
        <w:jc w:val="left"/>
        <w:rPr>
          <w:rFonts w:ascii="HG正楷書体-PRO" w:eastAsia="HG正楷書体-PRO" w:hAnsi="游ゴシック" w:cs="Times New Roman"/>
          <w:color w:val="000000" w:themeColor="text1"/>
          <w:sz w:val="28"/>
          <w:szCs w:val="28"/>
        </w:rPr>
      </w:pPr>
    </w:p>
    <w:p w14:paraId="4B549AE9" w14:textId="77777777" w:rsidR="00136D22" w:rsidRPr="00714481" w:rsidRDefault="00136D22" w:rsidP="00136D22">
      <w:pPr>
        <w:widowControl/>
        <w:spacing w:line="440" w:lineRule="exact"/>
        <w:jc w:val="left"/>
        <w:rPr>
          <w:rFonts w:ascii="HG正楷書体-PRO" w:eastAsia="HG正楷書体-PRO" w:hAnsi="游ゴシック" w:cs="Times New Roman"/>
          <w:color w:val="000000" w:themeColor="text1"/>
          <w:sz w:val="28"/>
          <w:szCs w:val="28"/>
        </w:rPr>
      </w:pPr>
    </w:p>
    <w:p w14:paraId="3996EC1B" w14:textId="0CFE8DC4" w:rsidR="00136D22" w:rsidRDefault="00136D22" w:rsidP="00136D22">
      <w:pPr>
        <w:widowControl/>
        <w:spacing w:line="440" w:lineRule="exact"/>
        <w:jc w:val="left"/>
        <w:rPr>
          <w:rFonts w:ascii="HG正楷書体-PRO" w:eastAsia="HG正楷書体-PRO" w:hAnsi="游ゴシック" w:cs="Times New Roman"/>
          <w:color w:val="000000" w:themeColor="text1"/>
          <w:sz w:val="28"/>
          <w:szCs w:val="28"/>
        </w:rPr>
      </w:pPr>
    </w:p>
    <w:p w14:paraId="1C915D5D" w14:textId="0FB7855D" w:rsidR="005318D1" w:rsidRDefault="005318D1" w:rsidP="00136D22">
      <w:pPr>
        <w:widowControl/>
        <w:spacing w:line="440" w:lineRule="exact"/>
        <w:jc w:val="left"/>
        <w:rPr>
          <w:rFonts w:ascii="HG正楷書体-PRO" w:eastAsia="HG正楷書体-PRO" w:hAnsi="游ゴシック" w:cs="Times New Roman"/>
          <w:color w:val="000000" w:themeColor="text1"/>
          <w:sz w:val="28"/>
          <w:szCs w:val="28"/>
        </w:rPr>
      </w:pPr>
    </w:p>
    <w:p w14:paraId="34CA13F1" w14:textId="77777777" w:rsidR="00955EFC" w:rsidRDefault="00955EFC">
      <w:pPr>
        <w:widowControl/>
        <w:jc w:val="left"/>
        <w:rPr>
          <w:rFonts w:ascii="HG正楷書体-PRO" w:eastAsia="HG正楷書体-PRO" w:hAnsi="游ゴシック" w:cs="Times New Roman"/>
          <w:color w:val="000000" w:themeColor="text1"/>
          <w:sz w:val="28"/>
          <w:szCs w:val="28"/>
        </w:rPr>
        <w:sectPr w:rsidR="00955EFC" w:rsidSect="00AC57A8">
          <w:pgSz w:w="11906" w:h="16838" w:code="9"/>
          <w:pgMar w:top="851" w:right="567" w:bottom="567" w:left="907" w:header="567" w:footer="57" w:gutter="0"/>
          <w:pgNumType w:fmt="numberInDash" w:start="1"/>
          <w:cols w:space="425"/>
          <w:titlePg/>
          <w:docGrid w:type="linesAndChars" w:linePitch="290" w:charSpace="-3891"/>
        </w:sectPr>
      </w:pPr>
    </w:p>
    <w:p w14:paraId="6CC394A7" w14:textId="77777777" w:rsidR="00F25584" w:rsidRDefault="00F25584" w:rsidP="00955EFC">
      <w:pPr>
        <w:widowControl/>
        <w:spacing w:line="440" w:lineRule="exact"/>
        <w:jc w:val="left"/>
        <w:rPr>
          <w:rFonts w:ascii="HG正楷書体-PRO" w:eastAsia="HG正楷書体-PRO" w:hAnsi="游ゴシック" w:cs="Times New Roman"/>
          <w:sz w:val="32"/>
          <w:szCs w:val="32"/>
        </w:rPr>
      </w:pPr>
    </w:p>
    <w:p w14:paraId="36478977" w14:textId="7BA464FF" w:rsidR="00955EFC" w:rsidRDefault="00955EFC" w:rsidP="00955EFC">
      <w:pPr>
        <w:widowControl/>
        <w:spacing w:line="440" w:lineRule="exact"/>
        <w:jc w:val="left"/>
        <w:rPr>
          <w:rFonts w:ascii="HG正楷書体-PRO" w:eastAsia="HG正楷書体-PRO" w:hAnsi="游ゴシック" w:cs="Times New Roman"/>
          <w:color w:val="000000" w:themeColor="text1"/>
          <w:sz w:val="28"/>
          <w:szCs w:val="28"/>
        </w:rPr>
      </w:pPr>
      <w:r w:rsidRPr="00955EFC">
        <w:rPr>
          <w:rFonts w:ascii="HG正楷書体-PRO" w:eastAsia="HG正楷書体-PRO" w:hAnsi="游ゴシック" w:cs="Times New Roman"/>
          <w:color w:val="000000" w:themeColor="text1"/>
          <w:sz w:val="28"/>
          <w:szCs w:val="28"/>
        </w:rPr>
        <w:t> </w:t>
      </w:r>
    </w:p>
    <w:p w14:paraId="7712ABEB" w14:textId="04EE9165" w:rsidR="00DA55C5" w:rsidRDefault="00DA55C5">
      <w:pPr>
        <w:widowControl/>
        <w:jc w:val="left"/>
        <w:rPr>
          <w:rFonts w:ascii="HG正楷書体-PRO" w:eastAsia="HG正楷書体-PRO" w:hAnsi="游ゴシック" w:cs="Times New Roman"/>
          <w:color w:val="000000" w:themeColor="text1"/>
          <w:sz w:val="28"/>
          <w:szCs w:val="28"/>
        </w:rPr>
      </w:pPr>
    </w:p>
    <w:p w14:paraId="4F4C839E" w14:textId="77777777" w:rsidR="00DA55C5" w:rsidRDefault="00DA55C5">
      <w:pPr>
        <w:widowControl/>
        <w:jc w:val="left"/>
        <w:rPr>
          <w:rFonts w:ascii="HG正楷書体-PRO" w:eastAsia="HG正楷書体-PRO" w:hAnsi="游ゴシック" w:cs="Times New Roman"/>
          <w:color w:val="000000" w:themeColor="text1"/>
          <w:sz w:val="28"/>
          <w:szCs w:val="28"/>
        </w:rPr>
      </w:pPr>
      <w:r>
        <w:rPr>
          <w:rFonts w:ascii="HG正楷書体-PRO" w:eastAsia="HG正楷書体-PRO" w:hAnsi="游ゴシック" w:cs="Times New Roman"/>
          <w:color w:val="000000" w:themeColor="text1"/>
          <w:sz w:val="28"/>
          <w:szCs w:val="28"/>
        </w:rPr>
        <w:br w:type="page"/>
      </w:r>
    </w:p>
    <w:p w14:paraId="063D9E4D" w14:textId="77777777" w:rsidR="00955EFC" w:rsidRDefault="00955EFC">
      <w:pPr>
        <w:widowControl/>
        <w:jc w:val="left"/>
        <w:rPr>
          <w:rFonts w:ascii="HG正楷書体-PRO" w:eastAsia="HG正楷書体-PRO" w:hAnsi="游ゴシック" w:cs="Times New Roman"/>
          <w:color w:val="000000" w:themeColor="text1"/>
          <w:sz w:val="28"/>
          <w:szCs w:val="28"/>
        </w:rPr>
        <w:sectPr w:rsidR="00955EFC" w:rsidSect="00DA55C5">
          <w:pgSz w:w="11906" w:h="16838" w:code="9"/>
          <w:pgMar w:top="851" w:right="1077" w:bottom="567" w:left="1134" w:header="567" w:footer="57" w:gutter="0"/>
          <w:pgNumType w:fmt="numberInDash" w:start="1"/>
          <w:cols w:space="425"/>
          <w:titlePg/>
          <w:docGrid w:type="linesAndChars" w:linePitch="290" w:charSpace="-3891"/>
        </w:sectPr>
      </w:pPr>
    </w:p>
    <w:p w14:paraId="0E51D056" w14:textId="77777777" w:rsidR="005E06B7" w:rsidRPr="00DA55C5" w:rsidRDefault="005E06B7" w:rsidP="005E06B7">
      <w:pPr>
        <w:widowControl/>
        <w:spacing w:line="420" w:lineRule="exact"/>
        <w:ind w:firstLineChars="100" w:firstLine="301"/>
        <w:jc w:val="left"/>
        <w:rPr>
          <w:rFonts w:ascii="HG正楷書体-PRO" w:eastAsia="HG正楷書体-PRO" w:hAnsi="游ゴシック" w:cs="Times New Roman"/>
          <w:sz w:val="32"/>
          <w:szCs w:val="32"/>
        </w:rPr>
      </w:pPr>
    </w:p>
    <w:p w14:paraId="73B22956" w14:textId="77777777" w:rsidR="005E06B7" w:rsidRPr="00DA55C5" w:rsidRDefault="005E06B7" w:rsidP="005E06B7">
      <w:pPr>
        <w:widowControl/>
        <w:spacing w:line="420" w:lineRule="exact"/>
        <w:ind w:firstLineChars="100" w:firstLine="301"/>
        <w:jc w:val="left"/>
        <w:rPr>
          <w:rFonts w:ascii="HG正楷書体-PRO" w:eastAsia="HG正楷書体-PRO" w:hAnsi="游ゴシック" w:cs="Times New Roman"/>
          <w:sz w:val="32"/>
          <w:szCs w:val="32"/>
        </w:rPr>
      </w:pPr>
      <w:r w:rsidRPr="00DA55C5">
        <w:rPr>
          <w:rFonts w:ascii="HG正楷書体-PRO" w:eastAsia="HG正楷書体-PRO" w:hAnsi="游ゴシック" w:cs="Times New Roman" w:hint="eastAsia"/>
          <w:sz w:val="32"/>
          <w:szCs w:val="32"/>
        </w:rPr>
        <w:t>（はじめに）</w:t>
      </w:r>
    </w:p>
    <w:p w14:paraId="14E8CDFE" w14:textId="77777777" w:rsidR="005E06B7" w:rsidRPr="00DA55C5" w:rsidRDefault="005E06B7" w:rsidP="005E06B7">
      <w:pPr>
        <w:widowControl/>
        <w:spacing w:line="420" w:lineRule="exact"/>
        <w:ind w:firstLineChars="100" w:firstLine="301"/>
        <w:jc w:val="left"/>
        <w:rPr>
          <w:rFonts w:ascii="HG正楷書体-PRO" w:eastAsia="HG正楷書体-PRO" w:hAnsi="游ゴシック" w:cs="Times New Roman"/>
          <w:sz w:val="32"/>
          <w:szCs w:val="32"/>
        </w:rPr>
      </w:pPr>
    </w:p>
    <w:p w14:paraId="42334597" w14:textId="77777777" w:rsidR="005E06B7" w:rsidRPr="00DA55C5" w:rsidRDefault="005E06B7" w:rsidP="005E06B7">
      <w:pPr>
        <w:widowControl/>
        <w:spacing w:line="420" w:lineRule="exact"/>
        <w:ind w:firstLineChars="100" w:firstLine="301"/>
        <w:jc w:val="left"/>
        <w:rPr>
          <w:rFonts w:ascii="HG正楷書体-PRO" w:eastAsia="HG正楷書体-PRO" w:hAnsi="游ゴシック" w:cs="Times New Roman"/>
          <w:sz w:val="32"/>
          <w:szCs w:val="32"/>
        </w:rPr>
      </w:pPr>
      <w:r w:rsidRPr="00DA55C5">
        <w:rPr>
          <w:rFonts w:ascii="HG正楷書体-PRO" w:eastAsia="HG正楷書体-PRO" w:hAnsi="游ゴシック" w:cs="Times New Roman" w:hint="eastAsia"/>
          <w:sz w:val="32"/>
          <w:szCs w:val="32"/>
        </w:rPr>
        <w:t>わが国で20年ぶりの国際博覧会となる大阪・関西万博の開幕まであと10か月を切り、今まさに総仕上げの時期。国家プロジェクトである万博の成功に向け、オールジャパン体制のもと、国内外の機運醸成に全力を尽くし、万博のコンセプトである「未来社会の実験場」を実現する。</w:t>
      </w:r>
    </w:p>
    <w:p w14:paraId="44019429" w14:textId="77777777" w:rsidR="005E06B7" w:rsidRPr="00DA55C5" w:rsidRDefault="005E06B7" w:rsidP="005E06B7">
      <w:pPr>
        <w:widowControl/>
        <w:spacing w:line="420" w:lineRule="exact"/>
        <w:ind w:firstLineChars="100" w:firstLine="301"/>
        <w:jc w:val="left"/>
        <w:rPr>
          <w:rFonts w:ascii="HG正楷書体-PRO" w:eastAsia="HG正楷書体-PRO" w:hAnsi="游ゴシック" w:cs="Times New Roman"/>
          <w:sz w:val="32"/>
          <w:szCs w:val="32"/>
        </w:rPr>
      </w:pPr>
      <w:r w:rsidRPr="00DA55C5">
        <w:rPr>
          <w:rFonts w:ascii="HG正楷書体-PRO" w:eastAsia="HG正楷書体-PRO" w:hAnsi="游ゴシック" w:cs="Times New Roman" w:hint="eastAsia"/>
          <w:sz w:val="32"/>
          <w:szCs w:val="32"/>
        </w:rPr>
        <w:t>万博は、世界が一堂に会して「いのち」に向き合い、持続可能な未来を示す羅針盤。会場内外で生み出される最先端の技術・サービスが、今後の日本全体の成長・発展をけん引する。大阪の強みであるライフサイエンスのリーディング産業化や、カーボンニュートラルの先駆的な取組み、次世代モビリティの実用化などに力を注いでいく。新たな価値を創出する担い手となるスタートアップが世界にはばたく土台をつくる。</w:t>
      </w:r>
    </w:p>
    <w:p w14:paraId="0B9DCEBA" w14:textId="77777777" w:rsidR="005E06B7" w:rsidRPr="00DA55C5" w:rsidRDefault="005E06B7" w:rsidP="005E06B7">
      <w:pPr>
        <w:widowControl/>
        <w:spacing w:line="420" w:lineRule="exact"/>
        <w:ind w:firstLineChars="100" w:firstLine="301"/>
        <w:jc w:val="left"/>
        <w:rPr>
          <w:rFonts w:ascii="HG正楷書体-PRO" w:eastAsia="HG正楷書体-PRO" w:hAnsi="游ゴシック" w:cs="Times New Roman"/>
          <w:sz w:val="32"/>
          <w:szCs w:val="32"/>
        </w:rPr>
      </w:pPr>
      <w:r w:rsidRPr="00DA55C5">
        <w:rPr>
          <w:rFonts w:ascii="HG正楷書体-PRO" w:eastAsia="HG正楷書体-PRO" w:hAnsi="游ゴシック" w:cs="Times New Roman" w:hint="eastAsia"/>
          <w:sz w:val="32"/>
          <w:szCs w:val="32"/>
        </w:rPr>
        <w:t>万博の開催は勿論のこと、万博をインパクトとした取組みを強力に推進し、万博後の成長への道筋を確かなものとするため万全の措置をお願いする。</w:t>
      </w:r>
    </w:p>
    <w:p w14:paraId="40106347" w14:textId="77777777" w:rsidR="005E06B7" w:rsidRPr="00DA55C5" w:rsidRDefault="005E06B7" w:rsidP="005E06B7">
      <w:pPr>
        <w:widowControl/>
        <w:spacing w:line="420" w:lineRule="exact"/>
        <w:ind w:firstLineChars="100" w:firstLine="301"/>
        <w:jc w:val="left"/>
        <w:rPr>
          <w:rFonts w:ascii="HG正楷書体-PRO" w:eastAsia="HG正楷書体-PRO" w:hAnsi="游ゴシック" w:cs="Times New Roman"/>
          <w:sz w:val="32"/>
          <w:szCs w:val="32"/>
        </w:rPr>
      </w:pPr>
    </w:p>
    <w:p w14:paraId="4FBD6CFD" w14:textId="77777777" w:rsidR="005E06B7" w:rsidRPr="00DA55C5" w:rsidRDefault="005E06B7" w:rsidP="005E06B7">
      <w:pPr>
        <w:widowControl/>
        <w:spacing w:line="420" w:lineRule="exact"/>
        <w:ind w:firstLineChars="100" w:firstLine="301"/>
        <w:jc w:val="left"/>
        <w:rPr>
          <w:rFonts w:ascii="HG正楷書体-PRO" w:eastAsia="HG正楷書体-PRO" w:hAnsi="游ゴシック" w:cs="Times New Roman"/>
          <w:sz w:val="32"/>
          <w:szCs w:val="32"/>
        </w:rPr>
      </w:pPr>
      <w:r w:rsidRPr="00DA55C5">
        <w:rPr>
          <w:rFonts w:ascii="HG正楷書体-PRO" w:eastAsia="HG正楷書体-PRO" w:hAnsi="游ゴシック" w:cs="Times New Roman" w:hint="eastAsia"/>
          <w:sz w:val="32"/>
          <w:szCs w:val="32"/>
        </w:rPr>
        <w:t>あわせて、世界中から人や投資を呼び込むため、統合型リゾート（ＩＲ）を核とした国際観光拠点の形成や、国際金融都市の実現に取り組むとともに、成長を支える都市インフラの整備を着実に推進する。</w:t>
      </w:r>
    </w:p>
    <w:p w14:paraId="310B09B7" w14:textId="77777777" w:rsidR="005E06B7" w:rsidRPr="00DA55C5" w:rsidRDefault="005E06B7" w:rsidP="005E06B7">
      <w:pPr>
        <w:widowControl/>
        <w:spacing w:line="420" w:lineRule="exact"/>
        <w:ind w:firstLineChars="100" w:firstLine="301"/>
        <w:jc w:val="left"/>
        <w:rPr>
          <w:rFonts w:ascii="HG正楷書体-PRO" w:eastAsia="HG正楷書体-PRO" w:hAnsi="游ゴシック" w:cs="Times New Roman"/>
          <w:sz w:val="32"/>
          <w:szCs w:val="32"/>
        </w:rPr>
      </w:pPr>
    </w:p>
    <w:p w14:paraId="0F80893A" w14:textId="77777777" w:rsidR="005E06B7" w:rsidRPr="00DA55C5" w:rsidRDefault="005E06B7" w:rsidP="005E06B7">
      <w:pPr>
        <w:widowControl/>
        <w:spacing w:line="420" w:lineRule="exact"/>
        <w:ind w:firstLineChars="100" w:firstLine="301"/>
        <w:jc w:val="left"/>
        <w:rPr>
          <w:rFonts w:ascii="HG正楷書体-PRO" w:eastAsia="HG正楷書体-PRO" w:hAnsi="游ゴシック" w:cs="Times New Roman"/>
          <w:sz w:val="32"/>
          <w:szCs w:val="32"/>
        </w:rPr>
      </w:pPr>
      <w:r w:rsidRPr="00DA55C5">
        <w:rPr>
          <w:rFonts w:ascii="HG正楷書体-PRO" w:eastAsia="HG正楷書体-PRO" w:hAnsi="游ゴシック" w:cs="Times New Roman" w:hint="eastAsia"/>
          <w:sz w:val="32"/>
          <w:szCs w:val="32"/>
        </w:rPr>
        <w:t>人口減少が本格化する</w:t>
      </w:r>
      <w:r>
        <w:rPr>
          <w:rFonts w:ascii="HG正楷書体-PRO" w:eastAsia="HG正楷書体-PRO" w:hAnsi="游ゴシック" w:cs="Times New Roman" w:hint="eastAsia"/>
          <w:sz w:val="32"/>
          <w:szCs w:val="32"/>
        </w:rPr>
        <w:t>中</w:t>
      </w:r>
      <w:r w:rsidRPr="00DA55C5">
        <w:rPr>
          <w:rFonts w:ascii="HG正楷書体-PRO" w:eastAsia="HG正楷書体-PRO" w:hAnsi="游ゴシック" w:cs="Times New Roman" w:hint="eastAsia"/>
          <w:sz w:val="32"/>
          <w:szCs w:val="32"/>
        </w:rPr>
        <w:t>にあってなお成長を実現するためには、次代を担う「人」への投資が重要。子どもたちが夢と希望をもって自らの可能性を追求できるよう、高校・大学の無償化や教育環境の整備に取り組む。</w:t>
      </w:r>
    </w:p>
    <w:p w14:paraId="511D1E15" w14:textId="77777777" w:rsidR="005E06B7" w:rsidRPr="00DA55C5" w:rsidRDefault="005E06B7" w:rsidP="005E06B7">
      <w:pPr>
        <w:widowControl/>
        <w:spacing w:line="420" w:lineRule="exact"/>
        <w:ind w:firstLineChars="100" w:firstLine="301"/>
        <w:jc w:val="left"/>
        <w:rPr>
          <w:rFonts w:ascii="HG正楷書体-PRO" w:eastAsia="HG正楷書体-PRO" w:hAnsi="游ゴシック" w:cs="Times New Roman"/>
          <w:sz w:val="32"/>
          <w:szCs w:val="32"/>
        </w:rPr>
      </w:pPr>
      <w:r w:rsidRPr="00DA55C5">
        <w:rPr>
          <w:rFonts w:ascii="HG正楷書体-PRO" w:eastAsia="HG正楷書体-PRO" w:hAnsi="游ゴシック" w:cs="Times New Roman" w:hint="eastAsia"/>
          <w:sz w:val="32"/>
          <w:szCs w:val="32"/>
        </w:rPr>
        <w:t>また、「安全なまち大阪」の確立に向け、防災・減災の対策を積極的に講じるなど、府民の安全・安心に資する取組みを確実に進めていく。</w:t>
      </w:r>
    </w:p>
    <w:p w14:paraId="6517E551" w14:textId="77777777" w:rsidR="005E06B7" w:rsidRPr="00DA55C5" w:rsidRDefault="005E06B7" w:rsidP="005E06B7">
      <w:pPr>
        <w:widowControl/>
        <w:spacing w:line="420" w:lineRule="exact"/>
        <w:ind w:firstLineChars="100" w:firstLine="301"/>
        <w:jc w:val="left"/>
        <w:rPr>
          <w:rFonts w:ascii="HG正楷書体-PRO" w:eastAsia="HG正楷書体-PRO" w:hAnsi="游ゴシック" w:cs="Times New Roman"/>
          <w:sz w:val="32"/>
          <w:szCs w:val="32"/>
        </w:rPr>
      </w:pPr>
    </w:p>
    <w:p w14:paraId="60C53E86" w14:textId="77777777" w:rsidR="005E06B7" w:rsidRPr="00DA55C5" w:rsidRDefault="005E06B7" w:rsidP="005E06B7">
      <w:pPr>
        <w:widowControl/>
        <w:spacing w:line="420" w:lineRule="exact"/>
        <w:ind w:firstLineChars="100" w:firstLine="301"/>
        <w:jc w:val="left"/>
        <w:rPr>
          <w:rFonts w:ascii="HG正楷書体-PRO" w:eastAsia="HG正楷書体-PRO" w:hAnsi="游ゴシック" w:cs="Times New Roman"/>
          <w:sz w:val="32"/>
          <w:szCs w:val="32"/>
        </w:rPr>
      </w:pPr>
      <w:r w:rsidRPr="00DA55C5">
        <w:rPr>
          <w:rFonts w:ascii="HG正楷書体-PRO" w:eastAsia="HG正楷書体-PRO" w:hAnsi="游ゴシック" w:cs="Times New Roman" w:hint="eastAsia"/>
          <w:sz w:val="32"/>
          <w:szCs w:val="32"/>
        </w:rPr>
        <w:t>万博後の日本全体の成長・発展を見据え、大阪が東西二極の一極としてその一翼を担っていくとの強い決意のもと、次の施策について提案・要望する。</w:t>
      </w:r>
    </w:p>
    <w:p w14:paraId="09FC7C51" w14:textId="77777777" w:rsidR="005E06B7" w:rsidRDefault="005E06B7" w:rsidP="005E06B7">
      <w:pPr>
        <w:widowControl/>
        <w:spacing w:line="440" w:lineRule="exact"/>
        <w:jc w:val="left"/>
        <w:rPr>
          <w:rFonts w:ascii="HG正楷書体-PRO" w:eastAsia="HG正楷書体-PRO" w:hAnsi="游ゴシック" w:cs="Times New Roman"/>
          <w:color w:val="000000" w:themeColor="text1"/>
          <w:sz w:val="28"/>
          <w:szCs w:val="28"/>
        </w:rPr>
      </w:pPr>
      <w:r w:rsidRPr="00955EFC">
        <w:rPr>
          <w:rFonts w:ascii="HG正楷書体-PRO" w:eastAsia="HG正楷書体-PRO" w:hAnsi="游ゴシック" w:cs="Times New Roman"/>
          <w:color w:val="000000" w:themeColor="text1"/>
          <w:sz w:val="28"/>
          <w:szCs w:val="28"/>
        </w:rPr>
        <w:t> </w:t>
      </w:r>
    </w:p>
    <w:p w14:paraId="4F936A39" w14:textId="5D6044A8" w:rsidR="00DA55C5" w:rsidRDefault="00DA55C5" w:rsidP="00955EFC">
      <w:pPr>
        <w:widowControl/>
        <w:spacing w:line="440" w:lineRule="exact"/>
        <w:jc w:val="left"/>
        <w:rPr>
          <w:rFonts w:ascii="HG正楷書体-PRO" w:eastAsia="HG正楷書体-PRO" w:hAnsi="游ゴシック" w:cs="Times New Roman"/>
          <w:color w:val="000000" w:themeColor="text1"/>
          <w:sz w:val="28"/>
          <w:szCs w:val="28"/>
        </w:rPr>
      </w:pPr>
    </w:p>
    <w:p w14:paraId="5136BE04" w14:textId="77777777" w:rsidR="00DA55C5" w:rsidRDefault="00DA55C5">
      <w:pPr>
        <w:widowControl/>
        <w:jc w:val="left"/>
        <w:rPr>
          <w:rFonts w:ascii="HG正楷書体-PRO" w:eastAsia="HG正楷書体-PRO" w:hAnsi="游ゴシック" w:cs="Times New Roman"/>
          <w:color w:val="000000" w:themeColor="text1"/>
          <w:sz w:val="28"/>
          <w:szCs w:val="28"/>
        </w:rPr>
      </w:pPr>
      <w:r>
        <w:rPr>
          <w:rFonts w:ascii="HG正楷書体-PRO" w:eastAsia="HG正楷書体-PRO" w:hAnsi="游ゴシック" w:cs="Times New Roman"/>
          <w:color w:val="000000" w:themeColor="text1"/>
          <w:sz w:val="28"/>
          <w:szCs w:val="28"/>
        </w:rPr>
        <w:br w:type="page"/>
      </w:r>
    </w:p>
    <w:p w14:paraId="5F79C3FA" w14:textId="77777777" w:rsidR="005318D1" w:rsidRPr="005318D1" w:rsidRDefault="005318D1" w:rsidP="00955EFC">
      <w:pPr>
        <w:widowControl/>
        <w:spacing w:line="440" w:lineRule="exact"/>
        <w:jc w:val="left"/>
        <w:rPr>
          <w:rFonts w:ascii="HG正楷書体-PRO" w:eastAsia="HG正楷書体-PRO" w:hAnsi="游ゴシック" w:cs="Times New Roman"/>
          <w:color w:val="000000" w:themeColor="text1"/>
          <w:sz w:val="28"/>
          <w:szCs w:val="28"/>
        </w:rPr>
      </w:pPr>
    </w:p>
    <w:p w14:paraId="34FBED38" w14:textId="77777777" w:rsidR="006C22A6" w:rsidRPr="006C22A6" w:rsidRDefault="006C22A6" w:rsidP="006C22A6">
      <w:pPr>
        <w:jc w:val="center"/>
        <w:rPr>
          <w:rFonts w:ascii="ＭＳ ゴシック" w:eastAsia="ＭＳ ゴシック" w:hAnsi="ＭＳ ゴシック" w:cs="Times New Roman"/>
          <w:b/>
          <w:color w:val="000000" w:themeColor="text1"/>
          <w:sz w:val="40"/>
          <w:szCs w:val="40"/>
        </w:rPr>
      </w:pPr>
      <w:r w:rsidRPr="006C22A6">
        <w:rPr>
          <w:rFonts w:ascii="ＭＳ ゴシック" w:eastAsia="ＭＳ ゴシック" w:hAnsi="ＭＳ ゴシック" w:cs="Times New Roman" w:hint="eastAsia"/>
          <w:b/>
          <w:color w:val="000000" w:themeColor="text1"/>
          <w:sz w:val="40"/>
          <w:szCs w:val="40"/>
        </w:rPr>
        <w:t>目　　次</w:t>
      </w:r>
    </w:p>
    <w:p w14:paraId="3FC85E00" w14:textId="77777777" w:rsidR="006C22A6" w:rsidRPr="006C22A6" w:rsidRDefault="006C22A6" w:rsidP="006C22A6">
      <w:pPr>
        <w:spacing w:line="440" w:lineRule="exact"/>
        <w:jc w:val="left"/>
        <w:rPr>
          <w:rFonts w:ascii="ＭＳ ゴシック" w:eastAsia="ＭＳ ゴシック" w:hAnsi="ＭＳ ゴシック" w:cs="Times New Roman"/>
          <w:b/>
          <w:color w:val="000000" w:themeColor="text1"/>
          <w:sz w:val="28"/>
          <w:szCs w:val="32"/>
        </w:rPr>
      </w:pPr>
      <w:r w:rsidRPr="006C22A6">
        <w:rPr>
          <w:rFonts w:ascii="ＭＳ ゴシック" w:eastAsia="ＭＳ ゴシック" w:hAnsi="ＭＳ ゴシック" w:cs="Times New Roman" w:hint="eastAsia"/>
          <w:b/>
          <w:color w:val="000000" w:themeColor="text1"/>
          <w:sz w:val="28"/>
          <w:szCs w:val="32"/>
        </w:rPr>
        <w:t xml:space="preserve">　</w:t>
      </w:r>
    </w:p>
    <w:p w14:paraId="04CB0BFB" w14:textId="77777777" w:rsidR="006C22A6" w:rsidRPr="006C22A6" w:rsidRDefault="006C22A6" w:rsidP="006C22A6">
      <w:pPr>
        <w:spacing w:line="440" w:lineRule="exact"/>
        <w:ind w:firstLineChars="100" w:firstLine="262"/>
        <w:jc w:val="left"/>
        <w:rPr>
          <w:rFonts w:ascii="ＭＳ ゴシック" w:eastAsia="ＭＳ ゴシック" w:hAnsi="ＭＳ ゴシック" w:cs="Times New Roman"/>
          <w:b/>
          <w:color w:val="000000" w:themeColor="text1"/>
          <w:sz w:val="28"/>
          <w:szCs w:val="32"/>
        </w:rPr>
      </w:pPr>
      <w:r w:rsidRPr="006C22A6">
        <w:rPr>
          <w:rFonts w:ascii="ＭＳ ゴシック" w:eastAsia="ＭＳ ゴシック" w:hAnsi="ＭＳ ゴシック" w:cs="Times New Roman" w:hint="eastAsia"/>
          <w:b/>
          <w:color w:val="000000" w:themeColor="text1"/>
          <w:sz w:val="28"/>
          <w:szCs w:val="32"/>
        </w:rPr>
        <w:t xml:space="preserve">１．万博の成功と大阪の成長・飛躍に向けた取組みの加速　　　　 </w:t>
      </w:r>
      <w:r w:rsidRPr="006C22A6">
        <w:rPr>
          <w:rFonts w:ascii="ＭＳ ゴシック" w:eastAsia="ＭＳ ゴシック" w:hAnsi="ＭＳ ゴシック" w:cs="Times New Roman" w:hint="eastAsia"/>
          <w:color w:val="000000" w:themeColor="text1"/>
          <w:sz w:val="28"/>
          <w:szCs w:val="32"/>
        </w:rPr>
        <w:t xml:space="preserve">――――　　</w:t>
      </w:r>
      <w:r w:rsidRPr="006C22A6">
        <w:rPr>
          <w:rFonts w:ascii="ＭＳ ゴシック" w:eastAsia="ＭＳ ゴシック" w:hAnsi="ＭＳ ゴシック" w:cs="Times New Roman" w:hint="eastAsia"/>
          <w:b/>
          <w:color w:val="000000" w:themeColor="text1"/>
          <w:sz w:val="28"/>
          <w:szCs w:val="32"/>
        </w:rPr>
        <w:t>１</w:t>
      </w:r>
    </w:p>
    <w:p w14:paraId="7C9757D3" w14:textId="77777777" w:rsidR="006C22A6" w:rsidRPr="006C22A6" w:rsidRDefault="006C22A6" w:rsidP="006C22A6">
      <w:pPr>
        <w:spacing w:line="400" w:lineRule="exact"/>
        <w:ind w:right="367"/>
        <w:rPr>
          <w:rFonts w:ascii="ＭＳ 明朝" w:eastAsia="ＭＳ 明朝" w:hAnsi="ＭＳ 明朝" w:cs="Times New Roman"/>
          <w:color w:val="000000" w:themeColor="text1"/>
          <w:sz w:val="24"/>
          <w:szCs w:val="24"/>
        </w:rPr>
      </w:pPr>
      <w:r w:rsidRPr="006C22A6">
        <w:rPr>
          <w:rFonts w:ascii="ＭＳ ゴシック" w:eastAsia="ＭＳ ゴシック" w:hAnsi="ＭＳ ゴシック" w:cs="Times New Roman" w:hint="eastAsia"/>
          <w:bCs/>
          <w:color w:val="000000" w:themeColor="text1"/>
          <w:sz w:val="24"/>
          <w:szCs w:val="24"/>
        </w:rPr>
        <w:t xml:space="preserve">　</w:t>
      </w:r>
      <w:r w:rsidRPr="006C22A6">
        <w:rPr>
          <w:rFonts w:ascii="ＭＳ ゴシック" w:eastAsia="ＭＳ ゴシック" w:hAnsi="ＭＳ ゴシック" w:cs="Times New Roman" w:hint="eastAsia"/>
          <w:color w:val="000000" w:themeColor="text1"/>
          <w:sz w:val="24"/>
          <w:szCs w:val="24"/>
        </w:rPr>
        <w:t xml:space="preserve">　（１）万博の成功に向けて　　　　　</w:t>
      </w:r>
      <w:r w:rsidRPr="006C22A6">
        <w:rPr>
          <w:rFonts w:ascii="ＭＳ 明朝" w:eastAsia="ＭＳ 明朝" w:hAnsi="ＭＳ 明朝" w:cs="Times New Roman" w:hint="eastAsia"/>
          <w:color w:val="000000" w:themeColor="text1"/>
          <w:sz w:val="24"/>
          <w:szCs w:val="24"/>
        </w:rPr>
        <w:t>【</w:t>
      </w:r>
      <w:r w:rsidRPr="006C22A6">
        <w:rPr>
          <w:rFonts w:asciiTheme="minorEastAsia" w:hAnsiTheme="minorEastAsia" w:cs="Times New Roman" w:hint="eastAsia"/>
          <w:sz w:val="24"/>
          <w:szCs w:val="24"/>
        </w:rPr>
        <w:t>内閣官房、内閣府、</w:t>
      </w:r>
      <w:r w:rsidRPr="006C22A6">
        <w:rPr>
          <w:rFonts w:ascii="ＭＳ 明朝" w:eastAsia="ＭＳ 明朝" w:hAnsi="ＭＳ 明朝" w:cs="Times New Roman" w:hint="eastAsia"/>
          <w:sz w:val="24"/>
          <w:szCs w:val="24"/>
        </w:rPr>
        <w:t>経済産業省、</w:t>
      </w:r>
      <w:r w:rsidRPr="006C22A6">
        <w:rPr>
          <w:rFonts w:asciiTheme="minorEastAsia" w:hAnsiTheme="minorEastAsia" w:cs="Times New Roman" w:hint="eastAsia"/>
          <w:sz w:val="24"/>
          <w:szCs w:val="24"/>
        </w:rPr>
        <w:t>国土交通省</w:t>
      </w:r>
      <w:r w:rsidRPr="006C22A6">
        <w:rPr>
          <w:rFonts w:ascii="ＭＳ 明朝" w:eastAsia="ＭＳ 明朝" w:hAnsi="ＭＳ 明朝" w:cs="Times New Roman" w:hint="eastAsia"/>
          <w:color w:val="000000" w:themeColor="text1"/>
          <w:sz w:val="24"/>
          <w:szCs w:val="24"/>
        </w:rPr>
        <w:t>】・・・　１</w:t>
      </w:r>
    </w:p>
    <w:p w14:paraId="551129F8" w14:textId="77777777" w:rsidR="006C22A6" w:rsidRPr="006C22A6" w:rsidRDefault="006C22A6" w:rsidP="006C22A6">
      <w:pPr>
        <w:spacing w:line="400" w:lineRule="exact"/>
        <w:ind w:right="367"/>
        <w:rPr>
          <w:rFonts w:ascii="ＭＳ 明朝" w:eastAsia="ＭＳ 明朝" w:hAnsi="ＭＳ 明朝" w:cs="Times New Roman"/>
          <w:color w:val="000000" w:themeColor="text1"/>
          <w:sz w:val="24"/>
          <w:szCs w:val="24"/>
        </w:rPr>
      </w:pPr>
      <w:r w:rsidRPr="006C22A6">
        <w:rPr>
          <w:rFonts w:ascii="ＭＳ 明朝" w:eastAsia="ＭＳ 明朝" w:hAnsi="ＭＳ 明朝" w:cs="Times New Roman" w:hint="eastAsia"/>
          <w:color w:val="000000" w:themeColor="text1"/>
          <w:sz w:val="24"/>
          <w:szCs w:val="24"/>
        </w:rPr>
        <w:t xml:space="preserve">　</w:t>
      </w:r>
      <w:r w:rsidRPr="006C22A6">
        <w:rPr>
          <w:rFonts w:ascii="ＭＳ ゴシック" w:eastAsia="ＭＳ ゴシック" w:hAnsi="ＭＳ ゴシック" w:cs="Times New Roman" w:hint="eastAsia"/>
          <w:color w:val="000000" w:themeColor="text1"/>
          <w:sz w:val="24"/>
          <w:szCs w:val="24"/>
        </w:rPr>
        <w:t xml:space="preserve">　（２）「未来社会の実験場」の実現と大阪の成長・飛躍に向けて　　　　　　　　　　</w:t>
      </w:r>
    </w:p>
    <w:p w14:paraId="0E83F3BA" w14:textId="77777777" w:rsidR="006C22A6" w:rsidRPr="006C22A6" w:rsidRDefault="006C22A6" w:rsidP="006C22A6">
      <w:pPr>
        <w:tabs>
          <w:tab w:val="left" w:pos="8080"/>
        </w:tabs>
        <w:spacing w:line="400" w:lineRule="exact"/>
        <w:ind w:firstLineChars="500" w:firstLine="1105"/>
        <w:rPr>
          <w:rFonts w:ascii="ＭＳ 明朝" w:eastAsia="ＭＳ 明朝" w:hAnsi="ＭＳ 明朝" w:cs="Times New Roman"/>
          <w:color w:val="000000" w:themeColor="text1"/>
          <w:sz w:val="24"/>
          <w:szCs w:val="24"/>
        </w:rPr>
      </w:pPr>
      <w:r w:rsidRPr="006C22A6">
        <w:rPr>
          <w:rFonts w:ascii="ＭＳ 明朝" w:eastAsia="ＭＳ 明朝" w:hAnsi="ＭＳ 明朝" w:cs="Times New Roman" w:hint="eastAsia"/>
          <w:color w:val="000000" w:themeColor="text1"/>
          <w:sz w:val="24"/>
          <w:szCs w:val="24"/>
        </w:rPr>
        <w:t>・ライフサイエンス　　　　　　　　　【内閣官房、厚生労働省、経済産業省】・・・　２</w:t>
      </w:r>
    </w:p>
    <w:p w14:paraId="7729D7DF" w14:textId="77777777" w:rsidR="006C22A6" w:rsidRPr="006C22A6" w:rsidRDefault="006C22A6" w:rsidP="006C22A6">
      <w:pPr>
        <w:spacing w:line="400" w:lineRule="exact"/>
        <w:ind w:firstLineChars="200" w:firstLine="442"/>
        <w:rPr>
          <w:rFonts w:ascii="ＭＳ 明朝" w:eastAsia="ＭＳ 明朝" w:hAnsi="ＭＳ 明朝" w:cs="Times New Roman"/>
          <w:color w:val="000000" w:themeColor="text1"/>
          <w:sz w:val="24"/>
          <w:szCs w:val="24"/>
        </w:rPr>
      </w:pPr>
      <w:r w:rsidRPr="006C22A6">
        <w:rPr>
          <w:rFonts w:ascii="ＭＳ 明朝" w:eastAsia="ＭＳ 明朝" w:hAnsi="ＭＳ 明朝" w:cs="Times New Roman" w:hint="eastAsia"/>
          <w:color w:val="000000" w:themeColor="text1"/>
          <w:sz w:val="24"/>
          <w:szCs w:val="24"/>
        </w:rPr>
        <w:t xml:space="preserve">　　　・カーボンニュートラル　　　　　　　　【経済産業省、国土交通省、環境省】・・・　３</w:t>
      </w:r>
    </w:p>
    <w:p w14:paraId="1B4B73C9" w14:textId="77777777" w:rsidR="006C22A6" w:rsidRPr="006C22A6" w:rsidRDefault="006C22A6" w:rsidP="006C22A6">
      <w:pPr>
        <w:spacing w:line="400" w:lineRule="exact"/>
        <w:rPr>
          <w:rFonts w:ascii="ＭＳ 明朝" w:eastAsia="ＭＳ 明朝" w:hAnsi="ＭＳ 明朝" w:cs="Times New Roman"/>
          <w:color w:val="000000" w:themeColor="text1"/>
          <w:sz w:val="24"/>
          <w:szCs w:val="24"/>
        </w:rPr>
      </w:pPr>
      <w:r w:rsidRPr="006C22A6">
        <w:rPr>
          <w:rFonts w:ascii="ＭＳ ゴシック" w:eastAsia="ＭＳ ゴシック" w:hAnsi="ＭＳ ゴシック" w:cs="Times New Roman" w:hint="eastAsia"/>
          <w:bCs/>
          <w:color w:val="000000" w:themeColor="text1"/>
          <w:sz w:val="24"/>
          <w:szCs w:val="24"/>
        </w:rPr>
        <w:t xml:space="preserve">　　　　　</w:t>
      </w:r>
      <w:r w:rsidRPr="006C22A6">
        <w:rPr>
          <w:rFonts w:ascii="ＭＳ 明朝" w:eastAsia="ＭＳ 明朝" w:hAnsi="ＭＳ 明朝" w:cs="Times New Roman" w:hint="eastAsia"/>
          <w:color w:val="000000" w:themeColor="text1"/>
          <w:sz w:val="24"/>
          <w:szCs w:val="24"/>
        </w:rPr>
        <w:t>・スタートアップ　　　　　　　　　　　　【内閣官房、内閣府、経済産業省】・・・　４</w:t>
      </w:r>
    </w:p>
    <w:p w14:paraId="38A59D8B" w14:textId="15CDDFCD" w:rsidR="006C22A6" w:rsidRPr="006C22A6" w:rsidRDefault="006C22A6" w:rsidP="006C22A6">
      <w:pPr>
        <w:spacing w:line="400" w:lineRule="exact"/>
        <w:ind w:firstLineChars="500" w:firstLine="1105"/>
        <w:rPr>
          <w:rFonts w:ascii="ＭＳ 明朝" w:eastAsia="ＭＳ 明朝" w:hAnsi="ＭＳ 明朝" w:cs="Times New Roman"/>
          <w:color w:val="000000" w:themeColor="text1"/>
          <w:sz w:val="24"/>
          <w:szCs w:val="24"/>
        </w:rPr>
      </w:pPr>
      <w:r w:rsidRPr="006C22A6">
        <w:rPr>
          <w:rFonts w:ascii="ＭＳ 明朝" w:eastAsia="ＭＳ 明朝" w:hAnsi="ＭＳ 明朝" w:cs="Times New Roman" w:hint="eastAsia"/>
          <w:color w:val="000000" w:themeColor="text1"/>
          <w:sz w:val="24"/>
          <w:szCs w:val="24"/>
        </w:rPr>
        <w:t>・モビリティ　　　【</w:t>
      </w:r>
      <w:r w:rsidR="001C392B">
        <w:rPr>
          <w:rFonts w:ascii="ＭＳ 明朝" w:eastAsia="ＭＳ 明朝" w:hAnsi="ＭＳ 明朝" w:cs="Times New Roman" w:hint="eastAsia"/>
          <w:color w:val="000000" w:themeColor="text1"/>
          <w:sz w:val="24"/>
          <w:szCs w:val="24"/>
        </w:rPr>
        <w:t>内閣府、</w:t>
      </w:r>
      <w:r w:rsidRPr="006C22A6">
        <w:rPr>
          <w:rFonts w:ascii="ＭＳ 明朝" w:eastAsia="ＭＳ 明朝" w:hAnsi="ＭＳ 明朝" w:cs="Times New Roman" w:hint="eastAsia"/>
          <w:sz w:val="24"/>
          <w:szCs w:val="24"/>
        </w:rPr>
        <w:t>デジタル庁、経済産業省、国土交通省、警察庁】</w:t>
      </w:r>
      <w:r w:rsidRPr="006C22A6">
        <w:rPr>
          <w:rFonts w:ascii="ＭＳ 明朝" w:eastAsia="ＭＳ 明朝" w:hAnsi="ＭＳ 明朝" w:cs="Times New Roman" w:hint="eastAsia"/>
          <w:color w:val="000000" w:themeColor="text1"/>
          <w:sz w:val="24"/>
          <w:szCs w:val="24"/>
        </w:rPr>
        <w:t>・・・　４</w:t>
      </w:r>
    </w:p>
    <w:p w14:paraId="4499A7D3" w14:textId="77777777" w:rsidR="006C22A6" w:rsidRPr="006C22A6" w:rsidRDefault="006C22A6" w:rsidP="006C22A6">
      <w:pPr>
        <w:spacing w:line="400" w:lineRule="exact"/>
        <w:ind w:firstLineChars="200" w:firstLine="442"/>
        <w:rPr>
          <w:rFonts w:ascii="ＭＳ 明朝" w:eastAsia="ＭＳ 明朝" w:hAnsi="ＭＳ 明朝" w:cs="Times New Roman"/>
          <w:color w:val="000000" w:themeColor="text1"/>
          <w:sz w:val="24"/>
          <w:szCs w:val="24"/>
        </w:rPr>
      </w:pPr>
      <w:r w:rsidRPr="006C22A6">
        <w:rPr>
          <w:rFonts w:ascii="ＭＳ 明朝" w:eastAsia="ＭＳ 明朝" w:hAnsi="ＭＳ 明朝" w:cs="Times New Roman" w:hint="eastAsia"/>
          <w:color w:val="000000" w:themeColor="text1"/>
          <w:sz w:val="24"/>
          <w:szCs w:val="24"/>
        </w:rPr>
        <w:t xml:space="preserve">　　　・多様な都市魅力の創出・発信　　　　　　　　　【文部科学省、国土交通省】・・・　５</w:t>
      </w:r>
    </w:p>
    <w:p w14:paraId="7B1A5E07" w14:textId="39D183D7" w:rsidR="006C22A6" w:rsidRPr="006C22A6" w:rsidRDefault="006C22A6" w:rsidP="00E0459D">
      <w:pPr>
        <w:spacing w:line="400" w:lineRule="exact"/>
        <w:ind w:firstLineChars="500" w:firstLine="1105"/>
        <w:rPr>
          <w:rFonts w:asciiTheme="minorEastAsia" w:hAnsiTheme="minorEastAsia" w:cs="Times New Roman"/>
          <w:color w:val="000000" w:themeColor="text1"/>
          <w:sz w:val="24"/>
          <w:szCs w:val="24"/>
        </w:rPr>
      </w:pPr>
      <w:r w:rsidRPr="006C22A6">
        <w:rPr>
          <w:rFonts w:asciiTheme="minorEastAsia" w:hAnsiTheme="minorEastAsia" w:cs="Times New Roman" w:hint="eastAsia"/>
          <w:color w:val="000000" w:themeColor="text1"/>
          <w:sz w:val="24"/>
          <w:szCs w:val="24"/>
        </w:rPr>
        <w:t xml:space="preserve">・国際金融都市・大阪の実現　　</w:t>
      </w:r>
      <w:r w:rsidR="00E0459D">
        <w:rPr>
          <w:rFonts w:asciiTheme="minorEastAsia" w:hAnsiTheme="minorEastAsia" w:cs="Times New Roman" w:hint="eastAsia"/>
          <w:color w:val="000000" w:themeColor="text1"/>
          <w:sz w:val="24"/>
          <w:szCs w:val="24"/>
        </w:rPr>
        <w:t xml:space="preserve">　</w:t>
      </w:r>
      <w:r w:rsidRPr="006C22A6">
        <w:rPr>
          <w:rFonts w:asciiTheme="minorEastAsia" w:hAnsiTheme="minorEastAsia" w:cs="Times New Roman" w:hint="eastAsia"/>
          <w:color w:val="000000" w:themeColor="text1"/>
          <w:sz w:val="24"/>
          <w:szCs w:val="24"/>
        </w:rPr>
        <w:t>【内閣官房、内閣府、財務省、経済産業省】・・・　５</w:t>
      </w:r>
    </w:p>
    <w:p w14:paraId="3D96264F" w14:textId="77777777" w:rsidR="006C22A6" w:rsidRPr="006C22A6" w:rsidRDefault="006C22A6" w:rsidP="006C22A6">
      <w:pPr>
        <w:spacing w:line="400" w:lineRule="exact"/>
        <w:ind w:firstLineChars="400" w:firstLine="884"/>
        <w:rPr>
          <w:rFonts w:ascii="ＭＳ 明朝" w:eastAsia="ＭＳ 明朝" w:hAnsi="ＭＳ 明朝" w:cs="Times New Roman"/>
          <w:color w:val="000000" w:themeColor="text1"/>
          <w:sz w:val="24"/>
          <w:szCs w:val="24"/>
        </w:rPr>
      </w:pPr>
      <w:r w:rsidRPr="006C22A6">
        <w:rPr>
          <w:rFonts w:asciiTheme="minorEastAsia" w:hAnsiTheme="minorEastAsia" w:cs="Times New Roman" w:hint="eastAsia"/>
          <w:bCs/>
          <w:color w:val="000000" w:themeColor="text1"/>
          <w:sz w:val="24"/>
          <w:szCs w:val="24"/>
        </w:rPr>
        <w:t xml:space="preserve">　</w:t>
      </w:r>
      <w:r w:rsidRPr="006C22A6">
        <w:rPr>
          <w:rFonts w:ascii="ＭＳ 明朝" w:eastAsia="ＭＳ 明朝" w:hAnsi="ＭＳ 明朝" w:cs="Times New Roman" w:hint="eastAsia"/>
          <w:color w:val="000000" w:themeColor="text1"/>
          <w:sz w:val="24"/>
          <w:szCs w:val="24"/>
        </w:rPr>
        <w:t>・万博のレガシーの継承　　　　　　　　　　　　　【内閣官房、経済産業省】・・・　６</w:t>
      </w:r>
    </w:p>
    <w:p w14:paraId="4448709A" w14:textId="77777777" w:rsidR="006C22A6" w:rsidRPr="006C22A6" w:rsidRDefault="006C22A6" w:rsidP="006C22A6">
      <w:pPr>
        <w:spacing w:line="400" w:lineRule="exact"/>
        <w:ind w:right="367"/>
        <w:rPr>
          <w:rFonts w:ascii="ＭＳ ゴシック" w:eastAsia="ＭＳ ゴシック" w:hAnsi="ＭＳ ゴシック" w:cs="Times New Roman"/>
          <w:color w:val="000000" w:themeColor="text1"/>
          <w:sz w:val="24"/>
          <w:szCs w:val="24"/>
        </w:rPr>
      </w:pPr>
      <w:r w:rsidRPr="006C22A6">
        <w:rPr>
          <w:rFonts w:ascii="ＭＳ ゴシック" w:eastAsia="ＭＳ ゴシック" w:hAnsi="ＭＳ ゴシック" w:cs="Times New Roman" w:hint="eastAsia"/>
          <w:color w:val="000000" w:themeColor="text1"/>
          <w:sz w:val="24"/>
          <w:szCs w:val="24"/>
        </w:rPr>
        <w:t xml:space="preserve">　　（３）事業活動を支える取組みの充実</w:t>
      </w:r>
    </w:p>
    <w:p w14:paraId="2A149DDC" w14:textId="77777777" w:rsidR="006C22A6" w:rsidRPr="006C22A6" w:rsidRDefault="006C22A6" w:rsidP="006C22A6">
      <w:pPr>
        <w:spacing w:line="400" w:lineRule="exact"/>
        <w:ind w:firstLineChars="500" w:firstLine="1105"/>
        <w:rPr>
          <w:rFonts w:asciiTheme="minorEastAsia" w:hAnsiTheme="minorEastAsia" w:cs="Times New Roman"/>
          <w:color w:val="000000" w:themeColor="text1"/>
          <w:sz w:val="24"/>
          <w:szCs w:val="24"/>
        </w:rPr>
      </w:pPr>
      <w:r w:rsidRPr="006C22A6">
        <w:rPr>
          <w:rFonts w:asciiTheme="minorEastAsia" w:hAnsiTheme="minorEastAsia" w:cs="Times New Roman" w:hint="eastAsia"/>
          <w:color w:val="000000" w:themeColor="text1"/>
          <w:sz w:val="24"/>
          <w:szCs w:val="24"/>
        </w:rPr>
        <w:t xml:space="preserve">・人材確保に向けた職場環境等の改善、賃金引上げに向けた支援　　　　　　</w:t>
      </w:r>
    </w:p>
    <w:p w14:paraId="73F8D98F" w14:textId="77777777" w:rsidR="006C22A6" w:rsidRPr="006C22A6" w:rsidRDefault="006C22A6" w:rsidP="006C22A6">
      <w:pPr>
        <w:spacing w:line="400" w:lineRule="exact"/>
        <w:ind w:firstLineChars="2800" w:firstLine="6188"/>
        <w:rPr>
          <w:rFonts w:asciiTheme="minorEastAsia" w:hAnsiTheme="minorEastAsia" w:cs="Times New Roman"/>
          <w:color w:val="000000" w:themeColor="text1"/>
          <w:sz w:val="24"/>
          <w:szCs w:val="24"/>
        </w:rPr>
      </w:pPr>
      <w:r w:rsidRPr="006C22A6">
        <w:rPr>
          <w:rFonts w:asciiTheme="minorEastAsia" w:hAnsiTheme="minorEastAsia" w:cs="Times New Roman" w:hint="eastAsia"/>
          <w:color w:val="000000" w:themeColor="text1"/>
          <w:sz w:val="24"/>
          <w:szCs w:val="24"/>
        </w:rPr>
        <w:t>【厚生労働省、経済産業省】・・・　６</w:t>
      </w:r>
    </w:p>
    <w:p w14:paraId="2CBF3E95" w14:textId="77777777" w:rsidR="006C22A6" w:rsidRPr="006C22A6" w:rsidRDefault="006C22A6" w:rsidP="006C22A6">
      <w:pPr>
        <w:spacing w:line="440" w:lineRule="exact"/>
        <w:ind w:firstLineChars="500" w:firstLine="1105"/>
        <w:rPr>
          <w:rFonts w:ascii="ＭＳ ゴシック" w:eastAsia="ＭＳ ゴシック" w:hAnsi="ＭＳ ゴシック" w:cs="Times New Roman"/>
          <w:color w:val="000000" w:themeColor="text1"/>
          <w:sz w:val="24"/>
          <w:szCs w:val="24"/>
        </w:rPr>
      </w:pPr>
      <w:r w:rsidRPr="006C22A6">
        <w:rPr>
          <w:rFonts w:ascii="ＭＳ 明朝" w:eastAsia="ＭＳ 明朝" w:hAnsi="ＭＳ 明朝" w:cs="Times New Roman" w:hint="eastAsia"/>
          <w:color w:val="000000" w:themeColor="text1"/>
          <w:sz w:val="24"/>
          <w:szCs w:val="24"/>
        </w:rPr>
        <w:t>・事業活動を下支えする取組み</w:t>
      </w:r>
      <w:r w:rsidRPr="006C22A6">
        <w:rPr>
          <w:rFonts w:ascii="ＭＳ ゴシック" w:eastAsia="ＭＳ ゴシック" w:hAnsi="ＭＳ ゴシック" w:cs="Times New Roman" w:hint="eastAsia"/>
          <w:color w:val="000000" w:themeColor="text1"/>
          <w:sz w:val="24"/>
          <w:szCs w:val="24"/>
        </w:rPr>
        <w:t xml:space="preserve">　　　　　　　　　　　　　　　</w:t>
      </w:r>
      <w:r w:rsidRPr="006C22A6">
        <w:rPr>
          <w:rFonts w:asciiTheme="minorEastAsia" w:hAnsiTheme="minorEastAsia" w:cs="Times New Roman" w:hint="eastAsia"/>
          <w:color w:val="000000" w:themeColor="text1"/>
          <w:sz w:val="24"/>
          <w:szCs w:val="24"/>
        </w:rPr>
        <w:t>【経済産業省】・・・　６</w:t>
      </w:r>
    </w:p>
    <w:p w14:paraId="3FD0A8E1" w14:textId="77777777" w:rsidR="006C22A6" w:rsidRPr="006C22A6" w:rsidRDefault="006C22A6" w:rsidP="006C22A6">
      <w:pPr>
        <w:spacing w:line="400" w:lineRule="exact"/>
        <w:ind w:firstLineChars="500" w:firstLine="1105"/>
        <w:rPr>
          <w:rFonts w:ascii="ＭＳ 明朝" w:eastAsia="ＭＳ 明朝" w:hAnsi="ＭＳ 明朝" w:cs="Times New Roman"/>
          <w:color w:val="000000" w:themeColor="text1"/>
          <w:sz w:val="24"/>
          <w:szCs w:val="24"/>
        </w:rPr>
      </w:pPr>
    </w:p>
    <w:p w14:paraId="42EB95E8" w14:textId="3E3BDBAE" w:rsidR="006C22A6" w:rsidRPr="006C22A6" w:rsidRDefault="006C22A6" w:rsidP="00E0459D">
      <w:pPr>
        <w:tabs>
          <w:tab w:val="left" w:pos="9923"/>
          <w:tab w:val="left" w:pos="10065"/>
        </w:tabs>
        <w:spacing w:line="440" w:lineRule="exact"/>
        <w:ind w:leftChars="100" w:left="191"/>
        <w:rPr>
          <w:rFonts w:ascii="ＭＳ ゴシック" w:eastAsia="ＭＳ ゴシック" w:hAnsi="ＭＳ ゴシック" w:cs="Times New Roman"/>
          <w:b/>
          <w:color w:val="000000" w:themeColor="text1"/>
          <w:sz w:val="28"/>
          <w:szCs w:val="32"/>
        </w:rPr>
      </w:pPr>
      <w:r w:rsidRPr="006C22A6">
        <w:rPr>
          <w:rFonts w:ascii="ＭＳ ゴシック" w:eastAsia="ＭＳ ゴシック" w:hAnsi="ＭＳ ゴシック" w:cs="Times New Roman" w:hint="eastAsia"/>
          <w:b/>
          <w:color w:val="000000" w:themeColor="text1"/>
          <w:sz w:val="28"/>
          <w:szCs w:val="32"/>
        </w:rPr>
        <w:t xml:space="preserve">２．大阪の成長に向けたまちづくりの推進　　　　　　　　　  </w:t>
      </w:r>
      <w:r w:rsidRPr="006C22A6">
        <w:rPr>
          <w:rFonts w:ascii="ＭＳ ゴシック" w:eastAsia="ＭＳ ゴシック" w:hAnsi="ＭＳ ゴシック" w:cs="Times New Roman"/>
          <w:b/>
          <w:color w:val="000000" w:themeColor="text1"/>
          <w:sz w:val="28"/>
          <w:szCs w:val="32"/>
        </w:rPr>
        <w:t xml:space="preserve"> </w:t>
      </w:r>
      <w:r w:rsidR="00E0459D">
        <w:rPr>
          <w:rFonts w:ascii="ＭＳ ゴシック" w:eastAsia="ＭＳ ゴシック" w:hAnsi="ＭＳ ゴシック" w:cs="Times New Roman" w:hint="eastAsia"/>
          <w:b/>
          <w:color w:val="000000" w:themeColor="text1"/>
          <w:sz w:val="28"/>
          <w:szCs w:val="32"/>
        </w:rPr>
        <w:t xml:space="preserve">　</w:t>
      </w:r>
      <w:r w:rsidRPr="006C22A6">
        <w:rPr>
          <w:rFonts w:ascii="ＭＳ ゴシック" w:eastAsia="ＭＳ ゴシック" w:hAnsi="ＭＳ ゴシック" w:cs="Times New Roman" w:hint="eastAsia"/>
          <w:color w:val="000000" w:themeColor="text1"/>
          <w:sz w:val="28"/>
          <w:szCs w:val="32"/>
        </w:rPr>
        <w:t xml:space="preserve">――――　　</w:t>
      </w:r>
      <w:r w:rsidRPr="006C22A6">
        <w:rPr>
          <w:rFonts w:ascii="ＭＳ ゴシック" w:eastAsia="ＭＳ ゴシック" w:hAnsi="ＭＳ ゴシック" w:cs="Times New Roman" w:hint="eastAsia"/>
          <w:b/>
          <w:color w:val="000000" w:themeColor="text1"/>
          <w:sz w:val="28"/>
          <w:szCs w:val="32"/>
        </w:rPr>
        <w:t>７</w:t>
      </w:r>
    </w:p>
    <w:p w14:paraId="62E2BAC6" w14:textId="77777777" w:rsidR="006C22A6" w:rsidRPr="006C22A6" w:rsidRDefault="006C22A6" w:rsidP="006C22A6">
      <w:pPr>
        <w:spacing w:line="400" w:lineRule="exact"/>
        <w:ind w:firstLineChars="400" w:firstLine="884"/>
        <w:rPr>
          <w:rFonts w:asciiTheme="minorEastAsia" w:hAnsiTheme="minorEastAsia" w:cs="Times New Roman"/>
          <w:color w:val="000000" w:themeColor="text1"/>
          <w:sz w:val="24"/>
          <w:szCs w:val="24"/>
        </w:rPr>
      </w:pPr>
      <w:r w:rsidRPr="006C22A6">
        <w:rPr>
          <w:rFonts w:asciiTheme="minorEastAsia" w:hAnsiTheme="minorEastAsia" w:cs="Times New Roman" w:hint="eastAsia"/>
          <w:bCs/>
          <w:color w:val="000000" w:themeColor="text1"/>
          <w:sz w:val="24"/>
          <w:szCs w:val="24"/>
        </w:rPr>
        <w:t>・</w:t>
      </w:r>
      <w:r w:rsidRPr="006C22A6">
        <w:rPr>
          <w:rFonts w:asciiTheme="minorEastAsia" w:hAnsiTheme="minorEastAsia" w:cs="Times New Roman" w:hint="eastAsia"/>
          <w:color w:val="000000" w:themeColor="text1"/>
          <w:sz w:val="24"/>
          <w:szCs w:val="24"/>
        </w:rPr>
        <w:t xml:space="preserve">大阪・夢洲でのＩＲの立地実現 　　　　　　　　　　　　　　　　　　　　 </w:t>
      </w:r>
      <w:r w:rsidRPr="006C22A6">
        <w:rPr>
          <w:rFonts w:asciiTheme="minorEastAsia" w:hAnsiTheme="minorEastAsia" w:cs="Times New Roman"/>
          <w:color w:val="000000" w:themeColor="text1"/>
          <w:sz w:val="24"/>
          <w:szCs w:val="24"/>
        </w:rPr>
        <w:t xml:space="preserve"> </w:t>
      </w:r>
    </w:p>
    <w:p w14:paraId="2F242170" w14:textId="77777777" w:rsidR="006C22A6" w:rsidRPr="006C22A6" w:rsidRDefault="006C22A6" w:rsidP="006C22A6">
      <w:pPr>
        <w:spacing w:line="400" w:lineRule="exact"/>
        <w:ind w:firstLineChars="1500" w:firstLine="3315"/>
        <w:rPr>
          <w:rFonts w:asciiTheme="minorEastAsia" w:hAnsiTheme="minorEastAsia" w:cs="Times New Roman"/>
          <w:color w:val="000000" w:themeColor="text1"/>
          <w:sz w:val="24"/>
          <w:szCs w:val="24"/>
        </w:rPr>
      </w:pPr>
      <w:r w:rsidRPr="006C22A6">
        <w:rPr>
          <w:rFonts w:asciiTheme="minorEastAsia" w:hAnsiTheme="minorEastAsia" w:cs="Times New Roman" w:hint="eastAsia"/>
          <w:color w:val="000000" w:themeColor="text1"/>
          <w:sz w:val="24"/>
          <w:szCs w:val="24"/>
        </w:rPr>
        <w:t>【内閣官房、内閣府、財務省、厚生労働省、国土交通省】・・・　７</w:t>
      </w:r>
    </w:p>
    <w:p w14:paraId="1823818F" w14:textId="77777777" w:rsidR="006C22A6" w:rsidRPr="006C22A6" w:rsidRDefault="006C22A6" w:rsidP="006C22A6">
      <w:pPr>
        <w:spacing w:line="400" w:lineRule="exact"/>
        <w:ind w:firstLineChars="400" w:firstLine="884"/>
        <w:rPr>
          <w:rFonts w:ascii="ＭＳ 明朝" w:eastAsia="ＭＳ 明朝" w:hAnsi="ＭＳ 明朝" w:cs="Times New Roman"/>
          <w:color w:val="000000" w:themeColor="text1"/>
          <w:sz w:val="24"/>
          <w:szCs w:val="24"/>
        </w:rPr>
      </w:pPr>
      <w:r w:rsidRPr="006C22A6">
        <w:rPr>
          <w:rFonts w:ascii="ＭＳ 明朝" w:eastAsia="ＭＳ 明朝" w:hAnsi="ＭＳ 明朝" w:cs="Times New Roman" w:hint="eastAsia"/>
          <w:color w:val="000000" w:themeColor="text1"/>
          <w:sz w:val="24"/>
          <w:szCs w:val="24"/>
        </w:rPr>
        <w:t>・空港機能強化　　　　　　　　　　　　　　　　　　　　　　　【国土交通省】・・・　７</w:t>
      </w:r>
    </w:p>
    <w:p w14:paraId="252E0372" w14:textId="091F6530" w:rsidR="006C22A6" w:rsidRPr="006C22A6" w:rsidRDefault="006C22A6" w:rsidP="006C22A6">
      <w:pPr>
        <w:tabs>
          <w:tab w:val="left" w:pos="709"/>
          <w:tab w:val="left" w:pos="851"/>
          <w:tab w:val="left" w:pos="993"/>
        </w:tabs>
        <w:spacing w:line="440" w:lineRule="exact"/>
        <w:ind w:firstLineChars="400" w:firstLine="884"/>
        <w:rPr>
          <w:rFonts w:ascii="ＭＳ ゴシック" w:eastAsia="ＭＳ ゴシック" w:hAnsi="ＭＳ ゴシック" w:cs="Times New Roman"/>
          <w:b/>
          <w:color w:val="000000" w:themeColor="text1"/>
          <w:sz w:val="28"/>
          <w:szCs w:val="32"/>
        </w:rPr>
      </w:pPr>
      <w:r w:rsidRPr="006C22A6">
        <w:rPr>
          <w:rFonts w:ascii="ＭＳ 明朝" w:eastAsia="ＭＳ 明朝" w:hAnsi="ＭＳ 明朝" w:cs="Times New Roman" w:hint="eastAsia"/>
          <w:color w:val="000000" w:themeColor="text1"/>
          <w:sz w:val="24"/>
          <w:szCs w:val="24"/>
        </w:rPr>
        <w:t>・</w:t>
      </w:r>
      <w:r w:rsidR="00E0459D" w:rsidRPr="00E0459D">
        <w:rPr>
          <w:rFonts w:ascii="ＭＳ 明朝" w:eastAsia="ＭＳ 明朝" w:hAnsi="ＭＳ 明朝" w:cs="Times New Roman" w:hint="eastAsia"/>
          <w:color w:val="000000" w:themeColor="text1"/>
          <w:sz w:val="24"/>
          <w:szCs w:val="24"/>
        </w:rPr>
        <w:t>リニア中央新幹線及び北陸新幹線の早期開業</w:t>
      </w:r>
      <w:r w:rsidRPr="006C22A6">
        <w:rPr>
          <w:rFonts w:ascii="ＭＳ 明朝" w:eastAsia="ＭＳ 明朝" w:hAnsi="ＭＳ 明朝" w:cs="Times New Roman" w:hint="eastAsia"/>
          <w:color w:val="000000" w:themeColor="text1"/>
          <w:sz w:val="24"/>
          <w:szCs w:val="24"/>
        </w:rPr>
        <w:t xml:space="preserve">　　　　　</w:t>
      </w:r>
      <w:r w:rsidR="00E0459D">
        <w:rPr>
          <w:rFonts w:ascii="ＭＳ 明朝" w:eastAsia="ＭＳ 明朝" w:hAnsi="ＭＳ 明朝" w:cs="Times New Roman" w:hint="eastAsia"/>
          <w:color w:val="000000" w:themeColor="text1"/>
          <w:sz w:val="24"/>
          <w:szCs w:val="24"/>
        </w:rPr>
        <w:t xml:space="preserve">　　　　</w:t>
      </w:r>
      <w:r w:rsidRPr="006C22A6">
        <w:rPr>
          <w:rFonts w:ascii="ＭＳ 明朝" w:eastAsia="ＭＳ 明朝" w:hAnsi="ＭＳ 明朝" w:cs="Times New Roman" w:hint="eastAsia"/>
          <w:color w:val="000000" w:themeColor="text1"/>
          <w:sz w:val="24"/>
          <w:szCs w:val="24"/>
        </w:rPr>
        <w:t>【国土交通省】・・・　８</w:t>
      </w:r>
    </w:p>
    <w:p w14:paraId="7147049A" w14:textId="77777777" w:rsidR="006C22A6" w:rsidRPr="006C22A6" w:rsidRDefault="006C22A6" w:rsidP="006C22A6">
      <w:pPr>
        <w:spacing w:line="400" w:lineRule="exact"/>
        <w:rPr>
          <w:rFonts w:ascii="ＭＳ 明朝" w:eastAsia="ＭＳ 明朝" w:hAnsi="ＭＳ 明朝" w:cs="Times New Roman"/>
          <w:color w:val="000000" w:themeColor="text1"/>
          <w:sz w:val="24"/>
          <w:szCs w:val="24"/>
        </w:rPr>
      </w:pPr>
      <w:r w:rsidRPr="006C22A6">
        <w:rPr>
          <w:rFonts w:ascii="ＭＳ 明朝" w:eastAsia="ＭＳ 明朝" w:hAnsi="ＭＳ 明朝" w:cs="Times New Roman" w:hint="eastAsia"/>
          <w:color w:val="000000" w:themeColor="text1"/>
          <w:sz w:val="24"/>
          <w:szCs w:val="24"/>
        </w:rPr>
        <w:t xml:space="preserve">　　　　・広域交通結節点としての新大阪駅の機能強化　　　　　　　　　【国土交通省】・・・　８</w:t>
      </w:r>
    </w:p>
    <w:p w14:paraId="4C888021" w14:textId="77777777" w:rsidR="006C22A6" w:rsidRPr="006C22A6" w:rsidRDefault="006C22A6" w:rsidP="006C22A6">
      <w:pPr>
        <w:spacing w:line="400" w:lineRule="exact"/>
        <w:ind w:firstLineChars="400" w:firstLine="884"/>
        <w:rPr>
          <w:rFonts w:ascii="ＭＳ 明朝" w:eastAsia="ＭＳ 明朝" w:hAnsi="ＭＳ 明朝" w:cs="Times New Roman"/>
          <w:color w:val="000000" w:themeColor="text1"/>
          <w:sz w:val="24"/>
          <w:szCs w:val="24"/>
        </w:rPr>
      </w:pPr>
      <w:r w:rsidRPr="006C22A6">
        <w:rPr>
          <w:rFonts w:ascii="ＭＳ 明朝" w:eastAsia="ＭＳ 明朝" w:hAnsi="ＭＳ 明朝" w:cs="Times New Roman" w:hint="eastAsia"/>
          <w:color w:val="000000" w:themeColor="text1"/>
          <w:sz w:val="24"/>
          <w:szCs w:val="24"/>
        </w:rPr>
        <w:t>・鉄道ネットワークの充実・強化　　　　　　　　　　　　　　　【国土交通省】・・・　９</w:t>
      </w:r>
    </w:p>
    <w:p w14:paraId="2BA85951" w14:textId="77777777" w:rsidR="006C22A6" w:rsidRPr="006C22A6" w:rsidRDefault="006C22A6" w:rsidP="006C22A6">
      <w:pPr>
        <w:spacing w:line="400" w:lineRule="exact"/>
        <w:rPr>
          <w:rFonts w:ascii="ＭＳ 明朝" w:eastAsia="ＭＳ 明朝" w:hAnsi="ＭＳ 明朝" w:cs="Times New Roman"/>
          <w:color w:val="000000" w:themeColor="text1"/>
          <w:sz w:val="24"/>
          <w:szCs w:val="24"/>
        </w:rPr>
      </w:pPr>
      <w:r w:rsidRPr="006C22A6">
        <w:rPr>
          <w:rFonts w:ascii="ＭＳ ゴシック" w:eastAsia="ＭＳ ゴシック" w:hAnsi="ＭＳ ゴシック" w:cs="Times New Roman" w:hint="eastAsia"/>
          <w:bCs/>
          <w:color w:val="000000" w:themeColor="text1"/>
          <w:sz w:val="24"/>
          <w:szCs w:val="24"/>
        </w:rPr>
        <w:t xml:space="preserve">　　　　・</w:t>
      </w:r>
      <w:r w:rsidRPr="006C22A6">
        <w:rPr>
          <w:rFonts w:ascii="ＭＳ 明朝" w:eastAsia="ＭＳ 明朝" w:hAnsi="ＭＳ 明朝" w:cs="Times New Roman" w:hint="eastAsia"/>
          <w:color w:val="000000" w:themeColor="text1"/>
          <w:sz w:val="24"/>
          <w:szCs w:val="24"/>
        </w:rPr>
        <w:t>高速道路ネットワークの充実・強化　　　　　　　　　　　　　【国土交通省】・・・　９</w:t>
      </w:r>
    </w:p>
    <w:p w14:paraId="74773E68" w14:textId="24BDCB6B" w:rsidR="006C22A6" w:rsidRPr="006C22A6" w:rsidRDefault="006C22A6" w:rsidP="006C22A6">
      <w:pPr>
        <w:spacing w:line="400" w:lineRule="exact"/>
        <w:rPr>
          <w:rFonts w:ascii="ＭＳ 明朝" w:eastAsia="ＭＳ 明朝" w:hAnsi="ＭＳ 明朝" w:cs="Times New Roman"/>
          <w:color w:val="000000" w:themeColor="text1"/>
          <w:sz w:val="24"/>
          <w:szCs w:val="24"/>
        </w:rPr>
      </w:pPr>
      <w:r w:rsidRPr="006C22A6">
        <w:rPr>
          <w:rFonts w:ascii="ＭＳ 明朝" w:eastAsia="ＭＳ 明朝" w:hAnsi="ＭＳ 明朝" w:cs="Times New Roman" w:hint="eastAsia"/>
          <w:color w:val="000000" w:themeColor="text1"/>
          <w:sz w:val="24"/>
          <w:szCs w:val="24"/>
        </w:rPr>
        <w:t xml:space="preserve">　　　　・</w:t>
      </w:r>
      <w:r w:rsidR="00E0459D" w:rsidRPr="00E0459D">
        <w:rPr>
          <w:rFonts w:ascii="ＭＳ 明朝" w:eastAsia="ＭＳ 明朝" w:hAnsi="ＭＳ 明朝" w:cs="Times New Roman" w:hint="eastAsia"/>
          <w:color w:val="000000" w:themeColor="text1"/>
          <w:sz w:val="24"/>
          <w:szCs w:val="24"/>
        </w:rPr>
        <w:t>大阪城・周辺エリアにおける拠点の形成</w:t>
      </w:r>
      <w:r w:rsidR="00E0459D">
        <w:rPr>
          <w:rFonts w:ascii="ＭＳ 明朝" w:eastAsia="ＭＳ 明朝" w:hAnsi="ＭＳ 明朝" w:cs="Times New Roman" w:hint="eastAsia"/>
          <w:color w:val="000000" w:themeColor="text1"/>
          <w:sz w:val="24"/>
          <w:szCs w:val="24"/>
        </w:rPr>
        <w:t xml:space="preserve">　　　</w:t>
      </w:r>
      <w:r w:rsidR="00844D0B">
        <w:rPr>
          <w:rFonts w:ascii="ＭＳ 明朝" w:eastAsia="ＭＳ 明朝" w:hAnsi="ＭＳ 明朝" w:cs="Times New Roman" w:hint="eastAsia"/>
          <w:color w:val="000000" w:themeColor="text1"/>
          <w:sz w:val="24"/>
          <w:szCs w:val="24"/>
        </w:rPr>
        <w:t xml:space="preserve"> </w:t>
      </w:r>
      <w:r w:rsidR="00844D0B">
        <w:rPr>
          <w:rFonts w:ascii="ＭＳ 明朝" w:eastAsia="ＭＳ 明朝" w:hAnsi="ＭＳ 明朝" w:cs="Times New Roman"/>
          <w:color w:val="000000" w:themeColor="text1"/>
          <w:sz w:val="24"/>
          <w:szCs w:val="24"/>
        </w:rPr>
        <w:t xml:space="preserve">       </w:t>
      </w:r>
      <w:r w:rsidRPr="006C22A6">
        <w:rPr>
          <w:rFonts w:ascii="ＭＳ 明朝" w:eastAsia="ＭＳ 明朝" w:hAnsi="ＭＳ 明朝" w:cs="Times New Roman" w:hint="eastAsia"/>
          <w:color w:val="000000" w:themeColor="text1"/>
          <w:sz w:val="24"/>
          <w:szCs w:val="24"/>
        </w:rPr>
        <w:t>【内閣府、国土交通省】・・・１０</w:t>
      </w:r>
    </w:p>
    <w:p w14:paraId="1DA20EA6" w14:textId="77777777" w:rsidR="006C22A6" w:rsidRPr="006C22A6" w:rsidRDefault="006C22A6" w:rsidP="006C22A6">
      <w:pPr>
        <w:spacing w:line="400" w:lineRule="exact"/>
        <w:ind w:firstLineChars="400" w:firstLine="884"/>
        <w:rPr>
          <w:rFonts w:ascii="ＭＳ 明朝" w:eastAsia="ＭＳ 明朝" w:hAnsi="ＭＳ 明朝" w:cs="Times New Roman"/>
          <w:color w:val="000000" w:themeColor="text1"/>
          <w:sz w:val="24"/>
          <w:szCs w:val="24"/>
        </w:rPr>
      </w:pPr>
      <w:r w:rsidRPr="006C22A6">
        <w:rPr>
          <w:rFonts w:ascii="ＭＳ 明朝" w:eastAsia="ＭＳ 明朝" w:hAnsi="ＭＳ 明朝" w:cs="Times New Roman" w:hint="eastAsia"/>
          <w:color w:val="000000" w:themeColor="text1"/>
          <w:sz w:val="24"/>
          <w:szCs w:val="24"/>
        </w:rPr>
        <w:t xml:space="preserve">・うめきた２期区域のまちづくりの推進　　　　　</w:t>
      </w:r>
    </w:p>
    <w:p w14:paraId="6D18BB50" w14:textId="77777777" w:rsidR="006C22A6" w:rsidRPr="006C22A6" w:rsidRDefault="006C22A6" w:rsidP="006C22A6">
      <w:pPr>
        <w:spacing w:line="400" w:lineRule="exact"/>
        <w:ind w:firstLineChars="400" w:firstLine="884"/>
        <w:rPr>
          <w:rFonts w:ascii="ＭＳ 明朝" w:eastAsia="ＭＳ 明朝" w:hAnsi="ＭＳ 明朝" w:cs="Times New Roman"/>
          <w:color w:val="000000" w:themeColor="text1"/>
          <w:sz w:val="24"/>
          <w:szCs w:val="24"/>
        </w:rPr>
      </w:pPr>
      <w:r w:rsidRPr="006C22A6">
        <w:rPr>
          <w:rFonts w:ascii="ＭＳ 明朝" w:eastAsia="ＭＳ 明朝" w:hAnsi="ＭＳ 明朝" w:cs="Times New Roman" w:hint="eastAsia"/>
          <w:color w:val="000000" w:themeColor="text1"/>
          <w:sz w:val="24"/>
          <w:szCs w:val="24"/>
        </w:rPr>
        <w:t xml:space="preserve">　　　　　　　　　　　　　  【内閣府、文部科学省、経済産業省、国土交通省】・・・１１</w:t>
      </w:r>
    </w:p>
    <w:p w14:paraId="68D6D110" w14:textId="3B91FE62" w:rsidR="006C22A6" w:rsidRPr="006C22A6" w:rsidRDefault="006C22A6" w:rsidP="006C22A6">
      <w:pPr>
        <w:spacing w:line="400" w:lineRule="exact"/>
        <w:rPr>
          <w:rFonts w:ascii="ＭＳ 明朝" w:eastAsia="ＭＳ 明朝" w:hAnsi="ＭＳ 明朝" w:cs="Times New Roman"/>
          <w:color w:val="000000" w:themeColor="text1"/>
          <w:sz w:val="24"/>
          <w:szCs w:val="24"/>
        </w:rPr>
      </w:pPr>
      <w:r w:rsidRPr="006C22A6">
        <w:rPr>
          <w:rFonts w:ascii="ＭＳ 明朝" w:eastAsia="ＭＳ 明朝" w:hAnsi="ＭＳ 明朝" w:cs="Times New Roman" w:hint="eastAsia"/>
          <w:color w:val="000000" w:themeColor="text1"/>
          <w:sz w:val="24"/>
          <w:szCs w:val="24"/>
        </w:rPr>
        <w:t xml:space="preserve">　　　　・大阪湾諸港の機能強化　　　　　　　　　　　　　　　　　　　【国土交通省】・・・１１</w:t>
      </w:r>
    </w:p>
    <w:p w14:paraId="141F4D53" w14:textId="77777777" w:rsidR="006C22A6" w:rsidRPr="006C22A6" w:rsidRDefault="006C22A6" w:rsidP="006C22A6">
      <w:pPr>
        <w:spacing w:line="400" w:lineRule="exact"/>
        <w:rPr>
          <w:rFonts w:ascii="ＭＳ 明朝" w:eastAsia="ＭＳ 明朝" w:hAnsi="ＭＳ 明朝" w:cs="Times New Roman"/>
          <w:color w:val="000000" w:themeColor="text1"/>
          <w:sz w:val="24"/>
          <w:szCs w:val="24"/>
        </w:rPr>
      </w:pPr>
    </w:p>
    <w:p w14:paraId="0FE61BF5" w14:textId="77777777" w:rsidR="006C22A6" w:rsidRPr="006C22A6" w:rsidRDefault="006C22A6" w:rsidP="006C22A6">
      <w:pPr>
        <w:spacing w:line="440" w:lineRule="exact"/>
        <w:ind w:firstLineChars="100" w:firstLine="262"/>
        <w:rPr>
          <w:rFonts w:ascii="ＭＳ ゴシック" w:eastAsia="ＭＳ ゴシック" w:hAnsi="ＭＳ ゴシック" w:cs="Times New Roman"/>
          <w:b/>
          <w:color w:val="000000" w:themeColor="text1"/>
          <w:sz w:val="28"/>
          <w:szCs w:val="32"/>
        </w:rPr>
      </w:pPr>
      <w:r w:rsidRPr="006C22A6">
        <w:rPr>
          <w:rFonts w:ascii="ＭＳ ゴシック" w:eastAsia="ＭＳ ゴシック" w:hAnsi="ＭＳ ゴシック" w:cs="Times New Roman" w:hint="eastAsia"/>
          <w:b/>
          <w:color w:val="000000" w:themeColor="text1"/>
          <w:sz w:val="28"/>
          <w:szCs w:val="32"/>
        </w:rPr>
        <w:t>３．</w:t>
      </w:r>
      <w:bookmarkStart w:id="1" w:name="_Hlk167175334"/>
      <w:r w:rsidRPr="006C22A6">
        <w:rPr>
          <w:rFonts w:ascii="ＭＳ ゴシック" w:eastAsia="ＭＳ ゴシック" w:hAnsi="ＭＳ ゴシック" w:cs="Times New Roman" w:hint="eastAsia"/>
          <w:b/>
          <w:color w:val="000000" w:themeColor="text1"/>
          <w:sz w:val="28"/>
          <w:szCs w:val="32"/>
        </w:rPr>
        <w:t>誰もが安心して暮らせる大阪の実現</w:t>
      </w:r>
      <w:bookmarkEnd w:id="1"/>
      <w:r w:rsidRPr="006C22A6">
        <w:rPr>
          <w:rFonts w:ascii="ＭＳ ゴシック" w:eastAsia="ＭＳ ゴシック" w:hAnsi="ＭＳ ゴシック" w:cs="Times New Roman" w:hint="eastAsia"/>
          <w:b/>
          <w:color w:val="000000" w:themeColor="text1"/>
          <w:sz w:val="28"/>
          <w:szCs w:val="32"/>
        </w:rPr>
        <w:t xml:space="preserve">　　　　　　　　　　　　 </w:t>
      </w:r>
      <w:r w:rsidRPr="006C22A6">
        <w:rPr>
          <w:rFonts w:ascii="ＭＳ ゴシック" w:eastAsia="ＭＳ ゴシック" w:hAnsi="ＭＳ ゴシック" w:cs="Times New Roman" w:hint="eastAsia"/>
          <w:color w:val="000000" w:themeColor="text1"/>
          <w:sz w:val="28"/>
          <w:szCs w:val="32"/>
        </w:rPr>
        <w:t xml:space="preserve">――――　</w:t>
      </w:r>
      <w:r w:rsidRPr="006C22A6">
        <w:rPr>
          <w:rFonts w:ascii="ＭＳ ゴシック" w:eastAsia="ＭＳ ゴシック" w:hAnsi="ＭＳ ゴシック" w:cs="Times New Roman" w:hint="eastAsia"/>
          <w:b/>
          <w:color w:val="000000" w:themeColor="text1"/>
          <w:sz w:val="28"/>
          <w:szCs w:val="32"/>
        </w:rPr>
        <w:t>１２</w:t>
      </w:r>
    </w:p>
    <w:p w14:paraId="09CB3F54" w14:textId="77777777" w:rsidR="006C22A6" w:rsidRPr="006C22A6" w:rsidRDefault="006C22A6" w:rsidP="006C22A6">
      <w:pPr>
        <w:spacing w:line="400" w:lineRule="exact"/>
        <w:rPr>
          <w:rFonts w:asciiTheme="minorEastAsia" w:hAnsiTheme="minorEastAsia" w:cs="Times New Roman"/>
          <w:color w:val="000000" w:themeColor="text1"/>
          <w:sz w:val="24"/>
          <w:szCs w:val="24"/>
        </w:rPr>
      </w:pPr>
      <w:r w:rsidRPr="006C22A6">
        <w:rPr>
          <w:rFonts w:ascii="ＭＳ ゴシック" w:eastAsia="ＭＳ ゴシック" w:hAnsi="ＭＳ ゴシック" w:cs="Times New Roman" w:hint="eastAsia"/>
          <w:bCs/>
          <w:color w:val="000000" w:themeColor="text1"/>
          <w:sz w:val="24"/>
          <w:szCs w:val="24"/>
        </w:rPr>
        <w:t xml:space="preserve">　　</w:t>
      </w:r>
      <w:r w:rsidRPr="006C22A6">
        <w:rPr>
          <w:rFonts w:ascii="ＭＳ ゴシック" w:eastAsia="ＭＳ ゴシック" w:hAnsi="ＭＳ ゴシック" w:cs="Times New Roman" w:hint="eastAsia"/>
          <w:color w:val="000000" w:themeColor="text1"/>
          <w:sz w:val="24"/>
          <w:szCs w:val="24"/>
        </w:rPr>
        <w:t xml:space="preserve">（１）将来世代への教育の充実　　</w:t>
      </w:r>
      <w:r w:rsidRPr="006C22A6">
        <w:rPr>
          <w:rFonts w:asciiTheme="minorEastAsia" w:hAnsiTheme="minorEastAsia" w:cs="Times New Roman" w:hint="eastAsia"/>
          <w:color w:val="000000" w:themeColor="text1"/>
          <w:sz w:val="24"/>
          <w:szCs w:val="24"/>
        </w:rPr>
        <w:t xml:space="preserve">　　　　　　　　　　　　　　　　 　　　　　　　　　　　</w:t>
      </w:r>
    </w:p>
    <w:p w14:paraId="55492B44" w14:textId="77777777" w:rsidR="006C22A6" w:rsidRPr="006C22A6" w:rsidRDefault="006C22A6" w:rsidP="006C22A6">
      <w:pPr>
        <w:spacing w:line="400" w:lineRule="exact"/>
        <w:rPr>
          <w:rFonts w:asciiTheme="minorEastAsia" w:hAnsiTheme="minorEastAsia" w:cs="Times New Roman"/>
          <w:color w:val="000000" w:themeColor="text1"/>
          <w:sz w:val="24"/>
          <w:szCs w:val="24"/>
        </w:rPr>
      </w:pPr>
      <w:r w:rsidRPr="006C22A6">
        <w:rPr>
          <w:rFonts w:asciiTheme="minorEastAsia" w:hAnsiTheme="minorEastAsia" w:cs="Times New Roman" w:hint="eastAsia"/>
          <w:color w:val="000000" w:themeColor="text1"/>
          <w:sz w:val="24"/>
          <w:szCs w:val="24"/>
        </w:rPr>
        <w:t xml:space="preserve">　　　　　・</w:t>
      </w:r>
      <w:r w:rsidRPr="006C22A6">
        <w:rPr>
          <w:rFonts w:asciiTheme="minorEastAsia" w:hAnsiTheme="minorEastAsia" w:cs="Times New Roman" w:hint="eastAsia"/>
          <w:bCs/>
          <w:color w:val="000000" w:themeColor="text1"/>
          <w:sz w:val="24"/>
          <w:szCs w:val="24"/>
        </w:rPr>
        <w:t>就学支援の拡充、</w:t>
      </w:r>
      <w:r w:rsidRPr="006C22A6">
        <w:rPr>
          <w:rFonts w:asciiTheme="minorEastAsia" w:hAnsiTheme="minorEastAsia" w:cs="Times New Roman" w:hint="eastAsia"/>
          <w:color w:val="000000" w:themeColor="text1"/>
          <w:sz w:val="24"/>
          <w:szCs w:val="24"/>
        </w:rPr>
        <w:t>少子化対策の充実　　　　　　　　【内閣府、文部科学省】・・・１２</w:t>
      </w:r>
    </w:p>
    <w:p w14:paraId="730DC0EB" w14:textId="77777777" w:rsidR="006C22A6" w:rsidRPr="006C22A6" w:rsidRDefault="006C22A6" w:rsidP="006C22A6">
      <w:pPr>
        <w:spacing w:line="400" w:lineRule="exact"/>
        <w:rPr>
          <w:rFonts w:asciiTheme="minorEastAsia" w:hAnsiTheme="minorEastAsia" w:cs="Times New Roman"/>
          <w:color w:val="000000" w:themeColor="text1"/>
          <w:sz w:val="24"/>
          <w:szCs w:val="24"/>
        </w:rPr>
      </w:pPr>
      <w:r w:rsidRPr="006C22A6">
        <w:rPr>
          <w:rFonts w:asciiTheme="minorEastAsia" w:hAnsiTheme="minorEastAsia" w:cs="Times New Roman" w:hint="eastAsia"/>
          <w:color w:val="000000" w:themeColor="text1"/>
          <w:sz w:val="24"/>
          <w:szCs w:val="24"/>
        </w:rPr>
        <w:t xml:space="preserve">　　　　　・教職員の定数改善　　　　　　　　　　　　　　　　　　　 </w:t>
      </w:r>
      <w:r w:rsidRPr="006C22A6">
        <w:rPr>
          <w:rFonts w:asciiTheme="minorEastAsia" w:hAnsiTheme="minorEastAsia" w:cs="Times New Roman"/>
          <w:color w:val="000000" w:themeColor="text1"/>
          <w:sz w:val="24"/>
          <w:szCs w:val="24"/>
        </w:rPr>
        <w:t xml:space="preserve"> </w:t>
      </w:r>
      <w:r w:rsidRPr="006C22A6">
        <w:rPr>
          <w:rFonts w:asciiTheme="minorEastAsia" w:hAnsiTheme="minorEastAsia" w:cs="Times New Roman" w:hint="eastAsia"/>
          <w:color w:val="000000" w:themeColor="text1"/>
          <w:sz w:val="24"/>
          <w:szCs w:val="24"/>
        </w:rPr>
        <w:t>【文部科学省】・・・１２</w:t>
      </w:r>
    </w:p>
    <w:p w14:paraId="71AEE2D1" w14:textId="77777777" w:rsidR="006C22A6" w:rsidRPr="006C22A6" w:rsidRDefault="006C22A6" w:rsidP="006C22A6">
      <w:pPr>
        <w:spacing w:line="400" w:lineRule="exact"/>
        <w:rPr>
          <w:rFonts w:asciiTheme="minorEastAsia" w:hAnsiTheme="minorEastAsia" w:cs="Times New Roman"/>
          <w:color w:val="000000" w:themeColor="text1"/>
          <w:sz w:val="24"/>
          <w:szCs w:val="24"/>
        </w:rPr>
      </w:pPr>
      <w:r w:rsidRPr="006C22A6">
        <w:rPr>
          <w:rFonts w:asciiTheme="minorEastAsia" w:hAnsiTheme="minorEastAsia" w:cs="Times New Roman" w:hint="eastAsia"/>
          <w:color w:val="000000" w:themeColor="text1"/>
          <w:sz w:val="24"/>
          <w:szCs w:val="24"/>
        </w:rPr>
        <w:t xml:space="preserve">　　　　　・外部人材の活用促進　　　　　　　　　　　　　　　　　　　【文部科学省】・・・１３</w:t>
      </w:r>
    </w:p>
    <w:p w14:paraId="5D40580C" w14:textId="77777777" w:rsidR="006C22A6" w:rsidRPr="006C22A6" w:rsidRDefault="006C22A6" w:rsidP="006C22A6">
      <w:pPr>
        <w:spacing w:line="400" w:lineRule="exact"/>
        <w:rPr>
          <w:rFonts w:asciiTheme="minorEastAsia" w:hAnsiTheme="minorEastAsia" w:cs="Times New Roman"/>
          <w:color w:val="000000" w:themeColor="text1"/>
          <w:sz w:val="24"/>
          <w:szCs w:val="24"/>
        </w:rPr>
      </w:pPr>
      <w:r w:rsidRPr="006C22A6">
        <w:rPr>
          <w:rFonts w:asciiTheme="minorEastAsia" w:hAnsiTheme="minorEastAsia" w:cs="Times New Roman" w:hint="eastAsia"/>
          <w:color w:val="000000" w:themeColor="text1"/>
          <w:sz w:val="24"/>
          <w:szCs w:val="24"/>
        </w:rPr>
        <w:t xml:space="preserve">　　　　　・特別支援学校における教育環境の改善　　　　　　　　　　　【文部科学省】・・・１３</w:t>
      </w:r>
    </w:p>
    <w:p w14:paraId="087EA266" w14:textId="77777777" w:rsidR="006C22A6" w:rsidRPr="006C22A6" w:rsidRDefault="006C22A6" w:rsidP="006C22A6">
      <w:pPr>
        <w:spacing w:line="440" w:lineRule="exact"/>
        <w:ind w:firstLineChars="200" w:firstLine="442"/>
        <w:rPr>
          <w:rFonts w:ascii="ＭＳ ゴシック" w:eastAsia="ＭＳ ゴシック" w:hAnsi="ＭＳ ゴシック" w:cs="Times New Roman"/>
          <w:color w:val="000000" w:themeColor="text1"/>
          <w:sz w:val="24"/>
          <w:szCs w:val="24"/>
        </w:rPr>
      </w:pPr>
    </w:p>
    <w:p w14:paraId="7D28D4F4" w14:textId="77777777" w:rsidR="006C22A6" w:rsidRPr="006C22A6" w:rsidRDefault="006C22A6" w:rsidP="006C22A6">
      <w:pPr>
        <w:spacing w:line="440" w:lineRule="exact"/>
        <w:ind w:firstLineChars="200" w:firstLine="442"/>
        <w:rPr>
          <w:rFonts w:asciiTheme="minorEastAsia" w:hAnsiTheme="minorEastAsia" w:cs="Times New Roman"/>
          <w:color w:val="000000" w:themeColor="text1"/>
          <w:sz w:val="24"/>
          <w:szCs w:val="24"/>
        </w:rPr>
      </w:pPr>
      <w:r w:rsidRPr="006C22A6">
        <w:rPr>
          <w:rFonts w:ascii="ＭＳ ゴシック" w:eastAsia="ＭＳ ゴシック" w:hAnsi="ＭＳ ゴシック" w:cs="Times New Roman" w:hint="eastAsia"/>
          <w:color w:val="000000" w:themeColor="text1"/>
          <w:sz w:val="24"/>
          <w:szCs w:val="24"/>
        </w:rPr>
        <w:t>（２）くらしを支えるセーフティネットの充実</w:t>
      </w:r>
      <w:r w:rsidRPr="006C22A6">
        <w:rPr>
          <w:rFonts w:asciiTheme="minorEastAsia" w:hAnsiTheme="minorEastAsia" w:cs="Times New Roman" w:hint="eastAsia"/>
          <w:color w:val="000000" w:themeColor="text1"/>
          <w:sz w:val="24"/>
          <w:szCs w:val="24"/>
        </w:rPr>
        <w:t xml:space="preserve">　　　　　　　　　　　 </w:t>
      </w:r>
      <w:r w:rsidRPr="006C22A6">
        <w:rPr>
          <w:rFonts w:asciiTheme="minorEastAsia" w:hAnsiTheme="minorEastAsia" w:cs="Times New Roman"/>
          <w:color w:val="000000" w:themeColor="text1"/>
          <w:sz w:val="24"/>
          <w:szCs w:val="24"/>
        </w:rPr>
        <w:t xml:space="preserve">         </w:t>
      </w:r>
      <w:r w:rsidRPr="006C22A6">
        <w:rPr>
          <w:rFonts w:asciiTheme="minorEastAsia" w:hAnsiTheme="minorEastAsia" w:cs="Times New Roman" w:hint="eastAsia"/>
          <w:color w:val="000000" w:themeColor="text1"/>
          <w:sz w:val="24"/>
          <w:szCs w:val="24"/>
        </w:rPr>
        <w:t xml:space="preserve">　　　　　　</w:t>
      </w:r>
    </w:p>
    <w:p w14:paraId="227E93CC" w14:textId="77777777" w:rsidR="006C22A6" w:rsidRPr="006C22A6" w:rsidRDefault="006C22A6" w:rsidP="006C22A6">
      <w:pPr>
        <w:spacing w:line="400" w:lineRule="exact"/>
        <w:ind w:firstLineChars="500" w:firstLine="1105"/>
        <w:rPr>
          <w:rFonts w:asciiTheme="minorEastAsia" w:hAnsiTheme="minorEastAsia" w:cs="Times New Roman"/>
          <w:color w:val="000000" w:themeColor="text1"/>
          <w:sz w:val="24"/>
          <w:szCs w:val="24"/>
        </w:rPr>
      </w:pPr>
      <w:r w:rsidRPr="006C22A6">
        <w:rPr>
          <w:rFonts w:asciiTheme="minorEastAsia" w:hAnsiTheme="minorEastAsia" w:cs="Times New Roman" w:hint="eastAsia"/>
          <w:color w:val="000000" w:themeColor="text1"/>
          <w:sz w:val="24"/>
          <w:szCs w:val="24"/>
        </w:rPr>
        <w:t>・福祉医療費公費負担制度の創設と国庫負担金減額措置の廃止</w:t>
      </w:r>
    </w:p>
    <w:p w14:paraId="6CF8B606" w14:textId="77777777" w:rsidR="006C22A6" w:rsidRPr="006C22A6" w:rsidRDefault="006C22A6" w:rsidP="006C22A6">
      <w:pPr>
        <w:spacing w:line="400" w:lineRule="exact"/>
        <w:ind w:firstLineChars="2100" w:firstLine="4641"/>
        <w:rPr>
          <w:rFonts w:asciiTheme="minorEastAsia" w:hAnsiTheme="minorEastAsia" w:cs="Times New Roman"/>
          <w:color w:val="000000" w:themeColor="text1"/>
          <w:sz w:val="24"/>
          <w:szCs w:val="24"/>
        </w:rPr>
      </w:pPr>
      <w:r w:rsidRPr="006C22A6">
        <w:rPr>
          <w:rFonts w:asciiTheme="minorEastAsia" w:hAnsiTheme="minorEastAsia" w:cs="Times New Roman" w:hint="eastAsia"/>
          <w:color w:val="000000" w:themeColor="text1"/>
          <w:sz w:val="24"/>
          <w:szCs w:val="24"/>
        </w:rPr>
        <w:t>【内閣官房、内閣府、総務省、厚生労働省】・・・１３</w:t>
      </w:r>
    </w:p>
    <w:p w14:paraId="1C6BF7DF" w14:textId="77777777" w:rsidR="006C22A6" w:rsidRPr="006C22A6" w:rsidRDefault="006C22A6" w:rsidP="006C22A6">
      <w:pPr>
        <w:spacing w:line="400" w:lineRule="exact"/>
        <w:ind w:firstLineChars="500" w:firstLine="1105"/>
        <w:rPr>
          <w:rFonts w:asciiTheme="minorEastAsia" w:hAnsiTheme="minorEastAsia" w:cs="Times New Roman"/>
          <w:color w:val="000000" w:themeColor="text1"/>
          <w:sz w:val="24"/>
          <w:szCs w:val="24"/>
        </w:rPr>
      </w:pPr>
      <w:r w:rsidRPr="006C22A6">
        <w:rPr>
          <w:rFonts w:asciiTheme="minorEastAsia" w:hAnsiTheme="minorEastAsia" w:cs="Times New Roman" w:hint="eastAsia"/>
          <w:color w:val="000000" w:themeColor="text1"/>
          <w:sz w:val="24"/>
          <w:szCs w:val="24"/>
        </w:rPr>
        <w:t xml:space="preserve">・児童虐待対策の充実　　　　　　　　　　　　　　　　　　　　 </w:t>
      </w:r>
      <w:r w:rsidRPr="006C22A6">
        <w:rPr>
          <w:rFonts w:asciiTheme="minorEastAsia" w:hAnsiTheme="minorEastAsia" w:cs="Times New Roman"/>
          <w:color w:val="000000" w:themeColor="text1"/>
          <w:sz w:val="24"/>
          <w:szCs w:val="24"/>
        </w:rPr>
        <w:t xml:space="preserve"> </w:t>
      </w:r>
      <w:r w:rsidRPr="006C22A6">
        <w:rPr>
          <w:rFonts w:ascii="ＭＳ 明朝" w:eastAsia="ＭＳ 明朝" w:hAnsi="ＭＳ 明朝" w:cs="Times New Roman" w:hint="eastAsia"/>
          <w:color w:val="000000" w:themeColor="text1"/>
          <w:sz w:val="24"/>
          <w:szCs w:val="24"/>
        </w:rPr>
        <w:t>【内閣府】</w:t>
      </w:r>
      <w:r w:rsidRPr="006C22A6">
        <w:rPr>
          <w:rFonts w:asciiTheme="minorEastAsia" w:hAnsiTheme="minorEastAsia" w:cs="Times New Roman" w:hint="eastAsia"/>
          <w:color w:val="000000" w:themeColor="text1"/>
          <w:sz w:val="24"/>
          <w:szCs w:val="24"/>
        </w:rPr>
        <w:t>・・・１４</w:t>
      </w:r>
    </w:p>
    <w:p w14:paraId="7510EADE" w14:textId="77777777" w:rsidR="006C22A6" w:rsidRPr="006C22A6" w:rsidRDefault="006C22A6" w:rsidP="006C22A6">
      <w:pPr>
        <w:spacing w:line="400" w:lineRule="exact"/>
        <w:ind w:firstLineChars="500" w:firstLine="1105"/>
        <w:rPr>
          <w:rFonts w:asciiTheme="minorEastAsia" w:hAnsiTheme="minorEastAsia" w:cs="Times New Roman"/>
          <w:color w:val="000000" w:themeColor="text1"/>
          <w:sz w:val="24"/>
          <w:szCs w:val="24"/>
        </w:rPr>
      </w:pPr>
      <w:r w:rsidRPr="006C22A6">
        <w:rPr>
          <w:rFonts w:asciiTheme="minorEastAsia" w:hAnsiTheme="minorEastAsia" w:cs="Times New Roman" w:hint="eastAsia"/>
          <w:color w:val="000000" w:themeColor="text1"/>
          <w:sz w:val="24"/>
          <w:szCs w:val="24"/>
        </w:rPr>
        <w:t xml:space="preserve">・医療ＤＸの推進　　　　　 </w:t>
      </w:r>
      <w:r w:rsidRPr="006C22A6">
        <w:rPr>
          <w:rFonts w:asciiTheme="minorEastAsia" w:hAnsiTheme="minorEastAsia" w:cs="Times New Roman"/>
          <w:color w:val="000000" w:themeColor="text1"/>
          <w:sz w:val="24"/>
          <w:szCs w:val="24"/>
        </w:rPr>
        <w:t xml:space="preserve">             </w:t>
      </w:r>
      <w:r w:rsidRPr="006C22A6">
        <w:rPr>
          <w:rFonts w:asciiTheme="minorEastAsia" w:hAnsiTheme="minorEastAsia" w:cs="Times New Roman" w:hint="eastAsia"/>
          <w:color w:val="000000" w:themeColor="text1"/>
          <w:sz w:val="24"/>
          <w:szCs w:val="24"/>
        </w:rPr>
        <w:t>【内閣官房、内閣府、厚生労働省】・・・１４</w:t>
      </w:r>
    </w:p>
    <w:p w14:paraId="250F4415" w14:textId="77777777" w:rsidR="006C22A6" w:rsidRPr="006C22A6" w:rsidRDefault="006C22A6" w:rsidP="006C22A6">
      <w:pPr>
        <w:spacing w:line="400" w:lineRule="exact"/>
        <w:ind w:firstLineChars="500" w:firstLine="1105"/>
        <w:rPr>
          <w:rFonts w:asciiTheme="minorEastAsia" w:hAnsiTheme="minorEastAsia" w:cs="Times New Roman"/>
          <w:color w:val="000000" w:themeColor="text1"/>
          <w:sz w:val="24"/>
          <w:szCs w:val="24"/>
        </w:rPr>
      </w:pPr>
      <w:r w:rsidRPr="006C22A6">
        <w:rPr>
          <w:rFonts w:asciiTheme="minorEastAsia" w:hAnsiTheme="minorEastAsia" w:cs="Times New Roman" w:hint="eastAsia"/>
          <w:color w:val="000000" w:themeColor="text1"/>
          <w:sz w:val="24"/>
          <w:szCs w:val="24"/>
        </w:rPr>
        <w:t>・医師確保に向けた取組み　　　　　　　　　 　　　　　　　 【厚生労働省】・・・１５</w:t>
      </w:r>
    </w:p>
    <w:p w14:paraId="55B38FCD" w14:textId="77777777" w:rsidR="006C22A6" w:rsidRPr="006C22A6" w:rsidRDefault="006C22A6" w:rsidP="006C22A6">
      <w:pPr>
        <w:spacing w:line="400" w:lineRule="exact"/>
        <w:rPr>
          <w:rFonts w:asciiTheme="majorEastAsia" w:eastAsiaTheme="majorEastAsia" w:hAnsiTheme="majorEastAsia" w:cs="Times New Roman"/>
          <w:color w:val="000000" w:themeColor="text1"/>
          <w:sz w:val="24"/>
          <w:szCs w:val="24"/>
        </w:rPr>
      </w:pPr>
    </w:p>
    <w:p w14:paraId="64A091D3" w14:textId="77777777" w:rsidR="006C22A6" w:rsidRPr="006C22A6" w:rsidRDefault="006C22A6" w:rsidP="006C22A6">
      <w:pPr>
        <w:spacing w:line="440" w:lineRule="exact"/>
        <w:ind w:firstLineChars="200" w:firstLine="442"/>
        <w:rPr>
          <w:rFonts w:asciiTheme="minorEastAsia" w:hAnsiTheme="minorEastAsia" w:cs="Times New Roman"/>
          <w:color w:val="000000" w:themeColor="text1"/>
          <w:sz w:val="24"/>
          <w:szCs w:val="24"/>
        </w:rPr>
      </w:pPr>
      <w:r w:rsidRPr="006C22A6">
        <w:rPr>
          <w:rFonts w:ascii="ＭＳ ゴシック" w:eastAsia="ＭＳ ゴシック" w:hAnsi="ＭＳ ゴシック" w:cs="Times New Roman" w:hint="eastAsia"/>
          <w:color w:val="000000" w:themeColor="text1"/>
          <w:sz w:val="24"/>
          <w:szCs w:val="24"/>
        </w:rPr>
        <w:t xml:space="preserve">（３）「安全なまち大阪」の確立　</w:t>
      </w:r>
      <w:r w:rsidRPr="006C22A6">
        <w:rPr>
          <w:rFonts w:asciiTheme="minorEastAsia" w:hAnsiTheme="minorEastAsia" w:cs="Times New Roman" w:hint="eastAsia"/>
          <w:color w:val="000000" w:themeColor="text1"/>
          <w:sz w:val="24"/>
          <w:szCs w:val="24"/>
        </w:rPr>
        <w:t xml:space="preserve">　　　　　　　　　　　　　　　　 </w:t>
      </w:r>
      <w:r w:rsidRPr="006C22A6">
        <w:rPr>
          <w:rFonts w:asciiTheme="minorEastAsia" w:hAnsiTheme="minorEastAsia" w:cs="Times New Roman"/>
          <w:color w:val="000000" w:themeColor="text1"/>
          <w:sz w:val="24"/>
          <w:szCs w:val="24"/>
        </w:rPr>
        <w:t xml:space="preserve">           </w:t>
      </w:r>
      <w:r w:rsidRPr="006C22A6">
        <w:rPr>
          <w:rFonts w:asciiTheme="minorEastAsia" w:hAnsiTheme="minorEastAsia" w:cs="Times New Roman" w:hint="eastAsia"/>
          <w:color w:val="000000" w:themeColor="text1"/>
          <w:sz w:val="24"/>
          <w:szCs w:val="24"/>
        </w:rPr>
        <w:t xml:space="preserve">　　　　　　</w:t>
      </w:r>
    </w:p>
    <w:p w14:paraId="7F072A22" w14:textId="35E9179A" w:rsidR="006C22A6" w:rsidRPr="006C22A6" w:rsidRDefault="006C22A6" w:rsidP="006C22A6">
      <w:pPr>
        <w:tabs>
          <w:tab w:val="left" w:pos="1134"/>
        </w:tabs>
        <w:spacing w:line="400" w:lineRule="exact"/>
        <w:rPr>
          <w:rFonts w:asciiTheme="minorEastAsia" w:hAnsiTheme="minorEastAsia" w:cs="Times New Roman"/>
          <w:color w:val="000000" w:themeColor="text1"/>
          <w:sz w:val="24"/>
          <w:szCs w:val="24"/>
        </w:rPr>
      </w:pPr>
      <w:r w:rsidRPr="006C22A6">
        <w:rPr>
          <w:rFonts w:asciiTheme="minorEastAsia" w:hAnsiTheme="minorEastAsia" w:cs="Times New Roman" w:hint="eastAsia"/>
          <w:bCs/>
          <w:color w:val="000000" w:themeColor="text1"/>
          <w:sz w:val="24"/>
          <w:szCs w:val="24"/>
        </w:rPr>
        <w:t xml:space="preserve">　　</w:t>
      </w:r>
      <w:r w:rsidRPr="006C22A6">
        <w:rPr>
          <w:rFonts w:asciiTheme="minorEastAsia" w:hAnsiTheme="minorEastAsia" w:cs="Times New Roman" w:hint="eastAsia"/>
          <w:color w:val="000000" w:themeColor="text1"/>
          <w:sz w:val="24"/>
          <w:szCs w:val="24"/>
        </w:rPr>
        <w:t xml:space="preserve">　　　・防災・減災、国土強靭化の取組</w:t>
      </w:r>
      <w:r w:rsidR="002F3152">
        <w:rPr>
          <w:rFonts w:asciiTheme="minorEastAsia" w:hAnsiTheme="minorEastAsia" w:cs="Times New Roman" w:hint="eastAsia"/>
          <w:color w:val="000000" w:themeColor="text1"/>
          <w:sz w:val="24"/>
          <w:szCs w:val="24"/>
        </w:rPr>
        <w:t>み</w:t>
      </w:r>
      <w:r w:rsidRPr="006C22A6">
        <w:rPr>
          <w:rFonts w:asciiTheme="minorEastAsia" w:hAnsiTheme="minorEastAsia" w:cs="Times New Roman" w:hint="eastAsia"/>
          <w:color w:val="000000" w:themeColor="text1"/>
          <w:sz w:val="24"/>
          <w:szCs w:val="24"/>
        </w:rPr>
        <w:t xml:space="preserve">　</w:t>
      </w:r>
    </w:p>
    <w:p w14:paraId="50E85C6D" w14:textId="77777777" w:rsidR="006C22A6" w:rsidRPr="006C22A6" w:rsidRDefault="006C22A6" w:rsidP="006C22A6">
      <w:pPr>
        <w:tabs>
          <w:tab w:val="left" w:pos="1134"/>
        </w:tabs>
        <w:spacing w:line="400" w:lineRule="exact"/>
        <w:ind w:firstLineChars="1500" w:firstLine="3315"/>
        <w:rPr>
          <w:rFonts w:asciiTheme="minorEastAsia" w:hAnsiTheme="minorEastAsia" w:cs="Times New Roman"/>
          <w:color w:val="000000" w:themeColor="text1"/>
          <w:sz w:val="24"/>
          <w:szCs w:val="24"/>
        </w:rPr>
      </w:pPr>
      <w:r w:rsidRPr="006C22A6">
        <w:rPr>
          <w:rFonts w:ascii="ＭＳ 明朝" w:eastAsia="ＭＳ 明朝" w:hAnsi="ＭＳ 明朝" w:cs="Times New Roman" w:hint="eastAsia"/>
          <w:color w:val="000000" w:themeColor="text1"/>
          <w:sz w:val="24"/>
          <w:szCs w:val="24"/>
        </w:rPr>
        <w:t>【</w:t>
      </w:r>
      <w:r w:rsidRPr="006C22A6">
        <w:rPr>
          <w:rFonts w:ascii="ＭＳ 明朝" w:eastAsia="ＭＳ 明朝" w:hAnsi="ＭＳ 明朝" w:cs="Times New Roman" w:hint="eastAsia"/>
          <w:sz w:val="24"/>
          <w:szCs w:val="24"/>
        </w:rPr>
        <w:t>内閣官房、内閣府、総務省、厚生労働省、国土交通省</w:t>
      </w:r>
      <w:r w:rsidRPr="006C22A6">
        <w:rPr>
          <w:rFonts w:ascii="ＭＳ 明朝" w:eastAsia="ＭＳ 明朝" w:hAnsi="ＭＳ 明朝" w:cs="Times New Roman" w:hint="eastAsia"/>
          <w:color w:val="000000" w:themeColor="text1"/>
          <w:sz w:val="24"/>
          <w:szCs w:val="24"/>
        </w:rPr>
        <w:t>】</w:t>
      </w:r>
      <w:r w:rsidRPr="006C22A6">
        <w:rPr>
          <w:rFonts w:asciiTheme="minorEastAsia" w:hAnsiTheme="minorEastAsia" w:cs="Times New Roman" w:hint="eastAsia"/>
          <w:color w:val="000000" w:themeColor="text1"/>
          <w:sz w:val="24"/>
          <w:szCs w:val="24"/>
        </w:rPr>
        <w:t>・・・１５</w:t>
      </w:r>
    </w:p>
    <w:p w14:paraId="7D2EA805" w14:textId="77777777" w:rsidR="006C22A6" w:rsidRPr="006C22A6" w:rsidRDefault="006C22A6" w:rsidP="006C22A6">
      <w:pPr>
        <w:spacing w:line="400" w:lineRule="exact"/>
        <w:rPr>
          <w:rFonts w:asciiTheme="minorEastAsia" w:hAnsiTheme="minorEastAsia" w:cs="Times New Roman"/>
          <w:color w:val="000000" w:themeColor="text1"/>
          <w:sz w:val="24"/>
          <w:szCs w:val="24"/>
        </w:rPr>
      </w:pPr>
      <w:r w:rsidRPr="006C22A6">
        <w:rPr>
          <w:rFonts w:asciiTheme="minorEastAsia" w:hAnsiTheme="minorEastAsia" w:cs="Times New Roman" w:hint="eastAsia"/>
          <w:bCs/>
          <w:color w:val="000000" w:themeColor="text1"/>
          <w:sz w:val="24"/>
          <w:szCs w:val="24"/>
        </w:rPr>
        <w:t xml:space="preserve">　</w:t>
      </w:r>
      <w:r w:rsidRPr="006C22A6">
        <w:rPr>
          <w:rFonts w:asciiTheme="minorEastAsia" w:hAnsiTheme="minorEastAsia" w:cs="Times New Roman" w:hint="eastAsia"/>
          <w:color w:val="000000" w:themeColor="text1"/>
          <w:sz w:val="24"/>
          <w:szCs w:val="24"/>
        </w:rPr>
        <w:t xml:space="preserve">　　　　・消防力の強化 </w:t>
      </w:r>
      <w:r w:rsidRPr="006C22A6">
        <w:rPr>
          <w:rFonts w:asciiTheme="minorEastAsia" w:hAnsiTheme="minorEastAsia" w:cs="Times New Roman"/>
          <w:color w:val="000000" w:themeColor="text1"/>
          <w:sz w:val="24"/>
          <w:szCs w:val="24"/>
        </w:rPr>
        <w:t xml:space="preserve">       </w:t>
      </w:r>
      <w:r w:rsidRPr="006C22A6">
        <w:rPr>
          <w:rFonts w:asciiTheme="minorEastAsia" w:hAnsiTheme="minorEastAsia" w:cs="Times New Roman" w:hint="eastAsia"/>
          <w:color w:val="000000" w:themeColor="text1"/>
          <w:sz w:val="24"/>
          <w:szCs w:val="24"/>
        </w:rPr>
        <w:t xml:space="preserve">　　　　　　　　　　　 　　　　　　　　 </w:t>
      </w:r>
      <w:r w:rsidRPr="006C22A6">
        <w:rPr>
          <w:rFonts w:ascii="ＭＳ 明朝" w:eastAsia="ＭＳ 明朝" w:hAnsi="ＭＳ 明朝" w:cs="Times New Roman" w:hint="eastAsia"/>
          <w:color w:val="000000" w:themeColor="text1"/>
          <w:sz w:val="24"/>
          <w:szCs w:val="24"/>
        </w:rPr>
        <w:t>【総務省】</w:t>
      </w:r>
      <w:r w:rsidRPr="006C22A6">
        <w:rPr>
          <w:rFonts w:asciiTheme="minorEastAsia" w:hAnsiTheme="minorEastAsia" w:cs="Times New Roman" w:hint="eastAsia"/>
          <w:color w:val="000000" w:themeColor="text1"/>
          <w:sz w:val="24"/>
          <w:szCs w:val="24"/>
        </w:rPr>
        <w:t>・・・１６</w:t>
      </w:r>
    </w:p>
    <w:p w14:paraId="01F0D3A3" w14:textId="7D56F208" w:rsidR="006C22A6" w:rsidRPr="006C22A6" w:rsidRDefault="006C22A6" w:rsidP="006C22A6">
      <w:pPr>
        <w:spacing w:line="400" w:lineRule="exact"/>
        <w:ind w:firstLineChars="500" w:firstLine="1105"/>
        <w:rPr>
          <w:rFonts w:asciiTheme="minorEastAsia" w:hAnsiTheme="minorEastAsia" w:cs="Times New Roman"/>
          <w:color w:val="000000" w:themeColor="text1"/>
          <w:sz w:val="24"/>
          <w:szCs w:val="24"/>
        </w:rPr>
      </w:pPr>
      <w:r w:rsidRPr="006C22A6">
        <w:rPr>
          <w:rFonts w:asciiTheme="minorEastAsia" w:hAnsiTheme="minorEastAsia" w:cs="Times New Roman" w:hint="eastAsia"/>
          <w:bCs/>
          <w:color w:val="000000" w:themeColor="text1"/>
          <w:sz w:val="24"/>
          <w:szCs w:val="24"/>
        </w:rPr>
        <w:t xml:space="preserve">・警察力の強化　　　　 </w:t>
      </w:r>
      <w:r w:rsidRPr="006C22A6">
        <w:rPr>
          <w:rFonts w:asciiTheme="minorEastAsia" w:hAnsiTheme="minorEastAsia" w:cs="Times New Roman"/>
          <w:bCs/>
          <w:color w:val="000000" w:themeColor="text1"/>
          <w:sz w:val="24"/>
          <w:szCs w:val="24"/>
        </w:rPr>
        <w:t xml:space="preserve"> </w:t>
      </w:r>
      <w:r w:rsidRPr="006C22A6">
        <w:rPr>
          <w:rFonts w:asciiTheme="minorEastAsia" w:hAnsiTheme="minorEastAsia" w:cs="Times New Roman" w:hint="eastAsia"/>
          <w:bCs/>
          <w:color w:val="000000" w:themeColor="text1"/>
          <w:sz w:val="24"/>
          <w:szCs w:val="24"/>
        </w:rPr>
        <w:t xml:space="preserve">　　　　　　　　　　　　　　　　　　　</w:t>
      </w:r>
      <w:r w:rsidRPr="006C22A6">
        <w:rPr>
          <w:rFonts w:ascii="ＭＳ 明朝" w:eastAsia="ＭＳ 明朝" w:hAnsi="ＭＳ 明朝" w:cs="Times New Roman" w:hint="eastAsia"/>
          <w:color w:val="000000" w:themeColor="text1"/>
          <w:sz w:val="24"/>
          <w:szCs w:val="24"/>
        </w:rPr>
        <w:t>【警察庁】</w:t>
      </w:r>
      <w:r w:rsidRPr="006C22A6">
        <w:rPr>
          <w:rFonts w:asciiTheme="minorEastAsia" w:hAnsiTheme="minorEastAsia" w:cs="Times New Roman" w:hint="eastAsia"/>
          <w:color w:val="000000" w:themeColor="text1"/>
          <w:sz w:val="24"/>
          <w:szCs w:val="24"/>
        </w:rPr>
        <w:t>・・・１６</w:t>
      </w:r>
    </w:p>
    <w:p w14:paraId="0EF3C599" w14:textId="77777777" w:rsidR="006C22A6" w:rsidRPr="006C22A6" w:rsidRDefault="006C22A6" w:rsidP="006C22A6">
      <w:pPr>
        <w:spacing w:line="400" w:lineRule="exact"/>
        <w:ind w:firstLineChars="500" w:firstLine="1105"/>
        <w:rPr>
          <w:rFonts w:asciiTheme="minorEastAsia" w:hAnsiTheme="minorEastAsia" w:cs="Times New Roman"/>
          <w:color w:val="000000" w:themeColor="text1"/>
          <w:sz w:val="24"/>
          <w:szCs w:val="24"/>
        </w:rPr>
      </w:pPr>
      <w:r w:rsidRPr="006C22A6">
        <w:rPr>
          <w:rFonts w:asciiTheme="minorEastAsia" w:hAnsiTheme="minorEastAsia" w:cs="Times New Roman" w:hint="eastAsia"/>
          <w:color w:val="000000" w:themeColor="text1"/>
          <w:sz w:val="24"/>
          <w:szCs w:val="24"/>
        </w:rPr>
        <w:t xml:space="preserve">・インターネット上の人権侵害への対処　 　　　　　　　 </w:t>
      </w:r>
      <w:r w:rsidRPr="006C22A6">
        <w:rPr>
          <w:rFonts w:ascii="ＭＳ 明朝" w:eastAsia="ＭＳ 明朝" w:hAnsi="ＭＳ 明朝" w:cs="Times New Roman" w:hint="eastAsia"/>
          <w:color w:val="000000" w:themeColor="text1"/>
          <w:sz w:val="24"/>
          <w:szCs w:val="24"/>
        </w:rPr>
        <w:t>【総務省、法務省】</w:t>
      </w:r>
      <w:r w:rsidRPr="006C22A6">
        <w:rPr>
          <w:rFonts w:asciiTheme="minorEastAsia" w:hAnsiTheme="minorEastAsia" w:cs="Times New Roman" w:hint="eastAsia"/>
          <w:color w:val="000000" w:themeColor="text1"/>
          <w:sz w:val="24"/>
          <w:szCs w:val="24"/>
        </w:rPr>
        <w:t>・・・１６</w:t>
      </w:r>
    </w:p>
    <w:p w14:paraId="38F02699" w14:textId="77777777" w:rsidR="006C22A6" w:rsidRPr="006C22A6" w:rsidRDefault="006C22A6" w:rsidP="006C22A6">
      <w:pPr>
        <w:spacing w:line="400" w:lineRule="exact"/>
        <w:ind w:right="367" w:firstLineChars="500" w:firstLine="1105"/>
        <w:rPr>
          <w:rFonts w:asciiTheme="minorEastAsia" w:hAnsiTheme="minorEastAsia" w:cs="Times New Roman"/>
          <w:color w:val="000000" w:themeColor="text1"/>
          <w:sz w:val="24"/>
          <w:szCs w:val="24"/>
        </w:rPr>
      </w:pPr>
      <w:r w:rsidRPr="006C22A6">
        <w:rPr>
          <w:rFonts w:asciiTheme="minorEastAsia" w:hAnsiTheme="minorEastAsia" w:cs="Times New Roman" w:hint="eastAsia"/>
          <w:color w:val="000000" w:themeColor="text1"/>
          <w:sz w:val="24"/>
          <w:szCs w:val="24"/>
        </w:rPr>
        <w:t xml:space="preserve">・虐待が疑われる動物の緊急一時保護　　　 　 </w:t>
      </w:r>
      <w:r w:rsidRPr="006C22A6">
        <w:rPr>
          <w:rFonts w:asciiTheme="minorEastAsia" w:hAnsiTheme="minorEastAsia" w:cs="Times New Roman"/>
          <w:color w:val="000000" w:themeColor="text1"/>
          <w:sz w:val="24"/>
          <w:szCs w:val="24"/>
        </w:rPr>
        <w:t xml:space="preserve">  </w:t>
      </w:r>
      <w:r w:rsidRPr="006C22A6">
        <w:rPr>
          <w:rFonts w:asciiTheme="minorEastAsia" w:hAnsiTheme="minorEastAsia" w:cs="Times New Roman" w:hint="eastAsia"/>
          <w:color w:val="000000" w:themeColor="text1"/>
          <w:sz w:val="24"/>
          <w:szCs w:val="24"/>
        </w:rPr>
        <w:t xml:space="preserve">　</w:t>
      </w:r>
      <w:r w:rsidRPr="006C22A6">
        <w:rPr>
          <w:rFonts w:asciiTheme="minorEastAsia" w:hAnsiTheme="minorEastAsia" w:cs="Times New Roman"/>
          <w:color w:val="000000" w:themeColor="text1"/>
          <w:sz w:val="24"/>
          <w:szCs w:val="24"/>
        </w:rPr>
        <w:t xml:space="preserve">              </w:t>
      </w:r>
      <w:r w:rsidRPr="006C22A6">
        <w:rPr>
          <w:rFonts w:asciiTheme="minorEastAsia" w:hAnsiTheme="minorEastAsia" w:cs="Times New Roman" w:hint="eastAsia"/>
          <w:color w:val="000000" w:themeColor="text1"/>
          <w:sz w:val="24"/>
          <w:szCs w:val="24"/>
        </w:rPr>
        <w:t>【環境省】・・・１６</w:t>
      </w:r>
    </w:p>
    <w:p w14:paraId="700585E9" w14:textId="77777777" w:rsidR="006C22A6" w:rsidRPr="006C22A6" w:rsidRDefault="006C22A6" w:rsidP="006C22A6">
      <w:pPr>
        <w:spacing w:line="400" w:lineRule="exact"/>
        <w:ind w:right="477" w:firstLineChars="500" w:firstLine="1105"/>
        <w:jc w:val="right"/>
        <w:rPr>
          <w:rFonts w:ascii="ＭＳ ゴシック" w:eastAsia="ＭＳ ゴシック" w:hAnsi="ＭＳ ゴシック" w:cs="Times New Roman"/>
          <w:bCs/>
          <w:color w:val="000000" w:themeColor="text1"/>
          <w:sz w:val="24"/>
          <w:szCs w:val="24"/>
        </w:rPr>
      </w:pPr>
    </w:p>
    <w:p w14:paraId="1EEF1CAE" w14:textId="3CA85443" w:rsidR="006C22A6" w:rsidRPr="006C22A6" w:rsidRDefault="006C22A6" w:rsidP="006C22A6">
      <w:pPr>
        <w:spacing w:line="440" w:lineRule="exact"/>
        <w:ind w:firstLineChars="100" w:firstLine="262"/>
        <w:rPr>
          <w:rFonts w:ascii="ＭＳ ゴシック" w:eastAsia="ＭＳ ゴシック" w:hAnsi="ＭＳ ゴシック" w:cs="Times New Roman"/>
          <w:b/>
          <w:color w:val="000000" w:themeColor="text1"/>
          <w:sz w:val="28"/>
          <w:szCs w:val="32"/>
        </w:rPr>
      </w:pPr>
      <w:r w:rsidRPr="006C22A6">
        <w:rPr>
          <w:rFonts w:ascii="ＭＳ ゴシック" w:eastAsia="ＭＳ ゴシック" w:hAnsi="ＭＳ ゴシック" w:cs="Times New Roman" w:hint="eastAsia"/>
          <w:b/>
          <w:color w:val="000000" w:themeColor="text1"/>
          <w:sz w:val="28"/>
          <w:szCs w:val="32"/>
        </w:rPr>
        <w:t xml:space="preserve">４．東京一極集中の是正と副首都・大阪の実現　 　　　　　　 </w:t>
      </w:r>
      <w:r w:rsidR="00E0459D">
        <w:rPr>
          <w:rFonts w:ascii="ＭＳ ゴシック" w:eastAsia="ＭＳ ゴシック" w:hAnsi="ＭＳ ゴシック" w:cs="Times New Roman" w:hint="eastAsia"/>
          <w:b/>
          <w:color w:val="000000" w:themeColor="text1"/>
          <w:sz w:val="28"/>
          <w:szCs w:val="32"/>
        </w:rPr>
        <w:t xml:space="preserve"> </w:t>
      </w:r>
      <w:r w:rsidRPr="006C22A6">
        <w:rPr>
          <w:rFonts w:ascii="ＭＳ ゴシック" w:eastAsia="ＭＳ ゴシック" w:hAnsi="ＭＳ ゴシック" w:cs="Times New Roman" w:hint="eastAsia"/>
          <w:b/>
          <w:color w:val="000000" w:themeColor="text1"/>
          <w:sz w:val="28"/>
          <w:szCs w:val="32"/>
        </w:rPr>
        <w:t xml:space="preserve">　</w:t>
      </w:r>
      <w:r w:rsidRPr="006C22A6">
        <w:rPr>
          <w:rFonts w:ascii="ＭＳ ゴシック" w:eastAsia="ＭＳ ゴシック" w:hAnsi="ＭＳ ゴシック" w:cs="Times New Roman" w:hint="eastAsia"/>
          <w:color w:val="000000" w:themeColor="text1"/>
          <w:sz w:val="28"/>
          <w:szCs w:val="32"/>
        </w:rPr>
        <w:t>――――　１７</w:t>
      </w:r>
    </w:p>
    <w:p w14:paraId="562BFB61" w14:textId="77777777" w:rsidR="006C22A6" w:rsidRPr="006C22A6" w:rsidRDefault="006C22A6" w:rsidP="006C22A6">
      <w:pPr>
        <w:spacing w:line="400" w:lineRule="exact"/>
        <w:rPr>
          <w:rFonts w:asciiTheme="minorEastAsia" w:hAnsiTheme="minorEastAsia" w:cs="Times New Roman"/>
          <w:color w:val="000000" w:themeColor="text1"/>
          <w:sz w:val="24"/>
          <w:szCs w:val="24"/>
        </w:rPr>
      </w:pPr>
      <w:r w:rsidRPr="006C22A6">
        <w:rPr>
          <w:rFonts w:ascii="ＭＳ ゴシック" w:eastAsia="ＭＳ ゴシック" w:hAnsi="ＭＳ ゴシック" w:cs="Times New Roman" w:hint="eastAsia"/>
          <w:bCs/>
          <w:color w:val="000000" w:themeColor="text1"/>
          <w:sz w:val="24"/>
          <w:szCs w:val="24"/>
        </w:rPr>
        <w:t xml:space="preserve">　　</w:t>
      </w:r>
      <w:r w:rsidRPr="006C22A6">
        <w:rPr>
          <w:rFonts w:ascii="ＭＳ ゴシック" w:eastAsia="ＭＳ ゴシック" w:hAnsi="ＭＳ ゴシック" w:cs="Times New Roman" w:hint="eastAsia"/>
          <w:color w:val="000000" w:themeColor="text1"/>
          <w:sz w:val="24"/>
          <w:szCs w:val="24"/>
        </w:rPr>
        <w:t xml:space="preserve">（１）地方分権型の社会の実現　　　　　　　　　　　　　　　　　　 　 </w:t>
      </w:r>
      <w:r w:rsidRPr="006C22A6">
        <w:rPr>
          <w:rFonts w:ascii="ＭＳ 明朝" w:eastAsia="ＭＳ 明朝" w:hAnsi="ＭＳ 明朝" w:cs="Times New Roman" w:hint="eastAsia"/>
          <w:color w:val="000000" w:themeColor="text1"/>
          <w:sz w:val="24"/>
          <w:szCs w:val="24"/>
        </w:rPr>
        <w:t>【内閣府】</w:t>
      </w:r>
      <w:r w:rsidRPr="006C22A6">
        <w:rPr>
          <w:rFonts w:asciiTheme="minorEastAsia" w:hAnsiTheme="minorEastAsia" w:cs="Times New Roman" w:hint="eastAsia"/>
          <w:color w:val="000000" w:themeColor="text1"/>
          <w:sz w:val="24"/>
          <w:szCs w:val="24"/>
        </w:rPr>
        <w:t>・・・１７</w:t>
      </w:r>
    </w:p>
    <w:p w14:paraId="70578C9B" w14:textId="77777777" w:rsidR="006C22A6" w:rsidRPr="006C22A6" w:rsidRDefault="006C22A6" w:rsidP="006C22A6">
      <w:pPr>
        <w:spacing w:line="400" w:lineRule="exact"/>
        <w:ind w:firstLineChars="200" w:firstLine="442"/>
        <w:rPr>
          <w:rFonts w:ascii="ＭＳ ゴシック" w:eastAsia="ＭＳ ゴシック" w:hAnsi="ＭＳ ゴシック" w:cs="Times New Roman"/>
          <w:color w:val="000000" w:themeColor="text1"/>
          <w:sz w:val="24"/>
          <w:szCs w:val="24"/>
        </w:rPr>
      </w:pPr>
      <w:r w:rsidRPr="006C22A6">
        <w:rPr>
          <w:rFonts w:ascii="ＭＳ ゴシック" w:eastAsia="ＭＳ ゴシック" w:hAnsi="ＭＳ ゴシック" w:cs="Times New Roman" w:hint="eastAsia"/>
          <w:color w:val="000000" w:themeColor="text1"/>
          <w:sz w:val="24"/>
          <w:szCs w:val="24"/>
        </w:rPr>
        <w:t xml:space="preserve">（２）首都機能バックアップ体制の構築　　　　 </w:t>
      </w:r>
      <w:r w:rsidRPr="006C22A6">
        <w:rPr>
          <w:rFonts w:ascii="ＭＳ ゴシック" w:eastAsia="ＭＳ ゴシック" w:hAnsi="ＭＳ ゴシック" w:cs="Times New Roman"/>
          <w:color w:val="000000" w:themeColor="text1"/>
          <w:sz w:val="24"/>
          <w:szCs w:val="24"/>
        </w:rPr>
        <w:t xml:space="preserve"> </w:t>
      </w:r>
      <w:r w:rsidRPr="006C22A6">
        <w:rPr>
          <w:rFonts w:ascii="ＭＳ 明朝" w:eastAsia="ＭＳ 明朝" w:hAnsi="ＭＳ 明朝" w:cs="Times New Roman" w:hint="eastAsia"/>
          <w:color w:val="000000" w:themeColor="text1"/>
          <w:sz w:val="24"/>
          <w:szCs w:val="24"/>
        </w:rPr>
        <w:t>【内閣官房、内閣府、国土交通省】</w:t>
      </w:r>
      <w:r w:rsidRPr="006C22A6">
        <w:rPr>
          <w:rFonts w:asciiTheme="minorEastAsia" w:hAnsiTheme="minorEastAsia" w:cs="Times New Roman" w:hint="eastAsia"/>
          <w:color w:val="000000" w:themeColor="text1"/>
          <w:sz w:val="24"/>
          <w:szCs w:val="24"/>
        </w:rPr>
        <w:t>・・・１７</w:t>
      </w:r>
    </w:p>
    <w:p w14:paraId="69BA0460" w14:textId="77777777" w:rsidR="006C22A6" w:rsidRPr="006C22A6" w:rsidRDefault="006C22A6" w:rsidP="006C22A6">
      <w:pPr>
        <w:spacing w:line="400" w:lineRule="exact"/>
        <w:rPr>
          <w:rFonts w:asciiTheme="minorEastAsia" w:hAnsiTheme="minorEastAsia" w:cs="Times New Roman"/>
          <w:color w:val="000000" w:themeColor="text1"/>
          <w:sz w:val="24"/>
          <w:szCs w:val="24"/>
        </w:rPr>
      </w:pPr>
      <w:r w:rsidRPr="006C22A6">
        <w:rPr>
          <w:rFonts w:ascii="ＭＳ ゴシック" w:eastAsia="ＭＳ ゴシック" w:hAnsi="ＭＳ ゴシック" w:cs="Times New Roman" w:hint="eastAsia"/>
          <w:bCs/>
          <w:color w:val="000000" w:themeColor="text1"/>
          <w:sz w:val="24"/>
          <w:szCs w:val="24"/>
        </w:rPr>
        <w:t xml:space="preserve">　</w:t>
      </w:r>
      <w:r w:rsidRPr="006C22A6">
        <w:rPr>
          <w:rFonts w:ascii="ＭＳ ゴシック" w:eastAsia="ＭＳ ゴシック" w:hAnsi="ＭＳ ゴシック" w:cs="Times New Roman" w:hint="eastAsia"/>
          <w:color w:val="000000" w:themeColor="text1"/>
          <w:sz w:val="24"/>
          <w:szCs w:val="24"/>
        </w:rPr>
        <w:t xml:space="preserve">　（３）税財源自主権の確立　　　　　　　　　　　 　　　　　　　　　　 </w:t>
      </w:r>
      <w:r w:rsidRPr="006C22A6">
        <w:rPr>
          <w:rFonts w:ascii="ＭＳ 明朝" w:eastAsia="ＭＳ 明朝" w:hAnsi="ＭＳ 明朝" w:cs="Times New Roman" w:hint="eastAsia"/>
          <w:color w:val="000000" w:themeColor="text1"/>
          <w:sz w:val="24"/>
          <w:szCs w:val="24"/>
        </w:rPr>
        <w:t>【総務省】</w:t>
      </w:r>
      <w:r w:rsidRPr="006C22A6">
        <w:rPr>
          <w:rFonts w:asciiTheme="minorEastAsia" w:hAnsiTheme="minorEastAsia" w:cs="Times New Roman" w:hint="eastAsia"/>
          <w:color w:val="000000" w:themeColor="text1"/>
          <w:sz w:val="24"/>
          <w:szCs w:val="24"/>
        </w:rPr>
        <w:t>・・・１７</w:t>
      </w:r>
    </w:p>
    <w:p w14:paraId="2046D0A3" w14:textId="77777777" w:rsidR="006C22A6" w:rsidRPr="008261A2" w:rsidRDefault="006C22A6" w:rsidP="006C22A6">
      <w:pPr>
        <w:spacing w:line="400" w:lineRule="exact"/>
        <w:rPr>
          <w:rFonts w:ascii="ＭＳ ゴシック" w:eastAsia="ＭＳ ゴシック" w:hAnsi="ＭＳ ゴシック" w:cs="Times New Roman"/>
          <w:color w:val="000000" w:themeColor="text1"/>
          <w:sz w:val="24"/>
          <w:szCs w:val="24"/>
        </w:rPr>
      </w:pPr>
      <w:r w:rsidRPr="006C22A6">
        <w:rPr>
          <w:rFonts w:asciiTheme="minorEastAsia" w:hAnsiTheme="minorEastAsia" w:cs="Times New Roman" w:hint="eastAsia"/>
          <w:color w:val="000000" w:themeColor="text1"/>
          <w:sz w:val="24"/>
          <w:szCs w:val="24"/>
        </w:rPr>
        <w:t xml:space="preserve"> </w:t>
      </w:r>
      <w:r w:rsidRPr="006C22A6">
        <w:rPr>
          <w:rFonts w:asciiTheme="minorEastAsia" w:hAnsiTheme="minorEastAsia" w:cs="Times New Roman"/>
          <w:color w:val="000000" w:themeColor="text1"/>
          <w:sz w:val="24"/>
          <w:szCs w:val="24"/>
        </w:rPr>
        <w:t xml:space="preserve">   </w:t>
      </w:r>
      <w:r w:rsidRPr="006C22A6">
        <w:rPr>
          <w:rFonts w:ascii="ＭＳ ゴシック" w:eastAsia="ＭＳ ゴシック" w:hAnsi="ＭＳ ゴシック" w:cs="Times New Roman" w:hint="eastAsia"/>
          <w:color w:val="000000" w:themeColor="text1"/>
          <w:sz w:val="24"/>
          <w:szCs w:val="24"/>
        </w:rPr>
        <w:t xml:space="preserve">（４）基礎自治機能の充実・強化　　　　　　　　　 　　　　　　　　　 </w:t>
      </w:r>
      <w:r w:rsidRPr="006C22A6">
        <w:rPr>
          <w:rFonts w:ascii="ＭＳ 明朝" w:eastAsia="ＭＳ 明朝" w:hAnsi="ＭＳ 明朝" w:cs="Times New Roman" w:hint="eastAsia"/>
          <w:color w:val="000000" w:themeColor="text1"/>
          <w:sz w:val="24"/>
          <w:szCs w:val="24"/>
        </w:rPr>
        <w:t>【総務省】</w:t>
      </w:r>
      <w:r w:rsidRPr="006C22A6">
        <w:rPr>
          <w:rFonts w:asciiTheme="minorEastAsia" w:hAnsiTheme="minorEastAsia" w:cs="Times New Roman" w:hint="eastAsia"/>
          <w:color w:val="000000" w:themeColor="text1"/>
          <w:sz w:val="24"/>
          <w:szCs w:val="24"/>
        </w:rPr>
        <w:t>・・・１８</w:t>
      </w:r>
    </w:p>
    <w:p w14:paraId="3E4763CF" w14:textId="57BEB70F" w:rsidR="006942AC" w:rsidRPr="0074035C" w:rsidRDefault="006C22A6" w:rsidP="006C22A6">
      <w:pPr>
        <w:spacing w:line="400" w:lineRule="exact"/>
        <w:ind w:firstLineChars="200" w:firstLine="442"/>
        <w:rPr>
          <w:rFonts w:ascii="ＭＳ ゴシック" w:eastAsia="ＭＳ ゴシック" w:hAnsi="ＭＳ ゴシック" w:cs="Times New Roman"/>
          <w:color w:val="000000" w:themeColor="text1"/>
          <w:sz w:val="24"/>
          <w:szCs w:val="24"/>
        </w:rPr>
        <w:sectPr w:rsidR="006942AC" w:rsidRPr="0074035C" w:rsidSect="00AC57A8">
          <w:pgSz w:w="11906" w:h="16838" w:code="9"/>
          <w:pgMar w:top="851" w:right="567" w:bottom="567" w:left="907" w:header="567" w:footer="57" w:gutter="0"/>
          <w:pgNumType w:fmt="numberInDash" w:start="1"/>
          <w:cols w:space="425"/>
          <w:titlePg/>
          <w:docGrid w:type="linesAndChars" w:linePitch="290" w:charSpace="-3891"/>
        </w:sectPr>
      </w:pPr>
      <w:r w:rsidRPr="00A7637E">
        <w:rPr>
          <w:rFonts w:ascii="ＭＳ ゴシック" w:eastAsia="ＭＳ ゴシック" w:hAnsi="ＭＳ ゴシック" w:cs="Times New Roman" w:hint="eastAsia"/>
          <w:color w:val="000000" w:themeColor="text1"/>
          <w:sz w:val="24"/>
          <w:szCs w:val="24"/>
        </w:rPr>
        <w:t xml:space="preserve">　　　　　　　　　</w:t>
      </w:r>
    </w:p>
    <w:p w14:paraId="0F643C09" w14:textId="77777777" w:rsidR="0074035C" w:rsidRDefault="0074035C" w:rsidP="00424469">
      <w:pPr>
        <w:widowControl/>
        <w:spacing w:line="420" w:lineRule="exact"/>
        <w:jc w:val="left"/>
        <w:rPr>
          <w:rFonts w:ascii="HG正楷書体-PRO" w:eastAsia="HG正楷書体-PRO" w:hAnsi="游ゴシック" w:cs="Times New Roman"/>
          <w:color w:val="000000" w:themeColor="text1"/>
          <w:sz w:val="28"/>
          <w:szCs w:val="28"/>
        </w:rPr>
      </w:pPr>
    </w:p>
    <w:p w14:paraId="1D6D9771" w14:textId="77777777" w:rsidR="002B2A6E" w:rsidRDefault="002B2A6E" w:rsidP="00C6104C">
      <w:pPr>
        <w:widowControl/>
        <w:spacing w:line="420" w:lineRule="exact"/>
        <w:jc w:val="left"/>
        <w:rPr>
          <w:rFonts w:ascii="HG正楷書体-PRO" w:eastAsia="HG正楷書体-PRO" w:hAnsi="游ゴシック" w:cs="Times New Roman"/>
          <w:sz w:val="28"/>
          <w:szCs w:val="28"/>
        </w:rPr>
        <w:sectPr w:rsidR="002B2A6E" w:rsidSect="0074035C">
          <w:footerReference w:type="default" r:id="rId11"/>
          <w:type w:val="continuous"/>
          <w:pgSz w:w="11906" w:h="16838" w:code="9"/>
          <w:pgMar w:top="720" w:right="720" w:bottom="720" w:left="720" w:header="397" w:footer="510" w:gutter="0"/>
          <w:pgNumType w:fmt="numberInDash" w:start="1"/>
          <w:cols w:space="425"/>
          <w:docGrid w:type="linesAndChars" w:linePitch="348" w:charSpace="3430"/>
        </w:sectPr>
      </w:pPr>
    </w:p>
    <w:p w14:paraId="11751748" w14:textId="0F3C7553" w:rsidR="00BE6F8A" w:rsidRDefault="00BE6F8A" w:rsidP="00C6104C">
      <w:pPr>
        <w:widowControl/>
        <w:spacing w:line="420" w:lineRule="exact"/>
        <w:jc w:val="left"/>
        <w:rPr>
          <w:rFonts w:ascii="HG正楷書体-PRO" w:eastAsia="HG正楷書体-PRO" w:hAnsi="游ゴシック" w:cs="Times New Roman"/>
          <w:sz w:val="28"/>
          <w:szCs w:val="28"/>
        </w:rPr>
      </w:pPr>
    </w:p>
    <w:p w14:paraId="3FDAA860" w14:textId="77777777" w:rsidR="00BE6F8A" w:rsidRDefault="00BE6F8A" w:rsidP="00C6104C">
      <w:pPr>
        <w:widowControl/>
        <w:spacing w:line="420" w:lineRule="exact"/>
        <w:jc w:val="left"/>
        <w:rPr>
          <w:rFonts w:ascii="HG正楷書体-PRO" w:eastAsia="HG正楷書体-PRO" w:hAnsi="游ゴシック" w:cs="Times New Roman"/>
          <w:sz w:val="28"/>
          <w:szCs w:val="28"/>
        </w:rPr>
      </w:pPr>
    </w:p>
    <w:p w14:paraId="68EFC389" w14:textId="77777777" w:rsidR="00BE6F8A" w:rsidRDefault="00BE6F8A" w:rsidP="00C6104C">
      <w:pPr>
        <w:widowControl/>
        <w:spacing w:line="420" w:lineRule="exact"/>
        <w:jc w:val="left"/>
        <w:rPr>
          <w:rFonts w:ascii="HG正楷書体-PRO" w:eastAsia="HG正楷書体-PRO" w:hAnsi="游ゴシック" w:cs="Times New Roman"/>
          <w:sz w:val="28"/>
          <w:szCs w:val="28"/>
        </w:rPr>
      </w:pPr>
    </w:p>
    <w:p w14:paraId="53C3F216" w14:textId="77777777" w:rsidR="00BE6F8A" w:rsidRDefault="00BE6F8A" w:rsidP="00C6104C">
      <w:pPr>
        <w:widowControl/>
        <w:spacing w:line="420" w:lineRule="exact"/>
        <w:jc w:val="left"/>
        <w:rPr>
          <w:rFonts w:ascii="HG正楷書体-PRO" w:eastAsia="HG正楷書体-PRO" w:hAnsi="游ゴシック" w:cs="Times New Roman"/>
          <w:sz w:val="28"/>
          <w:szCs w:val="28"/>
        </w:rPr>
      </w:pPr>
    </w:p>
    <w:p w14:paraId="53897ED9" w14:textId="77777777" w:rsidR="00BE6F8A" w:rsidRDefault="00BE6F8A" w:rsidP="00C6104C">
      <w:pPr>
        <w:widowControl/>
        <w:spacing w:line="420" w:lineRule="exact"/>
        <w:jc w:val="left"/>
        <w:rPr>
          <w:rFonts w:ascii="HG正楷書体-PRO" w:eastAsia="HG正楷書体-PRO" w:hAnsi="游ゴシック" w:cs="Times New Roman"/>
          <w:sz w:val="28"/>
          <w:szCs w:val="28"/>
        </w:rPr>
      </w:pPr>
    </w:p>
    <w:p w14:paraId="55979DBA" w14:textId="77777777" w:rsidR="00BE6F8A" w:rsidRDefault="00BE6F8A" w:rsidP="00C6104C">
      <w:pPr>
        <w:widowControl/>
        <w:spacing w:line="420" w:lineRule="exact"/>
        <w:jc w:val="left"/>
        <w:rPr>
          <w:rFonts w:ascii="HG正楷書体-PRO" w:eastAsia="HG正楷書体-PRO" w:hAnsi="游ゴシック" w:cs="Times New Roman"/>
          <w:sz w:val="28"/>
          <w:szCs w:val="28"/>
        </w:rPr>
      </w:pPr>
    </w:p>
    <w:p w14:paraId="4CC0CBC1" w14:textId="77777777" w:rsidR="00BE6F8A" w:rsidRDefault="00BE6F8A" w:rsidP="00C6104C">
      <w:pPr>
        <w:widowControl/>
        <w:spacing w:line="420" w:lineRule="exact"/>
        <w:jc w:val="left"/>
        <w:rPr>
          <w:rFonts w:ascii="HG正楷書体-PRO" w:eastAsia="HG正楷書体-PRO" w:hAnsi="游ゴシック" w:cs="Times New Roman"/>
          <w:sz w:val="28"/>
          <w:szCs w:val="28"/>
        </w:rPr>
      </w:pPr>
    </w:p>
    <w:p w14:paraId="39000BA7" w14:textId="77777777" w:rsidR="00BE6F8A" w:rsidRDefault="00BE6F8A" w:rsidP="00C6104C">
      <w:pPr>
        <w:widowControl/>
        <w:spacing w:line="420" w:lineRule="exact"/>
        <w:jc w:val="left"/>
        <w:rPr>
          <w:rFonts w:ascii="HG正楷書体-PRO" w:eastAsia="HG正楷書体-PRO" w:hAnsi="游ゴシック" w:cs="Times New Roman"/>
          <w:sz w:val="28"/>
          <w:szCs w:val="28"/>
        </w:rPr>
      </w:pPr>
    </w:p>
    <w:p w14:paraId="13A3C2EA" w14:textId="77777777" w:rsidR="00BE6F8A" w:rsidRDefault="00BE6F8A" w:rsidP="00C6104C">
      <w:pPr>
        <w:widowControl/>
        <w:spacing w:line="420" w:lineRule="exact"/>
        <w:jc w:val="left"/>
        <w:rPr>
          <w:rFonts w:ascii="HG正楷書体-PRO" w:eastAsia="HG正楷書体-PRO" w:hAnsi="游ゴシック" w:cs="Times New Roman"/>
          <w:sz w:val="28"/>
          <w:szCs w:val="28"/>
        </w:rPr>
      </w:pPr>
    </w:p>
    <w:p w14:paraId="211A1B56" w14:textId="77777777" w:rsidR="00BE6F8A" w:rsidRDefault="00BE6F8A" w:rsidP="00C6104C">
      <w:pPr>
        <w:widowControl/>
        <w:spacing w:line="420" w:lineRule="exact"/>
        <w:jc w:val="left"/>
        <w:rPr>
          <w:rFonts w:ascii="HG正楷書体-PRO" w:eastAsia="HG正楷書体-PRO" w:hAnsi="游ゴシック" w:cs="Times New Roman"/>
          <w:sz w:val="28"/>
          <w:szCs w:val="28"/>
        </w:rPr>
      </w:pPr>
    </w:p>
    <w:p w14:paraId="28E0ED1C" w14:textId="77777777" w:rsidR="00BE6F8A" w:rsidRDefault="00BE6F8A" w:rsidP="00C6104C">
      <w:pPr>
        <w:widowControl/>
        <w:spacing w:line="420" w:lineRule="exact"/>
        <w:jc w:val="left"/>
        <w:rPr>
          <w:rFonts w:ascii="HG正楷書体-PRO" w:eastAsia="HG正楷書体-PRO" w:hAnsi="游ゴシック" w:cs="Times New Roman"/>
          <w:sz w:val="28"/>
          <w:szCs w:val="28"/>
        </w:rPr>
      </w:pPr>
    </w:p>
    <w:p w14:paraId="72A260DF" w14:textId="77777777" w:rsidR="00BE6F8A" w:rsidRDefault="00BE6F8A" w:rsidP="00C6104C">
      <w:pPr>
        <w:widowControl/>
        <w:spacing w:line="420" w:lineRule="exact"/>
        <w:jc w:val="left"/>
        <w:rPr>
          <w:rFonts w:ascii="HG正楷書体-PRO" w:eastAsia="HG正楷書体-PRO" w:hAnsi="游ゴシック" w:cs="Times New Roman"/>
          <w:sz w:val="28"/>
          <w:szCs w:val="28"/>
        </w:rPr>
      </w:pPr>
    </w:p>
    <w:p w14:paraId="61792B6B" w14:textId="77777777" w:rsidR="00BE6F8A" w:rsidRDefault="00BE6F8A" w:rsidP="00C6104C">
      <w:pPr>
        <w:widowControl/>
        <w:spacing w:line="420" w:lineRule="exact"/>
        <w:jc w:val="left"/>
        <w:rPr>
          <w:rFonts w:ascii="HG正楷書体-PRO" w:eastAsia="HG正楷書体-PRO" w:hAnsi="游ゴシック" w:cs="Times New Roman"/>
          <w:sz w:val="28"/>
          <w:szCs w:val="28"/>
        </w:rPr>
      </w:pPr>
    </w:p>
    <w:p w14:paraId="2514A658" w14:textId="77777777" w:rsidR="002B2A6E" w:rsidRPr="002F005B" w:rsidRDefault="002B2A6E" w:rsidP="006C22A6">
      <w:pPr>
        <w:widowControl/>
        <w:spacing w:line="420" w:lineRule="exact"/>
        <w:jc w:val="left"/>
        <w:rPr>
          <w:rFonts w:ascii="HG正楷書体-PRO" w:eastAsia="HG正楷書体-PRO" w:hAnsi="游ゴシック" w:cs="Times New Roman"/>
          <w:sz w:val="30"/>
          <w:szCs w:val="30"/>
        </w:rPr>
        <w:sectPr w:rsidR="002B2A6E" w:rsidRPr="002F005B" w:rsidSect="00F877DB">
          <w:type w:val="continuous"/>
          <w:pgSz w:w="11906" w:h="16838" w:code="9"/>
          <w:pgMar w:top="709" w:right="1021" w:bottom="851" w:left="1134" w:header="397" w:footer="113" w:gutter="0"/>
          <w:pgNumType w:fmt="numberInDash" w:start="0"/>
          <w:cols w:space="425"/>
          <w:docGrid w:type="linesAndChars" w:linePitch="348" w:charSpace="3430"/>
        </w:sectPr>
      </w:pPr>
    </w:p>
    <w:p w14:paraId="37312F31" w14:textId="14771CB1" w:rsidR="00861099" w:rsidRPr="0058790B" w:rsidRDefault="00861099" w:rsidP="00594028">
      <w:pPr>
        <w:widowControl/>
        <w:spacing w:line="440" w:lineRule="exact"/>
        <w:jc w:val="left"/>
        <w:rPr>
          <w:rFonts w:asciiTheme="majorEastAsia" w:eastAsiaTheme="majorEastAsia" w:hAnsiTheme="majorEastAsia" w:cs="Times New Roman"/>
          <w:b/>
          <w:color w:val="000000" w:themeColor="text1"/>
          <w:kern w:val="0"/>
          <w:sz w:val="28"/>
          <w:szCs w:val="28"/>
        </w:rPr>
      </w:pPr>
      <w:r w:rsidRPr="0058790B">
        <w:rPr>
          <w:rFonts w:asciiTheme="majorEastAsia" w:eastAsiaTheme="majorEastAsia" w:hAnsiTheme="majorEastAsia" w:cs="Times New Roman" w:hint="eastAsia"/>
          <w:b/>
          <w:color w:val="000000" w:themeColor="text1"/>
          <w:kern w:val="0"/>
          <w:sz w:val="28"/>
          <w:szCs w:val="28"/>
        </w:rPr>
        <w:lastRenderedPageBreak/>
        <w:t>１．万博の成功と大阪の成長・飛躍に向けた取組みの加速</w:t>
      </w:r>
    </w:p>
    <w:p w14:paraId="1C00AF62" w14:textId="77777777" w:rsidR="009D63A1" w:rsidRPr="00594028" w:rsidRDefault="009D63A1" w:rsidP="00594028">
      <w:pPr>
        <w:spacing w:line="440" w:lineRule="exact"/>
        <w:rPr>
          <w:rFonts w:asciiTheme="majorEastAsia" w:eastAsiaTheme="majorEastAsia" w:hAnsiTheme="majorEastAsia" w:cs="Times New Roman"/>
          <w:b/>
          <w:iCs/>
          <w:kern w:val="0"/>
          <w:sz w:val="28"/>
          <w:szCs w:val="28"/>
        </w:rPr>
      </w:pPr>
      <w:r w:rsidRPr="00594028">
        <w:rPr>
          <w:rFonts w:asciiTheme="majorEastAsia" w:eastAsiaTheme="majorEastAsia" w:hAnsiTheme="majorEastAsia" w:cs="Times New Roman" w:hint="eastAsia"/>
          <w:b/>
          <w:kern w:val="0"/>
          <w:sz w:val="28"/>
          <w:szCs w:val="28"/>
        </w:rPr>
        <w:t>（１）万博の成功に向けて</w:t>
      </w:r>
    </w:p>
    <w:p w14:paraId="3C217831" w14:textId="504EA5E4" w:rsidR="00664D3C" w:rsidRPr="000160BF" w:rsidRDefault="00664D3C" w:rsidP="00594028">
      <w:pPr>
        <w:spacing w:line="440" w:lineRule="exact"/>
        <w:ind w:leftChars="187" w:left="728" w:hangingChars="110" w:hanging="304"/>
        <w:rPr>
          <w:rFonts w:ascii="HG正楷書体-PRO" w:eastAsia="HG正楷書体-PRO" w:hAnsi="ＭＳ ゴシック" w:cs="Times New Roman"/>
          <w:kern w:val="0"/>
          <w:sz w:val="26"/>
          <w:szCs w:val="26"/>
        </w:rPr>
      </w:pPr>
      <w:r w:rsidRPr="000160BF">
        <w:rPr>
          <w:rFonts w:ascii="HG正楷書体-PRO" w:eastAsia="HG正楷書体-PRO" w:hAnsi="ＭＳ ゴシック" w:cs="Times New Roman" w:hint="eastAsia"/>
          <w:kern w:val="0"/>
          <w:sz w:val="26"/>
          <w:szCs w:val="26"/>
        </w:rPr>
        <w:t>○　2018年11月の万博開催決定から５年。国家プロジェクトである万博を必ず成功させるため、開催主体である国が先頭に立ったオールジャパン体制のもと、総力を挙げた取組みを進めること。</w:t>
      </w:r>
    </w:p>
    <w:p w14:paraId="653303A7" w14:textId="7C9FB297" w:rsidR="00664D3C" w:rsidRPr="000160BF" w:rsidRDefault="00664D3C" w:rsidP="00594028">
      <w:pPr>
        <w:spacing w:line="440" w:lineRule="exact"/>
        <w:ind w:leftChars="187" w:left="728" w:hangingChars="110" w:hanging="304"/>
        <w:rPr>
          <w:rFonts w:ascii="HG正楷書体-PRO" w:eastAsia="HG正楷書体-PRO" w:hAnsi="ＭＳ ゴシック" w:cs="Times New Roman"/>
          <w:kern w:val="0"/>
          <w:sz w:val="26"/>
          <w:szCs w:val="26"/>
        </w:rPr>
      </w:pPr>
      <w:r w:rsidRPr="000160BF">
        <w:rPr>
          <w:rFonts w:ascii="HG正楷書体-PRO" w:eastAsia="HG正楷書体-PRO" w:hAnsi="ＭＳ ゴシック" w:cs="Times New Roman" w:hint="eastAsia"/>
          <w:kern w:val="0"/>
          <w:sz w:val="26"/>
          <w:szCs w:val="26"/>
        </w:rPr>
        <w:t xml:space="preserve">　　とりわけ、国内外の機運醸成はもちろん、より多くの方に万博を訪れていただけるよう、誰もが購入しやすい環境を整備したうえで、入場チケットの</w:t>
      </w:r>
      <w:r w:rsidR="00AD6054">
        <w:rPr>
          <w:rFonts w:ascii="HG正楷書体-PRO" w:eastAsia="HG正楷書体-PRO" w:hAnsi="ＭＳ ゴシック" w:cs="Times New Roman" w:hint="eastAsia"/>
          <w:kern w:val="0"/>
          <w:sz w:val="26"/>
          <w:szCs w:val="26"/>
        </w:rPr>
        <w:t>さら</w:t>
      </w:r>
      <w:r w:rsidRPr="000160BF">
        <w:rPr>
          <w:rFonts w:ascii="HG正楷書体-PRO" w:eastAsia="HG正楷書体-PRO" w:hAnsi="ＭＳ ゴシック" w:cs="Times New Roman" w:hint="eastAsia"/>
          <w:kern w:val="0"/>
          <w:sz w:val="26"/>
          <w:szCs w:val="26"/>
        </w:rPr>
        <w:t>なる販売促進に取り組むこと。</w:t>
      </w:r>
    </w:p>
    <w:p w14:paraId="2CD15968" w14:textId="115CADA8" w:rsidR="00664D3C" w:rsidRPr="000160BF" w:rsidRDefault="00664D3C" w:rsidP="00594028">
      <w:pPr>
        <w:spacing w:line="440" w:lineRule="exact"/>
        <w:ind w:leftChars="200" w:left="730" w:hangingChars="100" w:hanging="277"/>
        <w:rPr>
          <w:rFonts w:ascii="HG正楷書体-PRO" w:eastAsia="HG正楷書体-PRO" w:hAnsi="ＭＳ ゴシック" w:cs="Times New Roman"/>
          <w:kern w:val="0"/>
          <w:sz w:val="26"/>
          <w:szCs w:val="26"/>
        </w:rPr>
      </w:pPr>
      <w:r w:rsidRPr="000160BF">
        <w:rPr>
          <w:rFonts w:ascii="HG正楷書体-PRO" w:eastAsia="HG正楷書体-PRO" w:hAnsi="ＭＳ ゴシック" w:cs="Times New Roman" w:hint="eastAsia"/>
          <w:kern w:val="0"/>
          <w:sz w:val="26"/>
          <w:szCs w:val="26"/>
        </w:rPr>
        <w:t>○　万博は</w:t>
      </w:r>
      <w:r w:rsidR="00482F97" w:rsidRPr="000160BF">
        <w:rPr>
          <w:rFonts w:ascii="HG正楷書体-PRO" w:eastAsia="HG正楷書体-PRO" w:hAnsi="ＭＳ ゴシック" w:cs="Times New Roman" w:hint="eastAsia"/>
          <w:kern w:val="0"/>
          <w:sz w:val="26"/>
          <w:szCs w:val="26"/>
        </w:rPr>
        <w:t>160</w:t>
      </w:r>
      <w:r w:rsidRPr="000160BF">
        <w:rPr>
          <w:rFonts w:ascii="HG正楷書体-PRO" w:eastAsia="HG正楷書体-PRO" w:hAnsi="ＭＳ ゴシック" w:cs="Times New Roman" w:hint="eastAsia"/>
          <w:kern w:val="0"/>
          <w:sz w:val="26"/>
          <w:szCs w:val="26"/>
        </w:rPr>
        <w:t>もの国々が人類共通の課題解決に向けて英知を結集し、進むべき方向性を見出す、いわば「未来社会の羅針盤」。万博のコンセプトである「未来社会の実験場」を実現し、世界の最先端技術や多様な価値観・文化の交流により、新たなイノベーションを創出していくためにも、全省庁連携のもと、「2025年大阪・関西万博アクションプラン」をはじめ、必要なプロジェクトを確実に実行</w:t>
      </w:r>
      <w:r w:rsidR="000D1240" w:rsidRPr="000160BF">
        <w:rPr>
          <w:rFonts w:ascii="HG正楷書体-PRO" w:eastAsia="HG正楷書体-PRO" w:hAnsi="ＭＳ ゴシック" w:cs="Times New Roman" w:hint="eastAsia"/>
          <w:kern w:val="0"/>
          <w:sz w:val="26"/>
          <w:szCs w:val="26"/>
        </w:rPr>
        <w:t>す</w:t>
      </w:r>
      <w:r w:rsidRPr="000160BF">
        <w:rPr>
          <w:rFonts w:ascii="HG正楷書体-PRO" w:eastAsia="HG正楷書体-PRO" w:hAnsi="ＭＳ ゴシック" w:cs="Times New Roman" w:hint="eastAsia"/>
          <w:kern w:val="0"/>
          <w:sz w:val="26"/>
          <w:szCs w:val="26"/>
        </w:rPr>
        <w:t>ること。</w:t>
      </w:r>
    </w:p>
    <w:p w14:paraId="0FF2CAC1" w14:textId="378146DF" w:rsidR="00BB7083" w:rsidRPr="000160BF" w:rsidRDefault="00BB7083" w:rsidP="00594028">
      <w:pPr>
        <w:spacing w:line="440" w:lineRule="exact"/>
        <w:ind w:leftChars="200" w:left="730" w:hangingChars="100" w:hanging="277"/>
        <w:rPr>
          <w:rFonts w:ascii="HG正楷書体-PRO" w:eastAsia="HG正楷書体-PRO" w:hAnsi="ＭＳ ゴシック" w:cs="Times New Roman"/>
          <w:kern w:val="0"/>
          <w:sz w:val="26"/>
          <w:szCs w:val="26"/>
        </w:rPr>
      </w:pPr>
      <w:bookmarkStart w:id="2" w:name="_Hlk164362681"/>
      <w:r w:rsidRPr="000160BF">
        <w:rPr>
          <w:rFonts w:ascii="HG正楷書体-PRO" w:eastAsia="HG正楷書体-PRO" w:hAnsi="ＭＳ ゴシック" w:cs="Times New Roman" w:hint="eastAsia"/>
          <w:kern w:val="0"/>
          <w:sz w:val="26"/>
          <w:szCs w:val="26"/>
        </w:rPr>
        <w:t>○　万博開催期間中の来場者の安全・安心の確保は最優先で取り組むべき事項の一つ。自然災害や</w:t>
      </w:r>
      <w:r w:rsidR="00492F60" w:rsidRPr="000160BF">
        <w:rPr>
          <w:rFonts w:ascii="HG正楷書体-PRO" w:eastAsia="HG正楷書体-PRO" w:hAnsi="ＭＳ ゴシック" w:cs="Times New Roman" w:hint="eastAsia"/>
          <w:kern w:val="0"/>
          <w:sz w:val="26"/>
          <w:szCs w:val="26"/>
        </w:rPr>
        <w:t>健康危機</w:t>
      </w:r>
      <w:r w:rsidRPr="000160BF">
        <w:rPr>
          <w:rFonts w:ascii="HG正楷書体-PRO" w:eastAsia="HG正楷書体-PRO" w:hAnsi="ＭＳ ゴシック" w:cs="Times New Roman" w:hint="eastAsia"/>
          <w:kern w:val="0"/>
          <w:sz w:val="26"/>
          <w:szCs w:val="26"/>
        </w:rPr>
        <w:t>をはじめ様々な危機事象への備えに万全を期すため、国においても必要な措置を講じること。</w:t>
      </w:r>
    </w:p>
    <w:p w14:paraId="7059112C" w14:textId="24C9433C" w:rsidR="00BB7083" w:rsidRPr="000160BF" w:rsidRDefault="00BB7083" w:rsidP="00594028">
      <w:pPr>
        <w:spacing w:line="440" w:lineRule="exact"/>
        <w:ind w:leftChars="200" w:left="730" w:hangingChars="100" w:hanging="277"/>
        <w:rPr>
          <w:rFonts w:ascii="HG正楷書体-PRO" w:eastAsia="HG正楷書体-PRO" w:hAnsiTheme="majorEastAsia" w:cs="Times New Roman"/>
          <w:kern w:val="0"/>
          <w:sz w:val="26"/>
          <w:szCs w:val="26"/>
        </w:rPr>
      </w:pPr>
      <w:r w:rsidRPr="000160BF">
        <w:rPr>
          <w:rFonts w:ascii="HG正楷書体-PRO" w:eastAsia="HG正楷書体-PRO" w:hAnsiTheme="majorEastAsia" w:cs="Times New Roman" w:hint="eastAsia"/>
          <w:kern w:val="0"/>
          <w:sz w:val="26"/>
          <w:szCs w:val="26"/>
        </w:rPr>
        <w:t>○　万博への理解促進や期待感の向上につなげるため、予算の適切な執行管理とともに、万博関連情報の適時適切な発信など、透明性の高い法人運営となるよう博覧会協会の指導監督を行うこと。</w:t>
      </w:r>
    </w:p>
    <w:bookmarkEnd w:id="2"/>
    <w:p w14:paraId="03995794" w14:textId="1902A684" w:rsidR="00EB6452" w:rsidRPr="000160BF" w:rsidRDefault="008D6BD1" w:rsidP="00594028">
      <w:pPr>
        <w:spacing w:line="440" w:lineRule="exact"/>
        <w:ind w:leftChars="187" w:left="728" w:hangingChars="110" w:hanging="304"/>
        <w:rPr>
          <w:rFonts w:ascii="HG正楷書体-PRO" w:eastAsia="HG正楷書体-PRO" w:hAnsi="ＭＳ ゴシック" w:cs="Times New Roman"/>
          <w:kern w:val="0"/>
          <w:sz w:val="26"/>
          <w:szCs w:val="26"/>
        </w:rPr>
      </w:pPr>
      <w:r>
        <w:rPr>
          <w:rFonts w:ascii="HG正楷書体-PRO" w:eastAsia="HG正楷書体-PRO" w:hAnsi="ＭＳ ゴシック" w:cs="Times New Roman"/>
          <w:noProof/>
          <w:kern w:val="0"/>
          <w:sz w:val="26"/>
          <w:szCs w:val="26"/>
        </w:rPr>
        <w:drawing>
          <wp:anchor distT="0" distB="0" distL="114300" distR="114300" simplePos="0" relativeHeight="251751424" behindDoc="0" locked="0" layoutInCell="1" allowOverlap="1" wp14:anchorId="3AF67970" wp14:editId="6476CD03">
            <wp:simplePos x="0" y="0"/>
            <wp:positionH relativeFrom="page">
              <wp:posOffset>3246120</wp:posOffset>
            </wp:positionH>
            <wp:positionV relativeFrom="paragraph">
              <wp:posOffset>195580</wp:posOffset>
            </wp:positionV>
            <wp:extent cx="3589655" cy="2232660"/>
            <wp:effectExtent l="0" t="0" r="0" b="0"/>
            <wp:wrapThrough wrapText="bothSides">
              <wp:wrapPolygon edited="0">
                <wp:start x="0" y="0"/>
                <wp:lineTo x="0" y="21379"/>
                <wp:lineTo x="21436" y="21379"/>
                <wp:lineTo x="21436" y="0"/>
                <wp:lineTo x="0" y="0"/>
              </wp:wrapPolygon>
            </wp:wrapThrough>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589655" cy="2232660"/>
                    </a:xfrm>
                    <a:prstGeom prst="rect">
                      <a:avLst/>
                    </a:prstGeom>
                    <a:noFill/>
                    <a:ln>
                      <a:noFill/>
                    </a:ln>
                  </pic:spPr>
                </pic:pic>
              </a:graphicData>
            </a:graphic>
            <wp14:sizeRelH relativeFrom="page">
              <wp14:pctWidth>0</wp14:pctWidth>
            </wp14:sizeRelH>
            <wp14:sizeRelV relativeFrom="page">
              <wp14:pctHeight>0</wp14:pctHeight>
            </wp14:sizeRelV>
          </wp:anchor>
        </w:drawing>
      </w:r>
      <w:r w:rsidR="00FF4A4A" w:rsidRPr="00594028">
        <w:rPr>
          <w:rFonts w:ascii="HG正楷書体-PRO" w:eastAsia="HG正楷書体-PRO" w:hAnsi="ＭＳ ゴシック"/>
          <w:noProof/>
          <w:color w:val="000000" w:themeColor="text1"/>
          <w:sz w:val="28"/>
          <w:szCs w:val="28"/>
        </w:rPr>
        <mc:AlternateContent>
          <mc:Choice Requires="wps">
            <w:drawing>
              <wp:anchor distT="45720" distB="45720" distL="114300" distR="114300" simplePos="0" relativeHeight="251748352" behindDoc="1" locked="0" layoutInCell="1" allowOverlap="1" wp14:anchorId="1A7BD384" wp14:editId="173B6BDA">
                <wp:simplePos x="0" y="0"/>
                <wp:positionH relativeFrom="margin">
                  <wp:posOffset>2506980</wp:posOffset>
                </wp:positionH>
                <wp:positionV relativeFrom="paragraph">
                  <wp:posOffset>119380</wp:posOffset>
                </wp:positionV>
                <wp:extent cx="3691255" cy="2362200"/>
                <wp:effectExtent l="0" t="0" r="23495" b="19050"/>
                <wp:wrapNone/>
                <wp:docPr id="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1255" cy="2362200"/>
                        </a:xfrm>
                        <a:prstGeom prst="rect">
                          <a:avLst/>
                        </a:prstGeom>
                        <a:solidFill>
                          <a:srgbClr val="FFFFFF"/>
                        </a:solidFill>
                        <a:ln w="15875">
                          <a:solidFill>
                            <a:srgbClr val="000000"/>
                          </a:solidFill>
                          <a:prstDash val="sysDash"/>
                          <a:miter lim="800000"/>
                          <a:headEnd/>
                          <a:tailEnd/>
                        </a:ln>
                      </wps:spPr>
                      <wps:txbx>
                        <w:txbxContent>
                          <w:p w14:paraId="0CBB87A1" w14:textId="77777777" w:rsidR="00FF4A4A" w:rsidRPr="00E1339D" w:rsidRDefault="00FF4A4A" w:rsidP="00FF4A4A">
                            <w:pPr>
                              <w:jc w:val="center"/>
                              <w:rPr>
                                <w14:textOutline w14:w="15875" w14:cap="rnd" w14:cmpd="sng" w14:algn="ctr">
                                  <w14:solidFill>
                                    <w14:srgbClr w14:val="000000"/>
                                  </w14:solidFill>
                                  <w14:prstDash w14:val="sysDash"/>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7BD384" id="_x0000_t202" coordsize="21600,21600" o:spt="202" path="m,l,21600r21600,l21600,xe">
                <v:stroke joinstyle="miter"/>
                <v:path gradientshapeok="t" o:connecttype="rect"/>
              </v:shapetype>
              <v:shape id="テキスト ボックス 2" o:spid="_x0000_s1026" type="#_x0000_t202" style="position:absolute;left:0;text-align:left;margin-left:197.4pt;margin-top:9.4pt;width:290.65pt;height:186pt;z-index:-251568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" strokeweight="1.25pt">
                <v:stroke dashstyle="3 1"/>
                <v:textbox>
                  <w:txbxContent>
                    <w:p w14:paraId="0CBB87A1" w14:textId="77777777" w:rsidR="00FF4A4A" w:rsidRPr="00E1339D" w:rsidRDefault="00FF4A4A" w:rsidP="00FF4A4A">
                      <w:pPr>
                        <w:jc w:val="center"/>
                        <w:rPr>
                          <w14:textOutline w14:w="15875" w14:cap="rnd" w14:cmpd="sng" w14:algn="ctr">
                            <w14:solidFill>
                              <w14:srgbClr w14:val="000000"/>
                            </w14:solidFill>
                            <w14:prstDash w14:val="sysDash"/>
                            <w14:bevel/>
                          </w14:textOutline>
                        </w:rPr>
                      </w:pPr>
                    </w:p>
                  </w:txbxContent>
                </v:textbox>
                <w10:wrap anchorx="margin"/>
              </v:shape>
            </w:pict>
          </mc:Fallback>
        </mc:AlternateContent>
      </w:r>
      <w:r w:rsidR="00BB7083" w:rsidRPr="000160BF">
        <w:rPr>
          <w:rFonts w:ascii="HG正楷書体-PRO" w:eastAsia="HG正楷書体-PRO" w:hAnsi="ＭＳ ゴシック" w:cs="Times New Roman" w:hint="eastAsia"/>
          <w:kern w:val="0"/>
          <w:sz w:val="26"/>
          <w:szCs w:val="26"/>
        </w:rPr>
        <w:t>○　万博を一過性のイベントとして終わらせることなく、</w:t>
      </w:r>
      <w:r w:rsidR="00AD6054">
        <w:rPr>
          <w:rFonts w:ascii="HG正楷書体-PRO" w:eastAsia="HG正楷書体-PRO" w:hAnsi="ＭＳ ゴシック" w:cs="Times New Roman" w:hint="eastAsia"/>
          <w:kern w:val="0"/>
          <w:sz w:val="26"/>
          <w:szCs w:val="26"/>
        </w:rPr>
        <w:t>さら</w:t>
      </w:r>
      <w:r w:rsidR="00BB7083" w:rsidRPr="000160BF">
        <w:rPr>
          <w:rFonts w:ascii="HG正楷書体-PRO" w:eastAsia="HG正楷書体-PRO" w:hAnsi="ＭＳ ゴシック" w:cs="Times New Roman" w:hint="eastAsia"/>
          <w:kern w:val="0"/>
          <w:sz w:val="26"/>
          <w:szCs w:val="26"/>
        </w:rPr>
        <w:t>なる地域の活性化、ひいては日本経済の成長に着実に結び付けていくために、万博に向けた地方の様々な取組みに対し、デジタル田園都市国家構想交付金や、各府省庁所管の補助金・交付金等をより一層活用できるよう、必要な財源を確保するとともに、地域の実情に応じた柔軟な制度運用を行うこと。</w:t>
      </w:r>
    </w:p>
    <w:p w14:paraId="69B9AFE7" w14:textId="4B47257B" w:rsidR="009D6A36" w:rsidRPr="000160BF" w:rsidRDefault="00EB6452" w:rsidP="00594028">
      <w:pPr>
        <w:spacing w:line="440" w:lineRule="exact"/>
        <w:ind w:leftChars="187" w:left="728" w:hangingChars="110" w:hanging="304"/>
        <w:rPr>
          <w:rFonts w:ascii="HG正楷書体-PRO" w:eastAsia="HG正楷書体-PRO" w:hAnsi="ＭＳ ゴシック" w:cs="Times New Roman"/>
          <w:color w:val="000000" w:themeColor="text1"/>
          <w:kern w:val="0"/>
          <w:sz w:val="26"/>
          <w:szCs w:val="26"/>
        </w:rPr>
      </w:pPr>
      <w:r w:rsidRPr="000160BF">
        <w:rPr>
          <w:rFonts w:ascii="HG正楷書体-PRO" w:eastAsia="HG正楷書体-PRO" w:hAnsi="ＭＳ ゴシック" w:cs="Times New Roman" w:hint="eastAsia"/>
          <w:color w:val="000000" w:themeColor="text1"/>
          <w:kern w:val="0"/>
          <w:sz w:val="26"/>
          <w:szCs w:val="26"/>
        </w:rPr>
        <w:lastRenderedPageBreak/>
        <w:t xml:space="preserve">○　</w:t>
      </w:r>
      <w:r w:rsidR="000769CF" w:rsidRPr="000160BF">
        <w:rPr>
          <w:rFonts w:ascii="HG正楷書体-PRO" w:eastAsia="HG正楷書体-PRO" w:hAnsi="ＭＳ ゴシック" w:cs="Times New Roman" w:hint="eastAsia"/>
          <w:color w:val="000000" w:themeColor="text1"/>
          <w:kern w:val="0"/>
          <w:sz w:val="26"/>
          <w:szCs w:val="26"/>
        </w:rPr>
        <w:t>本年４月に運用が開始された自家用車活用事業、いわゆる新たなライドシェア制度では、車両台数・地域・期間などが限定され</w:t>
      </w:r>
      <w:r w:rsidR="005C4913" w:rsidRPr="000160BF">
        <w:rPr>
          <w:rFonts w:ascii="HG正楷書体-PRO" w:eastAsia="HG正楷書体-PRO" w:hAnsi="ＭＳ ゴシック" w:cs="Times New Roman" w:hint="eastAsia"/>
          <w:color w:val="000000" w:themeColor="text1"/>
          <w:kern w:val="0"/>
          <w:sz w:val="26"/>
          <w:szCs w:val="26"/>
        </w:rPr>
        <w:t>ており、万博で急増する移動需要に対応することができない。このため、</w:t>
      </w:r>
      <w:r w:rsidR="000769CF" w:rsidRPr="000160BF">
        <w:rPr>
          <w:rFonts w:ascii="HG正楷書体-PRO" w:eastAsia="HG正楷書体-PRO" w:hAnsi="ＭＳ ゴシック" w:cs="Times New Roman" w:hint="eastAsia"/>
          <w:color w:val="000000" w:themeColor="text1"/>
          <w:kern w:val="0"/>
          <w:sz w:val="26"/>
          <w:szCs w:val="26"/>
        </w:rPr>
        <w:t>大阪の実情に合わせた制度となるよう、速やかに現行制度にかかる規制の緩和を行うこと。</w:t>
      </w:r>
    </w:p>
    <w:p w14:paraId="31D275BC" w14:textId="0BB912A3" w:rsidR="00AE117F" w:rsidRDefault="00AE117F" w:rsidP="00594028">
      <w:pPr>
        <w:spacing w:line="440" w:lineRule="exact"/>
        <w:rPr>
          <w:rFonts w:asciiTheme="majorEastAsia" w:eastAsiaTheme="majorEastAsia" w:hAnsiTheme="majorEastAsia" w:cs="Times New Roman"/>
          <w:b/>
          <w:kern w:val="0"/>
          <w:sz w:val="24"/>
          <w:szCs w:val="24"/>
        </w:rPr>
      </w:pPr>
    </w:p>
    <w:p w14:paraId="3C10A27F" w14:textId="32A1DD35" w:rsidR="00861099" w:rsidRPr="00594028" w:rsidRDefault="00861099" w:rsidP="00594028">
      <w:pPr>
        <w:spacing w:line="440" w:lineRule="exact"/>
        <w:rPr>
          <w:rFonts w:asciiTheme="majorEastAsia" w:eastAsiaTheme="majorEastAsia" w:hAnsiTheme="majorEastAsia" w:cs="Times New Roman"/>
          <w:b/>
          <w:kern w:val="0"/>
          <w:sz w:val="28"/>
          <w:szCs w:val="28"/>
        </w:rPr>
      </w:pPr>
      <w:r w:rsidRPr="000F5434">
        <w:rPr>
          <w:rFonts w:asciiTheme="majorEastAsia" w:eastAsiaTheme="majorEastAsia" w:hAnsiTheme="majorEastAsia" w:cs="Times New Roman" w:hint="eastAsia"/>
          <w:b/>
          <w:kern w:val="0"/>
          <w:sz w:val="24"/>
          <w:szCs w:val="24"/>
        </w:rPr>
        <w:t>（</w:t>
      </w:r>
      <w:r w:rsidRPr="00594028">
        <w:rPr>
          <w:rFonts w:asciiTheme="majorEastAsia" w:eastAsiaTheme="majorEastAsia" w:hAnsiTheme="majorEastAsia" w:cs="Times New Roman" w:hint="eastAsia"/>
          <w:b/>
          <w:kern w:val="0"/>
          <w:sz w:val="28"/>
          <w:szCs w:val="28"/>
        </w:rPr>
        <w:t>２）</w:t>
      </w:r>
      <w:r w:rsidRPr="00594028">
        <w:rPr>
          <w:rFonts w:asciiTheme="majorEastAsia" w:eastAsiaTheme="majorEastAsia" w:hAnsiTheme="majorEastAsia" w:hint="eastAsia"/>
          <w:b/>
          <w:sz w:val="28"/>
          <w:szCs w:val="28"/>
        </w:rPr>
        <w:t>「未来社会の実験場」の実現と</w:t>
      </w:r>
      <w:r w:rsidRPr="00594028">
        <w:rPr>
          <w:rFonts w:asciiTheme="majorEastAsia" w:eastAsiaTheme="majorEastAsia" w:hAnsiTheme="majorEastAsia" w:cs="Times New Roman" w:hint="eastAsia"/>
          <w:b/>
          <w:kern w:val="0"/>
          <w:sz w:val="28"/>
          <w:szCs w:val="28"/>
        </w:rPr>
        <w:t>大阪の成長・飛躍に向けて</w:t>
      </w:r>
    </w:p>
    <w:p w14:paraId="526FF40B" w14:textId="4F5F82BA" w:rsidR="00F507FB" w:rsidRPr="000160BF" w:rsidRDefault="00861099" w:rsidP="00594028">
      <w:pPr>
        <w:widowControl/>
        <w:spacing w:line="440" w:lineRule="exact"/>
        <w:ind w:leftChars="200" w:left="730" w:hangingChars="100" w:hanging="277"/>
        <w:rPr>
          <w:rFonts w:ascii="HG正楷書体-PRO" w:eastAsia="HG正楷書体-PRO" w:hAnsiTheme="majorEastAsia" w:cs="Times New Roman"/>
          <w:color w:val="000000" w:themeColor="text1"/>
          <w:kern w:val="0"/>
          <w:sz w:val="26"/>
          <w:szCs w:val="26"/>
        </w:rPr>
      </w:pPr>
      <w:r w:rsidRPr="000160BF">
        <w:rPr>
          <w:rFonts w:ascii="HG正楷書体-PRO" w:eastAsia="HG正楷書体-PRO" w:hAnsiTheme="majorEastAsia" w:cs="Times New Roman" w:hint="eastAsia"/>
          <w:color w:val="000000" w:themeColor="text1"/>
          <w:kern w:val="0"/>
          <w:sz w:val="26"/>
          <w:szCs w:val="26"/>
        </w:rPr>
        <w:t xml:space="preserve">○　</w:t>
      </w:r>
      <w:r w:rsidR="00EA0387" w:rsidRPr="000160BF">
        <w:rPr>
          <w:rFonts w:ascii="HG正楷書体-PRO" w:eastAsia="HG正楷書体-PRO" w:hAnsiTheme="majorEastAsia" w:cs="Times New Roman" w:hint="eastAsia"/>
          <w:color w:val="000000" w:themeColor="text1"/>
          <w:kern w:val="0"/>
          <w:sz w:val="26"/>
          <w:szCs w:val="26"/>
        </w:rPr>
        <w:t>「いのち輝く未来社会のデザイン」をテーマに掲げる万博として、世界の課題解決に貢献するとともに、その後の大阪・関西、そしてわが国の持続的な成長</w:t>
      </w:r>
      <w:r w:rsidR="00AC59A3" w:rsidRPr="000160BF">
        <w:rPr>
          <w:rFonts w:ascii="HG正楷書体-PRO" w:eastAsia="HG正楷書体-PRO" w:hAnsiTheme="majorEastAsia" w:cs="Times New Roman" w:hint="eastAsia"/>
          <w:color w:val="000000" w:themeColor="text1"/>
          <w:kern w:val="0"/>
          <w:sz w:val="26"/>
          <w:szCs w:val="26"/>
        </w:rPr>
        <w:t>を実現しなくては</w:t>
      </w:r>
      <w:r w:rsidR="00EA0387" w:rsidRPr="000160BF">
        <w:rPr>
          <w:rFonts w:ascii="HG正楷書体-PRO" w:eastAsia="HG正楷書体-PRO" w:hAnsiTheme="majorEastAsia" w:cs="Times New Roman" w:hint="eastAsia"/>
          <w:color w:val="000000" w:themeColor="text1"/>
          <w:kern w:val="0"/>
          <w:sz w:val="26"/>
          <w:szCs w:val="26"/>
        </w:rPr>
        <w:t>ならない。そのためには、万博で発信した健康・医療（ライフサイエンス）、エネルギー・環境、次世代モビリティ、デジタルなどの各分野におけるイノベーティブな技術やサービスについて、さらなる拡大・発展をめざすこと。とりわけ、以下について重点的に取り組むこと。</w:t>
      </w:r>
    </w:p>
    <w:p w14:paraId="45322623" w14:textId="77777777" w:rsidR="005C4913" w:rsidRPr="00594028" w:rsidRDefault="005C4913" w:rsidP="00594028">
      <w:pPr>
        <w:widowControl/>
        <w:spacing w:line="440" w:lineRule="exact"/>
        <w:ind w:leftChars="200" w:left="750" w:hangingChars="100" w:hanging="297"/>
        <w:rPr>
          <w:rFonts w:ascii="HG正楷書体-PRO" w:eastAsia="HG正楷書体-PRO" w:hAnsiTheme="majorEastAsia" w:cs="Times New Roman"/>
          <w:color w:val="000000" w:themeColor="text1"/>
          <w:kern w:val="0"/>
          <w:sz w:val="28"/>
          <w:szCs w:val="28"/>
        </w:rPr>
      </w:pPr>
    </w:p>
    <w:p w14:paraId="6626A140" w14:textId="58F25269" w:rsidR="00861099" w:rsidRPr="00B53ADC" w:rsidRDefault="00861099" w:rsidP="00594028">
      <w:pPr>
        <w:widowControl/>
        <w:spacing w:line="440" w:lineRule="exact"/>
        <w:ind w:firstLineChars="100" w:firstLine="278"/>
        <w:jc w:val="left"/>
        <w:rPr>
          <w:rFonts w:ascii="HG正楷書体-PRO" w:eastAsia="HG正楷書体-PRO" w:hAnsiTheme="majorEastAsia" w:cs="Times New Roman"/>
          <w:kern w:val="0"/>
          <w:sz w:val="26"/>
          <w:szCs w:val="26"/>
        </w:rPr>
      </w:pPr>
      <w:r w:rsidRPr="00B53ADC">
        <w:rPr>
          <w:rFonts w:asciiTheme="majorEastAsia" w:eastAsiaTheme="majorEastAsia" w:hAnsiTheme="majorEastAsia" w:hint="eastAsia"/>
          <w:b/>
          <w:sz w:val="26"/>
          <w:szCs w:val="26"/>
        </w:rPr>
        <w:t>《ライフサイエンス》</w:t>
      </w:r>
    </w:p>
    <w:p w14:paraId="21DD74F1" w14:textId="01762805" w:rsidR="00113F1C" w:rsidRPr="000160BF" w:rsidRDefault="00113F1C" w:rsidP="00594028">
      <w:pPr>
        <w:widowControl/>
        <w:tabs>
          <w:tab w:val="left" w:pos="8647"/>
        </w:tabs>
        <w:spacing w:line="440" w:lineRule="exact"/>
        <w:ind w:leftChars="200" w:left="730" w:hangingChars="100" w:hanging="277"/>
        <w:rPr>
          <w:rFonts w:ascii="HG正楷書体-PRO" w:eastAsia="HG正楷書体-PRO" w:hAnsiTheme="majorEastAsia" w:cs="Times New Roman"/>
          <w:kern w:val="0"/>
          <w:sz w:val="26"/>
          <w:szCs w:val="26"/>
        </w:rPr>
      </w:pPr>
      <w:r w:rsidRPr="000160BF">
        <w:rPr>
          <w:rFonts w:ascii="HG正楷書体-PRO" w:eastAsia="HG正楷書体-PRO" w:hAnsiTheme="majorEastAsia" w:cs="Times New Roman" w:hint="eastAsia"/>
          <w:kern w:val="0"/>
          <w:sz w:val="26"/>
          <w:szCs w:val="26"/>
        </w:rPr>
        <w:t>○　万博会場内外において、再生医療をはじめとする最先端の医療の姿を地元自治体や出展企業等と一体になって、来場者等に対し効果的に発信すること。</w:t>
      </w:r>
    </w:p>
    <w:p w14:paraId="47DBF7B9" w14:textId="532785A1" w:rsidR="00113F1C" w:rsidRPr="000160BF" w:rsidRDefault="00FF4A4A" w:rsidP="00594028">
      <w:pPr>
        <w:widowControl/>
        <w:tabs>
          <w:tab w:val="left" w:pos="8647"/>
        </w:tabs>
        <w:spacing w:line="440" w:lineRule="exact"/>
        <w:ind w:leftChars="200" w:left="680" w:hangingChars="100" w:hanging="227"/>
        <w:rPr>
          <w:rFonts w:ascii="HG正楷書体-PRO" w:eastAsia="HG正楷書体-PRO" w:hAnsiTheme="majorEastAsia" w:cs="Times New Roman"/>
          <w:kern w:val="0"/>
          <w:sz w:val="26"/>
          <w:szCs w:val="26"/>
        </w:rPr>
      </w:pPr>
      <w:r>
        <w:rPr>
          <w:noProof/>
        </w:rPr>
        <w:drawing>
          <wp:anchor distT="0" distB="0" distL="114300" distR="114300" simplePos="0" relativeHeight="251742208" behindDoc="0" locked="0" layoutInCell="1" allowOverlap="1" wp14:anchorId="0F44DADD" wp14:editId="42E6701E">
            <wp:simplePos x="0" y="0"/>
            <wp:positionH relativeFrom="margin">
              <wp:posOffset>2903220</wp:posOffset>
            </wp:positionH>
            <wp:positionV relativeFrom="paragraph">
              <wp:posOffset>91440</wp:posOffset>
            </wp:positionV>
            <wp:extent cx="3390265" cy="2386330"/>
            <wp:effectExtent l="0" t="0" r="635" b="0"/>
            <wp:wrapThrough wrapText="bothSides">
              <wp:wrapPolygon edited="0">
                <wp:start x="0" y="0"/>
                <wp:lineTo x="0" y="21382"/>
                <wp:lineTo x="21483" y="21382"/>
                <wp:lineTo x="21483" y="0"/>
                <wp:lineTo x="0" y="0"/>
              </wp:wrapPolygon>
            </wp:wrapThrough>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3390265" cy="2386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4028">
        <w:rPr>
          <w:rFonts w:ascii="HG正楷書体-PRO" w:eastAsia="HG正楷書体-PRO" w:hAnsi="ＭＳ ゴシック"/>
          <w:noProof/>
          <w:color w:val="000000" w:themeColor="text1"/>
          <w:sz w:val="28"/>
          <w:szCs w:val="28"/>
        </w:rPr>
        <mc:AlternateContent>
          <mc:Choice Requires="wps">
            <w:drawing>
              <wp:anchor distT="45720" distB="45720" distL="114300" distR="114300" simplePos="0" relativeHeight="251750400" behindDoc="1" locked="0" layoutInCell="1" allowOverlap="1" wp14:anchorId="008B5CB8" wp14:editId="2797BD05">
                <wp:simplePos x="0" y="0"/>
                <wp:positionH relativeFrom="margin">
                  <wp:posOffset>2857500</wp:posOffset>
                </wp:positionH>
                <wp:positionV relativeFrom="paragraph">
                  <wp:posOffset>83820</wp:posOffset>
                </wp:positionV>
                <wp:extent cx="3451860" cy="2409190"/>
                <wp:effectExtent l="0" t="0" r="15240" b="10160"/>
                <wp:wrapNone/>
                <wp:docPr id="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1860" cy="2409190"/>
                        </a:xfrm>
                        <a:prstGeom prst="rect">
                          <a:avLst/>
                        </a:prstGeom>
                        <a:solidFill>
                          <a:srgbClr val="FFFFFF"/>
                        </a:solidFill>
                        <a:ln w="15875">
                          <a:solidFill>
                            <a:srgbClr val="000000"/>
                          </a:solidFill>
                          <a:prstDash val="sysDash"/>
                          <a:miter lim="800000"/>
                          <a:headEnd/>
                          <a:tailEnd/>
                        </a:ln>
                      </wps:spPr>
                      <wps:txbx>
                        <w:txbxContent>
                          <w:p w14:paraId="78F1B865" w14:textId="77777777" w:rsidR="00FF4A4A" w:rsidRPr="00E1339D" w:rsidRDefault="00FF4A4A" w:rsidP="00FF4A4A">
                            <w:pPr>
                              <w:jc w:val="center"/>
                              <w:rPr>
                                <w14:textOutline w14:w="15875" w14:cap="rnd" w14:cmpd="sng" w14:algn="ctr">
                                  <w14:solidFill>
                                    <w14:srgbClr w14:val="000000"/>
                                  </w14:solidFill>
                                  <w14:prstDash w14:val="sysDash"/>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B5CB8" id="_x0000_s1027" type="#_x0000_t202" style="position:absolute;left:0;text-align:left;margin-left:225pt;margin-top:6.6pt;width:271.8pt;height:189.7pt;z-index:-251566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" strokeweight="1.25pt">
                <v:stroke dashstyle="3 1"/>
                <v:textbox>
                  <w:txbxContent>
                    <w:p w14:paraId="78F1B865" w14:textId="77777777" w:rsidR="00FF4A4A" w:rsidRPr="00E1339D" w:rsidRDefault="00FF4A4A" w:rsidP="00FF4A4A">
                      <w:pPr>
                        <w:jc w:val="center"/>
                        <w:rPr>
                          <w14:textOutline w14:w="15875" w14:cap="rnd" w14:cmpd="sng" w14:algn="ctr">
                            <w14:solidFill>
                              <w14:srgbClr w14:val="000000"/>
                            </w14:solidFill>
                            <w14:prstDash w14:val="sysDash"/>
                            <w14:bevel/>
                          </w14:textOutline>
                        </w:rPr>
                      </w:pPr>
                    </w:p>
                  </w:txbxContent>
                </v:textbox>
                <w10:wrap anchorx="margin"/>
              </v:shape>
            </w:pict>
          </mc:Fallback>
        </mc:AlternateContent>
      </w:r>
      <w:r w:rsidR="00113F1C" w:rsidRPr="000160BF">
        <w:rPr>
          <w:rFonts w:ascii="HG正楷書体-PRO" w:eastAsia="HG正楷書体-PRO" w:hAnsiTheme="majorEastAsia" w:cs="Times New Roman" w:hint="eastAsia"/>
          <w:kern w:val="0"/>
          <w:sz w:val="26"/>
          <w:szCs w:val="26"/>
        </w:rPr>
        <w:t>○　大阪府では、未来医療国際拠点（</w:t>
      </w:r>
      <w:proofErr w:type="spellStart"/>
      <w:r w:rsidR="00113F1C" w:rsidRPr="000160BF">
        <w:rPr>
          <w:rFonts w:ascii="HG正楷書体-PRO" w:eastAsia="HG正楷書体-PRO" w:hAnsiTheme="majorEastAsia" w:cs="Times New Roman" w:hint="eastAsia"/>
          <w:kern w:val="0"/>
          <w:sz w:val="26"/>
          <w:szCs w:val="26"/>
        </w:rPr>
        <w:t>Nakanoshima</w:t>
      </w:r>
      <w:proofErr w:type="spellEnd"/>
      <w:r w:rsidR="00113F1C" w:rsidRPr="000160BF">
        <w:rPr>
          <w:rFonts w:ascii="HG正楷書体-PRO" w:eastAsia="HG正楷書体-PRO" w:hAnsiTheme="majorEastAsia" w:cs="Times New Roman" w:hint="eastAsia"/>
          <w:kern w:val="0"/>
          <w:sz w:val="26"/>
          <w:szCs w:val="26"/>
        </w:rPr>
        <w:t xml:space="preserve"> </w:t>
      </w:r>
      <w:proofErr w:type="spellStart"/>
      <w:r w:rsidR="00113F1C" w:rsidRPr="000160BF">
        <w:rPr>
          <w:rFonts w:ascii="HG正楷書体-PRO" w:eastAsia="HG正楷書体-PRO" w:hAnsiTheme="majorEastAsia" w:cs="Times New Roman" w:hint="eastAsia"/>
          <w:kern w:val="0"/>
          <w:sz w:val="26"/>
          <w:szCs w:val="26"/>
        </w:rPr>
        <w:t>Qross</w:t>
      </w:r>
      <w:proofErr w:type="spellEnd"/>
      <w:r w:rsidR="00113F1C" w:rsidRPr="000160BF">
        <w:rPr>
          <w:rFonts w:ascii="HG正楷書体-PRO" w:eastAsia="HG正楷書体-PRO" w:hAnsiTheme="majorEastAsia" w:cs="Times New Roman" w:hint="eastAsia"/>
          <w:kern w:val="0"/>
          <w:sz w:val="26"/>
          <w:szCs w:val="26"/>
        </w:rPr>
        <w:t>）を核に再生医療の産業化推進プラットフォーム</w:t>
      </w:r>
      <w:r w:rsidR="00446B43">
        <w:rPr>
          <w:rFonts w:ascii="HG正楷書体-PRO" w:eastAsia="HG正楷書体-PRO" w:hAnsiTheme="majorEastAsia" w:cs="Times New Roman" w:hint="eastAsia"/>
          <w:kern w:val="0"/>
          <w:sz w:val="26"/>
          <w:szCs w:val="26"/>
        </w:rPr>
        <w:t>の</w:t>
      </w:r>
      <w:r w:rsidR="00113F1C" w:rsidRPr="000160BF">
        <w:rPr>
          <w:rFonts w:ascii="HG正楷書体-PRO" w:eastAsia="HG正楷書体-PRO" w:hAnsiTheme="majorEastAsia" w:cs="Times New Roman" w:hint="eastAsia"/>
          <w:kern w:val="0"/>
          <w:sz w:val="26"/>
          <w:szCs w:val="26"/>
        </w:rPr>
        <w:t>構築に向けた取組みを進めているところ。万博で発信した最先端医療を国内外の患者に届けることで世界に貢献していくため、再生医療の産業化に向けて必要な支援を継続して実施すること。また、再生医療等製品の特性に応じたレギュレーションを整備すること。</w:t>
      </w:r>
    </w:p>
    <w:p w14:paraId="7CA72E41" w14:textId="374697EE" w:rsidR="00540626" w:rsidRPr="000160BF" w:rsidRDefault="00113F1C" w:rsidP="00446B43">
      <w:pPr>
        <w:widowControl/>
        <w:tabs>
          <w:tab w:val="left" w:pos="8647"/>
        </w:tabs>
        <w:spacing w:line="440" w:lineRule="exact"/>
        <w:ind w:leftChars="200" w:left="730" w:hangingChars="100" w:hanging="277"/>
        <w:rPr>
          <w:rFonts w:ascii="HG正楷書体-PRO" w:eastAsia="HG正楷書体-PRO" w:hAnsiTheme="majorEastAsia" w:cs="Times New Roman"/>
          <w:kern w:val="0"/>
          <w:sz w:val="26"/>
          <w:szCs w:val="26"/>
        </w:rPr>
      </w:pPr>
      <w:r w:rsidRPr="000160BF">
        <w:rPr>
          <w:rFonts w:ascii="HG正楷書体-PRO" w:eastAsia="HG正楷書体-PRO" w:hAnsiTheme="majorEastAsia" w:cs="Times New Roman" w:hint="eastAsia"/>
          <w:kern w:val="0"/>
          <w:sz w:val="26"/>
          <w:szCs w:val="26"/>
        </w:rPr>
        <w:t xml:space="preserve">○　</w:t>
      </w:r>
      <w:r w:rsidR="00446B43" w:rsidRPr="00446B43">
        <w:rPr>
          <w:rFonts w:ascii="HG正楷書体-PRO" w:eastAsia="HG正楷書体-PRO" w:hAnsiTheme="majorEastAsia" w:cs="Times New Roman" w:hint="eastAsia"/>
          <w:kern w:val="0"/>
          <w:sz w:val="26"/>
          <w:szCs w:val="26"/>
        </w:rPr>
        <w:t>また、独立行政法人医薬品医療機器総合機構（PMDA）関西支部が、未来医療の産業化の拠点である</w:t>
      </w:r>
      <w:proofErr w:type="spellStart"/>
      <w:r w:rsidR="00446B43" w:rsidRPr="00446B43">
        <w:rPr>
          <w:rFonts w:ascii="HG正楷書体-PRO" w:eastAsia="HG正楷書体-PRO" w:hAnsiTheme="majorEastAsia" w:cs="Times New Roman" w:hint="eastAsia"/>
          <w:kern w:val="0"/>
          <w:sz w:val="26"/>
          <w:szCs w:val="26"/>
        </w:rPr>
        <w:t>Nakanoshima</w:t>
      </w:r>
      <w:proofErr w:type="spellEnd"/>
      <w:r w:rsidR="00446B43" w:rsidRPr="00446B43">
        <w:rPr>
          <w:rFonts w:ascii="HG正楷書体-PRO" w:eastAsia="HG正楷書体-PRO" w:hAnsiTheme="majorEastAsia" w:cs="Times New Roman" w:hint="eastAsia"/>
          <w:kern w:val="0"/>
          <w:sz w:val="26"/>
          <w:szCs w:val="26"/>
        </w:rPr>
        <w:t xml:space="preserve"> </w:t>
      </w:r>
      <w:proofErr w:type="spellStart"/>
      <w:r w:rsidR="00446B43" w:rsidRPr="00446B43">
        <w:rPr>
          <w:rFonts w:ascii="HG正楷書体-PRO" w:eastAsia="HG正楷書体-PRO" w:hAnsiTheme="majorEastAsia" w:cs="Times New Roman" w:hint="eastAsia"/>
          <w:kern w:val="0"/>
          <w:sz w:val="26"/>
          <w:szCs w:val="26"/>
        </w:rPr>
        <w:t>Qross</w:t>
      </w:r>
      <w:proofErr w:type="spellEnd"/>
      <w:r w:rsidR="00446B43" w:rsidRPr="00446B43">
        <w:rPr>
          <w:rFonts w:ascii="HG正楷書体-PRO" w:eastAsia="HG正楷書体-PRO" w:hAnsiTheme="majorEastAsia" w:cs="Times New Roman" w:hint="eastAsia"/>
          <w:kern w:val="0"/>
          <w:sz w:val="26"/>
          <w:szCs w:val="26"/>
        </w:rPr>
        <w:t>へ移転し、本年秋頃に</w:t>
      </w:r>
      <w:r w:rsidR="00446B43" w:rsidRPr="00446B43">
        <w:rPr>
          <w:rFonts w:ascii="HG正楷書体-PRO" w:eastAsia="HG正楷書体-PRO" w:hAnsiTheme="majorEastAsia" w:cs="Times New Roman" w:hint="eastAsia"/>
          <w:kern w:val="0"/>
          <w:sz w:val="26"/>
          <w:szCs w:val="26"/>
        </w:rPr>
        <w:lastRenderedPageBreak/>
        <w:t>営業を開始する。創薬等の臨床研究から実用化・産業化までの一貫した取組みを実効性あるものとするため、PMDA関西支部の審査・相談機能の確立・強化に努めること。</w:t>
      </w:r>
    </w:p>
    <w:p w14:paraId="27F6D9C3" w14:textId="440CD03A" w:rsidR="00594028" w:rsidRDefault="00594028" w:rsidP="00594028">
      <w:pPr>
        <w:widowControl/>
        <w:tabs>
          <w:tab w:val="left" w:pos="8647"/>
        </w:tabs>
        <w:spacing w:line="440" w:lineRule="exact"/>
        <w:ind w:leftChars="200" w:left="750" w:hangingChars="100" w:hanging="297"/>
        <w:rPr>
          <w:rFonts w:ascii="HG正楷書体-PRO" w:eastAsia="HG正楷書体-PRO" w:hAnsiTheme="majorEastAsia" w:cs="Times New Roman"/>
          <w:kern w:val="0"/>
          <w:sz w:val="28"/>
          <w:szCs w:val="28"/>
        </w:rPr>
      </w:pPr>
    </w:p>
    <w:p w14:paraId="7F2A32AC" w14:textId="635062AE" w:rsidR="00861099" w:rsidRPr="00B53ADC" w:rsidRDefault="00861099" w:rsidP="00594028">
      <w:pPr>
        <w:widowControl/>
        <w:spacing w:line="440" w:lineRule="exact"/>
        <w:ind w:firstLineChars="100" w:firstLine="278"/>
        <w:jc w:val="left"/>
        <w:rPr>
          <w:rFonts w:asciiTheme="majorEastAsia" w:eastAsiaTheme="majorEastAsia" w:hAnsiTheme="majorEastAsia"/>
          <w:b/>
          <w:sz w:val="26"/>
          <w:szCs w:val="26"/>
        </w:rPr>
      </w:pPr>
      <w:r w:rsidRPr="00B53ADC">
        <w:rPr>
          <w:rFonts w:asciiTheme="majorEastAsia" w:eastAsiaTheme="majorEastAsia" w:hAnsiTheme="majorEastAsia" w:hint="eastAsia"/>
          <w:b/>
          <w:sz w:val="26"/>
          <w:szCs w:val="26"/>
        </w:rPr>
        <w:t>《カーボンニュートラル》</w:t>
      </w:r>
    </w:p>
    <w:p w14:paraId="64BB1907" w14:textId="13FD2757" w:rsidR="005862A1" w:rsidRPr="000160BF" w:rsidRDefault="00570500" w:rsidP="00594028">
      <w:pPr>
        <w:widowControl/>
        <w:spacing w:line="440" w:lineRule="exact"/>
        <w:ind w:leftChars="200" w:left="750" w:hangingChars="100" w:hanging="297"/>
        <w:rPr>
          <w:rFonts w:ascii="HG正楷書体-PRO" w:eastAsia="HG正楷書体-PRO" w:hAnsi="ＭＳ ゴシック"/>
          <w:sz w:val="26"/>
          <w:szCs w:val="26"/>
        </w:rPr>
      </w:pPr>
      <w:r w:rsidRPr="00594028">
        <w:rPr>
          <w:rFonts w:ascii="HG正楷書体-PRO" w:eastAsia="HG正楷書体-PRO" w:hAnsi="ＭＳ ゴシック"/>
          <w:noProof/>
          <w:color w:val="000000" w:themeColor="text1"/>
          <w:sz w:val="28"/>
          <w:szCs w:val="28"/>
        </w:rPr>
        <mc:AlternateContent>
          <mc:Choice Requires="wps">
            <w:drawing>
              <wp:anchor distT="45720" distB="45720" distL="114300" distR="114300" simplePos="0" relativeHeight="251754496" behindDoc="1" locked="0" layoutInCell="1" allowOverlap="1" wp14:anchorId="4434AA83" wp14:editId="64BC77C5">
                <wp:simplePos x="0" y="0"/>
                <wp:positionH relativeFrom="margin">
                  <wp:posOffset>2887980</wp:posOffset>
                </wp:positionH>
                <wp:positionV relativeFrom="paragraph">
                  <wp:posOffset>683260</wp:posOffset>
                </wp:positionV>
                <wp:extent cx="3345180" cy="3246120"/>
                <wp:effectExtent l="0" t="0" r="26670" b="11430"/>
                <wp:wrapNone/>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5180" cy="3246120"/>
                        </a:xfrm>
                        <a:prstGeom prst="rect">
                          <a:avLst/>
                        </a:prstGeom>
                        <a:solidFill>
                          <a:srgbClr val="FFFFFF"/>
                        </a:solidFill>
                        <a:ln w="15875">
                          <a:solidFill>
                            <a:srgbClr val="000000"/>
                          </a:solidFill>
                          <a:prstDash val="sysDash"/>
                          <a:miter lim="800000"/>
                          <a:headEnd/>
                          <a:tailEnd/>
                        </a:ln>
                      </wps:spPr>
                      <wps:txbx>
                        <w:txbxContent>
                          <w:p w14:paraId="23A35262" w14:textId="77777777" w:rsidR="00DC01EE" w:rsidRPr="00E1339D" w:rsidRDefault="00DC01EE" w:rsidP="00DC01EE">
                            <w:pPr>
                              <w:jc w:val="center"/>
                              <w:rPr>
                                <w14:textOutline w14:w="15875" w14:cap="rnd" w14:cmpd="sng" w14:algn="ctr">
                                  <w14:solidFill>
                                    <w14:srgbClr w14:val="000000"/>
                                  </w14:solidFill>
                                  <w14:prstDash w14:val="sysDash"/>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34AA83" id="_x0000_s1028" type="#_x0000_t202" style="position:absolute;left:0;text-align:left;margin-left:227.4pt;margin-top:53.8pt;width:263.4pt;height:255.6pt;z-index:-251561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" strokeweight="1.25pt">
                <v:stroke dashstyle="3 1"/>
                <v:textbox>
                  <w:txbxContent>
                    <w:p w14:paraId="23A35262" w14:textId="77777777" w:rsidR="00DC01EE" w:rsidRPr="00E1339D" w:rsidRDefault="00DC01EE" w:rsidP="00DC01EE">
                      <w:pPr>
                        <w:jc w:val="center"/>
                        <w:rPr>
                          <w14:textOutline w14:w="15875" w14:cap="rnd" w14:cmpd="sng" w14:algn="ctr">
                            <w14:solidFill>
                              <w14:srgbClr w14:val="000000"/>
                            </w14:solidFill>
                            <w14:prstDash w14:val="sysDash"/>
                            <w14:bevel/>
                          </w14:textOutline>
                        </w:rPr>
                      </w:pPr>
                    </w:p>
                  </w:txbxContent>
                </v:textbox>
                <w10:wrap anchorx="margin"/>
              </v:shape>
            </w:pict>
          </mc:Fallback>
        </mc:AlternateContent>
      </w:r>
      <w:r>
        <w:rPr>
          <w:rFonts w:ascii="HG正楷書体-PRO" w:eastAsia="HG正楷書体-PRO" w:hAnsi="ＭＳ ゴシック"/>
          <w:noProof/>
          <w:color w:val="000000" w:themeColor="text1"/>
          <w:sz w:val="28"/>
          <w:szCs w:val="28"/>
        </w:rPr>
        <mc:AlternateContent>
          <mc:Choice Requires="wpg">
            <w:drawing>
              <wp:anchor distT="0" distB="0" distL="114300" distR="114300" simplePos="0" relativeHeight="251756544" behindDoc="0" locked="0" layoutInCell="1" allowOverlap="1" wp14:anchorId="1CC4F482" wp14:editId="790643B8">
                <wp:simplePos x="0" y="0"/>
                <wp:positionH relativeFrom="margin">
                  <wp:align>right</wp:align>
                </wp:positionH>
                <wp:positionV relativeFrom="paragraph">
                  <wp:posOffset>721360</wp:posOffset>
                </wp:positionV>
                <wp:extent cx="3291840" cy="3157220"/>
                <wp:effectExtent l="0" t="0" r="3810" b="5080"/>
                <wp:wrapThrough wrapText="bothSides">
                  <wp:wrapPolygon edited="0">
                    <wp:start x="500" y="0"/>
                    <wp:lineTo x="0" y="782"/>
                    <wp:lineTo x="0" y="21504"/>
                    <wp:lineTo x="21500" y="21504"/>
                    <wp:lineTo x="21500" y="782"/>
                    <wp:lineTo x="21375" y="0"/>
                    <wp:lineTo x="500" y="0"/>
                  </wp:wrapPolygon>
                </wp:wrapThrough>
                <wp:docPr id="34" name="グループ化 34"/>
                <wp:cNvGraphicFramePr/>
                <a:graphic xmlns:a="http://schemas.openxmlformats.org/drawingml/2006/main">
                  <a:graphicData uri="http://schemas.microsoft.com/office/word/2010/wordprocessingGroup">
                    <wpg:wgp>
                      <wpg:cNvGrpSpPr/>
                      <wpg:grpSpPr>
                        <a:xfrm>
                          <a:off x="0" y="0"/>
                          <a:ext cx="3291840" cy="3157220"/>
                          <a:chOff x="-15240" y="-205105"/>
                          <a:chExt cx="3291840" cy="3157221"/>
                        </a:xfrm>
                      </wpg:grpSpPr>
                      <pic:pic xmlns:pic="http://schemas.openxmlformats.org/drawingml/2006/picture">
                        <pic:nvPicPr>
                          <pic:cNvPr id="28" name="図 28"/>
                          <pic:cNvPicPr>
                            <a:picLocks noChangeAspect="1"/>
                          </pic:cNvPicPr>
                        </pic:nvPicPr>
                        <pic:blipFill rotWithShape="1">
                          <a:blip r:embed="rId14" cstate="email">
                            <a:extLst>
                              <a:ext uri="{28A0092B-C50C-407E-A947-70E740481C1C}">
                                <a14:useLocalDpi xmlns:a14="http://schemas.microsoft.com/office/drawing/2010/main"/>
                              </a:ext>
                            </a:extLst>
                          </a:blip>
                          <a:srcRect/>
                          <a:stretch/>
                        </pic:blipFill>
                        <pic:spPr bwMode="auto">
                          <a:xfrm>
                            <a:off x="-15240" y="-99060"/>
                            <a:ext cx="3291840" cy="305117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 name="図 31"/>
                          <pic:cNvPicPr>
                            <a:picLocks noChangeAspect="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99060" y="-205105"/>
                            <a:ext cx="3122295" cy="1365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C6EFC54" id="グループ化 34" o:spid="_x0000_s1026" style="position:absolute;left:0;text-align:left;margin-left:208pt;margin-top:56.8pt;width:259.2pt;height:248.6pt;z-index:251756544;mso-position-horizontal:right;mso-position-horizontal-relative:margin;mso-width-relative:margin;mso-height-relative:margin" coordorigin="-152,-2051" coordsize="32918,31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8" o:spid="_x0000_s1027" type="#_x0000_t75" style="position:absolute;left:-152;top:-990;width:32918;height:30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">
                  <v:imagedata r:id="rId16" o:title=""/>
                </v:shape>
                <v:shape id="図 31" o:spid="_x0000_s1028" type="#_x0000_t75" style="position:absolute;left:990;top:-2051;width:31223;height: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">
                  <v:imagedata r:id="rId17" o:title=""/>
                </v:shape>
                <w10:wrap type="through" anchorx="margin"/>
              </v:group>
            </w:pict>
          </mc:Fallback>
        </mc:AlternateContent>
      </w:r>
      <w:r w:rsidR="008F322E" w:rsidRPr="000160BF">
        <w:rPr>
          <w:rFonts w:ascii="HG正楷書体-PRO" w:eastAsia="HG正楷書体-PRO" w:hAnsi="ＭＳ ゴシック" w:hint="eastAsia"/>
          <w:sz w:val="26"/>
          <w:szCs w:val="26"/>
        </w:rPr>
        <w:t>○　万博会場で披露される</w:t>
      </w:r>
      <w:r w:rsidR="005862A1" w:rsidRPr="000160BF">
        <w:rPr>
          <w:rFonts w:ascii="HG正楷書体-PRO" w:eastAsia="HG正楷書体-PRO" w:hAnsi="ＭＳ ゴシック" w:hint="eastAsia"/>
          <w:sz w:val="26"/>
          <w:szCs w:val="26"/>
        </w:rPr>
        <w:t>次世代</w:t>
      </w:r>
      <w:r w:rsidR="00EB2DD4" w:rsidRPr="000160BF">
        <w:rPr>
          <w:rFonts w:ascii="HG正楷書体-PRO" w:eastAsia="HG正楷書体-PRO" w:hAnsi="ＭＳ ゴシック" w:hint="eastAsia"/>
          <w:sz w:val="26"/>
          <w:szCs w:val="26"/>
        </w:rPr>
        <w:t>型</w:t>
      </w:r>
      <w:r w:rsidR="005862A1" w:rsidRPr="000160BF">
        <w:rPr>
          <w:rFonts w:ascii="HG正楷書体-PRO" w:eastAsia="HG正楷書体-PRO" w:hAnsi="ＭＳ ゴシック" w:hint="eastAsia"/>
          <w:sz w:val="26"/>
          <w:szCs w:val="26"/>
        </w:rPr>
        <w:t>太陽</w:t>
      </w:r>
      <w:r w:rsidR="00EB2DD4" w:rsidRPr="000160BF">
        <w:rPr>
          <w:rFonts w:ascii="HG正楷書体-PRO" w:eastAsia="HG正楷書体-PRO" w:hAnsi="ＭＳ ゴシック" w:hint="eastAsia"/>
          <w:sz w:val="26"/>
          <w:szCs w:val="26"/>
        </w:rPr>
        <w:t>電池</w:t>
      </w:r>
      <w:r w:rsidR="005862A1" w:rsidRPr="000160BF">
        <w:rPr>
          <w:rFonts w:ascii="HG正楷書体-PRO" w:eastAsia="HG正楷書体-PRO" w:hAnsi="ＭＳ ゴシック" w:hint="eastAsia"/>
          <w:sz w:val="26"/>
          <w:szCs w:val="26"/>
        </w:rPr>
        <w:t>（ペロブスカイト）</w:t>
      </w:r>
      <w:r w:rsidR="00E23673" w:rsidRPr="000160BF">
        <w:rPr>
          <w:rFonts w:ascii="HG正楷書体-PRO" w:eastAsia="HG正楷書体-PRO" w:hAnsi="ＭＳ ゴシック" w:hint="eastAsia"/>
          <w:sz w:val="26"/>
          <w:szCs w:val="26"/>
        </w:rPr>
        <w:t>等、</w:t>
      </w:r>
      <w:r w:rsidR="008F322E" w:rsidRPr="000160BF">
        <w:rPr>
          <w:rFonts w:ascii="HG正楷書体-PRO" w:eastAsia="HG正楷書体-PRO" w:hAnsi="ＭＳ ゴシック" w:hint="eastAsia"/>
          <w:sz w:val="26"/>
          <w:szCs w:val="26"/>
        </w:rPr>
        <w:t>カーボンニュートラルに資する次世代</w:t>
      </w:r>
      <w:r w:rsidR="005862A1" w:rsidRPr="000160BF">
        <w:rPr>
          <w:rFonts w:ascii="HG正楷書体-PRO" w:eastAsia="HG正楷書体-PRO" w:hAnsi="ＭＳ ゴシック" w:hint="eastAsia"/>
          <w:sz w:val="26"/>
          <w:szCs w:val="26"/>
        </w:rPr>
        <w:t>技術</w:t>
      </w:r>
      <w:r w:rsidR="008F322E" w:rsidRPr="000160BF">
        <w:rPr>
          <w:rFonts w:ascii="HG正楷書体-PRO" w:eastAsia="HG正楷書体-PRO" w:hAnsi="ＭＳ ゴシック" w:hint="eastAsia"/>
          <w:sz w:val="26"/>
          <w:szCs w:val="26"/>
        </w:rPr>
        <w:t>の社会実装</w:t>
      </w:r>
      <w:r w:rsidR="00EB2DD4" w:rsidRPr="000160BF">
        <w:rPr>
          <w:rFonts w:ascii="HG正楷書体-PRO" w:eastAsia="HG正楷書体-PRO" w:hAnsi="ＭＳ ゴシック" w:hint="eastAsia"/>
          <w:sz w:val="26"/>
          <w:szCs w:val="26"/>
        </w:rPr>
        <w:t>及び需要拡大</w:t>
      </w:r>
      <w:r w:rsidR="005862A1" w:rsidRPr="000160BF">
        <w:rPr>
          <w:rFonts w:ascii="HG正楷書体-PRO" w:eastAsia="HG正楷書体-PRO" w:hAnsi="ＭＳ ゴシック" w:hint="eastAsia"/>
          <w:sz w:val="26"/>
          <w:szCs w:val="26"/>
        </w:rPr>
        <w:t>に向け</w:t>
      </w:r>
      <w:r w:rsidR="00EB2DD4" w:rsidRPr="000160BF">
        <w:rPr>
          <w:rFonts w:ascii="HG正楷書体-PRO" w:eastAsia="HG正楷書体-PRO" w:hAnsi="ＭＳ ゴシック" w:hint="eastAsia"/>
          <w:sz w:val="26"/>
          <w:szCs w:val="26"/>
        </w:rPr>
        <w:t>た</w:t>
      </w:r>
      <w:r w:rsidR="00E23673" w:rsidRPr="000160BF">
        <w:rPr>
          <w:rFonts w:ascii="HG正楷書体-PRO" w:eastAsia="HG正楷書体-PRO" w:hAnsi="ＭＳ ゴシック" w:hint="eastAsia"/>
          <w:sz w:val="26"/>
          <w:szCs w:val="26"/>
        </w:rPr>
        <w:t>支援</w:t>
      </w:r>
      <w:r w:rsidR="00EB2DD4" w:rsidRPr="000160BF">
        <w:rPr>
          <w:rFonts w:ascii="HG正楷書体-PRO" w:eastAsia="HG正楷書体-PRO" w:hAnsi="ＭＳ ゴシック" w:hint="eastAsia"/>
          <w:sz w:val="26"/>
          <w:szCs w:val="26"/>
        </w:rPr>
        <w:t>を行う</w:t>
      </w:r>
      <w:r w:rsidR="00E23673" w:rsidRPr="000160BF">
        <w:rPr>
          <w:rFonts w:ascii="HG正楷書体-PRO" w:eastAsia="HG正楷書体-PRO" w:hAnsi="ＭＳ ゴシック" w:hint="eastAsia"/>
          <w:sz w:val="26"/>
          <w:szCs w:val="26"/>
        </w:rPr>
        <w:t>こと。</w:t>
      </w:r>
    </w:p>
    <w:p w14:paraId="0F926361" w14:textId="616B7A32" w:rsidR="008F322E" w:rsidRDefault="005862A1" w:rsidP="00594028">
      <w:pPr>
        <w:widowControl/>
        <w:spacing w:line="440" w:lineRule="exact"/>
        <w:ind w:leftChars="200" w:left="730" w:hangingChars="100" w:hanging="277"/>
        <w:rPr>
          <w:rFonts w:ascii="HG正楷書体-PRO" w:eastAsia="HG正楷書体-PRO" w:hAnsi="ＭＳ ゴシック"/>
          <w:sz w:val="26"/>
          <w:szCs w:val="26"/>
        </w:rPr>
      </w:pPr>
      <w:r w:rsidRPr="000160BF">
        <w:rPr>
          <w:rFonts w:ascii="HG正楷書体-PRO" w:eastAsia="HG正楷書体-PRO" w:hAnsi="ＭＳ ゴシック" w:hint="eastAsia"/>
          <w:sz w:val="26"/>
          <w:szCs w:val="26"/>
        </w:rPr>
        <w:t xml:space="preserve">○　</w:t>
      </w:r>
      <w:r w:rsidR="005C4913" w:rsidRPr="000160BF">
        <w:rPr>
          <w:rFonts w:ascii="HG正楷書体-PRO" w:eastAsia="HG正楷書体-PRO" w:hAnsi="ＭＳ ゴシック" w:hint="eastAsia"/>
          <w:sz w:val="26"/>
          <w:szCs w:val="26"/>
        </w:rPr>
        <w:t>現在、</w:t>
      </w:r>
      <w:r w:rsidR="00A375E0" w:rsidRPr="000160BF">
        <w:rPr>
          <w:rFonts w:ascii="HG正楷書体-PRO" w:eastAsia="HG正楷書体-PRO" w:hAnsi="ＭＳ ゴシック" w:hint="eastAsia"/>
          <w:sz w:val="26"/>
          <w:szCs w:val="26"/>
        </w:rPr>
        <w:t>二つの企業グループが大阪臨海部における</w:t>
      </w:r>
      <w:r w:rsidRPr="000160BF">
        <w:rPr>
          <w:rFonts w:ascii="HG正楷書体-PRO" w:eastAsia="HG正楷書体-PRO" w:hAnsi="ＭＳ ゴシック" w:hint="eastAsia"/>
          <w:sz w:val="26"/>
          <w:szCs w:val="26"/>
        </w:rPr>
        <w:t>合成メタン</w:t>
      </w:r>
      <w:r w:rsidR="00A375E0" w:rsidRPr="000160BF">
        <w:rPr>
          <w:rFonts w:ascii="HG正楷書体-PRO" w:eastAsia="HG正楷書体-PRO" w:hAnsi="ＭＳ ゴシック" w:hint="eastAsia"/>
          <w:sz w:val="26"/>
          <w:szCs w:val="26"/>
        </w:rPr>
        <w:t>の大規模製造や、水素・アン</w:t>
      </w:r>
      <w:r w:rsidRPr="000160BF">
        <w:rPr>
          <w:rFonts w:ascii="HG正楷書体-PRO" w:eastAsia="HG正楷書体-PRO" w:hAnsi="ＭＳ ゴシック" w:hint="eastAsia"/>
          <w:sz w:val="26"/>
          <w:szCs w:val="26"/>
        </w:rPr>
        <w:t>モニア</w:t>
      </w:r>
      <w:r w:rsidR="00A375E0" w:rsidRPr="000160BF">
        <w:rPr>
          <w:rFonts w:ascii="HG正楷書体-PRO" w:eastAsia="HG正楷書体-PRO" w:hAnsi="ＭＳ ゴシック" w:hint="eastAsia"/>
          <w:sz w:val="26"/>
          <w:szCs w:val="26"/>
        </w:rPr>
        <w:t>のサプライチェーンの構築</w:t>
      </w:r>
      <w:r w:rsidR="008F322E" w:rsidRPr="000160BF">
        <w:rPr>
          <w:rFonts w:ascii="HG正楷書体-PRO" w:eastAsia="HG正楷書体-PRO" w:hAnsi="ＭＳ ゴシック" w:hint="eastAsia"/>
          <w:sz w:val="26"/>
          <w:szCs w:val="26"/>
        </w:rPr>
        <w:t>に向けた</w:t>
      </w:r>
      <w:r w:rsidR="00A375E0" w:rsidRPr="000160BF">
        <w:rPr>
          <w:rFonts w:ascii="HG正楷書体-PRO" w:eastAsia="HG正楷書体-PRO" w:hAnsi="ＭＳ ゴシック" w:hint="eastAsia"/>
          <w:sz w:val="26"/>
          <w:szCs w:val="26"/>
        </w:rPr>
        <w:t>検討を進めている。こうした</w:t>
      </w:r>
      <w:r w:rsidR="008F322E" w:rsidRPr="000160BF">
        <w:rPr>
          <w:rFonts w:ascii="HG正楷書体-PRO" w:eastAsia="HG正楷書体-PRO" w:hAnsi="ＭＳ ゴシック" w:hint="eastAsia"/>
          <w:sz w:val="26"/>
          <w:szCs w:val="26"/>
        </w:rPr>
        <w:t>取組み</w:t>
      </w:r>
      <w:r w:rsidR="00A375E0" w:rsidRPr="000160BF">
        <w:rPr>
          <w:rFonts w:ascii="HG正楷書体-PRO" w:eastAsia="HG正楷書体-PRO" w:hAnsi="ＭＳ ゴシック" w:hint="eastAsia"/>
          <w:sz w:val="26"/>
          <w:szCs w:val="26"/>
        </w:rPr>
        <w:t>はカーボンニュートラル実現に大きな効果が見込まれることから、</w:t>
      </w:r>
      <w:r w:rsidR="008F322E" w:rsidRPr="000160BF">
        <w:rPr>
          <w:rFonts w:ascii="HG正楷書体-PRO" w:eastAsia="HG正楷書体-PRO" w:hAnsi="ＭＳ ゴシック" w:hint="eastAsia"/>
          <w:sz w:val="26"/>
          <w:szCs w:val="26"/>
        </w:rPr>
        <w:t>開発コストなど事業者リスクの軽減等の必要な支援を行うこと。</w:t>
      </w:r>
    </w:p>
    <w:p w14:paraId="709F66B9" w14:textId="07B721CC" w:rsidR="00B23977" w:rsidRDefault="008F322E" w:rsidP="00594028">
      <w:pPr>
        <w:widowControl/>
        <w:spacing w:line="440" w:lineRule="exact"/>
        <w:ind w:leftChars="200" w:left="730" w:hangingChars="100" w:hanging="277"/>
        <w:rPr>
          <w:rFonts w:ascii="HG正楷書体-PRO" w:eastAsia="HG正楷書体-PRO" w:hAnsi="ＭＳ ゴシック"/>
          <w:sz w:val="26"/>
          <w:szCs w:val="26"/>
        </w:rPr>
      </w:pPr>
      <w:r w:rsidRPr="000160BF">
        <w:rPr>
          <w:rFonts w:ascii="HG正楷書体-PRO" w:eastAsia="HG正楷書体-PRO" w:hAnsi="ＭＳ ゴシック" w:hint="eastAsia"/>
          <w:sz w:val="26"/>
          <w:szCs w:val="26"/>
        </w:rPr>
        <w:t>○　水素等</w:t>
      </w:r>
      <w:r w:rsidR="00EB2DD4" w:rsidRPr="000160BF">
        <w:rPr>
          <w:rFonts w:ascii="HG正楷書体-PRO" w:eastAsia="HG正楷書体-PRO" w:hAnsi="ＭＳ ゴシック" w:hint="eastAsia"/>
          <w:sz w:val="26"/>
          <w:szCs w:val="26"/>
        </w:rPr>
        <w:t>の次世代エネルギーの</w:t>
      </w:r>
      <w:r w:rsidRPr="000160BF">
        <w:rPr>
          <w:rFonts w:ascii="HG正楷書体-PRO" w:eastAsia="HG正楷書体-PRO" w:hAnsi="ＭＳ ゴシック" w:hint="eastAsia"/>
          <w:sz w:val="26"/>
          <w:szCs w:val="26"/>
        </w:rPr>
        <w:t>サプライチェーン</w:t>
      </w:r>
      <w:r w:rsidR="00EB2DD4" w:rsidRPr="000160BF">
        <w:rPr>
          <w:rFonts w:ascii="HG正楷書体-PRO" w:eastAsia="HG正楷書体-PRO" w:hAnsi="ＭＳ ゴシック" w:hint="eastAsia"/>
          <w:sz w:val="26"/>
          <w:szCs w:val="26"/>
        </w:rPr>
        <w:t>を構築</w:t>
      </w:r>
      <w:r w:rsidRPr="000160BF">
        <w:rPr>
          <w:rFonts w:ascii="HG正楷書体-PRO" w:eastAsia="HG正楷書体-PRO" w:hAnsi="ＭＳ ゴシック" w:hint="eastAsia"/>
          <w:sz w:val="26"/>
          <w:szCs w:val="26"/>
        </w:rPr>
        <w:t>するため、</w:t>
      </w:r>
      <w:r w:rsidR="00EB2DD4" w:rsidRPr="000160BF">
        <w:rPr>
          <w:rFonts w:ascii="HG正楷書体-PRO" w:eastAsia="HG正楷書体-PRO" w:hAnsi="ＭＳ ゴシック" w:hint="eastAsia"/>
          <w:sz w:val="26"/>
          <w:szCs w:val="26"/>
        </w:rPr>
        <w:t>需要面から既存の</w:t>
      </w:r>
      <w:r w:rsidRPr="000160BF">
        <w:rPr>
          <w:rFonts w:ascii="HG正楷書体-PRO" w:eastAsia="HG正楷書体-PRO" w:hAnsi="ＭＳ ゴシック" w:hint="eastAsia"/>
          <w:sz w:val="26"/>
          <w:szCs w:val="26"/>
        </w:rPr>
        <w:t>化石燃料との価格差を支援</w:t>
      </w:r>
      <w:r w:rsidR="00EB2DD4" w:rsidRPr="000160BF">
        <w:rPr>
          <w:rFonts w:ascii="HG正楷書体-PRO" w:eastAsia="HG正楷書体-PRO" w:hAnsi="ＭＳ ゴシック" w:hint="eastAsia"/>
          <w:sz w:val="26"/>
          <w:szCs w:val="26"/>
        </w:rPr>
        <w:t>す</w:t>
      </w:r>
      <w:r w:rsidRPr="000160BF">
        <w:rPr>
          <w:rFonts w:ascii="HG正楷書体-PRO" w:eastAsia="HG正楷書体-PRO" w:hAnsi="ＭＳ ゴシック" w:hint="eastAsia"/>
          <w:sz w:val="26"/>
          <w:szCs w:val="26"/>
        </w:rPr>
        <w:t>るとともに、海外に比べ厳しい規制体系の見直し等の必要な支援を行うこと。</w:t>
      </w:r>
    </w:p>
    <w:p w14:paraId="4E1B1F0B" w14:textId="5AD35F6A" w:rsidR="008F322E" w:rsidRPr="000160BF" w:rsidRDefault="008F322E" w:rsidP="00594028">
      <w:pPr>
        <w:widowControl/>
        <w:spacing w:line="440" w:lineRule="exact"/>
        <w:ind w:leftChars="200" w:left="730" w:hangingChars="100" w:hanging="277"/>
        <w:rPr>
          <w:rFonts w:ascii="HG正楷書体-PRO" w:eastAsia="HG正楷書体-PRO" w:hAnsi="ＭＳ ゴシック"/>
          <w:sz w:val="26"/>
          <w:szCs w:val="26"/>
        </w:rPr>
      </w:pPr>
      <w:r w:rsidRPr="000160BF">
        <w:rPr>
          <w:rFonts w:ascii="HG正楷書体-PRO" w:eastAsia="HG正楷書体-PRO" w:hAnsi="ＭＳ ゴシック" w:hint="eastAsia"/>
          <w:sz w:val="26"/>
          <w:szCs w:val="26"/>
        </w:rPr>
        <w:t>○　蓄電池の国内製造基盤の強化に向け、蓄電池関連産業が集積する大阪・関西において、蓄電池やその製造装置等への設備投資に対する継続的な支援や、人材確保へ向けた取組みの加速化を図ること。</w:t>
      </w:r>
    </w:p>
    <w:p w14:paraId="63A846DE" w14:textId="099C9EEC" w:rsidR="00594028" w:rsidRPr="000160BF" w:rsidRDefault="00594028" w:rsidP="00594028">
      <w:pPr>
        <w:widowControl/>
        <w:spacing w:line="440" w:lineRule="exact"/>
        <w:ind w:leftChars="200" w:left="730" w:hangingChars="100" w:hanging="277"/>
        <w:rPr>
          <w:rFonts w:ascii="HG正楷書体-PRO" w:eastAsia="HG正楷書体-PRO" w:hAnsi="ＭＳ ゴシック"/>
          <w:sz w:val="26"/>
          <w:szCs w:val="26"/>
        </w:rPr>
      </w:pPr>
    </w:p>
    <w:p w14:paraId="0A4C3020" w14:textId="5894E0CE" w:rsidR="00594028" w:rsidRDefault="00594028" w:rsidP="00594028">
      <w:pPr>
        <w:widowControl/>
        <w:spacing w:line="440" w:lineRule="exact"/>
        <w:ind w:leftChars="200" w:left="730" w:hangingChars="100" w:hanging="277"/>
        <w:rPr>
          <w:rFonts w:ascii="HG正楷書体-PRO" w:eastAsia="HG正楷書体-PRO" w:hAnsi="ＭＳ ゴシック"/>
          <w:sz w:val="26"/>
          <w:szCs w:val="26"/>
        </w:rPr>
      </w:pPr>
    </w:p>
    <w:p w14:paraId="628124D0" w14:textId="77777777" w:rsidR="00395DDE" w:rsidRDefault="00395DDE" w:rsidP="00594028">
      <w:pPr>
        <w:widowControl/>
        <w:spacing w:line="440" w:lineRule="exact"/>
        <w:ind w:leftChars="200" w:left="730" w:hangingChars="100" w:hanging="277"/>
        <w:rPr>
          <w:rFonts w:ascii="HG正楷書体-PRO" w:eastAsia="HG正楷書体-PRO" w:hAnsi="ＭＳ ゴシック"/>
          <w:sz w:val="26"/>
          <w:szCs w:val="26"/>
        </w:rPr>
      </w:pPr>
    </w:p>
    <w:p w14:paraId="4A2B9899" w14:textId="44BAEEA5" w:rsidR="005E5DEA" w:rsidRDefault="005E5DEA" w:rsidP="00594028">
      <w:pPr>
        <w:widowControl/>
        <w:spacing w:line="440" w:lineRule="exact"/>
        <w:ind w:leftChars="200" w:left="730" w:hangingChars="100" w:hanging="277"/>
        <w:rPr>
          <w:rFonts w:ascii="HG正楷書体-PRO" w:eastAsia="HG正楷書体-PRO" w:hAnsi="ＭＳ ゴシック"/>
          <w:sz w:val="26"/>
          <w:szCs w:val="26"/>
        </w:rPr>
      </w:pPr>
    </w:p>
    <w:p w14:paraId="52621206" w14:textId="77777777" w:rsidR="005E5DEA" w:rsidRPr="000160BF" w:rsidRDefault="005E5DEA" w:rsidP="00594028">
      <w:pPr>
        <w:widowControl/>
        <w:spacing w:line="440" w:lineRule="exact"/>
        <w:ind w:leftChars="200" w:left="730" w:hangingChars="100" w:hanging="277"/>
        <w:rPr>
          <w:rFonts w:ascii="HG正楷書体-PRO" w:eastAsia="HG正楷書体-PRO" w:hAnsi="ＭＳ ゴシック"/>
          <w:sz w:val="26"/>
          <w:szCs w:val="26"/>
        </w:rPr>
      </w:pPr>
    </w:p>
    <w:p w14:paraId="3000192D" w14:textId="39C330C9" w:rsidR="00594028" w:rsidRDefault="00594028" w:rsidP="00594028">
      <w:pPr>
        <w:widowControl/>
        <w:spacing w:line="440" w:lineRule="exact"/>
        <w:ind w:leftChars="200" w:left="750" w:hangingChars="100" w:hanging="297"/>
        <w:rPr>
          <w:rFonts w:ascii="HG正楷書体-PRO" w:eastAsia="HG正楷書体-PRO" w:hAnsi="ＭＳ ゴシック"/>
          <w:sz w:val="28"/>
          <w:szCs w:val="28"/>
        </w:rPr>
      </w:pPr>
    </w:p>
    <w:p w14:paraId="1381FCCF" w14:textId="31B7D9CC" w:rsidR="00861099" w:rsidRPr="00B53ADC" w:rsidRDefault="00861099" w:rsidP="00594028">
      <w:pPr>
        <w:widowControl/>
        <w:spacing w:line="440" w:lineRule="exact"/>
        <w:ind w:firstLineChars="100" w:firstLine="278"/>
        <w:jc w:val="left"/>
        <w:rPr>
          <w:rFonts w:asciiTheme="majorEastAsia" w:eastAsiaTheme="majorEastAsia" w:hAnsiTheme="majorEastAsia"/>
          <w:b/>
          <w:color w:val="000000" w:themeColor="text1"/>
          <w:sz w:val="26"/>
          <w:szCs w:val="26"/>
        </w:rPr>
      </w:pPr>
      <w:r w:rsidRPr="00B53ADC">
        <w:rPr>
          <w:rFonts w:asciiTheme="majorEastAsia" w:eastAsiaTheme="majorEastAsia" w:hAnsiTheme="majorEastAsia" w:hint="eastAsia"/>
          <w:b/>
          <w:color w:val="000000" w:themeColor="text1"/>
          <w:sz w:val="26"/>
          <w:szCs w:val="26"/>
        </w:rPr>
        <w:lastRenderedPageBreak/>
        <w:t>《スタートアップ》</w:t>
      </w:r>
    </w:p>
    <w:p w14:paraId="40FC55E9" w14:textId="77777777" w:rsidR="00113F1C" w:rsidRPr="000160BF" w:rsidRDefault="00113F1C" w:rsidP="00594028">
      <w:pPr>
        <w:widowControl/>
        <w:spacing w:line="440" w:lineRule="exact"/>
        <w:ind w:leftChars="200" w:left="730" w:hangingChars="100" w:hanging="277"/>
        <w:rPr>
          <w:rFonts w:ascii="HG正楷書体-PRO" w:eastAsia="HG正楷書体-PRO" w:hAnsi="ＭＳ ゴシック" w:cs="Times New Roman"/>
          <w:kern w:val="0"/>
          <w:sz w:val="26"/>
          <w:szCs w:val="26"/>
        </w:rPr>
      </w:pPr>
      <w:r w:rsidRPr="000160BF">
        <w:rPr>
          <w:rFonts w:ascii="HG正楷書体-PRO" w:eastAsia="HG正楷書体-PRO" w:hAnsi="ＭＳ ゴシック" w:cs="Times New Roman" w:hint="eastAsia"/>
          <w:kern w:val="0"/>
          <w:sz w:val="26"/>
          <w:szCs w:val="26"/>
        </w:rPr>
        <w:t>○　イノベーションの担い手となるスタートアップが集結する世界最高峰レベルのグローバル・カンファレンス「Global Startup EXPO 2025」(仮)を確実に実施すること。また、同事業に合わせ、関西エリアにおいてグローバルアクセラレーションプログラムなどの支援策を集中実施すること。</w:t>
      </w:r>
    </w:p>
    <w:p w14:paraId="2B78923B" w14:textId="77777777" w:rsidR="00113F1C" w:rsidRPr="000160BF" w:rsidRDefault="00113F1C" w:rsidP="00594028">
      <w:pPr>
        <w:widowControl/>
        <w:spacing w:line="440" w:lineRule="exact"/>
        <w:ind w:leftChars="200" w:left="730" w:hangingChars="100" w:hanging="277"/>
        <w:rPr>
          <w:rFonts w:ascii="HG正楷書体-PRO" w:eastAsia="HG正楷書体-PRO" w:hAnsi="ＭＳ ゴシック" w:cs="Times New Roman"/>
          <w:kern w:val="0"/>
          <w:sz w:val="26"/>
          <w:szCs w:val="26"/>
        </w:rPr>
      </w:pPr>
      <w:r w:rsidRPr="000160BF">
        <w:rPr>
          <w:rFonts w:ascii="HG正楷書体-PRO" w:eastAsia="HG正楷書体-PRO" w:hAnsi="ＭＳ ゴシック" w:cs="Times New Roman" w:hint="eastAsia"/>
          <w:kern w:val="0"/>
          <w:sz w:val="26"/>
          <w:szCs w:val="26"/>
        </w:rPr>
        <w:t>○　また、万博での実績を土台として、大阪・関西が世界トップレベルのスタートアップ集積拠点となるよう、「Global Startup EXPO 2025」の後継事業となるグローバル・カンファレンス及びグローバルアクセラレーションプログラムを継続的に開催すること。</w:t>
      </w:r>
    </w:p>
    <w:p w14:paraId="4B8E98F5" w14:textId="30B3D9D7" w:rsidR="00113F1C" w:rsidRPr="000160BF" w:rsidRDefault="00113F1C" w:rsidP="00594028">
      <w:pPr>
        <w:widowControl/>
        <w:spacing w:line="440" w:lineRule="exact"/>
        <w:ind w:leftChars="200" w:left="730" w:hangingChars="100" w:hanging="277"/>
        <w:rPr>
          <w:rFonts w:ascii="HG正楷書体-PRO" w:eastAsia="HG正楷書体-PRO" w:hAnsi="ＭＳ ゴシック" w:cs="Times New Roman"/>
          <w:kern w:val="0"/>
          <w:sz w:val="26"/>
          <w:szCs w:val="26"/>
        </w:rPr>
      </w:pPr>
      <w:r w:rsidRPr="000160BF">
        <w:rPr>
          <w:rFonts w:ascii="HG正楷書体-PRO" w:eastAsia="HG正楷書体-PRO" w:hAnsi="ＭＳ ゴシック" w:cs="Times New Roman" w:hint="eastAsia"/>
          <w:kern w:val="0"/>
          <w:sz w:val="26"/>
          <w:szCs w:val="26"/>
        </w:rPr>
        <w:t>○　大阪・関西では、大学・研究機関による最先端技術を活かした、いわゆる「ディープテック・スタートアップ」の創出に向け、京阪神一体となって、スタートアップ・エコシステム拠点都市として取り組んでいる。スタートアップ・エコシステム拠点都市は2024年度で終了予定であることから、2025年度以降も同等の制度を継続した</w:t>
      </w:r>
      <w:r w:rsidR="00B316BE">
        <w:rPr>
          <w:rFonts w:ascii="HG正楷書体-PRO" w:eastAsia="HG正楷書体-PRO" w:hAnsi="ＭＳ ゴシック" w:cs="Times New Roman" w:hint="eastAsia"/>
          <w:kern w:val="0"/>
          <w:sz w:val="26"/>
          <w:szCs w:val="26"/>
        </w:rPr>
        <w:t>うえ</w:t>
      </w:r>
      <w:r w:rsidRPr="000160BF">
        <w:rPr>
          <w:rFonts w:ascii="HG正楷書体-PRO" w:eastAsia="HG正楷書体-PRO" w:hAnsi="ＭＳ ゴシック" w:cs="Times New Roman" w:hint="eastAsia"/>
          <w:kern w:val="0"/>
          <w:sz w:val="26"/>
          <w:szCs w:val="26"/>
        </w:rPr>
        <w:t>で、引き続きスタートアップ・エコシステム拠点として位置付けること。</w:t>
      </w:r>
    </w:p>
    <w:p w14:paraId="645FAA42" w14:textId="082E7A45" w:rsidR="004E0A48" w:rsidRPr="000160BF" w:rsidRDefault="00113F1C" w:rsidP="00594028">
      <w:pPr>
        <w:widowControl/>
        <w:spacing w:line="440" w:lineRule="exact"/>
        <w:ind w:leftChars="200" w:left="730" w:hangingChars="100" w:hanging="277"/>
        <w:rPr>
          <w:rFonts w:ascii="HG正楷書体-PRO" w:eastAsia="HG正楷書体-PRO" w:hAnsi="ＭＳ ゴシック" w:cs="Times New Roman"/>
          <w:kern w:val="0"/>
          <w:sz w:val="26"/>
          <w:szCs w:val="26"/>
        </w:rPr>
      </w:pPr>
      <w:r w:rsidRPr="000160BF">
        <w:rPr>
          <w:rFonts w:ascii="HG正楷書体-PRO" w:eastAsia="HG正楷書体-PRO" w:hAnsi="ＭＳ ゴシック" w:cs="Times New Roman" w:hint="eastAsia"/>
          <w:kern w:val="0"/>
          <w:sz w:val="26"/>
          <w:szCs w:val="26"/>
        </w:rPr>
        <w:t>○　大阪・関西が、大学・研究機関の集積を活かし、世界に伍する「ディープテック・スタートアップ」の拠点として発展するためには、</w:t>
      </w:r>
      <w:proofErr w:type="spellStart"/>
      <w:r w:rsidR="004E0A48" w:rsidRPr="000160BF">
        <w:rPr>
          <w:rFonts w:ascii="HG正楷書体-PRO" w:eastAsia="HG正楷書体-PRO" w:hAnsi="ＭＳ ゴシック" w:cs="Times New Roman" w:hint="eastAsia"/>
          <w:kern w:val="0"/>
          <w:sz w:val="26"/>
          <w:szCs w:val="26"/>
        </w:rPr>
        <w:t>Nakanoshima</w:t>
      </w:r>
      <w:proofErr w:type="spellEnd"/>
      <w:r w:rsidR="004E0A48" w:rsidRPr="000160BF">
        <w:rPr>
          <w:rFonts w:ascii="HG正楷書体-PRO" w:eastAsia="HG正楷書体-PRO" w:hAnsi="ＭＳ ゴシック" w:cs="Times New Roman" w:hint="eastAsia"/>
          <w:kern w:val="0"/>
          <w:sz w:val="26"/>
          <w:szCs w:val="26"/>
        </w:rPr>
        <w:t xml:space="preserve"> </w:t>
      </w:r>
      <w:proofErr w:type="spellStart"/>
      <w:r w:rsidR="004E0A48" w:rsidRPr="000160BF">
        <w:rPr>
          <w:rFonts w:ascii="HG正楷書体-PRO" w:eastAsia="HG正楷書体-PRO" w:hAnsi="ＭＳ ゴシック" w:cs="Times New Roman" w:hint="eastAsia"/>
          <w:kern w:val="0"/>
          <w:sz w:val="26"/>
          <w:szCs w:val="26"/>
        </w:rPr>
        <w:t>Qross</w:t>
      </w:r>
      <w:proofErr w:type="spellEnd"/>
      <w:r w:rsidR="004E0A48" w:rsidRPr="000160BF">
        <w:rPr>
          <w:rFonts w:ascii="HG正楷書体-PRO" w:eastAsia="HG正楷書体-PRO" w:hAnsi="ＭＳ ゴシック" w:cs="Times New Roman" w:hint="eastAsia"/>
          <w:kern w:val="0"/>
          <w:sz w:val="26"/>
          <w:szCs w:val="26"/>
        </w:rPr>
        <w:t>等で進めるスタートアップ人材の掘り起こしから海外をも視野に入れた成長までの一貫したアクセラレーション等の支援、また支援人材の育成を含め総合的に行う先導的な取組みを支援すること。</w:t>
      </w:r>
    </w:p>
    <w:p w14:paraId="692028D2" w14:textId="16D1319C" w:rsidR="00311BE8" w:rsidRPr="000160BF" w:rsidRDefault="00311BE8" w:rsidP="00594028">
      <w:pPr>
        <w:widowControl/>
        <w:spacing w:line="440" w:lineRule="exact"/>
        <w:rPr>
          <w:rFonts w:ascii="HG正楷書体-PRO" w:eastAsia="HG正楷書体-PRO" w:hAnsi="ＭＳ ゴシック" w:cs="Times New Roman"/>
          <w:kern w:val="0"/>
          <w:sz w:val="26"/>
          <w:szCs w:val="26"/>
        </w:rPr>
      </w:pPr>
    </w:p>
    <w:p w14:paraId="2F0092AC" w14:textId="752B42D2" w:rsidR="00EF3E6B" w:rsidRPr="00B53ADC" w:rsidRDefault="00861099" w:rsidP="00594028">
      <w:pPr>
        <w:widowControl/>
        <w:spacing w:line="440" w:lineRule="exact"/>
        <w:ind w:firstLineChars="100" w:firstLine="278"/>
        <w:jc w:val="left"/>
        <w:rPr>
          <w:rFonts w:asciiTheme="majorEastAsia" w:eastAsiaTheme="majorEastAsia" w:hAnsiTheme="majorEastAsia"/>
          <w:b/>
          <w:sz w:val="26"/>
          <w:szCs w:val="26"/>
        </w:rPr>
      </w:pPr>
      <w:r w:rsidRPr="00B53ADC">
        <w:rPr>
          <w:rFonts w:asciiTheme="majorEastAsia" w:eastAsiaTheme="majorEastAsia" w:hAnsiTheme="majorEastAsia" w:hint="eastAsia"/>
          <w:b/>
          <w:sz w:val="26"/>
          <w:szCs w:val="26"/>
        </w:rPr>
        <w:t>《</w:t>
      </w:r>
      <w:r w:rsidR="0023115C" w:rsidRPr="00B53ADC">
        <w:rPr>
          <w:rFonts w:asciiTheme="majorEastAsia" w:eastAsiaTheme="majorEastAsia" w:hAnsiTheme="majorEastAsia" w:hint="eastAsia"/>
          <w:b/>
          <w:sz w:val="26"/>
          <w:szCs w:val="26"/>
        </w:rPr>
        <w:t>モビリティ</w:t>
      </w:r>
      <w:r w:rsidRPr="00B53ADC">
        <w:rPr>
          <w:rFonts w:asciiTheme="majorEastAsia" w:eastAsiaTheme="majorEastAsia" w:hAnsiTheme="majorEastAsia" w:hint="eastAsia"/>
          <w:b/>
          <w:sz w:val="26"/>
          <w:szCs w:val="26"/>
        </w:rPr>
        <w:t>》</w:t>
      </w:r>
    </w:p>
    <w:p w14:paraId="20010108" w14:textId="03BD2ED4" w:rsidR="00113F1C" w:rsidRPr="000160BF" w:rsidRDefault="00113F1C" w:rsidP="00594028">
      <w:pPr>
        <w:spacing w:line="440" w:lineRule="exact"/>
        <w:ind w:leftChars="187" w:left="728" w:hangingChars="110" w:hanging="304"/>
        <w:rPr>
          <w:rFonts w:ascii="HG正楷書体-PRO" w:eastAsia="HG正楷書体-PRO" w:hAnsiTheme="majorEastAsia" w:cs="Times New Roman"/>
          <w:kern w:val="0"/>
          <w:sz w:val="26"/>
          <w:szCs w:val="26"/>
        </w:rPr>
      </w:pPr>
      <w:r w:rsidRPr="000160BF">
        <w:rPr>
          <w:rFonts w:ascii="HG正楷書体-PRO" w:eastAsia="HG正楷書体-PRO" w:hAnsiTheme="majorEastAsia" w:cs="Times New Roman" w:hint="eastAsia"/>
          <w:kern w:val="0"/>
          <w:sz w:val="26"/>
          <w:szCs w:val="26"/>
        </w:rPr>
        <w:t>○　万博において</w:t>
      </w:r>
      <w:r w:rsidR="00543F71" w:rsidRPr="000160BF">
        <w:rPr>
          <w:rFonts w:ascii="HG正楷書体-PRO" w:eastAsia="HG正楷書体-PRO" w:hAnsiTheme="majorEastAsia" w:cs="Times New Roman" w:hint="eastAsia"/>
          <w:kern w:val="0"/>
          <w:sz w:val="26"/>
          <w:szCs w:val="26"/>
        </w:rPr>
        <w:t>事業者が</w:t>
      </w:r>
      <w:r w:rsidRPr="000160BF">
        <w:rPr>
          <w:rFonts w:ascii="HG正楷書体-PRO" w:eastAsia="HG正楷書体-PRO" w:hAnsiTheme="majorEastAsia" w:cs="Times New Roman" w:hint="eastAsia"/>
          <w:kern w:val="0"/>
          <w:sz w:val="26"/>
          <w:szCs w:val="26"/>
        </w:rPr>
        <w:t>空飛ぶクルマの運航に必要な事業許可等を取得できるよう着実な審査を進めること。</w:t>
      </w:r>
      <w:r w:rsidR="00543F71" w:rsidRPr="000160BF">
        <w:rPr>
          <w:rFonts w:ascii="HG正楷書体-PRO" w:eastAsia="HG正楷書体-PRO" w:hAnsiTheme="majorEastAsia" w:cs="Times New Roman" w:hint="eastAsia"/>
          <w:kern w:val="0"/>
          <w:sz w:val="26"/>
          <w:szCs w:val="26"/>
        </w:rPr>
        <w:t>また、運航に必要な財政支援を行うこと。</w:t>
      </w:r>
    </w:p>
    <w:p w14:paraId="61914973" w14:textId="1E2DBB8C" w:rsidR="00113F1C" w:rsidRPr="000160BF" w:rsidRDefault="00113F1C" w:rsidP="00594028">
      <w:pPr>
        <w:spacing w:line="440" w:lineRule="exact"/>
        <w:ind w:leftChars="187" w:left="728" w:hangingChars="110" w:hanging="304"/>
        <w:rPr>
          <w:rFonts w:ascii="HG正楷書体-PRO" w:eastAsia="HG正楷書体-PRO" w:hAnsiTheme="majorEastAsia" w:cs="Times New Roman"/>
          <w:kern w:val="0"/>
          <w:sz w:val="26"/>
          <w:szCs w:val="26"/>
        </w:rPr>
      </w:pPr>
      <w:r w:rsidRPr="000160BF">
        <w:rPr>
          <w:rFonts w:ascii="HG正楷書体-PRO" w:eastAsia="HG正楷書体-PRO" w:hAnsiTheme="majorEastAsia" w:cs="Times New Roman" w:hint="eastAsia"/>
          <w:kern w:val="0"/>
          <w:sz w:val="26"/>
          <w:szCs w:val="26"/>
        </w:rPr>
        <w:t>○　万博後に空飛ぶクルマ</w:t>
      </w:r>
      <w:r w:rsidR="00543F71" w:rsidRPr="000160BF">
        <w:rPr>
          <w:rFonts w:ascii="HG正楷書体-PRO" w:eastAsia="HG正楷書体-PRO" w:hAnsiTheme="majorEastAsia" w:cs="Times New Roman" w:hint="eastAsia"/>
          <w:kern w:val="0"/>
          <w:sz w:val="26"/>
          <w:szCs w:val="26"/>
        </w:rPr>
        <w:t>の商用運航</w:t>
      </w:r>
      <w:r w:rsidRPr="000160BF">
        <w:rPr>
          <w:rFonts w:ascii="HG正楷書体-PRO" w:eastAsia="HG正楷書体-PRO" w:hAnsiTheme="majorEastAsia" w:cs="Times New Roman" w:hint="eastAsia"/>
          <w:kern w:val="0"/>
          <w:sz w:val="26"/>
          <w:szCs w:val="26"/>
        </w:rPr>
        <w:t>が全国的に展開されるよう、国の「空の移動革命に向けたロードマップ」に基づき、事業者の研究開発や事業立ち上げ、離着陸場の整備に対し継続的な財政・技術支援を行うこと。</w:t>
      </w:r>
    </w:p>
    <w:p w14:paraId="202CE499" w14:textId="1AF516FF" w:rsidR="00113F1C" w:rsidRPr="000160BF" w:rsidRDefault="00113F1C" w:rsidP="00594028">
      <w:pPr>
        <w:spacing w:line="440" w:lineRule="exact"/>
        <w:ind w:leftChars="187" w:left="728" w:hangingChars="110" w:hanging="304"/>
        <w:rPr>
          <w:rFonts w:ascii="HG正楷書体-PRO" w:eastAsia="HG正楷書体-PRO" w:hAnsiTheme="majorEastAsia" w:cs="Times New Roman"/>
          <w:kern w:val="0"/>
          <w:sz w:val="26"/>
          <w:szCs w:val="26"/>
        </w:rPr>
      </w:pPr>
      <w:r w:rsidRPr="000160BF">
        <w:rPr>
          <w:rFonts w:ascii="HG正楷書体-PRO" w:eastAsia="HG正楷書体-PRO" w:hAnsiTheme="majorEastAsia" w:cs="Times New Roman" w:hint="eastAsia"/>
          <w:kern w:val="0"/>
          <w:sz w:val="26"/>
          <w:szCs w:val="26"/>
        </w:rPr>
        <w:t xml:space="preserve">○　</w:t>
      </w:r>
      <w:r w:rsidR="00256EF0" w:rsidRPr="000160BF">
        <w:rPr>
          <w:rFonts w:ascii="HG正楷書体-PRO" w:eastAsia="HG正楷書体-PRO" w:hAnsiTheme="majorEastAsia" w:cs="Times New Roman" w:hint="eastAsia"/>
          <w:kern w:val="0"/>
          <w:sz w:val="26"/>
          <w:szCs w:val="26"/>
        </w:rPr>
        <w:t>持続可能な地域公共交通を確保するため、万博で実証された自動運転など新モビリティの導入を進めるうえで課題となる歩車分離など自動運転走行空間のあり方や、事故等が発生した場合の責任の所在など社会的ルー</w:t>
      </w:r>
      <w:r w:rsidR="00256EF0" w:rsidRPr="000160BF">
        <w:rPr>
          <w:rFonts w:ascii="HG正楷書体-PRO" w:eastAsia="HG正楷書体-PRO" w:hAnsiTheme="majorEastAsia" w:cs="Times New Roman" w:hint="eastAsia"/>
          <w:kern w:val="0"/>
          <w:sz w:val="26"/>
          <w:szCs w:val="26"/>
        </w:rPr>
        <w:lastRenderedPageBreak/>
        <w:t>ルを整備すること。また、社会実装に向けた走行環境整備等のための財政支援を行うこと。</w:t>
      </w:r>
    </w:p>
    <w:p w14:paraId="098EC446" w14:textId="26EE0968" w:rsidR="00EF1270" w:rsidRPr="000160BF" w:rsidRDefault="00311BE8" w:rsidP="00594028">
      <w:pPr>
        <w:spacing w:line="440" w:lineRule="exact"/>
        <w:ind w:leftChars="187" w:left="728" w:hangingChars="110" w:hanging="304"/>
        <w:rPr>
          <w:rFonts w:ascii="HG正楷書体-PRO" w:eastAsia="HG正楷書体-PRO" w:hAnsi="ＭＳ ゴシック" w:cs="Times New Roman"/>
          <w:kern w:val="0"/>
          <w:sz w:val="26"/>
          <w:szCs w:val="26"/>
        </w:rPr>
      </w:pPr>
      <w:r w:rsidRPr="000160BF">
        <w:rPr>
          <w:rFonts w:ascii="HG正楷書体-PRO" w:eastAsia="HG正楷書体-PRO" w:hAnsi="ＭＳ ゴシック" w:cs="Times New Roman" w:hint="eastAsia"/>
          <w:kern w:val="0"/>
          <w:sz w:val="26"/>
          <w:szCs w:val="26"/>
        </w:rPr>
        <w:t xml:space="preserve">○　</w:t>
      </w:r>
      <w:r w:rsidR="00A375E0" w:rsidRPr="000160BF">
        <w:rPr>
          <w:rFonts w:ascii="HG正楷書体-PRO" w:eastAsia="HG正楷書体-PRO" w:hAnsi="ＭＳ ゴシック" w:cs="Times New Roman" w:hint="eastAsia"/>
          <w:kern w:val="0"/>
          <w:sz w:val="26"/>
          <w:szCs w:val="26"/>
        </w:rPr>
        <w:t>ライドシェアについては、経済財政運営と改革の基本方針（骨太の方針）において、「安全を前提に、いわゆるライドシェアを全国で広く利用可能とする。」と記されているところであるが、</w:t>
      </w:r>
      <w:r w:rsidR="00E81877" w:rsidRPr="000160BF">
        <w:rPr>
          <w:rFonts w:ascii="HG正楷書体-PRO" w:eastAsia="HG正楷書体-PRO" w:hAnsi="ＭＳ ゴシック" w:cs="Times New Roman" w:hint="eastAsia"/>
          <w:kern w:val="0"/>
          <w:sz w:val="26"/>
          <w:szCs w:val="26"/>
        </w:rPr>
        <w:t>タクシー事業者以外の新規事業者の参入やドライバーの業務委託方式の導入など</w:t>
      </w:r>
      <w:r w:rsidR="00EB2DD4" w:rsidRPr="000160BF">
        <w:rPr>
          <w:rFonts w:ascii="HG正楷書体-PRO" w:eastAsia="HG正楷書体-PRO" w:hAnsi="ＭＳ ゴシック" w:cs="Times New Roman" w:hint="eastAsia"/>
          <w:kern w:val="0"/>
          <w:sz w:val="26"/>
          <w:szCs w:val="26"/>
        </w:rPr>
        <w:t>、大阪府からの提案も踏まえ</w:t>
      </w:r>
      <w:r w:rsidR="00A375E0" w:rsidRPr="000160BF">
        <w:rPr>
          <w:rFonts w:ascii="HG正楷書体-PRO" w:eastAsia="HG正楷書体-PRO" w:hAnsi="ＭＳ ゴシック" w:cs="Times New Roman" w:hint="eastAsia"/>
          <w:kern w:val="0"/>
          <w:sz w:val="26"/>
          <w:szCs w:val="26"/>
        </w:rPr>
        <w:t>検討</w:t>
      </w:r>
      <w:r w:rsidR="00E81877" w:rsidRPr="000160BF">
        <w:rPr>
          <w:rFonts w:ascii="HG正楷書体-PRO" w:eastAsia="HG正楷書体-PRO" w:hAnsi="ＭＳ ゴシック" w:cs="Times New Roman" w:hint="eastAsia"/>
          <w:kern w:val="0"/>
          <w:sz w:val="26"/>
          <w:szCs w:val="26"/>
        </w:rPr>
        <w:t>を行うこと。</w:t>
      </w:r>
    </w:p>
    <w:p w14:paraId="4C4AC8E2" w14:textId="5B6D283D" w:rsidR="00EC6DB3" w:rsidRPr="000160BF" w:rsidRDefault="00EC6DB3" w:rsidP="00594028">
      <w:pPr>
        <w:widowControl/>
        <w:spacing w:line="440" w:lineRule="exact"/>
        <w:jc w:val="left"/>
        <w:rPr>
          <w:rFonts w:asciiTheme="majorEastAsia" w:eastAsiaTheme="majorEastAsia" w:hAnsiTheme="majorEastAsia"/>
          <w:b/>
          <w:sz w:val="26"/>
          <w:szCs w:val="26"/>
        </w:rPr>
      </w:pPr>
    </w:p>
    <w:p w14:paraId="5D9FCBBF" w14:textId="4957E721" w:rsidR="00861099" w:rsidRPr="00B53ADC" w:rsidRDefault="00861099" w:rsidP="00594028">
      <w:pPr>
        <w:widowControl/>
        <w:spacing w:line="440" w:lineRule="exact"/>
        <w:ind w:firstLineChars="100" w:firstLine="278"/>
        <w:jc w:val="left"/>
        <w:rPr>
          <w:rFonts w:asciiTheme="majorEastAsia" w:eastAsiaTheme="majorEastAsia" w:hAnsiTheme="majorEastAsia"/>
          <w:b/>
          <w:sz w:val="26"/>
          <w:szCs w:val="26"/>
        </w:rPr>
      </w:pPr>
      <w:r w:rsidRPr="00B53ADC">
        <w:rPr>
          <w:rFonts w:asciiTheme="majorEastAsia" w:eastAsiaTheme="majorEastAsia" w:hAnsiTheme="majorEastAsia" w:hint="eastAsia"/>
          <w:b/>
          <w:sz w:val="26"/>
          <w:szCs w:val="26"/>
        </w:rPr>
        <w:t>《多様な都市魅力の創出・発信》</w:t>
      </w:r>
    </w:p>
    <w:p w14:paraId="1629957F" w14:textId="47F46180" w:rsidR="00AC59A3" w:rsidRPr="000160BF" w:rsidRDefault="00861099" w:rsidP="00594028">
      <w:pPr>
        <w:widowControl/>
        <w:spacing w:line="440" w:lineRule="exact"/>
        <w:ind w:leftChars="200" w:left="730" w:hangingChars="100" w:hanging="277"/>
        <w:rPr>
          <w:rFonts w:ascii="HG正楷書体-PRO" w:eastAsia="HG正楷書体-PRO" w:hAnsiTheme="majorEastAsia" w:cs="Times New Roman"/>
          <w:kern w:val="0"/>
          <w:sz w:val="26"/>
          <w:szCs w:val="26"/>
        </w:rPr>
      </w:pPr>
      <w:r w:rsidRPr="000160BF">
        <w:rPr>
          <w:rFonts w:ascii="HG正楷書体-PRO" w:eastAsia="HG正楷書体-PRO" w:hAnsiTheme="majorEastAsia" w:cs="Times New Roman" w:hint="eastAsia"/>
          <w:kern w:val="0"/>
          <w:sz w:val="26"/>
          <w:szCs w:val="26"/>
        </w:rPr>
        <w:t xml:space="preserve">○　</w:t>
      </w:r>
      <w:r w:rsidR="00A02DCA" w:rsidRPr="000160BF">
        <w:rPr>
          <w:rFonts w:ascii="HG正楷書体-PRO" w:eastAsia="HG正楷書体-PRO" w:hAnsiTheme="majorEastAsia" w:cs="Times New Roman" w:hint="eastAsia"/>
          <w:kern w:val="0"/>
          <w:sz w:val="26"/>
          <w:szCs w:val="26"/>
        </w:rPr>
        <w:t>国内外から人を呼び込む都市魅力の創出を図るため、</w:t>
      </w:r>
      <w:r w:rsidR="00A65FE0" w:rsidRPr="000160BF">
        <w:rPr>
          <w:rFonts w:ascii="HG正楷書体-PRO" w:eastAsia="HG正楷書体-PRO" w:hAnsiTheme="majorEastAsia" w:cs="Times New Roman" w:hint="eastAsia"/>
          <w:kern w:val="0"/>
          <w:sz w:val="26"/>
          <w:szCs w:val="26"/>
        </w:rPr>
        <w:t>多種多様な地域資源を活かした観光ルートの充実</w:t>
      </w:r>
      <w:r w:rsidR="003C004E" w:rsidRPr="000160BF">
        <w:rPr>
          <w:rFonts w:ascii="HG正楷書体-PRO" w:eastAsia="HG正楷書体-PRO" w:hAnsiTheme="majorEastAsia" w:cs="Times New Roman" w:hint="eastAsia"/>
          <w:kern w:val="0"/>
          <w:sz w:val="26"/>
          <w:szCs w:val="26"/>
        </w:rPr>
        <w:t>や観光客の受入環境</w:t>
      </w:r>
      <w:r w:rsidR="00A65FE0" w:rsidRPr="000160BF">
        <w:rPr>
          <w:rFonts w:ascii="HG正楷書体-PRO" w:eastAsia="HG正楷書体-PRO" w:hAnsiTheme="majorEastAsia" w:cs="Times New Roman" w:hint="eastAsia"/>
          <w:kern w:val="0"/>
          <w:sz w:val="26"/>
          <w:szCs w:val="26"/>
        </w:rPr>
        <w:t>整備に向けた支援</w:t>
      </w:r>
      <w:r w:rsidR="00EA384F" w:rsidRPr="000160BF">
        <w:rPr>
          <w:rFonts w:ascii="HG正楷書体-PRO" w:eastAsia="HG正楷書体-PRO" w:hAnsiTheme="majorEastAsia" w:cs="Times New Roman" w:hint="eastAsia"/>
          <w:kern w:val="0"/>
          <w:sz w:val="26"/>
          <w:szCs w:val="26"/>
        </w:rPr>
        <w:t>、</w:t>
      </w:r>
      <w:r w:rsidR="00A65FE0" w:rsidRPr="000160BF">
        <w:rPr>
          <w:rFonts w:ascii="HG正楷書体-PRO" w:eastAsia="HG正楷書体-PRO" w:hAnsiTheme="majorEastAsia" w:cs="Times New Roman" w:hint="eastAsia"/>
          <w:kern w:val="0"/>
          <w:sz w:val="26"/>
          <w:szCs w:val="26"/>
        </w:rPr>
        <w:t>最先端のデジタル技術と観光資源を融合させた新たな観光コンテンツ開発の推進を図る</w:t>
      </w:r>
      <w:r w:rsidR="00AC59A3" w:rsidRPr="000160BF">
        <w:rPr>
          <w:rFonts w:ascii="HG正楷書体-PRO" w:eastAsia="HG正楷書体-PRO" w:hAnsiTheme="majorEastAsia" w:cs="Times New Roman" w:hint="eastAsia"/>
          <w:kern w:val="0"/>
          <w:sz w:val="26"/>
          <w:szCs w:val="26"/>
        </w:rPr>
        <w:t>とともに、関西・日本各地への周遊に向けた国内外への効果的な観光プロモーションの推進を行うこと。</w:t>
      </w:r>
    </w:p>
    <w:p w14:paraId="33A96A63" w14:textId="6402513A" w:rsidR="00557680" w:rsidRPr="000160BF" w:rsidRDefault="00AC59A3" w:rsidP="00594028">
      <w:pPr>
        <w:widowControl/>
        <w:spacing w:line="440" w:lineRule="exact"/>
        <w:ind w:leftChars="200" w:left="730" w:hangingChars="100" w:hanging="277"/>
        <w:rPr>
          <w:rFonts w:ascii="HG正楷書体-PRO" w:eastAsia="HG正楷書体-PRO" w:hAnsiTheme="majorEastAsia" w:cs="Times New Roman"/>
          <w:kern w:val="0"/>
          <w:sz w:val="26"/>
          <w:szCs w:val="26"/>
        </w:rPr>
      </w:pPr>
      <w:r w:rsidRPr="000160BF">
        <w:rPr>
          <w:rFonts w:ascii="HG正楷書体-PRO" w:eastAsia="HG正楷書体-PRO" w:hAnsiTheme="majorEastAsia" w:cs="Times New Roman" w:hint="eastAsia"/>
          <w:kern w:val="0"/>
          <w:sz w:val="26"/>
          <w:szCs w:val="26"/>
        </w:rPr>
        <w:t>○　海外からの来訪者を含め誰もが安全・安心で快適に滞在できるよう、観光関連</w:t>
      </w:r>
      <w:r w:rsidR="003C004E" w:rsidRPr="000160BF">
        <w:rPr>
          <w:rFonts w:ascii="HG正楷書体-PRO" w:eastAsia="HG正楷書体-PRO" w:hAnsiTheme="majorEastAsia" w:cs="Times New Roman" w:hint="eastAsia"/>
          <w:kern w:val="0"/>
          <w:sz w:val="26"/>
          <w:szCs w:val="26"/>
        </w:rPr>
        <w:t>施設</w:t>
      </w:r>
      <w:r w:rsidR="00174844" w:rsidRPr="000160BF">
        <w:rPr>
          <w:rFonts w:ascii="HG正楷書体-PRO" w:eastAsia="HG正楷書体-PRO" w:hAnsiTheme="majorEastAsia" w:cs="Times New Roman" w:hint="eastAsia"/>
          <w:kern w:val="0"/>
          <w:sz w:val="26"/>
          <w:szCs w:val="26"/>
        </w:rPr>
        <w:t>など</w:t>
      </w:r>
      <w:r w:rsidR="00634913" w:rsidRPr="000160BF">
        <w:rPr>
          <w:rFonts w:ascii="HG正楷書体-PRO" w:eastAsia="HG正楷書体-PRO" w:hAnsiTheme="majorEastAsia" w:cs="Times New Roman" w:hint="eastAsia"/>
          <w:kern w:val="0"/>
          <w:sz w:val="26"/>
          <w:szCs w:val="26"/>
        </w:rPr>
        <w:t>における</w:t>
      </w:r>
      <w:r w:rsidR="00A02DCA" w:rsidRPr="000160BF">
        <w:rPr>
          <w:rFonts w:ascii="HG正楷書体-PRO" w:eastAsia="HG正楷書体-PRO" w:hAnsiTheme="majorEastAsia" w:cs="Times New Roman" w:hint="eastAsia"/>
          <w:kern w:val="0"/>
          <w:sz w:val="26"/>
          <w:szCs w:val="26"/>
        </w:rPr>
        <w:t>災害時</w:t>
      </w:r>
      <w:r w:rsidR="00634913" w:rsidRPr="000160BF">
        <w:rPr>
          <w:rFonts w:ascii="HG正楷書体-PRO" w:eastAsia="HG正楷書体-PRO" w:hAnsiTheme="majorEastAsia" w:cs="Times New Roman" w:hint="eastAsia"/>
          <w:kern w:val="0"/>
          <w:sz w:val="26"/>
          <w:szCs w:val="26"/>
        </w:rPr>
        <w:t>の</w:t>
      </w:r>
      <w:r w:rsidR="00A02DCA" w:rsidRPr="000160BF">
        <w:rPr>
          <w:rFonts w:ascii="HG正楷書体-PRO" w:eastAsia="HG正楷書体-PRO" w:hAnsiTheme="majorEastAsia" w:cs="Times New Roman" w:hint="eastAsia"/>
          <w:kern w:val="0"/>
          <w:sz w:val="26"/>
          <w:szCs w:val="26"/>
        </w:rPr>
        <w:t>多言語での情報発信や避難誘導</w:t>
      </w:r>
      <w:r w:rsidR="00174844" w:rsidRPr="000160BF">
        <w:rPr>
          <w:rFonts w:ascii="HG正楷書体-PRO" w:eastAsia="HG正楷書体-PRO" w:hAnsiTheme="majorEastAsia" w:cs="Times New Roman" w:hint="eastAsia"/>
          <w:kern w:val="0"/>
          <w:sz w:val="26"/>
          <w:szCs w:val="26"/>
        </w:rPr>
        <w:t>など</w:t>
      </w:r>
      <w:r w:rsidR="00634913" w:rsidRPr="000160BF">
        <w:rPr>
          <w:rFonts w:ascii="HG正楷書体-PRO" w:eastAsia="HG正楷書体-PRO" w:hAnsiTheme="majorEastAsia" w:cs="Times New Roman" w:hint="eastAsia"/>
          <w:kern w:val="0"/>
          <w:sz w:val="26"/>
          <w:szCs w:val="26"/>
        </w:rPr>
        <w:t>の</w:t>
      </w:r>
      <w:r w:rsidR="00A02DCA" w:rsidRPr="000160BF">
        <w:rPr>
          <w:rFonts w:ascii="HG正楷書体-PRO" w:eastAsia="HG正楷書体-PRO" w:hAnsiTheme="majorEastAsia" w:cs="Times New Roman" w:hint="eastAsia"/>
          <w:kern w:val="0"/>
          <w:sz w:val="26"/>
          <w:szCs w:val="26"/>
        </w:rPr>
        <w:t>取組み</w:t>
      </w:r>
      <w:r w:rsidR="00634913" w:rsidRPr="000160BF">
        <w:rPr>
          <w:rFonts w:ascii="HG正楷書体-PRO" w:eastAsia="HG正楷書体-PRO" w:hAnsiTheme="majorEastAsia" w:cs="Times New Roman" w:hint="eastAsia"/>
          <w:kern w:val="0"/>
          <w:sz w:val="26"/>
          <w:szCs w:val="26"/>
        </w:rPr>
        <w:t>に対する支援を充実</w:t>
      </w:r>
      <w:r w:rsidR="00174844" w:rsidRPr="000160BF">
        <w:rPr>
          <w:rFonts w:ascii="HG正楷書体-PRO" w:eastAsia="HG正楷書体-PRO" w:hAnsiTheme="majorEastAsia" w:cs="Times New Roman" w:hint="eastAsia"/>
          <w:kern w:val="0"/>
          <w:sz w:val="26"/>
          <w:szCs w:val="26"/>
        </w:rPr>
        <w:t>させ</w:t>
      </w:r>
      <w:r w:rsidR="00634913" w:rsidRPr="000160BF">
        <w:rPr>
          <w:rFonts w:ascii="HG正楷書体-PRO" w:eastAsia="HG正楷書体-PRO" w:hAnsiTheme="majorEastAsia" w:cs="Times New Roman" w:hint="eastAsia"/>
          <w:kern w:val="0"/>
          <w:sz w:val="26"/>
          <w:szCs w:val="26"/>
        </w:rPr>
        <w:t>ること。</w:t>
      </w:r>
    </w:p>
    <w:p w14:paraId="79D3B388" w14:textId="39D9CC22" w:rsidR="0099528E" w:rsidRDefault="004A3234" w:rsidP="00594028">
      <w:pPr>
        <w:widowControl/>
        <w:spacing w:line="440" w:lineRule="exact"/>
        <w:ind w:leftChars="200" w:left="730" w:hangingChars="100" w:hanging="277"/>
        <w:rPr>
          <w:rFonts w:ascii="HG正楷書体-PRO" w:eastAsia="HG正楷書体-PRO" w:hAnsiTheme="majorEastAsia" w:cs="Times New Roman"/>
          <w:kern w:val="0"/>
          <w:sz w:val="26"/>
          <w:szCs w:val="26"/>
        </w:rPr>
      </w:pPr>
      <w:r w:rsidRPr="004A3234">
        <w:rPr>
          <w:rFonts w:ascii="HG正楷書体-PRO" w:eastAsia="HG正楷書体-PRO" w:hAnsiTheme="majorEastAsia" w:cs="Times New Roman" w:hint="eastAsia"/>
          <w:kern w:val="0"/>
          <w:sz w:val="26"/>
          <w:szCs w:val="26"/>
        </w:rPr>
        <w:t>○　個人や団体等が実施する文化芸術活動や自治体が実施する文化芸術・スポーツ等の魅力を国内外へ発信する取組みへの継続的な支援を行うこと。</w:t>
      </w:r>
    </w:p>
    <w:p w14:paraId="2DEBA534" w14:textId="77777777" w:rsidR="000160BF" w:rsidRPr="000160BF" w:rsidRDefault="000160BF" w:rsidP="00594028">
      <w:pPr>
        <w:widowControl/>
        <w:spacing w:line="440" w:lineRule="exact"/>
        <w:ind w:leftChars="200" w:left="730" w:hangingChars="100" w:hanging="277"/>
        <w:rPr>
          <w:rFonts w:ascii="HG正楷書体-PRO" w:eastAsia="HG正楷書体-PRO" w:hAnsiTheme="majorEastAsia" w:cs="Times New Roman"/>
          <w:kern w:val="0"/>
          <w:sz w:val="26"/>
          <w:szCs w:val="26"/>
        </w:rPr>
      </w:pPr>
    </w:p>
    <w:p w14:paraId="4AF0ABD0" w14:textId="4EADE6AF" w:rsidR="00861099" w:rsidRPr="00B53ADC" w:rsidRDefault="00861099" w:rsidP="00594028">
      <w:pPr>
        <w:widowControl/>
        <w:spacing w:line="440" w:lineRule="exact"/>
        <w:ind w:firstLineChars="100" w:firstLine="278"/>
        <w:jc w:val="left"/>
        <w:rPr>
          <w:rFonts w:ascii="HG正楷書体-PRO" w:eastAsia="HG正楷書体-PRO" w:hAnsiTheme="majorEastAsia" w:cs="Times New Roman"/>
          <w:kern w:val="0"/>
          <w:sz w:val="26"/>
          <w:szCs w:val="26"/>
        </w:rPr>
      </w:pPr>
      <w:r w:rsidRPr="00B53ADC">
        <w:rPr>
          <w:rFonts w:asciiTheme="majorEastAsia" w:eastAsiaTheme="majorEastAsia" w:hAnsiTheme="majorEastAsia" w:hint="eastAsia"/>
          <w:b/>
          <w:sz w:val="26"/>
          <w:szCs w:val="26"/>
        </w:rPr>
        <w:t>《国際金融都市・大阪の実現》</w:t>
      </w:r>
    </w:p>
    <w:p w14:paraId="37EC424C" w14:textId="01FB3CEF" w:rsidR="00E24C99" w:rsidRPr="000160BF" w:rsidRDefault="00861099" w:rsidP="00594028">
      <w:pPr>
        <w:widowControl/>
        <w:spacing w:line="440" w:lineRule="exact"/>
        <w:ind w:leftChars="187" w:left="728" w:hangingChars="110" w:hanging="304"/>
        <w:rPr>
          <w:rFonts w:ascii="HG正楷書体-PRO" w:eastAsia="HG正楷書体-PRO" w:hAnsiTheme="majorEastAsia" w:cs="Times New Roman"/>
          <w:kern w:val="0"/>
          <w:sz w:val="26"/>
          <w:szCs w:val="26"/>
        </w:rPr>
      </w:pPr>
      <w:r w:rsidRPr="000160BF">
        <w:rPr>
          <w:rFonts w:ascii="HG正楷書体-PRO" w:eastAsia="HG正楷書体-PRO" w:hAnsiTheme="majorEastAsia" w:cs="Times New Roman" w:hint="eastAsia"/>
          <w:kern w:val="0"/>
          <w:sz w:val="26"/>
          <w:szCs w:val="26"/>
        </w:rPr>
        <w:t xml:space="preserve">○　</w:t>
      </w:r>
      <w:r w:rsidR="00E24C99" w:rsidRPr="000160BF">
        <w:rPr>
          <w:rFonts w:ascii="HG正楷書体-PRO" w:eastAsia="HG正楷書体-PRO" w:hAnsiTheme="majorEastAsia" w:cs="Times New Roman" w:hint="eastAsia"/>
          <w:kern w:val="0"/>
          <w:sz w:val="26"/>
          <w:szCs w:val="26"/>
        </w:rPr>
        <w:t>世界から資金・企業・人材を呼び込み、スタートアップなど府内企業のイノベーションが促進されるよう、金融・資産運用特区を活用し、大阪が有する都市の魅力・個性が発揮できる規制緩和等や、税財政措置を行うこと。</w:t>
      </w:r>
    </w:p>
    <w:p w14:paraId="0DFC19B1" w14:textId="7DB81C2C" w:rsidR="00861099" w:rsidRPr="000160BF" w:rsidRDefault="00E24C99" w:rsidP="00594028">
      <w:pPr>
        <w:widowControl/>
        <w:spacing w:line="440" w:lineRule="exact"/>
        <w:ind w:leftChars="187" w:left="728" w:hangingChars="110" w:hanging="304"/>
        <w:rPr>
          <w:rFonts w:ascii="HG正楷書体-PRO" w:eastAsia="HG正楷書体-PRO" w:hAnsiTheme="majorEastAsia" w:cs="Times New Roman"/>
          <w:kern w:val="0"/>
          <w:sz w:val="26"/>
          <w:szCs w:val="26"/>
        </w:rPr>
      </w:pPr>
      <w:r w:rsidRPr="000160BF">
        <w:rPr>
          <w:rFonts w:ascii="HG正楷書体-PRO" w:eastAsia="HG正楷書体-PRO" w:hAnsiTheme="majorEastAsia" w:cs="Times New Roman" w:hint="eastAsia"/>
          <w:kern w:val="0"/>
          <w:sz w:val="26"/>
          <w:szCs w:val="26"/>
        </w:rPr>
        <w:t>○　現在国において総合的な検討が進められている、金融商品に係る所得課税の損益通算範囲へのデリバティブ取引の追加について、家計による成長資金の供給拡大など投資環境を充実するため、早期に実現すること。</w:t>
      </w:r>
    </w:p>
    <w:p w14:paraId="493217DB" w14:textId="7B261AE6" w:rsidR="00EC6DB3" w:rsidRDefault="00EC6DB3" w:rsidP="00594028">
      <w:pPr>
        <w:widowControl/>
        <w:spacing w:line="440" w:lineRule="exact"/>
        <w:rPr>
          <w:rFonts w:ascii="HG正楷書体-PRO" w:eastAsia="HG正楷書体-PRO" w:hAnsiTheme="majorEastAsia" w:cs="Times New Roman"/>
          <w:kern w:val="0"/>
          <w:sz w:val="26"/>
          <w:szCs w:val="26"/>
        </w:rPr>
      </w:pPr>
    </w:p>
    <w:p w14:paraId="7FE2E795" w14:textId="3EDB2D0D" w:rsidR="00DB2181" w:rsidRDefault="00DB2181" w:rsidP="00594028">
      <w:pPr>
        <w:widowControl/>
        <w:spacing w:line="440" w:lineRule="exact"/>
        <w:rPr>
          <w:rFonts w:ascii="HG正楷書体-PRO" w:eastAsia="HG正楷書体-PRO" w:hAnsiTheme="majorEastAsia" w:cs="Times New Roman"/>
          <w:kern w:val="0"/>
          <w:sz w:val="26"/>
          <w:szCs w:val="26"/>
        </w:rPr>
      </w:pPr>
    </w:p>
    <w:p w14:paraId="795C112E" w14:textId="77777777" w:rsidR="00DB2181" w:rsidRPr="000160BF" w:rsidRDefault="00DB2181" w:rsidP="00594028">
      <w:pPr>
        <w:widowControl/>
        <w:spacing w:line="440" w:lineRule="exact"/>
        <w:rPr>
          <w:rFonts w:ascii="HG正楷書体-PRO" w:eastAsia="HG正楷書体-PRO" w:hAnsiTheme="majorEastAsia" w:cs="Times New Roman"/>
          <w:kern w:val="0"/>
          <w:sz w:val="26"/>
          <w:szCs w:val="26"/>
        </w:rPr>
      </w:pPr>
    </w:p>
    <w:p w14:paraId="62A7278C" w14:textId="77777777" w:rsidR="00370F85" w:rsidRPr="00B53ADC" w:rsidRDefault="00370F85" w:rsidP="00594028">
      <w:pPr>
        <w:widowControl/>
        <w:spacing w:line="440" w:lineRule="exact"/>
        <w:ind w:firstLineChars="100" w:firstLine="278"/>
        <w:jc w:val="left"/>
        <w:rPr>
          <w:rFonts w:ascii="HG正楷書体-PRO" w:eastAsia="HG正楷書体-PRO" w:hAnsiTheme="majorEastAsia" w:cs="Times New Roman"/>
          <w:kern w:val="0"/>
          <w:sz w:val="26"/>
          <w:szCs w:val="26"/>
        </w:rPr>
      </w:pPr>
      <w:r w:rsidRPr="00B53ADC">
        <w:rPr>
          <w:rFonts w:asciiTheme="majorEastAsia" w:eastAsiaTheme="majorEastAsia" w:hAnsiTheme="majorEastAsia" w:hint="eastAsia"/>
          <w:b/>
          <w:sz w:val="26"/>
          <w:szCs w:val="26"/>
        </w:rPr>
        <w:lastRenderedPageBreak/>
        <w:t>《万博のレガシーの継承》</w:t>
      </w:r>
    </w:p>
    <w:p w14:paraId="41A50265" w14:textId="77777777" w:rsidR="00370F85" w:rsidRPr="000160BF" w:rsidRDefault="00370F85" w:rsidP="00594028">
      <w:pPr>
        <w:widowControl/>
        <w:spacing w:line="440" w:lineRule="exact"/>
        <w:ind w:leftChars="187" w:left="728" w:hangingChars="110" w:hanging="304"/>
        <w:rPr>
          <w:rFonts w:ascii="HG正楷書体-PRO" w:eastAsia="HG正楷書体-PRO" w:hAnsiTheme="majorEastAsia" w:cs="Times New Roman"/>
          <w:kern w:val="0"/>
          <w:sz w:val="26"/>
          <w:szCs w:val="26"/>
        </w:rPr>
      </w:pPr>
      <w:r w:rsidRPr="000160BF">
        <w:rPr>
          <w:rFonts w:ascii="HG正楷書体-PRO" w:eastAsia="HG正楷書体-PRO" w:hAnsiTheme="majorEastAsia" w:cs="Times New Roman" w:hint="eastAsia"/>
          <w:kern w:val="0"/>
          <w:sz w:val="26"/>
          <w:szCs w:val="26"/>
        </w:rPr>
        <w:t>○　万博においては、いのちをテーマに、ヘルスケアやカーボンニュートラルなど世界の課題解決に資する革新的な技術やサービスが披露される。万博を一過性のイベントに終わらせることなく、こうした技術やサービスを社会実装させるとともに、コンセプトである「未来社会の実験場」を継承してチャレンジを誘発し、イノベーションの創出を促すことで、わが国の持続的な成長・発展につなげていかなければならない。ついては、こうした万博の成果を次代に確実につなげていくため、万博のテーマやコンセプトを踏まえ、レガシーのあり方や内容について検討を進めること。</w:t>
      </w:r>
    </w:p>
    <w:p w14:paraId="7E6E25A5" w14:textId="77777777" w:rsidR="00370F85" w:rsidRPr="000160BF" w:rsidRDefault="00370F85" w:rsidP="00594028">
      <w:pPr>
        <w:widowControl/>
        <w:spacing w:line="440" w:lineRule="exact"/>
        <w:rPr>
          <w:rFonts w:ascii="HG正楷書体-PRO" w:eastAsia="HG正楷書体-PRO" w:hAnsiTheme="majorEastAsia" w:cs="Times New Roman"/>
          <w:kern w:val="0"/>
          <w:sz w:val="26"/>
          <w:szCs w:val="26"/>
        </w:rPr>
      </w:pPr>
    </w:p>
    <w:p w14:paraId="342437B2" w14:textId="570B44BF" w:rsidR="00EC6DB3" w:rsidRPr="00B53ADC" w:rsidRDefault="00EC6DB3" w:rsidP="00594028">
      <w:pPr>
        <w:spacing w:line="440" w:lineRule="exact"/>
        <w:rPr>
          <w:rFonts w:asciiTheme="majorEastAsia" w:eastAsiaTheme="majorEastAsia" w:hAnsiTheme="majorEastAsia" w:cs="Times New Roman"/>
          <w:b/>
          <w:kern w:val="0"/>
          <w:sz w:val="28"/>
          <w:szCs w:val="28"/>
        </w:rPr>
      </w:pPr>
      <w:bookmarkStart w:id="3" w:name="_Hlk169098827"/>
      <w:r w:rsidRPr="00B53ADC">
        <w:rPr>
          <w:rFonts w:asciiTheme="majorEastAsia" w:eastAsiaTheme="majorEastAsia" w:hAnsiTheme="majorEastAsia" w:cs="Times New Roman" w:hint="eastAsia"/>
          <w:b/>
          <w:kern w:val="0"/>
          <w:sz w:val="28"/>
          <w:szCs w:val="28"/>
        </w:rPr>
        <w:t>（３）事業活動を支える取組みの充実</w:t>
      </w:r>
    </w:p>
    <w:p w14:paraId="6C7971B1" w14:textId="77777777" w:rsidR="00EC6DB3" w:rsidRPr="000160BF" w:rsidRDefault="00EC6DB3" w:rsidP="00594028">
      <w:pPr>
        <w:widowControl/>
        <w:spacing w:line="440" w:lineRule="exact"/>
        <w:ind w:firstLineChars="100" w:firstLine="278"/>
        <w:jc w:val="left"/>
        <w:rPr>
          <w:rFonts w:asciiTheme="majorEastAsia" w:eastAsiaTheme="majorEastAsia" w:hAnsiTheme="majorEastAsia"/>
          <w:b/>
          <w:sz w:val="26"/>
          <w:szCs w:val="26"/>
        </w:rPr>
      </w:pPr>
      <w:r w:rsidRPr="000160BF">
        <w:rPr>
          <w:rFonts w:asciiTheme="majorEastAsia" w:eastAsiaTheme="majorEastAsia" w:hAnsiTheme="majorEastAsia" w:hint="eastAsia"/>
          <w:b/>
          <w:sz w:val="26"/>
          <w:szCs w:val="26"/>
        </w:rPr>
        <w:t>《人材確保に向けた職場環境等の改善、賃金引上げに向けた支援》</w:t>
      </w:r>
    </w:p>
    <w:bookmarkEnd w:id="3"/>
    <w:p w14:paraId="5286E3EA" w14:textId="77777777" w:rsidR="00EC6DB3" w:rsidRPr="000160BF" w:rsidRDefault="00EC6DB3" w:rsidP="00594028">
      <w:pPr>
        <w:widowControl/>
        <w:spacing w:line="440" w:lineRule="exact"/>
        <w:ind w:leftChars="200" w:left="730" w:hangingChars="100" w:hanging="277"/>
        <w:rPr>
          <w:rFonts w:ascii="HG正楷書体-PRO" w:eastAsia="HG正楷書体-PRO" w:hAnsiTheme="majorEastAsia" w:cs="Times New Roman"/>
          <w:kern w:val="0"/>
          <w:sz w:val="26"/>
          <w:szCs w:val="26"/>
        </w:rPr>
      </w:pPr>
      <w:r w:rsidRPr="000160BF">
        <w:rPr>
          <w:rFonts w:ascii="HG正楷書体-PRO" w:eastAsia="HG正楷書体-PRO" w:hAnsiTheme="majorEastAsia" w:cs="Times New Roman" w:hint="eastAsia"/>
          <w:kern w:val="0"/>
          <w:sz w:val="26"/>
          <w:szCs w:val="26"/>
        </w:rPr>
        <w:t>○　国内の労働力人口が減少し、運輸業・建設業はもとより幅広い業種の中小企業等において人手不足が深刻化している。事業活動を維持・発展させるため、新たな設備投資など生産性を向上させる取組みや、女性や高齢者、外国人など多様な人材の確保・定着・離職防止に向けた職場環境の整備を進めるとともに、在職者に対するリスキリングなど人材育成の取組み等の支援を強化すること。</w:t>
      </w:r>
    </w:p>
    <w:p w14:paraId="760D314D" w14:textId="02AA18D2" w:rsidR="00EC6DB3" w:rsidRPr="000160BF" w:rsidRDefault="00EC6DB3" w:rsidP="00594028">
      <w:pPr>
        <w:widowControl/>
        <w:spacing w:line="440" w:lineRule="exact"/>
        <w:ind w:leftChars="300" w:left="680" w:firstLineChars="100" w:firstLine="277"/>
        <w:rPr>
          <w:rFonts w:ascii="HG正楷書体-PRO" w:eastAsia="HG正楷書体-PRO" w:hAnsi="ＭＳ ゴシック"/>
          <w:sz w:val="26"/>
          <w:szCs w:val="26"/>
        </w:rPr>
      </w:pPr>
      <w:r w:rsidRPr="000160BF">
        <w:rPr>
          <w:rFonts w:ascii="HG正楷書体-PRO" w:eastAsia="HG正楷書体-PRO" w:hAnsi="ＭＳ ゴシック" w:hint="eastAsia"/>
          <w:sz w:val="26"/>
          <w:szCs w:val="26"/>
        </w:rPr>
        <w:t>また、物価高騰が長期化する中、物価と賃金の好循環の実現に向け、非正規雇用を含めた中小企業等の全ての労働者の賃金引上げが持続的に行われるよう、企業の生産性を向上させる取組みや、下請取引適正化に向けた取組み等の支援策を強化すること。</w:t>
      </w:r>
    </w:p>
    <w:p w14:paraId="73295034" w14:textId="77777777" w:rsidR="00EC6DB3" w:rsidRPr="000160BF" w:rsidRDefault="00EC6DB3" w:rsidP="00594028">
      <w:pPr>
        <w:widowControl/>
        <w:spacing w:line="440" w:lineRule="exact"/>
        <w:ind w:leftChars="150" w:left="617" w:hangingChars="100" w:hanging="277"/>
        <w:jc w:val="left"/>
        <w:rPr>
          <w:rFonts w:ascii="HG正楷書体-PRO" w:eastAsia="HG正楷書体-PRO" w:hAnsi="ＭＳ ゴシック"/>
          <w:color w:val="00B050"/>
          <w:sz w:val="26"/>
          <w:szCs w:val="26"/>
        </w:rPr>
      </w:pPr>
    </w:p>
    <w:p w14:paraId="12F6D733" w14:textId="77777777" w:rsidR="00EC6DB3" w:rsidRPr="000160BF" w:rsidRDefault="00EC6DB3" w:rsidP="00594028">
      <w:pPr>
        <w:widowControl/>
        <w:spacing w:line="440" w:lineRule="exact"/>
        <w:ind w:firstLineChars="100" w:firstLine="278"/>
        <w:jc w:val="left"/>
        <w:rPr>
          <w:rFonts w:asciiTheme="majorEastAsia" w:eastAsiaTheme="majorEastAsia" w:hAnsiTheme="majorEastAsia"/>
          <w:b/>
          <w:sz w:val="26"/>
          <w:szCs w:val="26"/>
        </w:rPr>
      </w:pPr>
      <w:r w:rsidRPr="000160BF">
        <w:rPr>
          <w:rFonts w:asciiTheme="majorEastAsia" w:eastAsiaTheme="majorEastAsia" w:hAnsiTheme="majorEastAsia" w:hint="eastAsia"/>
          <w:b/>
          <w:sz w:val="26"/>
          <w:szCs w:val="26"/>
        </w:rPr>
        <w:t>《事業活動を下支えする取組み》</w:t>
      </w:r>
    </w:p>
    <w:p w14:paraId="22AA8031" w14:textId="77777777" w:rsidR="00EC6DB3" w:rsidRPr="000160BF" w:rsidRDefault="00EC6DB3" w:rsidP="00594028">
      <w:pPr>
        <w:widowControl/>
        <w:spacing w:line="440" w:lineRule="exact"/>
        <w:ind w:leftChars="200" w:left="730" w:hangingChars="100" w:hanging="277"/>
        <w:rPr>
          <w:rFonts w:ascii="HG正楷書体-PRO" w:eastAsia="HG正楷書体-PRO" w:hAnsiTheme="majorEastAsia" w:cs="Times New Roman"/>
          <w:kern w:val="0"/>
          <w:sz w:val="26"/>
          <w:szCs w:val="26"/>
        </w:rPr>
      </w:pPr>
      <w:r w:rsidRPr="000160BF">
        <w:rPr>
          <w:rFonts w:ascii="HG正楷書体-PRO" w:eastAsia="HG正楷書体-PRO" w:hAnsiTheme="majorEastAsia" w:cs="Times New Roman" w:hint="eastAsia"/>
          <w:kern w:val="0"/>
          <w:sz w:val="26"/>
          <w:szCs w:val="26"/>
        </w:rPr>
        <w:t>○　原材料費や人件費の高騰等の影響を受け、中小企業等の経営が厳しい状況にあることから、経営改善、事業再生に向けた中小企業の資金繰り支援の継続など、事業活動を下支えできるような継続的な支援を行うこと。</w:t>
      </w:r>
    </w:p>
    <w:p w14:paraId="0204A847" w14:textId="77777777" w:rsidR="00EC6DB3" w:rsidRPr="000160BF" w:rsidRDefault="00EC6DB3" w:rsidP="00594028">
      <w:pPr>
        <w:widowControl/>
        <w:spacing w:line="440" w:lineRule="exact"/>
        <w:jc w:val="left"/>
        <w:rPr>
          <w:rFonts w:ascii="HG正楷書体-PRO" w:eastAsia="HG正楷書体-PRO" w:hAnsiTheme="majorEastAsia" w:cs="Times New Roman"/>
          <w:iCs/>
          <w:color w:val="00B050"/>
          <w:kern w:val="0"/>
          <w:sz w:val="26"/>
          <w:szCs w:val="26"/>
        </w:rPr>
      </w:pPr>
    </w:p>
    <w:p w14:paraId="1D1CF8D2" w14:textId="4BBA7752" w:rsidR="006D3634" w:rsidRDefault="006D3634" w:rsidP="00594028">
      <w:pPr>
        <w:widowControl/>
        <w:spacing w:line="440" w:lineRule="exact"/>
        <w:jc w:val="left"/>
        <w:rPr>
          <w:rFonts w:asciiTheme="majorEastAsia" w:eastAsiaTheme="majorEastAsia" w:hAnsiTheme="majorEastAsia" w:cs="Times New Roman"/>
          <w:b/>
          <w:color w:val="000000" w:themeColor="text1"/>
          <w:kern w:val="0"/>
          <w:sz w:val="24"/>
          <w:szCs w:val="24"/>
        </w:rPr>
      </w:pPr>
      <w:r>
        <w:rPr>
          <w:rFonts w:asciiTheme="majorEastAsia" w:eastAsiaTheme="majorEastAsia" w:hAnsiTheme="majorEastAsia" w:cs="Times New Roman"/>
          <w:b/>
          <w:color w:val="000000" w:themeColor="text1"/>
          <w:kern w:val="0"/>
          <w:sz w:val="24"/>
          <w:szCs w:val="24"/>
        </w:rPr>
        <w:br w:type="page"/>
      </w:r>
    </w:p>
    <w:p w14:paraId="4737D334" w14:textId="5EDF91E5" w:rsidR="00861099" w:rsidRPr="00B53ADC" w:rsidRDefault="00861099" w:rsidP="00594028">
      <w:pPr>
        <w:widowControl/>
        <w:spacing w:line="440" w:lineRule="exact"/>
        <w:rPr>
          <w:rFonts w:asciiTheme="majorEastAsia" w:eastAsiaTheme="majorEastAsia" w:hAnsiTheme="majorEastAsia" w:cs="Times New Roman"/>
          <w:b/>
          <w:color w:val="000000" w:themeColor="text1"/>
          <w:kern w:val="0"/>
          <w:sz w:val="28"/>
          <w:szCs w:val="28"/>
        </w:rPr>
      </w:pPr>
      <w:r w:rsidRPr="00B53ADC">
        <w:rPr>
          <w:rFonts w:asciiTheme="majorEastAsia" w:eastAsiaTheme="majorEastAsia" w:hAnsiTheme="majorEastAsia" w:cs="Times New Roman" w:hint="eastAsia"/>
          <w:b/>
          <w:color w:val="000000" w:themeColor="text1"/>
          <w:kern w:val="0"/>
          <w:sz w:val="28"/>
          <w:szCs w:val="28"/>
        </w:rPr>
        <w:lastRenderedPageBreak/>
        <w:t xml:space="preserve">２．大阪の成長に向けたまちづくりの推進 </w:t>
      </w:r>
    </w:p>
    <w:p w14:paraId="4B436745" w14:textId="20C2A682" w:rsidR="006D3634" w:rsidRPr="000160BF" w:rsidRDefault="006D3634" w:rsidP="00594028">
      <w:pPr>
        <w:widowControl/>
        <w:spacing w:line="440" w:lineRule="exact"/>
        <w:ind w:firstLineChars="50" w:firstLine="139"/>
        <w:jc w:val="left"/>
        <w:rPr>
          <w:rFonts w:asciiTheme="majorEastAsia" w:eastAsiaTheme="majorEastAsia" w:hAnsiTheme="majorEastAsia"/>
          <w:b/>
          <w:color w:val="000000" w:themeColor="text1"/>
          <w:sz w:val="26"/>
          <w:szCs w:val="26"/>
        </w:rPr>
      </w:pPr>
      <w:r w:rsidRPr="000160BF">
        <w:rPr>
          <w:rFonts w:asciiTheme="majorEastAsia" w:eastAsiaTheme="majorEastAsia" w:hAnsiTheme="majorEastAsia" w:hint="eastAsia"/>
          <w:b/>
          <w:color w:val="000000" w:themeColor="text1"/>
          <w:sz w:val="26"/>
          <w:szCs w:val="26"/>
        </w:rPr>
        <w:t>《大阪・夢洲でのＩＲの立地実現》</w:t>
      </w:r>
    </w:p>
    <w:p w14:paraId="1856C90C" w14:textId="48B616D2" w:rsidR="006D3634" w:rsidRPr="000160BF" w:rsidRDefault="006D3634" w:rsidP="00594028">
      <w:pPr>
        <w:widowControl/>
        <w:spacing w:line="440" w:lineRule="exact"/>
        <w:ind w:leftChars="150" w:left="617" w:hangingChars="100" w:hanging="277"/>
        <w:jc w:val="left"/>
        <w:rPr>
          <w:rFonts w:ascii="HG正楷書体-PRO" w:eastAsia="HG正楷書体-PRO" w:hAnsiTheme="majorEastAsia" w:cs="Times New Roman"/>
          <w:color w:val="000000" w:themeColor="text1"/>
          <w:kern w:val="0"/>
          <w:sz w:val="26"/>
          <w:szCs w:val="26"/>
        </w:rPr>
      </w:pPr>
      <w:r w:rsidRPr="000160BF">
        <w:rPr>
          <w:rFonts w:ascii="HG正楷書体-PRO" w:eastAsia="HG正楷書体-PRO" w:hAnsiTheme="majorEastAsia" w:cs="Times New Roman" w:hint="eastAsia"/>
          <w:color w:val="000000" w:themeColor="text1"/>
          <w:kern w:val="0"/>
          <w:sz w:val="26"/>
          <w:szCs w:val="26"/>
        </w:rPr>
        <w:t xml:space="preserve">○　</w:t>
      </w:r>
      <w:r w:rsidR="003A44EF" w:rsidRPr="000160BF">
        <w:rPr>
          <w:rFonts w:ascii="HG正楷書体-PRO" w:eastAsia="HG正楷書体-PRO" w:hAnsiTheme="majorEastAsia" w:cs="Times New Roman" w:hint="eastAsia"/>
          <w:color w:val="000000" w:themeColor="text1"/>
          <w:kern w:val="0"/>
          <w:sz w:val="26"/>
          <w:szCs w:val="26"/>
        </w:rPr>
        <w:t>大阪ＩＲについては、令和５年４月に区域整備計画の認定を受けたところであるが、事業実現及び早期開業に向け、ＩＲ税制、カジノ管理規制など、運用面を含めて国際標準・国際競争力が確保されたものとすること。</w:t>
      </w:r>
    </w:p>
    <w:p w14:paraId="72F2807B" w14:textId="124F406D" w:rsidR="00F3605A" w:rsidRPr="000160BF" w:rsidRDefault="003A44EF" w:rsidP="00594028">
      <w:pPr>
        <w:widowControl/>
        <w:spacing w:line="440" w:lineRule="exact"/>
        <w:ind w:leftChars="150" w:left="617" w:hangingChars="100" w:hanging="277"/>
        <w:jc w:val="left"/>
        <w:rPr>
          <w:rFonts w:ascii="HG正楷書体-PRO" w:eastAsia="HG正楷書体-PRO" w:hAnsiTheme="majorEastAsia" w:cs="Times New Roman"/>
          <w:color w:val="000000" w:themeColor="text1"/>
          <w:kern w:val="0"/>
          <w:sz w:val="26"/>
          <w:szCs w:val="26"/>
        </w:rPr>
      </w:pPr>
      <w:r w:rsidRPr="000160BF">
        <w:rPr>
          <w:rFonts w:ascii="HG正楷書体-PRO" w:eastAsia="HG正楷書体-PRO" w:hAnsiTheme="majorEastAsia" w:cs="Times New Roman" w:hint="eastAsia"/>
          <w:color w:val="000000" w:themeColor="text1"/>
          <w:kern w:val="0"/>
          <w:sz w:val="26"/>
          <w:szCs w:val="26"/>
        </w:rPr>
        <w:t xml:space="preserve">○　</w:t>
      </w:r>
      <w:r w:rsidR="00EC2BB5" w:rsidRPr="000160BF">
        <w:rPr>
          <w:rFonts w:ascii="HG正楷書体-PRO" w:eastAsia="HG正楷書体-PRO" w:hAnsiTheme="majorEastAsia" w:cs="Times New Roman" w:hint="eastAsia"/>
          <w:color w:val="000000" w:themeColor="text1"/>
          <w:kern w:val="0"/>
          <w:sz w:val="26"/>
          <w:szCs w:val="26"/>
        </w:rPr>
        <w:t>ギャンブル等依存症への対策について、</w:t>
      </w:r>
      <w:r w:rsidRPr="000160BF">
        <w:rPr>
          <w:rFonts w:ascii="HG正楷書体-PRO" w:eastAsia="HG正楷書体-PRO" w:hAnsiTheme="majorEastAsia" w:cs="Times New Roman" w:hint="eastAsia"/>
          <w:color w:val="000000" w:themeColor="text1"/>
          <w:kern w:val="0"/>
          <w:sz w:val="26"/>
          <w:szCs w:val="26"/>
        </w:rPr>
        <w:t>国においても十分な予算を確保して財政措置を講じるとともに、既存のギャンブル</w:t>
      </w:r>
      <w:r w:rsidR="00174844" w:rsidRPr="000160BF">
        <w:rPr>
          <w:rFonts w:ascii="HG正楷書体-PRO" w:eastAsia="HG正楷書体-PRO" w:hAnsiTheme="majorEastAsia" w:cs="Times New Roman" w:hint="eastAsia"/>
          <w:color w:val="000000" w:themeColor="text1"/>
          <w:kern w:val="0"/>
          <w:sz w:val="26"/>
          <w:szCs w:val="26"/>
        </w:rPr>
        <w:t>等</w:t>
      </w:r>
      <w:r w:rsidRPr="000160BF">
        <w:rPr>
          <w:rFonts w:ascii="HG正楷書体-PRO" w:eastAsia="HG正楷書体-PRO" w:hAnsiTheme="majorEastAsia" w:cs="Times New Roman" w:hint="eastAsia"/>
          <w:color w:val="000000" w:themeColor="text1"/>
          <w:kern w:val="0"/>
          <w:sz w:val="26"/>
          <w:szCs w:val="26"/>
        </w:rPr>
        <w:t>に起因するものも含め対策</w:t>
      </w:r>
      <w:r w:rsidR="00634913" w:rsidRPr="000160BF">
        <w:rPr>
          <w:rFonts w:ascii="HG正楷書体-PRO" w:eastAsia="HG正楷書体-PRO" w:hAnsiTheme="majorEastAsia" w:cs="Times New Roman" w:hint="eastAsia"/>
          <w:color w:val="000000" w:themeColor="text1"/>
          <w:kern w:val="0"/>
          <w:sz w:val="26"/>
          <w:szCs w:val="26"/>
        </w:rPr>
        <w:t>を一層</w:t>
      </w:r>
      <w:r w:rsidRPr="000160BF">
        <w:rPr>
          <w:rFonts w:ascii="HG正楷書体-PRO" w:eastAsia="HG正楷書体-PRO" w:hAnsiTheme="majorEastAsia" w:cs="Times New Roman" w:hint="eastAsia"/>
          <w:color w:val="000000" w:themeColor="text1"/>
          <w:kern w:val="0"/>
          <w:sz w:val="26"/>
          <w:szCs w:val="26"/>
        </w:rPr>
        <w:t>充実・強化すること</w:t>
      </w:r>
      <w:r w:rsidR="00F3605A" w:rsidRPr="000160BF">
        <w:rPr>
          <w:rFonts w:ascii="HG正楷書体-PRO" w:eastAsia="HG正楷書体-PRO" w:hAnsiTheme="majorEastAsia" w:cs="Times New Roman" w:hint="eastAsia"/>
          <w:color w:val="000000" w:themeColor="text1"/>
          <w:kern w:val="0"/>
          <w:sz w:val="26"/>
          <w:szCs w:val="26"/>
        </w:rPr>
        <w:t>。</w:t>
      </w:r>
    </w:p>
    <w:p w14:paraId="50117B14" w14:textId="1407DE26" w:rsidR="006D3634" w:rsidRPr="000160BF" w:rsidRDefault="006D3634" w:rsidP="00594028">
      <w:pPr>
        <w:widowControl/>
        <w:spacing w:line="440" w:lineRule="exact"/>
        <w:ind w:leftChars="150" w:left="618" w:hangingChars="100" w:hanging="278"/>
        <w:jc w:val="left"/>
        <w:rPr>
          <w:rFonts w:asciiTheme="majorEastAsia" w:eastAsiaTheme="majorEastAsia" w:hAnsiTheme="majorEastAsia"/>
          <w:b/>
          <w:color w:val="000000" w:themeColor="text1"/>
          <w:sz w:val="26"/>
          <w:szCs w:val="26"/>
        </w:rPr>
      </w:pPr>
    </w:p>
    <w:p w14:paraId="0566D22A" w14:textId="56CBB8EF" w:rsidR="006D3634" w:rsidRPr="000160BF" w:rsidRDefault="006D3634" w:rsidP="00594028">
      <w:pPr>
        <w:widowControl/>
        <w:spacing w:line="440" w:lineRule="exact"/>
        <w:ind w:firstLineChars="50" w:firstLine="139"/>
        <w:jc w:val="left"/>
        <w:rPr>
          <w:rFonts w:asciiTheme="majorEastAsia" w:eastAsiaTheme="majorEastAsia" w:hAnsiTheme="majorEastAsia"/>
          <w:b/>
          <w:color w:val="000000" w:themeColor="text1"/>
          <w:sz w:val="26"/>
          <w:szCs w:val="26"/>
        </w:rPr>
      </w:pPr>
      <w:r w:rsidRPr="000160BF">
        <w:rPr>
          <w:rFonts w:asciiTheme="majorEastAsia" w:eastAsiaTheme="majorEastAsia" w:hAnsiTheme="majorEastAsia" w:hint="eastAsia"/>
          <w:b/>
          <w:color w:val="000000" w:themeColor="text1"/>
          <w:sz w:val="26"/>
          <w:szCs w:val="26"/>
        </w:rPr>
        <w:t>《空港機能強化》</w:t>
      </w:r>
    </w:p>
    <w:p w14:paraId="1D897B79" w14:textId="4C0C9D25" w:rsidR="00512C71" w:rsidRPr="000160BF" w:rsidRDefault="006D3634" w:rsidP="00594028">
      <w:pPr>
        <w:widowControl/>
        <w:tabs>
          <w:tab w:val="left" w:pos="851"/>
          <w:tab w:val="left" w:pos="993"/>
        </w:tabs>
        <w:spacing w:line="440" w:lineRule="exact"/>
        <w:ind w:leftChars="136" w:left="585" w:rightChars="49" w:right="111" w:hangingChars="100" w:hanging="277"/>
        <w:rPr>
          <w:rFonts w:ascii="HG正楷書体-PRO" w:eastAsia="HG正楷書体-PRO" w:hAnsi="ＭＳ ゴシック"/>
          <w:color w:val="000000" w:themeColor="text1"/>
          <w:sz w:val="26"/>
          <w:szCs w:val="26"/>
        </w:rPr>
      </w:pPr>
      <w:r w:rsidRPr="000160BF">
        <w:rPr>
          <w:rFonts w:ascii="HG正楷書体-PRO" w:eastAsia="HG正楷書体-PRO" w:hAnsiTheme="majorEastAsia" w:cs="Times New Roman" w:hint="eastAsia"/>
          <w:color w:val="000000" w:themeColor="text1"/>
          <w:kern w:val="0"/>
          <w:sz w:val="26"/>
          <w:szCs w:val="26"/>
        </w:rPr>
        <w:t>○</w:t>
      </w:r>
      <w:r w:rsidRPr="000160BF">
        <w:rPr>
          <w:rFonts w:ascii="HG正楷書体-PRO" w:eastAsia="HG正楷書体-PRO" w:hAnsi="ＭＳ ゴシック" w:hint="eastAsia"/>
          <w:color w:val="000000" w:themeColor="text1"/>
          <w:sz w:val="26"/>
          <w:szCs w:val="26"/>
        </w:rPr>
        <w:t xml:space="preserve">　</w:t>
      </w:r>
      <w:r w:rsidR="003A44EF" w:rsidRPr="000160BF">
        <w:rPr>
          <w:rFonts w:ascii="HG正楷書体-PRO" w:eastAsia="HG正楷書体-PRO" w:hAnsi="ＭＳ ゴシック" w:hint="eastAsia"/>
          <w:color w:val="000000" w:themeColor="text1"/>
          <w:sz w:val="26"/>
          <w:szCs w:val="26"/>
        </w:rPr>
        <w:t>関空の発着容量拡張に伴う新飛行経路の導入にあたっては、安全性を確保することを前提に、深夜</w:t>
      </w:r>
      <w:r w:rsidR="00174844" w:rsidRPr="000160BF">
        <w:rPr>
          <w:rFonts w:ascii="HG正楷書体-PRO" w:eastAsia="HG正楷書体-PRO" w:hAnsi="ＭＳ ゴシック" w:hint="eastAsia"/>
          <w:color w:val="000000" w:themeColor="text1"/>
          <w:sz w:val="26"/>
          <w:szCs w:val="26"/>
        </w:rPr>
        <w:t>等</w:t>
      </w:r>
      <w:r w:rsidR="003A44EF" w:rsidRPr="000160BF">
        <w:rPr>
          <w:rFonts w:ascii="HG正楷書体-PRO" w:eastAsia="HG正楷書体-PRO" w:hAnsi="ＭＳ ゴシック" w:hint="eastAsia"/>
          <w:color w:val="000000" w:themeColor="text1"/>
          <w:sz w:val="26"/>
          <w:szCs w:val="26"/>
        </w:rPr>
        <w:t>において経路中心に沿った飛行を一層遵守するとともに、陸地上空の飛行高度の引き上げを図るなど、住民の生活環境に配慮するための運用上の工夫を着実に履行すること。</w:t>
      </w:r>
    </w:p>
    <w:p w14:paraId="549947E9" w14:textId="0873ACAF" w:rsidR="006D3634" w:rsidRPr="000160BF" w:rsidRDefault="003A44EF" w:rsidP="00594028">
      <w:pPr>
        <w:widowControl/>
        <w:tabs>
          <w:tab w:val="left" w:pos="851"/>
          <w:tab w:val="left" w:pos="993"/>
        </w:tabs>
        <w:spacing w:line="440" w:lineRule="exact"/>
        <w:ind w:leftChars="236" w:left="535" w:rightChars="49" w:right="111" w:firstLineChars="100" w:firstLine="277"/>
        <w:rPr>
          <w:rFonts w:ascii="HG正楷書体-PRO" w:eastAsia="HG正楷書体-PRO" w:hAnsi="ＭＳ ゴシック"/>
          <w:color w:val="000000" w:themeColor="text1"/>
          <w:sz w:val="26"/>
          <w:szCs w:val="26"/>
        </w:rPr>
      </w:pPr>
      <w:r w:rsidRPr="000160BF">
        <w:rPr>
          <w:rFonts w:ascii="HG正楷書体-PRO" w:eastAsia="HG正楷書体-PRO" w:hAnsi="ＭＳ ゴシック" w:hint="eastAsia"/>
          <w:color w:val="000000" w:themeColor="text1"/>
          <w:sz w:val="26"/>
          <w:szCs w:val="26"/>
        </w:rPr>
        <w:t>また、環境監視体制の強化を図るため、地域の取組みに参画・協力するとともに、空港と地域の共生・発展に資する地域活性化策に対し、必要な支援を行うこと。</w:t>
      </w:r>
    </w:p>
    <w:p w14:paraId="5516C0CB" w14:textId="58B4763C" w:rsidR="00B8367B" w:rsidRDefault="00B8367B" w:rsidP="00594028">
      <w:pPr>
        <w:widowControl/>
        <w:spacing w:line="440" w:lineRule="exact"/>
        <w:ind w:firstLineChars="50" w:firstLine="148"/>
        <w:rPr>
          <w:rFonts w:asciiTheme="majorEastAsia" w:eastAsiaTheme="majorEastAsia" w:hAnsiTheme="majorEastAsia"/>
          <w:b/>
          <w:color w:val="000000" w:themeColor="text1"/>
          <w:sz w:val="28"/>
          <w:szCs w:val="28"/>
        </w:rPr>
      </w:pPr>
      <w:r w:rsidRPr="00594028">
        <w:rPr>
          <w:noProof/>
          <w:sz w:val="28"/>
          <w:szCs w:val="28"/>
        </w:rPr>
        <mc:AlternateContent>
          <mc:Choice Requires="wps">
            <w:drawing>
              <wp:anchor distT="0" distB="0" distL="114300" distR="114300" simplePos="0" relativeHeight="251741184" behindDoc="0" locked="0" layoutInCell="1" allowOverlap="1" wp14:anchorId="75C2EAA7" wp14:editId="0FA6C7EF">
                <wp:simplePos x="0" y="0"/>
                <wp:positionH relativeFrom="margin">
                  <wp:posOffset>2106930</wp:posOffset>
                </wp:positionH>
                <wp:positionV relativeFrom="paragraph">
                  <wp:posOffset>100330</wp:posOffset>
                </wp:positionV>
                <wp:extent cx="2139950" cy="295275"/>
                <wp:effectExtent l="0" t="0" r="0" b="9525"/>
                <wp:wrapNone/>
                <wp:docPr id="12" name="テキスト ボックス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7223B82" w14:textId="38F12456" w:rsidR="00B8367B" w:rsidRPr="00B8367B" w:rsidRDefault="00B8367B" w:rsidP="00B8367B">
                            <w:pPr>
                              <w:kinsoku w:val="0"/>
                              <w:overflowPunct w:val="0"/>
                              <w:textAlignment w:val="baseline"/>
                              <w:rPr>
                                <w:rFonts w:ascii="游ゴシック" w:eastAsia="游ゴシック" w:hAnsi="游ゴシック" w:cs="Times New Roman"/>
                                <w:b/>
                                <w:bCs/>
                                <w:color w:val="000000" w:themeColor="text1"/>
                                <w:kern w:val="24"/>
                                <w:sz w:val="16"/>
                                <w:szCs w:val="16"/>
                              </w:rPr>
                            </w:pPr>
                            <w:r>
                              <w:rPr>
                                <w:rFonts w:ascii="游ゴシック" w:eastAsia="游ゴシック" w:hAnsi="游ゴシック" w:cs="Times New Roman" w:hint="eastAsia"/>
                                <w:b/>
                                <w:bCs/>
                                <w:color w:val="000000" w:themeColor="text1"/>
                                <w:kern w:val="24"/>
                                <w:sz w:val="20"/>
                                <w:szCs w:val="20"/>
                              </w:rPr>
                              <w:t xml:space="preserve">【新飛行経路案（北風時）】　　　　　　　</w:t>
                            </w:r>
                            <w:r w:rsidRPr="00B8367B">
                              <w:rPr>
                                <w:rFonts w:ascii="游ゴシック" w:eastAsia="游ゴシック" w:hAnsi="游ゴシック" w:cs="Times New Roman" w:hint="eastAsia"/>
                                <w:color w:val="000000" w:themeColor="text1"/>
                                <w:kern w:val="24"/>
                                <w:sz w:val="16"/>
                                <w:szCs w:val="16"/>
                              </w:rPr>
                              <w:t>国土交通省作成</w:t>
                            </w:r>
                          </w:p>
                        </w:txbxContent>
                      </wps:txbx>
                      <wps:bodyPr vert="horz" wrap="none" lIns="91440" tIns="45720" rIns="91440" bIns="45720" numCol="1" anchor="t" anchorCtr="0" compatLnSpc="1">
                        <a:prstTxWarp prst="textNoShape">
                          <a:avLst/>
                        </a:prstTxWarp>
                      </wps:bodyPr>
                    </wps:wsp>
                  </a:graphicData>
                </a:graphic>
              </wp:anchor>
            </w:drawing>
          </mc:Choice>
          <mc:Fallback>
            <w:pict>
              <v:shape w14:anchorId="75C2EAA7" id="テキスト ボックス 33" o:spid="_x0000_s1029" type="#_x0000_t202" style="position:absolute;left:0;text-align:left;margin-left:165.9pt;margin-top:7.9pt;width:168.5pt;height:23.25pt;z-index:25174118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" filled="f" stroked="f" strokeweight=".5pt">
                <v:textbox>
                  <w:txbxContent>
                    <w:p w14:paraId="37223B82" w14:textId="38F12456" w:rsidR="00B8367B" w:rsidRPr="00B8367B" w:rsidRDefault="00B8367B" w:rsidP="00B8367B">
                      <w:pPr>
                        <w:kinsoku w:val="0"/>
                        <w:overflowPunct w:val="0"/>
                        <w:textAlignment w:val="baseline"/>
                        <w:rPr>
                          <w:rFonts w:ascii="游ゴシック" w:eastAsia="游ゴシック" w:hAnsi="游ゴシック" w:cs="Times New Roman"/>
                          <w:b/>
                          <w:bCs/>
                          <w:color w:val="000000" w:themeColor="text1"/>
                          <w:kern w:val="24"/>
                          <w:sz w:val="16"/>
                          <w:szCs w:val="16"/>
                        </w:rPr>
                      </w:pPr>
                      <w:r>
                        <w:rPr>
                          <w:rFonts w:ascii="游ゴシック" w:eastAsia="游ゴシック" w:hAnsi="游ゴシック" w:cs="Times New Roman" w:hint="eastAsia"/>
                          <w:b/>
                          <w:bCs/>
                          <w:color w:val="000000" w:themeColor="text1"/>
                          <w:kern w:val="24"/>
                          <w:sz w:val="20"/>
                          <w:szCs w:val="20"/>
                        </w:rPr>
                        <w:t xml:space="preserve">【新飛行経路案（北風時）】　　　　　　　</w:t>
                      </w:r>
                      <w:r w:rsidRPr="00B8367B">
                        <w:rPr>
                          <w:rFonts w:ascii="游ゴシック" w:eastAsia="游ゴシック" w:hAnsi="游ゴシック" w:cs="Times New Roman" w:hint="eastAsia"/>
                          <w:color w:val="000000" w:themeColor="text1"/>
                          <w:kern w:val="24"/>
                          <w:sz w:val="16"/>
                          <w:szCs w:val="16"/>
                        </w:rPr>
                        <w:t>国土交通省作成</w:t>
                      </w:r>
                    </w:p>
                  </w:txbxContent>
                </v:textbox>
                <w10:wrap anchorx="margin"/>
              </v:shape>
            </w:pict>
          </mc:Fallback>
        </mc:AlternateContent>
      </w:r>
    </w:p>
    <w:p w14:paraId="4D24C61D" w14:textId="61354EA3" w:rsidR="00594028" w:rsidRDefault="00B8367B" w:rsidP="00594028">
      <w:pPr>
        <w:widowControl/>
        <w:spacing w:line="440" w:lineRule="exact"/>
        <w:ind w:firstLineChars="50" w:firstLine="149"/>
        <w:rPr>
          <w:rFonts w:asciiTheme="majorEastAsia" w:eastAsiaTheme="majorEastAsia" w:hAnsiTheme="majorEastAsia"/>
          <w:b/>
          <w:color w:val="000000" w:themeColor="text1"/>
          <w:sz w:val="28"/>
          <w:szCs w:val="28"/>
        </w:rPr>
      </w:pPr>
      <w:r>
        <w:rPr>
          <w:rFonts w:asciiTheme="majorEastAsia" w:eastAsiaTheme="majorEastAsia" w:hAnsiTheme="majorEastAsia"/>
          <w:b/>
          <w:noProof/>
          <w:color w:val="000000" w:themeColor="text1"/>
          <w:sz w:val="28"/>
          <w:szCs w:val="28"/>
        </w:rPr>
        <w:drawing>
          <wp:anchor distT="0" distB="0" distL="114300" distR="114300" simplePos="0" relativeHeight="251739136" behindDoc="0" locked="0" layoutInCell="1" allowOverlap="1" wp14:anchorId="7E372AE0" wp14:editId="3A40F68D">
            <wp:simplePos x="0" y="0"/>
            <wp:positionH relativeFrom="margin">
              <wp:posOffset>548640</wp:posOffset>
            </wp:positionH>
            <wp:positionV relativeFrom="paragraph">
              <wp:posOffset>68580</wp:posOffset>
            </wp:positionV>
            <wp:extent cx="5280660" cy="3721477"/>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5280660" cy="37214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88F62A" w14:textId="70DDA3DE" w:rsidR="000160BF" w:rsidRDefault="000160BF" w:rsidP="00594028">
      <w:pPr>
        <w:widowControl/>
        <w:spacing w:line="440" w:lineRule="exact"/>
        <w:ind w:firstLineChars="50" w:firstLine="149"/>
        <w:rPr>
          <w:rFonts w:asciiTheme="majorEastAsia" w:eastAsiaTheme="majorEastAsia" w:hAnsiTheme="majorEastAsia"/>
          <w:b/>
          <w:color w:val="000000" w:themeColor="text1"/>
          <w:sz w:val="28"/>
          <w:szCs w:val="28"/>
        </w:rPr>
      </w:pPr>
    </w:p>
    <w:p w14:paraId="1A759089" w14:textId="2B368FD1" w:rsidR="000160BF" w:rsidRDefault="000160BF" w:rsidP="00594028">
      <w:pPr>
        <w:widowControl/>
        <w:spacing w:line="440" w:lineRule="exact"/>
        <w:ind w:firstLineChars="50" w:firstLine="149"/>
        <w:rPr>
          <w:rFonts w:asciiTheme="majorEastAsia" w:eastAsiaTheme="majorEastAsia" w:hAnsiTheme="majorEastAsia"/>
          <w:b/>
          <w:color w:val="000000" w:themeColor="text1"/>
          <w:sz w:val="28"/>
          <w:szCs w:val="28"/>
        </w:rPr>
      </w:pPr>
    </w:p>
    <w:p w14:paraId="673819AB" w14:textId="6E3D9FAB" w:rsidR="000160BF" w:rsidRDefault="000160BF" w:rsidP="00594028">
      <w:pPr>
        <w:widowControl/>
        <w:spacing w:line="440" w:lineRule="exact"/>
        <w:ind w:firstLineChars="50" w:firstLine="149"/>
        <w:rPr>
          <w:rFonts w:asciiTheme="majorEastAsia" w:eastAsiaTheme="majorEastAsia" w:hAnsiTheme="majorEastAsia"/>
          <w:b/>
          <w:color w:val="000000" w:themeColor="text1"/>
          <w:sz w:val="28"/>
          <w:szCs w:val="28"/>
        </w:rPr>
      </w:pPr>
    </w:p>
    <w:p w14:paraId="4D234833" w14:textId="5D95A7B7" w:rsidR="000160BF" w:rsidRDefault="000160BF" w:rsidP="00594028">
      <w:pPr>
        <w:widowControl/>
        <w:spacing w:line="440" w:lineRule="exact"/>
        <w:ind w:firstLineChars="50" w:firstLine="149"/>
        <w:rPr>
          <w:rFonts w:asciiTheme="majorEastAsia" w:eastAsiaTheme="majorEastAsia" w:hAnsiTheme="majorEastAsia"/>
          <w:b/>
          <w:color w:val="000000" w:themeColor="text1"/>
          <w:sz w:val="28"/>
          <w:szCs w:val="28"/>
        </w:rPr>
      </w:pPr>
    </w:p>
    <w:p w14:paraId="514FF37E" w14:textId="033D04B7" w:rsidR="000160BF" w:rsidRDefault="000160BF" w:rsidP="00594028">
      <w:pPr>
        <w:widowControl/>
        <w:spacing w:line="440" w:lineRule="exact"/>
        <w:ind w:firstLineChars="50" w:firstLine="149"/>
        <w:rPr>
          <w:rFonts w:asciiTheme="majorEastAsia" w:eastAsiaTheme="majorEastAsia" w:hAnsiTheme="majorEastAsia"/>
          <w:b/>
          <w:color w:val="000000" w:themeColor="text1"/>
          <w:sz w:val="28"/>
          <w:szCs w:val="28"/>
        </w:rPr>
      </w:pPr>
    </w:p>
    <w:p w14:paraId="56EA8F16" w14:textId="7F801815" w:rsidR="000160BF" w:rsidRDefault="000160BF" w:rsidP="00594028">
      <w:pPr>
        <w:widowControl/>
        <w:spacing w:line="440" w:lineRule="exact"/>
        <w:ind w:firstLineChars="50" w:firstLine="149"/>
        <w:rPr>
          <w:rFonts w:asciiTheme="majorEastAsia" w:eastAsiaTheme="majorEastAsia" w:hAnsiTheme="majorEastAsia"/>
          <w:b/>
          <w:color w:val="000000" w:themeColor="text1"/>
          <w:sz w:val="28"/>
          <w:szCs w:val="28"/>
        </w:rPr>
      </w:pPr>
    </w:p>
    <w:p w14:paraId="7028CD58" w14:textId="685AA293" w:rsidR="000160BF" w:rsidRDefault="000160BF" w:rsidP="00594028">
      <w:pPr>
        <w:widowControl/>
        <w:spacing w:line="440" w:lineRule="exact"/>
        <w:ind w:firstLineChars="50" w:firstLine="149"/>
        <w:rPr>
          <w:rFonts w:asciiTheme="majorEastAsia" w:eastAsiaTheme="majorEastAsia" w:hAnsiTheme="majorEastAsia"/>
          <w:b/>
          <w:color w:val="000000" w:themeColor="text1"/>
          <w:sz w:val="28"/>
          <w:szCs w:val="28"/>
        </w:rPr>
      </w:pPr>
    </w:p>
    <w:p w14:paraId="781BDA1C" w14:textId="5F8B55E9" w:rsidR="000160BF" w:rsidRDefault="000160BF" w:rsidP="00594028">
      <w:pPr>
        <w:widowControl/>
        <w:spacing w:line="440" w:lineRule="exact"/>
        <w:ind w:firstLineChars="50" w:firstLine="149"/>
        <w:rPr>
          <w:rFonts w:asciiTheme="majorEastAsia" w:eastAsiaTheme="majorEastAsia" w:hAnsiTheme="majorEastAsia"/>
          <w:b/>
          <w:color w:val="000000" w:themeColor="text1"/>
          <w:sz w:val="28"/>
          <w:szCs w:val="28"/>
        </w:rPr>
      </w:pPr>
    </w:p>
    <w:p w14:paraId="7F6BC1A7" w14:textId="63F12717" w:rsidR="000160BF" w:rsidRDefault="000160BF" w:rsidP="00594028">
      <w:pPr>
        <w:widowControl/>
        <w:spacing w:line="440" w:lineRule="exact"/>
        <w:ind w:firstLineChars="50" w:firstLine="149"/>
        <w:rPr>
          <w:rFonts w:asciiTheme="majorEastAsia" w:eastAsiaTheme="majorEastAsia" w:hAnsiTheme="majorEastAsia"/>
          <w:b/>
          <w:color w:val="000000" w:themeColor="text1"/>
          <w:sz w:val="28"/>
          <w:szCs w:val="28"/>
        </w:rPr>
      </w:pPr>
    </w:p>
    <w:p w14:paraId="35758E46" w14:textId="79DFE300" w:rsidR="000160BF" w:rsidRDefault="000160BF" w:rsidP="00594028">
      <w:pPr>
        <w:widowControl/>
        <w:spacing w:line="440" w:lineRule="exact"/>
        <w:ind w:firstLineChars="50" w:firstLine="149"/>
        <w:rPr>
          <w:rFonts w:asciiTheme="majorEastAsia" w:eastAsiaTheme="majorEastAsia" w:hAnsiTheme="majorEastAsia"/>
          <w:b/>
          <w:color w:val="000000" w:themeColor="text1"/>
          <w:sz w:val="28"/>
          <w:szCs w:val="28"/>
        </w:rPr>
      </w:pPr>
    </w:p>
    <w:p w14:paraId="1D147375" w14:textId="349E1E1B" w:rsidR="000160BF" w:rsidRDefault="000160BF" w:rsidP="00594028">
      <w:pPr>
        <w:widowControl/>
        <w:spacing w:line="440" w:lineRule="exact"/>
        <w:ind w:firstLineChars="50" w:firstLine="149"/>
        <w:rPr>
          <w:rFonts w:asciiTheme="majorEastAsia" w:eastAsiaTheme="majorEastAsia" w:hAnsiTheme="majorEastAsia"/>
          <w:b/>
          <w:color w:val="000000" w:themeColor="text1"/>
          <w:sz w:val="28"/>
          <w:szCs w:val="28"/>
        </w:rPr>
      </w:pPr>
    </w:p>
    <w:p w14:paraId="76D922EC" w14:textId="6A318AA3" w:rsidR="004147B8" w:rsidRPr="000160BF" w:rsidRDefault="004147B8" w:rsidP="001C1109">
      <w:pPr>
        <w:widowControl/>
        <w:spacing w:line="440" w:lineRule="exact"/>
        <w:rPr>
          <w:rFonts w:asciiTheme="majorEastAsia" w:eastAsiaTheme="majorEastAsia" w:hAnsiTheme="majorEastAsia" w:cs="Times New Roman"/>
          <w:b/>
          <w:color w:val="000000" w:themeColor="text1"/>
          <w:kern w:val="0"/>
          <w:sz w:val="26"/>
          <w:szCs w:val="26"/>
        </w:rPr>
      </w:pPr>
      <w:r w:rsidRPr="00594028">
        <w:rPr>
          <w:rFonts w:asciiTheme="majorEastAsia" w:eastAsiaTheme="majorEastAsia" w:hAnsiTheme="majorEastAsia" w:hint="eastAsia"/>
          <w:b/>
          <w:color w:val="000000" w:themeColor="text1"/>
          <w:sz w:val="28"/>
          <w:szCs w:val="28"/>
        </w:rPr>
        <w:lastRenderedPageBreak/>
        <w:t>《</w:t>
      </w:r>
      <w:bookmarkStart w:id="4" w:name="_Hlk169862842"/>
      <w:r w:rsidRPr="000160BF">
        <w:rPr>
          <w:rFonts w:asciiTheme="majorEastAsia" w:eastAsiaTheme="majorEastAsia" w:hAnsiTheme="majorEastAsia" w:hint="eastAsia"/>
          <w:b/>
          <w:color w:val="000000" w:themeColor="text1"/>
          <w:sz w:val="26"/>
          <w:szCs w:val="26"/>
        </w:rPr>
        <w:t>リニア中央新幹線及び北陸新幹線の早期開業</w:t>
      </w:r>
      <w:bookmarkEnd w:id="4"/>
      <w:r w:rsidRPr="000160BF">
        <w:rPr>
          <w:rFonts w:asciiTheme="majorEastAsia" w:eastAsiaTheme="majorEastAsia" w:hAnsiTheme="majorEastAsia" w:hint="eastAsia"/>
          <w:b/>
          <w:color w:val="000000" w:themeColor="text1"/>
          <w:sz w:val="26"/>
          <w:szCs w:val="26"/>
        </w:rPr>
        <w:t>》</w:t>
      </w:r>
    </w:p>
    <w:p w14:paraId="031DC188" w14:textId="6F330ABA" w:rsidR="004147B8" w:rsidRPr="000160BF" w:rsidRDefault="004147B8" w:rsidP="00594028">
      <w:pPr>
        <w:widowControl/>
        <w:spacing w:line="440" w:lineRule="exact"/>
        <w:ind w:leftChars="150" w:left="617" w:hangingChars="100" w:hanging="277"/>
        <w:jc w:val="left"/>
        <w:rPr>
          <w:rFonts w:ascii="HG正楷書体-PRO" w:eastAsia="HG正楷書体-PRO" w:hAnsi="ＭＳ ゴシック"/>
          <w:color w:val="000000" w:themeColor="text1"/>
          <w:sz w:val="26"/>
          <w:szCs w:val="26"/>
        </w:rPr>
      </w:pPr>
      <w:r w:rsidRPr="000160BF">
        <w:rPr>
          <w:rFonts w:ascii="HG正楷書体-PRO" w:eastAsia="HG正楷書体-PRO" w:hAnsiTheme="majorEastAsia" w:cs="Times New Roman" w:hint="eastAsia"/>
          <w:color w:val="000000" w:themeColor="text1"/>
          <w:kern w:val="0"/>
          <w:sz w:val="26"/>
          <w:szCs w:val="26"/>
        </w:rPr>
        <w:t>○</w:t>
      </w:r>
      <w:r w:rsidRPr="000160BF">
        <w:rPr>
          <w:rFonts w:ascii="HG正楷書体-PRO" w:eastAsia="HG正楷書体-PRO" w:hAnsi="ＭＳ ゴシック" w:hint="eastAsia"/>
          <w:color w:val="000000" w:themeColor="text1"/>
          <w:sz w:val="26"/>
          <w:szCs w:val="26"/>
        </w:rPr>
        <w:t xml:space="preserve">　三大都市圏を結ぶ「日本中央回廊」を形成する国土政策上極めて重要な社会基盤であるリニア中央新幹線と、首都圏、北陸圏及び関西圏をつなぎ、各地域間の交流・連携を強化し、我が国の成長・発展を支え、大規模災害に強い国土形成に資する北陸新幹線について、新大阪駅までの早期全線開業を図ること。</w:t>
      </w:r>
    </w:p>
    <w:p w14:paraId="27963362" w14:textId="5542700E" w:rsidR="004147B8" w:rsidRPr="000160BF" w:rsidRDefault="004147B8" w:rsidP="00594028">
      <w:pPr>
        <w:widowControl/>
        <w:spacing w:line="440" w:lineRule="exact"/>
        <w:ind w:leftChars="250" w:left="567"/>
        <w:jc w:val="left"/>
        <w:rPr>
          <w:rFonts w:ascii="HG正楷書体-PRO" w:eastAsia="HG正楷書体-PRO" w:hAnsi="ＭＳ ゴシック"/>
          <w:color w:val="000000" w:themeColor="text1"/>
          <w:sz w:val="26"/>
          <w:szCs w:val="26"/>
        </w:rPr>
      </w:pPr>
      <w:r w:rsidRPr="000160BF">
        <w:rPr>
          <w:rFonts w:ascii="HG正楷書体-PRO" w:eastAsia="HG正楷書体-PRO" w:hAnsi="ＭＳ ゴシック" w:hint="eastAsia"/>
          <w:color w:val="000000" w:themeColor="text1"/>
          <w:sz w:val="26"/>
          <w:szCs w:val="26"/>
        </w:rPr>
        <w:t xml:space="preserve">　また、駅位置については、新大阪駅周辺地域のまちづくりの推進のために早期に確定するとともに、既存の新幹線や在来線との乗換などの利用者利便性を考慮すること。</w:t>
      </w:r>
      <w:bookmarkStart w:id="5" w:name="_Hlk168565344"/>
    </w:p>
    <w:p w14:paraId="483DFA30" w14:textId="7F7959C8" w:rsidR="004147B8" w:rsidRPr="00594028" w:rsidRDefault="00F05B7C" w:rsidP="00594028">
      <w:pPr>
        <w:widowControl/>
        <w:spacing w:line="440" w:lineRule="exact"/>
        <w:ind w:firstLineChars="200" w:firstLine="593"/>
        <w:jc w:val="left"/>
        <w:rPr>
          <w:rFonts w:asciiTheme="majorEastAsia" w:eastAsiaTheme="majorEastAsia" w:hAnsiTheme="majorEastAsia"/>
          <w:b/>
          <w:color w:val="000000" w:themeColor="text1"/>
          <w:sz w:val="28"/>
          <w:szCs w:val="28"/>
        </w:rPr>
      </w:pPr>
      <w:r w:rsidRPr="00594028">
        <w:rPr>
          <w:noProof/>
          <w:sz w:val="28"/>
          <w:szCs w:val="28"/>
        </w:rPr>
        <w:drawing>
          <wp:anchor distT="0" distB="0" distL="114300" distR="114300" simplePos="0" relativeHeight="251700224" behindDoc="0" locked="0" layoutInCell="1" allowOverlap="1" wp14:anchorId="4D0DBE82" wp14:editId="693F44E7">
            <wp:simplePos x="0" y="0"/>
            <wp:positionH relativeFrom="column">
              <wp:posOffset>3571240</wp:posOffset>
            </wp:positionH>
            <wp:positionV relativeFrom="paragraph">
              <wp:posOffset>124460</wp:posOffset>
            </wp:positionV>
            <wp:extent cx="2486025" cy="2084436"/>
            <wp:effectExtent l="0" t="0" r="0" b="0"/>
            <wp:wrapNone/>
            <wp:docPr id="66" name="図 65">
              <a:extLst xmlns:a="http://schemas.openxmlformats.org/drawingml/2006/main">
                <a:ext uri="{FF2B5EF4-FFF2-40B4-BE49-F238E27FC236}">
                  <a16:creationId xmlns:a16="http://schemas.microsoft.com/office/drawing/2014/main" id="{73060851-B95C-4CB2-A9B5-D195FDC889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図 65">
                      <a:extLst>
                        <a:ext uri="{FF2B5EF4-FFF2-40B4-BE49-F238E27FC236}">
                          <a16:creationId xmlns:a16="http://schemas.microsoft.com/office/drawing/2014/main" id="{73060851-B95C-4CB2-A9B5-D195FDC8893B}"/>
                        </a:ext>
                      </a:extLst>
                    </pic:cNvPr>
                    <pic:cNvPicPr>
                      <a:picLocks noChangeAspect="1"/>
                    </pic:cNvPicPr>
                  </pic:nvPicPr>
                  <pic:blipFill>
                    <a:blip r:embed="rId19" cstate="email">
                      <a:extLst>
                        <a:ext uri="{28A0092B-C50C-407E-A947-70E740481C1C}">
                          <a14:useLocalDpi xmlns:a14="http://schemas.microsoft.com/office/drawing/2010/main"/>
                        </a:ext>
                      </a:extLst>
                    </a:blip>
                    <a:stretch>
                      <a:fillRect/>
                    </a:stretch>
                  </pic:blipFill>
                  <pic:spPr>
                    <a:xfrm>
                      <a:off x="0" y="0"/>
                      <a:ext cx="2486025" cy="2084436"/>
                    </a:xfrm>
                    <a:prstGeom prst="rect">
                      <a:avLst/>
                    </a:prstGeom>
                  </pic:spPr>
                </pic:pic>
              </a:graphicData>
            </a:graphic>
            <wp14:sizeRelH relativeFrom="margin">
              <wp14:pctWidth>0</wp14:pctWidth>
            </wp14:sizeRelH>
            <wp14:sizeRelV relativeFrom="margin">
              <wp14:pctHeight>0</wp14:pctHeight>
            </wp14:sizeRelV>
          </wp:anchor>
        </w:drawing>
      </w:r>
      <w:r w:rsidRPr="00594028">
        <w:rPr>
          <w:rFonts w:ascii="HG正楷書体-PRO" w:eastAsia="HG正楷書体-PRO" w:hAnsi="ＭＳ ゴシック"/>
          <w:noProof/>
          <w:color w:val="000000" w:themeColor="text1"/>
          <w:sz w:val="28"/>
          <w:szCs w:val="28"/>
        </w:rPr>
        <mc:AlternateContent>
          <mc:Choice Requires="wps">
            <w:drawing>
              <wp:anchor distT="45720" distB="45720" distL="114300" distR="114300" simplePos="0" relativeHeight="251679744" behindDoc="1" locked="0" layoutInCell="1" allowOverlap="1" wp14:anchorId="0046C606" wp14:editId="3B434F46">
                <wp:simplePos x="0" y="0"/>
                <wp:positionH relativeFrom="page">
                  <wp:posOffset>4229100</wp:posOffset>
                </wp:positionH>
                <wp:positionV relativeFrom="paragraph">
                  <wp:posOffset>74295</wp:posOffset>
                </wp:positionV>
                <wp:extent cx="2609850" cy="2162175"/>
                <wp:effectExtent l="0" t="0" r="19050" b="28575"/>
                <wp:wrapNone/>
                <wp:docPr id="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2162175"/>
                        </a:xfrm>
                        <a:prstGeom prst="rect">
                          <a:avLst/>
                        </a:prstGeom>
                        <a:solidFill>
                          <a:srgbClr val="FFFFFF"/>
                        </a:solidFill>
                        <a:ln w="15875">
                          <a:solidFill>
                            <a:srgbClr val="000000"/>
                          </a:solidFill>
                          <a:prstDash val="sysDash"/>
                          <a:miter lim="800000"/>
                          <a:headEnd/>
                          <a:tailEnd/>
                        </a:ln>
                      </wps:spPr>
                      <wps:txbx>
                        <w:txbxContent>
                          <w:p w14:paraId="7E9A0C5C" w14:textId="77777777" w:rsidR="004147B8" w:rsidRPr="00E1339D" w:rsidRDefault="004147B8" w:rsidP="004147B8">
                            <w:pPr>
                              <w:jc w:val="center"/>
                              <w:rPr>
                                <w14:textOutline w14:w="15875" w14:cap="rnd" w14:cmpd="sng" w14:algn="ctr">
                                  <w14:solidFill>
                                    <w14:srgbClr w14:val="000000"/>
                                  </w14:solidFill>
                                  <w14:prstDash w14:val="sysDash"/>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46C606" id="_x0000_s1030" type="#_x0000_t202" style="position:absolute;left:0;text-align:left;margin-left:333pt;margin-top:5.85pt;width:205.5pt;height:170.25pt;z-index:-2516367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" strokeweight="1.25pt">
                <v:stroke dashstyle="3 1"/>
                <v:textbox>
                  <w:txbxContent>
                    <w:p w14:paraId="7E9A0C5C" w14:textId="77777777" w:rsidR="004147B8" w:rsidRPr="00E1339D" w:rsidRDefault="004147B8" w:rsidP="004147B8">
                      <w:pPr>
                        <w:jc w:val="center"/>
                        <w:rPr>
                          <w14:textOutline w14:w="15875" w14:cap="rnd" w14:cmpd="sng" w14:algn="ctr">
                            <w14:solidFill>
                              <w14:srgbClr w14:val="000000"/>
                            </w14:solidFill>
                            <w14:prstDash w14:val="sysDash"/>
                            <w14:bevel/>
                          </w14:textOutline>
                        </w:rPr>
                      </w:pPr>
                    </w:p>
                  </w:txbxContent>
                </v:textbox>
                <w10:wrap anchorx="page"/>
              </v:shape>
            </w:pict>
          </mc:Fallback>
        </mc:AlternateContent>
      </w:r>
      <w:r w:rsidRPr="00594028">
        <w:rPr>
          <w:rFonts w:ascii="HG正楷書体-PRO" w:eastAsia="HG正楷書体-PRO" w:hAnsi="ＭＳ ゴシック"/>
          <w:noProof/>
          <w:color w:val="000000" w:themeColor="text1"/>
          <w:sz w:val="28"/>
          <w:szCs w:val="28"/>
        </w:rPr>
        <mc:AlternateContent>
          <mc:Choice Requires="wps">
            <w:drawing>
              <wp:anchor distT="45720" distB="45720" distL="114300" distR="114300" simplePos="0" relativeHeight="251678720" behindDoc="1" locked="0" layoutInCell="1" allowOverlap="1" wp14:anchorId="0CB3EE24" wp14:editId="204505DA">
                <wp:simplePos x="0" y="0"/>
                <wp:positionH relativeFrom="margin">
                  <wp:posOffset>285750</wp:posOffset>
                </wp:positionH>
                <wp:positionV relativeFrom="paragraph">
                  <wp:posOffset>64770</wp:posOffset>
                </wp:positionV>
                <wp:extent cx="3171825" cy="2171700"/>
                <wp:effectExtent l="0" t="0" r="28575" b="19050"/>
                <wp:wrapNone/>
                <wp:docPr id="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2171700"/>
                        </a:xfrm>
                        <a:prstGeom prst="rect">
                          <a:avLst/>
                        </a:prstGeom>
                        <a:solidFill>
                          <a:srgbClr val="FFFFFF"/>
                        </a:solidFill>
                        <a:ln w="15875">
                          <a:solidFill>
                            <a:srgbClr val="000000"/>
                          </a:solidFill>
                          <a:prstDash val="sysDash"/>
                          <a:miter lim="800000"/>
                          <a:headEnd/>
                          <a:tailEnd/>
                        </a:ln>
                      </wps:spPr>
                      <wps:txbx>
                        <w:txbxContent>
                          <w:p w14:paraId="2C060928" w14:textId="77777777" w:rsidR="004147B8" w:rsidRPr="00E1339D" w:rsidRDefault="004147B8" w:rsidP="004147B8">
                            <w:pPr>
                              <w:jc w:val="center"/>
                              <w:rPr>
                                <w14:textOutline w14:w="15875" w14:cap="rnd" w14:cmpd="sng" w14:algn="ctr">
                                  <w14:solidFill>
                                    <w14:srgbClr w14:val="000000"/>
                                  </w14:solidFill>
                                  <w14:prstDash w14:val="sysDash"/>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3EE24" id="_x0000_s1031" type="#_x0000_t202" style="position:absolute;left:0;text-align:left;margin-left:22.5pt;margin-top:5.1pt;width:249.75pt;height:171pt;z-index:-251637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" strokeweight="1.25pt">
                <v:stroke dashstyle="3 1"/>
                <v:textbox>
                  <w:txbxContent>
                    <w:p w14:paraId="2C060928" w14:textId="77777777" w:rsidR="004147B8" w:rsidRPr="00E1339D" w:rsidRDefault="004147B8" w:rsidP="004147B8">
                      <w:pPr>
                        <w:jc w:val="center"/>
                        <w:rPr>
                          <w14:textOutline w14:w="15875" w14:cap="rnd" w14:cmpd="sng" w14:algn="ctr">
                            <w14:solidFill>
                              <w14:srgbClr w14:val="000000"/>
                            </w14:solidFill>
                            <w14:prstDash w14:val="sysDash"/>
                            <w14:bevel/>
                          </w14:textOutline>
                        </w:rPr>
                      </w:pPr>
                    </w:p>
                  </w:txbxContent>
                </v:textbox>
                <w10:wrap anchorx="margin"/>
              </v:shape>
            </w:pict>
          </mc:Fallback>
        </mc:AlternateContent>
      </w:r>
      <w:r w:rsidRPr="00594028">
        <w:rPr>
          <w:noProof/>
          <w:sz w:val="28"/>
          <w:szCs w:val="28"/>
        </w:rPr>
        <w:drawing>
          <wp:anchor distT="0" distB="0" distL="114300" distR="114300" simplePos="0" relativeHeight="251701248" behindDoc="0" locked="0" layoutInCell="1" allowOverlap="1" wp14:anchorId="24F6906E" wp14:editId="12FE325F">
            <wp:simplePos x="0" y="0"/>
            <wp:positionH relativeFrom="column">
              <wp:posOffset>295275</wp:posOffset>
            </wp:positionH>
            <wp:positionV relativeFrom="paragraph">
              <wp:posOffset>93345</wp:posOffset>
            </wp:positionV>
            <wp:extent cx="3133725" cy="2115185"/>
            <wp:effectExtent l="0" t="0" r="9525"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email">
                      <a:alphaModFix amt="95000"/>
                      <a:extLst>
                        <a:ext uri="{28A0092B-C50C-407E-A947-70E740481C1C}">
                          <a14:useLocalDpi xmlns:a14="http://schemas.microsoft.com/office/drawing/2010/main"/>
                        </a:ext>
                      </a:extLst>
                    </a:blip>
                    <a:srcRect/>
                    <a:stretch/>
                  </pic:blipFill>
                  <pic:spPr bwMode="auto">
                    <a:xfrm>
                      <a:off x="0" y="0"/>
                      <a:ext cx="3133725" cy="2115185"/>
                    </a:xfrm>
                    <a:prstGeom prst="rect">
                      <a:avLst/>
                    </a:prstGeom>
                    <a:noFill/>
                    <a:ln>
                      <a:noFill/>
                    </a:ln>
                    <a:extLst>
                      <a:ext uri="{53640926-AAD7-44D8-BBD7-CCE9431645EC}">
                        <a14:shadowObscured xmlns:a14="http://schemas.microsoft.com/office/drawing/2010/main"/>
                      </a:ext>
                    </a:extLst>
                  </pic:spPr>
                </pic:pic>
              </a:graphicData>
            </a:graphic>
          </wp:anchor>
        </w:drawing>
      </w:r>
      <w:r w:rsidR="004147B8" w:rsidRPr="00594028">
        <w:rPr>
          <w:rFonts w:asciiTheme="majorEastAsia" w:eastAsiaTheme="majorEastAsia" w:hAnsiTheme="majorEastAsia" w:hint="eastAsia"/>
          <w:b/>
          <w:color w:val="000000" w:themeColor="text1"/>
          <w:sz w:val="28"/>
          <w:szCs w:val="28"/>
        </w:rPr>
        <w:t xml:space="preserve"> </w:t>
      </w:r>
      <w:r w:rsidR="004147B8" w:rsidRPr="00594028">
        <w:rPr>
          <w:rFonts w:asciiTheme="majorEastAsia" w:eastAsiaTheme="majorEastAsia" w:hAnsiTheme="majorEastAsia"/>
          <w:b/>
          <w:color w:val="000000" w:themeColor="text1"/>
          <w:sz w:val="28"/>
          <w:szCs w:val="28"/>
        </w:rPr>
        <w:t xml:space="preserve"> </w:t>
      </w:r>
      <w:r w:rsidR="004147B8" w:rsidRPr="00594028">
        <w:rPr>
          <w:noProof/>
          <w:sz w:val="28"/>
          <w:szCs w:val="28"/>
        </w:rPr>
        <w:t xml:space="preserve">   </w:t>
      </w:r>
      <w:bookmarkEnd w:id="5"/>
    </w:p>
    <w:p w14:paraId="5F47C893" w14:textId="0F7E0053" w:rsidR="00DF6BE4" w:rsidRPr="00594028" w:rsidRDefault="00DF6BE4" w:rsidP="00594028">
      <w:pPr>
        <w:widowControl/>
        <w:spacing w:line="440" w:lineRule="exact"/>
        <w:ind w:firstLineChars="50" w:firstLine="149"/>
        <w:jc w:val="left"/>
        <w:rPr>
          <w:rFonts w:asciiTheme="majorEastAsia" w:eastAsiaTheme="majorEastAsia" w:hAnsiTheme="majorEastAsia"/>
          <w:b/>
          <w:color w:val="000000" w:themeColor="text1"/>
          <w:sz w:val="28"/>
          <w:szCs w:val="28"/>
        </w:rPr>
      </w:pPr>
    </w:p>
    <w:p w14:paraId="2A6DFE39" w14:textId="6C668DDD" w:rsidR="00DF6BE4" w:rsidRPr="00594028" w:rsidRDefault="00DF6BE4" w:rsidP="00594028">
      <w:pPr>
        <w:widowControl/>
        <w:spacing w:line="440" w:lineRule="exact"/>
        <w:ind w:firstLineChars="50" w:firstLine="149"/>
        <w:jc w:val="left"/>
        <w:rPr>
          <w:rFonts w:asciiTheme="majorEastAsia" w:eastAsiaTheme="majorEastAsia" w:hAnsiTheme="majorEastAsia"/>
          <w:b/>
          <w:color w:val="000000" w:themeColor="text1"/>
          <w:sz w:val="28"/>
          <w:szCs w:val="28"/>
        </w:rPr>
      </w:pPr>
    </w:p>
    <w:p w14:paraId="22DB8E7A" w14:textId="77777777" w:rsidR="00DF6BE4" w:rsidRPr="00594028" w:rsidRDefault="00DF6BE4" w:rsidP="00594028">
      <w:pPr>
        <w:widowControl/>
        <w:spacing w:line="440" w:lineRule="exact"/>
        <w:ind w:firstLineChars="50" w:firstLine="149"/>
        <w:jc w:val="left"/>
        <w:rPr>
          <w:rFonts w:asciiTheme="majorEastAsia" w:eastAsiaTheme="majorEastAsia" w:hAnsiTheme="majorEastAsia"/>
          <w:b/>
          <w:color w:val="000000" w:themeColor="text1"/>
          <w:sz w:val="28"/>
          <w:szCs w:val="28"/>
        </w:rPr>
      </w:pPr>
    </w:p>
    <w:p w14:paraId="79E68E3F" w14:textId="642386C9" w:rsidR="00DF6BE4" w:rsidRPr="00594028" w:rsidRDefault="00DF6BE4" w:rsidP="00594028">
      <w:pPr>
        <w:widowControl/>
        <w:spacing w:line="440" w:lineRule="exact"/>
        <w:ind w:firstLineChars="50" w:firstLine="149"/>
        <w:jc w:val="left"/>
        <w:rPr>
          <w:rFonts w:asciiTheme="majorEastAsia" w:eastAsiaTheme="majorEastAsia" w:hAnsiTheme="majorEastAsia"/>
          <w:b/>
          <w:color w:val="000000" w:themeColor="text1"/>
          <w:sz w:val="28"/>
          <w:szCs w:val="28"/>
        </w:rPr>
      </w:pPr>
    </w:p>
    <w:p w14:paraId="41F6C6EE" w14:textId="2D4474AF" w:rsidR="00F05B7C" w:rsidRPr="00594028" w:rsidRDefault="00F05B7C" w:rsidP="00594028">
      <w:pPr>
        <w:widowControl/>
        <w:spacing w:line="440" w:lineRule="exact"/>
        <w:ind w:firstLineChars="50" w:firstLine="149"/>
        <w:jc w:val="left"/>
        <w:rPr>
          <w:rFonts w:asciiTheme="majorEastAsia" w:eastAsiaTheme="majorEastAsia" w:hAnsiTheme="majorEastAsia"/>
          <w:b/>
          <w:color w:val="000000" w:themeColor="text1"/>
          <w:sz w:val="28"/>
          <w:szCs w:val="28"/>
        </w:rPr>
      </w:pPr>
    </w:p>
    <w:p w14:paraId="363D1E3D" w14:textId="61BDDAA2" w:rsidR="00F05B7C" w:rsidRPr="00594028" w:rsidRDefault="00F05B7C" w:rsidP="00594028">
      <w:pPr>
        <w:widowControl/>
        <w:spacing w:line="440" w:lineRule="exact"/>
        <w:ind w:firstLineChars="50" w:firstLine="149"/>
        <w:jc w:val="left"/>
        <w:rPr>
          <w:rFonts w:asciiTheme="majorEastAsia" w:eastAsiaTheme="majorEastAsia" w:hAnsiTheme="majorEastAsia"/>
          <w:b/>
          <w:color w:val="000000" w:themeColor="text1"/>
          <w:sz w:val="28"/>
          <w:szCs w:val="28"/>
        </w:rPr>
      </w:pPr>
    </w:p>
    <w:p w14:paraId="4B7955D6" w14:textId="08DEDC8B" w:rsidR="00F05B7C" w:rsidRPr="00594028" w:rsidRDefault="00F05B7C" w:rsidP="00594028">
      <w:pPr>
        <w:widowControl/>
        <w:spacing w:line="440" w:lineRule="exact"/>
        <w:ind w:firstLineChars="50" w:firstLine="149"/>
        <w:jc w:val="left"/>
        <w:rPr>
          <w:rFonts w:asciiTheme="majorEastAsia" w:eastAsiaTheme="majorEastAsia" w:hAnsiTheme="majorEastAsia"/>
          <w:b/>
          <w:color w:val="000000" w:themeColor="text1"/>
          <w:sz w:val="28"/>
          <w:szCs w:val="28"/>
        </w:rPr>
      </w:pPr>
    </w:p>
    <w:p w14:paraId="096BB2A4" w14:textId="03B0FB19" w:rsidR="00F05B7C" w:rsidRPr="00594028" w:rsidRDefault="00F05B7C" w:rsidP="00594028">
      <w:pPr>
        <w:widowControl/>
        <w:spacing w:line="440" w:lineRule="exact"/>
        <w:ind w:firstLineChars="50" w:firstLine="149"/>
        <w:jc w:val="left"/>
        <w:rPr>
          <w:rFonts w:asciiTheme="majorEastAsia" w:eastAsiaTheme="majorEastAsia" w:hAnsiTheme="majorEastAsia"/>
          <w:b/>
          <w:color w:val="000000" w:themeColor="text1"/>
          <w:sz w:val="28"/>
          <w:szCs w:val="28"/>
        </w:rPr>
      </w:pPr>
    </w:p>
    <w:p w14:paraId="3F880FFB" w14:textId="22119D69" w:rsidR="00861099" w:rsidRPr="000160BF" w:rsidRDefault="00861099" w:rsidP="00594028">
      <w:pPr>
        <w:widowControl/>
        <w:spacing w:line="440" w:lineRule="exact"/>
        <w:ind w:firstLineChars="50" w:firstLine="139"/>
        <w:jc w:val="left"/>
        <w:rPr>
          <w:rFonts w:asciiTheme="majorEastAsia" w:eastAsiaTheme="majorEastAsia" w:hAnsiTheme="majorEastAsia"/>
          <w:b/>
          <w:color w:val="000000" w:themeColor="text1"/>
          <w:sz w:val="26"/>
          <w:szCs w:val="26"/>
        </w:rPr>
      </w:pPr>
      <w:r w:rsidRPr="000160BF">
        <w:rPr>
          <w:rFonts w:asciiTheme="majorEastAsia" w:eastAsiaTheme="majorEastAsia" w:hAnsiTheme="majorEastAsia" w:hint="eastAsia"/>
          <w:b/>
          <w:color w:val="000000" w:themeColor="text1"/>
          <w:sz w:val="26"/>
          <w:szCs w:val="26"/>
        </w:rPr>
        <w:t>《広域交通結節点としての新大阪駅の機能強化》</w:t>
      </w:r>
    </w:p>
    <w:p w14:paraId="7E80EA88" w14:textId="321CED61" w:rsidR="00861099" w:rsidRPr="000160BF" w:rsidRDefault="00861099" w:rsidP="00F877DB">
      <w:pPr>
        <w:widowControl/>
        <w:spacing w:line="440" w:lineRule="exact"/>
        <w:ind w:leftChars="150" w:left="617" w:rightChars="-77" w:right="-175" w:hangingChars="100" w:hanging="277"/>
        <w:jc w:val="left"/>
        <w:rPr>
          <w:rFonts w:ascii="HG正楷書体-PRO" w:eastAsia="HG正楷書体-PRO" w:hAnsiTheme="majorEastAsia" w:cs="Times New Roman"/>
          <w:color w:val="000000" w:themeColor="text1"/>
          <w:kern w:val="0"/>
          <w:sz w:val="26"/>
          <w:szCs w:val="26"/>
        </w:rPr>
      </w:pPr>
      <w:r w:rsidRPr="000160BF">
        <w:rPr>
          <w:rFonts w:ascii="HG正楷書体-PRO" w:eastAsia="HG正楷書体-PRO" w:hAnsiTheme="majorEastAsia" w:cs="Times New Roman" w:hint="eastAsia"/>
          <w:color w:val="000000" w:themeColor="text1"/>
          <w:kern w:val="0"/>
          <w:sz w:val="26"/>
          <w:szCs w:val="26"/>
        </w:rPr>
        <w:t xml:space="preserve">○　</w:t>
      </w:r>
      <w:r w:rsidR="003933CE" w:rsidRPr="000160BF">
        <w:rPr>
          <w:rFonts w:ascii="HG正楷書体-PRO" w:eastAsia="HG正楷書体-PRO" w:hAnsiTheme="majorEastAsia" w:cs="Times New Roman" w:hint="eastAsia"/>
          <w:color w:val="000000" w:themeColor="text1"/>
          <w:kern w:val="0"/>
          <w:sz w:val="26"/>
          <w:szCs w:val="26"/>
        </w:rPr>
        <w:t>リニア中央新幹線や北陸新幹線、大阪都市再生環状道路の淀川左岸線の整備</w:t>
      </w:r>
      <w:r w:rsidR="00174844" w:rsidRPr="000160BF">
        <w:rPr>
          <w:rFonts w:ascii="HG正楷書体-PRO" w:eastAsia="HG正楷書体-PRO" w:hAnsiTheme="majorEastAsia" w:cs="Times New Roman" w:hint="eastAsia"/>
          <w:color w:val="000000" w:themeColor="text1"/>
          <w:kern w:val="0"/>
          <w:sz w:val="26"/>
          <w:szCs w:val="26"/>
        </w:rPr>
        <w:t>等</w:t>
      </w:r>
      <w:r w:rsidR="003933CE" w:rsidRPr="000160BF">
        <w:rPr>
          <w:rFonts w:ascii="HG正楷書体-PRO" w:eastAsia="HG正楷書体-PRO" w:hAnsiTheme="majorEastAsia" w:cs="Times New Roman" w:hint="eastAsia"/>
          <w:color w:val="000000" w:themeColor="text1"/>
          <w:kern w:val="0"/>
          <w:sz w:val="26"/>
          <w:szCs w:val="26"/>
        </w:rPr>
        <w:t>により、新大阪駅は、広域交通結節点としての重要性が高まっている。ついては、新大阪駅において、人の空間の充実や高速バスターミナル</w:t>
      </w:r>
      <w:r w:rsidR="00174844" w:rsidRPr="000160BF">
        <w:rPr>
          <w:rFonts w:ascii="HG正楷書体-PRO" w:eastAsia="HG正楷書体-PRO" w:hAnsiTheme="majorEastAsia" w:cs="Times New Roman" w:hint="eastAsia"/>
          <w:color w:val="000000" w:themeColor="text1"/>
          <w:kern w:val="0"/>
          <w:sz w:val="26"/>
          <w:szCs w:val="26"/>
        </w:rPr>
        <w:t>など</w:t>
      </w:r>
      <w:r w:rsidR="003933CE" w:rsidRPr="000160BF">
        <w:rPr>
          <w:rFonts w:ascii="HG正楷書体-PRO" w:eastAsia="HG正楷書体-PRO" w:hAnsiTheme="majorEastAsia" w:cs="Times New Roman" w:hint="eastAsia"/>
          <w:color w:val="000000" w:themeColor="text1"/>
          <w:kern w:val="0"/>
          <w:sz w:val="26"/>
          <w:szCs w:val="26"/>
        </w:rPr>
        <w:t>、国として強化すべき機能の検討を行うこと。</w:t>
      </w:r>
    </w:p>
    <w:p w14:paraId="3E1586E2" w14:textId="15B43A5E" w:rsidR="00DF6BE4" w:rsidRPr="00594028" w:rsidRDefault="00F877DB" w:rsidP="00594028">
      <w:pPr>
        <w:widowControl/>
        <w:spacing w:line="440" w:lineRule="exact"/>
        <w:ind w:leftChars="150" w:left="637" w:hangingChars="100" w:hanging="297"/>
        <w:jc w:val="left"/>
        <w:rPr>
          <w:rFonts w:ascii="HG正楷書体-PRO" w:eastAsia="HG正楷書体-PRO" w:hAnsiTheme="majorEastAsia" w:cs="Times New Roman"/>
          <w:color w:val="000000" w:themeColor="text1"/>
          <w:kern w:val="0"/>
          <w:sz w:val="28"/>
          <w:szCs w:val="28"/>
        </w:rPr>
      </w:pPr>
      <w:r w:rsidRPr="00594028">
        <w:rPr>
          <w:rFonts w:ascii="HG正楷書体-PRO" w:eastAsia="HG正楷書体-PRO" w:hAnsi="ＭＳ ゴシック"/>
          <w:noProof/>
          <w:color w:val="000000" w:themeColor="text1"/>
          <w:sz w:val="28"/>
          <w:szCs w:val="28"/>
        </w:rPr>
        <mc:AlternateContent>
          <mc:Choice Requires="wps">
            <w:drawing>
              <wp:anchor distT="45720" distB="45720" distL="114300" distR="114300" simplePos="0" relativeHeight="251697152" behindDoc="1" locked="0" layoutInCell="1" allowOverlap="1" wp14:anchorId="58C94B60" wp14:editId="3CDF2680">
                <wp:simplePos x="0" y="0"/>
                <wp:positionH relativeFrom="margin">
                  <wp:posOffset>365760</wp:posOffset>
                </wp:positionH>
                <wp:positionV relativeFrom="paragraph">
                  <wp:posOffset>58420</wp:posOffset>
                </wp:positionV>
                <wp:extent cx="5743575" cy="2613660"/>
                <wp:effectExtent l="0" t="0" r="28575" b="15240"/>
                <wp:wrapNone/>
                <wp:docPr id="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2613660"/>
                        </a:xfrm>
                        <a:prstGeom prst="rect">
                          <a:avLst/>
                        </a:prstGeom>
                        <a:solidFill>
                          <a:srgbClr val="FFFFFF"/>
                        </a:solidFill>
                        <a:ln w="15875">
                          <a:solidFill>
                            <a:srgbClr val="000000"/>
                          </a:solidFill>
                          <a:prstDash val="sysDash"/>
                          <a:miter lim="800000"/>
                          <a:headEnd/>
                          <a:tailEnd/>
                        </a:ln>
                      </wps:spPr>
                      <wps:txbx>
                        <w:txbxContent>
                          <w:p w14:paraId="6C12AD61" w14:textId="77777777" w:rsidR="00DF6BE4" w:rsidRPr="00E1339D" w:rsidRDefault="00DF6BE4" w:rsidP="00DF6BE4">
                            <w:pPr>
                              <w:jc w:val="center"/>
                              <w:rPr>
                                <w14:textOutline w14:w="15875" w14:cap="rnd" w14:cmpd="sng" w14:algn="ctr">
                                  <w14:solidFill>
                                    <w14:srgbClr w14:val="000000"/>
                                  </w14:solidFill>
                                  <w14:prstDash w14:val="sysDash"/>
                                  <w14:bevel/>
                                </w14:textOutline>
                              </w:rPr>
                            </w:pPr>
                          </w:p>
                          <w:p w14:paraId="23925149" w14:textId="77777777" w:rsidR="00DF6BE4" w:rsidRPr="00E1339D" w:rsidRDefault="00DF6BE4" w:rsidP="00DF6BE4">
                            <w:pPr>
                              <w:jc w:val="center"/>
                              <w:rPr>
                                <w14:textOutline w14:w="15875" w14:cap="rnd" w14:cmpd="sng" w14:algn="ctr">
                                  <w14:solidFill>
                                    <w14:srgbClr w14:val="000000"/>
                                  </w14:solidFill>
                                  <w14:prstDash w14:val="sysDash"/>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C94B60" id="_x0000_s1032" type="#_x0000_t202" style="position:absolute;left:0;text-align:left;margin-left:28.8pt;margin-top:4.6pt;width:452.25pt;height:205.8pt;z-index:-25161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" strokeweight="1.25pt">
                <v:stroke dashstyle="3 1"/>
                <v:textbox>
                  <w:txbxContent>
                    <w:p w14:paraId="6C12AD61" w14:textId="77777777" w:rsidR="00DF6BE4" w:rsidRPr="00E1339D" w:rsidRDefault="00DF6BE4" w:rsidP="00DF6BE4">
                      <w:pPr>
                        <w:jc w:val="center"/>
                        <w:rPr>
                          <w14:textOutline w14:w="15875" w14:cap="rnd" w14:cmpd="sng" w14:algn="ctr">
                            <w14:solidFill>
                              <w14:srgbClr w14:val="000000"/>
                            </w14:solidFill>
                            <w14:prstDash w14:val="sysDash"/>
                            <w14:bevel/>
                          </w14:textOutline>
                        </w:rPr>
                      </w:pPr>
                    </w:p>
                    <w:p w14:paraId="23925149" w14:textId="77777777" w:rsidR="00DF6BE4" w:rsidRPr="00E1339D" w:rsidRDefault="00DF6BE4" w:rsidP="00DF6BE4">
                      <w:pPr>
                        <w:jc w:val="center"/>
                        <w:rPr>
                          <w14:textOutline w14:w="15875" w14:cap="rnd" w14:cmpd="sng" w14:algn="ctr">
                            <w14:solidFill>
                              <w14:srgbClr w14:val="000000"/>
                            </w14:solidFill>
                            <w14:prstDash w14:val="sysDash"/>
                            <w14:bevel/>
                          </w14:textOutline>
                        </w:rPr>
                      </w:pPr>
                    </w:p>
                  </w:txbxContent>
                </v:textbox>
                <w10:wrap anchorx="margin"/>
              </v:shape>
            </w:pict>
          </mc:Fallback>
        </mc:AlternateContent>
      </w:r>
      <w:r w:rsidRPr="00594028">
        <w:rPr>
          <w:noProof/>
          <w:sz w:val="28"/>
          <w:szCs w:val="28"/>
        </w:rPr>
        <w:drawing>
          <wp:anchor distT="0" distB="0" distL="114300" distR="114300" simplePos="0" relativeHeight="251695104" behindDoc="0" locked="0" layoutInCell="1" allowOverlap="1" wp14:anchorId="6BF98E7C" wp14:editId="0060D226">
            <wp:simplePos x="0" y="0"/>
            <wp:positionH relativeFrom="margin">
              <wp:posOffset>624840</wp:posOffset>
            </wp:positionH>
            <wp:positionV relativeFrom="paragraph">
              <wp:posOffset>20320</wp:posOffset>
            </wp:positionV>
            <wp:extent cx="5159119" cy="2644140"/>
            <wp:effectExtent l="0" t="0" r="0" b="381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b="63164"/>
                    <a:stretch/>
                  </pic:blipFill>
                  <pic:spPr bwMode="auto">
                    <a:xfrm>
                      <a:off x="0" y="0"/>
                      <a:ext cx="5160849" cy="26450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6C719D" w14:textId="14DD681E" w:rsidR="00DF6BE4" w:rsidRPr="00594028" w:rsidRDefault="00DF6BE4" w:rsidP="00594028">
      <w:pPr>
        <w:widowControl/>
        <w:spacing w:line="440" w:lineRule="exact"/>
        <w:ind w:leftChars="150" w:left="637" w:hangingChars="100" w:hanging="297"/>
        <w:jc w:val="left"/>
        <w:rPr>
          <w:rFonts w:ascii="HG正楷書体-PRO" w:eastAsia="HG正楷書体-PRO" w:hAnsiTheme="majorEastAsia" w:cs="Times New Roman"/>
          <w:color w:val="000000" w:themeColor="text1"/>
          <w:kern w:val="0"/>
          <w:sz w:val="28"/>
          <w:szCs w:val="28"/>
        </w:rPr>
      </w:pPr>
    </w:p>
    <w:p w14:paraId="5299E838" w14:textId="7886BFBB" w:rsidR="00DF6BE4" w:rsidRPr="00594028" w:rsidRDefault="00DF6BE4" w:rsidP="00594028">
      <w:pPr>
        <w:widowControl/>
        <w:spacing w:line="440" w:lineRule="exact"/>
        <w:ind w:leftChars="150" w:left="637" w:hangingChars="100" w:hanging="297"/>
        <w:jc w:val="left"/>
        <w:rPr>
          <w:rFonts w:ascii="HG正楷書体-PRO" w:eastAsia="HG正楷書体-PRO" w:hAnsiTheme="majorEastAsia" w:cs="Times New Roman"/>
          <w:color w:val="000000" w:themeColor="text1"/>
          <w:kern w:val="0"/>
          <w:sz w:val="28"/>
          <w:szCs w:val="28"/>
        </w:rPr>
      </w:pPr>
    </w:p>
    <w:p w14:paraId="2D9CD98C" w14:textId="09F50C15" w:rsidR="00DF6BE4" w:rsidRPr="00594028" w:rsidRDefault="00DF6BE4" w:rsidP="00594028">
      <w:pPr>
        <w:widowControl/>
        <w:spacing w:line="440" w:lineRule="exact"/>
        <w:ind w:leftChars="150" w:left="637" w:hangingChars="100" w:hanging="297"/>
        <w:jc w:val="left"/>
        <w:rPr>
          <w:rFonts w:ascii="HG正楷書体-PRO" w:eastAsia="HG正楷書体-PRO" w:hAnsiTheme="majorEastAsia" w:cs="Times New Roman"/>
          <w:color w:val="000000" w:themeColor="text1"/>
          <w:kern w:val="0"/>
          <w:sz w:val="28"/>
          <w:szCs w:val="28"/>
        </w:rPr>
      </w:pPr>
    </w:p>
    <w:p w14:paraId="7D901D5A" w14:textId="1CC31230" w:rsidR="00DF6BE4" w:rsidRPr="00594028" w:rsidRDefault="00DF6BE4" w:rsidP="00594028">
      <w:pPr>
        <w:widowControl/>
        <w:spacing w:line="440" w:lineRule="exact"/>
        <w:ind w:leftChars="150" w:left="637" w:hangingChars="100" w:hanging="297"/>
        <w:jc w:val="left"/>
        <w:rPr>
          <w:rFonts w:ascii="HG正楷書体-PRO" w:eastAsia="HG正楷書体-PRO" w:hAnsiTheme="majorEastAsia" w:cs="Times New Roman"/>
          <w:color w:val="000000" w:themeColor="text1"/>
          <w:kern w:val="0"/>
          <w:sz w:val="28"/>
          <w:szCs w:val="28"/>
        </w:rPr>
      </w:pPr>
    </w:p>
    <w:p w14:paraId="029D8519" w14:textId="7007B266" w:rsidR="00DF6BE4" w:rsidRPr="00594028" w:rsidRDefault="00DF6BE4" w:rsidP="00594028">
      <w:pPr>
        <w:widowControl/>
        <w:spacing w:line="440" w:lineRule="exact"/>
        <w:ind w:leftChars="150" w:left="637" w:hangingChars="100" w:hanging="297"/>
        <w:jc w:val="left"/>
        <w:rPr>
          <w:rFonts w:ascii="HG正楷書体-PRO" w:eastAsia="HG正楷書体-PRO" w:hAnsiTheme="majorEastAsia" w:cs="Times New Roman"/>
          <w:color w:val="000000" w:themeColor="text1"/>
          <w:kern w:val="0"/>
          <w:sz w:val="28"/>
          <w:szCs w:val="28"/>
        </w:rPr>
      </w:pPr>
    </w:p>
    <w:p w14:paraId="7253D43C" w14:textId="3AD9B827" w:rsidR="00DF6BE4" w:rsidRPr="00594028" w:rsidRDefault="00DF6BE4" w:rsidP="00594028">
      <w:pPr>
        <w:widowControl/>
        <w:spacing w:line="440" w:lineRule="exact"/>
        <w:ind w:leftChars="150" w:left="637" w:hangingChars="100" w:hanging="297"/>
        <w:jc w:val="left"/>
        <w:rPr>
          <w:rFonts w:ascii="HG正楷書体-PRO" w:eastAsia="HG正楷書体-PRO" w:hAnsiTheme="majorEastAsia" w:cs="Times New Roman"/>
          <w:color w:val="000000" w:themeColor="text1"/>
          <w:kern w:val="0"/>
          <w:sz w:val="28"/>
          <w:szCs w:val="28"/>
        </w:rPr>
      </w:pPr>
    </w:p>
    <w:p w14:paraId="0A277F56" w14:textId="0536E5C5" w:rsidR="00DF6BE4" w:rsidRPr="00594028" w:rsidRDefault="00DF6BE4" w:rsidP="00594028">
      <w:pPr>
        <w:widowControl/>
        <w:spacing w:line="440" w:lineRule="exact"/>
        <w:ind w:leftChars="150" w:left="637" w:hangingChars="100" w:hanging="297"/>
        <w:jc w:val="left"/>
        <w:rPr>
          <w:rFonts w:ascii="HG正楷書体-PRO" w:eastAsia="HG正楷書体-PRO" w:hAnsiTheme="majorEastAsia" w:cs="Times New Roman"/>
          <w:color w:val="000000" w:themeColor="text1"/>
          <w:kern w:val="0"/>
          <w:sz w:val="28"/>
          <w:szCs w:val="28"/>
        </w:rPr>
      </w:pPr>
    </w:p>
    <w:p w14:paraId="355A52F0" w14:textId="510E2FF7" w:rsidR="00117E29" w:rsidRPr="000160BF" w:rsidRDefault="00117E29" w:rsidP="00594028">
      <w:pPr>
        <w:widowControl/>
        <w:spacing w:line="440" w:lineRule="exact"/>
        <w:ind w:firstLineChars="50" w:firstLine="139"/>
        <w:jc w:val="left"/>
        <w:rPr>
          <w:rFonts w:asciiTheme="majorEastAsia" w:eastAsiaTheme="majorEastAsia" w:hAnsiTheme="majorEastAsia"/>
          <w:b/>
          <w:color w:val="000000" w:themeColor="text1"/>
          <w:sz w:val="26"/>
          <w:szCs w:val="26"/>
        </w:rPr>
      </w:pPr>
      <w:r w:rsidRPr="000160BF">
        <w:rPr>
          <w:rFonts w:asciiTheme="majorEastAsia" w:eastAsiaTheme="majorEastAsia" w:hAnsiTheme="majorEastAsia" w:hint="eastAsia"/>
          <w:b/>
          <w:color w:val="000000" w:themeColor="text1"/>
          <w:sz w:val="26"/>
          <w:szCs w:val="26"/>
        </w:rPr>
        <w:lastRenderedPageBreak/>
        <w:t xml:space="preserve">《鉄道ネットワークの充実・強化》 </w:t>
      </w:r>
      <w:r w:rsidRPr="000160BF">
        <w:rPr>
          <w:rFonts w:asciiTheme="majorEastAsia" w:eastAsiaTheme="majorEastAsia" w:hAnsiTheme="majorEastAsia"/>
          <w:b/>
          <w:color w:val="000000" w:themeColor="text1"/>
          <w:sz w:val="26"/>
          <w:szCs w:val="26"/>
        </w:rPr>
        <w:t xml:space="preserve">  </w:t>
      </w:r>
      <w:r w:rsidR="00172C9F" w:rsidRPr="000160BF">
        <w:rPr>
          <w:rFonts w:asciiTheme="majorEastAsia" w:eastAsiaTheme="majorEastAsia" w:hAnsiTheme="majorEastAsia"/>
          <w:b/>
          <w:color w:val="000000" w:themeColor="text1"/>
          <w:sz w:val="26"/>
          <w:szCs w:val="26"/>
        </w:rPr>
        <w:t xml:space="preserve">　　</w:t>
      </w:r>
      <w:r w:rsidR="00B8367B">
        <w:rPr>
          <w:rFonts w:asciiTheme="majorEastAsia" w:eastAsiaTheme="majorEastAsia" w:hAnsiTheme="majorEastAsia" w:hint="eastAsia"/>
          <w:b/>
          <w:color w:val="000000" w:themeColor="text1"/>
          <w:sz w:val="26"/>
          <w:szCs w:val="26"/>
        </w:rPr>
        <w:t xml:space="preserve">　 </w:t>
      </w:r>
      <w:r w:rsidR="00B8367B">
        <w:rPr>
          <w:rFonts w:asciiTheme="majorEastAsia" w:eastAsiaTheme="majorEastAsia" w:hAnsiTheme="majorEastAsia"/>
          <w:b/>
          <w:color w:val="000000" w:themeColor="text1"/>
          <w:sz w:val="26"/>
          <w:szCs w:val="26"/>
        </w:rPr>
        <w:t xml:space="preserve"> </w:t>
      </w:r>
      <w:r w:rsidR="00B8367B">
        <w:rPr>
          <w:rFonts w:asciiTheme="majorEastAsia" w:eastAsiaTheme="majorEastAsia" w:hAnsiTheme="majorEastAsia" w:hint="eastAsia"/>
          <w:b/>
          <w:color w:val="000000" w:themeColor="text1"/>
          <w:sz w:val="26"/>
          <w:szCs w:val="26"/>
        </w:rPr>
        <w:t xml:space="preserve">　</w:t>
      </w:r>
      <w:r w:rsidRPr="00B8367B">
        <w:rPr>
          <w:rFonts w:asciiTheme="majorEastAsia" w:eastAsiaTheme="majorEastAsia" w:hAnsiTheme="majorEastAsia" w:hint="eastAsia"/>
          <w:b/>
          <w:color w:val="000000" w:themeColor="text1"/>
          <w:szCs w:val="21"/>
        </w:rPr>
        <w:t>【鉄道ネットワーク】</w:t>
      </w:r>
    </w:p>
    <w:p w14:paraId="652CA357" w14:textId="47CEDAC8" w:rsidR="00117E29" w:rsidRPr="000160BF" w:rsidRDefault="00F877DB" w:rsidP="00594028">
      <w:pPr>
        <w:widowControl/>
        <w:spacing w:line="440" w:lineRule="exact"/>
        <w:ind w:leftChars="150" w:left="584" w:hangingChars="88" w:hanging="244"/>
        <w:jc w:val="left"/>
        <w:rPr>
          <w:rFonts w:ascii="HG正楷書体-PRO" w:eastAsia="HG正楷書体-PRO" w:hAnsi="ＭＳ ゴシック"/>
          <w:color w:val="000000" w:themeColor="text1"/>
          <w:sz w:val="26"/>
          <w:szCs w:val="26"/>
        </w:rPr>
      </w:pPr>
      <w:r w:rsidRPr="000160BF">
        <w:rPr>
          <w:rFonts w:asciiTheme="majorEastAsia" w:eastAsiaTheme="majorEastAsia" w:hAnsiTheme="majorEastAsia"/>
          <w:b/>
          <w:noProof/>
          <w:color w:val="000000" w:themeColor="text1"/>
          <w:sz w:val="26"/>
          <w:szCs w:val="26"/>
        </w:rPr>
        <w:drawing>
          <wp:anchor distT="0" distB="0" distL="114300" distR="114300" simplePos="0" relativeHeight="251675648" behindDoc="0" locked="0" layoutInCell="1" allowOverlap="1" wp14:anchorId="126CE535" wp14:editId="1BE1D143">
            <wp:simplePos x="0" y="0"/>
            <wp:positionH relativeFrom="column">
              <wp:posOffset>3350260</wp:posOffset>
            </wp:positionH>
            <wp:positionV relativeFrom="paragraph">
              <wp:posOffset>107950</wp:posOffset>
            </wp:positionV>
            <wp:extent cx="2707005" cy="3282315"/>
            <wp:effectExtent l="0" t="0" r="0" b="0"/>
            <wp:wrapThrough wrapText="bothSides">
              <wp:wrapPolygon edited="0">
                <wp:start x="0" y="0"/>
                <wp:lineTo x="0" y="21437"/>
                <wp:lineTo x="21433" y="21437"/>
                <wp:lineTo x="21433" y="0"/>
                <wp:lineTo x="0" y="0"/>
              </wp:wrapPolygon>
            </wp:wrapThrough>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707005" cy="3282315"/>
                    </a:xfrm>
                    <a:prstGeom prst="rect">
                      <a:avLst/>
                    </a:prstGeom>
                    <a:noFill/>
                    <a:ln>
                      <a:noFill/>
                    </a:ln>
                  </pic:spPr>
                </pic:pic>
              </a:graphicData>
            </a:graphic>
            <wp14:sizeRelH relativeFrom="page">
              <wp14:pctWidth>0</wp14:pctWidth>
            </wp14:sizeRelH>
            <wp14:sizeRelV relativeFrom="page">
              <wp14:pctHeight>0</wp14:pctHeight>
            </wp14:sizeRelV>
          </wp:anchor>
        </w:drawing>
      </w:r>
      <w:r w:rsidR="00172C9F" w:rsidRPr="000160BF">
        <w:rPr>
          <w:rFonts w:ascii="HG正楷書体-PRO" w:eastAsia="HG正楷書体-PRO" w:hAnsi="ＭＳ ゴシック"/>
          <w:noProof/>
          <w:color w:val="000000" w:themeColor="text1"/>
          <w:sz w:val="26"/>
          <w:szCs w:val="26"/>
        </w:rPr>
        <mc:AlternateContent>
          <mc:Choice Requires="wps">
            <w:drawing>
              <wp:anchor distT="45720" distB="45720" distL="114300" distR="114300" simplePos="0" relativeHeight="251674624" behindDoc="1" locked="0" layoutInCell="1" allowOverlap="1" wp14:anchorId="5B769FFE" wp14:editId="4125B767">
                <wp:simplePos x="0" y="0"/>
                <wp:positionH relativeFrom="margin">
                  <wp:posOffset>3303270</wp:posOffset>
                </wp:positionH>
                <wp:positionV relativeFrom="paragraph">
                  <wp:posOffset>12700</wp:posOffset>
                </wp:positionV>
                <wp:extent cx="2786380" cy="3457575"/>
                <wp:effectExtent l="0" t="0" r="13970" b="28575"/>
                <wp:wrapNone/>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6380" cy="3457575"/>
                        </a:xfrm>
                        <a:prstGeom prst="rect">
                          <a:avLst/>
                        </a:prstGeom>
                        <a:solidFill>
                          <a:srgbClr val="FFFFFF"/>
                        </a:solidFill>
                        <a:ln w="15875">
                          <a:solidFill>
                            <a:srgbClr val="000000"/>
                          </a:solidFill>
                          <a:prstDash val="sysDash"/>
                          <a:miter lim="800000"/>
                          <a:headEnd/>
                          <a:tailEnd/>
                        </a:ln>
                      </wps:spPr>
                      <wps:txbx>
                        <w:txbxContent>
                          <w:p w14:paraId="4175037B" w14:textId="77777777" w:rsidR="00117E29" w:rsidRPr="00E1339D" w:rsidRDefault="00117E29" w:rsidP="00117E29">
                            <w:pPr>
                              <w:jc w:val="center"/>
                              <w:rPr>
                                <w14:textOutline w14:w="15875" w14:cap="rnd" w14:cmpd="sng" w14:algn="ctr">
                                  <w14:solidFill>
                                    <w14:srgbClr w14:val="000000"/>
                                  </w14:solidFill>
                                  <w14:prstDash w14:val="sysDash"/>
                                  <w14:bevel/>
                                </w14:textOutline>
                              </w:rPr>
                            </w:pPr>
                          </w:p>
                          <w:p w14:paraId="411364D8" w14:textId="77777777" w:rsidR="00117E29" w:rsidRPr="00E1339D" w:rsidRDefault="00117E29" w:rsidP="00117E29">
                            <w:pPr>
                              <w:jc w:val="center"/>
                              <w:rPr>
                                <w14:textOutline w14:w="15875" w14:cap="rnd" w14:cmpd="sng" w14:algn="ctr">
                                  <w14:solidFill>
                                    <w14:srgbClr w14:val="000000"/>
                                  </w14:solidFill>
                                  <w14:prstDash w14:val="sysDash"/>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769FFE" id="_x0000_s1033" type="#_x0000_t202" style="position:absolute;left:0;text-align:left;margin-left:260.1pt;margin-top:1pt;width:219.4pt;height:272.25pt;z-index:-25164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" strokeweight="1.25pt">
                <v:stroke dashstyle="3 1"/>
                <v:textbox>
                  <w:txbxContent>
                    <w:p w14:paraId="4175037B" w14:textId="77777777" w:rsidR="00117E29" w:rsidRPr="00E1339D" w:rsidRDefault="00117E29" w:rsidP="00117E29">
                      <w:pPr>
                        <w:jc w:val="center"/>
                        <w:rPr>
                          <w14:textOutline w14:w="15875" w14:cap="rnd" w14:cmpd="sng" w14:algn="ctr">
                            <w14:solidFill>
                              <w14:srgbClr w14:val="000000"/>
                            </w14:solidFill>
                            <w14:prstDash w14:val="sysDash"/>
                            <w14:bevel/>
                          </w14:textOutline>
                        </w:rPr>
                      </w:pPr>
                    </w:p>
                    <w:p w14:paraId="411364D8" w14:textId="77777777" w:rsidR="00117E29" w:rsidRPr="00E1339D" w:rsidRDefault="00117E29" w:rsidP="00117E29">
                      <w:pPr>
                        <w:jc w:val="center"/>
                        <w:rPr>
                          <w14:textOutline w14:w="15875" w14:cap="rnd" w14:cmpd="sng" w14:algn="ctr">
                            <w14:solidFill>
                              <w14:srgbClr w14:val="000000"/>
                            </w14:solidFill>
                            <w14:prstDash w14:val="sysDash"/>
                            <w14:bevel/>
                          </w14:textOutline>
                        </w:rPr>
                      </w:pPr>
                    </w:p>
                  </w:txbxContent>
                </v:textbox>
                <w10:wrap anchorx="margin"/>
              </v:shape>
            </w:pict>
          </mc:Fallback>
        </mc:AlternateContent>
      </w:r>
      <w:r w:rsidR="00117E29" w:rsidRPr="000160BF">
        <w:rPr>
          <w:rFonts w:ascii="HG正楷書体-PRO" w:eastAsia="HG正楷書体-PRO" w:hAnsiTheme="majorEastAsia" w:cs="Times New Roman" w:hint="eastAsia"/>
          <w:color w:val="000000" w:themeColor="text1"/>
          <w:kern w:val="0"/>
          <w:sz w:val="26"/>
          <w:szCs w:val="26"/>
        </w:rPr>
        <w:t>○</w:t>
      </w:r>
      <w:r w:rsidR="00117E29" w:rsidRPr="000160BF">
        <w:rPr>
          <w:rFonts w:ascii="HG正楷書体-PRO" w:eastAsia="HG正楷書体-PRO" w:hAnsi="ＭＳ ゴシック" w:hint="eastAsia"/>
          <w:color w:val="000000" w:themeColor="text1"/>
          <w:sz w:val="26"/>
          <w:szCs w:val="26"/>
        </w:rPr>
        <w:t xml:space="preserve">　なにわ筋線は、関西国際空港へのアクセスを強化するとともに、国土軸上の新大阪から大阪都心部を経由し大阪南部地域等を結ぶことで、広域的な鉄道ネットワークを形成することから、その整備に必要な財源確保を行うこと。また、大阪・関西の成長に資する公共交通戦略路線（なにわ筋連絡線・新大阪連絡線など）について、その具体化に向けた必要な支援を行うこと。</w:t>
      </w:r>
    </w:p>
    <w:p w14:paraId="7C833EDB" w14:textId="388FB805" w:rsidR="00117E29" w:rsidRDefault="00117E29" w:rsidP="00594028">
      <w:pPr>
        <w:widowControl/>
        <w:spacing w:line="440" w:lineRule="exact"/>
        <w:ind w:leftChars="150" w:left="584" w:hangingChars="88" w:hanging="244"/>
        <w:jc w:val="left"/>
        <w:rPr>
          <w:rFonts w:ascii="HG正楷書体-PRO" w:eastAsia="HG正楷書体-PRO" w:hAnsi="ＭＳ ゴシック"/>
          <w:color w:val="000000" w:themeColor="text1"/>
          <w:sz w:val="26"/>
          <w:szCs w:val="26"/>
        </w:rPr>
      </w:pPr>
      <w:r w:rsidRPr="000160BF">
        <w:rPr>
          <w:rFonts w:ascii="HG正楷書体-PRO" w:eastAsia="HG正楷書体-PRO" w:hAnsiTheme="majorEastAsia" w:cs="Times New Roman" w:hint="eastAsia"/>
          <w:color w:val="000000" w:themeColor="text1"/>
          <w:kern w:val="0"/>
          <w:sz w:val="26"/>
          <w:szCs w:val="26"/>
        </w:rPr>
        <w:t>○</w:t>
      </w:r>
      <w:r w:rsidRPr="000160BF">
        <w:rPr>
          <w:rFonts w:ascii="HG正楷書体-PRO" w:eastAsia="HG正楷書体-PRO" w:hAnsi="ＭＳ ゴシック" w:hint="eastAsia"/>
          <w:color w:val="000000" w:themeColor="text1"/>
          <w:sz w:val="26"/>
          <w:szCs w:val="26"/>
        </w:rPr>
        <w:t xml:space="preserve">　大阪モノレールは、大阪都心部から放射状に延びる既存鉄道を環状方向に結節することで、広域的な鉄道ネットワークを形成することから、延伸事業の着実な推進に向けた財源確保を行うこと。</w:t>
      </w:r>
    </w:p>
    <w:p w14:paraId="7C93630B" w14:textId="77777777" w:rsidR="00711863" w:rsidRPr="000160BF" w:rsidRDefault="00711863" w:rsidP="00594028">
      <w:pPr>
        <w:widowControl/>
        <w:spacing w:line="440" w:lineRule="exact"/>
        <w:ind w:leftChars="150" w:left="584" w:hangingChars="88" w:hanging="244"/>
        <w:jc w:val="left"/>
        <w:rPr>
          <w:rFonts w:ascii="HG正楷書体-PRO" w:eastAsia="HG正楷書体-PRO" w:hAnsi="ＭＳ ゴシック"/>
          <w:color w:val="000000" w:themeColor="text1"/>
          <w:sz w:val="26"/>
          <w:szCs w:val="26"/>
        </w:rPr>
      </w:pPr>
    </w:p>
    <w:p w14:paraId="183C1260" w14:textId="77777777" w:rsidR="00117E29" w:rsidRPr="000160BF" w:rsidRDefault="00117E29" w:rsidP="00594028">
      <w:pPr>
        <w:widowControl/>
        <w:spacing w:line="440" w:lineRule="exact"/>
        <w:ind w:firstLineChars="50" w:firstLine="139"/>
        <w:jc w:val="left"/>
        <w:rPr>
          <w:rFonts w:asciiTheme="majorEastAsia" w:eastAsiaTheme="majorEastAsia" w:hAnsiTheme="majorEastAsia"/>
          <w:b/>
          <w:color w:val="000000" w:themeColor="text1"/>
          <w:sz w:val="26"/>
          <w:szCs w:val="26"/>
        </w:rPr>
      </w:pPr>
      <w:r w:rsidRPr="000160BF">
        <w:rPr>
          <w:rFonts w:asciiTheme="majorEastAsia" w:eastAsiaTheme="majorEastAsia" w:hAnsiTheme="majorEastAsia" w:hint="eastAsia"/>
          <w:b/>
          <w:color w:val="000000" w:themeColor="text1"/>
          <w:sz w:val="26"/>
          <w:szCs w:val="26"/>
        </w:rPr>
        <w:t>《高速道路ネットワークの充実・強化》</w:t>
      </w:r>
    </w:p>
    <w:p w14:paraId="35B20EDB" w14:textId="72D25C93" w:rsidR="005902AF" w:rsidRDefault="00CF0354" w:rsidP="0073733F">
      <w:pPr>
        <w:widowControl/>
        <w:spacing w:line="440" w:lineRule="exact"/>
        <w:ind w:leftChars="150" w:left="617" w:hangingChars="100" w:hanging="277"/>
        <w:jc w:val="left"/>
        <w:rPr>
          <w:rFonts w:ascii="HG正楷書体-PRO" w:eastAsia="HG正楷書体-PRO" w:hAnsi="ＭＳ ゴシック"/>
          <w:color w:val="000000" w:themeColor="text1"/>
          <w:sz w:val="26"/>
          <w:szCs w:val="26"/>
        </w:rPr>
      </w:pPr>
      <w:r w:rsidRPr="00CF0354">
        <w:rPr>
          <w:rFonts w:ascii="HG正楷書体-PRO" w:eastAsia="HG正楷書体-PRO" w:hAnsiTheme="majorEastAsia" w:cs="Times New Roman"/>
          <w:color w:val="000000" w:themeColor="text1"/>
          <w:kern w:val="0"/>
          <w:sz w:val="26"/>
          <w:szCs w:val="26"/>
        </w:rPr>
        <w:drawing>
          <wp:anchor distT="0" distB="0" distL="114300" distR="114300" simplePos="0" relativeHeight="251757568" behindDoc="0" locked="0" layoutInCell="1" allowOverlap="1" wp14:anchorId="76DCA37D" wp14:editId="486C3C8E">
            <wp:simplePos x="0" y="0"/>
            <wp:positionH relativeFrom="margin">
              <wp:posOffset>2331720</wp:posOffset>
            </wp:positionH>
            <wp:positionV relativeFrom="paragraph">
              <wp:posOffset>960120</wp:posOffset>
            </wp:positionV>
            <wp:extent cx="3864610" cy="2736850"/>
            <wp:effectExtent l="0" t="0" r="2540" b="6350"/>
            <wp:wrapThrough wrapText="bothSides">
              <wp:wrapPolygon edited="0">
                <wp:start x="0" y="0"/>
                <wp:lineTo x="0" y="21500"/>
                <wp:lineTo x="21508" y="21500"/>
                <wp:lineTo x="21508" y="0"/>
                <wp:lineTo x="0" y="0"/>
              </wp:wrapPolygon>
            </wp:wrapThrough>
            <wp:docPr id="10" name="図 3">
              <a:extLst xmlns:a="http://schemas.openxmlformats.org/drawingml/2006/main">
                <a:ext uri="{FF2B5EF4-FFF2-40B4-BE49-F238E27FC236}">
                  <a16:creationId xmlns:a16="http://schemas.microsoft.com/office/drawing/2014/main" id="{7FFB4E5A-CC04-47F3-9AAA-E0CC57C7C7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7FFB4E5A-CC04-47F3-9AAA-E0CC57C7C7DC}"/>
                        </a:ext>
                      </a:extLst>
                    </pic:cNvPr>
                    <pic:cNvPicPr>
                      <a:picLocks noChangeAspect="1"/>
                    </pic:cNvPicPr>
                  </pic:nvPicPr>
                  <pic:blipFill>
                    <a:blip r:embed="rId23" cstate="email">
                      <a:extLst>
                        <a:ext uri="{28A0092B-C50C-407E-A947-70E740481C1C}">
                          <a14:useLocalDpi xmlns:a14="http://schemas.microsoft.com/office/drawing/2010/main"/>
                        </a:ext>
                      </a:extLst>
                    </a:blip>
                    <a:stretch>
                      <a:fillRect/>
                    </a:stretch>
                  </pic:blipFill>
                  <pic:spPr>
                    <a:xfrm>
                      <a:off x="0" y="0"/>
                      <a:ext cx="3864610" cy="2736850"/>
                    </a:xfrm>
                    <a:prstGeom prst="rect">
                      <a:avLst/>
                    </a:prstGeom>
                  </pic:spPr>
                </pic:pic>
              </a:graphicData>
            </a:graphic>
          </wp:anchor>
        </w:drawing>
      </w:r>
      <w:r w:rsidR="0073733F" w:rsidRPr="00594028">
        <w:rPr>
          <w:rFonts w:ascii="HG正楷書体-PRO" w:eastAsia="HG正楷書体-PRO" w:hAnsi="ＭＳ ゴシック"/>
          <w:noProof/>
          <w:color w:val="000000" w:themeColor="text1"/>
          <w:sz w:val="28"/>
          <w:szCs w:val="28"/>
        </w:rPr>
        <mc:AlternateContent>
          <mc:Choice Requires="wps">
            <w:drawing>
              <wp:anchor distT="45720" distB="45720" distL="114300" distR="114300" simplePos="0" relativeHeight="251676672" behindDoc="1" locked="0" layoutInCell="1" allowOverlap="1" wp14:anchorId="7A32874A" wp14:editId="07AFE796">
                <wp:simplePos x="0" y="0"/>
                <wp:positionH relativeFrom="margin">
                  <wp:posOffset>2302510</wp:posOffset>
                </wp:positionH>
                <wp:positionV relativeFrom="paragraph">
                  <wp:posOffset>939800</wp:posOffset>
                </wp:positionV>
                <wp:extent cx="3863340" cy="2788920"/>
                <wp:effectExtent l="0" t="0" r="22860" b="11430"/>
                <wp:wrapNone/>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3340" cy="2788920"/>
                        </a:xfrm>
                        <a:prstGeom prst="rect">
                          <a:avLst/>
                        </a:prstGeom>
                        <a:solidFill>
                          <a:srgbClr val="FFFFFF"/>
                        </a:solidFill>
                        <a:ln w="15875">
                          <a:solidFill>
                            <a:srgbClr val="000000"/>
                          </a:solidFill>
                          <a:prstDash val="sysDash"/>
                          <a:miter lim="800000"/>
                          <a:headEnd/>
                          <a:tailEnd/>
                        </a:ln>
                      </wps:spPr>
                      <wps:txbx>
                        <w:txbxContent>
                          <w:p w14:paraId="26EFF04C" w14:textId="77777777" w:rsidR="00117E29" w:rsidRPr="00E1339D" w:rsidRDefault="00117E29" w:rsidP="00117E29">
                            <w:pPr>
                              <w:jc w:val="center"/>
                              <w:rPr>
                                <w14:textOutline w14:w="15875" w14:cap="rnd" w14:cmpd="sng" w14:algn="ctr">
                                  <w14:solidFill>
                                    <w14:srgbClr w14:val="000000"/>
                                  </w14:solidFill>
                                  <w14:prstDash w14:val="sysDash"/>
                                  <w14:bevel/>
                                </w14:textOutline>
                              </w:rPr>
                            </w:pPr>
                          </w:p>
                          <w:p w14:paraId="5DE25A6A" w14:textId="4C813E71" w:rsidR="00117E29" w:rsidRPr="00E1339D" w:rsidRDefault="00117E29" w:rsidP="00117E29">
                            <w:pPr>
                              <w:jc w:val="center"/>
                              <w:rPr>
                                <w14:textOutline w14:w="15875" w14:cap="rnd" w14:cmpd="sng" w14:algn="ctr">
                                  <w14:solidFill>
                                    <w14:srgbClr w14:val="000000"/>
                                  </w14:solidFill>
                                  <w14:prstDash w14:val="sysDash"/>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32874A" id="_x0000_s1034" type="#_x0000_t202" style="position:absolute;left:0;text-align:left;margin-left:181.3pt;margin-top:74pt;width:304.2pt;height:219.6pt;z-index:-251639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" strokeweight="1.25pt">
                <v:stroke dashstyle="3 1"/>
                <v:textbox>
                  <w:txbxContent>
                    <w:p w14:paraId="26EFF04C" w14:textId="77777777" w:rsidR="00117E29" w:rsidRPr="00E1339D" w:rsidRDefault="00117E29" w:rsidP="00117E29">
                      <w:pPr>
                        <w:jc w:val="center"/>
                        <w:rPr>
                          <w14:textOutline w14:w="15875" w14:cap="rnd" w14:cmpd="sng" w14:algn="ctr">
                            <w14:solidFill>
                              <w14:srgbClr w14:val="000000"/>
                            </w14:solidFill>
                            <w14:prstDash w14:val="sysDash"/>
                            <w14:bevel/>
                          </w14:textOutline>
                        </w:rPr>
                      </w:pPr>
                    </w:p>
                    <w:p w14:paraId="5DE25A6A" w14:textId="4C813E71" w:rsidR="00117E29" w:rsidRPr="00E1339D" w:rsidRDefault="00117E29" w:rsidP="00117E29">
                      <w:pPr>
                        <w:jc w:val="center"/>
                        <w:rPr>
                          <w14:textOutline w14:w="15875" w14:cap="rnd" w14:cmpd="sng" w14:algn="ctr">
                            <w14:solidFill>
                              <w14:srgbClr w14:val="000000"/>
                            </w14:solidFill>
                            <w14:prstDash w14:val="sysDash"/>
                            <w14:bevel/>
                          </w14:textOutline>
                        </w:rPr>
                      </w:pPr>
                    </w:p>
                  </w:txbxContent>
                </v:textbox>
                <w10:wrap anchorx="margin"/>
              </v:shape>
            </w:pict>
          </mc:Fallback>
        </mc:AlternateContent>
      </w:r>
      <w:r w:rsidR="00117E29" w:rsidRPr="000160BF">
        <w:rPr>
          <w:rFonts w:ascii="HG正楷書体-PRO" w:eastAsia="HG正楷書体-PRO" w:hAnsiTheme="majorEastAsia" w:cs="Times New Roman" w:hint="eastAsia"/>
          <w:color w:val="000000" w:themeColor="text1"/>
          <w:kern w:val="0"/>
          <w:sz w:val="26"/>
          <w:szCs w:val="26"/>
        </w:rPr>
        <w:t>○</w:t>
      </w:r>
      <w:r w:rsidR="005902AF" w:rsidRPr="005902AF">
        <w:rPr>
          <w:rFonts w:ascii="HG正楷書体-PRO" w:eastAsia="HG正楷書体-PRO" w:hAnsi="ＭＳ ゴシック" w:hint="eastAsia"/>
          <w:color w:val="000000" w:themeColor="text1"/>
          <w:sz w:val="26"/>
          <w:szCs w:val="26"/>
        </w:rPr>
        <w:t xml:space="preserve">　大阪都市再生環状道路を形成する阪神高速淀川左岸線について、２期事業の早期完成に続き、着実な進捗が期待される延伸部は、工事の準備を最大限進め、トンネル工事に早期着手するなど、一日も早い全線整備に向けて、さらなる事業推進を行うこと。</w:t>
      </w:r>
    </w:p>
    <w:p w14:paraId="5399A119" w14:textId="6F7A5B66" w:rsidR="00117E29" w:rsidRPr="000160BF" w:rsidRDefault="005902AF" w:rsidP="005902AF">
      <w:pPr>
        <w:widowControl/>
        <w:spacing w:line="440" w:lineRule="exact"/>
        <w:ind w:leftChars="250" w:left="567" w:firstLineChars="100" w:firstLine="277"/>
        <w:jc w:val="left"/>
        <w:rPr>
          <w:rFonts w:ascii="HG正楷書体-PRO" w:eastAsia="HG正楷書体-PRO" w:hAnsi="ＭＳ ゴシック"/>
          <w:color w:val="000000" w:themeColor="text1"/>
          <w:sz w:val="26"/>
          <w:szCs w:val="26"/>
        </w:rPr>
      </w:pPr>
      <w:r w:rsidRPr="005902AF">
        <w:rPr>
          <w:rFonts w:ascii="HG正楷書体-PRO" w:eastAsia="HG正楷書体-PRO" w:hAnsi="ＭＳ ゴシック" w:hint="eastAsia"/>
          <w:color w:val="000000" w:themeColor="text1"/>
          <w:sz w:val="26"/>
          <w:szCs w:val="26"/>
        </w:rPr>
        <w:t>また、国土軸として東西二極を複数ルートで結ぶ新名神高速道路など関西圏の高速道路ネットワークの充実・強化に向けた支援を行うこと。</w:t>
      </w:r>
    </w:p>
    <w:p w14:paraId="47C62D13" w14:textId="06AEF308" w:rsidR="00117E29" w:rsidRPr="00594028" w:rsidRDefault="00117E29" w:rsidP="00594028">
      <w:pPr>
        <w:widowControl/>
        <w:spacing w:line="440" w:lineRule="exact"/>
        <w:ind w:leftChars="150" w:left="637" w:hangingChars="100" w:hanging="297"/>
        <w:jc w:val="left"/>
        <w:rPr>
          <w:rFonts w:ascii="HG正楷書体-PRO" w:eastAsia="HG正楷書体-PRO" w:hAnsi="ＭＳ ゴシック"/>
          <w:color w:val="000000" w:themeColor="text1"/>
          <w:sz w:val="28"/>
          <w:szCs w:val="28"/>
        </w:rPr>
      </w:pPr>
    </w:p>
    <w:p w14:paraId="63BF0961" w14:textId="49A456AE" w:rsidR="00861099" w:rsidRPr="000160BF" w:rsidRDefault="00861099" w:rsidP="00594028">
      <w:pPr>
        <w:widowControl/>
        <w:spacing w:line="440" w:lineRule="exact"/>
        <w:ind w:firstLineChars="50" w:firstLine="139"/>
        <w:jc w:val="left"/>
        <w:rPr>
          <w:rFonts w:asciiTheme="majorEastAsia" w:eastAsiaTheme="majorEastAsia" w:hAnsiTheme="majorEastAsia"/>
          <w:b/>
          <w:color w:val="000000" w:themeColor="text1"/>
          <w:sz w:val="26"/>
          <w:szCs w:val="26"/>
        </w:rPr>
      </w:pPr>
      <w:r w:rsidRPr="000160BF">
        <w:rPr>
          <w:rFonts w:asciiTheme="majorEastAsia" w:eastAsiaTheme="majorEastAsia" w:hAnsiTheme="majorEastAsia"/>
          <w:b/>
          <w:color w:val="000000" w:themeColor="text1"/>
          <w:sz w:val="26"/>
          <w:szCs w:val="26"/>
        </w:rPr>
        <w:lastRenderedPageBreak/>
        <w:t>《</w:t>
      </w:r>
      <w:r w:rsidR="00C71879" w:rsidRPr="000160BF">
        <w:rPr>
          <w:rFonts w:asciiTheme="majorEastAsia" w:eastAsiaTheme="majorEastAsia" w:hAnsiTheme="majorEastAsia" w:hint="eastAsia"/>
          <w:b/>
          <w:color w:val="000000" w:themeColor="text1"/>
          <w:sz w:val="26"/>
          <w:szCs w:val="26"/>
        </w:rPr>
        <w:t>大阪城・周辺エリアにおける拠点の形成</w:t>
      </w:r>
      <w:r w:rsidRPr="000160BF">
        <w:rPr>
          <w:rFonts w:asciiTheme="majorEastAsia" w:eastAsiaTheme="majorEastAsia" w:hAnsiTheme="majorEastAsia"/>
          <w:b/>
          <w:color w:val="000000" w:themeColor="text1"/>
          <w:sz w:val="26"/>
          <w:szCs w:val="26"/>
        </w:rPr>
        <w:t>》</w:t>
      </w:r>
    </w:p>
    <w:p w14:paraId="53FB3E2B" w14:textId="11429310" w:rsidR="0055753C" w:rsidRPr="000160BF" w:rsidRDefault="00861099" w:rsidP="00594028">
      <w:pPr>
        <w:widowControl/>
        <w:spacing w:line="440" w:lineRule="exact"/>
        <w:ind w:leftChars="150" w:left="617" w:hangingChars="100" w:hanging="277"/>
        <w:jc w:val="left"/>
        <w:rPr>
          <w:rFonts w:ascii="HG正楷書体-PRO" w:eastAsia="HG正楷書体-PRO" w:hAnsi="ＭＳ ゴシック"/>
          <w:sz w:val="26"/>
          <w:szCs w:val="26"/>
        </w:rPr>
      </w:pPr>
      <w:r w:rsidRPr="000160BF">
        <w:rPr>
          <w:rFonts w:ascii="HG正楷書体-PRO" w:eastAsia="HG正楷書体-PRO" w:hAnsiTheme="majorEastAsia" w:cs="Times New Roman" w:hint="eastAsia"/>
          <w:color w:val="000000" w:themeColor="text1"/>
          <w:kern w:val="0"/>
          <w:sz w:val="26"/>
          <w:szCs w:val="26"/>
        </w:rPr>
        <w:t>○</w:t>
      </w:r>
      <w:r w:rsidRPr="000160BF">
        <w:rPr>
          <w:rFonts w:ascii="HG正楷書体-PRO" w:eastAsia="HG正楷書体-PRO" w:hAnsi="ＭＳ ゴシック" w:hint="eastAsia"/>
          <w:color w:val="FF0000"/>
          <w:sz w:val="26"/>
          <w:szCs w:val="26"/>
        </w:rPr>
        <w:t xml:space="preserve">　</w:t>
      </w:r>
      <w:r w:rsidR="0055753C" w:rsidRPr="000160BF">
        <w:rPr>
          <w:rFonts w:ascii="HG正楷書体-PRO" w:eastAsia="HG正楷書体-PRO" w:hAnsi="ＭＳ ゴシック" w:hint="eastAsia"/>
          <w:sz w:val="26"/>
          <w:szCs w:val="26"/>
        </w:rPr>
        <w:t>「大阪城・周辺エリア」の魅力ある複合的な国際拠点形成の推進にあたり、京橋駅周辺地域における国際競争力強化に資する民間都市開発の</w:t>
      </w:r>
      <w:r w:rsidR="00AD6054">
        <w:rPr>
          <w:rFonts w:ascii="HG正楷書体-PRO" w:eastAsia="HG正楷書体-PRO" w:hAnsi="ＭＳ ゴシック" w:hint="eastAsia"/>
          <w:sz w:val="26"/>
          <w:szCs w:val="26"/>
        </w:rPr>
        <w:t>さら</w:t>
      </w:r>
      <w:r w:rsidR="0055753C" w:rsidRPr="000160BF">
        <w:rPr>
          <w:rFonts w:ascii="HG正楷書体-PRO" w:eastAsia="HG正楷書体-PRO" w:hAnsi="ＭＳ ゴシック" w:hint="eastAsia"/>
          <w:sz w:val="26"/>
          <w:szCs w:val="26"/>
        </w:rPr>
        <w:t>なる促進のための特定都市再生緊急整備地域の指定を行うこと。</w:t>
      </w:r>
    </w:p>
    <w:p w14:paraId="32D7AB4D" w14:textId="3E026F57" w:rsidR="00861099" w:rsidRPr="00594028" w:rsidRDefault="0055753C" w:rsidP="00594028">
      <w:pPr>
        <w:widowControl/>
        <w:spacing w:line="440" w:lineRule="exact"/>
        <w:ind w:leftChars="250" w:left="567" w:firstLineChars="100" w:firstLine="277"/>
        <w:jc w:val="left"/>
        <w:rPr>
          <w:rFonts w:ascii="HG正楷書体-PRO" w:eastAsia="HG正楷書体-PRO" w:hAnsi="ＭＳ ゴシック"/>
          <w:sz w:val="28"/>
          <w:szCs w:val="28"/>
        </w:rPr>
      </w:pPr>
      <w:r w:rsidRPr="000160BF">
        <w:rPr>
          <w:rFonts w:ascii="HG正楷書体-PRO" w:eastAsia="HG正楷書体-PRO" w:hAnsi="ＭＳ ゴシック" w:hint="eastAsia"/>
          <w:sz w:val="26"/>
          <w:szCs w:val="26"/>
        </w:rPr>
        <w:t>また、大阪公立大学を先導役としたまちづくりが進む大阪城東部地区において、アクセス向上や回遊性向上に向け、大阪城東部地区と大阪城公園をつなぐ歩行者動線ネットワークを形成するために必要な財政支援を行うこと。</w:t>
      </w:r>
    </w:p>
    <w:p w14:paraId="17FFB4B8" w14:textId="57A1F4C1" w:rsidR="00250E82" w:rsidRPr="00594028" w:rsidRDefault="00F877DB" w:rsidP="00594028">
      <w:pPr>
        <w:widowControl/>
        <w:spacing w:line="440" w:lineRule="exact"/>
        <w:jc w:val="left"/>
        <w:rPr>
          <w:rFonts w:ascii="HG正楷書体-PRO" w:eastAsia="HG正楷書体-PRO" w:hAnsi="ＭＳ ゴシック"/>
          <w:color w:val="000000" w:themeColor="text1"/>
          <w:sz w:val="28"/>
          <w:szCs w:val="28"/>
        </w:rPr>
      </w:pPr>
      <w:r w:rsidRPr="00594028">
        <w:rPr>
          <w:rFonts w:ascii="HG正楷書体-PRO" w:eastAsia="HG正楷書体-PRO" w:hAnsi="ＭＳ ゴシック"/>
          <w:noProof/>
          <w:color w:val="000000" w:themeColor="text1"/>
          <w:sz w:val="28"/>
          <w:szCs w:val="28"/>
        </w:rPr>
        <mc:AlternateContent>
          <mc:Choice Requires="wps">
            <w:drawing>
              <wp:anchor distT="45720" distB="45720" distL="114300" distR="114300" simplePos="0" relativeHeight="251705344" behindDoc="0" locked="0" layoutInCell="1" allowOverlap="1" wp14:anchorId="4AB918F5" wp14:editId="79A172BA">
                <wp:simplePos x="0" y="0"/>
                <wp:positionH relativeFrom="margin">
                  <wp:posOffset>152400</wp:posOffset>
                </wp:positionH>
                <wp:positionV relativeFrom="paragraph">
                  <wp:posOffset>121920</wp:posOffset>
                </wp:positionV>
                <wp:extent cx="6115050" cy="5730240"/>
                <wp:effectExtent l="0" t="0" r="19050" b="22860"/>
                <wp:wrapNone/>
                <wp:docPr id="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5730240"/>
                        </a:xfrm>
                        <a:prstGeom prst="rect">
                          <a:avLst/>
                        </a:prstGeom>
                        <a:solidFill>
                          <a:srgbClr val="FFFFFF"/>
                        </a:solidFill>
                        <a:ln w="15875">
                          <a:solidFill>
                            <a:srgbClr val="000000"/>
                          </a:solidFill>
                          <a:prstDash val="sysDash"/>
                          <a:miter lim="800000"/>
                          <a:headEnd/>
                          <a:tailEnd/>
                        </a:ln>
                      </wps:spPr>
                      <wps:txbx>
                        <w:txbxContent>
                          <w:p w14:paraId="372029EE" w14:textId="1986964C" w:rsidR="00250E82" w:rsidRPr="00E1339D" w:rsidRDefault="00250E82" w:rsidP="00250E82">
                            <w:pPr>
                              <w:jc w:val="center"/>
                              <w:rPr>
                                <w14:textOutline w14:w="15875" w14:cap="rnd" w14:cmpd="sng" w14:algn="ctr">
                                  <w14:solidFill>
                                    <w14:srgbClr w14:val="000000"/>
                                  </w14:solidFill>
                                  <w14:prstDash w14:val="sysDash"/>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B918F5" id="_x0000_s1035" type="#_x0000_t202" style="position:absolute;margin-left:12pt;margin-top:9.6pt;width:481.5pt;height:451.2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" strokeweight="1.25pt">
                <v:stroke dashstyle="3 1"/>
                <v:textbox>
                  <w:txbxContent>
                    <w:p w14:paraId="372029EE" w14:textId="1986964C" w:rsidR="00250E82" w:rsidRPr="00E1339D" w:rsidRDefault="00250E82" w:rsidP="00250E82">
                      <w:pPr>
                        <w:jc w:val="center"/>
                        <w:rPr>
                          <w14:textOutline w14:w="15875" w14:cap="rnd" w14:cmpd="sng" w14:algn="ctr">
                            <w14:solidFill>
                              <w14:srgbClr w14:val="000000"/>
                            </w14:solidFill>
                            <w14:prstDash w14:val="sysDash"/>
                            <w14:bevel/>
                          </w14:textOutline>
                        </w:rPr>
                      </w:pPr>
                    </w:p>
                  </w:txbxContent>
                </v:textbox>
                <w10:wrap anchorx="margin"/>
              </v:shape>
            </w:pict>
          </mc:Fallback>
        </mc:AlternateContent>
      </w:r>
      <w:r w:rsidR="0061028F" w:rsidRPr="00594028">
        <w:rPr>
          <w:rFonts w:ascii="游ゴシック" w:eastAsia="游ゴシック" w:hAnsi="游ゴシック"/>
          <w:noProof/>
          <w:color w:val="FF0000"/>
          <w:sz w:val="28"/>
          <w:szCs w:val="28"/>
          <w:highlight w:val="yellow"/>
        </w:rPr>
        <w:drawing>
          <wp:anchor distT="0" distB="0" distL="114300" distR="114300" simplePos="0" relativeHeight="251710464" behindDoc="0" locked="0" layoutInCell="1" allowOverlap="1" wp14:anchorId="2AA72AEA" wp14:editId="41BB370A">
            <wp:simplePos x="0" y="0"/>
            <wp:positionH relativeFrom="column">
              <wp:posOffset>504825</wp:posOffset>
            </wp:positionH>
            <wp:positionV relativeFrom="paragraph">
              <wp:posOffset>158750</wp:posOffset>
            </wp:positionV>
            <wp:extent cx="1652270" cy="292735"/>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52270" cy="292735"/>
                    </a:xfrm>
                    <a:prstGeom prst="rect">
                      <a:avLst/>
                    </a:prstGeom>
                    <a:noFill/>
                    <a:ln>
                      <a:noFill/>
                    </a:ln>
                  </pic:spPr>
                </pic:pic>
              </a:graphicData>
            </a:graphic>
          </wp:anchor>
        </w:drawing>
      </w:r>
      <w:r w:rsidR="004E0B60" w:rsidRPr="00594028">
        <w:rPr>
          <w:rFonts w:ascii="HG正楷書体-PRO" w:eastAsia="HG正楷書体-PRO" w:hAnsi="ＭＳ ゴシック"/>
          <w:noProof/>
          <w:color w:val="000000" w:themeColor="text1"/>
          <w:sz w:val="28"/>
          <w:szCs w:val="28"/>
        </w:rPr>
        <mc:AlternateContent>
          <mc:Choice Requires="wps">
            <w:drawing>
              <wp:anchor distT="0" distB="0" distL="114300" distR="114300" simplePos="0" relativeHeight="251709440" behindDoc="0" locked="0" layoutInCell="1" allowOverlap="1" wp14:anchorId="2E7B2D07" wp14:editId="463B6302">
                <wp:simplePos x="0" y="0"/>
                <wp:positionH relativeFrom="column">
                  <wp:posOffset>2695575</wp:posOffset>
                </wp:positionH>
                <wp:positionV relativeFrom="paragraph">
                  <wp:posOffset>118110</wp:posOffset>
                </wp:positionV>
                <wp:extent cx="3116262" cy="409575"/>
                <wp:effectExtent l="0" t="0" r="0" b="9525"/>
                <wp:wrapNone/>
                <wp:docPr id="45"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262"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6AA2BD" w14:textId="77777777" w:rsidR="00B3237F" w:rsidRPr="004E0B60" w:rsidRDefault="00B3237F" w:rsidP="00B3237F">
                            <w:pPr>
                              <w:kinsoku w:val="0"/>
                              <w:overflowPunct w:val="0"/>
                              <w:textAlignment w:val="baseline"/>
                              <w:rPr>
                                <w:rFonts w:ascii="游ゴシック" w:eastAsia="游ゴシック" w:hAnsi="游ゴシック" w:cs="Times New Roman"/>
                                <w:b/>
                                <w:bCs/>
                                <w:color w:val="000000" w:themeColor="text1"/>
                                <w:kern w:val="24"/>
                                <w:sz w:val="20"/>
                                <w:szCs w:val="20"/>
                              </w:rPr>
                            </w:pPr>
                            <w:r w:rsidRPr="004E0B60">
                              <w:rPr>
                                <w:rFonts w:ascii="游ゴシック" w:eastAsia="游ゴシック" w:hAnsi="游ゴシック" w:cs="Times New Roman" w:hint="eastAsia"/>
                                <w:b/>
                                <w:bCs/>
                                <w:color w:val="000000" w:themeColor="text1"/>
                                <w:kern w:val="24"/>
                                <w:sz w:val="20"/>
                                <w:szCs w:val="20"/>
                              </w:rPr>
                              <w:t>【大阪城公園周辺地域　都市再生緊急整備地域】</w:t>
                            </w:r>
                          </w:p>
                        </w:txbxContent>
                      </wps:txbx>
                      <wps:bodyPr vert="horz" wrap="non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shape w14:anchorId="2E7B2D07" id="テキスト ボックス 32" o:spid="_x0000_s1036" type="#_x0000_t202" style="position:absolute;margin-left:212.25pt;margin-top:9.3pt;width:245.35pt;height:32.25pt;z-index:251709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" filled="f" stroked="f" strokeweight=".5pt">
                <v:textbox>
                  <w:txbxContent>
                    <w:p w14:paraId="1B6AA2BD" w14:textId="77777777" w:rsidR="00B3237F" w:rsidRPr="004E0B60" w:rsidRDefault="00B3237F" w:rsidP="00B3237F">
                      <w:pPr>
                        <w:kinsoku w:val="0"/>
                        <w:overflowPunct w:val="0"/>
                        <w:textAlignment w:val="baseline"/>
                        <w:rPr>
                          <w:rFonts w:ascii="游ゴシック" w:eastAsia="游ゴシック" w:hAnsi="游ゴシック" w:cs="Times New Roman"/>
                          <w:b/>
                          <w:bCs/>
                          <w:color w:val="000000" w:themeColor="text1"/>
                          <w:kern w:val="24"/>
                          <w:sz w:val="20"/>
                          <w:szCs w:val="20"/>
                        </w:rPr>
                      </w:pPr>
                      <w:r w:rsidRPr="004E0B60">
                        <w:rPr>
                          <w:rFonts w:ascii="游ゴシック" w:eastAsia="游ゴシック" w:hAnsi="游ゴシック" w:cs="Times New Roman" w:hint="eastAsia"/>
                          <w:b/>
                          <w:bCs/>
                          <w:color w:val="000000" w:themeColor="text1"/>
                          <w:kern w:val="24"/>
                          <w:sz w:val="20"/>
                          <w:szCs w:val="20"/>
                        </w:rPr>
                        <w:t>【大阪城公園周辺地域　都市再生緊急整備地域】</w:t>
                      </w:r>
                    </w:p>
                  </w:txbxContent>
                </v:textbox>
              </v:shape>
            </w:pict>
          </mc:Fallback>
        </mc:AlternateContent>
      </w:r>
    </w:p>
    <w:p w14:paraId="61BADB72" w14:textId="66BBF827" w:rsidR="00250E82" w:rsidRPr="00594028" w:rsidRDefault="004E0B60" w:rsidP="00594028">
      <w:pPr>
        <w:widowControl/>
        <w:spacing w:line="440" w:lineRule="exact"/>
        <w:jc w:val="left"/>
        <w:rPr>
          <w:rFonts w:ascii="HG正楷書体-PRO" w:eastAsia="HG正楷書体-PRO" w:hAnsi="ＭＳ ゴシック"/>
          <w:color w:val="000000" w:themeColor="text1"/>
          <w:sz w:val="28"/>
          <w:szCs w:val="28"/>
        </w:rPr>
      </w:pPr>
      <w:r w:rsidRPr="00594028">
        <w:rPr>
          <w:noProof/>
          <w:sz w:val="28"/>
          <w:szCs w:val="28"/>
        </w:rPr>
        <w:drawing>
          <wp:anchor distT="0" distB="0" distL="114300" distR="114300" simplePos="0" relativeHeight="251707392" behindDoc="0" locked="0" layoutInCell="1" allowOverlap="1" wp14:anchorId="226B9975" wp14:editId="49B47BBF">
            <wp:simplePos x="0" y="0"/>
            <wp:positionH relativeFrom="column">
              <wp:posOffset>2409825</wp:posOffset>
            </wp:positionH>
            <wp:positionV relativeFrom="paragraph">
              <wp:posOffset>116205</wp:posOffset>
            </wp:positionV>
            <wp:extent cx="3848100" cy="2190750"/>
            <wp:effectExtent l="0" t="0" r="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r="15833" b="2954"/>
                    <a:stretch/>
                  </pic:blipFill>
                  <pic:spPr bwMode="auto">
                    <a:xfrm>
                      <a:off x="0" y="0"/>
                      <a:ext cx="3848100" cy="219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237F" w:rsidRPr="00594028">
        <w:rPr>
          <w:noProof/>
          <w:sz w:val="28"/>
          <w:szCs w:val="28"/>
        </w:rPr>
        <w:drawing>
          <wp:anchor distT="0" distB="0" distL="114300" distR="114300" simplePos="0" relativeHeight="251706368" behindDoc="0" locked="0" layoutInCell="1" allowOverlap="1" wp14:anchorId="3D97C856" wp14:editId="2BFC3052">
            <wp:simplePos x="0" y="0"/>
            <wp:positionH relativeFrom="margin">
              <wp:posOffset>0</wp:posOffset>
            </wp:positionH>
            <wp:positionV relativeFrom="paragraph">
              <wp:posOffset>154305</wp:posOffset>
            </wp:positionV>
            <wp:extent cx="2437765" cy="2447925"/>
            <wp:effectExtent l="0" t="0" r="635" b="9525"/>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t="11503" b="8601"/>
                    <a:stretch/>
                  </pic:blipFill>
                  <pic:spPr bwMode="auto">
                    <a:xfrm>
                      <a:off x="0" y="0"/>
                      <a:ext cx="2437765" cy="2447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110487" w14:textId="45907B2E" w:rsidR="00250E82" w:rsidRPr="00594028" w:rsidRDefault="00250E82" w:rsidP="00594028">
      <w:pPr>
        <w:widowControl/>
        <w:spacing w:line="440" w:lineRule="exact"/>
        <w:jc w:val="left"/>
        <w:rPr>
          <w:rFonts w:ascii="HG正楷書体-PRO" w:eastAsia="HG正楷書体-PRO" w:hAnsi="ＭＳ ゴシック"/>
          <w:color w:val="000000" w:themeColor="text1"/>
          <w:sz w:val="28"/>
          <w:szCs w:val="28"/>
        </w:rPr>
      </w:pPr>
    </w:p>
    <w:p w14:paraId="324C9777" w14:textId="3D8995BF" w:rsidR="00250E82" w:rsidRPr="00594028" w:rsidRDefault="00250E82" w:rsidP="00594028">
      <w:pPr>
        <w:widowControl/>
        <w:spacing w:line="440" w:lineRule="exact"/>
        <w:jc w:val="left"/>
        <w:rPr>
          <w:rFonts w:ascii="HG正楷書体-PRO" w:eastAsia="HG正楷書体-PRO" w:hAnsi="ＭＳ ゴシック"/>
          <w:color w:val="000000" w:themeColor="text1"/>
          <w:sz w:val="28"/>
          <w:szCs w:val="28"/>
        </w:rPr>
      </w:pPr>
    </w:p>
    <w:p w14:paraId="3248EEB1" w14:textId="136425FE" w:rsidR="00250E82" w:rsidRPr="00594028" w:rsidRDefault="00250E82" w:rsidP="00594028">
      <w:pPr>
        <w:widowControl/>
        <w:spacing w:line="440" w:lineRule="exact"/>
        <w:jc w:val="left"/>
        <w:rPr>
          <w:rFonts w:ascii="HG正楷書体-PRO" w:eastAsia="HG正楷書体-PRO" w:hAnsi="ＭＳ ゴシック"/>
          <w:color w:val="000000" w:themeColor="text1"/>
          <w:sz w:val="28"/>
          <w:szCs w:val="28"/>
        </w:rPr>
      </w:pPr>
    </w:p>
    <w:p w14:paraId="335CEE7D" w14:textId="416D0A67" w:rsidR="00250E82" w:rsidRPr="00594028" w:rsidRDefault="00250E82" w:rsidP="00594028">
      <w:pPr>
        <w:widowControl/>
        <w:spacing w:line="440" w:lineRule="exact"/>
        <w:jc w:val="left"/>
        <w:rPr>
          <w:rFonts w:ascii="HG正楷書体-PRO" w:eastAsia="HG正楷書体-PRO" w:hAnsi="ＭＳ ゴシック"/>
          <w:color w:val="000000" w:themeColor="text1"/>
          <w:sz w:val="28"/>
          <w:szCs w:val="28"/>
        </w:rPr>
      </w:pPr>
    </w:p>
    <w:p w14:paraId="23B431F4" w14:textId="05DDE328" w:rsidR="00250E82" w:rsidRPr="00594028" w:rsidRDefault="00250E82" w:rsidP="00594028">
      <w:pPr>
        <w:widowControl/>
        <w:spacing w:line="440" w:lineRule="exact"/>
        <w:jc w:val="left"/>
        <w:rPr>
          <w:rFonts w:ascii="HG正楷書体-PRO" w:eastAsia="HG正楷書体-PRO" w:hAnsi="ＭＳ ゴシック"/>
          <w:color w:val="000000" w:themeColor="text1"/>
          <w:sz w:val="28"/>
          <w:szCs w:val="28"/>
        </w:rPr>
      </w:pPr>
    </w:p>
    <w:p w14:paraId="70E3A1F3" w14:textId="40D90DE2" w:rsidR="00250E82" w:rsidRPr="00594028" w:rsidRDefault="00F877DB" w:rsidP="00594028">
      <w:pPr>
        <w:widowControl/>
        <w:spacing w:line="440" w:lineRule="exact"/>
        <w:jc w:val="left"/>
        <w:rPr>
          <w:rFonts w:ascii="HG正楷書体-PRO" w:eastAsia="HG正楷書体-PRO" w:hAnsi="ＭＳ ゴシック"/>
          <w:color w:val="000000" w:themeColor="text1"/>
          <w:sz w:val="28"/>
          <w:szCs w:val="28"/>
        </w:rPr>
      </w:pPr>
      <w:r w:rsidRPr="00594028">
        <w:rPr>
          <w:noProof/>
          <w:sz w:val="28"/>
          <w:szCs w:val="28"/>
        </w:rPr>
        <w:drawing>
          <wp:anchor distT="0" distB="0" distL="114300" distR="114300" simplePos="0" relativeHeight="251713536" behindDoc="0" locked="0" layoutInCell="1" allowOverlap="1" wp14:anchorId="4BF15376" wp14:editId="04D67CC7">
            <wp:simplePos x="0" y="0"/>
            <wp:positionH relativeFrom="margin">
              <wp:posOffset>2512060</wp:posOffset>
            </wp:positionH>
            <wp:positionV relativeFrom="paragraph">
              <wp:posOffset>40640</wp:posOffset>
            </wp:positionV>
            <wp:extent cx="742950" cy="826770"/>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l="83750" t="63345"/>
                    <a:stretch/>
                  </pic:blipFill>
                  <pic:spPr bwMode="auto">
                    <a:xfrm>
                      <a:off x="0" y="0"/>
                      <a:ext cx="742950" cy="826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546ED0" w14:textId="200DBC82" w:rsidR="00250E82" w:rsidRPr="00594028" w:rsidRDefault="00250E82" w:rsidP="00594028">
      <w:pPr>
        <w:widowControl/>
        <w:spacing w:line="440" w:lineRule="exact"/>
        <w:jc w:val="left"/>
        <w:rPr>
          <w:rFonts w:ascii="HG正楷書体-PRO" w:eastAsia="HG正楷書体-PRO" w:hAnsi="ＭＳ ゴシック"/>
          <w:color w:val="000000" w:themeColor="text1"/>
          <w:sz w:val="28"/>
          <w:szCs w:val="28"/>
        </w:rPr>
      </w:pPr>
    </w:p>
    <w:p w14:paraId="387E256E" w14:textId="753301CD" w:rsidR="00250E82" w:rsidRPr="00594028" w:rsidRDefault="00250E82" w:rsidP="00594028">
      <w:pPr>
        <w:widowControl/>
        <w:spacing w:line="440" w:lineRule="exact"/>
        <w:jc w:val="left"/>
        <w:rPr>
          <w:rFonts w:ascii="HG正楷書体-PRO" w:eastAsia="HG正楷書体-PRO" w:hAnsi="ＭＳ ゴシック"/>
          <w:color w:val="000000" w:themeColor="text1"/>
          <w:sz w:val="28"/>
          <w:szCs w:val="28"/>
        </w:rPr>
      </w:pPr>
    </w:p>
    <w:p w14:paraId="6526EB27" w14:textId="46995C4D" w:rsidR="00250E82" w:rsidRPr="00594028" w:rsidRDefault="00F877DB" w:rsidP="00594028">
      <w:pPr>
        <w:widowControl/>
        <w:spacing w:line="440" w:lineRule="exact"/>
        <w:jc w:val="left"/>
        <w:rPr>
          <w:rFonts w:ascii="HG正楷書体-PRO" w:eastAsia="HG正楷書体-PRO" w:hAnsi="ＭＳ ゴシック"/>
          <w:color w:val="000000" w:themeColor="text1"/>
          <w:sz w:val="28"/>
          <w:szCs w:val="28"/>
        </w:rPr>
      </w:pPr>
      <w:r w:rsidRPr="00594028">
        <w:rPr>
          <w:noProof/>
          <w:sz w:val="28"/>
          <w:szCs w:val="28"/>
        </w:rPr>
        <mc:AlternateContent>
          <mc:Choice Requires="wps">
            <w:drawing>
              <wp:anchor distT="0" distB="0" distL="114300" distR="114300" simplePos="0" relativeHeight="251719680" behindDoc="0" locked="0" layoutInCell="1" allowOverlap="1" wp14:anchorId="7500FC35" wp14:editId="337DA09B">
                <wp:simplePos x="0" y="0"/>
                <wp:positionH relativeFrom="margin">
                  <wp:posOffset>2151380</wp:posOffset>
                </wp:positionH>
                <wp:positionV relativeFrom="paragraph">
                  <wp:posOffset>242570</wp:posOffset>
                </wp:positionV>
                <wp:extent cx="2139950" cy="295275"/>
                <wp:effectExtent l="0" t="0" r="0" b="9525"/>
                <wp:wrapNone/>
                <wp:docPr id="52" name="テキスト ボックス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548B9C1" w14:textId="77777777" w:rsidR="004E0B60" w:rsidRDefault="004E0B60" w:rsidP="004E0B60">
                            <w:pPr>
                              <w:kinsoku w:val="0"/>
                              <w:overflowPunct w:val="0"/>
                              <w:textAlignment w:val="baseline"/>
                              <w:rPr>
                                <w:rFonts w:ascii="游ゴシック" w:eastAsia="游ゴシック" w:hAnsi="游ゴシック" w:cs="Times New Roman"/>
                                <w:b/>
                                <w:bCs/>
                                <w:color w:val="000000" w:themeColor="text1"/>
                                <w:kern w:val="24"/>
                                <w:sz w:val="20"/>
                                <w:szCs w:val="20"/>
                              </w:rPr>
                            </w:pPr>
                            <w:r>
                              <w:rPr>
                                <w:rFonts w:ascii="游ゴシック" w:eastAsia="游ゴシック" w:hAnsi="游ゴシック" w:cs="Times New Roman" w:hint="eastAsia"/>
                                <w:b/>
                                <w:bCs/>
                                <w:color w:val="000000" w:themeColor="text1"/>
                                <w:kern w:val="24"/>
                                <w:sz w:val="20"/>
                                <w:szCs w:val="20"/>
                              </w:rPr>
                              <w:t>【大阪城東部地区　1.5期開発】</w:t>
                            </w:r>
                          </w:p>
                        </w:txbxContent>
                      </wps:txbx>
                      <wps:bodyPr vert="horz" wrap="none" lIns="91440" tIns="45720" rIns="91440" bIns="45720" numCol="1" anchor="t" anchorCtr="0" compatLnSpc="1">
                        <a:prstTxWarp prst="textNoShape">
                          <a:avLst/>
                        </a:prstTxWarp>
                      </wps:bodyPr>
                    </wps:wsp>
                  </a:graphicData>
                </a:graphic>
              </wp:anchor>
            </w:drawing>
          </mc:Choice>
          <mc:Fallback>
            <w:pict>
              <v:shape w14:anchorId="7500FC35" id="_x0000_s1037" type="#_x0000_t202" style="position:absolute;margin-left:169.4pt;margin-top:19.1pt;width:168.5pt;height:23.25pt;z-index:25171968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" filled="f" stroked="f" strokeweight=".5pt">
                <v:textbox>
                  <w:txbxContent>
                    <w:p w14:paraId="3548B9C1" w14:textId="77777777" w:rsidR="004E0B60" w:rsidRDefault="004E0B60" w:rsidP="004E0B60">
                      <w:pPr>
                        <w:kinsoku w:val="0"/>
                        <w:overflowPunct w:val="0"/>
                        <w:textAlignment w:val="baseline"/>
                        <w:rPr>
                          <w:rFonts w:ascii="游ゴシック" w:eastAsia="游ゴシック" w:hAnsi="游ゴシック" w:cs="Times New Roman"/>
                          <w:b/>
                          <w:bCs/>
                          <w:color w:val="000000" w:themeColor="text1"/>
                          <w:kern w:val="24"/>
                          <w:sz w:val="20"/>
                          <w:szCs w:val="20"/>
                        </w:rPr>
                      </w:pPr>
                      <w:r>
                        <w:rPr>
                          <w:rFonts w:ascii="游ゴシック" w:eastAsia="游ゴシック" w:hAnsi="游ゴシック" w:cs="Times New Roman" w:hint="eastAsia"/>
                          <w:b/>
                          <w:bCs/>
                          <w:color w:val="000000" w:themeColor="text1"/>
                          <w:kern w:val="24"/>
                          <w:sz w:val="20"/>
                          <w:szCs w:val="20"/>
                        </w:rPr>
                        <w:t>【大阪城東部地区　1.5期開発】</w:t>
                      </w:r>
                    </w:p>
                  </w:txbxContent>
                </v:textbox>
                <w10:wrap anchorx="margin"/>
              </v:shape>
            </w:pict>
          </mc:Fallback>
        </mc:AlternateContent>
      </w:r>
      <w:r w:rsidRPr="00594028">
        <w:rPr>
          <w:rFonts w:ascii="HG正楷書体-PRO" w:eastAsia="HG正楷書体-PRO" w:hAnsi="ＭＳ ゴシック"/>
          <w:noProof/>
          <w:color w:val="000000" w:themeColor="text1"/>
          <w:sz w:val="28"/>
          <w:szCs w:val="28"/>
        </w:rPr>
        <mc:AlternateContent>
          <mc:Choice Requires="wps">
            <w:drawing>
              <wp:anchor distT="0" distB="0" distL="114300" distR="114300" simplePos="0" relativeHeight="251712512" behindDoc="0" locked="0" layoutInCell="1" allowOverlap="1" wp14:anchorId="46412CD2" wp14:editId="75872AA1">
                <wp:simplePos x="0" y="0"/>
                <wp:positionH relativeFrom="column">
                  <wp:posOffset>179070</wp:posOffset>
                </wp:positionH>
                <wp:positionV relativeFrom="paragraph">
                  <wp:posOffset>44450</wp:posOffset>
                </wp:positionV>
                <wp:extent cx="2184400" cy="187325"/>
                <wp:effectExtent l="0" t="0" r="6350" b="3175"/>
                <wp:wrapNone/>
                <wp:docPr id="48"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0"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C6BCEA8" w14:textId="77777777" w:rsidR="00B3237F" w:rsidRPr="00B3237F" w:rsidRDefault="00B3237F" w:rsidP="00B3237F">
                            <w:pPr>
                              <w:kinsoku w:val="0"/>
                              <w:overflowPunct w:val="0"/>
                              <w:ind w:firstLine="187"/>
                              <w:jc w:val="center"/>
                              <w:textAlignment w:val="baseline"/>
                              <w:rPr>
                                <w:rFonts w:ascii="游ゴシック" w:eastAsia="游ゴシック" w:hAnsi="游ゴシック" w:cs="Times New Roman"/>
                                <w:color w:val="000000" w:themeColor="text1"/>
                                <w:kern w:val="24"/>
                                <w:sz w:val="16"/>
                                <w:szCs w:val="16"/>
                              </w:rPr>
                            </w:pPr>
                            <w:r w:rsidRPr="00B3237F">
                              <w:rPr>
                                <w:rFonts w:ascii="游ゴシック" w:eastAsia="游ゴシック" w:hAnsi="游ゴシック" w:cs="Times New Roman" w:hint="eastAsia"/>
                                <w:color w:val="000000" w:themeColor="text1"/>
                                <w:kern w:val="24"/>
                                <w:sz w:val="16"/>
                                <w:szCs w:val="16"/>
                              </w:rPr>
                              <w:t>大阪のまちづくりグランドデザイン</w:t>
                            </w:r>
                          </w:p>
                        </w:txbxContent>
                      </wps:txbx>
                      <wps:bodyPr vert="horz" wrap="square" lIns="0" tIns="0" rIns="0" bIns="0" numCol="1" anchor="ctr" anchorCtr="0" compatLnSpc="1">
                        <a:prstTxWarp prst="textNoShape">
                          <a:avLst/>
                        </a:prstTxWarp>
                      </wps:bodyPr>
                    </wps:wsp>
                  </a:graphicData>
                </a:graphic>
              </wp:anchor>
            </w:drawing>
          </mc:Choice>
          <mc:Fallback>
            <w:pict>
              <v:shape w14:anchorId="46412CD2" id="テキスト ボックス 23" o:spid="_x0000_s1038" type="#_x0000_t202" style="position:absolute;margin-left:14.1pt;margin-top:3.5pt;width:172pt;height:14.7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" filled="f" stroked="f" strokeweight=".5pt">
                <v:textbox inset="0,0,0,0">
                  <w:txbxContent>
                    <w:p w14:paraId="2C6BCEA8" w14:textId="77777777" w:rsidR="00B3237F" w:rsidRPr="00B3237F" w:rsidRDefault="00B3237F" w:rsidP="00B3237F">
                      <w:pPr>
                        <w:kinsoku w:val="0"/>
                        <w:overflowPunct w:val="0"/>
                        <w:ind w:firstLine="187"/>
                        <w:jc w:val="center"/>
                        <w:textAlignment w:val="baseline"/>
                        <w:rPr>
                          <w:rFonts w:ascii="游ゴシック" w:eastAsia="游ゴシック" w:hAnsi="游ゴシック" w:cs="Times New Roman"/>
                          <w:color w:val="000000" w:themeColor="text1"/>
                          <w:kern w:val="24"/>
                          <w:sz w:val="16"/>
                          <w:szCs w:val="16"/>
                        </w:rPr>
                      </w:pPr>
                      <w:r w:rsidRPr="00B3237F">
                        <w:rPr>
                          <w:rFonts w:ascii="游ゴシック" w:eastAsia="游ゴシック" w:hAnsi="游ゴシック" w:cs="Times New Roman" w:hint="eastAsia"/>
                          <w:color w:val="000000" w:themeColor="text1"/>
                          <w:kern w:val="24"/>
                          <w:sz w:val="16"/>
                          <w:szCs w:val="16"/>
                        </w:rPr>
                        <w:t>大阪のまちづくりグランドデザイン</w:t>
                      </w:r>
                    </w:p>
                  </w:txbxContent>
                </v:textbox>
              </v:shape>
            </w:pict>
          </mc:Fallback>
        </mc:AlternateContent>
      </w:r>
    </w:p>
    <w:p w14:paraId="37CC37CC" w14:textId="1389C622" w:rsidR="00250E82" w:rsidRPr="00594028" w:rsidRDefault="00250E82" w:rsidP="00594028">
      <w:pPr>
        <w:widowControl/>
        <w:spacing w:line="440" w:lineRule="exact"/>
        <w:jc w:val="left"/>
        <w:rPr>
          <w:rFonts w:ascii="HG正楷書体-PRO" w:eastAsia="HG正楷書体-PRO" w:hAnsi="ＭＳ ゴシック"/>
          <w:color w:val="000000" w:themeColor="text1"/>
          <w:sz w:val="28"/>
          <w:szCs w:val="28"/>
        </w:rPr>
      </w:pPr>
    </w:p>
    <w:p w14:paraId="0986218C" w14:textId="2782592A" w:rsidR="00250E82" w:rsidRPr="00594028" w:rsidRDefault="00F877DB" w:rsidP="00594028">
      <w:pPr>
        <w:widowControl/>
        <w:spacing w:line="440" w:lineRule="exact"/>
        <w:jc w:val="left"/>
        <w:rPr>
          <w:rFonts w:ascii="HG正楷書体-PRO" w:eastAsia="HG正楷書体-PRO" w:hAnsi="ＭＳ ゴシック"/>
          <w:color w:val="000000" w:themeColor="text1"/>
          <w:sz w:val="28"/>
          <w:szCs w:val="28"/>
        </w:rPr>
      </w:pPr>
      <w:r w:rsidRPr="00594028">
        <w:rPr>
          <w:noProof/>
          <w:sz w:val="28"/>
          <w:szCs w:val="28"/>
        </w:rPr>
        <w:drawing>
          <wp:anchor distT="0" distB="0" distL="114300" distR="114300" simplePos="0" relativeHeight="251714560" behindDoc="0" locked="0" layoutInCell="1" allowOverlap="1" wp14:anchorId="5A1F8215" wp14:editId="36105914">
            <wp:simplePos x="0" y="0"/>
            <wp:positionH relativeFrom="margin">
              <wp:posOffset>704850</wp:posOffset>
            </wp:positionH>
            <wp:positionV relativeFrom="paragraph">
              <wp:posOffset>12065</wp:posOffset>
            </wp:positionV>
            <wp:extent cx="5143500" cy="2381885"/>
            <wp:effectExtent l="0" t="0" r="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143500" cy="2381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DF7387" w14:textId="42A4C7FF" w:rsidR="00250E82" w:rsidRPr="00594028" w:rsidRDefault="00250E82" w:rsidP="00594028">
      <w:pPr>
        <w:widowControl/>
        <w:spacing w:line="440" w:lineRule="exact"/>
        <w:jc w:val="left"/>
        <w:rPr>
          <w:rFonts w:ascii="HG正楷書体-PRO" w:eastAsia="HG正楷書体-PRO" w:hAnsi="ＭＳ ゴシック"/>
          <w:color w:val="000000" w:themeColor="text1"/>
          <w:sz w:val="28"/>
          <w:szCs w:val="28"/>
        </w:rPr>
      </w:pPr>
    </w:p>
    <w:p w14:paraId="1CAF7FE6" w14:textId="20616C27" w:rsidR="00250E82" w:rsidRPr="00594028" w:rsidRDefault="00250E82" w:rsidP="00594028">
      <w:pPr>
        <w:widowControl/>
        <w:spacing w:line="440" w:lineRule="exact"/>
        <w:jc w:val="left"/>
        <w:rPr>
          <w:rFonts w:ascii="HG正楷書体-PRO" w:eastAsia="HG正楷書体-PRO" w:hAnsi="ＭＳ ゴシック"/>
          <w:color w:val="000000" w:themeColor="text1"/>
          <w:sz w:val="28"/>
          <w:szCs w:val="28"/>
        </w:rPr>
      </w:pPr>
    </w:p>
    <w:p w14:paraId="55C0FC51" w14:textId="14465FC6" w:rsidR="00250E82" w:rsidRPr="00594028" w:rsidRDefault="00250E82" w:rsidP="00594028">
      <w:pPr>
        <w:widowControl/>
        <w:spacing w:line="440" w:lineRule="exact"/>
        <w:jc w:val="left"/>
        <w:rPr>
          <w:rFonts w:ascii="HG正楷書体-PRO" w:eastAsia="HG正楷書体-PRO" w:hAnsi="ＭＳ ゴシック"/>
          <w:color w:val="000000" w:themeColor="text1"/>
          <w:sz w:val="28"/>
          <w:szCs w:val="28"/>
        </w:rPr>
      </w:pPr>
    </w:p>
    <w:p w14:paraId="7A705133" w14:textId="10852FF9" w:rsidR="00250E82" w:rsidRPr="00594028" w:rsidRDefault="00250E82" w:rsidP="00594028">
      <w:pPr>
        <w:widowControl/>
        <w:spacing w:line="440" w:lineRule="exact"/>
        <w:jc w:val="left"/>
        <w:rPr>
          <w:rFonts w:ascii="HG正楷書体-PRO" w:eastAsia="HG正楷書体-PRO" w:hAnsi="ＭＳ ゴシック"/>
          <w:color w:val="000000" w:themeColor="text1"/>
          <w:sz w:val="28"/>
          <w:szCs w:val="28"/>
        </w:rPr>
      </w:pPr>
    </w:p>
    <w:p w14:paraId="7FDD3A97" w14:textId="1505A972" w:rsidR="00250E82" w:rsidRPr="00594028" w:rsidRDefault="00250E82" w:rsidP="00594028">
      <w:pPr>
        <w:widowControl/>
        <w:spacing w:line="440" w:lineRule="exact"/>
        <w:jc w:val="left"/>
        <w:rPr>
          <w:rFonts w:ascii="HG正楷書体-PRO" w:eastAsia="HG正楷書体-PRO" w:hAnsi="ＭＳ ゴシック"/>
          <w:color w:val="000000" w:themeColor="text1"/>
          <w:sz w:val="28"/>
          <w:szCs w:val="28"/>
        </w:rPr>
      </w:pPr>
    </w:p>
    <w:p w14:paraId="3E3785F6" w14:textId="2818FDA4" w:rsidR="00250E82" w:rsidRPr="00594028" w:rsidRDefault="00250E82" w:rsidP="00594028">
      <w:pPr>
        <w:widowControl/>
        <w:spacing w:line="440" w:lineRule="exact"/>
        <w:jc w:val="left"/>
        <w:rPr>
          <w:rFonts w:ascii="HG正楷書体-PRO" w:eastAsia="HG正楷書体-PRO" w:hAnsi="ＭＳ ゴシック"/>
          <w:color w:val="000000" w:themeColor="text1"/>
          <w:sz w:val="28"/>
          <w:szCs w:val="28"/>
        </w:rPr>
      </w:pPr>
    </w:p>
    <w:p w14:paraId="6C1CED32" w14:textId="2CC4828A" w:rsidR="00250E82" w:rsidRPr="00594028" w:rsidRDefault="00250E82" w:rsidP="00594028">
      <w:pPr>
        <w:widowControl/>
        <w:spacing w:line="440" w:lineRule="exact"/>
        <w:jc w:val="left"/>
        <w:rPr>
          <w:rFonts w:ascii="HG正楷書体-PRO" w:eastAsia="HG正楷書体-PRO" w:hAnsi="ＭＳ ゴシック"/>
          <w:color w:val="000000" w:themeColor="text1"/>
          <w:sz w:val="28"/>
          <w:szCs w:val="28"/>
        </w:rPr>
      </w:pPr>
    </w:p>
    <w:p w14:paraId="09D0A6DA" w14:textId="1E96A283" w:rsidR="00250E82" w:rsidRPr="00594028" w:rsidRDefault="00250E82" w:rsidP="00594028">
      <w:pPr>
        <w:widowControl/>
        <w:spacing w:line="440" w:lineRule="exact"/>
        <w:jc w:val="left"/>
        <w:rPr>
          <w:rFonts w:ascii="HG正楷書体-PRO" w:eastAsia="HG正楷書体-PRO" w:hAnsi="ＭＳ ゴシック"/>
          <w:color w:val="000000" w:themeColor="text1"/>
          <w:sz w:val="28"/>
          <w:szCs w:val="28"/>
        </w:rPr>
      </w:pPr>
    </w:p>
    <w:p w14:paraId="5026F1F5" w14:textId="4D6BFAAC" w:rsidR="00250E82" w:rsidRDefault="00250E82" w:rsidP="00594028">
      <w:pPr>
        <w:widowControl/>
        <w:spacing w:line="440" w:lineRule="exact"/>
        <w:jc w:val="left"/>
        <w:rPr>
          <w:rFonts w:ascii="HG正楷書体-PRO" w:eastAsia="HG正楷書体-PRO" w:hAnsi="ＭＳ ゴシック"/>
          <w:color w:val="000000" w:themeColor="text1"/>
          <w:sz w:val="28"/>
          <w:szCs w:val="28"/>
        </w:rPr>
      </w:pPr>
    </w:p>
    <w:p w14:paraId="427C6729" w14:textId="6AB22FBC" w:rsidR="000160BF" w:rsidRDefault="000160BF" w:rsidP="00594028">
      <w:pPr>
        <w:widowControl/>
        <w:spacing w:line="440" w:lineRule="exact"/>
        <w:jc w:val="left"/>
        <w:rPr>
          <w:rFonts w:ascii="HG正楷書体-PRO" w:eastAsia="HG正楷書体-PRO" w:hAnsi="ＭＳ ゴシック"/>
          <w:color w:val="000000" w:themeColor="text1"/>
          <w:sz w:val="28"/>
          <w:szCs w:val="28"/>
        </w:rPr>
      </w:pPr>
    </w:p>
    <w:p w14:paraId="44F1A746" w14:textId="5C0F5D4E" w:rsidR="00DB2181" w:rsidRPr="000160BF" w:rsidRDefault="00DB2181" w:rsidP="00DB2181">
      <w:pPr>
        <w:widowControl/>
        <w:spacing w:line="440" w:lineRule="exact"/>
        <w:ind w:firstLineChars="50" w:firstLine="139"/>
        <w:jc w:val="left"/>
        <w:rPr>
          <w:rFonts w:asciiTheme="majorEastAsia" w:eastAsiaTheme="majorEastAsia" w:hAnsiTheme="majorEastAsia"/>
          <w:b/>
          <w:color w:val="000000" w:themeColor="text1"/>
          <w:sz w:val="26"/>
          <w:szCs w:val="26"/>
        </w:rPr>
      </w:pPr>
      <w:r w:rsidRPr="000160BF">
        <w:rPr>
          <w:rFonts w:asciiTheme="majorEastAsia" w:eastAsiaTheme="majorEastAsia" w:hAnsiTheme="majorEastAsia" w:hint="eastAsia"/>
          <w:b/>
          <w:color w:val="000000" w:themeColor="text1"/>
          <w:sz w:val="26"/>
          <w:szCs w:val="26"/>
        </w:rPr>
        <w:lastRenderedPageBreak/>
        <w:t>《うめきた２期区域のまちづくりの推進》</w:t>
      </w:r>
    </w:p>
    <w:p w14:paraId="05AB13E1" w14:textId="06A354B2" w:rsidR="00DB2181" w:rsidRPr="000160BF" w:rsidRDefault="00DB2181" w:rsidP="00DB2181">
      <w:pPr>
        <w:widowControl/>
        <w:spacing w:line="440" w:lineRule="exact"/>
        <w:ind w:leftChars="146" w:left="608" w:hangingChars="100" w:hanging="277"/>
        <w:jc w:val="left"/>
        <w:rPr>
          <w:rFonts w:ascii="HG正楷書体-PRO" w:eastAsia="HG正楷書体-PRO" w:hAnsi="ＭＳ ゴシック"/>
          <w:color w:val="000000" w:themeColor="text1"/>
          <w:sz w:val="26"/>
          <w:szCs w:val="26"/>
        </w:rPr>
      </w:pPr>
      <w:r w:rsidRPr="000160BF">
        <w:rPr>
          <w:rFonts w:ascii="HG正楷書体-PRO" w:eastAsia="HG正楷書体-PRO" w:hAnsiTheme="majorEastAsia" w:cs="Times New Roman" w:hint="eastAsia"/>
          <w:color w:val="000000" w:themeColor="text1"/>
          <w:kern w:val="0"/>
          <w:sz w:val="26"/>
          <w:szCs w:val="26"/>
        </w:rPr>
        <w:t>○</w:t>
      </w:r>
      <w:r w:rsidRPr="000160BF">
        <w:rPr>
          <w:rFonts w:ascii="HG正楷書体-PRO" w:eastAsia="HG正楷書体-PRO" w:hAnsi="ＭＳ ゴシック" w:hint="eastAsia"/>
          <w:color w:val="000000" w:themeColor="text1"/>
          <w:sz w:val="26"/>
          <w:szCs w:val="26"/>
        </w:rPr>
        <w:t xml:space="preserve">　2024年９月に先行まちびらきを迎えるうめきた２期区域について、引き続き2026年度末の基盤整備完成をめざし、事業の着実な推進に必要な財政措置や新産業創出機能の実現に向けた支援を行うこと。</w:t>
      </w:r>
    </w:p>
    <w:p w14:paraId="0F26645A" w14:textId="600E865B" w:rsidR="00DB2181" w:rsidRPr="00594028" w:rsidRDefault="00CF0354" w:rsidP="00DB2181">
      <w:pPr>
        <w:widowControl/>
        <w:spacing w:line="440" w:lineRule="exact"/>
        <w:ind w:leftChars="146" w:left="628" w:hangingChars="100" w:hanging="297"/>
        <w:jc w:val="left"/>
        <w:rPr>
          <w:rFonts w:ascii="HG正楷書体-PRO" w:eastAsia="HG正楷書体-PRO" w:hAnsi="ＭＳ ゴシック"/>
          <w:color w:val="000000" w:themeColor="text1"/>
          <w:sz w:val="28"/>
          <w:szCs w:val="28"/>
        </w:rPr>
      </w:pPr>
      <w:r w:rsidRPr="00CF0354">
        <w:rPr>
          <w:rFonts w:ascii="HG正楷書体-PRO" w:eastAsia="HG正楷書体-PRO" w:hAnsi="ＭＳ ゴシック"/>
          <w:color w:val="000000" w:themeColor="text1"/>
          <w:sz w:val="28"/>
          <w:szCs w:val="28"/>
        </w:rPr>
        <w:drawing>
          <wp:anchor distT="0" distB="0" distL="114300" distR="114300" simplePos="0" relativeHeight="251758592" behindDoc="0" locked="0" layoutInCell="1" allowOverlap="1" wp14:anchorId="47E07CEF" wp14:editId="2762C121">
            <wp:simplePos x="0" y="0"/>
            <wp:positionH relativeFrom="column">
              <wp:posOffset>541020</wp:posOffset>
            </wp:positionH>
            <wp:positionV relativeFrom="paragraph">
              <wp:posOffset>147320</wp:posOffset>
            </wp:positionV>
            <wp:extent cx="5078095" cy="3364865"/>
            <wp:effectExtent l="0" t="0" r="8255" b="6985"/>
            <wp:wrapNone/>
            <wp:docPr id="25" name="図 5">
              <a:extLst xmlns:a="http://schemas.openxmlformats.org/drawingml/2006/main">
                <a:ext uri="{FF2B5EF4-FFF2-40B4-BE49-F238E27FC236}">
                  <a16:creationId xmlns:a16="http://schemas.microsoft.com/office/drawing/2014/main" id="{2BD68086-6432-418E-BF07-6950959110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2BD68086-6432-418E-BF07-695095911088}"/>
                        </a:ext>
                      </a:extLst>
                    </pic:cNvPr>
                    <pic:cNvPicPr>
                      <a:picLocks noChangeAspect="1"/>
                    </pic:cNvPicPr>
                  </pic:nvPicPr>
                  <pic:blipFill>
                    <a:blip r:embed="rId29" cstate="email">
                      <a:extLst>
                        <a:ext uri="{28A0092B-C50C-407E-A947-70E740481C1C}">
                          <a14:useLocalDpi xmlns:a14="http://schemas.microsoft.com/office/drawing/2010/main" val="0"/>
                        </a:ext>
                      </a:extLst>
                    </a:blip>
                    <a:stretch>
                      <a:fillRect/>
                    </a:stretch>
                  </pic:blipFill>
                  <pic:spPr>
                    <a:xfrm>
                      <a:off x="0" y="0"/>
                      <a:ext cx="5078095" cy="3364865"/>
                    </a:xfrm>
                    <a:prstGeom prst="rect">
                      <a:avLst/>
                    </a:prstGeom>
                  </pic:spPr>
                </pic:pic>
              </a:graphicData>
            </a:graphic>
            <wp14:sizeRelH relativeFrom="page">
              <wp14:pctWidth>0</wp14:pctWidth>
            </wp14:sizeRelH>
            <wp14:sizeRelV relativeFrom="page">
              <wp14:pctHeight>0</wp14:pctHeight>
            </wp14:sizeRelV>
          </wp:anchor>
        </w:drawing>
      </w:r>
      <w:r w:rsidR="00280D62" w:rsidRPr="00594028">
        <w:rPr>
          <w:rFonts w:ascii="HG正楷書体-PRO" w:eastAsia="HG正楷書体-PRO" w:hAnsi="ＭＳ ゴシック"/>
          <w:noProof/>
          <w:color w:val="000000" w:themeColor="text1"/>
          <w:sz w:val="28"/>
          <w:szCs w:val="28"/>
        </w:rPr>
        <mc:AlternateContent>
          <mc:Choice Requires="wps">
            <w:drawing>
              <wp:anchor distT="45720" distB="45720" distL="114300" distR="114300" simplePos="0" relativeHeight="251738112" behindDoc="1" locked="0" layoutInCell="1" allowOverlap="1" wp14:anchorId="2B096C95" wp14:editId="2587F603">
                <wp:simplePos x="0" y="0"/>
                <wp:positionH relativeFrom="margin">
                  <wp:posOffset>525780</wp:posOffset>
                </wp:positionH>
                <wp:positionV relativeFrom="paragraph">
                  <wp:posOffset>147320</wp:posOffset>
                </wp:positionV>
                <wp:extent cx="5105400" cy="3383280"/>
                <wp:effectExtent l="0" t="0" r="19050" b="26670"/>
                <wp:wrapNone/>
                <wp:docPr id="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0" cy="3383280"/>
                        </a:xfrm>
                        <a:prstGeom prst="rect">
                          <a:avLst/>
                        </a:prstGeom>
                        <a:solidFill>
                          <a:srgbClr val="FFFFFF"/>
                        </a:solidFill>
                        <a:ln w="15875">
                          <a:solidFill>
                            <a:srgbClr val="000000"/>
                          </a:solidFill>
                          <a:prstDash val="sysDash"/>
                          <a:miter lim="800000"/>
                          <a:headEnd/>
                          <a:tailEnd/>
                        </a:ln>
                      </wps:spPr>
                      <wps:txbx>
                        <w:txbxContent>
                          <w:p w14:paraId="791D0455" w14:textId="77777777" w:rsidR="00DB2181" w:rsidRPr="00E1339D" w:rsidRDefault="00DB2181" w:rsidP="00DB2181">
                            <w:pPr>
                              <w:jc w:val="center"/>
                              <w:rPr>
                                <w14:textOutline w14:w="15875" w14:cap="rnd" w14:cmpd="sng" w14:algn="ctr">
                                  <w14:solidFill>
                                    <w14:srgbClr w14:val="000000"/>
                                  </w14:solidFill>
                                  <w14:prstDash w14:val="sysDash"/>
                                  <w14:bevel/>
                                </w14:textOutline>
                              </w:rPr>
                            </w:pPr>
                          </w:p>
                          <w:p w14:paraId="693C2F5B" w14:textId="76456DA3" w:rsidR="00DB2181" w:rsidRPr="00E1339D" w:rsidRDefault="00DB2181" w:rsidP="00DB2181">
                            <w:pPr>
                              <w:jc w:val="center"/>
                              <w:rPr>
                                <w14:textOutline w14:w="15875" w14:cap="rnd" w14:cmpd="sng" w14:algn="ctr">
                                  <w14:solidFill>
                                    <w14:srgbClr w14:val="000000"/>
                                  </w14:solidFill>
                                  <w14:prstDash w14:val="sysDash"/>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096C95" id="_x0000_s1039" type="#_x0000_t202" style="position:absolute;left:0;text-align:left;margin-left:41.4pt;margin-top:11.6pt;width:402pt;height:266.4pt;z-index:-251578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" strokeweight="1.25pt">
                <v:stroke dashstyle="3 1"/>
                <v:textbox>
                  <w:txbxContent>
                    <w:p w14:paraId="791D0455" w14:textId="77777777" w:rsidR="00DB2181" w:rsidRPr="00E1339D" w:rsidRDefault="00DB2181" w:rsidP="00DB2181">
                      <w:pPr>
                        <w:jc w:val="center"/>
                        <w:rPr>
                          <w14:textOutline w14:w="15875" w14:cap="rnd" w14:cmpd="sng" w14:algn="ctr">
                            <w14:solidFill>
                              <w14:srgbClr w14:val="000000"/>
                            </w14:solidFill>
                            <w14:prstDash w14:val="sysDash"/>
                            <w14:bevel/>
                          </w14:textOutline>
                        </w:rPr>
                      </w:pPr>
                    </w:p>
                    <w:p w14:paraId="693C2F5B" w14:textId="76456DA3" w:rsidR="00DB2181" w:rsidRPr="00E1339D" w:rsidRDefault="00DB2181" w:rsidP="00DB2181">
                      <w:pPr>
                        <w:jc w:val="center"/>
                        <w:rPr>
                          <w14:textOutline w14:w="15875" w14:cap="rnd" w14:cmpd="sng" w14:algn="ctr">
                            <w14:solidFill>
                              <w14:srgbClr w14:val="000000"/>
                            </w14:solidFill>
                            <w14:prstDash w14:val="sysDash"/>
                            <w14:bevel/>
                          </w14:textOutline>
                        </w:rPr>
                      </w:pPr>
                    </w:p>
                  </w:txbxContent>
                </v:textbox>
                <w10:wrap anchorx="margin"/>
              </v:shape>
            </w:pict>
          </mc:Fallback>
        </mc:AlternateContent>
      </w:r>
    </w:p>
    <w:p w14:paraId="4EE47A5B" w14:textId="001D6427" w:rsidR="00DB2181" w:rsidRPr="00594028" w:rsidRDefault="00DB2181" w:rsidP="00DB2181">
      <w:pPr>
        <w:widowControl/>
        <w:spacing w:line="440" w:lineRule="exact"/>
        <w:ind w:leftChars="146" w:left="628" w:hangingChars="100" w:hanging="297"/>
        <w:jc w:val="left"/>
        <w:rPr>
          <w:rFonts w:ascii="HG正楷書体-PRO" w:eastAsia="HG正楷書体-PRO" w:hAnsi="ＭＳ ゴシック"/>
          <w:color w:val="000000" w:themeColor="text1"/>
          <w:sz w:val="28"/>
          <w:szCs w:val="28"/>
        </w:rPr>
      </w:pPr>
    </w:p>
    <w:p w14:paraId="2E36CE99" w14:textId="77777777" w:rsidR="00DB2181" w:rsidRPr="00594028" w:rsidRDefault="00DB2181" w:rsidP="00DB2181">
      <w:pPr>
        <w:widowControl/>
        <w:spacing w:line="440" w:lineRule="exact"/>
        <w:ind w:leftChars="146" w:left="628" w:hangingChars="100" w:hanging="297"/>
        <w:jc w:val="left"/>
        <w:rPr>
          <w:rFonts w:ascii="HG正楷書体-PRO" w:eastAsia="HG正楷書体-PRO" w:hAnsi="ＭＳ ゴシック"/>
          <w:color w:val="000000" w:themeColor="text1"/>
          <w:sz w:val="28"/>
          <w:szCs w:val="28"/>
        </w:rPr>
      </w:pPr>
    </w:p>
    <w:p w14:paraId="07A09FBF" w14:textId="77777777" w:rsidR="00DB2181" w:rsidRPr="00594028" w:rsidRDefault="00DB2181" w:rsidP="00DB2181">
      <w:pPr>
        <w:widowControl/>
        <w:spacing w:line="440" w:lineRule="exact"/>
        <w:ind w:leftChars="146" w:left="628" w:hangingChars="100" w:hanging="297"/>
        <w:jc w:val="left"/>
        <w:rPr>
          <w:rFonts w:ascii="HG正楷書体-PRO" w:eastAsia="HG正楷書体-PRO" w:hAnsi="ＭＳ ゴシック"/>
          <w:color w:val="000000" w:themeColor="text1"/>
          <w:sz w:val="28"/>
          <w:szCs w:val="28"/>
        </w:rPr>
      </w:pPr>
    </w:p>
    <w:p w14:paraId="381D25E6" w14:textId="72B3827B" w:rsidR="00DB2181" w:rsidRPr="00594028" w:rsidRDefault="00DB2181" w:rsidP="00DB2181">
      <w:pPr>
        <w:widowControl/>
        <w:spacing w:line="440" w:lineRule="exact"/>
        <w:ind w:leftChars="146" w:left="628" w:hangingChars="100" w:hanging="297"/>
        <w:jc w:val="left"/>
        <w:rPr>
          <w:rFonts w:ascii="HG正楷書体-PRO" w:eastAsia="HG正楷書体-PRO" w:hAnsi="ＭＳ ゴシック"/>
          <w:color w:val="000000" w:themeColor="text1"/>
          <w:sz w:val="28"/>
          <w:szCs w:val="28"/>
        </w:rPr>
      </w:pPr>
    </w:p>
    <w:p w14:paraId="5143B548" w14:textId="77777777" w:rsidR="00DB2181" w:rsidRPr="00594028" w:rsidRDefault="00DB2181" w:rsidP="00DB2181">
      <w:pPr>
        <w:widowControl/>
        <w:spacing w:line="440" w:lineRule="exact"/>
        <w:ind w:leftChars="146" w:left="628" w:hangingChars="100" w:hanging="297"/>
        <w:jc w:val="left"/>
        <w:rPr>
          <w:rFonts w:ascii="HG正楷書体-PRO" w:eastAsia="HG正楷書体-PRO" w:hAnsi="ＭＳ ゴシック"/>
          <w:color w:val="000000" w:themeColor="text1"/>
          <w:sz w:val="28"/>
          <w:szCs w:val="28"/>
        </w:rPr>
      </w:pPr>
    </w:p>
    <w:p w14:paraId="2D8E64FF" w14:textId="77777777" w:rsidR="00DB2181" w:rsidRPr="00594028" w:rsidRDefault="00DB2181" w:rsidP="00DB2181">
      <w:pPr>
        <w:widowControl/>
        <w:spacing w:line="440" w:lineRule="exact"/>
        <w:ind w:leftChars="146" w:left="628" w:hangingChars="100" w:hanging="297"/>
        <w:jc w:val="left"/>
        <w:rPr>
          <w:rFonts w:ascii="HG正楷書体-PRO" w:eastAsia="HG正楷書体-PRO" w:hAnsi="ＭＳ ゴシック"/>
          <w:color w:val="000000" w:themeColor="text1"/>
          <w:sz w:val="28"/>
          <w:szCs w:val="28"/>
        </w:rPr>
      </w:pPr>
    </w:p>
    <w:p w14:paraId="50DE3ED3" w14:textId="00ACB915" w:rsidR="00DB2181" w:rsidRDefault="00DB2181" w:rsidP="00594028">
      <w:pPr>
        <w:widowControl/>
        <w:spacing w:line="440" w:lineRule="exact"/>
        <w:jc w:val="left"/>
        <w:rPr>
          <w:rFonts w:ascii="HG正楷書体-PRO" w:eastAsia="HG正楷書体-PRO" w:hAnsi="ＭＳ ゴシック"/>
          <w:color w:val="000000" w:themeColor="text1"/>
          <w:sz w:val="28"/>
          <w:szCs w:val="28"/>
        </w:rPr>
      </w:pPr>
    </w:p>
    <w:p w14:paraId="7D451525" w14:textId="5E492753" w:rsidR="00DB2181" w:rsidRDefault="00DB2181" w:rsidP="00594028">
      <w:pPr>
        <w:widowControl/>
        <w:spacing w:line="440" w:lineRule="exact"/>
        <w:jc w:val="left"/>
        <w:rPr>
          <w:rFonts w:ascii="HG正楷書体-PRO" w:eastAsia="HG正楷書体-PRO" w:hAnsi="ＭＳ ゴシック"/>
          <w:color w:val="000000" w:themeColor="text1"/>
          <w:sz w:val="28"/>
          <w:szCs w:val="28"/>
        </w:rPr>
      </w:pPr>
    </w:p>
    <w:p w14:paraId="37767C56" w14:textId="578CB945" w:rsidR="00DB2181" w:rsidRDefault="00DB2181" w:rsidP="00594028">
      <w:pPr>
        <w:widowControl/>
        <w:spacing w:line="440" w:lineRule="exact"/>
        <w:jc w:val="left"/>
        <w:rPr>
          <w:rFonts w:ascii="HG正楷書体-PRO" w:eastAsia="HG正楷書体-PRO" w:hAnsi="ＭＳ ゴシック"/>
          <w:color w:val="000000" w:themeColor="text1"/>
          <w:sz w:val="28"/>
          <w:szCs w:val="28"/>
        </w:rPr>
      </w:pPr>
    </w:p>
    <w:p w14:paraId="4CAC7797" w14:textId="0F74A86F" w:rsidR="00DB2181" w:rsidRDefault="00DB2181" w:rsidP="00594028">
      <w:pPr>
        <w:widowControl/>
        <w:spacing w:line="440" w:lineRule="exact"/>
        <w:jc w:val="left"/>
        <w:rPr>
          <w:rFonts w:ascii="HG正楷書体-PRO" w:eastAsia="HG正楷書体-PRO" w:hAnsi="ＭＳ ゴシック"/>
          <w:color w:val="000000" w:themeColor="text1"/>
          <w:sz w:val="28"/>
          <w:szCs w:val="28"/>
        </w:rPr>
      </w:pPr>
    </w:p>
    <w:p w14:paraId="096E763B" w14:textId="6DBA68FB" w:rsidR="00DB2181" w:rsidRDefault="00DB2181" w:rsidP="00594028">
      <w:pPr>
        <w:widowControl/>
        <w:spacing w:line="440" w:lineRule="exact"/>
        <w:jc w:val="left"/>
        <w:rPr>
          <w:rFonts w:ascii="HG正楷書体-PRO" w:eastAsia="HG正楷書体-PRO" w:hAnsi="ＭＳ ゴシック"/>
          <w:color w:val="000000" w:themeColor="text1"/>
          <w:sz w:val="28"/>
          <w:szCs w:val="28"/>
        </w:rPr>
      </w:pPr>
    </w:p>
    <w:p w14:paraId="235A6430" w14:textId="2E15994C" w:rsidR="00DB2181" w:rsidRDefault="00280D62" w:rsidP="00594028">
      <w:pPr>
        <w:widowControl/>
        <w:spacing w:line="440" w:lineRule="exact"/>
        <w:jc w:val="left"/>
        <w:rPr>
          <w:rFonts w:ascii="HG正楷書体-PRO" w:eastAsia="HG正楷書体-PRO" w:hAnsi="ＭＳ ゴシック"/>
          <w:color w:val="000000" w:themeColor="text1"/>
          <w:sz w:val="28"/>
          <w:szCs w:val="28"/>
        </w:rPr>
      </w:pPr>
      <w:r>
        <w:rPr>
          <w:noProof/>
        </w:rPr>
        <mc:AlternateContent>
          <mc:Choice Requires="wps">
            <w:drawing>
              <wp:anchor distT="0" distB="0" distL="114300" distR="114300" simplePos="0" relativeHeight="251745280" behindDoc="0" locked="0" layoutInCell="1" allowOverlap="1" wp14:anchorId="17F65A09" wp14:editId="4B23706B">
                <wp:simplePos x="0" y="0"/>
                <wp:positionH relativeFrom="column">
                  <wp:posOffset>2301240</wp:posOffset>
                </wp:positionH>
                <wp:positionV relativeFrom="paragraph">
                  <wp:posOffset>124460</wp:posOffset>
                </wp:positionV>
                <wp:extent cx="4767041" cy="276999"/>
                <wp:effectExtent l="0" t="0" r="0" b="0"/>
                <wp:wrapNone/>
                <wp:docPr id="5" name="正方形/長方形 4"/>
                <wp:cNvGraphicFramePr/>
                <a:graphic xmlns:a="http://schemas.openxmlformats.org/drawingml/2006/main">
                  <a:graphicData uri="http://schemas.microsoft.com/office/word/2010/wordprocessingShape">
                    <wps:wsp>
                      <wps:cNvSpPr/>
                      <wps:spPr>
                        <a:xfrm>
                          <a:off x="0" y="0"/>
                          <a:ext cx="4767041" cy="276999"/>
                        </a:xfrm>
                        <a:prstGeom prst="rect">
                          <a:avLst/>
                        </a:prstGeom>
                      </wps:spPr>
                      <wps:txbx>
                        <w:txbxContent>
                          <w:p w14:paraId="7EEA69A9" w14:textId="77777777" w:rsidR="00185872" w:rsidRPr="00185872" w:rsidRDefault="00185872" w:rsidP="00185872">
                            <w:pPr>
                              <w:rPr>
                                <w:rFonts w:hAnsi="ＭＳ 明朝" w:cs="Times New Roman"/>
                                <w:color w:val="000000" w:themeColor="text1"/>
                                <w:kern w:val="24"/>
                                <w:sz w:val="16"/>
                                <w:szCs w:val="16"/>
                              </w:rPr>
                            </w:pPr>
                            <w:r w:rsidRPr="00185872">
                              <w:rPr>
                                <w:rFonts w:hAnsi="ＭＳ 明朝" w:cs="Times New Roman" w:hint="eastAsia"/>
                                <w:color w:val="000000" w:themeColor="text1"/>
                                <w:kern w:val="24"/>
                                <w:sz w:val="16"/>
                                <w:szCs w:val="16"/>
                              </w:rPr>
                              <w:t>グラングリーン大阪開発事業者提供のイメージパースを一部加工</w:t>
                            </w:r>
                          </w:p>
                        </w:txbxContent>
                      </wps:txbx>
                      <wps:bodyPr wrap="square">
                        <a:spAutoFit/>
                      </wps:bodyPr>
                    </wps:wsp>
                  </a:graphicData>
                </a:graphic>
              </wp:anchor>
            </w:drawing>
          </mc:Choice>
          <mc:Fallback>
            <w:pict>
              <v:rect w14:anchorId="17F65A09" id="正方形/長方形 4" o:spid="_x0000_s1040" style="position:absolute;margin-left:181.2pt;margin-top:9.8pt;width:375.35pt;height:21.8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" filled="f" stroked="f">
                <v:textbox style="mso-fit-shape-to-text:t">
                  <w:txbxContent>
                    <w:p w14:paraId="7EEA69A9" w14:textId="77777777" w:rsidR="00185872" w:rsidRPr="00185872" w:rsidRDefault="00185872" w:rsidP="00185872">
                      <w:pPr>
                        <w:rPr>
                          <w:rFonts w:hAnsi="ＭＳ 明朝" w:cs="Times New Roman"/>
                          <w:color w:val="000000" w:themeColor="text1"/>
                          <w:kern w:val="24"/>
                          <w:sz w:val="16"/>
                          <w:szCs w:val="16"/>
                        </w:rPr>
                      </w:pPr>
                      <w:r w:rsidRPr="00185872">
                        <w:rPr>
                          <w:rFonts w:hAnsi="ＭＳ 明朝" w:cs="Times New Roman" w:hint="eastAsia"/>
                          <w:color w:val="000000" w:themeColor="text1"/>
                          <w:kern w:val="24"/>
                          <w:sz w:val="16"/>
                          <w:szCs w:val="16"/>
                        </w:rPr>
                        <w:t>グラングリーン大阪開発事業者提供のイメージパースを一部加工</w:t>
                      </w:r>
                    </w:p>
                  </w:txbxContent>
                </v:textbox>
              </v:rect>
            </w:pict>
          </mc:Fallback>
        </mc:AlternateContent>
      </w:r>
    </w:p>
    <w:p w14:paraId="0421803A" w14:textId="76C63CC0" w:rsidR="00DB2181" w:rsidRPr="00DB2181" w:rsidRDefault="00DB2181" w:rsidP="00594028">
      <w:pPr>
        <w:widowControl/>
        <w:spacing w:line="440" w:lineRule="exact"/>
        <w:jc w:val="left"/>
        <w:rPr>
          <w:rFonts w:ascii="HG正楷書体-PRO" w:eastAsia="HG正楷書体-PRO" w:hAnsi="ＭＳ ゴシック"/>
          <w:color w:val="000000" w:themeColor="text1"/>
          <w:sz w:val="28"/>
          <w:szCs w:val="28"/>
        </w:rPr>
      </w:pPr>
    </w:p>
    <w:p w14:paraId="48FE11E0" w14:textId="68624A2E" w:rsidR="00861099" w:rsidRPr="000160BF" w:rsidRDefault="00861099" w:rsidP="00594028">
      <w:pPr>
        <w:widowControl/>
        <w:spacing w:line="440" w:lineRule="exact"/>
        <w:ind w:firstLineChars="50" w:firstLine="139"/>
        <w:jc w:val="left"/>
        <w:rPr>
          <w:rFonts w:asciiTheme="majorEastAsia" w:eastAsiaTheme="majorEastAsia" w:hAnsiTheme="majorEastAsia"/>
          <w:b/>
          <w:color w:val="000000" w:themeColor="text1"/>
          <w:sz w:val="26"/>
          <w:szCs w:val="26"/>
        </w:rPr>
      </w:pPr>
      <w:r w:rsidRPr="000160BF">
        <w:rPr>
          <w:rFonts w:asciiTheme="majorEastAsia" w:eastAsiaTheme="majorEastAsia" w:hAnsiTheme="majorEastAsia" w:hint="eastAsia"/>
          <w:b/>
          <w:color w:val="000000" w:themeColor="text1"/>
          <w:sz w:val="26"/>
          <w:szCs w:val="26"/>
        </w:rPr>
        <w:t>《大阪湾諸港の機能強化》</w:t>
      </w:r>
    </w:p>
    <w:p w14:paraId="24D357C9" w14:textId="6A702744" w:rsidR="00634913" w:rsidRPr="000160BF" w:rsidRDefault="00861099" w:rsidP="00594028">
      <w:pPr>
        <w:widowControl/>
        <w:spacing w:line="440" w:lineRule="exact"/>
        <w:ind w:leftChars="146" w:left="608" w:hangingChars="100" w:hanging="277"/>
        <w:jc w:val="left"/>
        <w:rPr>
          <w:rFonts w:ascii="HG正楷書体-PRO" w:eastAsia="HG正楷書体-PRO" w:hAnsi="ＭＳ ゴシック"/>
          <w:color w:val="000000" w:themeColor="text1"/>
          <w:sz w:val="26"/>
          <w:szCs w:val="26"/>
        </w:rPr>
      </w:pPr>
      <w:r w:rsidRPr="000160BF">
        <w:rPr>
          <w:rFonts w:ascii="HG正楷書体-PRO" w:eastAsia="HG正楷書体-PRO" w:hAnsiTheme="majorEastAsia" w:cs="Times New Roman" w:hint="eastAsia"/>
          <w:color w:val="000000" w:themeColor="text1"/>
          <w:kern w:val="0"/>
          <w:sz w:val="26"/>
          <w:szCs w:val="26"/>
        </w:rPr>
        <w:t>○</w:t>
      </w:r>
      <w:r w:rsidRPr="000160BF">
        <w:rPr>
          <w:rFonts w:ascii="HG正楷書体-PRO" w:eastAsia="HG正楷書体-PRO" w:hAnsi="ＭＳ ゴシック" w:hint="eastAsia"/>
          <w:color w:val="000000" w:themeColor="text1"/>
          <w:sz w:val="26"/>
          <w:szCs w:val="26"/>
        </w:rPr>
        <w:t xml:space="preserve">　</w:t>
      </w:r>
      <w:r w:rsidR="00634913" w:rsidRPr="000160BF">
        <w:rPr>
          <w:rFonts w:ascii="HG正楷書体-PRO" w:eastAsia="HG正楷書体-PRO" w:hAnsi="ＭＳ ゴシック" w:hint="eastAsia"/>
          <w:color w:val="000000" w:themeColor="text1"/>
          <w:sz w:val="26"/>
          <w:szCs w:val="26"/>
        </w:rPr>
        <w:t>大阪湾諸港は、</w:t>
      </w:r>
      <w:r w:rsidR="00B64F07" w:rsidRPr="000160BF">
        <w:rPr>
          <w:rFonts w:ascii="HG正楷書体-PRO" w:eastAsia="HG正楷書体-PRO" w:hAnsi="ＭＳ ゴシック" w:hint="eastAsia"/>
          <w:color w:val="000000" w:themeColor="text1"/>
          <w:sz w:val="26"/>
          <w:szCs w:val="26"/>
        </w:rPr>
        <w:t>国際コンテナ戦略港湾として国際競争力の継続的な強化に加え、大規模地震時の機能維持や脱炭素社会の実現に資する港湾の形成を求められている中、</w:t>
      </w:r>
      <w:r w:rsidR="00DE3C2E" w:rsidRPr="00DE3C2E">
        <w:rPr>
          <w:rFonts w:ascii="HG正楷書体-PRO" w:eastAsia="HG正楷書体-PRO" w:hAnsi="ＭＳ ゴシック" w:hint="eastAsia"/>
          <w:color w:val="000000" w:themeColor="text1"/>
          <w:sz w:val="26"/>
          <w:szCs w:val="26"/>
        </w:rPr>
        <w:t>阪神港及び府営港湾</w:t>
      </w:r>
      <w:r w:rsidR="00B64F07" w:rsidRPr="000160BF">
        <w:rPr>
          <w:rFonts w:ascii="HG正楷書体-PRO" w:eastAsia="HG正楷書体-PRO" w:hAnsi="ＭＳ ゴシック" w:hint="eastAsia"/>
          <w:color w:val="000000" w:themeColor="text1"/>
          <w:sz w:val="26"/>
          <w:szCs w:val="26"/>
        </w:rPr>
        <w:t>の港湾施設の整備に必要な</w:t>
      </w:r>
      <w:r w:rsidR="00A269D5" w:rsidRPr="000160BF">
        <w:rPr>
          <w:rFonts w:ascii="HG正楷書体-PRO" w:eastAsia="HG正楷書体-PRO" w:hAnsi="ＭＳ ゴシック" w:hint="eastAsia"/>
          <w:color w:val="000000" w:themeColor="text1"/>
          <w:sz w:val="26"/>
          <w:szCs w:val="26"/>
        </w:rPr>
        <w:t>財政措置</w:t>
      </w:r>
      <w:r w:rsidR="00B64F07" w:rsidRPr="000160BF">
        <w:rPr>
          <w:rFonts w:ascii="HG正楷書体-PRO" w:eastAsia="HG正楷書体-PRO" w:hAnsi="ＭＳ ゴシック" w:hint="eastAsia"/>
          <w:color w:val="000000" w:themeColor="text1"/>
          <w:sz w:val="26"/>
          <w:szCs w:val="26"/>
        </w:rPr>
        <w:t>や、万博期間中の物流機能維持の対策への支援、</w:t>
      </w:r>
      <w:r w:rsidR="00FA1F4C" w:rsidRPr="000160BF">
        <w:rPr>
          <w:rFonts w:ascii="HG正楷書体-PRO" w:eastAsia="HG正楷書体-PRO" w:hAnsi="ＭＳ ゴシック" w:hint="eastAsia"/>
          <w:color w:val="000000" w:themeColor="text1"/>
          <w:sz w:val="26"/>
          <w:szCs w:val="26"/>
        </w:rPr>
        <w:t>ＡＩ</w:t>
      </w:r>
      <w:r w:rsidR="00B64F07" w:rsidRPr="000160BF">
        <w:rPr>
          <w:rFonts w:ascii="HG正楷書体-PRO" w:eastAsia="HG正楷書体-PRO" w:hAnsi="ＭＳ ゴシック" w:hint="eastAsia"/>
          <w:color w:val="000000" w:themeColor="text1"/>
          <w:sz w:val="26"/>
          <w:szCs w:val="26"/>
        </w:rPr>
        <w:t>ターミナルの実現に向けた取組みの強化を行うとともに、カーボンニュートラルポート実現のための支援制度の拡充や規制の合理化・適正化を行うこと。</w:t>
      </w:r>
    </w:p>
    <w:p w14:paraId="56009CB5" w14:textId="3C084888" w:rsidR="00861099" w:rsidRPr="000160BF" w:rsidRDefault="00B64F07" w:rsidP="00594028">
      <w:pPr>
        <w:widowControl/>
        <w:spacing w:line="440" w:lineRule="exact"/>
        <w:ind w:leftChars="246" w:left="558" w:firstLineChars="100" w:firstLine="277"/>
        <w:jc w:val="left"/>
        <w:rPr>
          <w:rFonts w:ascii="HG正楷書体-PRO" w:eastAsia="HG正楷書体-PRO" w:hAnsi="ＭＳ ゴシック"/>
          <w:color w:val="000000" w:themeColor="text1"/>
          <w:sz w:val="26"/>
          <w:szCs w:val="26"/>
        </w:rPr>
      </w:pPr>
      <w:r w:rsidRPr="000160BF">
        <w:rPr>
          <w:rFonts w:ascii="HG正楷書体-PRO" w:eastAsia="HG正楷書体-PRO" w:hAnsi="ＭＳ ゴシック" w:hint="eastAsia"/>
          <w:color w:val="000000" w:themeColor="text1"/>
          <w:sz w:val="26"/>
          <w:szCs w:val="26"/>
        </w:rPr>
        <w:t>また、国際戦略港湾において行う集貨事業への支援強化や、新たな貨物創出に向けた支援制度の拡充などを行うこと。</w:t>
      </w:r>
    </w:p>
    <w:p w14:paraId="705902EC" w14:textId="21D1FB64" w:rsidR="00C71879" w:rsidRDefault="00C71879" w:rsidP="00594028">
      <w:pPr>
        <w:widowControl/>
        <w:spacing w:line="440" w:lineRule="exact"/>
        <w:jc w:val="left"/>
        <w:rPr>
          <w:rFonts w:ascii="HG正楷書体-PRO" w:eastAsia="HG正楷書体-PRO" w:hAnsi="ＭＳ ゴシック"/>
          <w:color w:val="000000" w:themeColor="text1"/>
          <w:sz w:val="24"/>
          <w:szCs w:val="24"/>
        </w:rPr>
      </w:pPr>
    </w:p>
    <w:p w14:paraId="0FA5F549" w14:textId="213D6FB2" w:rsidR="00C71879" w:rsidRDefault="00C71879" w:rsidP="00594028">
      <w:pPr>
        <w:widowControl/>
        <w:spacing w:line="440" w:lineRule="exact"/>
        <w:jc w:val="left"/>
        <w:rPr>
          <w:rFonts w:ascii="HG正楷書体-PRO" w:eastAsia="HG正楷書体-PRO" w:hAnsi="ＭＳ ゴシック"/>
          <w:color w:val="000000" w:themeColor="text1"/>
          <w:sz w:val="24"/>
          <w:szCs w:val="24"/>
        </w:rPr>
      </w:pPr>
      <w:r>
        <w:rPr>
          <w:rFonts w:ascii="HG正楷書体-PRO" w:eastAsia="HG正楷書体-PRO" w:hAnsi="ＭＳ ゴシック"/>
          <w:color w:val="000000" w:themeColor="text1"/>
          <w:sz w:val="24"/>
          <w:szCs w:val="24"/>
        </w:rPr>
        <w:br w:type="page"/>
      </w:r>
    </w:p>
    <w:p w14:paraId="6FC15789" w14:textId="77777777" w:rsidR="00F575E0" w:rsidRPr="00B53ADC" w:rsidRDefault="00F575E0" w:rsidP="00594028">
      <w:pPr>
        <w:widowControl/>
        <w:spacing w:line="440" w:lineRule="exact"/>
        <w:rPr>
          <w:rFonts w:ascii="ＭＳ ゴシック" w:eastAsia="ＭＳ ゴシック" w:hAnsi="ＭＳ ゴシック" w:cs="Times New Roman"/>
          <w:b/>
          <w:color w:val="000000" w:themeColor="text1"/>
          <w:sz w:val="28"/>
          <w:szCs w:val="28"/>
        </w:rPr>
      </w:pPr>
      <w:r w:rsidRPr="00B53ADC">
        <w:rPr>
          <w:rFonts w:asciiTheme="majorEastAsia" w:eastAsiaTheme="majorEastAsia" w:hAnsiTheme="majorEastAsia" w:cs="Times New Roman" w:hint="eastAsia"/>
          <w:b/>
          <w:color w:val="000000" w:themeColor="text1"/>
          <w:kern w:val="0"/>
          <w:sz w:val="28"/>
          <w:szCs w:val="28"/>
        </w:rPr>
        <w:lastRenderedPageBreak/>
        <w:t>３．</w:t>
      </w:r>
      <w:r w:rsidRPr="00B53ADC">
        <w:rPr>
          <w:rFonts w:ascii="ＭＳ ゴシック" w:eastAsia="ＭＳ ゴシック" w:hAnsi="ＭＳ ゴシック" w:cs="Times New Roman" w:hint="eastAsia"/>
          <w:b/>
          <w:color w:val="000000" w:themeColor="text1"/>
          <w:sz w:val="28"/>
          <w:szCs w:val="28"/>
        </w:rPr>
        <w:t>誰もが安心して暮らせる大阪の実現</w:t>
      </w:r>
    </w:p>
    <w:p w14:paraId="674805F9" w14:textId="77777777" w:rsidR="00F575E0" w:rsidRPr="00B53ADC" w:rsidRDefault="00F575E0" w:rsidP="00594028">
      <w:pPr>
        <w:widowControl/>
        <w:spacing w:line="440" w:lineRule="exact"/>
        <w:jc w:val="left"/>
        <w:rPr>
          <w:rFonts w:asciiTheme="majorEastAsia" w:eastAsiaTheme="majorEastAsia" w:hAnsiTheme="majorEastAsia"/>
          <w:b/>
          <w:color w:val="000000" w:themeColor="text1"/>
          <w:sz w:val="28"/>
          <w:szCs w:val="28"/>
        </w:rPr>
      </w:pPr>
      <w:r w:rsidRPr="00B53ADC">
        <w:rPr>
          <w:rFonts w:asciiTheme="majorEastAsia" w:eastAsiaTheme="majorEastAsia" w:hAnsiTheme="majorEastAsia" w:hint="eastAsia"/>
          <w:b/>
          <w:color w:val="000000" w:themeColor="text1"/>
          <w:sz w:val="28"/>
          <w:szCs w:val="28"/>
        </w:rPr>
        <w:t>（１）将来世代への教育の充実</w:t>
      </w:r>
    </w:p>
    <w:p w14:paraId="511A0E2D" w14:textId="77777777" w:rsidR="00F575E0" w:rsidRPr="000160BF" w:rsidRDefault="00F575E0" w:rsidP="00594028">
      <w:pPr>
        <w:widowControl/>
        <w:spacing w:line="440" w:lineRule="exact"/>
        <w:ind w:firstLineChars="50" w:firstLine="139"/>
        <w:jc w:val="left"/>
        <w:rPr>
          <w:rFonts w:asciiTheme="majorEastAsia" w:eastAsiaTheme="majorEastAsia" w:hAnsiTheme="majorEastAsia"/>
          <w:b/>
          <w:color w:val="000000" w:themeColor="text1"/>
          <w:sz w:val="26"/>
          <w:szCs w:val="26"/>
        </w:rPr>
      </w:pPr>
      <w:r w:rsidRPr="000160BF">
        <w:rPr>
          <w:rFonts w:asciiTheme="majorEastAsia" w:eastAsiaTheme="majorEastAsia" w:hAnsiTheme="majorEastAsia" w:hint="eastAsia"/>
          <w:b/>
          <w:color w:val="000000" w:themeColor="text1"/>
          <w:sz w:val="26"/>
          <w:szCs w:val="26"/>
        </w:rPr>
        <w:t>《</w:t>
      </w:r>
      <w:r w:rsidRPr="000160BF">
        <w:rPr>
          <w:rFonts w:asciiTheme="majorEastAsia" w:eastAsiaTheme="majorEastAsia" w:hAnsiTheme="majorEastAsia" w:cs="Times New Roman" w:hint="eastAsia"/>
          <w:b/>
          <w:iCs/>
          <w:color w:val="000000" w:themeColor="text1"/>
          <w:kern w:val="0"/>
          <w:sz w:val="26"/>
          <w:szCs w:val="26"/>
        </w:rPr>
        <w:t>就学支援の拡充、</w:t>
      </w:r>
      <w:r w:rsidRPr="000160BF">
        <w:rPr>
          <w:rFonts w:asciiTheme="majorEastAsia" w:eastAsiaTheme="majorEastAsia" w:hAnsiTheme="majorEastAsia" w:hint="eastAsia"/>
          <w:b/>
          <w:color w:val="000000" w:themeColor="text1"/>
          <w:sz w:val="26"/>
          <w:szCs w:val="26"/>
        </w:rPr>
        <w:t>少子化対策の充実》</w:t>
      </w:r>
    </w:p>
    <w:p w14:paraId="6F9EC3B0" w14:textId="5C6515B5" w:rsidR="00F575E0" w:rsidRPr="000160BF" w:rsidRDefault="00F575E0" w:rsidP="00594028">
      <w:pPr>
        <w:widowControl/>
        <w:spacing w:line="440" w:lineRule="exact"/>
        <w:ind w:leftChars="150" w:left="617" w:hangingChars="100" w:hanging="277"/>
        <w:jc w:val="left"/>
        <w:rPr>
          <w:rFonts w:ascii="HG正楷書体-PRO" w:eastAsia="HG正楷書体-PRO" w:hAnsiTheme="majorEastAsia" w:cs="Times New Roman"/>
          <w:iCs/>
          <w:color w:val="000000" w:themeColor="text1"/>
          <w:kern w:val="0"/>
          <w:sz w:val="26"/>
          <w:szCs w:val="26"/>
        </w:rPr>
      </w:pPr>
      <w:r w:rsidRPr="000160BF">
        <w:rPr>
          <w:rFonts w:ascii="HG正楷書体-PRO" w:eastAsia="HG正楷書体-PRO" w:hAnsiTheme="majorEastAsia" w:cs="Times New Roman" w:hint="eastAsia"/>
          <w:iCs/>
          <w:color w:val="000000" w:themeColor="text1"/>
          <w:kern w:val="0"/>
          <w:sz w:val="26"/>
          <w:szCs w:val="26"/>
        </w:rPr>
        <w:t>○　私立高校</w:t>
      </w:r>
      <w:r w:rsidR="00174844" w:rsidRPr="000160BF">
        <w:rPr>
          <w:rFonts w:ascii="HG正楷書体-PRO" w:eastAsia="HG正楷書体-PRO" w:hAnsiTheme="majorEastAsia" w:cs="Times New Roman" w:hint="eastAsia"/>
          <w:iCs/>
          <w:color w:val="000000" w:themeColor="text1"/>
          <w:kern w:val="0"/>
          <w:sz w:val="26"/>
          <w:szCs w:val="26"/>
        </w:rPr>
        <w:t>等</w:t>
      </w:r>
      <w:r w:rsidRPr="000160BF">
        <w:rPr>
          <w:rFonts w:ascii="HG正楷書体-PRO" w:eastAsia="HG正楷書体-PRO" w:hAnsiTheme="majorEastAsia" w:cs="Times New Roman" w:hint="eastAsia"/>
          <w:iCs/>
          <w:color w:val="000000" w:themeColor="text1"/>
          <w:kern w:val="0"/>
          <w:sz w:val="26"/>
          <w:szCs w:val="26"/>
        </w:rPr>
        <w:t>の授業料については、国の就学支援金に、各都道府県が独自に支援を上乗せすることで、保護者の負担軽減を図っており、大阪府においても、授業料の無償化の実施に取り組んでいる。しかし、こうした支援は、本来は国の制度として実施することが望ましい。</w:t>
      </w:r>
    </w:p>
    <w:p w14:paraId="6EF1824F" w14:textId="06C1FB2B" w:rsidR="00FC6639" w:rsidRPr="000160BF" w:rsidRDefault="00FC6639" w:rsidP="00594028">
      <w:pPr>
        <w:widowControl/>
        <w:spacing w:line="440" w:lineRule="exact"/>
        <w:ind w:leftChars="150" w:left="617" w:hangingChars="100" w:hanging="277"/>
        <w:jc w:val="left"/>
        <w:rPr>
          <w:rFonts w:ascii="HG正楷書体-PRO" w:eastAsia="HG正楷書体-PRO" w:hAnsiTheme="majorEastAsia" w:cs="Times New Roman"/>
          <w:iCs/>
          <w:kern w:val="0"/>
          <w:sz w:val="26"/>
          <w:szCs w:val="26"/>
          <w:u w:val="single"/>
        </w:rPr>
      </w:pPr>
      <w:r w:rsidRPr="000160BF">
        <w:rPr>
          <w:rFonts w:ascii="HG正楷書体-PRO" w:eastAsia="HG正楷書体-PRO" w:hAnsiTheme="majorEastAsia" w:cs="Times New Roman" w:hint="eastAsia"/>
          <w:iCs/>
          <w:color w:val="000000" w:themeColor="text1"/>
          <w:kern w:val="0"/>
          <w:sz w:val="26"/>
          <w:szCs w:val="26"/>
        </w:rPr>
        <w:t xml:space="preserve">　　</w:t>
      </w:r>
      <w:r w:rsidRPr="000160BF">
        <w:rPr>
          <w:rFonts w:ascii="HG正楷書体-PRO" w:eastAsia="HG正楷書体-PRO" w:hAnsiTheme="majorEastAsia" w:cs="Times New Roman" w:hint="eastAsia"/>
          <w:iCs/>
          <w:kern w:val="0"/>
          <w:sz w:val="26"/>
          <w:szCs w:val="26"/>
        </w:rPr>
        <w:t>ついては、子どもたちが、自らの可能性を追求できる社会を実現するため、</w:t>
      </w:r>
      <w:r w:rsidR="0055745D" w:rsidRPr="000160BF">
        <w:rPr>
          <w:rFonts w:ascii="HG正楷書体-PRO" w:eastAsia="HG正楷書体-PRO" w:hAnsiTheme="majorEastAsia" w:cs="Times New Roman" w:hint="eastAsia"/>
          <w:iCs/>
          <w:kern w:val="0"/>
          <w:sz w:val="26"/>
          <w:szCs w:val="26"/>
        </w:rPr>
        <w:t>高等学校等就学支援金制度の所得制限を撤廃し、就学支援金制度を拡充するなど、国の責任において教育の無償化を進めること。また、国による教育の無償化が実現するまでの当面の間、就学支援金制度について支援額の増額や所得制限の緩和など制度を拡充するとともに、都道府県が独自に実施する授業料支援事業に対して、必要な財政措置を講じること。</w:t>
      </w:r>
    </w:p>
    <w:p w14:paraId="38C633FE" w14:textId="74CE9ED7" w:rsidR="00F575E0" w:rsidRPr="000160BF" w:rsidRDefault="00F575E0" w:rsidP="00594028">
      <w:pPr>
        <w:widowControl/>
        <w:spacing w:line="440" w:lineRule="exact"/>
        <w:ind w:leftChars="150" w:left="617" w:hangingChars="100" w:hanging="277"/>
        <w:jc w:val="left"/>
        <w:rPr>
          <w:rFonts w:ascii="HG正楷書体-PRO" w:eastAsia="HG正楷書体-PRO" w:hAnsiTheme="majorEastAsia" w:cs="Times New Roman"/>
          <w:iCs/>
          <w:color w:val="000000" w:themeColor="text1"/>
          <w:kern w:val="0"/>
          <w:sz w:val="26"/>
          <w:szCs w:val="26"/>
        </w:rPr>
      </w:pPr>
      <w:r w:rsidRPr="000160BF">
        <w:rPr>
          <w:rFonts w:ascii="HG正楷書体-PRO" w:eastAsia="HG正楷書体-PRO" w:hAnsiTheme="majorEastAsia" w:cs="Times New Roman" w:hint="eastAsia"/>
          <w:iCs/>
          <w:color w:val="000000" w:themeColor="text1"/>
          <w:kern w:val="0"/>
          <w:sz w:val="26"/>
          <w:szCs w:val="26"/>
        </w:rPr>
        <w:t>○　大学等の高等教育の授業料等については、国の修学支援新制度において、</w:t>
      </w:r>
      <w:r w:rsidR="00B03030" w:rsidRPr="000160BF">
        <w:rPr>
          <w:rFonts w:ascii="HG正楷書体-PRO" w:eastAsia="HG正楷書体-PRO" w:hAnsiTheme="majorEastAsia" w:cs="Times New Roman" w:hint="eastAsia"/>
          <w:iCs/>
          <w:color w:val="000000" w:themeColor="text1"/>
          <w:kern w:val="0"/>
          <w:sz w:val="26"/>
          <w:szCs w:val="26"/>
        </w:rPr>
        <w:t>令和６年度</w:t>
      </w:r>
      <w:r w:rsidRPr="000160BF">
        <w:rPr>
          <w:rFonts w:ascii="HG正楷書体-PRO" w:eastAsia="HG正楷書体-PRO" w:hAnsiTheme="majorEastAsia" w:cs="Times New Roman" w:hint="eastAsia"/>
          <w:iCs/>
          <w:color w:val="000000" w:themeColor="text1"/>
          <w:kern w:val="0"/>
          <w:sz w:val="26"/>
          <w:szCs w:val="26"/>
        </w:rPr>
        <w:t>から支援対象が拡充される等、負担軽減が図られているが、すべての子どもたちを対象とした無償化は実現していない。誰もが経済的理由に関わらず大学等の高等教育を受けられる環境を実現するため、国の責任のもと、高等教育の無償化を行うこと。</w:t>
      </w:r>
    </w:p>
    <w:p w14:paraId="26C57742" w14:textId="3974D182" w:rsidR="00F575E0" w:rsidRPr="000160BF" w:rsidRDefault="00F575E0" w:rsidP="00594028">
      <w:pPr>
        <w:widowControl/>
        <w:spacing w:line="440" w:lineRule="exact"/>
        <w:ind w:leftChars="150" w:left="617" w:hangingChars="100" w:hanging="277"/>
        <w:jc w:val="left"/>
        <w:rPr>
          <w:rFonts w:ascii="HG正楷書体-PRO" w:eastAsia="HG正楷書体-PRO" w:hAnsi="ＭＳ ゴシック"/>
          <w:color w:val="000000" w:themeColor="text1"/>
          <w:sz w:val="26"/>
          <w:szCs w:val="26"/>
        </w:rPr>
      </w:pPr>
      <w:r w:rsidRPr="000160BF">
        <w:rPr>
          <w:rFonts w:ascii="HG正楷書体-PRO" w:eastAsia="HG正楷書体-PRO" w:hAnsi="ＭＳ ゴシック" w:hint="eastAsia"/>
          <w:color w:val="000000" w:themeColor="text1"/>
          <w:sz w:val="26"/>
          <w:szCs w:val="26"/>
        </w:rPr>
        <w:t>○　結婚、妊娠、出産、子育ての希望を実現できる社会を作るためには、安心して子どもを生み育てられる環境を整備すること</w:t>
      </w:r>
      <w:r w:rsidR="00634913" w:rsidRPr="000160BF">
        <w:rPr>
          <w:rFonts w:ascii="HG正楷書体-PRO" w:eastAsia="HG正楷書体-PRO" w:hAnsi="ＭＳ ゴシック" w:hint="eastAsia"/>
          <w:color w:val="000000" w:themeColor="text1"/>
          <w:sz w:val="26"/>
          <w:szCs w:val="26"/>
        </w:rPr>
        <w:t>が</w:t>
      </w:r>
      <w:r w:rsidRPr="000160BF">
        <w:rPr>
          <w:rFonts w:ascii="HG正楷書体-PRO" w:eastAsia="HG正楷書体-PRO" w:hAnsi="ＭＳ ゴシック" w:hint="eastAsia"/>
          <w:color w:val="000000" w:themeColor="text1"/>
          <w:sz w:val="26"/>
          <w:szCs w:val="26"/>
        </w:rPr>
        <w:t>重要であるため、保護者が希望すれば子どもが２歳になるまで育児休業を取得し、育児休業給付金を受給できる制度とするとともに、０～２歳児のすべての世帯について幼児教育・保育の無償化を実現すること。</w:t>
      </w:r>
    </w:p>
    <w:p w14:paraId="5851CC66" w14:textId="77777777" w:rsidR="00F877DB" w:rsidRPr="000160BF" w:rsidRDefault="00F877DB" w:rsidP="00594028">
      <w:pPr>
        <w:spacing w:line="440" w:lineRule="exact"/>
        <w:ind w:firstLineChars="100" w:firstLine="277"/>
        <w:jc w:val="left"/>
        <w:rPr>
          <w:rFonts w:ascii="HG正楷書体-PRO" w:eastAsia="HG正楷書体-PRO" w:hAnsiTheme="majorEastAsia" w:cs="Times New Roman"/>
          <w:iCs/>
          <w:color w:val="000000" w:themeColor="text1"/>
          <w:kern w:val="0"/>
          <w:sz w:val="26"/>
          <w:szCs w:val="26"/>
        </w:rPr>
      </w:pPr>
    </w:p>
    <w:p w14:paraId="538DB0AD" w14:textId="77777777" w:rsidR="00F575E0" w:rsidRPr="000160BF" w:rsidRDefault="00F575E0" w:rsidP="00594028">
      <w:pPr>
        <w:spacing w:line="440" w:lineRule="exact"/>
        <w:ind w:firstLineChars="50" w:firstLine="139"/>
        <w:jc w:val="left"/>
        <w:rPr>
          <w:rFonts w:asciiTheme="majorEastAsia" w:eastAsiaTheme="majorEastAsia" w:hAnsiTheme="majorEastAsia" w:cs="Times New Roman"/>
          <w:b/>
          <w:iCs/>
          <w:color w:val="000000" w:themeColor="text1"/>
          <w:sz w:val="26"/>
          <w:szCs w:val="26"/>
        </w:rPr>
      </w:pPr>
      <w:r w:rsidRPr="000160BF">
        <w:rPr>
          <w:rFonts w:asciiTheme="majorEastAsia" w:eastAsiaTheme="majorEastAsia" w:hAnsiTheme="majorEastAsia" w:hint="eastAsia"/>
          <w:b/>
          <w:color w:val="000000" w:themeColor="text1"/>
          <w:sz w:val="26"/>
          <w:szCs w:val="26"/>
        </w:rPr>
        <w:t>《教職員の定数改善》</w:t>
      </w:r>
    </w:p>
    <w:p w14:paraId="0BB3A063" w14:textId="462037EE" w:rsidR="00634913" w:rsidRPr="000160BF" w:rsidRDefault="00F575E0" w:rsidP="00594028">
      <w:pPr>
        <w:widowControl/>
        <w:spacing w:line="440" w:lineRule="exact"/>
        <w:ind w:leftChars="150" w:left="617" w:hangingChars="100" w:hanging="277"/>
        <w:jc w:val="left"/>
        <w:rPr>
          <w:rFonts w:ascii="HG正楷書体-PRO" w:eastAsia="HG正楷書体-PRO" w:hAnsiTheme="majorEastAsia" w:cs="Times New Roman"/>
          <w:iCs/>
          <w:color w:val="000000" w:themeColor="text1"/>
          <w:kern w:val="0"/>
          <w:sz w:val="26"/>
          <w:szCs w:val="26"/>
        </w:rPr>
      </w:pPr>
      <w:r w:rsidRPr="000160BF">
        <w:rPr>
          <w:rFonts w:ascii="HG正楷書体-PRO" w:eastAsia="HG正楷書体-PRO" w:hAnsiTheme="majorEastAsia" w:cs="Times New Roman" w:hint="eastAsia"/>
          <w:iCs/>
          <w:color w:val="000000" w:themeColor="text1"/>
          <w:kern w:val="0"/>
          <w:sz w:val="26"/>
          <w:szCs w:val="26"/>
        </w:rPr>
        <w:t>○　令和７年度には小学校全学年で学級編制の標準が35人となる。小学校にとどまらず、中学校及び高等学校についても同様に</w:t>
      </w:r>
      <w:r w:rsidR="00B03030" w:rsidRPr="000160BF">
        <w:rPr>
          <w:rFonts w:ascii="HG正楷書体-PRO" w:eastAsia="HG正楷書体-PRO" w:hAnsiTheme="majorEastAsia" w:cs="Times New Roman" w:hint="eastAsia"/>
          <w:iCs/>
          <w:color w:val="000000" w:themeColor="text1"/>
          <w:kern w:val="0"/>
          <w:sz w:val="26"/>
          <w:szCs w:val="26"/>
        </w:rPr>
        <w:t>標準を引き下げ</w:t>
      </w:r>
      <w:r w:rsidRPr="000160BF">
        <w:rPr>
          <w:rFonts w:ascii="HG正楷書体-PRO" w:eastAsia="HG正楷書体-PRO" w:hAnsiTheme="majorEastAsia" w:cs="Times New Roman" w:hint="eastAsia"/>
          <w:iCs/>
          <w:color w:val="000000" w:themeColor="text1"/>
          <w:kern w:val="0"/>
          <w:sz w:val="26"/>
          <w:szCs w:val="26"/>
        </w:rPr>
        <w:t>、早期に実現するよう必要な財政措置を行うこと。</w:t>
      </w:r>
    </w:p>
    <w:p w14:paraId="7DBFC9CB" w14:textId="75A2BFA1" w:rsidR="00F575E0" w:rsidRPr="000160BF" w:rsidRDefault="00F575E0" w:rsidP="00594028">
      <w:pPr>
        <w:widowControl/>
        <w:spacing w:line="440" w:lineRule="exact"/>
        <w:ind w:leftChars="250" w:left="567" w:firstLineChars="100" w:firstLine="277"/>
        <w:jc w:val="left"/>
        <w:rPr>
          <w:rFonts w:ascii="HG正楷書体-PRO" w:eastAsia="HG正楷書体-PRO" w:hAnsiTheme="majorEastAsia" w:cs="Times New Roman"/>
          <w:iCs/>
          <w:kern w:val="0"/>
          <w:sz w:val="26"/>
          <w:szCs w:val="26"/>
        </w:rPr>
      </w:pPr>
      <w:r w:rsidRPr="000160BF">
        <w:rPr>
          <w:rFonts w:ascii="HG正楷書体-PRO" w:eastAsia="HG正楷書体-PRO" w:hAnsiTheme="majorEastAsia" w:cs="Times New Roman" w:hint="eastAsia"/>
          <w:iCs/>
          <w:color w:val="000000" w:themeColor="text1"/>
          <w:kern w:val="0"/>
          <w:sz w:val="26"/>
          <w:szCs w:val="26"/>
        </w:rPr>
        <w:t>また、子どもの貧困に起因する学力課題の解消等、地域の実情に応じ</w:t>
      </w:r>
      <w:r w:rsidR="00634913" w:rsidRPr="000160BF">
        <w:rPr>
          <w:rFonts w:ascii="HG正楷書体-PRO" w:eastAsia="HG正楷書体-PRO" w:hAnsiTheme="majorEastAsia" w:cs="Times New Roman" w:hint="eastAsia"/>
          <w:iCs/>
          <w:color w:val="000000" w:themeColor="text1"/>
          <w:kern w:val="0"/>
          <w:sz w:val="26"/>
          <w:szCs w:val="26"/>
        </w:rPr>
        <w:t>た</w:t>
      </w:r>
      <w:r w:rsidRPr="000160BF">
        <w:rPr>
          <w:rFonts w:ascii="HG正楷書体-PRO" w:eastAsia="HG正楷書体-PRO" w:hAnsiTheme="majorEastAsia" w:cs="Times New Roman" w:hint="eastAsia"/>
          <w:iCs/>
          <w:color w:val="000000" w:themeColor="text1"/>
          <w:kern w:val="0"/>
          <w:sz w:val="26"/>
          <w:szCs w:val="26"/>
        </w:rPr>
        <w:t>様々な教育ニーズや指導の工夫に対応するとともに、学校における働</w:t>
      </w:r>
      <w:r w:rsidRPr="000160BF">
        <w:rPr>
          <w:rFonts w:ascii="HG正楷書体-PRO" w:eastAsia="HG正楷書体-PRO" w:hAnsiTheme="majorEastAsia" w:cs="Times New Roman" w:hint="eastAsia"/>
          <w:iCs/>
          <w:kern w:val="0"/>
          <w:sz w:val="26"/>
          <w:szCs w:val="26"/>
        </w:rPr>
        <w:t>き方</w:t>
      </w:r>
      <w:r w:rsidRPr="000160BF">
        <w:rPr>
          <w:rFonts w:ascii="HG正楷書体-PRO" w:eastAsia="HG正楷書体-PRO" w:hAnsiTheme="majorEastAsia" w:cs="Times New Roman" w:hint="eastAsia"/>
          <w:iCs/>
          <w:kern w:val="0"/>
          <w:sz w:val="26"/>
          <w:szCs w:val="26"/>
        </w:rPr>
        <w:lastRenderedPageBreak/>
        <w:t>改革や少人数制によるきめ細やかな指導体制の計画的な整備を進めるため</w:t>
      </w:r>
      <w:r w:rsidR="00037C78" w:rsidRPr="000160BF">
        <w:rPr>
          <w:rFonts w:ascii="HG正楷書体-PRO" w:eastAsia="HG正楷書体-PRO" w:hAnsiTheme="majorEastAsia" w:cs="Times New Roman" w:hint="eastAsia"/>
          <w:iCs/>
          <w:kern w:val="0"/>
          <w:sz w:val="26"/>
          <w:szCs w:val="26"/>
        </w:rPr>
        <w:t>、教職員の基礎定数算定</w:t>
      </w:r>
      <w:r w:rsidR="00BB7083" w:rsidRPr="000160BF">
        <w:rPr>
          <w:rFonts w:ascii="HG正楷書体-PRO" w:eastAsia="HG正楷書体-PRO" w:hAnsiTheme="majorEastAsia" w:cs="Times New Roman" w:hint="eastAsia"/>
          <w:iCs/>
          <w:kern w:val="0"/>
          <w:sz w:val="26"/>
          <w:szCs w:val="26"/>
        </w:rPr>
        <w:t>基準</w:t>
      </w:r>
      <w:r w:rsidR="00037C78" w:rsidRPr="000160BF">
        <w:rPr>
          <w:rFonts w:ascii="HG正楷書体-PRO" w:eastAsia="HG正楷書体-PRO" w:hAnsiTheme="majorEastAsia" w:cs="Times New Roman" w:hint="eastAsia"/>
          <w:iCs/>
          <w:kern w:val="0"/>
          <w:sz w:val="26"/>
          <w:szCs w:val="26"/>
        </w:rPr>
        <w:t>の改善及び加配定数の拡充を図</w:t>
      </w:r>
      <w:r w:rsidR="001014AF" w:rsidRPr="000160BF">
        <w:rPr>
          <w:rFonts w:ascii="HG正楷書体-PRO" w:eastAsia="HG正楷書体-PRO" w:hAnsiTheme="majorEastAsia" w:cs="Times New Roman" w:hint="eastAsia"/>
          <w:iCs/>
          <w:kern w:val="0"/>
          <w:sz w:val="26"/>
          <w:szCs w:val="26"/>
        </w:rPr>
        <w:t>るとともに、必要な</w:t>
      </w:r>
      <w:r w:rsidRPr="000160BF">
        <w:rPr>
          <w:rFonts w:ascii="HG正楷書体-PRO" w:eastAsia="HG正楷書体-PRO" w:hAnsiTheme="majorEastAsia" w:cs="Times New Roman" w:hint="eastAsia"/>
          <w:iCs/>
          <w:kern w:val="0"/>
          <w:sz w:val="26"/>
          <w:szCs w:val="26"/>
        </w:rPr>
        <w:t>財政措置を行うこと。</w:t>
      </w:r>
      <w:r w:rsidR="00B06448" w:rsidRPr="000160BF">
        <w:rPr>
          <w:rFonts w:ascii="HG正楷書体-PRO" w:eastAsia="HG正楷書体-PRO" w:hAnsiTheme="majorEastAsia" w:cs="Times New Roman" w:hint="eastAsia"/>
          <w:iCs/>
          <w:kern w:val="0"/>
          <w:sz w:val="26"/>
          <w:szCs w:val="26"/>
        </w:rPr>
        <w:t>なお</w:t>
      </w:r>
      <w:r w:rsidRPr="000160BF">
        <w:rPr>
          <w:rFonts w:ascii="HG正楷書体-PRO" w:eastAsia="HG正楷書体-PRO" w:hAnsiTheme="majorEastAsia" w:cs="Times New Roman" w:hint="eastAsia"/>
          <w:iCs/>
          <w:kern w:val="0"/>
          <w:sz w:val="26"/>
          <w:szCs w:val="26"/>
        </w:rPr>
        <w:t>、35人学級への計画的な引下げに伴う教職員定数の改善については、加配定数を維持されたい。</w:t>
      </w:r>
    </w:p>
    <w:p w14:paraId="41AD5A18" w14:textId="759408E3" w:rsidR="00F575E0" w:rsidRPr="000160BF" w:rsidRDefault="00F575E0" w:rsidP="00594028">
      <w:pPr>
        <w:widowControl/>
        <w:spacing w:line="440" w:lineRule="exact"/>
        <w:ind w:leftChars="150" w:left="617" w:hangingChars="100" w:hanging="277"/>
        <w:jc w:val="left"/>
        <w:rPr>
          <w:rFonts w:ascii="HG正楷書体-PRO" w:eastAsia="HG正楷書体-PRO" w:hAnsiTheme="majorEastAsia" w:cs="Times New Roman"/>
          <w:iCs/>
          <w:color w:val="000000" w:themeColor="text1"/>
          <w:kern w:val="0"/>
          <w:sz w:val="26"/>
          <w:szCs w:val="26"/>
        </w:rPr>
      </w:pPr>
      <w:r w:rsidRPr="000160BF">
        <w:rPr>
          <w:rFonts w:ascii="HG正楷書体-PRO" w:eastAsia="HG正楷書体-PRO" w:hAnsiTheme="majorEastAsia" w:cs="Times New Roman" w:hint="eastAsia"/>
          <w:iCs/>
          <w:color w:val="000000" w:themeColor="text1"/>
          <w:kern w:val="0"/>
          <w:sz w:val="26"/>
          <w:szCs w:val="26"/>
        </w:rPr>
        <w:t>○　高等学校については、障がいにより支援や配慮を要する生徒や、日本語指導が必要な生徒等、様々な背景を抱える生徒が増加し</w:t>
      </w:r>
      <w:r w:rsidR="00B5220E" w:rsidRPr="000160BF">
        <w:rPr>
          <w:rFonts w:ascii="HG正楷書体-PRO" w:eastAsia="HG正楷書体-PRO" w:hAnsiTheme="majorEastAsia" w:cs="Times New Roman" w:hint="eastAsia"/>
          <w:iCs/>
          <w:color w:val="000000" w:themeColor="text1"/>
          <w:kern w:val="0"/>
          <w:sz w:val="26"/>
          <w:szCs w:val="26"/>
        </w:rPr>
        <w:t>ている。そのため</w:t>
      </w:r>
      <w:r w:rsidRPr="000160BF">
        <w:rPr>
          <w:rFonts w:ascii="HG正楷書体-PRO" w:eastAsia="HG正楷書体-PRO" w:hAnsiTheme="majorEastAsia" w:cs="Times New Roman" w:hint="eastAsia"/>
          <w:iCs/>
          <w:color w:val="000000" w:themeColor="text1"/>
          <w:kern w:val="0"/>
          <w:sz w:val="26"/>
          <w:szCs w:val="26"/>
        </w:rPr>
        <w:t>生徒の状況に応じたきめ細かな支援・指導体制の構築に向けた人員</w:t>
      </w:r>
      <w:r w:rsidR="004E3590" w:rsidRPr="000160BF">
        <w:rPr>
          <w:rFonts w:ascii="HG正楷書体-PRO" w:eastAsia="HG正楷書体-PRO" w:hAnsiTheme="majorEastAsia" w:cs="Times New Roman" w:hint="eastAsia"/>
          <w:iCs/>
          <w:color w:val="000000" w:themeColor="text1"/>
          <w:kern w:val="0"/>
          <w:sz w:val="26"/>
          <w:szCs w:val="26"/>
        </w:rPr>
        <w:t>の確保</w:t>
      </w:r>
      <w:r w:rsidRPr="000160BF">
        <w:rPr>
          <w:rFonts w:ascii="HG正楷書体-PRO" w:eastAsia="HG正楷書体-PRO" w:hAnsiTheme="majorEastAsia" w:cs="Times New Roman" w:hint="eastAsia"/>
          <w:iCs/>
          <w:color w:val="000000" w:themeColor="text1"/>
          <w:kern w:val="0"/>
          <w:sz w:val="26"/>
          <w:szCs w:val="26"/>
        </w:rPr>
        <w:t>や養護教諭の複数配置</w:t>
      </w:r>
      <w:r w:rsidR="004E3590" w:rsidRPr="000160BF">
        <w:rPr>
          <w:rFonts w:ascii="HG正楷書体-PRO" w:eastAsia="HG正楷書体-PRO" w:hAnsiTheme="majorEastAsia" w:cs="Times New Roman" w:hint="eastAsia"/>
          <w:iCs/>
          <w:color w:val="000000" w:themeColor="text1"/>
          <w:kern w:val="0"/>
          <w:sz w:val="26"/>
          <w:szCs w:val="26"/>
        </w:rPr>
        <w:t>等</w:t>
      </w:r>
      <w:r w:rsidRPr="000160BF">
        <w:rPr>
          <w:rFonts w:ascii="HG正楷書体-PRO" w:eastAsia="HG正楷書体-PRO" w:hAnsiTheme="majorEastAsia" w:cs="Times New Roman" w:hint="eastAsia"/>
          <w:iCs/>
          <w:color w:val="000000" w:themeColor="text1"/>
          <w:kern w:val="0"/>
          <w:sz w:val="26"/>
          <w:szCs w:val="26"/>
        </w:rPr>
        <w:t>の</w:t>
      </w:r>
      <w:r w:rsidR="004E3590" w:rsidRPr="000160BF">
        <w:rPr>
          <w:rFonts w:ascii="HG正楷書体-PRO" w:eastAsia="HG正楷書体-PRO" w:hAnsiTheme="majorEastAsia" w:cs="Times New Roman" w:hint="eastAsia"/>
          <w:iCs/>
          <w:color w:val="000000" w:themeColor="text1"/>
          <w:kern w:val="0"/>
          <w:sz w:val="26"/>
          <w:szCs w:val="26"/>
        </w:rPr>
        <w:t>体制の</w:t>
      </w:r>
      <w:r w:rsidR="00B5220E" w:rsidRPr="000160BF">
        <w:rPr>
          <w:rFonts w:ascii="HG正楷書体-PRO" w:eastAsia="HG正楷書体-PRO" w:hAnsiTheme="majorEastAsia" w:cs="Times New Roman" w:hint="eastAsia"/>
          <w:iCs/>
          <w:color w:val="000000" w:themeColor="text1"/>
          <w:kern w:val="0"/>
          <w:sz w:val="26"/>
          <w:szCs w:val="26"/>
        </w:rPr>
        <w:t>充実</w:t>
      </w:r>
      <w:r w:rsidRPr="000160BF">
        <w:rPr>
          <w:rFonts w:ascii="HG正楷書体-PRO" w:eastAsia="HG正楷書体-PRO" w:hAnsiTheme="majorEastAsia" w:cs="Times New Roman" w:hint="eastAsia"/>
          <w:iCs/>
          <w:color w:val="000000" w:themeColor="text1"/>
          <w:kern w:val="0"/>
          <w:sz w:val="26"/>
          <w:szCs w:val="26"/>
        </w:rPr>
        <w:t>が必要不可欠であることから、加配定数の拡充に加え、基礎定数の算定基準の</w:t>
      </w:r>
      <w:r w:rsidR="00BF7957" w:rsidRPr="000160BF">
        <w:rPr>
          <w:rFonts w:ascii="HG正楷書体-PRO" w:eastAsia="HG正楷書体-PRO" w:hAnsiTheme="majorEastAsia" w:cs="Times New Roman" w:hint="eastAsia"/>
          <w:iCs/>
          <w:color w:val="000000" w:themeColor="text1"/>
          <w:kern w:val="0"/>
          <w:sz w:val="26"/>
          <w:szCs w:val="26"/>
        </w:rPr>
        <w:t>見直し</w:t>
      </w:r>
      <w:r w:rsidRPr="000160BF">
        <w:rPr>
          <w:rFonts w:ascii="HG正楷書体-PRO" w:eastAsia="HG正楷書体-PRO" w:hAnsiTheme="majorEastAsia" w:cs="Times New Roman" w:hint="eastAsia"/>
          <w:iCs/>
          <w:color w:val="000000" w:themeColor="text1"/>
          <w:kern w:val="0"/>
          <w:sz w:val="26"/>
          <w:szCs w:val="26"/>
        </w:rPr>
        <w:t>・改善を行うこと。</w:t>
      </w:r>
    </w:p>
    <w:p w14:paraId="3266338B" w14:textId="77777777" w:rsidR="00F575E0" w:rsidRPr="000160BF" w:rsidRDefault="00F575E0" w:rsidP="00594028">
      <w:pPr>
        <w:widowControl/>
        <w:spacing w:line="440" w:lineRule="exact"/>
        <w:ind w:leftChars="100" w:left="504" w:hangingChars="100" w:hanging="277"/>
        <w:jc w:val="left"/>
        <w:rPr>
          <w:rFonts w:ascii="HG正楷書体-PRO" w:eastAsia="HG正楷書体-PRO" w:hAnsiTheme="majorEastAsia" w:cs="Times New Roman"/>
          <w:iCs/>
          <w:color w:val="000000" w:themeColor="text1"/>
          <w:kern w:val="0"/>
          <w:sz w:val="26"/>
          <w:szCs w:val="26"/>
        </w:rPr>
      </w:pPr>
    </w:p>
    <w:p w14:paraId="15D439C2" w14:textId="77777777" w:rsidR="00F575E0" w:rsidRPr="000160BF" w:rsidRDefault="00F575E0" w:rsidP="00594028">
      <w:pPr>
        <w:tabs>
          <w:tab w:val="left" w:pos="426"/>
        </w:tabs>
        <w:spacing w:line="440" w:lineRule="exact"/>
        <w:ind w:firstLineChars="50" w:firstLine="139"/>
        <w:jc w:val="left"/>
        <w:rPr>
          <w:rFonts w:asciiTheme="majorEastAsia" w:eastAsiaTheme="majorEastAsia" w:hAnsiTheme="majorEastAsia"/>
          <w:b/>
          <w:color w:val="000000" w:themeColor="text1"/>
          <w:sz w:val="26"/>
          <w:szCs w:val="26"/>
        </w:rPr>
      </w:pPr>
      <w:r w:rsidRPr="000160BF">
        <w:rPr>
          <w:rFonts w:asciiTheme="majorEastAsia" w:eastAsiaTheme="majorEastAsia" w:hAnsiTheme="majorEastAsia" w:hint="eastAsia"/>
          <w:b/>
          <w:color w:val="000000" w:themeColor="text1"/>
          <w:sz w:val="26"/>
          <w:szCs w:val="26"/>
        </w:rPr>
        <w:t>《外部人材の活用促進》</w:t>
      </w:r>
    </w:p>
    <w:p w14:paraId="09B88E4A" w14:textId="6C35DEE8" w:rsidR="00F575E0" w:rsidRPr="000160BF" w:rsidRDefault="00F575E0" w:rsidP="00594028">
      <w:pPr>
        <w:spacing w:line="440" w:lineRule="exact"/>
        <w:ind w:leftChars="150" w:left="617" w:hangingChars="100" w:hanging="277"/>
        <w:jc w:val="left"/>
        <w:rPr>
          <w:rFonts w:ascii="HG正楷書体-PRO" w:eastAsia="HG正楷書体-PRO" w:hAnsiTheme="majorEastAsia"/>
          <w:sz w:val="26"/>
          <w:szCs w:val="26"/>
        </w:rPr>
      </w:pPr>
      <w:r w:rsidRPr="000160BF">
        <w:rPr>
          <w:rFonts w:ascii="HG正楷書体-PRO" w:eastAsia="HG正楷書体-PRO" w:hAnsiTheme="majorEastAsia" w:cs="Times New Roman" w:hint="eastAsia"/>
          <w:iCs/>
          <w:color w:val="000000" w:themeColor="text1"/>
          <w:kern w:val="0"/>
          <w:sz w:val="26"/>
          <w:szCs w:val="26"/>
        </w:rPr>
        <w:t>○　学校が抱える課題がより複雑化・多様化している中、学校が期待される教育機能を最大限に発揮するためには、学校や教員が多様な専門性や経験を持つ人材と連携し、チームとして対応していくことが肝要であることから</w:t>
      </w:r>
      <w:r w:rsidRPr="000160BF">
        <w:rPr>
          <w:rFonts w:ascii="HG正楷書体-PRO" w:eastAsia="HG正楷書体-PRO" w:hAnsiTheme="majorEastAsia" w:cs="Times New Roman" w:hint="eastAsia"/>
          <w:iCs/>
          <w:kern w:val="0"/>
          <w:sz w:val="26"/>
          <w:szCs w:val="26"/>
        </w:rPr>
        <w:t>、</w:t>
      </w:r>
      <w:r w:rsidR="0055745D" w:rsidRPr="000160BF">
        <w:rPr>
          <w:rFonts w:ascii="HG正楷書体-PRO" w:eastAsia="HG正楷書体-PRO" w:hAnsiTheme="majorEastAsia" w:cs="Times New Roman" w:hint="eastAsia"/>
          <w:iCs/>
          <w:kern w:val="0"/>
          <w:sz w:val="26"/>
          <w:szCs w:val="26"/>
        </w:rPr>
        <w:t>スクールカウンセラーやスクールソーシャルワーカー、スクールロイヤー、</w:t>
      </w:r>
      <w:r w:rsidRPr="000160BF">
        <w:rPr>
          <w:rFonts w:ascii="HG正楷書体-PRO" w:eastAsia="HG正楷書体-PRO" w:hAnsiTheme="majorEastAsia" w:cs="Times New Roman" w:hint="eastAsia"/>
          <w:iCs/>
          <w:kern w:val="0"/>
          <w:sz w:val="26"/>
          <w:szCs w:val="26"/>
        </w:rPr>
        <w:t>部活動指導員</w:t>
      </w:r>
      <w:r w:rsidR="0055745D" w:rsidRPr="000160BF">
        <w:rPr>
          <w:rFonts w:ascii="HG正楷書体-PRO" w:eastAsia="HG正楷書体-PRO" w:hAnsiTheme="majorEastAsia" w:cs="Times New Roman" w:hint="eastAsia"/>
          <w:iCs/>
          <w:kern w:val="0"/>
          <w:sz w:val="26"/>
          <w:szCs w:val="26"/>
        </w:rPr>
        <w:t>等の</w:t>
      </w:r>
      <w:r w:rsidRPr="000160BF">
        <w:rPr>
          <w:rFonts w:ascii="HG正楷書体-PRO" w:eastAsia="HG正楷書体-PRO" w:hAnsiTheme="majorEastAsia" w:cs="Times New Roman" w:hint="eastAsia"/>
          <w:iCs/>
          <w:kern w:val="0"/>
          <w:sz w:val="26"/>
          <w:szCs w:val="26"/>
        </w:rPr>
        <w:t>外部人材の配置に関する支援をさらに</w:t>
      </w:r>
      <w:r w:rsidR="00A269D5" w:rsidRPr="000160BF">
        <w:rPr>
          <w:rFonts w:ascii="HG正楷書体-PRO" w:eastAsia="HG正楷書体-PRO" w:hAnsiTheme="majorEastAsia" w:cs="Times New Roman" w:hint="eastAsia"/>
          <w:iCs/>
          <w:kern w:val="0"/>
          <w:sz w:val="26"/>
          <w:szCs w:val="26"/>
        </w:rPr>
        <w:t>拡充</w:t>
      </w:r>
      <w:r w:rsidRPr="000160BF">
        <w:rPr>
          <w:rFonts w:ascii="HG正楷書体-PRO" w:eastAsia="HG正楷書体-PRO" w:hAnsiTheme="majorEastAsia" w:cs="Times New Roman" w:hint="eastAsia"/>
          <w:iCs/>
          <w:kern w:val="0"/>
          <w:sz w:val="26"/>
          <w:szCs w:val="26"/>
        </w:rPr>
        <w:t>すること。</w:t>
      </w:r>
    </w:p>
    <w:p w14:paraId="083752F3" w14:textId="77777777" w:rsidR="00F575E0" w:rsidRPr="000160BF" w:rsidRDefault="00F575E0" w:rsidP="00594028">
      <w:pPr>
        <w:spacing w:line="440" w:lineRule="exact"/>
        <w:ind w:leftChars="100" w:left="504" w:hangingChars="100" w:hanging="277"/>
        <w:jc w:val="left"/>
        <w:rPr>
          <w:rFonts w:ascii="HG正楷書体-PRO" w:eastAsia="HG正楷書体-PRO" w:hAnsiTheme="majorEastAsia"/>
          <w:color w:val="000000" w:themeColor="text1"/>
          <w:sz w:val="26"/>
          <w:szCs w:val="26"/>
        </w:rPr>
      </w:pPr>
    </w:p>
    <w:p w14:paraId="4D75F23E" w14:textId="77777777" w:rsidR="00F575E0" w:rsidRPr="000160BF" w:rsidRDefault="00F575E0" w:rsidP="00594028">
      <w:pPr>
        <w:tabs>
          <w:tab w:val="left" w:pos="284"/>
        </w:tabs>
        <w:spacing w:line="440" w:lineRule="exact"/>
        <w:ind w:firstLineChars="50" w:firstLine="139"/>
        <w:jc w:val="left"/>
        <w:rPr>
          <w:rFonts w:asciiTheme="majorEastAsia" w:eastAsiaTheme="majorEastAsia" w:hAnsiTheme="majorEastAsia" w:cs="Times New Roman"/>
          <w:b/>
          <w:iCs/>
          <w:color w:val="000000" w:themeColor="text1"/>
          <w:sz w:val="26"/>
          <w:szCs w:val="26"/>
        </w:rPr>
      </w:pPr>
      <w:r w:rsidRPr="000160BF">
        <w:rPr>
          <w:rFonts w:asciiTheme="majorEastAsia" w:eastAsiaTheme="majorEastAsia" w:hAnsiTheme="majorEastAsia" w:hint="eastAsia"/>
          <w:b/>
          <w:color w:val="000000" w:themeColor="text1"/>
          <w:sz w:val="26"/>
          <w:szCs w:val="26"/>
        </w:rPr>
        <w:t>《特別支援学校における教育環境の改善》</w:t>
      </w:r>
    </w:p>
    <w:p w14:paraId="40DB16AE" w14:textId="58266B54" w:rsidR="00F575E0" w:rsidRPr="000160BF" w:rsidRDefault="00F575E0" w:rsidP="00594028">
      <w:pPr>
        <w:widowControl/>
        <w:spacing w:line="440" w:lineRule="exact"/>
        <w:ind w:leftChars="150" w:left="617" w:rightChars="111" w:right="252" w:hangingChars="100" w:hanging="277"/>
        <w:rPr>
          <w:rFonts w:ascii="ＭＳ ゴシック" w:eastAsia="ＭＳ ゴシック" w:hAnsi="ＭＳ ゴシック" w:cs="Times New Roman"/>
          <w:b/>
          <w:color w:val="000000" w:themeColor="text1"/>
          <w:sz w:val="26"/>
          <w:szCs w:val="26"/>
        </w:rPr>
      </w:pPr>
      <w:r w:rsidRPr="000160BF">
        <w:rPr>
          <w:rFonts w:ascii="HG正楷書体-PRO" w:eastAsia="HG正楷書体-PRO" w:hAnsiTheme="majorEastAsia" w:cs="Times New Roman" w:hint="eastAsia"/>
          <w:iCs/>
          <w:color w:val="000000" w:themeColor="text1"/>
          <w:kern w:val="0"/>
          <w:sz w:val="26"/>
          <w:szCs w:val="26"/>
        </w:rPr>
        <w:t>○　特別支援学校は、障がいのある子どもの状態に応じて、個別最適な教育を行っていく必要があるが</w:t>
      </w:r>
      <w:r w:rsidR="00B06448" w:rsidRPr="000160BF">
        <w:rPr>
          <w:rFonts w:ascii="HG正楷書体-PRO" w:eastAsia="HG正楷書体-PRO" w:hAnsiTheme="majorEastAsia" w:cs="Times New Roman" w:hint="eastAsia"/>
          <w:iCs/>
          <w:color w:val="000000" w:themeColor="text1"/>
          <w:kern w:val="0"/>
          <w:sz w:val="26"/>
          <w:szCs w:val="26"/>
        </w:rPr>
        <w:t>、</w:t>
      </w:r>
      <w:r w:rsidRPr="000160BF">
        <w:rPr>
          <w:rFonts w:ascii="HG正楷書体-PRO" w:eastAsia="HG正楷書体-PRO" w:hAnsiTheme="majorEastAsia" w:cs="Times New Roman" w:hint="eastAsia"/>
          <w:iCs/>
          <w:color w:val="000000" w:themeColor="text1"/>
          <w:kern w:val="0"/>
          <w:sz w:val="26"/>
          <w:szCs w:val="26"/>
        </w:rPr>
        <w:t>在籍者の増加により特別教室の転用や学校の過密化等の問題が生じていることから、</w:t>
      </w:r>
      <w:r w:rsidR="00B06448" w:rsidRPr="000160BF">
        <w:rPr>
          <w:rFonts w:ascii="HG正楷書体-PRO" w:eastAsia="HG正楷書体-PRO" w:hAnsiTheme="majorEastAsia" w:cs="Times New Roman" w:hint="eastAsia"/>
          <w:iCs/>
          <w:color w:val="000000" w:themeColor="text1"/>
          <w:kern w:val="0"/>
          <w:sz w:val="26"/>
          <w:szCs w:val="26"/>
        </w:rPr>
        <w:t>適切な教育環境を整備するため、</w:t>
      </w:r>
      <w:r w:rsidRPr="000160BF">
        <w:rPr>
          <w:rFonts w:ascii="HG正楷書体-PRO" w:eastAsia="HG正楷書体-PRO" w:hAnsiTheme="majorEastAsia" w:cs="Times New Roman" w:hint="eastAsia"/>
          <w:iCs/>
          <w:color w:val="000000" w:themeColor="text1"/>
          <w:kern w:val="0"/>
          <w:sz w:val="26"/>
          <w:szCs w:val="26"/>
        </w:rPr>
        <w:t>公立学校施設整備費負担金及び学校施設環境改善交付金の拡充のほか、国庫補助率を引き上げる集中取組期間の延長措置を図るなど、より柔軟かつ機動的に活用できる制度とすること。</w:t>
      </w:r>
    </w:p>
    <w:p w14:paraId="3001E91A" w14:textId="77777777" w:rsidR="00F575E0" w:rsidRPr="000160BF" w:rsidRDefault="00F575E0" w:rsidP="00594028">
      <w:pPr>
        <w:spacing w:line="440" w:lineRule="exact"/>
        <w:ind w:leftChars="100" w:left="504" w:hangingChars="100" w:hanging="277"/>
        <w:jc w:val="left"/>
        <w:rPr>
          <w:rFonts w:ascii="HG正楷書体-PRO" w:eastAsia="HG正楷書体-PRO" w:hAnsiTheme="majorEastAsia"/>
          <w:color w:val="000000" w:themeColor="text1"/>
          <w:sz w:val="26"/>
          <w:szCs w:val="26"/>
        </w:rPr>
      </w:pPr>
    </w:p>
    <w:p w14:paraId="54E0778D" w14:textId="17B4B08A" w:rsidR="00F575E0" w:rsidRPr="00B53ADC" w:rsidRDefault="00F575E0" w:rsidP="00594028">
      <w:pPr>
        <w:widowControl/>
        <w:spacing w:line="440" w:lineRule="exact"/>
        <w:jc w:val="left"/>
        <w:rPr>
          <w:rFonts w:asciiTheme="majorEastAsia" w:eastAsiaTheme="majorEastAsia" w:hAnsiTheme="majorEastAsia"/>
          <w:b/>
          <w:color w:val="000000" w:themeColor="text1"/>
          <w:sz w:val="28"/>
          <w:szCs w:val="28"/>
        </w:rPr>
      </w:pPr>
      <w:r w:rsidRPr="00B53ADC">
        <w:rPr>
          <w:rFonts w:asciiTheme="majorEastAsia" w:eastAsiaTheme="majorEastAsia" w:hAnsiTheme="majorEastAsia" w:hint="eastAsia"/>
          <w:b/>
          <w:color w:val="000000" w:themeColor="text1"/>
          <w:sz w:val="28"/>
          <w:szCs w:val="28"/>
        </w:rPr>
        <w:t>（</w:t>
      </w:r>
      <w:r w:rsidR="00EC6DB3" w:rsidRPr="00B53ADC">
        <w:rPr>
          <w:rFonts w:asciiTheme="majorEastAsia" w:eastAsiaTheme="majorEastAsia" w:hAnsiTheme="majorEastAsia" w:hint="eastAsia"/>
          <w:b/>
          <w:color w:val="000000" w:themeColor="text1"/>
          <w:sz w:val="28"/>
          <w:szCs w:val="28"/>
        </w:rPr>
        <w:t>２</w:t>
      </w:r>
      <w:r w:rsidRPr="00B53ADC">
        <w:rPr>
          <w:rFonts w:asciiTheme="majorEastAsia" w:eastAsiaTheme="majorEastAsia" w:hAnsiTheme="majorEastAsia" w:hint="eastAsia"/>
          <w:b/>
          <w:color w:val="000000" w:themeColor="text1"/>
          <w:sz w:val="28"/>
          <w:szCs w:val="28"/>
        </w:rPr>
        <w:t>）くらしを支えるセーフティネットの充実</w:t>
      </w:r>
    </w:p>
    <w:p w14:paraId="42575036" w14:textId="77777777" w:rsidR="00F575E0" w:rsidRPr="000160BF" w:rsidRDefault="00F575E0" w:rsidP="00594028">
      <w:pPr>
        <w:spacing w:line="440" w:lineRule="exact"/>
        <w:ind w:firstLineChars="50" w:firstLine="139"/>
        <w:jc w:val="left"/>
        <w:rPr>
          <w:rFonts w:asciiTheme="majorEastAsia" w:eastAsiaTheme="majorEastAsia" w:hAnsiTheme="majorEastAsia" w:cs="Times New Roman"/>
          <w:b/>
          <w:iCs/>
          <w:color w:val="000000" w:themeColor="text1"/>
          <w:sz w:val="26"/>
          <w:szCs w:val="26"/>
        </w:rPr>
      </w:pPr>
      <w:r w:rsidRPr="000160BF">
        <w:rPr>
          <w:rFonts w:asciiTheme="majorEastAsia" w:eastAsiaTheme="majorEastAsia" w:hAnsiTheme="majorEastAsia" w:hint="eastAsia"/>
          <w:b/>
          <w:color w:val="000000" w:themeColor="text1"/>
          <w:sz w:val="26"/>
          <w:szCs w:val="26"/>
        </w:rPr>
        <w:t>《福祉医療費公費負担制度の創設と国庫負担金減額措置の廃止》</w:t>
      </w:r>
    </w:p>
    <w:p w14:paraId="2AAD085A" w14:textId="77777777" w:rsidR="00F575E0" w:rsidRPr="000160BF" w:rsidRDefault="00F575E0" w:rsidP="00594028">
      <w:pPr>
        <w:widowControl/>
        <w:spacing w:line="440" w:lineRule="exact"/>
        <w:ind w:leftChars="150" w:left="617" w:rightChars="49" w:right="111" w:hangingChars="100" w:hanging="277"/>
        <w:rPr>
          <w:rFonts w:ascii="HG正楷書体-PRO" w:eastAsia="HG正楷書体-PRO" w:hAnsiTheme="majorEastAsia" w:cs="Times New Roman"/>
          <w:iCs/>
          <w:color w:val="000000" w:themeColor="text1"/>
          <w:kern w:val="0"/>
          <w:sz w:val="26"/>
          <w:szCs w:val="26"/>
        </w:rPr>
      </w:pPr>
      <w:r w:rsidRPr="000160BF">
        <w:rPr>
          <w:rFonts w:ascii="HG正楷書体-PRO" w:eastAsia="HG正楷書体-PRO" w:hAnsiTheme="majorEastAsia" w:cs="Times New Roman" w:hint="eastAsia"/>
          <w:iCs/>
          <w:color w:val="000000" w:themeColor="text1"/>
          <w:kern w:val="0"/>
          <w:sz w:val="26"/>
          <w:szCs w:val="26"/>
        </w:rPr>
        <w:t>○　重度心身障がい者やひとり親家庭等のための福祉医療費公費負担制度は、医療に関わるセーフティネットとしての制度であるため、ナショナル</w:t>
      </w:r>
      <w:r w:rsidRPr="000160BF">
        <w:rPr>
          <w:rFonts w:ascii="HG正楷書体-PRO" w:eastAsia="HG正楷書体-PRO" w:hAnsiTheme="majorEastAsia" w:cs="Times New Roman" w:hint="eastAsia"/>
          <w:iCs/>
          <w:color w:val="000000" w:themeColor="text1"/>
          <w:kern w:val="0"/>
          <w:sz w:val="26"/>
          <w:szCs w:val="26"/>
        </w:rPr>
        <w:lastRenderedPageBreak/>
        <w:t>ミニマムとして地域間格差を生じさせないよう、国の施策として統一的に実施されるべきものであり、早期に国の制度として実施すること。</w:t>
      </w:r>
    </w:p>
    <w:p w14:paraId="4B262B47" w14:textId="29DBB184" w:rsidR="00F575E0" w:rsidRPr="000160BF" w:rsidRDefault="00F575E0" w:rsidP="00594028">
      <w:pPr>
        <w:widowControl/>
        <w:spacing w:line="440" w:lineRule="exact"/>
        <w:ind w:leftChars="150" w:left="617" w:rightChars="49" w:right="111" w:hangingChars="100" w:hanging="277"/>
        <w:rPr>
          <w:rFonts w:ascii="HG正楷書体-PRO" w:eastAsia="HG正楷書体-PRO" w:hAnsiTheme="majorEastAsia" w:cs="Times New Roman"/>
          <w:iCs/>
          <w:color w:val="000000" w:themeColor="text1"/>
          <w:kern w:val="0"/>
          <w:sz w:val="26"/>
          <w:szCs w:val="26"/>
        </w:rPr>
      </w:pPr>
      <w:r w:rsidRPr="000160BF">
        <w:rPr>
          <w:rFonts w:ascii="HG正楷書体-PRO" w:eastAsia="HG正楷書体-PRO" w:hAnsiTheme="majorEastAsia" w:cs="Times New Roman" w:hint="eastAsia"/>
          <w:iCs/>
          <w:color w:val="000000" w:themeColor="text1"/>
          <w:kern w:val="0"/>
          <w:sz w:val="26"/>
          <w:szCs w:val="26"/>
        </w:rPr>
        <w:t>○　令和６年度より</w:t>
      </w:r>
      <w:r w:rsidR="00A644E3">
        <w:rPr>
          <w:rFonts w:ascii="HG正楷書体-PRO" w:eastAsia="HG正楷書体-PRO" w:hAnsiTheme="majorEastAsia" w:cs="Times New Roman" w:hint="eastAsia"/>
          <w:iCs/>
          <w:color w:val="000000" w:themeColor="text1"/>
          <w:kern w:val="0"/>
          <w:sz w:val="26"/>
          <w:szCs w:val="26"/>
        </w:rPr>
        <w:t>18</w:t>
      </w:r>
      <w:r w:rsidRPr="000160BF">
        <w:rPr>
          <w:rFonts w:ascii="HG正楷書体-PRO" w:eastAsia="HG正楷書体-PRO" w:hAnsiTheme="majorEastAsia" w:cs="Times New Roman" w:hint="eastAsia"/>
          <w:iCs/>
          <w:color w:val="000000" w:themeColor="text1"/>
          <w:kern w:val="0"/>
          <w:sz w:val="26"/>
          <w:szCs w:val="26"/>
        </w:rPr>
        <w:t>歳未満のこども医療費助成については国民健康保険の国庫負担金の減額措置を行わないこととされたことを踏まえ、地方単独事業の実施に伴う国民健康保険の国庫負担金減額措置については、直ちに全面廃止すること。</w:t>
      </w:r>
    </w:p>
    <w:p w14:paraId="125720AE" w14:textId="77777777" w:rsidR="00F575E0" w:rsidRPr="000160BF" w:rsidRDefault="00F575E0" w:rsidP="00594028">
      <w:pPr>
        <w:widowControl/>
        <w:spacing w:line="440" w:lineRule="exact"/>
        <w:ind w:leftChars="100" w:left="504" w:hangingChars="100" w:hanging="277"/>
        <w:rPr>
          <w:rFonts w:ascii="HG正楷書体-PRO" w:eastAsia="HG正楷書体-PRO" w:hAnsiTheme="majorEastAsia" w:cs="Times New Roman"/>
          <w:iCs/>
          <w:color w:val="000000" w:themeColor="text1"/>
          <w:kern w:val="0"/>
          <w:sz w:val="26"/>
          <w:szCs w:val="26"/>
        </w:rPr>
      </w:pPr>
    </w:p>
    <w:p w14:paraId="338D7D8A" w14:textId="77777777" w:rsidR="00F575E0" w:rsidRPr="000160BF" w:rsidRDefault="00F575E0" w:rsidP="00594028">
      <w:pPr>
        <w:spacing w:line="440" w:lineRule="exact"/>
        <w:ind w:firstLineChars="50" w:firstLine="139"/>
        <w:jc w:val="left"/>
        <w:rPr>
          <w:rFonts w:asciiTheme="majorEastAsia" w:eastAsiaTheme="majorEastAsia" w:hAnsiTheme="majorEastAsia" w:cs="Times New Roman"/>
          <w:b/>
          <w:iCs/>
          <w:color w:val="000000" w:themeColor="text1"/>
          <w:sz w:val="26"/>
          <w:szCs w:val="26"/>
        </w:rPr>
      </w:pPr>
      <w:r w:rsidRPr="000160BF">
        <w:rPr>
          <w:rFonts w:asciiTheme="majorEastAsia" w:eastAsiaTheme="majorEastAsia" w:hAnsiTheme="majorEastAsia" w:hint="eastAsia"/>
          <w:b/>
          <w:color w:val="000000" w:themeColor="text1"/>
          <w:sz w:val="26"/>
          <w:szCs w:val="26"/>
        </w:rPr>
        <w:t>《児童虐待対策の充実》</w:t>
      </w:r>
    </w:p>
    <w:p w14:paraId="5615F82A" w14:textId="600591DA" w:rsidR="00F575E0" w:rsidRPr="000160BF" w:rsidRDefault="00F575E0" w:rsidP="00594028">
      <w:pPr>
        <w:spacing w:line="440" w:lineRule="exact"/>
        <w:ind w:leftChars="146" w:left="608" w:hangingChars="100" w:hanging="277"/>
        <w:jc w:val="left"/>
        <w:rPr>
          <w:rFonts w:asciiTheme="majorEastAsia" w:eastAsiaTheme="majorEastAsia" w:hAnsiTheme="majorEastAsia" w:cs="Times New Roman"/>
          <w:b/>
          <w:iCs/>
          <w:color w:val="000000" w:themeColor="text1"/>
          <w:sz w:val="26"/>
          <w:szCs w:val="26"/>
        </w:rPr>
      </w:pPr>
      <w:r w:rsidRPr="000160BF">
        <w:rPr>
          <w:rFonts w:ascii="HG正楷書体-PRO" w:eastAsia="HG正楷書体-PRO" w:hAnsiTheme="majorEastAsia" w:cs="Times New Roman" w:hint="eastAsia"/>
          <w:iCs/>
          <w:color w:val="000000" w:themeColor="text1"/>
          <w:kern w:val="0"/>
          <w:sz w:val="26"/>
          <w:szCs w:val="26"/>
        </w:rPr>
        <w:t>○　「新たな児童虐待防止対策体制総合強化プラン」を踏まえ、児童福祉司、児童心理司</w:t>
      </w:r>
      <w:r w:rsidR="00B03030" w:rsidRPr="000160BF">
        <w:rPr>
          <w:rFonts w:ascii="HG正楷書体-PRO" w:eastAsia="HG正楷書体-PRO" w:hAnsiTheme="majorEastAsia" w:cs="Times New Roman" w:hint="eastAsia"/>
          <w:iCs/>
          <w:color w:val="000000" w:themeColor="text1"/>
          <w:kern w:val="0"/>
          <w:sz w:val="26"/>
          <w:szCs w:val="26"/>
        </w:rPr>
        <w:t>の</w:t>
      </w:r>
      <w:r w:rsidRPr="000160BF">
        <w:rPr>
          <w:rFonts w:ascii="HG正楷書体-PRO" w:eastAsia="HG正楷書体-PRO" w:hAnsiTheme="majorEastAsia" w:cs="Times New Roman" w:hint="eastAsia"/>
          <w:iCs/>
          <w:color w:val="000000" w:themeColor="text1"/>
          <w:kern w:val="0"/>
          <w:sz w:val="26"/>
          <w:szCs w:val="26"/>
        </w:rPr>
        <w:t>確保のための十分な財政措置を講じること。</w:t>
      </w:r>
    </w:p>
    <w:p w14:paraId="23DE45B7" w14:textId="77777777" w:rsidR="00F575E0" w:rsidRPr="000160BF" w:rsidRDefault="00F575E0" w:rsidP="00594028">
      <w:pPr>
        <w:spacing w:line="440" w:lineRule="exact"/>
        <w:ind w:leftChars="150" w:left="617" w:hangingChars="100" w:hanging="277"/>
        <w:jc w:val="left"/>
        <w:rPr>
          <w:rFonts w:ascii="HG正楷書体-PRO" w:eastAsia="HG正楷書体-PRO" w:hAnsiTheme="majorEastAsia" w:cs="Times New Roman"/>
          <w:iCs/>
          <w:color w:val="000000" w:themeColor="text1"/>
          <w:kern w:val="0"/>
          <w:sz w:val="26"/>
          <w:szCs w:val="26"/>
        </w:rPr>
      </w:pPr>
      <w:r w:rsidRPr="000160BF">
        <w:rPr>
          <w:rFonts w:ascii="HG正楷書体-PRO" w:eastAsia="HG正楷書体-PRO" w:hAnsiTheme="majorEastAsia" w:cs="Times New Roman" w:hint="eastAsia"/>
          <w:iCs/>
          <w:color w:val="000000" w:themeColor="text1"/>
          <w:kern w:val="0"/>
          <w:sz w:val="26"/>
          <w:szCs w:val="26"/>
        </w:rPr>
        <w:t>○　児童虐待通告窓口及び要保護児童対策地域協議会の調整機関としての機能を市町村が安定かつ確実に発揮できるよう、市町村における常勤職員やスーパーバイザーの専門職配置と配置基準を法令上明確化するとともに、職員確保の方策や財政措置を講じること。</w:t>
      </w:r>
    </w:p>
    <w:p w14:paraId="21254AE2" w14:textId="6FE0E230" w:rsidR="00F575E0" w:rsidRPr="000160BF" w:rsidRDefault="00F575E0" w:rsidP="00594028">
      <w:pPr>
        <w:spacing w:line="440" w:lineRule="exact"/>
        <w:ind w:leftChars="150" w:left="617" w:hangingChars="100" w:hanging="277"/>
        <w:jc w:val="left"/>
        <w:rPr>
          <w:rFonts w:ascii="HG正楷書体-PRO" w:eastAsia="HG正楷書体-PRO" w:hAnsiTheme="majorEastAsia" w:cs="Times New Roman"/>
          <w:iCs/>
          <w:color w:val="000000" w:themeColor="text1"/>
          <w:kern w:val="0"/>
          <w:sz w:val="26"/>
          <w:szCs w:val="26"/>
        </w:rPr>
      </w:pPr>
      <w:r w:rsidRPr="000160BF">
        <w:rPr>
          <w:rFonts w:ascii="HG正楷書体-PRO" w:eastAsia="HG正楷書体-PRO" w:hAnsiTheme="majorEastAsia" w:cs="Times New Roman" w:hint="eastAsia"/>
          <w:iCs/>
          <w:color w:val="000000" w:themeColor="text1"/>
          <w:kern w:val="0"/>
          <w:sz w:val="26"/>
          <w:szCs w:val="26"/>
        </w:rPr>
        <w:t>○　児童養護施設等の高機能化及び多機能化、小規模</w:t>
      </w:r>
      <w:r w:rsidR="00B03030" w:rsidRPr="000160BF">
        <w:rPr>
          <w:rFonts w:ascii="HG正楷書体-PRO" w:eastAsia="HG正楷書体-PRO" w:hAnsiTheme="majorEastAsia" w:cs="Times New Roman" w:hint="eastAsia"/>
          <w:iCs/>
          <w:color w:val="000000" w:themeColor="text1"/>
          <w:kern w:val="0"/>
          <w:sz w:val="26"/>
          <w:szCs w:val="26"/>
        </w:rPr>
        <w:t>化</w:t>
      </w:r>
      <w:r w:rsidRPr="000160BF">
        <w:rPr>
          <w:rFonts w:ascii="HG正楷書体-PRO" w:eastAsia="HG正楷書体-PRO" w:hAnsiTheme="majorEastAsia" w:cs="Times New Roman" w:hint="eastAsia"/>
          <w:iCs/>
          <w:color w:val="000000" w:themeColor="text1"/>
          <w:kern w:val="0"/>
          <w:sz w:val="26"/>
          <w:szCs w:val="26"/>
        </w:rPr>
        <w:t>かつ地域分散化が確実に進むよう、配置基準の見直し等必要な措置を講じるとともに、児童養護施設等職員の処遇改善を図るため、保護単価の見直しを行うこと。</w:t>
      </w:r>
    </w:p>
    <w:p w14:paraId="2EB68BEE" w14:textId="71AB03A5" w:rsidR="00F575E0" w:rsidRPr="000160BF" w:rsidRDefault="00F575E0" w:rsidP="00594028">
      <w:pPr>
        <w:spacing w:line="440" w:lineRule="exact"/>
        <w:ind w:leftChars="150" w:left="617" w:hangingChars="100" w:hanging="277"/>
        <w:jc w:val="left"/>
        <w:rPr>
          <w:rFonts w:ascii="HG正楷書体-PRO" w:eastAsia="HG正楷書体-PRO" w:hAnsiTheme="majorEastAsia" w:cs="Times New Roman"/>
          <w:iCs/>
          <w:color w:val="000000" w:themeColor="text1"/>
          <w:kern w:val="0"/>
          <w:sz w:val="26"/>
          <w:szCs w:val="26"/>
        </w:rPr>
      </w:pPr>
      <w:r w:rsidRPr="000160BF">
        <w:rPr>
          <w:rFonts w:ascii="HG正楷書体-PRO" w:eastAsia="HG正楷書体-PRO" w:hAnsiTheme="majorEastAsia" w:cs="Times New Roman" w:hint="eastAsia"/>
          <w:iCs/>
          <w:color w:val="000000" w:themeColor="text1"/>
          <w:kern w:val="0"/>
          <w:sz w:val="26"/>
          <w:szCs w:val="26"/>
        </w:rPr>
        <w:t>○　児童福祉司、児童心理司、児童養護施設等職員</w:t>
      </w:r>
      <w:r w:rsidR="00651D31" w:rsidRPr="000160BF">
        <w:rPr>
          <w:rFonts w:ascii="HG正楷書体-PRO" w:eastAsia="HG正楷書体-PRO" w:hAnsiTheme="majorEastAsia" w:cs="Times New Roman" w:hint="eastAsia"/>
          <w:iCs/>
          <w:color w:val="000000" w:themeColor="text1"/>
          <w:kern w:val="0"/>
          <w:sz w:val="26"/>
          <w:szCs w:val="26"/>
        </w:rPr>
        <w:t>など、</w:t>
      </w:r>
      <w:r w:rsidRPr="000160BF">
        <w:rPr>
          <w:rFonts w:ascii="HG正楷書体-PRO" w:eastAsia="HG正楷書体-PRO" w:hAnsiTheme="majorEastAsia" w:cs="Times New Roman" w:hint="eastAsia"/>
          <w:iCs/>
          <w:color w:val="000000" w:themeColor="text1"/>
          <w:kern w:val="0"/>
          <w:sz w:val="26"/>
          <w:szCs w:val="26"/>
        </w:rPr>
        <w:t>子ども支援分野の人材不足が深刻であるため、具体的な人材確保方策を講じること。</w:t>
      </w:r>
    </w:p>
    <w:p w14:paraId="2C22FC68" w14:textId="77777777" w:rsidR="00F575E0" w:rsidRPr="000160BF" w:rsidRDefault="00F575E0" w:rsidP="00594028">
      <w:pPr>
        <w:spacing w:line="440" w:lineRule="exact"/>
        <w:ind w:leftChars="150" w:left="617" w:hangingChars="100" w:hanging="277"/>
        <w:jc w:val="left"/>
        <w:rPr>
          <w:rFonts w:ascii="HG正楷書体-PRO" w:eastAsia="HG正楷書体-PRO" w:hAnsiTheme="majorEastAsia" w:cs="Times New Roman"/>
          <w:iCs/>
          <w:color w:val="000000" w:themeColor="text1"/>
          <w:kern w:val="0"/>
          <w:sz w:val="26"/>
          <w:szCs w:val="26"/>
        </w:rPr>
      </w:pPr>
    </w:p>
    <w:p w14:paraId="5539FE8B" w14:textId="77777777" w:rsidR="00F575E0" w:rsidRPr="000160BF" w:rsidRDefault="00F575E0" w:rsidP="00594028">
      <w:pPr>
        <w:spacing w:line="440" w:lineRule="exact"/>
        <w:ind w:firstLineChars="50" w:firstLine="139"/>
        <w:jc w:val="left"/>
        <w:rPr>
          <w:rFonts w:asciiTheme="majorEastAsia" w:eastAsiaTheme="majorEastAsia" w:hAnsiTheme="majorEastAsia" w:cs="Times New Roman"/>
          <w:b/>
          <w:iCs/>
          <w:color w:val="000000" w:themeColor="text1"/>
          <w:sz w:val="26"/>
          <w:szCs w:val="26"/>
        </w:rPr>
      </w:pPr>
      <w:r w:rsidRPr="000160BF">
        <w:rPr>
          <w:rFonts w:asciiTheme="majorEastAsia" w:eastAsiaTheme="majorEastAsia" w:hAnsiTheme="majorEastAsia" w:hint="eastAsia"/>
          <w:b/>
          <w:color w:val="000000" w:themeColor="text1"/>
          <w:sz w:val="26"/>
          <w:szCs w:val="26"/>
        </w:rPr>
        <w:t>《医療ＤＸの推進》</w:t>
      </w:r>
    </w:p>
    <w:p w14:paraId="225559A4" w14:textId="6E2F34F6" w:rsidR="0031590F" w:rsidRPr="000160BF" w:rsidRDefault="00F575E0" w:rsidP="00594028">
      <w:pPr>
        <w:spacing w:line="440" w:lineRule="exact"/>
        <w:ind w:leftChars="150" w:left="617" w:hangingChars="100" w:hanging="277"/>
        <w:jc w:val="left"/>
        <w:rPr>
          <w:rFonts w:ascii="HG正楷書体-PRO" w:eastAsia="HG正楷書体-PRO" w:hAnsiTheme="majorEastAsia" w:cs="Times New Roman"/>
          <w:iCs/>
          <w:kern w:val="0"/>
          <w:sz w:val="26"/>
          <w:szCs w:val="26"/>
        </w:rPr>
      </w:pPr>
      <w:r w:rsidRPr="000160BF">
        <w:rPr>
          <w:rFonts w:ascii="HG正楷書体-PRO" w:eastAsia="HG正楷書体-PRO" w:hAnsiTheme="majorEastAsia" w:cs="Times New Roman" w:hint="eastAsia"/>
          <w:iCs/>
          <w:color w:val="000000" w:themeColor="text1"/>
          <w:kern w:val="0"/>
          <w:sz w:val="26"/>
          <w:szCs w:val="26"/>
        </w:rPr>
        <w:t xml:space="preserve">○　</w:t>
      </w:r>
      <w:r w:rsidR="0031590F" w:rsidRPr="000160BF">
        <w:rPr>
          <w:rFonts w:ascii="HG正楷書体-PRO" w:eastAsia="HG正楷書体-PRO" w:hAnsiTheme="majorEastAsia" w:cs="Times New Roman" w:hint="eastAsia"/>
          <w:iCs/>
          <w:kern w:val="0"/>
          <w:sz w:val="26"/>
          <w:szCs w:val="26"/>
        </w:rPr>
        <w:t>医療</w:t>
      </w:r>
      <w:r w:rsidR="00FA1F4C" w:rsidRPr="000160BF">
        <w:rPr>
          <w:rFonts w:ascii="HG正楷書体-PRO" w:eastAsia="HG正楷書体-PRO" w:hAnsiTheme="majorEastAsia" w:cs="Times New Roman" w:hint="eastAsia"/>
          <w:iCs/>
          <w:kern w:val="0"/>
          <w:sz w:val="26"/>
          <w:szCs w:val="26"/>
        </w:rPr>
        <w:t>ＤＸ</w:t>
      </w:r>
      <w:r w:rsidR="0031590F" w:rsidRPr="000160BF">
        <w:rPr>
          <w:rFonts w:ascii="HG正楷書体-PRO" w:eastAsia="HG正楷書体-PRO" w:hAnsiTheme="majorEastAsia" w:cs="Times New Roman" w:hint="eastAsia"/>
          <w:iCs/>
          <w:kern w:val="0"/>
          <w:sz w:val="26"/>
          <w:szCs w:val="26"/>
        </w:rPr>
        <w:t>の実現に向け、国では</w:t>
      </w:r>
      <w:r w:rsidR="004E67AE" w:rsidRPr="000160BF">
        <w:rPr>
          <w:rFonts w:ascii="HG正楷書体-PRO" w:eastAsia="HG正楷書体-PRO" w:hAnsiTheme="majorEastAsia" w:cs="Times New Roman" w:hint="eastAsia"/>
          <w:iCs/>
          <w:kern w:val="0"/>
          <w:sz w:val="26"/>
          <w:szCs w:val="26"/>
        </w:rPr>
        <w:t>健康保険証の</w:t>
      </w:r>
      <w:r w:rsidR="0031590F" w:rsidRPr="000160BF">
        <w:rPr>
          <w:rFonts w:ascii="HG正楷書体-PRO" w:eastAsia="HG正楷書体-PRO" w:hAnsiTheme="majorEastAsia" w:cs="Times New Roman" w:hint="eastAsia"/>
          <w:iCs/>
          <w:kern w:val="0"/>
          <w:sz w:val="26"/>
          <w:szCs w:val="26"/>
        </w:rPr>
        <w:t>マイナンバーカード</w:t>
      </w:r>
      <w:r w:rsidR="004E67AE" w:rsidRPr="000160BF">
        <w:rPr>
          <w:rFonts w:ascii="HG正楷書体-PRO" w:eastAsia="HG正楷書体-PRO" w:hAnsiTheme="majorEastAsia" w:cs="Times New Roman" w:hint="eastAsia"/>
          <w:iCs/>
          <w:kern w:val="0"/>
          <w:sz w:val="26"/>
          <w:szCs w:val="26"/>
        </w:rPr>
        <w:t>へ</w:t>
      </w:r>
      <w:r w:rsidR="0031590F" w:rsidRPr="000160BF">
        <w:rPr>
          <w:rFonts w:ascii="HG正楷書体-PRO" w:eastAsia="HG正楷書体-PRO" w:hAnsiTheme="majorEastAsia" w:cs="Times New Roman" w:hint="eastAsia"/>
          <w:iCs/>
          <w:kern w:val="0"/>
          <w:sz w:val="26"/>
          <w:szCs w:val="26"/>
        </w:rPr>
        <w:t>の一体化や電子カルテ情報の標準化等</w:t>
      </w:r>
      <w:r w:rsidR="00651D31" w:rsidRPr="000160BF">
        <w:rPr>
          <w:rFonts w:ascii="HG正楷書体-PRO" w:eastAsia="HG正楷書体-PRO" w:hAnsiTheme="majorEastAsia" w:cs="Times New Roman" w:hint="eastAsia"/>
          <w:iCs/>
          <w:kern w:val="0"/>
          <w:sz w:val="26"/>
          <w:szCs w:val="26"/>
        </w:rPr>
        <w:t>の</w:t>
      </w:r>
      <w:r w:rsidR="0031590F" w:rsidRPr="000160BF">
        <w:rPr>
          <w:rFonts w:ascii="HG正楷書体-PRO" w:eastAsia="HG正楷書体-PRO" w:hAnsiTheme="majorEastAsia" w:cs="Times New Roman" w:hint="eastAsia"/>
          <w:iCs/>
          <w:kern w:val="0"/>
          <w:sz w:val="26"/>
          <w:szCs w:val="26"/>
        </w:rPr>
        <w:t>取組みが進められている。今後の感染症パンデミックに備え、既存システムの整理・統合や、電子カルテシステムとの連携など、より効果的な取組みを進めること。</w:t>
      </w:r>
    </w:p>
    <w:p w14:paraId="3F5C9D54" w14:textId="4530591F" w:rsidR="0031590F" w:rsidRPr="000160BF" w:rsidRDefault="0031590F" w:rsidP="00594028">
      <w:pPr>
        <w:spacing w:line="440" w:lineRule="exact"/>
        <w:ind w:leftChars="150" w:left="617" w:hangingChars="100" w:hanging="277"/>
        <w:jc w:val="left"/>
        <w:rPr>
          <w:rFonts w:ascii="HG正楷書体-PRO" w:eastAsia="HG正楷書体-PRO" w:hAnsiTheme="majorEastAsia" w:cs="Times New Roman"/>
          <w:iCs/>
          <w:kern w:val="0"/>
          <w:sz w:val="26"/>
          <w:szCs w:val="26"/>
        </w:rPr>
      </w:pPr>
      <w:r w:rsidRPr="000160BF">
        <w:rPr>
          <w:rFonts w:ascii="HG正楷書体-PRO" w:eastAsia="HG正楷書体-PRO" w:hAnsiTheme="majorEastAsia" w:cs="Times New Roman" w:hint="eastAsia"/>
          <w:iCs/>
          <w:kern w:val="0"/>
          <w:sz w:val="26"/>
          <w:szCs w:val="26"/>
        </w:rPr>
        <w:t xml:space="preserve">　　また、</w:t>
      </w:r>
      <w:r w:rsidR="00FF3ED8" w:rsidRPr="000160BF">
        <w:rPr>
          <w:rFonts w:ascii="HG正楷書体-PRO" w:eastAsia="HG正楷書体-PRO" w:hAnsiTheme="majorEastAsia" w:cs="Times New Roman" w:hint="eastAsia"/>
          <w:iCs/>
          <w:kern w:val="0"/>
          <w:sz w:val="26"/>
          <w:szCs w:val="26"/>
        </w:rPr>
        <w:t>上記取組み</w:t>
      </w:r>
      <w:r w:rsidRPr="000160BF">
        <w:rPr>
          <w:rFonts w:ascii="HG正楷書体-PRO" w:eastAsia="HG正楷書体-PRO" w:hAnsiTheme="majorEastAsia" w:cs="Times New Roman" w:hint="eastAsia"/>
          <w:iCs/>
          <w:kern w:val="0"/>
          <w:sz w:val="26"/>
          <w:szCs w:val="26"/>
        </w:rPr>
        <w:t>の推進にあたっては、現場が混乱しないよう医療機関や都道府県の意見</w:t>
      </w:r>
      <w:r w:rsidR="00B06448" w:rsidRPr="000160BF">
        <w:rPr>
          <w:rFonts w:ascii="HG正楷書体-PRO" w:eastAsia="HG正楷書体-PRO" w:hAnsiTheme="majorEastAsia" w:cs="Times New Roman" w:hint="eastAsia"/>
          <w:iCs/>
          <w:kern w:val="0"/>
          <w:sz w:val="26"/>
          <w:szCs w:val="26"/>
        </w:rPr>
        <w:t>に十分配慮すること</w:t>
      </w:r>
      <w:r w:rsidRPr="000160BF">
        <w:rPr>
          <w:rFonts w:ascii="HG正楷書体-PRO" w:eastAsia="HG正楷書体-PRO" w:hAnsiTheme="majorEastAsia" w:cs="Times New Roman" w:hint="eastAsia"/>
          <w:iCs/>
          <w:kern w:val="0"/>
          <w:sz w:val="26"/>
          <w:szCs w:val="26"/>
        </w:rPr>
        <w:t>。</w:t>
      </w:r>
    </w:p>
    <w:p w14:paraId="36C883E6" w14:textId="68B54F29" w:rsidR="00F575E0" w:rsidRPr="000160BF" w:rsidRDefault="0031590F" w:rsidP="00594028">
      <w:pPr>
        <w:spacing w:line="440" w:lineRule="exact"/>
        <w:ind w:leftChars="150" w:left="617" w:hangingChars="100" w:hanging="277"/>
        <w:jc w:val="left"/>
        <w:rPr>
          <w:rFonts w:ascii="HG正楷書体-PRO" w:eastAsia="HG正楷書体-PRO" w:hAnsiTheme="majorEastAsia" w:cs="Times New Roman"/>
          <w:iCs/>
          <w:kern w:val="0"/>
          <w:sz w:val="26"/>
          <w:szCs w:val="26"/>
        </w:rPr>
      </w:pPr>
      <w:r w:rsidRPr="000160BF">
        <w:rPr>
          <w:rFonts w:ascii="HG正楷書体-PRO" w:eastAsia="HG正楷書体-PRO" w:hAnsiTheme="majorEastAsia" w:cs="Times New Roman" w:hint="eastAsia"/>
          <w:iCs/>
          <w:kern w:val="0"/>
          <w:sz w:val="26"/>
          <w:szCs w:val="26"/>
        </w:rPr>
        <w:t>○　匿名医療保険等関連情報データベース</w:t>
      </w:r>
      <w:r w:rsidR="00A525F7" w:rsidRPr="000160BF">
        <w:rPr>
          <w:rFonts w:ascii="HG正楷書体-PRO" w:eastAsia="HG正楷書体-PRO" w:hAnsiTheme="majorEastAsia" w:cs="Times New Roman" w:hint="eastAsia"/>
          <w:iCs/>
          <w:kern w:val="0"/>
          <w:sz w:val="26"/>
          <w:szCs w:val="26"/>
        </w:rPr>
        <w:t>（NDB）</w:t>
      </w:r>
      <w:r w:rsidRPr="000160BF">
        <w:rPr>
          <w:rFonts w:ascii="HG正楷書体-PRO" w:eastAsia="HG正楷書体-PRO" w:hAnsiTheme="majorEastAsia" w:cs="Times New Roman" w:hint="eastAsia"/>
          <w:iCs/>
          <w:kern w:val="0"/>
          <w:sz w:val="26"/>
          <w:szCs w:val="26"/>
        </w:rPr>
        <w:t>に事業者健診結果が確実に収録されるよう、電子カルテ情報共有サービス</w:t>
      </w:r>
      <w:r w:rsidR="00B06448" w:rsidRPr="000160BF">
        <w:rPr>
          <w:rFonts w:ascii="HG正楷書体-PRO" w:eastAsia="HG正楷書体-PRO" w:hAnsiTheme="majorEastAsia" w:cs="Times New Roman" w:hint="eastAsia"/>
          <w:iCs/>
          <w:kern w:val="0"/>
          <w:sz w:val="26"/>
          <w:szCs w:val="26"/>
        </w:rPr>
        <w:t>の</w:t>
      </w:r>
      <w:r w:rsidRPr="000160BF">
        <w:rPr>
          <w:rFonts w:ascii="HG正楷書体-PRO" w:eastAsia="HG正楷書体-PRO" w:hAnsiTheme="majorEastAsia" w:cs="Times New Roman" w:hint="eastAsia"/>
          <w:iCs/>
          <w:kern w:val="0"/>
          <w:sz w:val="26"/>
          <w:szCs w:val="26"/>
        </w:rPr>
        <w:t>活用を早期に実現するとともに、対象実施機関の拡大についても検討すること。</w:t>
      </w:r>
    </w:p>
    <w:p w14:paraId="48B210CC" w14:textId="77777777" w:rsidR="00F575E0" w:rsidRPr="000160BF" w:rsidRDefault="00F575E0" w:rsidP="00594028">
      <w:pPr>
        <w:widowControl/>
        <w:spacing w:line="440" w:lineRule="exact"/>
        <w:ind w:firstLineChars="50" w:firstLine="139"/>
        <w:jc w:val="left"/>
        <w:rPr>
          <w:rFonts w:asciiTheme="majorEastAsia" w:eastAsiaTheme="majorEastAsia" w:hAnsiTheme="majorEastAsia" w:cs="Times New Roman"/>
          <w:b/>
          <w:iCs/>
          <w:color w:val="000000" w:themeColor="text1"/>
          <w:kern w:val="0"/>
          <w:sz w:val="26"/>
          <w:szCs w:val="26"/>
        </w:rPr>
      </w:pPr>
      <w:r w:rsidRPr="000160BF">
        <w:rPr>
          <w:rFonts w:asciiTheme="majorEastAsia" w:eastAsiaTheme="majorEastAsia" w:hAnsiTheme="majorEastAsia" w:cs="Times New Roman" w:hint="eastAsia"/>
          <w:b/>
          <w:iCs/>
          <w:color w:val="000000" w:themeColor="text1"/>
          <w:kern w:val="0"/>
          <w:sz w:val="26"/>
          <w:szCs w:val="26"/>
        </w:rPr>
        <w:lastRenderedPageBreak/>
        <w:t>《</w:t>
      </w:r>
      <w:r w:rsidRPr="000160BF">
        <w:rPr>
          <w:rFonts w:asciiTheme="majorEastAsia" w:eastAsiaTheme="majorEastAsia" w:hAnsiTheme="majorEastAsia" w:hint="eastAsia"/>
          <w:b/>
          <w:color w:val="000000" w:themeColor="text1"/>
          <w:sz w:val="26"/>
          <w:szCs w:val="26"/>
        </w:rPr>
        <w:t>医師確保に向けた取組み</w:t>
      </w:r>
      <w:r w:rsidRPr="000160BF">
        <w:rPr>
          <w:rFonts w:asciiTheme="majorEastAsia" w:eastAsiaTheme="majorEastAsia" w:hAnsiTheme="majorEastAsia" w:cs="Times New Roman" w:hint="eastAsia"/>
          <w:b/>
          <w:iCs/>
          <w:color w:val="000000" w:themeColor="text1"/>
          <w:kern w:val="0"/>
          <w:sz w:val="26"/>
          <w:szCs w:val="26"/>
        </w:rPr>
        <w:t>》</w:t>
      </w:r>
    </w:p>
    <w:p w14:paraId="4011E933" w14:textId="5944DE17" w:rsidR="0031590F" w:rsidRPr="000160BF" w:rsidRDefault="00F575E0" w:rsidP="00594028">
      <w:pPr>
        <w:spacing w:line="440" w:lineRule="exact"/>
        <w:ind w:leftChars="150" w:left="617" w:hangingChars="100" w:hanging="277"/>
        <w:jc w:val="left"/>
        <w:rPr>
          <w:rFonts w:ascii="HG正楷書体-PRO" w:eastAsia="HG正楷書体-PRO" w:hAnsiTheme="majorEastAsia" w:cs="Times New Roman"/>
          <w:color w:val="000000" w:themeColor="text1"/>
          <w:kern w:val="0"/>
          <w:sz w:val="26"/>
          <w:szCs w:val="26"/>
        </w:rPr>
      </w:pPr>
      <w:r w:rsidRPr="000160BF">
        <w:rPr>
          <w:rFonts w:ascii="HG正楷書体-PRO" w:eastAsia="HG正楷書体-PRO" w:hAnsiTheme="majorEastAsia" w:cs="Times New Roman" w:hint="eastAsia"/>
          <w:color w:val="000000" w:themeColor="text1"/>
          <w:kern w:val="0"/>
          <w:sz w:val="26"/>
          <w:szCs w:val="26"/>
        </w:rPr>
        <w:t>○　地域偏在の解消を重視した医師の養成段階における採用抑制を見直すなど、都市部の医師確保に向けた支援を行うこと。</w:t>
      </w:r>
    </w:p>
    <w:p w14:paraId="3CE32612" w14:textId="77777777" w:rsidR="00EC6DB3" w:rsidRPr="00594028" w:rsidRDefault="00EC6DB3" w:rsidP="00594028">
      <w:pPr>
        <w:spacing w:line="440" w:lineRule="exact"/>
        <w:ind w:leftChars="150" w:left="637" w:hangingChars="100" w:hanging="297"/>
        <w:jc w:val="left"/>
        <w:rPr>
          <w:rFonts w:ascii="HG正楷書体-PRO" w:eastAsia="HG正楷書体-PRO" w:hAnsiTheme="majorEastAsia" w:cs="Times New Roman"/>
          <w:color w:val="000000" w:themeColor="text1"/>
          <w:kern w:val="0"/>
          <w:sz w:val="28"/>
          <w:szCs w:val="28"/>
        </w:rPr>
      </w:pPr>
    </w:p>
    <w:p w14:paraId="0A2C2B2A" w14:textId="77777777" w:rsidR="00861099" w:rsidRPr="00594028" w:rsidRDefault="00861099" w:rsidP="00594028">
      <w:pPr>
        <w:widowControl/>
        <w:spacing w:line="440" w:lineRule="exact"/>
        <w:jc w:val="left"/>
        <w:rPr>
          <w:rFonts w:asciiTheme="majorEastAsia" w:eastAsiaTheme="majorEastAsia" w:hAnsiTheme="majorEastAsia"/>
          <w:b/>
          <w:color w:val="000000" w:themeColor="text1"/>
          <w:sz w:val="28"/>
          <w:szCs w:val="28"/>
        </w:rPr>
      </w:pPr>
      <w:r w:rsidRPr="00594028">
        <w:rPr>
          <w:rFonts w:asciiTheme="majorEastAsia" w:eastAsiaTheme="majorEastAsia" w:hAnsiTheme="majorEastAsia" w:hint="eastAsia"/>
          <w:b/>
          <w:color w:val="000000" w:themeColor="text1"/>
          <w:sz w:val="28"/>
          <w:szCs w:val="28"/>
        </w:rPr>
        <w:t>（３）「安全なまち大阪」の確立</w:t>
      </w:r>
    </w:p>
    <w:p w14:paraId="6DF7E20B" w14:textId="18E5885D" w:rsidR="00861099" w:rsidRPr="00B53ADC" w:rsidRDefault="00861099" w:rsidP="00594028">
      <w:pPr>
        <w:widowControl/>
        <w:spacing w:line="440" w:lineRule="exact"/>
        <w:ind w:firstLineChars="50" w:firstLine="139"/>
        <w:jc w:val="left"/>
        <w:rPr>
          <w:rFonts w:asciiTheme="majorEastAsia" w:eastAsiaTheme="majorEastAsia" w:hAnsiTheme="majorEastAsia" w:cs="Times New Roman"/>
          <w:b/>
          <w:iCs/>
          <w:color w:val="000000" w:themeColor="text1"/>
          <w:kern w:val="0"/>
          <w:sz w:val="26"/>
          <w:szCs w:val="26"/>
        </w:rPr>
      </w:pPr>
      <w:r w:rsidRPr="00B53ADC">
        <w:rPr>
          <w:rFonts w:asciiTheme="majorEastAsia" w:eastAsiaTheme="majorEastAsia" w:hAnsiTheme="majorEastAsia" w:cs="Times New Roman" w:hint="eastAsia"/>
          <w:b/>
          <w:iCs/>
          <w:color w:val="000000" w:themeColor="text1"/>
          <w:kern w:val="0"/>
          <w:sz w:val="26"/>
          <w:szCs w:val="26"/>
        </w:rPr>
        <w:t>《防災・減災、国土強靭化の取組</w:t>
      </w:r>
      <w:r w:rsidR="002F3152">
        <w:rPr>
          <w:rFonts w:asciiTheme="majorEastAsia" w:eastAsiaTheme="majorEastAsia" w:hAnsiTheme="majorEastAsia" w:cs="Times New Roman" w:hint="eastAsia"/>
          <w:b/>
          <w:iCs/>
          <w:color w:val="000000" w:themeColor="text1"/>
          <w:kern w:val="0"/>
          <w:sz w:val="26"/>
          <w:szCs w:val="26"/>
        </w:rPr>
        <w:t>み</w:t>
      </w:r>
      <w:r w:rsidRPr="00B53ADC">
        <w:rPr>
          <w:rFonts w:asciiTheme="majorEastAsia" w:eastAsiaTheme="majorEastAsia" w:hAnsiTheme="majorEastAsia" w:cs="Times New Roman" w:hint="eastAsia"/>
          <w:b/>
          <w:iCs/>
          <w:color w:val="000000" w:themeColor="text1"/>
          <w:kern w:val="0"/>
          <w:sz w:val="26"/>
          <w:szCs w:val="26"/>
        </w:rPr>
        <w:t>》</w:t>
      </w:r>
    </w:p>
    <w:p w14:paraId="06E9D38E" w14:textId="60762011" w:rsidR="00F3605A" w:rsidRPr="000160BF" w:rsidRDefault="00861099" w:rsidP="00594028">
      <w:pPr>
        <w:widowControl/>
        <w:spacing w:line="440" w:lineRule="exact"/>
        <w:ind w:leftChars="146" w:left="608" w:rightChars="-12" w:right="-27" w:hangingChars="100" w:hanging="277"/>
        <w:jc w:val="left"/>
        <w:rPr>
          <w:rFonts w:ascii="HG正楷書体-PRO" w:eastAsia="HG正楷書体-PRO" w:hAnsiTheme="majorEastAsia" w:cs="Times New Roman"/>
          <w:color w:val="000000" w:themeColor="text1"/>
          <w:kern w:val="0"/>
          <w:sz w:val="26"/>
          <w:szCs w:val="26"/>
        </w:rPr>
      </w:pPr>
      <w:r w:rsidRPr="000160BF">
        <w:rPr>
          <w:rFonts w:ascii="HG正楷書体-PRO" w:eastAsia="HG正楷書体-PRO" w:hAnsiTheme="majorEastAsia" w:cs="Times New Roman" w:hint="eastAsia"/>
          <w:color w:val="000000" w:themeColor="text1"/>
          <w:kern w:val="0"/>
          <w:sz w:val="26"/>
          <w:szCs w:val="26"/>
        </w:rPr>
        <w:t xml:space="preserve">○　</w:t>
      </w:r>
      <w:r w:rsidR="003179E5" w:rsidRPr="000160BF">
        <w:rPr>
          <w:rFonts w:ascii="HG正楷書体-PRO" w:eastAsia="HG正楷書体-PRO" w:hAnsiTheme="majorEastAsia" w:cs="Times New Roman" w:hint="eastAsia"/>
          <w:color w:val="000000" w:themeColor="text1"/>
          <w:kern w:val="0"/>
          <w:sz w:val="26"/>
          <w:szCs w:val="26"/>
        </w:rPr>
        <w:t>近年、激甚化・頻発化している自然災害や南海トラフ巨大地震等から府民の命やくらしを守るため、</w:t>
      </w:r>
      <w:r w:rsidR="00DB71BA" w:rsidRPr="000160BF">
        <w:rPr>
          <w:rFonts w:ascii="HG正楷書体-PRO" w:eastAsia="HG正楷書体-PRO" w:hAnsiTheme="majorEastAsia" w:cs="Times New Roman" w:hint="eastAsia"/>
          <w:color w:val="000000" w:themeColor="text1"/>
          <w:kern w:val="0"/>
          <w:sz w:val="26"/>
          <w:szCs w:val="26"/>
        </w:rPr>
        <w:t>治水対策や耐震対策、密集市街地の整備など、防災・減災対策を進めるため、「防災・減災、国土強靱化のための５か年加速化対策」を着実に推進するとともに、改正された国土強靭化基本法に基づき、国において国土強靭化実施中期計画を早期に策定し、５か年加速化対策の完了後も継続して、大規模かつ中長期的な対策を計画的に進めることができるよう、</w:t>
      </w:r>
      <w:r w:rsidR="00BD238E" w:rsidRPr="000160BF">
        <w:rPr>
          <w:rFonts w:ascii="HG正楷書体-PRO" w:eastAsia="HG正楷書体-PRO" w:hAnsiTheme="majorEastAsia" w:cs="Times New Roman" w:hint="eastAsia"/>
          <w:color w:val="000000" w:themeColor="text1"/>
          <w:kern w:val="0"/>
          <w:sz w:val="26"/>
          <w:szCs w:val="26"/>
        </w:rPr>
        <w:t>必要な予算を別枠で措置すること。</w:t>
      </w:r>
    </w:p>
    <w:tbl>
      <w:tblPr>
        <w:tblStyle w:val="aa"/>
        <w:tblW w:w="0" w:type="auto"/>
        <w:tblInd w:w="227" w:type="dxa"/>
        <w:tblBorders>
          <w:top w:val="dashed" w:sz="4" w:space="0" w:color="auto"/>
          <w:left w:val="dashed" w:sz="4" w:space="0" w:color="auto"/>
          <w:bottom w:val="dashed" w:sz="4" w:space="0" w:color="auto"/>
          <w:right w:val="dashed" w:sz="4" w:space="0" w:color="auto"/>
          <w:insideH w:val="none" w:sz="0" w:space="0" w:color="auto"/>
          <w:insideV w:val="none" w:sz="0" w:space="0" w:color="auto"/>
        </w:tblBorders>
        <w:tblLayout w:type="fixed"/>
        <w:tblLook w:val="04A0" w:firstRow="1" w:lastRow="0" w:firstColumn="1" w:lastColumn="0" w:noHBand="0" w:noVBand="1"/>
      </w:tblPr>
      <w:tblGrid>
        <w:gridCol w:w="2310"/>
        <w:gridCol w:w="2279"/>
        <w:gridCol w:w="2399"/>
        <w:gridCol w:w="2409"/>
      </w:tblGrid>
      <w:tr w:rsidR="00F877DB" w:rsidRPr="007A67D6" w14:paraId="2DB89DA5" w14:textId="77777777" w:rsidTr="006B3E15">
        <w:trPr>
          <w:trHeight w:val="2041"/>
        </w:trPr>
        <w:tc>
          <w:tcPr>
            <w:tcW w:w="2310" w:type="dxa"/>
            <w:tcBorders>
              <w:top w:val="dashSmallGap" w:sz="12" w:space="0" w:color="auto"/>
              <w:left w:val="dashSmallGap" w:sz="12" w:space="0" w:color="auto"/>
            </w:tcBorders>
          </w:tcPr>
          <w:p w14:paraId="55AF1EEE" w14:textId="77777777" w:rsidR="00F877DB" w:rsidRPr="007661E5" w:rsidRDefault="00F877DB" w:rsidP="006B3E15">
            <w:pPr>
              <w:widowControl/>
              <w:spacing w:line="300" w:lineRule="exact"/>
              <w:jc w:val="center"/>
              <w:rPr>
                <w:rFonts w:ascii="游ゴシック" w:eastAsia="游ゴシック" w:hAnsi="游ゴシック" w:cs="Times New Roman"/>
                <w:b/>
                <w:iCs/>
                <w:noProof/>
                <w:color w:val="000000" w:themeColor="text1"/>
                <w:kern w:val="0"/>
                <w:sz w:val="12"/>
                <w:szCs w:val="12"/>
              </w:rPr>
            </w:pPr>
            <w:r>
              <w:rPr>
                <w:rFonts w:ascii="HG正楷書体-PRO" w:eastAsia="HG正楷書体-PRO" w:hAnsiTheme="majorEastAsia" w:cs="Times New Roman"/>
                <w:noProof/>
                <w:color w:val="000000" w:themeColor="text1"/>
                <w:kern w:val="0"/>
                <w:sz w:val="24"/>
                <w:szCs w:val="24"/>
              </w:rPr>
              <w:drawing>
                <wp:anchor distT="0" distB="0" distL="114300" distR="114300" simplePos="0" relativeHeight="251723776" behindDoc="0" locked="0" layoutInCell="1" allowOverlap="1" wp14:anchorId="18D608DF" wp14:editId="6887BF4E">
                  <wp:simplePos x="0" y="0"/>
                  <wp:positionH relativeFrom="column">
                    <wp:posOffset>-40640</wp:posOffset>
                  </wp:positionH>
                  <wp:positionV relativeFrom="paragraph">
                    <wp:posOffset>210185</wp:posOffset>
                  </wp:positionV>
                  <wp:extent cx="1398723" cy="1044000"/>
                  <wp:effectExtent l="0" t="0" r="0" b="381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1398723" cy="104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61E5">
              <w:rPr>
                <w:rFonts w:ascii="游ゴシック" w:eastAsia="游ゴシック" w:hAnsi="游ゴシック" w:hint="eastAsia"/>
                <w:b/>
                <w:noProof/>
                <w:color w:val="000000" w:themeColor="text1"/>
                <w:sz w:val="12"/>
                <w:szCs w:val="12"/>
                <w:bdr w:val="single" w:sz="4" w:space="0" w:color="auto"/>
              </w:rPr>
              <w:t>地下河川・下水道増補幹線の整備</w:t>
            </w:r>
          </w:p>
          <w:p w14:paraId="3A427BFC" w14:textId="77777777" w:rsidR="00F877DB" w:rsidRPr="007661E5" w:rsidRDefault="00F877DB" w:rsidP="006B3E15">
            <w:pPr>
              <w:widowControl/>
              <w:spacing w:line="300" w:lineRule="exact"/>
              <w:jc w:val="left"/>
              <w:rPr>
                <w:rFonts w:ascii="游ゴシック" w:eastAsia="游ゴシック" w:hAnsi="游ゴシック" w:cs="Times New Roman"/>
                <w:b/>
                <w:iCs/>
                <w:noProof/>
                <w:color w:val="000000" w:themeColor="text1"/>
                <w:kern w:val="0"/>
                <w:sz w:val="12"/>
                <w:szCs w:val="12"/>
              </w:rPr>
            </w:pPr>
            <w:r w:rsidRPr="007661E5">
              <w:rPr>
                <w:rFonts w:ascii="游ゴシック" w:eastAsia="游ゴシック" w:hAnsi="游ゴシック" w:cs="Times New Roman"/>
                <w:iCs/>
                <w:noProof/>
                <w:color w:val="000000" w:themeColor="text1"/>
                <w:kern w:val="0"/>
                <w:sz w:val="26"/>
                <w:szCs w:val="26"/>
              </w:rPr>
              <mc:AlternateContent>
                <mc:Choice Requires="wps">
                  <w:drawing>
                    <wp:anchor distT="0" distB="0" distL="114300" distR="114300" simplePos="0" relativeHeight="251724800" behindDoc="0" locked="0" layoutInCell="1" allowOverlap="1" wp14:anchorId="50768D81" wp14:editId="3AC2FF15">
                      <wp:simplePos x="0" y="0"/>
                      <wp:positionH relativeFrom="column">
                        <wp:posOffset>328696</wp:posOffset>
                      </wp:positionH>
                      <wp:positionV relativeFrom="paragraph">
                        <wp:posOffset>950227</wp:posOffset>
                      </wp:positionV>
                      <wp:extent cx="1026720" cy="125280"/>
                      <wp:effectExtent l="0" t="0" r="21590" b="27305"/>
                      <wp:wrapNone/>
                      <wp:docPr id="11" name="テキスト ボックス 11"/>
                      <wp:cNvGraphicFramePr/>
                      <a:graphic xmlns:a="http://schemas.openxmlformats.org/drawingml/2006/main">
                        <a:graphicData uri="http://schemas.microsoft.com/office/word/2010/wordprocessingShape">
                          <wps:wsp>
                            <wps:cNvSpPr txBox="1"/>
                            <wps:spPr>
                              <a:xfrm>
                                <a:off x="0" y="0"/>
                                <a:ext cx="1026720" cy="125280"/>
                              </a:xfrm>
                              <a:prstGeom prst="rect">
                                <a:avLst/>
                              </a:prstGeom>
                              <a:solidFill>
                                <a:sysClr val="window" lastClr="FFFFFF"/>
                              </a:solidFill>
                              <a:ln w="6350">
                                <a:solidFill>
                                  <a:prstClr val="black"/>
                                </a:solidFill>
                              </a:ln>
                            </wps:spPr>
                            <wps:txbx>
                              <w:txbxContent>
                                <w:p w14:paraId="0D4AC08E" w14:textId="77777777" w:rsidR="00F877DB" w:rsidRPr="008A3387" w:rsidRDefault="00F877DB" w:rsidP="00F877DB">
                                  <w:pPr>
                                    <w:spacing w:line="180" w:lineRule="exact"/>
                                    <w:jc w:val="center"/>
                                    <w:rPr>
                                      <w:rFonts w:ascii="游ゴシック" w:eastAsia="游ゴシック" w:hAnsi="游ゴシック"/>
                                      <w:b/>
                                      <w:sz w:val="12"/>
                                      <w:szCs w:val="12"/>
                                    </w:rPr>
                                  </w:pPr>
                                  <w:r w:rsidRPr="008A3387">
                                    <w:rPr>
                                      <w:rFonts w:ascii="游ゴシック" w:eastAsia="游ゴシック" w:hAnsi="游ゴシック" w:hint="eastAsia"/>
                                      <w:b/>
                                      <w:sz w:val="12"/>
                                      <w:szCs w:val="12"/>
                                    </w:rPr>
                                    <w:t>地下河川</w:t>
                                  </w:r>
                                  <w:r w:rsidRPr="008A3387">
                                    <w:rPr>
                                      <w:rFonts w:ascii="游ゴシック" w:eastAsia="游ゴシック" w:hAnsi="游ゴシック"/>
                                      <w:b/>
                                      <w:sz w:val="12"/>
                                      <w:szCs w:val="12"/>
                                    </w:rPr>
                                    <w:t>・城北立</w:t>
                                  </w:r>
                                  <w:r w:rsidRPr="008A3387">
                                    <w:rPr>
                                      <w:rFonts w:ascii="游ゴシック" w:eastAsia="游ゴシック" w:hAnsi="游ゴシック" w:hint="eastAsia"/>
                                      <w:b/>
                                      <w:sz w:val="12"/>
                                      <w:szCs w:val="12"/>
                                    </w:rPr>
                                    <w:t>杭</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68D81" id="テキスト ボックス 11" o:spid="_x0000_s1041" type="#_x0000_t202" style="position:absolute;margin-left:25.9pt;margin-top:74.8pt;width:80.85pt;height:9.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" fillcolor="window" strokeweight=".5pt">
                      <v:textbox inset="1mm,0,1mm,0">
                        <w:txbxContent>
                          <w:p w14:paraId="0D4AC08E" w14:textId="77777777" w:rsidR="00F877DB" w:rsidRPr="008A3387" w:rsidRDefault="00F877DB" w:rsidP="00F877DB">
                            <w:pPr>
                              <w:spacing w:line="180" w:lineRule="exact"/>
                              <w:jc w:val="center"/>
                              <w:rPr>
                                <w:rFonts w:ascii="游ゴシック" w:eastAsia="游ゴシック" w:hAnsi="游ゴシック"/>
                                <w:b/>
                                <w:sz w:val="12"/>
                                <w:szCs w:val="12"/>
                              </w:rPr>
                            </w:pPr>
                            <w:r w:rsidRPr="008A3387">
                              <w:rPr>
                                <w:rFonts w:ascii="游ゴシック" w:eastAsia="游ゴシック" w:hAnsi="游ゴシック" w:hint="eastAsia"/>
                                <w:b/>
                                <w:sz w:val="12"/>
                                <w:szCs w:val="12"/>
                              </w:rPr>
                              <w:t>地下河川</w:t>
                            </w:r>
                            <w:r w:rsidRPr="008A3387">
                              <w:rPr>
                                <w:rFonts w:ascii="游ゴシック" w:eastAsia="游ゴシック" w:hAnsi="游ゴシック"/>
                                <w:b/>
                                <w:sz w:val="12"/>
                                <w:szCs w:val="12"/>
                              </w:rPr>
                              <w:t>・城北立</w:t>
                            </w:r>
                            <w:r w:rsidRPr="008A3387">
                              <w:rPr>
                                <w:rFonts w:ascii="游ゴシック" w:eastAsia="游ゴシック" w:hAnsi="游ゴシック" w:hint="eastAsia"/>
                                <w:b/>
                                <w:sz w:val="12"/>
                                <w:szCs w:val="12"/>
                              </w:rPr>
                              <w:t>杭</w:t>
                            </w:r>
                          </w:p>
                        </w:txbxContent>
                      </v:textbox>
                    </v:shape>
                  </w:pict>
                </mc:Fallback>
              </mc:AlternateContent>
            </w:r>
          </w:p>
        </w:tc>
        <w:tc>
          <w:tcPr>
            <w:tcW w:w="2279" w:type="dxa"/>
            <w:tcBorders>
              <w:top w:val="dashSmallGap" w:sz="12" w:space="0" w:color="auto"/>
            </w:tcBorders>
          </w:tcPr>
          <w:p w14:paraId="239B3F20" w14:textId="77777777" w:rsidR="00F877DB" w:rsidRPr="007661E5" w:rsidRDefault="00F877DB" w:rsidP="006B3E15">
            <w:pPr>
              <w:widowControl/>
              <w:spacing w:line="300" w:lineRule="exact"/>
              <w:jc w:val="center"/>
              <w:rPr>
                <w:rFonts w:ascii="游ゴシック" w:eastAsia="游ゴシック" w:hAnsi="游ゴシック" w:cs="Times New Roman"/>
                <w:b/>
                <w:iCs/>
                <w:noProof/>
                <w:color w:val="000000" w:themeColor="text1"/>
                <w:kern w:val="0"/>
                <w:sz w:val="12"/>
                <w:szCs w:val="12"/>
              </w:rPr>
            </w:pPr>
            <w:r w:rsidRPr="007661E5">
              <w:rPr>
                <w:rFonts w:ascii="游ゴシック" w:eastAsia="游ゴシック" w:hAnsi="游ゴシック" w:cs="Times New Roman"/>
                <w:iCs/>
                <w:noProof/>
                <w:color w:val="000000" w:themeColor="text1"/>
                <w:kern w:val="0"/>
                <w:sz w:val="26"/>
                <w:szCs w:val="26"/>
              </w:rPr>
              <mc:AlternateContent>
                <mc:Choice Requires="wps">
                  <w:drawing>
                    <wp:anchor distT="0" distB="0" distL="114300" distR="114300" simplePos="0" relativeHeight="251726848" behindDoc="0" locked="0" layoutInCell="1" allowOverlap="1" wp14:anchorId="212DE956" wp14:editId="65C0AA1C">
                      <wp:simplePos x="0" y="0"/>
                      <wp:positionH relativeFrom="column">
                        <wp:posOffset>728980</wp:posOffset>
                      </wp:positionH>
                      <wp:positionV relativeFrom="paragraph">
                        <wp:posOffset>1141730</wp:posOffset>
                      </wp:positionV>
                      <wp:extent cx="576000" cy="125280"/>
                      <wp:effectExtent l="0" t="0" r="14605" b="27305"/>
                      <wp:wrapNone/>
                      <wp:docPr id="6" name="テキスト ボックス 6"/>
                      <wp:cNvGraphicFramePr/>
                      <a:graphic xmlns:a="http://schemas.openxmlformats.org/drawingml/2006/main">
                        <a:graphicData uri="http://schemas.microsoft.com/office/word/2010/wordprocessingShape">
                          <wps:wsp>
                            <wps:cNvSpPr txBox="1"/>
                            <wps:spPr>
                              <a:xfrm>
                                <a:off x="0" y="0"/>
                                <a:ext cx="576000" cy="125280"/>
                              </a:xfrm>
                              <a:prstGeom prst="rect">
                                <a:avLst/>
                              </a:prstGeom>
                              <a:solidFill>
                                <a:sysClr val="window" lastClr="FFFFFF"/>
                              </a:solidFill>
                              <a:ln w="6350">
                                <a:solidFill>
                                  <a:prstClr val="black"/>
                                </a:solidFill>
                              </a:ln>
                            </wps:spPr>
                            <wps:txbx>
                              <w:txbxContent>
                                <w:p w14:paraId="07C9D13F" w14:textId="77777777" w:rsidR="00F877DB" w:rsidRPr="008A3387" w:rsidRDefault="00F877DB" w:rsidP="00F877DB">
                                  <w:pPr>
                                    <w:spacing w:line="180" w:lineRule="exact"/>
                                    <w:jc w:val="center"/>
                                    <w:rPr>
                                      <w:rFonts w:ascii="游ゴシック" w:eastAsia="游ゴシック" w:hAnsi="游ゴシック"/>
                                      <w:b/>
                                      <w:sz w:val="12"/>
                                      <w:szCs w:val="12"/>
                                    </w:rPr>
                                  </w:pPr>
                                  <w:r w:rsidRPr="000B6453">
                                    <w:rPr>
                                      <w:rFonts w:ascii="游ゴシック" w:eastAsia="游ゴシック" w:hAnsi="游ゴシック" w:hint="eastAsia"/>
                                      <w:b/>
                                      <w:sz w:val="12"/>
                                      <w:szCs w:val="12"/>
                                    </w:rPr>
                                    <w:t>安治川水門</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DE956" id="テキスト ボックス 6" o:spid="_x0000_s1042" type="#_x0000_t202" style="position:absolute;left:0;text-align:left;margin-left:57.4pt;margin-top:89.9pt;width:45.35pt;height:9.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" fillcolor="window" strokeweight=".5pt">
                      <v:textbox inset="1mm,0,1mm,0">
                        <w:txbxContent>
                          <w:p w14:paraId="07C9D13F" w14:textId="77777777" w:rsidR="00F877DB" w:rsidRPr="008A3387" w:rsidRDefault="00F877DB" w:rsidP="00F877DB">
                            <w:pPr>
                              <w:spacing w:line="180" w:lineRule="exact"/>
                              <w:jc w:val="center"/>
                              <w:rPr>
                                <w:rFonts w:ascii="游ゴシック" w:eastAsia="游ゴシック" w:hAnsi="游ゴシック"/>
                                <w:b/>
                                <w:sz w:val="12"/>
                                <w:szCs w:val="12"/>
                              </w:rPr>
                            </w:pPr>
                            <w:r w:rsidRPr="000B6453">
                              <w:rPr>
                                <w:rFonts w:ascii="游ゴシック" w:eastAsia="游ゴシック" w:hAnsi="游ゴシック" w:hint="eastAsia"/>
                                <w:b/>
                                <w:sz w:val="12"/>
                                <w:szCs w:val="12"/>
                              </w:rPr>
                              <w:t>安治川水門</w:t>
                            </w:r>
                          </w:p>
                        </w:txbxContent>
                      </v:textbox>
                    </v:shape>
                  </w:pict>
                </mc:Fallback>
              </mc:AlternateContent>
            </w:r>
            <w:r>
              <w:rPr>
                <w:rFonts w:ascii="游ゴシック" w:eastAsia="游ゴシック" w:hAnsi="游ゴシック"/>
                <w:b/>
                <w:noProof/>
                <w:color w:val="000000" w:themeColor="text1"/>
                <w:sz w:val="12"/>
                <w:szCs w:val="12"/>
                <w:bdr w:val="single" w:sz="4" w:space="0" w:color="auto"/>
              </w:rPr>
              <w:drawing>
                <wp:anchor distT="0" distB="0" distL="114300" distR="114300" simplePos="0" relativeHeight="251725824" behindDoc="0" locked="0" layoutInCell="1" allowOverlap="1" wp14:anchorId="08C313C7" wp14:editId="2B4ADA13">
                  <wp:simplePos x="0" y="0"/>
                  <wp:positionH relativeFrom="column">
                    <wp:posOffset>-35560</wp:posOffset>
                  </wp:positionH>
                  <wp:positionV relativeFrom="paragraph">
                    <wp:posOffset>209550</wp:posOffset>
                  </wp:positionV>
                  <wp:extent cx="1379220" cy="944609"/>
                  <wp:effectExtent l="0" t="0" r="0" b="8255"/>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1379220" cy="9446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661E5">
              <w:rPr>
                <w:rFonts w:ascii="游ゴシック" w:eastAsia="游ゴシック" w:hAnsi="游ゴシック" w:hint="eastAsia"/>
                <w:b/>
                <w:noProof/>
                <w:color w:val="000000" w:themeColor="text1"/>
                <w:sz w:val="12"/>
                <w:szCs w:val="12"/>
                <w:bdr w:val="single" w:sz="4" w:space="0" w:color="auto"/>
              </w:rPr>
              <w:t>三大水門</w:t>
            </w:r>
            <w:r>
              <w:rPr>
                <w:rFonts w:ascii="游ゴシック" w:eastAsia="游ゴシック" w:hAnsi="游ゴシック" w:hint="eastAsia"/>
                <w:b/>
                <w:noProof/>
                <w:color w:val="000000" w:themeColor="text1"/>
                <w:sz w:val="12"/>
                <w:szCs w:val="12"/>
                <w:bdr w:val="single" w:sz="4" w:space="0" w:color="auto"/>
              </w:rPr>
              <w:t>の</w:t>
            </w:r>
            <w:r w:rsidRPr="007661E5">
              <w:rPr>
                <w:rFonts w:ascii="游ゴシック" w:eastAsia="游ゴシック" w:hAnsi="游ゴシック" w:hint="eastAsia"/>
                <w:b/>
                <w:noProof/>
                <w:color w:val="000000" w:themeColor="text1"/>
                <w:sz w:val="12"/>
                <w:szCs w:val="12"/>
                <w:bdr w:val="single" w:sz="4" w:space="0" w:color="auto"/>
              </w:rPr>
              <w:t>更新</w:t>
            </w:r>
          </w:p>
        </w:tc>
        <w:tc>
          <w:tcPr>
            <w:tcW w:w="2399" w:type="dxa"/>
            <w:tcBorders>
              <w:top w:val="dashSmallGap" w:sz="12" w:space="0" w:color="auto"/>
            </w:tcBorders>
          </w:tcPr>
          <w:p w14:paraId="15D17A88" w14:textId="77777777" w:rsidR="00F877DB" w:rsidRPr="007661E5" w:rsidRDefault="00F877DB" w:rsidP="006B3E15">
            <w:pPr>
              <w:widowControl/>
              <w:spacing w:line="300" w:lineRule="exact"/>
              <w:jc w:val="center"/>
              <w:rPr>
                <w:rFonts w:ascii="游ゴシック" w:eastAsia="游ゴシック" w:hAnsi="游ゴシック"/>
                <w:b/>
                <w:noProof/>
                <w:color w:val="000000" w:themeColor="text1"/>
                <w:sz w:val="12"/>
                <w:szCs w:val="12"/>
                <w:bdr w:val="single" w:sz="4" w:space="0" w:color="auto"/>
              </w:rPr>
            </w:pPr>
            <w:r w:rsidRPr="007661E5">
              <w:rPr>
                <w:rFonts w:ascii="游ゴシック" w:eastAsia="游ゴシック" w:hAnsi="游ゴシック" w:cs="Times New Roman"/>
                <w:iCs/>
                <w:noProof/>
                <w:color w:val="000000" w:themeColor="text1"/>
                <w:kern w:val="0"/>
                <w:sz w:val="26"/>
                <w:szCs w:val="26"/>
              </w:rPr>
              <mc:AlternateContent>
                <mc:Choice Requires="wps">
                  <w:drawing>
                    <wp:anchor distT="0" distB="0" distL="114300" distR="114300" simplePos="0" relativeHeight="251728896" behindDoc="0" locked="0" layoutInCell="1" allowOverlap="1" wp14:anchorId="5DB685C9" wp14:editId="719CE5F0">
                      <wp:simplePos x="0" y="0"/>
                      <wp:positionH relativeFrom="column">
                        <wp:posOffset>1031240</wp:posOffset>
                      </wp:positionH>
                      <wp:positionV relativeFrom="paragraph">
                        <wp:posOffset>1156970</wp:posOffset>
                      </wp:positionV>
                      <wp:extent cx="359410" cy="125095"/>
                      <wp:effectExtent l="0" t="0" r="21590" b="27305"/>
                      <wp:wrapNone/>
                      <wp:docPr id="15" name="テキスト ボックス 15"/>
                      <wp:cNvGraphicFramePr/>
                      <a:graphic xmlns:a="http://schemas.openxmlformats.org/drawingml/2006/main">
                        <a:graphicData uri="http://schemas.microsoft.com/office/word/2010/wordprocessingShape">
                          <wps:wsp>
                            <wps:cNvSpPr txBox="1"/>
                            <wps:spPr>
                              <a:xfrm>
                                <a:off x="0" y="0"/>
                                <a:ext cx="359410" cy="125095"/>
                              </a:xfrm>
                              <a:prstGeom prst="rect">
                                <a:avLst/>
                              </a:prstGeom>
                              <a:solidFill>
                                <a:sysClr val="window" lastClr="FFFFFF"/>
                              </a:solidFill>
                              <a:ln w="6350">
                                <a:solidFill>
                                  <a:prstClr val="black"/>
                                </a:solidFill>
                              </a:ln>
                            </wps:spPr>
                            <wps:txbx>
                              <w:txbxContent>
                                <w:p w14:paraId="646D0034" w14:textId="77777777" w:rsidR="00F877DB" w:rsidRPr="008A3387" w:rsidRDefault="00F877DB" w:rsidP="00F877DB">
                                  <w:pPr>
                                    <w:spacing w:line="180" w:lineRule="exact"/>
                                    <w:jc w:val="center"/>
                                    <w:rPr>
                                      <w:rFonts w:ascii="游ゴシック" w:eastAsia="游ゴシック" w:hAnsi="游ゴシック"/>
                                      <w:b/>
                                      <w:sz w:val="12"/>
                                      <w:szCs w:val="12"/>
                                    </w:rPr>
                                  </w:pPr>
                                  <w:r>
                                    <w:rPr>
                                      <w:rFonts w:ascii="游ゴシック" w:eastAsia="游ゴシック" w:hAnsi="游ゴシック" w:hint="eastAsia"/>
                                      <w:b/>
                                      <w:sz w:val="12"/>
                                      <w:szCs w:val="12"/>
                                    </w:rPr>
                                    <w:t>梅川</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685C9" id="テキスト ボックス 15" o:spid="_x0000_s1043" type="#_x0000_t202" style="position:absolute;left:0;text-align:left;margin-left:81.2pt;margin-top:91.1pt;width:28.3pt;height:9.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" fillcolor="window" strokeweight=".5pt">
                      <v:textbox inset="1mm,0,1mm,0">
                        <w:txbxContent>
                          <w:p w14:paraId="646D0034" w14:textId="77777777" w:rsidR="00F877DB" w:rsidRPr="008A3387" w:rsidRDefault="00F877DB" w:rsidP="00F877DB">
                            <w:pPr>
                              <w:spacing w:line="180" w:lineRule="exact"/>
                              <w:jc w:val="center"/>
                              <w:rPr>
                                <w:rFonts w:ascii="游ゴシック" w:eastAsia="游ゴシック" w:hAnsi="游ゴシック"/>
                                <w:b/>
                                <w:sz w:val="12"/>
                                <w:szCs w:val="12"/>
                              </w:rPr>
                            </w:pPr>
                            <w:r>
                              <w:rPr>
                                <w:rFonts w:ascii="游ゴシック" w:eastAsia="游ゴシック" w:hAnsi="游ゴシック" w:hint="eastAsia"/>
                                <w:b/>
                                <w:sz w:val="12"/>
                                <w:szCs w:val="12"/>
                              </w:rPr>
                              <w:t>梅川</w:t>
                            </w:r>
                          </w:p>
                        </w:txbxContent>
                      </v:textbox>
                    </v:shape>
                  </w:pict>
                </mc:Fallback>
              </mc:AlternateContent>
            </w:r>
            <w:r w:rsidRPr="007661E5">
              <w:rPr>
                <w:rFonts w:ascii="游ゴシック" w:eastAsia="游ゴシック" w:hAnsi="游ゴシック" w:hint="eastAsia"/>
                <w:b/>
                <w:noProof/>
                <w:color w:val="000000" w:themeColor="text1"/>
                <w:sz w:val="12"/>
                <w:szCs w:val="12"/>
                <w:bdr w:val="single" w:sz="4" w:space="0" w:color="auto"/>
              </w:rPr>
              <w:t>河川改修</w:t>
            </w:r>
            <w:r>
              <w:rPr>
                <w:rFonts w:ascii="HG正楷書体-PRO" w:eastAsia="HG正楷書体-PRO" w:hAnsiTheme="majorEastAsia" w:cs="Times New Roman"/>
                <w:noProof/>
                <w:color w:val="000000" w:themeColor="text1"/>
                <w:kern w:val="0"/>
                <w:sz w:val="24"/>
                <w:szCs w:val="24"/>
              </w:rPr>
              <w:drawing>
                <wp:anchor distT="0" distB="0" distL="114300" distR="114300" simplePos="0" relativeHeight="251727872" behindDoc="0" locked="0" layoutInCell="1" allowOverlap="1" wp14:anchorId="6ECAD888" wp14:editId="2B2E1CA1">
                  <wp:simplePos x="0" y="0"/>
                  <wp:positionH relativeFrom="column">
                    <wp:posOffset>1905</wp:posOffset>
                  </wp:positionH>
                  <wp:positionV relativeFrom="paragraph">
                    <wp:posOffset>223520</wp:posOffset>
                  </wp:positionV>
                  <wp:extent cx="1388745" cy="974725"/>
                  <wp:effectExtent l="0" t="0" r="1905"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1388745" cy="974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409" w:type="dxa"/>
            <w:tcBorders>
              <w:top w:val="dashSmallGap" w:sz="12" w:space="0" w:color="auto"/>
              <w:right w:val="dashSmallGap" w:sz="12" w:space="0" w:color="auto"/>
            </w:tcBorders>
          </w:tcPr>
          <w:p w14:paraId="205666F6" w14:textId="77777777" w:rsidR="00F877DB" w:rsidRPr="007661E5" w:rsidRDefault="00F877DB" w:rsidP="006B3E15">
            <w:pPr>
              <w:widowControl/>
              <w:spacing w:line="300" w:lineRule="exact"/>
              <w:jc w:val="center"/>
              <w:rPr>
                <w:rFonts w:ascii="游ゴシック" w:eastAsia="游ゴシック" w:hAnsi="游ゴシック" w:cs="Times New Roman"/>
                <w:b/>
                <w:iCs/>
                <w:noProof/>
                <w:color w:val="000000" w:themeColor="text1"/>
                <w:kern w:val="0"/>
                <w:sz w:val="12"/>
                <w:szCs w:val="12"/>
              </w:rPr>
            </w:pPr>
            <w:r>
              <w:rPr>
                <w:noProof/>
              </w:rPr>
              <w:drawing>
                <wp:anchor distT="0" distB="0" distL="114300" distR="114300" simplePos="0" relativeHeight="251734016" behindDoc="0" locked="0" layoutInCell="1" allowOverlap="1" wp14:anchorId="51E481BA" wp14:editId="230D0A75">
                  <wp:simplePos x="0" y="0"/>
                  <wp:positionH relativeFrom="column">
                    <wp:posOffset>-11430</wp:posOffset>
                  </wp:positionH>
                  <wp:positionV relativeFrom="paragraph">
                    <wp:posOffset>212725</wp:posOffset>
                  </wp:positionV>
                  <wp:extent cx="1407795" cy="1056352"/>
                  <wp:effectExtent l="0" t="0" r="1905"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407795" cy="10563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476A">
              <w:rPr>
                <w:rFonts w:ascii="游ゴシック" w:eastAsia="游ゴシック" w:hAnsi="游ゴシック" w:hint="eastAsia"/>
                <w:b/>
                <w:noProof/>
                <w:color w:val="000000" w:themeColor="text1"/>
                <w:spacing w:val="14"/>
                <w:kern w:val="0"/>
                <w:sz w:val="12"/>
                <w:szCs w:val="12"/>
                <w:bdr w:val="single" w:sz="4" w:space="0" w:color="auto"/>
                <w:fitText w:val="2055" w:id="-965871104"/>
              </w:rPr>
              <w:t>密集市街地における延焼遮断</w:t>
            </w:r>
            <w:r w:rsidRPr="00BA476A">
              <w:rPr>
                <w:rFonts w:ascii="游ゴシック" w:eastAsia="游ゴシック" w:hAnsi="游ゴシック" w:hint="eastAsia"/>
                <w:b/>
                <w:noProof/>
                <w:color w:val="000000" w:themeColor="text1"/>
                <w:spacing w:val="6"/>
                <w:kern w:val="0"/>
                <w:sz w:val="12"/>
                <w:szCs w:val="12"/>
                <w:bdr w:val="single" w:sz="4" w:space="0" w:color="auto"/>
                <w:fitText w:val="2055" w:id="-965871104"/>
              </w:rPr>
              <w:t>帯</w:t>
            </w:r>
          </w:p>
        </w:tc>
      </w:tr>
      <w:tr w:rsidR="00F877DB" w14:paraId="0E597479" w14:textId="77777777" w:rsidTr="006B3E15">
        <w:tblPrEx>
          <w:tblCellMar>
            <w:left w:w="99" w:type="dxa"/>
            <w:right w:w="99" w:type="dxa"/>
          </w:tblCellMar>
        </w:tblPrEx>
        <w:trPr>
          <w:trHeight w:val="2041"/>
        </w:trPr>
        <w:tc>
          <w:tcPr>
            <w:tcW w:w="2310" w:type="dxa"/>
            <w:tcBorders>
              <w:left w:val="dashSmallGap" w:sz="12" w:space="0" w:color="auto"/>
              <w:bottom w:val="dashSmallGap" w:sz="12" w:space="0" w:color="auto"/>
            </w:tcBorders>
          </w:tcPr>
          <w:p w14:paraId="1E849836" w14:textId="77777777" w:rsidR="00F877DB" w:rsidRPr="00022E7B" w:rsidRDefault="00F877DB" w:rsidP="006B3E15">
            <w:pPr>
              <w:widowControl/>
              <w:spacing w:line="300" w:lineRule="exact"/>
              <w:jc w:val="center"/>
              <w:rPr>
                <w:rFonts w:ascii="游ゴシック" w:eastAsia="游ゴシック" w:hAnsi="游ゴシック" w:cs="Times New Roman"/>
                <w:b/>
                <w:bCs/>
                <w:iCs/>
                <w:noProof/>
                <w:color w:val="000000" w:themeColor="text1"/>
                <w:kern w:val="0"/>
                <w:sz w:val="12"/>
                <w:szCs w:val="12"/>
              </w:rPr>
            </w:pPr>
            <w:r w:rsidRPr="00022E7B">
              <w:rPr>
                <w:b/>
                <w:bCs/>
                <w:noProof/>
                <w:sz w:val="12"/>
                <w:szCs w:val="12"/>
              </w:rPr>
              <w:drawing>
                <wp:anchor distT="0" distB="0" distL="114300" distR="114300" simplePos="0" relativeHeight="251732992" behindDoc="0" locked="0" layoutInCell="1" allowOverlap="1" wp14:anchorId="45936E54" wp14:editId="4656E64C">
                  <wp:simplePos x="0" y="0"/>
                  <wp:positionH relativeFrom="column">
                    <wp:posOffset>19685</wp:posOffset>
                  </wp:positionH>
                  <wp:positionV relativeFrom="paragraph">
                    <wp:posOffset>198120</wp:posOffset>
                  </wp:positionV>
                  <wp:extent cx="1311910" cy="984250"/>
                  <wp:effectExtent l="0" t="0" r="2540" b="635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1311910" cy="984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2E7B">
              <w:rPr>
                <w:rFonts w:ascii="游ゴシック" w:eastAsia="游ゴシック" w:hAnsi="游ゴシック" w:cs="Times New Roman" w:hint="eastAsia"/>
                <w:b/>
                <w:bCs/>
                <w:iCs/>
                <w:noProof/>
                <w:color w:val="000000" w:themeColor="text1"/>
                <w:kern w:val="0"/>
                <w:sz w:val="12"/>
                <w:szCs w:val="12"/>
                <w:bdr w:val="single" w:sz="4" w:space="0" w:color="auto"/>
              </w:rPr>
              <w:t>下水道増補幹線</w:t>
            </w:r>
          </w:p>
        </w:tc>
        <w:tc>
          <w:tcPr>
            <w:tcW w:w="2279" w:type="dxa"/>
            <w:tcBorders>
              <w:bottom w:val="dashSmallGap" w:sz="12" w:space="0" w:color="auto"/>
            </w:tcBorders>
          </w:tcPr>
          <w:p w14:paraId="5FD01E37" w14:textId="77777777" w:rsidR="00F877DB" w:rsidRPr="00FB7452" w:rsidRDefault="00F877DB" w:rsidP="006B3E15">
            <w:pPr>
              <w:widowControl/>
              <w:spacing w:line="300" w:lineRule="exact"/>
              <w:jc w:val="center"/>
              <w:rPr>
                <w:noProof/>
              </w:rPr>
            </w:pPr>
            <w:r w:rsidRPr="004147B8">
              <w:rPr>
                <w:rFonts w:ascii="游ゴシック" w:eastAsia="游ゴシック" w:hAnsi="游ゴシック" w:cs="Times New Roman" w:hint="eastAsia"/>
                <w:b/>
                <w:bCs/>
                <w:iCs/>
                <w:noProof/>
                <w:color w:val="000000" w:themeColor="text1"/>
                <w:kern w:val="0"/>
                <w:sz w:val="10"/>
                <w:szCs w:val="10"/>
                <w:bdr w:val="single" w:sz="4" w:space="0" w:color="auto"/>
              </w:rPr>
              <w:t>老朽化した水道管路の更新・耐震化</w:t>
            </w:r>
            <w:r>
              <w:rPr>
                <w:rFonts w:hint="eastAsia"/>
                <w:noProof/>
              </w:rPr>
              <w:drawing>
                <wp:anchor distT="0" distB="0" distL="114300" distR="114300" simplePos="0" relativeHeight="251735040" behindDoc="0" locked="0" layoutInCell="1" allowOverlap="1" wp14:anchorId="47C9A1E2" wp14:editId="0ECDC981">
                  <wp:simplePos x="0" y="0"/>
                  <wp:positionH relativeFrom="column">
                    <wp:posOffset>-2540</wp:posOffset>
                  </wp:positionH>
                  <wp:positionV relativeFrom="paragraph">
                    <wp:posOffset>220980</wp:posOffset>
                  </wp:positionV>
                  <wp:extent cx="1321560" cy="984960"/>
                  <wp:effectExtent l="0" t="0" r="0" b="5715"/>
                  <wp:wrapSquare wrapText="bothSides"/>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pic:cNvPicPr/>
                        </pic:nvPicPr>
                        <pic:blipFill>
                          <a:blip r:embed="rId35" cstate="email">
                            <a:extLst>
                              <a:ext uri="{28A0092B-C50C-407E-A947-70E740481C1C}">
                                <a14:useLocalDpi xmlns:a14="http://schemas.microsoft.com/office/drawing/2010/main"/>
                              </a:ext>
                            </a:extLst>
                          </a:blip>
                          <a:stretch>
                            <a:fillRect/>
                          </a:stretch>
                        </pic:blipFill>
                        <pic:spPr>
                          <a:xfrm>
                            <a:off x="0" y="0"/>
                            <a:ext cx="1321560" cy="984960"/>
                          </a:xfrm>
                          <a:prstGeom prst="rect">
                            <a:avLst/>
                          </a:prstGeom>
                        </pic:spPr>
                      </pic:pic>
                    </a:graphicData>
                  </a:graphic>
                  <wp14:sizeRelH relativeFrom="margin">
                    <wp14:pctWidth>0</wp14:pctWidth>
                  </wp14:sizeRelH>
                  <wp14:sizeRelV relativeFrom="margin">
                    <wp14:pctHeight>0</wp14:pctHeight>
                  </wp14:sizeRelV>
                </wp:anchor>
              </w:drawing>
            </w:r>
          </w:p>
        </w:tc>
        <w:tc>
          <w:tcPr>
            <w:tcW w:w="2399" w:type="dxa"/>
            <w:tcBorders>
              <w:bottom w:val="dashSmallGap" w:sz="12" w:space="0" w:color="auto"/>
            </w:tcBorders>
          </w:tcPr>
          <w:p w14:paraId="4E241293" w14:textId="77777777" w:rsidR="00F877DB" w:rsidRPr="007661E5" w:rsidRDefault="00F877DB" w:rsidP="006B3E15">
            <w:pPr>
              <w:widowControl/>
              <w:spacing w:line="300" w:lineRule="exact"/>
              <w:jc w:val="center"/>
              <w:rPr>
                <w:rFonts w:ascii="游ゴシック" w:eastAsia="游ゴシック" w:hAnsi="游ゴシック" w:cs="Times New Roman"/>
                <w:iCs/>
                <w:noProof/>
                <w:color w:val="000000" w:themeColor="text1"/>
                <w:kern w:val="0"/>
                <w:sz w:val="26"/>
                <w:szCs w:val="26"/>
              </w:rPr>
            </w:pPr>
            <w:r w:rsidRPr="007661E5">
              <w:rPr>
                <w:rFonts w:ascii="游ゴシック" w:eastAsia="游ゴシック" w:hAnsi="游ゴシック" w:cs="Times New Roman"/>
                <w:iCs/>
                <w:noProof/>
                <w:color w:val="000000" w:themeColor="text1"/>
                <w:kern w:val="0"/>
                <w:sz w:val="26"/>
                <w:szCs w:val="26"/>
              </w:rPr>
              <mc:AlternateContent>
                <mc:Choice Requires="wps">
                  <w:drawing>
                    <wp:anchor distT="0" distB="0" distL="114300" distR="114300" simplePos="0" relativeHeight="251730944" behindDoc="0" locked="0" layoutInCell="1" allowOverlap="1" wp14:anchorId="40CAE6E1" wp14:editId="07B80FD1">
                      <wp:simplePos x="0" y="0"/>
                      <wp:positionH relativeFrom="column">
                        <wp:posOffset>370840</wp:posOffset>
                      </wp:positionH>
                      <wp:positionV relativeFrom="paragraph">
                        <wp:posOffset>1130300</wp:posOffset>
                      </wp:positionV>
                      <wp:extent cx="1026160" cy="125095"/>
                      <wp:effectExtent l="0" t="0" r="21590" b="27305"/>
                      <wp:wrapNone/>
                      <wp:docPr id="18" name="テキスト ボックス 18"/>
                      <wp:cNvGraphicFramePr/>
                      <a:graphic xmlns:a="http://schemas.openxmlformats.org/drawingml/2006/main">
                        <a:graphicData uri="http://schemas.microsoft.com/office/word/2010/wordprocessingShape">
                          <wps:wsp>
                            <wps:cNvSpPr txBox="1"/>
                            <wps:spPr>
                              <a:xfrm>
                                <a:off x="0" y="0"/>
                                <a:ext cx="1026160" cy="125095"/>
                              </a:xfrm>
                              <a:prstGeom prst="rect">
                                <a:avLst/>
                              </a:prstGeom>
                              <a:solidFill>
                                <a:sysClr val="window" lastClr="FFFFFF"/>
                              </a:solidFill>
                              <a:ln w="6350">
                                <a:solidFill>
                                  <a:prstClr val="black"/>
                                </a:solidFill>
                              </a:ln>
                            </wps:spPr>
                            <wps:txbx>
                              <w:txbxContent>
                                <w:p w14:paraId="44ADAC13" w14:textId="77777777" w:rsidR="00F877DB" w:rsidRPr="008A3387" w:rsidRDefault="00F877DB" w:rsidP="00F877DB">
                                  <w:pPr>
                                    <w:spacing w:line="180" w:lineRule="exact"/>
                                    <w:jc w:val="center"/>
                                    <w:rPr>
                                      <w:rFonts w:ascii="游ゴシック" w:eastAsia="游ゴシック" w:hAnsi="游ゴシック"/>
                                      <w:b/>
                                      <w:sz w:val="12"/>
                                      <w:szCs w:val="12"/>
                                    </w:rPr>
                                  </w:pPr>
                                  <w:r w:rsidRPr="000B6453">
                                    <w:rPr>
                                      <w:rFonts w:ascii="游ゴシック" w:eastAsia="游ゴシック" w:hAnsi="游ゴシック" w:hint="eastAsia"/>
                                      <w:b/>
                                      <w:sz w:val="12"/>
                                      <w:szCs w:val="12"/>
                                    </w:rPr>
                                    <w:t>東川第三支渓砂防事業</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AE6E1" id="テキスト ボックス 18" o:spid="_x0000_s1044" type="#_x0000_t202" style="position:absolute;left:0;text-align:left;margin-left:29.2pt;margin-top:89pt;width:80.8pt;height:9.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" fillcolor="window" strokeweight=".5pt">
                      <v:textbox inset="1mm,0,1mm,0">
                        <w:txbxContent>
                          <w:p w14:paraId="44ADAC13" w14:textId="77777777" w:rsidR="00F877DB" w:rsidRPr="008A3387" w:rsidRDefault="00F877DB" w:rsidP="00F877DB">
                            <w:pPr>
                              <w:spacing w:line="180" w:lineRule="exact"/>
                              <w:jc w:val="center"/>
                              <w:rPr>
                                <w:rFonts w:ascii="游ゴシック" w:eastAsia="游ゴシック" w:hAnsi="游ゴシック"/>
                                <w:b/>
                                <w:sz w:val="12"/>
                                <w:szCs w:val="12"/>
                              </w:rPr>
                            </w:pPr>
                            <w:r w:rsidRPr="000B6453">
                              <w:rPr>
                                <w:rFonts w:ascii="游ゴシック" w:eastAsia="游ゴシック" w:hAnsi="游ゴシック" w:hint="eastAsia"/>
                                <w:b/>
                                <w:sz w:val="12"/>
                                <w:szCs w:val="12"/>
                              </w:rPr>
                              <w:t>東川第三支渓砂防事業</w:t>
                            </w:r>
                          </w:p>
                        </w:txbxContent>
                      </v:textbox>
                    </v:shape>
                  </w:pict>
                </mc:Fallback>
              </mc:AlternateContent>
            </w:r>
            <w:r>
              <w:rPr>
                <w:rFonts w:ascii="HG正楷書体-PRO" w:eastAsia="HG正楷書体-PRO" w:hAnsiTheme="majorEastAsia" w:cs="Times New Roman"/>
                <w:noProof/>
                <w:color w:val="000000" w:themeColor="text1"/>
                <w:kern w:val="0"/>
                <w:sz w:val="24"/>
                <w:szCs w:val="24"/>
              </w:rPr>
              <w:drawing>
                <wp:anchor distT="0" distB="0" distL="114300" distR="114300" simplePos="0" relativeHeight="251729920" behindDoc="0" locked="0" layoutInCell="1" allowOverlap="1" wp14:anchorId="2B81ED7D" wp14:editId="3B437003">
                  <wp:simplePos x="0" y="0"/>
                  <wp:positionH relativeFrom="column">
                    <wp:posOffset>-6985</wp:posOffset>
                  </wp:positionH>
                  <wp:positionV relativeFrom="paragraph">
                    <wp:posOffset>193675</wp:posOffset>
                  </wp:positionV>
                  <wp:extent cx="1403985" cy="1052195"/>
                  <wp:effectExtent l="0" t="0" r="5715"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1403985" cy="1052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61E5">
              <w:rPr>
                <w:rFonts w:ascii="游ゴシック" w:eastAsia="游ゴシック" w:hAnsi="游ゴシック" w:hint="eastAsia"/>
                <w:b/>
                <w:noProof/>
                <w:color w:val="000000" w:themeColor="text1"/>
                <w:sz w:val="12"/>
                <w:szCs w:val="12"/>
                <w:bdr w:val="single" w:sz="4" w:space="0" w:color="auto"/>
              </w:rPr>
              <w:t>土石流・急傾斜地対策</w:t>
            </w:r>
          </w:p>
        </w:tc>
        <w:tc>
          <w:tcPr>
            <w:tcW w:w="2409" w:type="dxa"/>
            <w:tcBorders>
              <w:bottom w:val="dashSmallGap" w:sz="12" w:space="0" w:color="auto"/>
              <w:right w:val="dashSmallGap" w:sz="12" w:space="0" w:color="auto"/>
            </w:tcBorders>
          </w:tcPr>
          <w:p w14:paraId="58E96F23" w14:textId="77777777" w:rsidR="00F877DB" w:rsidRPr="00627E0C" w:rsidRDefault="00F877DB" w:rsidP="006B3E15">
            <w:pPr>
              <w:widowControl/>
              <w:spacing w:line="300" w:lineRule="exact"/>
              <w:jc w:val="center"/>
              <w:rPr>
                <w:rFonts w:ascii="游ゴシック" w:eastAsia="游ゴシック" w:hAnsi="游ゴシック"/>
                <w:b/>
                <w:bCs/>
                <w:sz w:val="12"/>
                <w:szCs w:val="12"/>
              </w:rPr>
            </w:pPr>
            <w:r w:rsidRPr="00800EEA">
              <w:rPr>
                <w:rFonts w:ascii="游ゴシック" w:eastAsia="游ゴシック" w:hAnsi="游ゴシック"/>
                <w:b/>
                <w:noProof/>
                <w:color w:val="000000" w:themeColor="text1"/>
                <w:sz w:val="12"/>
                <w:szCs w:val="12"/>
                <w:bdr w:val="single" w:sz="4" w:space="0" w:color="auto"/>
              </w:rPr>
              <w:drawing>
                <wp:anchor distT="0" distB="0" distL="114300" distR="114300" simplePos="0" relativeHeight="251731968" behindDoc="0" locked="0" layoutInCell="1" allowOverlap="1" wp14:anchorId="0B483A58" wp14:editId="252CE794">
                  <wp:simplePos x="0" y="0"/>
                  <wp:positionH relativeFrom="column">
                    <wp:posOffset>-11430</wp:posOffset>
                  </wp:positionH>
                  <wp:positionV relativeFrom="paragraph">
                    <wp:posOffset>200660</wp:posOffset>
                  </wp:positionV>
                  <wp:extent cx="1432560" cy="987425"/>
                  <wp:effectExtent l="0" t="0" r="0" b="317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1432560" cy="987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0EEA">
              <w:rPr>
                <w:rFonts w:ascii="游ゴシック" w:eastAsia="游ゴシック" w:hAnsi="游ゴシック" w:hint="eastAsia"/>
                <w:b/>
                <w:noProof/>
                <w:color w:val="000000" w:themeColor="text1"/>
                <w:sz w:val="12"/>
                <w:szCs w:val="12"/>
                <w:bdr w:val="single" w:sz="4" w:space="0" w:color="auto"/>
              </w:rPr>
              <w:t>港湾施設（岸壁）の更新</w:t>
            </w:r>
          </w:p>
        </w:tc>
      </w:tr>
    </w:tbl>
    <w:p w14:paraId="2EB91441" w14:textId="77777777" w:rsidR="00F877DB" w:rsidRPr="00F877DB" w:rsidRDefault="00F877DB" w:rsidP="00594028">
      <w:pPr>
        <w:widowControl/>
        <w:spacing w:line="440" w:lineRule="exact"/>
        <w:ind w:leftChars="146" w:left="628" w:rightChars="-12" w:right="-27" w:hangingChars="100" w:hanging="297"/>
        <w:jc w:val="left"/>
        <w:rPr>
          <w:rFonts w:ascii="HG正楷書体-PRO" w:eastAsia="HG正楷書体-PRO" w:hAnsiTheme="majorEastAsia" w:cs="Times New Roman"/>
          <w:color w:val="000000" w:themeColor="text1"/>
          <w:kern w:val="0"/>
          <w:sz w:val="28"/>
          <w:szCs w:val="28"/>
        </w:rPr>
      </w:pPr>
    </w:p>
    <w:p w14:paraId="5BF2C39B" w14:textId="33CFD084" w:rsidR="00597AF4" w:rsidRPr="000160BF" w:rsidRDefault="00597AF4" w:rsidP="00594028">
      <w:pPr>
        <w:widowControl/>
        <w:spacing w:line="440" w:lineRule="exact"/>
        <w:ind w:leftChars="146" w:left="608" w:hangingChars="100" w:hanging="277"/>
        <w:jc w:val="left"/>
        <w:rPr>
          <w:rFonts w:ascii="HG正楷書体-PRO" w:eastAsia="HG正楷書体-PRO" w:hAnsi="ＭＳ ゴシック" w:cs="Times New Roman"/>
          <w:iCs/>
          <w:color w:val="000000" w:themeColor="text1"/>
          <w:kern w:val="0"/>
          <w:sz w:val="26"/>
          <w:szCs w:val="26"/>
        </w:rPr>
      </w:pPr>
      <w:r w:rsidRPr="000160BF">
        <w:rPr>
          <w:rFonts w:ascii="HG正楷書体-PRO" w:eastAsia="HG正楷書体-PRO" w:hAnsiTheme="majorEastAsia" w:cs="Times New Roman" w:hint="eastAsia"/>
          <w:color w:val="000000" w:themeColor="text1"/>
          <w:kern w:val="0"/>
          <w:sz w:val="26"/>
          <w:szCs w:val="26"/>
        </w:rPr>
        <w:t>○</w:t>
      </w:r>
      <w:r w:rsidRPr="000160BF">
        <w:rPr>
          <w:rFonts w:ascii="HG正楷書体-PRO" w:eastAsia="HG正楷書体-PRO" w:hAnsi="ＭＳ ゴシック" w:cs="Times New Roman" w:hint="eastAsia"/>
          <w:iCs/>
          <w:color w:val="000000" w:themeColor="text1"/>
          <w:kern w:val="0"/>
          <w:sz w:val="26"/>
          <w:szCs w:val="26"/>
        </w:rPr>
        <w:t xml:space="preserve">　被災地への支援を円滑に行えるよう、自治体職員の応援派遣については、総務省による対口支援や全国知事会・市長会の調整による応援派遣に加え、各省庁が実施している技術職等の応援派遣に</w:t>
      </w:r>
      <w:r w:rsidR="007E6A7C">
        <w:rPr>
          <w:rFonts w:ascii="HG正楷書体-PRO" w:eastAsia="HG正楷書体-PRO" w:hAnsi="ＭＳ ゴシック" w:cs="Times New Roman" w:hint="eastAsia"/>
          <w:iCs/>
          <w:color w:val="000000" w:themeColor="text1"/>
          <w:kern w:val="0"/>
          <w:sz w:val="26"/>
          <w:szCs w:val="26"/>
        </w:rPr>
        <w:t>関して</w:t>
      </w:r>
      <w:r w:rsidRPr="000160BF">
        <w:rPr>
          <w:rFonts w:ascii="HG正楷書体-PRO" w:eastAsia="HG正楷書体-PRO" w:hAnsi="ＭＳ ゴシック" w:cs="Times New Roman" w:hint="eastAsia"/>
          <w:iCs/>
          <w:color w:val="000000" w:themeColor="text1"/>
          <w:kern w:val="0"/>
          <w:sz w:val="26"/>
          <w:szCs w:val="26"/>
        </w:rPr>
        <w:t>、要請状況等の情報を国が一元的に集約して応援自治体に速やかに提供すること。</w:t>
      </w:r>
    </w:p>
    <w:p w14:paraId="652C97F5" w14:textId="0EEAA103" w:rsidR="00597AF4" w:rsidRDefault="00597AF4" w:rsidP="00594028">
      <w:pPr>
        <w:widowControl/>
        <w:spacing w:line="440" w:lineRule="exact"/>
        <w:jc w:val="left"/>
        <w:rPr>
          <w:rFonts w:ascii="HG正楷書体-PRO" w:eastAsia="HG正楷書体-PRO" w:hAnsi="ＭＳ ゴシック" w:cs="Times New Roman"/>
          <w:iCs/>
          <w:color w:val="000000" w:themeColor="text1"/>
          <w:kern w:val="0"/>
          <w:sz w:val="26"/>
          <w:szCs w:val="26"/>
        </w:rPr>
      </w:pPr>
    </w:p>
    <w:p w14:paraId="5A2FAF7A" w14:textId="726BCEC8" w:rsidR="000160BF" w:rsidRDefault="000160BF" w:rsidP="00594028">
      <w:pPr>
        <w:widowControl/>
        <w:spacing w:line="440" w:lineRule="exact"/>
        <w:jc w:val="left"/>
        <w:rPr>
          <w:rFonts w:ascii="HG正楷書体-PRO" w:eastAsia="HG正楷書体-PRO" w:hAnsi="ＭＳ ゴシック" w:cs="Times New Roman"/>
          <w:iCs/>
          <w:color w:val="000000" w:themeColor="text1"/>
          <w:kern w:val="0"/>
          <w:sz w:val="26"/>
          <w:szCs w:val="26"/>
        </w:rPr>
      </w:pPr>
    </w:p>
    <w:p w14:paraId="2CE8CB57" w14:textId="77777777" w:rsidR="000160BF" w:rsidRPr="000160BF" w:rsidRDefault="000160BF" w:rsidP="00594028">
      <w:pPr>
        <w:widowControl/>
        <w:spacing w:line="440" w:lineRule="exact"/>
        <w:jc w:val="left"/>
        <w:rPr>
          <w:rFonts w:ascii="HG正楷書体-PRO" w:eastAsia="HG正楷書体-PRO" w:hAnsi="ＭＳ ゴシック" w:cs="Times New Roman"/>
          <w:iCs/>
          <w:color w:val="000000" w:themeColor="text1"/>
          <w:kern w:val="0"/>
          <w:sz w:val="26"/>
          <w:szCs w:val="26"/>
        </w:rPr>
      </w:pPr>
    </w:p>
    <w:p w14:paraId="25E2F556" w14:textId="77777777" w:rsidR="000160BF" w:rsidRPr="000160BF" w:rsidRDefault="000160BF" w:rsidP="00594028">
      <w:pPr>
        <w:widowControl/>
        <w:spacing w:line="440" w:lineRule="exact"/>
        <w:jc w:val="left"/>
        <w:rPr>
          <w:rFonts w:ascii="HG正楷書体-PRO" w:eastAsia="HG正楷書体-PRO" w:hAnsi="ＭＳ ゴシック" w:cs="Times New Roman"/>
          <w:iCs/>
          <w:color w:val="000000" w:themeColor="text1"/>
          <w:kern w:val="0"/>
          <w:sz w:val="26"/>
          <w:szCs w:val="26"/>
        </w:rPr>
      </w:pPr>
    </w:p>
    <w:p w14:paraId="3251C6CA" w14:textId="77777777" w:rsidR="00861099" w:rsidRPr="00B53ADC" w:rsidRDefault="00861099" w:rsidP="00594028">
      <w:pPr>
        <w:widowControl/>
        <w:spacing w:line="440" w:lineRule="exact"/>
        <w:ind w:firstLineChars="50" w:firstLine="139"/>
        <w:jc w:val="left"/>
        <w:rPr>
          <w:rFonts w:asciiTheme="majorEastAsia" w:eastAsiaTheme="majorEastAsia" w:hAnsiTheme="majorEastAsia" w:cs="Times New Roman"/>
          <w:b/>
          <w:iCs/>
          <w:color w:val="000000" w:themeColor="text1"/>
          <w:kern w:val="0"/>
          <w:sz w:val="26"/>
          <w:szCs w:val="26"/>
        </w:rPr>
      </w:pPr>
      <w:r w:rsidRPr="00B53ADC">
        <w:rPr>
          <w:rFonts w:asciiTheme="majorEastAsia" w:eastAsiaTheme="majorEastAsia" w:hAnsiTheme="majorEastAsia" w:cs="Times New Roman" w:hint="eastAsia"/>
          <w:b/>
          <w:iCs/>
          <w:color w:val="000000" w:themeColor="text1"/>
          <w:kern w:val="0"/>
          <w:sz w:val="26"/>
          <w:szCs w:val="26"/>
        </w:rPr>
        <w:lastRenderedPageBreak/>
        <w:t>《消防力の強化》</w:t>
      </w:r>
    </w:p>
    <w:p w14:paraId="29DF51E4" w14:textId="23DE2A23" w:rsidR="00FA0336" w:rsidRPr="000160BF" w:rsidRDefault="00861099" w:rsidP="00594028">
      <w:pPr>
        <w:widowControl/>
        <w:spacing w:line="440" w:lineRule="exact"/>
        <w:ind w:leftChars="146" w:left="608" w:hangingChars="100" w:hanging="277"/>
        <w:jc w:val="left"/>
        <w:rPr>
          <w:rFonts w:ascii="HG正楷書体-PRO" w:eastAsia="HG正楷書体-PRO" w:hAnsi="ＭＳ ゴシック" w:cs="Times New Roman"/>
          <w:iCs/>
          <w:color w:val="000000" w:themeColor="text1"/>
          <w:kern w:val="0"/>
          <w:sz w:val="26"/>
          <w:szCs w:val="26"/>
        </w:rPr>
      </w:pPr>
      <w:r w:rsidRPr="000160BF">
        <w:rPr>
          <w:rFonts w:ascii="HG正楷書体-PRO" w:eastAsia="HG正楷書体-PRO" w:hAnsiTheme="majorEastAsia" w:cs="Times New Roman" w:hint="eastAsia"/>
          <w:color w:val="000000" w:themeColor="text1"/>
          <w:kern w:val="0"/>
          <w:sz w:val="26"/>
          <w:szCs w:val="26"/>
        </w:rPr>
        <w:t>○</w:t>
      </w:r>
      <w:r w:rsidRPr="000160BF">
        <w:rPr>
          <w:rFonts w:ascii="HG正楷書体-PRO" w:eastAsia="HG正楷書体-PRO" w:hAnsi="ＭＳ ゴシック" w:cs="Times New Roman" w:hint="eastAsia"/>
          <w:iCs/>
          <w:color w:val="000000" w:themeColor="text1"/>
          <w:kern w:val="0"/>
          <w:sz w:val="26"/>
          <w:szCs w:val="26"/>
        </w:rPr>
        <w:t xml:space="preserve">　</w:t>
      </w:r>
      <w:r w:rsidR="00FA0336" w:rsidRPr="000160BF">
        <w:rPr>
          <w:rFonts w:ascii="HG正楷書体-PRO" w:eastAsia="HG正楷書体-PRO" w:hAnsi="ＭＳ ゴシック" w:cs="Times New Roman" w:hint="eastAsia"/>
          <w:iCs/>
          <w:color w:val="000000" w:themeColor="text1"/>
          <w:kern w:val="0"/>
          <w:sz w:val="26"/>
          <w:szCs w:val="26"/>
        </w:rPr>
        <w:t>大阪の消防が、府域の安全・安心を確保するとともに、大規模災害時には全国の中心的な役割を担うことを明確化し、特別な消防部隊の整備・維持や広域活動拠点施設の整備等、消防力の強化のため必要な</w:t>
      </w:r>
      <w:r w:rsidR="00845BE7" w:rsidRPr="000160BF">
        <w:rPr>
          <w:rFonts w:ascii="HG正楷書体-PRO" w:eastAsia="HG正楷書体-PRO" w:hAnsi="ＭＳ ゴシック" w:cs="Times New Roman" w:hint="eastAsia"/>
          <w:iCs/>
          <w:color w:val="000000" w:themeColor="text1"/>
          <w:kern w:val="0"/>
          <w:sz w:val="26"/>
          <w:szCs w:val="26"/>
        </w:rPr>
        <w:t>財政</w:t>
      </w:r>
      <w:r w:rsidR="00FA0336" w:rsidRPr="000160BF">
        <w:rPr>
          <w:rFonts w:ascii="HG正楷書体-PRO" w:eastAsia="HG正楷書体-PRO" w:hAnsi="ＭＳ ゴシック" w:cs="Times New Roman" w:hint="eastAsia"/>
          <w:iCs/>
          <w:color w:val="000000" w:themeColor="text1"/>
          <w:kern w:val="0"/>
          <w:sz w:val="26"/>
          <w:szCs w:val="26"/>
        </w:rPr>
        <w:t>措置を講じること。</w:t>
      </w:r>
    </w:p>
    <w:p w14:paraId="7A2F6739" w14:textId="77556DC5" w:rsidR="00861099" w:rsidRPr="000160BF" w:rsidRDefault="00FA0336" w:rsidP="00594028">
      <w:pPr>
        <w:widowControl/>
        <w:spacing w:line="440" w:lineRule="exact"/>
        <w:ind w:leftChars="246" w:left="558" w:firstLineChars="100" w:firstLine="277"/>
        <w:jc w:val="left"/>
        <w:rPr>
          <w:rFonts w:ascii="HG正楷書体-PRO" w:eastAsia="HG正楷書体-PRO" w:hAnsi="ＭＳ ゴシック" w:cs="Times New Roman"/>
          <w:iCs/>
          <w:color w:val="000000" w:themeColor="text1"/>
          <w:kern w:val="0"/>
          <w:sz w:val="26"/>
          <w:szCs w:val="26"/>
        </w:rPr>
      </w:pPr>
      <w:r w:rsidRPr="000160BF">
        <w:rPr>
          <w:rFonts w:ascii="HG正楷書体-PRO" w:eastAsia="HG正楷書体-PRO" w:hAnsi="ＭＳ ゴシック" w:cs="Times New Roman" w:hint="eastAsia"/>
          <w:iCs/>
          <w:color w:val="000000" w:themeColor="text1"/>
          <w:kern w:val="0"/>
          <w:sz w:val="26"/>
          <w:szCs w:val="26"/>
        </w:rPr>
        <w:t>あわせて、消防力の強化につながる広域化を強力に進められるよう、通信指令台の共同整備を進めるための財政支援の拡充などを行うこと。</w:t>
      </w:r>
    </w:p>
    <w:p w14:paraId="174AD66C" w14:textId="77777777" w:rsidR="00764B39" w:rsidRPr="000160BF" w:rsidRDefault="00764B39" w:rsidP="00594028">
      <w:pPr>
        <w:widowControl/>
        <w:spacing w:line="440" w:lineRule="exact"/>
        <w:jc w:val="left"/>
        <w:rPr>
          <w:rFonts w:ascii="HG正楷書体-PRO" w:eastAsia="HG正楷書体-PRO" w:hAnsi="ＭＳ ゴシック" w:cs="Times New Roman"/>
          <w:iCs/>
          <w:color w:val="000000" w:themeColor="text1"/>
          <w:kern w:val="0"/>
          <w:sz w:val="26"/>
          <w:szCs w:val="26"/>
        </w:rPr>
      </w:pPr>
    </w:p>
    <w:p w14:paraId="6AADC9CE" w14:textId="77777777" w:rsidR="00861099" w:rsidRPr="00B53ADC" w:rsidRDefault="00861099" w:rsidP="00594028">
      <w:pPr>
        <w:widowControl/>
        <w:spacing w:line="440" w:lineRule="exact"/>
        <w:ind w:firstLineChars="50" w:firstLine="139"/>
        <w:jc w:val="left"/>
        <w:rPr>
          <w:rFonts w:asciiTheme="majorEastAsia" w:eastAsiaTheme="majorEastAsia" w:hAnsiTheme="majorEastAsia" w:cs="Times New Roman"/>
          <w:b/>
          <w:iCs/>
          <w:color w:val="000000" w:themeColor="text1"/>
          <w:kern w:val="0"/>
          <w:sz w:val="26"/>
          <w:szCs w:val="26"/>
        </w:rPr>
      </w:pPr>
      <w:r w:rsidRPr="00B53ADC">
        <w:rPr>
          <w:rFonts w:asciiTheme="majorEastAsia" w:eastAsiaTheme="majorEastAsia" w:hAnsiTheme="majorEastAsia" w:cs="Times New Roman" w:hint="eastAsia"/>
          <w:b/>
          <w:iCs/>
          <w:color w:val="000000" w:themeColor="text1"/>
          <w:kern w:val="0"/>
          <w:sz w:val="26"/>
          <w:szCs w:val="26"/>
        </w:rPr>
        <w:t>《警察力の強化》</w:t>
      </w:r>
    </w:p>
    <w:p w14:paraId="09F05B6A" w14:textId="71F4D894" w:rsidR="00696E76" w:rsidRPr="000160BF" w:rsidRDefault="00861099" w:rsidP="00594028">
      <w:pPr>
        <w:widowControl/>
        <w:spacing w:line="440" w:lineRule="exact"/>
        <w:ind w:leftChars="146" w:left="608" w:rightChars="-12" w:right="-27" w:hangingChars="100" w:hanging="277"/>
        <w:jc w:val="left"/>
        <w:rPr>
          <w:rFonts w:ascii="HG正楷書体-PRO" w:eastAsia="HG正楷書体-PRO" w:hAnsi="ＭＳ ゴシック" w:cs="Times New Roman"/>
          <w:iCs/>
          <w:color w:val="000000" w:themeColor="text1"/>
          <w:kern w:val="0"/>
          <w:sz w:val="26"/>
          <w:szCs w:val="26"/>
        </w:rPr>
      </w:pPr>
      <w:r w:rsidRPr="000160BF">
        <w:rPr>
          <w:rFonts w:ascii="HG正楷書体-PRO" w:eastAsia="HG正楷書体-PRO" w:hAnsiTheme="majorEastAsia" w:cs="Times New Roman" w:hint="eastAsia"/>
          <w:color w:val="000000" w:themeColor="text1"/>
          <w:kern w:val="0"/>
          <w:sz w:val="26"/>
          <w:szCs w:val="26"/>
        </w:rPr>
        <w:t>○</w:t>
      </w:r>
      <w:r w:rsidRPr="000160BF">
        <w:rPr>
          <w:rFonts w:ascii="HG正楷書体-PRO" w:eastAsia="HG正楷書体-PRO" w:hAnsi="ＭＳ ゴシック" w:cs="Times New Roman" w:hint="eastAsia"/>
          <w:iCs/>
          <w:color w:val="000000" w:themeColor="text1"/>
          <w:kern w:val="0"/>
          <w:sz w:val="26"/>
          <w:szCs w:val="26"/>
        </w:rPr>
        <w:t xml:space="preserve">　</w:t>
      </w:r>
      <w:r w:rsidR="006F179E" w:rsidRPr="006F179E">
        <w:rPr>
          <w:rFonts w:ascii="HG正楷書体-PRO" w:eastAsia="HG正楷書体-PRO" w:hAnsi="ＭＳ ゴシック" w:cs="Times New Roman" w:hint="eastAsia"/>
          <w:iCs/>
          <w:color w:val="000000" w:themeColor="text1"/>
          <w:kern w:val="0"/>
          <w:sz w:val="26"/>
          <w:szCs w:val="26"/>
        </w:rPr>
        <w:t>特殊詐欺の認知件数の増加やＩＲ開業に伴う治安上の課題に的確に対応し、国内外から多くの旅行者の来訪が予想されるＩＲ区域やその周辺地域等における警察活動を強力に推進するため、警察官の</w:t>
      </w:r>
      <w:r w:rsidR="00AD6054">
        <w:rPr>
          <w:rFonts w:ascii="HG正楷書体-PRO" w:eastAsia="HG正楷書体-PRO" w:hAnsi="ＭＳ ゴシック" w:cs="Times New Roman" w:hint="eastAsia"/>
          <w:iCs/>
          <w:color w:val="000000" w:themeColor="text1"/>
          <w:kern w:val="0"/>
          <w:sz w:val="26"/>
          <w:szCs w:val="26"/>
        </w:rPr>
        <w:t>さら</w:t>
      </w:r>
      <w:r w:rsidR="006F179E" w:rsidRPr="006F179E">
        <w:rPr>
          <w:rFonts w:ascii="HG正楷書体-PRO" w:eastAsia="HG正楷書体-PRO" w:hAnsi="ＭＳ ゴシック" w:cs="Times New Roman" w:hint="eastAsia"/>
          <w:iCs/>
          <w:color w:val="000000" w:themeColor="text1"/>
          <w:kern w:val="0"/>
          <w:sz w:val="26"/>
          <w:szCs w:val="26"/>
        </w:rPr>
        <w:t>なる増員を図るなど、警察力の一層の充実・強化を講じること。</w:t>
      </w:r>
    </w:p>
    <w:p w14:paraId="00F66795" w14:textId="7C38F3E4" w:rsidR="00861099" w:rsidRPr="000160BF" w:rsidRDefault="00696E76" w:rsidP="00594028">
      <w:pPr>
        <w:widowControl/>
        <w:spacing w:line="440" w:lineRule="exact"/>
        <w:ind w:leftChars="146" w:left="608" w:rightChars="-12" w:right="-27" w:hangingChars="100" w:hanging="277"/>
        <w:jc w:val="left"/>
        <w:rPr>
          <w:rFonts w:ascii="HG正楷書体-PRO" w:eastAsia="HG正楷書体-PRO" w:hAnsi="ＭＳ ゴシック" w:cs="Times New Roman"/>
          <w:iCs/>
          <w:color w:val="000000" w:themeColor="text1"/>
          <w:kern w:val="0"/>
          <w:sz w:val="26"/>
          <w:szCs w:val="26"/>
        </w:rPr>
      </w:pPr>
      <w:r w:rsidRPr="000160BF">
        <w:rPr>
          <w:rFonts w:ascii="HG正楷書体-PRO" w:eastAsia="HG正楷書体-PRO" w:hAnsi="ＭＳ ゴシック" w:cs="Times New Roman" w:hint="eastAsia"/>
          <w:iCs/>
          <w:color w:val="000000" w:themeColor="text1"/>
          <w:kern w:val="0"/>
          <w:sz w:val="26"/>
          <w:szCs w:val="26"/>
        </w:rPr>
        <w:t xml:space="preserve">○　</w:t>
      </w:r>
      <w:r w:rsidR="006140EF" w:rsidRPr="000160BF">
        <w:rPr>
          <w:rFonts w:ascii="HG正楷書体-PRO" w:eastAsia="HG正楷書体-PRO" w:hAnsi="ＭＳ ゴシック" w:cs="Times New Roman" w:hint="eastAsia"/>
          <w:iCs/>
          <w:color w:val="000000" w:themeColor="text1"/>
          <w:kern w:val="0"/>
          <w:sz w:val="26"/>
          <w:szCs w:val="26"/>
        </w:rPr>
        <w:t>情報通信技術が急速に進化</w:t>
      </w:r>
      <w:r w:rsidR="00B06448" w:rsidRPr="000160BF">
        <w:rPr>
          <w:rFonts w:ascii="HG正楷書体-PRO" w:eastAsia="HG正楷書体-PRO" w:hAnsi="ＭＳ ゴシック" w:cs="Times New Roman" w:hint="eastAsia"/>
          <w:iCs/>
          <w:color w:val="000000" w:themeColor="text1"/>
          <w:kern w:val="0"/>
          <w:sz w:val="26"/>
          <w:szCs w:val="26"/>
        </w:rPr>
        <w:t>し</w:t>
      </w:r>
      <w:r w:rsidR="006140EF" w:rsidRPr="000160BF">
        <w:rPr>
          <w:rFonts w:ascii="HG正楷書体-PRO" w:eastAsia="HG正楷書体-PRO" w:hAnsi="ＭＳ ゴシック" w:cs="Times New Roman" w:hint="eastAsia"/>
          <w:iCs/>
          <w:color w:val="000000" w:themeColor="text1"/>
          <w:kern w:val="0"/>
          <w:sz w:val="26"/>
          <w:szCs w:val="26"/>
        </w:rPr>
        <w:t>、サイバー空間の脅威が深刻化</w:t>
      </w:r>
      <w:r w:rsidR="00B06448" w:rsidRPr="000160BF">
        <w:rPr>
          <w:rFonts w:ascii="HG正楷書体-PRO" w:eastAsia="HG正楷書体-PRO" w:hAnsi="ＭＳ ゴシック" w:cs="Times New Roman" w:hint="eastAsia"/>
          <w:iCs/>
          <w:color w:val="000000" w:themeColor="text1"/>
          <w:kern w:val="0"/>
          <w:sz w:val="26"/>
          <w:szCs w:val="26"/>
        </w:rPr>
        <w:t>する中</w:t>
      </w:r>
      <w:r w:rsidR="006140EF" w:rsidRPr="000160BF">
        <w:rPr>
          <w:rFonts w:ascii="HG正楷書体-PRO" w:eastAsia="HG正楷書体-PRO" w:hAnsi="ＭＳ ゴシック" w:cs="Times New Roman" w:hint="eastAsia"/>
          <w:iCs/>
          <w:color w:val="000000" w:themeColor="text1"/>
          <w:kern w:val="0"/>
          <w:sz w:val="26"/>
          <w:szCs w:val="26"/>
        </w:rPr>
        <w:t>、高度化・複雑化するサイバー犯罪に対処するため、人的・物的基盤の強化に必要な解析用資機材の整備や人材育成に</w:t>
      </w:r>
      <w:r w:rsidR="007C3D95" w:rsidRPr="000160BF">
        <w:rPr>
          <w:rFonts w:ascii="HG正楷書体-PRO" w:eastAsia="HG正楷書体-PRO" w:hAnsi="ＭＳ ゴシック" w:cs="Times New Roman" w:hint="eastAsia"/>
          <w:iCs/>
          <w:color w:val="000000" w:themeColor="text1"/>
          <w:kern w:val="0"/>
          <w:sz w:val="26"/>
          <w:szCs w:val="26"/>
        </w:rPr>
        <w:t>必要な</w:t>
      </w:r>
      <w:r w:rsidR="00946BA6" w:rsidRPr="000160BF">
        <w:rPr>
          <w:rFonts w:ascii="HG正楷書体-PRO" w:eastAsia="HG正楷書体-PRO" w:hAnsi="ＭＳ ゴシック" w:cs="Times New Roman" w:hint="eastAsia"/>
          <w:iCs/>
          <w:color w:val="000000" w:themeColor="text1"/>
          <w:kern w:val="0"/>
          <w:sz w:val="26"/>
          <w:szCs w:val="26"/>
        </w:rPr>
        <w:t>財政</w:t>
      </w:r>
      <w:r w:rsidR="00845BE7" w:rsidRPr="000160BF">
        <w:rPr>
          <w:rFonts w:ascii="HG正楷書体-PRO" w:eastAsia="HG正楷書体-PRO" w:hAnsi="ＭＳ ゴシック" w:cs="Times New Roman" w:hint="eastAsia"/>
          <w:iCs/>
          <w:color w:val="000000" w:themeColor="text1"/>
          <w:kern w:val="0"/>
          <w:sz w:val="26"/>
          <w:szCs w:val="26"/>
        </w:rPr>
        <w:t>措置を講じる</w:t>
      </w:r>
      <w:r w:rsidR="006140EF" w:rsidRPr="000160BF">
        <w:rPr>
          <w:rFonts w:ascii="HG正楷書体-PRO" w:eastAsia="HG正楷書体-PRO" w:hAnsi="ＭＳ ゴシック" w:cs="Times New Roman" w:hint="eastAsia"/>
          <w:iCs/>
          <w:color w:val="000000" w:themeColor="text1"/>
          <w:kern w:val="0"/>
          <w:sz w:val="26"/>
          <w:szCs w:val="26"/>
        </w:rPr>
        <w:t>こと。</w:t>
      </w:r>
    </w:p>
    <w:p w14:paraId="2B477A11" w14:textId="77777777" w:rsidR="00861099" w:rsidRPr="000160BF" w:rsidRDefault="00861099" w:rsidP="00594028">
      <w:pPr>
        <w:widowControl/>
        <w:spacing w:line="440" w:lineRule="exact"/>
        <w:ind w:leftChars="100" w:left="504" w:hangingChars="100" w:hanging="277"/>
        <w:jc w:val="left"/>
        <w:rPr>
          <w:rFonts w:ascii="HG正楷書体-PRO" w:eastAsia="HG正楷書体-PRO" w:hAnsiTheme="majorEastAsia" w:cs="Times New Roman"/>
          <w:iCs/>
          <w:color w:val="000000" w:themeColor="text1"/>
          <w:kern w:val="0"/>
          <w:sz w:val="26"/>
          <w:szCs w:val="26"/>
        </w:rPr>
      </w:pPr>
    </w:p>
    <w:p w14:paraId="7C8DAC8E" w14:textId="77777777" w:rsidR="00F575E0" w:rsidRPr="00B53ADC" w:rsidRDefault="00F575E0" w:rsidP="00594028">
      <w:pPr>
        <w:widowControl/>
        <w:spacing w:line="440" w:lineRule="exact"/>
        <w:ind w:firstLineChars="50" w:firstLine="139"/>
        <w:jc w:val="left"/>
        <w:rPr>
          <w:rFonts w:asciiTheme="majorEastAsia" w:eastAsiaTheme="majorEastAsia" w:hAnsiTheme="majorEastAsia" w:cs="Times New Roman"/>
          <w:b/>
          <w:iCs/>
          <w:color w:val="000000" w:themeColor="text1"/>
          <w:kern w:val="0"/>
          <w:sz w:val="26"/>
          <w:szCs w:val="26"/>
        </w:rPr>
      </w:pPr>
      <w:r w:rsidRPr="00B53ADC">
        <w:rPr>
          <w:rFonts w:asciiTheme="majorEastAsia" w:eastAsiaTheme="majorEastAsia" w:hAnsiTheme="majorEastAsia" w:cs="Times New Roman" w:hint="eastAsia"/>
          <w:b/>
          <w:iCs/>
          <w:color w:val="000000" w:themeColor="text1"/>
          <w:kern w:val="0"/>
          <w:sz w:val="26"/>
          <w:szCs w:val="26"/>
        </w:rPr>
        <w:t>《インターネット上の人権侵害への対処》</w:t>
      </w:r>
    </w:p>
    <w:p w14:paraId="22B79820" w14:textId="3FE504E6" w:rsidR="00946BA6" w:rsidRPr="000160BF" w:rsidRDefault="00F575E0" w:rsidP="00594028">
      <w:pPr>
        <w:widowControl/>
        <w:spacing w:line="440" w:lineRule="exact"/>
        <w:ind w:leftChars="150" w:left="617" w:hangingChars="100" w:hanging="277"/>
        <w:jc w:val="left"/>
        <w:rPr>
          <w:rFonts w:ascii="HG正楷書体-PRO" w:eastAsia="HG正楷書体-PRO" w:hAnsiTheme="majorEastAsia" w:cs="Times New Roman"/>
          <w:iCs/>
          <w:color w:val="000000" w:themeColor="text1"/>
          <w:kern w:val="0"/>
          <w:sz w:val="26"/>
          <w:szCs w:val="26"/>
        </w:rPr>
      </w:pPr>
      <w:r w:rsidRPr="000160BF">
        <w:rPr>
          <w:rFonts w:ascii="HG正楷書体-PRO" w:eastAsia="HG正楷書体-PRO" w:hAnsiTheme="majorEastAsia" w:cs="Times New Roman" w:hint="eastAsia"/>
          <w:iCs/>
          <w:color w:val="000000" w:themeColor="text1"/>
          <w:kern w:val="0"/>
          <w:sz w:val="26"/>
          <w:szCs w:val="26"/>
        </w:rPr>
        <w:t>○　インターネット上の人権侵害情報の早期削除につながるよう、プロバイダ等が人権擁護機関からの削除要請に応じた場合に賠償責任を免責する旨をプロバイダ責任制限法に規定するとともに、表現の自由の保障に配慮しつつサイトブロッキングが実施できるよう制度整備を行うこと</w:t>
      </w:r>
      <w:r w:rsidR="00946BA6" w:rsidRPr="000160BF">
        <w:rPr>
          <w:rFonts w:ascii="HG正楷書体-PRO" w:eastAsia="HG正楷書体-PRO" w:hAnsiTheme="majorEastAsia" w:cs="Times New Roman" w:hint="eastAsia"/>
          <w:iCs/>
          <w:color w:val="000000" w:themeColor="text1"/>
          <w:kern w:val="0"/>
          <w:sz w:val="26"/>
          <w:szCs w:val="26"/>
        </w:rPr>
        <w:t>。</w:t>
      </w:r>
    </w:p>
    <w:p w14:paraId="41BD6C72" w14:textId="5C6AD9C6" w:rsidR="00F575E0" w:rsidRPr="000160BF" w:rsidRDefault="00F575E0" w:rsidP="00594028">
      <w:pPr>
        <w:widowControl/>
        <w:spacing w:line="440" w:lineRule="exact"/>
        <w:ind w:leftChars="250" w:left="567" w:firstLineChars="100" w:firstLine="277"/>
        <w:jc w:val="left"/>
        <w:rPr>
          <w:rFonts w:ascii="HG正楷書体-PRO" w:eastAsia="HG正楷書体-PRO" w:hAnsiTheme="majorEastAsia" w:cs="Times New Roman"/>
          <w:iCs/>
          <w:color w:val="000000" w:themeColor="text1"/>
          <w:kern w:val="0"/>
          <w:sz w:val="26"/>
          <w:szCs w:val="26"/>
        </w:rPr>
      </w:pPr>
      <w:r w:rsidRPr="000160BF">
        <w:rPr>
          <w:rFonts w:ascii="HG正楷書体-PRO" w:eastAsia="HG正楷書体-PRO" w:hAnsiTheme="majorEastAsia" w:cs="Times New Roman" w:hint="eastAsia"/>
          <w:iCs/>
          <w:color w:val="000000" w:themeColor="text1"/>
          <w:kern w:val="0"/>
          <w:sz w:val="26"/>
          <w:szCs w:val="26"/>
        </w:rPr>
        <w:t>また、インターネット上の人権侵害をはじめとする様々な人権侵害に対して迅速に人権救済を図ることができる、独立性を有する第三者機関を設置すること。</w:t>
      </w:r>
    </w:p>
    <w:p w14:paraId="0A315860" w14:textId="77777777" w:rsidR="00DC4C57" w:rsidRPr="000160BF" w:rsidRDefault="00DC4C57" w:rsidP="00594028">
      <w:pPr>
        <w:widowControl/>
        <w:spacing w:line="440" w:lineRule="exact"/>
        <w:ind w:leftChars="250" w:left="567" w:firstLineChars="100" w:firstLine="277"/>
        <w:jc w:val="left"/>
        <w:rPr>
          <w:rFonts w:ascii="HG正楷書体-PRO" w:eastAsia="HG正楷書体-PRO" w:hAnsiTheme="majorEastAsia" w:cs="Times New Roman"/>
          <w:iCs/>
          <w:color w:val="000000" w:themeColor="text1"/>
          <w:kern w:val="0"/>
          <w:sz w:val="26"/>
          <w:szCs w:val="26"/>
        </w:rPr>
      </w:pPr>
    </w:p>
    <w:p w14:paraId="1AF6342C" w14:textId="77777777" w:rsidR="00F575E0" w:rsidRPr="00B53ADC" w:rsidRDefault="00F575E0" w:rsidP="00594028">
      <w:pPr>
        <w:widowControl/>
        <w:spacing w:line="440" w:lineRule="exact"/>
        <w:ind w:firstLineChars="50" w:firstLine="139"/>
        <w:jc w:val="left"/>
        <w:rPr>
          <w:rFonts w:asciiTheme="majorEastAsia" w:eastAsiaTheme="majorEastAsia" w:hAnsiTheme="majorEastAsia"/>
          <w:b/>
          <w:color w:val="000000" w:themeColor="text1"/>
          <w:sz w:val="26"/>
          <w:szCs w:val="26"/>
        </w:rPr>
      </w:pPr>
      <w:r w:rsidRPr="00B53ADC">
        <w:rPr>
          <w:rFonts w:asciiTheme="majorEastAsia" w:eastAsiaTheme="majorEastAsia" w:hAnsiTheme="majorEastAsia" w:hint="eastAsia"/>
          <w:b/>
          <w:color w:val="000000" w:themeColor="text1"/>
          <w:sz w:val="26"/>
          <w:szCs w:val="26"/>
        </w:rPr>
        <w:t>《虐待が疑われる動物の緊急一時保護》</w:t>
      </w:r>
    </w:p>
    <w:p w14:paraId="723C3EE5" w14:textId="255BB4EA" w:rsidR="00F575E0" w:rsidRPr="000160BF" w:rsidRDefault="00F575E0" w:rsidP="00594028">
      <w:pPr>
        <w:widowControl/>
        <w:spacing w:line="440" w:lineRule="exact"/>
        <w:ind w:leftChars="150" w:left="617" w:hangingChars="100" w:hanging="277"/>
        <w:jc w:val="left"/>
        <w:rPr>
          <w:rFonts w:ascii="HG正楷書体-PRO" w:eastAsia="HG正楷書体-PRO" w:hAnsi="ＭＳ ゴシック"/>
          <w:color w:val="000000" w:themeColor="text1"/>
          <w:sz w:val="26"/>
          <w:szCs w:val="26"/>
        </w:rPr>
      </w:pPr>
      <w:r w:rsidRPr="000160BF">
        <w:rPr>
          <w:rFonts w:ascii="HG正楷書体-PRO" w:eastAsia="HG正楷書体-PRO" w:hAnsiTheme="majorEastAsia" w:cs="Times New Roman" w:hint="eastAsia"/>
          <w:color w:val="000000" w:themeColor="text1"/>
          <w:kern w:val="0"/>
          <w:sz w:val="26"/>
          <w:szCs w:val="26"/>
        </w:rPr>
        <w:t>○</w:t>
      </w:r>
      <w:r w:rsidRPr="000160BF">
        <w:rPr>
          <w:rFonts w:ascii="HG正楷書体-PRO" w:eastAsia="HG正楷書体-PRO" w:hAnsi="ＭＳ ゴシック" w:hint="eastAsia"/>
          <w:color w:val="000000" w:themeColor="text1"/>
          <w:sz w:val="26"/>
          <w:szCs w:val="26"/>
        </w:rPr>
        <w:t xml:space="preserve">　動物取扱業者</w:t>
      </w:r>
      <w:r w:rsidR="00B06448" w:rsidRPr="000160BF">
        <w:rPr>
          <w:rFonts w:ascii="HG正楷書体-PRO" w:eastAsia="HG正楷書体-PRO" w:hAnsi="ＭＳ ゴシック" w:hint="eastAsia"/>
          <w:color w:val="000000" w:themeColor="text1"/>
          <w:sz w:val="26"/>
          <w:szCs w:val="26"/>
        </w:rPr>
        <w:t>が</w:t>
      </w:r>
      <w:r w:rsidRPr="000160BF">
        <w:rPr>
          <w:rFonts w:ascii="HG正楷書体-PRO" w:eastAsia="HG正楷書体-PRO" w:hAnsi="ＭＳ ゴシック" w:hint="eastAsia"/>
          <w:color w:val="000000" w:themeColor="text1"/>
          <w:sz w:val="26"/>
          <w:szCs w:val="26"/>
        </w:rPr>
        <w:t>動物虐待疑い</w:t>
      </w:r>
      <w:r w:rsidR="00B06448" w:rsidRPr="000160BF">
        <w:rPr>
          <w:rFonts w:ascii="HG正楷書体-PRO" w:eastAsia="HG正楷書体-PRO" w:hAnsi="ＭＳ ゴシック" w:hint="eastAsia"/>
          <w:color w:val="000000" w:themeColor="text1"/>
          <w:sz w:val="26"/>
          <w:szCs w:val="26"/>
        </w:rPr>
        <w:t>で</w:t>
      </w:r>
      <w:r w:rsidRPr="000160BF">
        <w:rPr>
          <w:rFonts w:ascii="HG正楷書体-PRO" w:eastAsia="HG正楷書体-PRO" w:hAnsi="ＭＳ ゴシック" w:hint="eastAsia"/>
          <w:color w:val="000000" w:themeColor="text1"/>
          <w:sz w:val="26"/>
          <w:szCs w:val="26"/>
        </w:rPr>
        <w:t>逮捕</w:t>
      </w:r>
      <w:r w:rsidR="00B06448" w:rsidRPr="000160BF">
        <w:rPr>
          <w:rFonts w:ascii="HG正楷書体-PRO" w:eastAsia="HG正楷書体-PRO" w:hAnsi="ＭＳ ゴシック" w:hint="eastAsia"/>
          <w:color w:val="000000" w:themeColor="text1"/>
          <w:sz w:val="26"/>
          <w:szCs w:val="26"/>
        </w:rPr>
        <w:t>され</w:t>
      </w:r>
      <w:r w:rsidRPr="000160BF">
        <w:rPr>
          <w:rFonts w:ascii="HG正楷書体-PRO" w:eastAsia="HG正楷書体-PRO" w:hAnsi="ＭＳ ゴシック" w:hint="eastAsia"/>
          <w:color w:val="000000" w:themeColor="text1"/>
          <w:sz w:val="26"/>
          <w:szCs w:val="26"/>
        </w:rPr>
        <w:t>、適切な飼養が困難となり動物の健康と安全が脅かされる場合において、緊急的に一時保護できるよう、必要な法</w:t>
      </w:r>
      <w:r w:rsidR="00B06448" w:rsidRPr="000160BF">
        <w:rPr>
          <w:rFonts w:ascii="HG正楷書体-PRO" w:eastAsia="HG正楷書体-PRO" w:hAnsi="ＭＳ ゴシック" w:hint="eastAsia"/>
          <w:color w:val="000000" w:themeColor="text1"/>
          <w:sz w:val="26"/>
          <w:szCs w:val="26"/>
        </w:rPr>
        <w:t>と</w:t>
      </w:r>
      <w:r w:rsidRPr="000160BF">
        <w:rPr>
          <w:rFonts w:ascii="HG正楷書体-PRO" w:eastAsia="HG正楷書体-PRO" w:hAnsi="ＭＳ ゴシック" w:hint="eastAsia"/>
          <w:color w:val="000000" w:themeColor="text1"/>
          <w:sz w:val="26"/>
          <w:szCs w:val="26"/>
        </w:rPr>
        <w:t>制度</w:t>
      </w:r>
      <w:r w:rsidR="00B06448" w:rsidRPr="000160BF">
        <w:rPr>
          <w:rFonts w:ascii="HG正楷書体-PRO" w:eastAsia="HG正楷書体-PRO" w:hAnsi="ＭＳ ゴシック" w:hint="eastAsia"/>
          <w:color w:val="000000" w:themeColor="text1"/>
          <w:sz w:val="26"/>
          <w:szCs w:val="26"/>
        </w:rPr>
        <w:t>の</w:t>
      </w:r>
      <w:r w:rsidRPr="000160BF">
        <w:rPr>
          <w:rFonts w:ascii="HG正楷書体-PRO" w:eastAsia="HG正楷書体-PRO" w:hAnsi="ＭＳ ゴシック" w:hint="eastAsia"/>
          <w:color w:val="000000" w:themeColor="text1"/>
          <w:sz w:val="26"/>
          <w:szCs w:val="26"/>
        </w:rPr>
        <w:t>整備を行うとともに、所要の財政支援を行うこと</w:t>
      </w:r>
      <w:r w:rsidR="00946BA6" w:rsidRPr="000160BF">
        <w:rPr>
          <w:rFonts w:ascii="HG正楷書体-PRO" w:eastAsia="HG正楷書体-PRO" w:hAnsi="ＭＳ ゴシック" w:hint="eastAsia"/>
          <w:color w:val="000000" w:themeColor="text1"/>
          <w:sz w:val="26"/>
          <w:szCs w:val="26"/>
        </w:rPr>
        <w:t>。</w:t>
      </w:r>
    </w:p>
    <w:p w14:paraId="17D699CE" w14:textId="79CD85AB" w:rsidR="00861099" w:rsidRPr="00B53ADC" w:rsidRDefault="00861099" w:rsidP="000160BF">
      <w:pPr>
        <w:widowControl/>
        <w:spacing w:line="440" w:lineRule="exact"/>
        <w:jc w:val="left"/>
        <w:rPr>
          <w:rFonts w:asciiTheme="majorEastAsia" w:eastAsiaTheme="majorEastAsia" w:hAnsiTheme="majorEastAsia"/>
          <w:b/>
          <w:color w:val="000000" w:themeColor="text1"/>
          <w:sz w:val="28"/>
          <w:szCs w:val="28"/>
        </w:rPr>
      </w:pPr>
      <w:r w:rsidRPr="00714481">
        <w:rPr>
          <w:rFonts w:ascii="HG正楷書体-PRO" w:eastAsia="HG正楷書体-PRO" w:hAnsi="ＭＳ ゴシック" w:cs="Times New Roman"/>
          <w:iCs/>
          <w:color w:val="000000" w:themeColor="text1"/>
          <w:kern w:val="0"/>
          <w:sz w:val="24"/>
          <w:szCs w:val="24"/>
        </w:rPr>
        <w:br w:type="page"/>
      </w:r>
      <w:r w:rsidRPr="00B53ADC">
        <w:rPr>
          <w:rFonts w:asciiTheme="majorEastAsia" w:eastAsiaTheme="majorEastAsia" w:hAnsiTheme="majorEastAsia" w:hint="eastAsia"/>
          <w:b/>
          <w:color w:val="000000" w:themeColor="text1"/>
          <w:sz w:val="28"/>
          <w:szCs w:val="28"/>
        </w:rPr>
        <w:lastRenderedPageBreak/>
        <w:t>４．東京一極集中の是正と</w:t>
      </w:r>
      <w:r w:rsidR="0074035C" w:rsidRPr="00B53ADC">
        <w:rPr>
          <w:rFonts w:asciiTheme="majorEastAsia" w:eastAsiaTheme="majorEastAsia" w:hAnsiTheme="majorEastAsia" w:hint="eastAsia"/>
          <w:b/>
          <w:color w:val="000000" w:themeColor="text1"/>
          <w:sz w:val="28"/>
          <w:szCs w:val="28"/>
        </w:rPr>
        <w:t>副首都</w:t>
      </w:r>
      <w:r w:rsidR="00540626" w:rsidRPr="00B53ADC">
        <w:rPr>
          <w:rFonts w:asciiTheme="majorEastAsia" w:eastAsiaTheme="majorEastAsia" w:hAnsiTheme="majorEastAsia" w:hint="eastAsia"/>
          <w:b/>
          <w:color w:val="000000" w:themeColor="text1"/>
          <w:sz w:val="28"/>
          <w:szCs w:val="28"/>
        </w:rPr>
        <w:t>・</w:t>
      </w:r>
      <w:r w:rsidR="0074035C" w:rsidRPr="00B53ADC">
        <w:rPr>
          <w:rFonts w:asciiTheme="majorEastAsia" w:eastAsiaTheme="majorEastAsia" w:hAnsiTheme="majorEastAsia" w:hint="eastAsia"/>
          <w:b/>
          <w:color w:val="000000" w:themeColor="text1"/>
          <w:sz w:val="28"/>
          <w:szCs w:val="28"/>
        </w:rPr>
        <w:t>大阪の実現</w:t>
      </w:r>
    </w:p>
    <w:p w14:paraId="1ED733C1" w14:textId="77777777" w:rsidR="00861099" w:rsidRPr="00B53ADC" w:rsidRDefault="00861099" w:rsidP="00594028">
      <w:pPr>
        <w:spacing w:line="440" w:lineRule="exact"/>
        <w:rPr>
          <w:rFonts w:asciiTheme="majorEastAsia" w:eastAsiaTheme="majorEastAsia" w:hAnsiTheme="majorEastAsia"/>
          <w:b/>
          <w:color w:val="000000" w:themeColor="text1"/>
          <w:sz w:val="28"/>
          <w:szCs w:val="28"/>
        </w:rPr>
      </w:pPr>
      <w:r w:rsidRPr="00B53ADC">
        <w:rPr>
          <w:rFonts w:asciiTheme="majorEastAsia" w:eastAsiaTheme="majorEastAsia" w:hAnsiTheme="majorEastAsia" w:cs="Times New Roman" w:hint="eastAsia"/>
          <w:b/>
          <w:iCs/>
          <w:color w:val="000000" w:themeColor="text1"/>
          <w:kern w:val="0"/>
          <w:sz w:val="28"/>
          <w:szCs w:val="28"/>
        </w:rPr>
        <w:t>（１）地方分権型の社会の実現</w:t>
      </w:r>
    </w:p>
    <w:p w14:paraId="40E92444" w14:textId="251BB33C" w:rsidR="00861099" w:rsidRPr="000160BF" w:rsidRDefault="00861099" w:rsidP="00594028">
      <w:pPr>
        <w:tabs>
          <w:tab w:val="left" w:pos="1134"/>
        </w:tabs>
        <w:spacing w:line="440" w:lineRule="exact"/>
        <w:ind w:leftChars="200" w:left="730" w:hangingChars="100" w:hanging="277"/>
        <w:rPr>
          <w:rFonts w:ascii="HG正楷書体-PRO" w:eastAsia="HG正楷書体-PRO" w:hAnsi="ＭＳ ゴシック"/>
          <w:color w:val="000000" w:themeColor="text1"/>
          <w:sz w:val="26"/>
          <w:szCs w:val="26"/>
        </w:rPr>
      </w:pPr>
      <w:r w:rsidRPr="000160BF">
        <w:rPr>
          <w:rFonts w:ascii="HG正楷書体-PRO" w:eastAsia="HG正楷書体-PRO" w:hAnsi="ＭＳ ゴシック" w:hint="eastAsia"/>
          <w:color w:val="000000" w:themeColor="text1"/>
          <w:sz w:val="26"/>
          <w:szCs w:val="26"/>
        </w:rPr>
        <w:t xml:space="preserve">○　</w:t>
      </w:r>
      <w:r w:rsidR="00C16F06" w:rsidRPr="000160BF">
        <w:rPr>
          <w:rFonts w:ascii="HG正楷書体-PRO" w:eastAsia="HG正楷書体-PRO" w:hAnsi="ＭＳ ゴシック" w:hint="eastAsia"/>
          <w:color w:val="000000" w:themeColor="text1"/>
          <w:sz w:val="26"/>
          <w:szCs w:val="26"/>
        </w:rPr>
        <w:t>国、地方それぞれの役割分担のもと、地方分権型の社会の実現に向け、さらなる規制改革や権限移譲、国庫補助負担金の改革等を進めること。また、大阪では、東西二極の一極として、平時の日本の成長、非常時の首都機能のバックアップを担う副首都の実現に向け取り組んでおり、国においても、東京一極集中ではなく、複数の都市が成長をけん引する国の形への転換に向けた検討を進めること。</w:t>
      </w:r>
    </w:p>
    <w:p w14:paraId="4B212489" w14:textId="77777777" w:rsidR="00861099" w:rsidRPr="000160BF" w:rsidRDefault="00861099" w:rsidP="00594028">
      <w:pPr>
        <w:spacing w:line="440" w:lineRule="exact"/>
        <w:ind w:leftChars="100" w:left="504" w:hangingChars="100" w:hanging="277"/>
        <w:rPr>
          <w:rFonts w:ascii="HG正楷書体-PRO" w:eastAsia="HG正楷書体-PRO" w:hAnsi="ＭＳ ゴシック"/>
          <w:color w:val="000000" w:themeColor="text1"/>
          <w:sz w:val="26"/>
          <w:szCs w:val="26"/>
        </w:rPr>
      </w:pPr>
    </w:p>
    <w:p w14:paraId="518381D2" w14:textId="77777777" w:rsidR="00861099" w:rsidRPr="00B53ADC" w:rsidRDefault="00861099" w:rsidP="00594028">
      <w:pPr>
        <w:widowControl/>
        <w:spacing w:line="440" w:lineRule="exact"/>
        <w:jc w:val="left"/>
        <w:rPr>
          <w:rFonts w:asciiTheme="majorEastAsia" w:eastAsiaTheme="majorEastAsia" w:hAnsiTheme="majorEastAsia" w:cs="Times New Roman"/>
          <w:b/>
          <w:iCs/>
          <w:color w:val="000000" w:themeColor="text1"/>
          <w:kern w:val="0"/>
          <w:sz w:val="28"/>
          <w:szCs w:val="28"/>
        </w:rPr>
      </w:pPr>
      <w:r w:rsidRPr="00B53ADC">
        <w:rPr>
          <w:rFonts w:asciiTheme="majorEastAsia" w:eastAsiaTheme="majorEastAsia" w:hAnsiTheme="majorEastAsia" w:cs="Times New Roman" w:hint="eastAsia"/>
          <w:b/>
          <w:iCs/>
          <w:color w:val="000000" w:themeColor="text1"/>
          <w:kern w:val="0"/>
          <w:sz w:val="28"/>
          <w:szCs w:val="28"/>
        </w:rPr>
        <w:t>（２）首都機能バックアップ体制の構築</w:t>
      </w:r>
    </w:p>
    <w:p w14:paraId="2602F208" w14:textId="049D1B08" w:rsidR="00764B39" w:rsidRPr="000160BF" w:rsidRDefault="00861099" w:rsidP="00594028">
      <w:pPr>
        <w:widowControl/>
        <w:spacing w:line="440" w:lineRule="exact"/>
        <w:ind w:leftChars="200" w:left="730" w:hangingChars="100" w:hanging="277"/>
        <w:jc w:val="left"/>
        <w:rPr>
          <w:rFonts w:ascii="HG正楷書体-PRO" w:eastAsia="HG正楷書体-PRO" w:hAnsi="ＭＳ ゴシック" w:cs="Times New Roman"/>
          <w:iCs/>
          <w:color w:val="000000" w:themeColor="text1"/>
          <w:kern w:val="0"/>
          <w:sz w:val="26"/>
          <w:szCs w:val="26"/>
        </w:rPr>
      </w:pPr>
      <w:r w:rsidRPr="000160BF">
        <w:rPr>
          <w:rFonts w:ascii="HG正楷書体-PRO" w:eastAsia="HG正楷書体-PRO" w:hAnsiTheme="majorEastAsia" w:cs="Times New Roman" w:hint="eastAsia"/>
          <w:color w:val="000000" w:themeColor="text1"/>
          <w:kern w:val="0"/>
          <w:sz w:val="26"/>
          <w:szCs w:val="26"/>
        </w:rPr>
        <w:t>○</w:t>
      </w:r>
      <w:r w:rsidRPr="000160BF">
        <w:rPr>
          <w:rFonts w:ascii="HG正楷書体-PRO" w:eastAsia="HG正楷書体-PRO" w:hAnsi="ＭＳ ゴシック" w:cs="Times New Roman" w:hint="eastAsia"/>
          <w:iCs/>
          <w:color w:val="000000" w:themeColor="text1"/>
          <w:kern w:val="0"/>
          <w:sz w:val="26"/>
          <w:szCs w:val="26"/>
        </w:rPr>
        <w:t xml:space="preserve">　</w:t>
      </w:r>
      <w:r w:rsidR="00C16F06" w:rsidRPr="000160BF">
        <w:rPr>
          <w:rFonts w:ascii="HG正楷書体-PRO" w:eastAsia="HG正楷書体-PRO" w:hAnsi="ＭＳ ゴシック" w:cs="Times New Roman" w:hint="eastAsia"/>
          <w:iCs/>
          <w:color w:val="000000" w:themeColor="text1"/>
          <w:kern w:val="0"/>
          <w:sz w:val="26"/>
          <w:szCs w:val="26"/>
        </w:rPr>
        <w:t>閣議決定された国土強靭化基本計画において、大阪をはじめとする三大都市圏を結ぶ「日本中央回廊」の形成により中枢管理機能のバックアップ体制の強化を図るという方向性が示され、</w:t>
      </w:r>
      <w:r w:rsidR="00764B39" w:rsidRPr="000160BF">
        <w:rPr>
          <w:rFonts w:ascii="HG正楷書体-PRO" w:eastAsia="HG正楷書体-PRO" w:hAnsi="ＭＳ ゴシック" w:cs="Times New Roman" w:hint="eastAsia"/>
          <w:iCs/>
          <w:color w:val="000000" w:themeColor="text1"/>
          <w:kern w:val="0"/>
          <w:sz w:val="26"/>
          <w:szCs w:val="26"/>
        </w:rPr>
        <w:t>その方向性</w:t>
      </w:r>
      <w:r w:rsidR="00377DC6" w:rsidRPr="000160BF">
        <w:rPr>
          <w:rFonts w:ascii="HG正楷書体-PRO" w:eastAsia="HG正楷書体-PRO" w:hAnsi="ＭＳ ゴシック" w:cs="Times New Roman" w:hint="eastAsia"/>
          <w:iCs/>
          <w:color w:val="000000" w:themeColor="text1"/>
          <w:kern w:val="0"/>
          <w:sz w:val="26"/>
          <w:szCs w:val="26"/>
        </w:rPr>
        <w:t>は</w:t>
      </w:r>
      <w:r w:rsidR="00C16F06" w:rsidRPr="000160BF">
        <w:rPr>
          <w:rFonts w:ascii="HG正楷書体-PRO" w:eastAsia="HG正楷書体-PRO" w:hAnsi="ＭＳ ゴシック" w:cs="Times New Roman" w:hint="eastAsia"/>
          <w:iCs/>
          <w:color w:val="000000" w:themeColor="text1"/>
          <w:kern w:val="0"/>
          <w:sz w:val="26"/>
          <w:szCs w:val="26"/>
        </w:rPr>
        <w:t>国土形成計画（全国計画）に</w:t>
      </w:r>
      <w:r w:rsidR="00377DC6" w:rsidRPr="000160BF">
        <w:rPr>
          <w:rFonts w:ascii="HG正楷書体-PRO" w:eastAsia="HG正楷書体-PRO" w:hAnsi="ＭＳ ゴシック" w:cs="Times New Roman" w:hint="eastAsia"/>
          <w:iCs/>
          <w:color w:val="000000" w:themeColor="text1"/>
          <w:kern w:val="0"/>
          <w:sz w:val="26"/>
          <w:szCs w:val="26"/>
        </w:rPr>
        <w:t>も</w:t>
      </w:r>
      <w:r w:rsidR="00C16F06" w:rsidRPr="000160BF">
        <w:rPr>
          <w:rFonts w:ascii="HG正楷書体-PRO" w:eastAsia="HG正楷書体-PRO" w:hAnsi="ＭＳ ゴシック" w:cs="Times New Roman" w:hint="eastAsia"/>
          <w:iCs/>
          <w:color w:val="000000" w:themeColor="text1"/>
          <w:kern w:val="0"/>
          <w:sz w:val="26"/>
          <w:szCs w:val="26"/>
        </w:rPr>
        <w:t>反映されている。現在、見直しに向け検討が進められている政府業務継続計画をはじめとする国の諸法令・計画なども、国土強靭化基本計画等の方向性に沿って定めること。</w:t>
      </w:r>
    </w:p>
    <w:p w14:paraId="3D183E44" w14:textId="56E78479" w:rsidR="00861099" w:rsidRPr="000160BF" w:rsidRDefault="00C16F06" w:rsidP="00594028">
      <w:pPr>
        <w:widowControl/>
        <w:spacing w:line="440" w:lineRule="exact"/>
        <w:ind w:leftChars="300" w:left="680" w:firstLineChars="100" w:firstLine="277"/>
        <w:jc w:val="left"/>
        <w:rPr>
          <w:rFonts w:ascii="HG正楷書体-PRO" w:eastAsia="HG正楷書体-PRO" w:hAnsi="ＭＳ ゴシック" w:cs="Times New Roman"/>
          <w:iCs/>
          <w:color w:val="000000" w:themeColor="text1"/>
          <w:kern w:val="0"/>
          <w:sz w:val="26"/>
          <w:szCs w:val="26"/>
        </w:rPr>
      </w:pPr>
      <w:r w:rsidRPr="000160BF">
        <w:rPr>
          <w:rFonts w:ascii="HG正楷書体-PRO" w:eastAsia="HG正楷書体-PRO" w:hAnsi="ＭＳ ゴシック" w:cs="Times New Roman" w:hint="eastAsia"/>
          <w:iCs/>
          <w:color w:val="000000" w:themeColor="text1"/>
          <w:kern w:val="0"/>
          <w:sz w:val="26"/>
          <w:szCs w:val="26"/>
        </w:rPr>
        <w:t>また、平時からの機能分散も含めた具体化の仕組み</w:t>
      </w:r>
      <w:r w:rsidR="00764B39" w:rsidRPr="000160BF">
        <w:rPr>
          <w:rFonts w:ascii="HG正楷書体-PRO" w:eastAsia="HG正楷書体-PRO" w:hAnsi="ＭＳ ゴシック" w:cs="Times New Roman" w:hint="eastAsia"/>
          <w:iCs/>
          <w:color w:val="000000" w:themeColor="text1"/>
          <w:kern w:val="0"/>
          <w:sz w:val="26"/>
          <w:szCs w:val="26"/>
        </w:rPr>
        <w:t>を構築</w:t>
      </w:r>
      <w:r w:rsidRPr="000160BF">
        <w:rPr>
          <w:rFonts w:ascii="HG正楷書体-PRO" w:eastAsia="HG正楷書体-PRO" w:hAnsi="ＭＳ ゴシック" w:cs="Times New Roman" w:hint="eastAsia"/>
          <w:iCs/>
          <w:color w:val="000000" w:themeColor="text1"/>
          <w:kern w:val="0"/>
          <w:sz w:val="26"/>
          <w:szCs w:val="26"/>
        </w:rPr>
        <w:t>すること。さらに、企業等において大阪・関西で本社・本部機能をバックアップする取組みを広めるための必要な対策を実施すること。</w:t>
      </w:r>
    </w:p>
    <w:p w14:paraId="66197C89" w14:textId="77777777" w:rsidR="00861099" w:rsidRPr="000160BF" w:rsidRDefault="00861099" w:rsidP="00594028">
      <w:pPr>
        <w:spacing w:line="440" w:lineRule="exact"/>
        <w:ind w:leftChars="100" w:left="504" w:hangingChars="100" w:hanging="277"/>
        <w:rPr>
          <w:rFonts w:ascii="HG正楷書体-PRO" w:eastAsia="HG正楷書体-PRO" w:hAnsi="ＭＳ ゴシック"/>
          <w:color w:val="000000" w:themeColor="text1"/>
          <w:sz w:val="26"/>
          <w:szCs w:val="26"/>
        </w:rPr>
      </w:pPr>
    </w:p>
    <w:p w14:paraId="7ACB78B2" w14:textId="77777777" w:rsidR="00861099" w:rsidRPr="00B53ADC" w:rsidRDefault="00861099" w:rsidP="00594028">
      <w:pPr>
        <w:spacing w:line="440" w:lineRule="exact"/>
        <w:rPr>
          <w:rFonts w:asciiTheme="majorEastAsia" w:eastAsiaTheme="majorEastAsia" w:hAnsiTheme="majorEastAsia"/>
          <w:b/>
          <w:color w:val="000000" w:themeColor="text1"/>
          <w:sz w:val="28"/>
          <w:szCs w:val="28"/>
        </w:rPr>
      </w:pPr>
      <w:r w:rsidRPr="00B53ADC">
        <w:rPr>
          <w:rFonts w:asciiTheme="majorEastAsia" w:eastAsiaTheme="majorEastAsia" w:hAnsiTheme="majorEastAsia" w:cs="Times New Roman" w:hint="eastAsia"/>
          <w:b/>
          <w:iCs/>
          <w:color w:val="000000" w:themeColor="text1"/>
          <w:kern w:val="0"/>
          <w:sz w:val="28"/>
          <w:szCs w:val="28"/>
        </w:rPr>
        <w:t>（３）</w:t>
      </w:r>
      <w:r w:rsidRPr="00B53ADC">
        <w:rPr>
          <w:rFonts w:asciiTheme="majorEastAsia" w:eastAsiaTheme="majorEastAsia" w:hAnsiTheme="majorEastAsia" w:hint="eastAsia"/>
          <w:b/>
          <w:color w:val="000000" w:themeColor="text1"/>
          <w:sz w:val="28"/>
          <w:szCs w:val="28"/>
        </w:rPr>
        <w:t>税財源自主権の確立</w:t>
      </w:r>
    </w:p>
    <w:p w14:paraId="3F03781E" w14:textId="4E6CB921" w:rsidR="00C16F06" w:rsidRPr="000160BF" w:rsidRDefault="00861099" w:rsidP="00594028">
      <w:pPr>
        <w:widowControl/>
        <w:spacing w:line="440" w:lineRule="exact"/>
        <w:ind w:leftChars="200" w:left="730" w:hangingChars="100" w:hanging="277"/>
        <w:jc w:val="left"/>
        <w:rPr>
          <w:rFonts w:ascii="HG正楷書体-PRO" w:eastAsia="HG正楷書体-PRO" w:hAnsi="ＭＳ ゴシック" w:cs="Times New Roman"/>
          <w:iCs/>
          <w:color w:val="000000" w:themeColor="text1"/>
          <w:kern w:val="0"/>
          <w:sz w:val="26"/>
          <w:szCs w:val="26"/>
        </w:rPr>
      </w:pPr>
      <w:r w:rsidRPr="000160BF">
        <w:rPr>
          <w:rFonts w:ascii="HG正楷書体-PRO" w:eastAsia="HG正楷書体-PRO" w:hAnsi="ＭＳ ゴシック" w:cs="Times New Roman" w:hint="eastAsia"/>
          <w:iCs/>
          <w:color w:val="000000" w:themeColor="text1"/>
          <w:kern w:val="0"/>
          <w:sz w:val="26"/>
          <w:szCs w:val="26"/>
        </w:rPr>
        <w:t xml:space="preserve">○　</w:t>
      </w:r>
      <w:r w:rsidR="00C16F06" w:rsidRPr="000160BF">
        <w:rPr>
          <w:rFonts w:ascii="HG正楷書体-PRO" w:eastAsia="HG正楷書体-PRO" w:hAnsi="ＭＳ ゴシック" w:cs="Times New Roman" w:hint="eastAsia"/>
          <w:iCs/>
          <w:color w:val="000000" w:themeColor="text1"/>
          <w:kern w:val="0"/>
          <w:sz w:val="26"/>
          <w:szCs w:val="26"/>
        </w:rPr>
        <w:t>地方の権限と責任において必要な行政サービスが行えるよう、地方分権の観点に沿った税制全般のあり方を検討し、国から地方へ税源移譲を進めるなど税財源自主権の確立を図ること。税財源自主権が確立されるまでの間は、大都市圏特有の行政需要、今後の社会保障関係経費の増加などに対応し、安定した財政運営が行われるよう、必要な地方一般財源総額を確保すること。</w:t>
      </w:r>
    </w:p>
    <w:p w14:paraId="49F0B23A" w14:textId="3C8EF940" w:rsidR="00497EC1" w:rsidRPr="000160BF" w:rsidRDefault="00C16F06" w:rsidP="00594028">
      <w:pPr>
        <w:widowControl/>
        <w:spacing w:line="440" w:lineRule="exact"/>
        <w:ind w:leftChars="200" w:left="730" w:hangingChars="100" w:hanging="277"/>
        <w:jc w:val="left"/>
        <w:rPr>
          <w:rFonts w:ascii="HG正楷書体-PRO" w:eastAsia="HG正楷書体-PRO" w:hAnsi="ＭＳ ゴシック" w:cs="Times New Roman"/>
          <w:iCs/>
          <w:color w:val="000000" w:themeColor="text1"/>
          <w:kern w:val="0"/>
          <w:sz w:val="26"/>
          <w:szCs w:val="26"/>
        </w:rPr>
      </w:pPr>
      <w:r w:rsidRPr="000160BF">
        <w:rPr>
          <w:rFonts w:ascii="HG正楷書体-PRO" w:eastAsia="HG正楷書体-PRO" w:hAnsi="ＭＳ ゴシック" w:cs="Times New Roman" w:hint="eastAsia"/>
          <w:iCs/>
          <w:color w:val="000000" w:themeColor="text1"/>
          <w:kern w:val="0"/>
          <w:sz w:val="26"/>
          <w:szCs w:val="26"/>
        </w:rPr>
        <w:t>○　地方財政計画では多額の財源不足が生じており、既往の臨時財政対策債の元利償還のために、臨時財政対策債を発行する事態が続いていることから、臨時財政対策債に依存することなく、地方交付税の法定率引上げにより、地方交付税総額を確保すること。</w:t>
      </w:r>
    </w:p>
    <w:p w14:paraId="0C8EC553" w14:textId="1049BD35" w:rsidR="00861099" w:rsidRPr="000160BF" w:rsidRDefault="00861099" w:rsidP="00594028">
      <w:pPr>
        <w:spacing w:line="440" w:lineRule="exact"/>
        <w:ind w:leftChars="200" w:left="730" w:hangingChars="100" w:hanging="277"/>
        <w:rPr>
          <w:rFonts w:ascii="HG正楷書体-PRO" w:eastAsia="HG正楷書体-PRO" w:hAnsi="ＭＳ ゴシック"/>
          <w:color w:val="000000" w:themeColor="text1"/>
          <w:sz w:val="26"/>
          <w:szCs w:val="26"/>
        </w:rPr>
      </w:pPr>
    </w:p>
    <w:p w14:paraId="04C64A88" w14:textId="6AA0433A" w:rsidR="004637DD" w:rsidRPr="00B53ADC" w:rsidRDefault="004637DD" w:rsidP="00594028">
      <w:pPr>
        <w:spacing w:line="440" w:lineRule="exact"/>
        <w:rPr>
          <w:rFonts w:asciiTheme="majorEastAsia" w:eastAsiaTheme="majorEastAsia" w:hAnsiTheme="majorEastAsia"/>
          <w:b/>
          <w:color w:val="000000" w:themeColor="text1"/>
          <w:sz w:val="28"/>
          <w:szCs w:val="28"/>
        </w:rPr>
      </w:pPr>
      <w:r w:rsidRPr="00B53ADC">
        <w:rPr>
          <w:rFonts w:asciiTheme="majorEastAsia" w:eastAsiaTheme="majorEastAsia" w:hAnsiTheme="majorEastAsia" w:cs="Times New Roman" w:hint="eastAsia"/>
          <w:b/>
          <w:iCs/>
          <w:color w:val="000000" w:themeColor="text1"/>
          <w:kern w:val="0"/>
          <w:sz w:val="28"/>
          <w:szCs w:val="28"/>
        </w:rPr>
        <w:t>（４）基礎自治機能の充実・強化</w:t>
      </w:r>
    </w:p>
    <w:p w14:paraId="6408B704" w14:textId="77777777" w:rsidR="00F40A03" w:rsidRPr="000160BF" w:rsidRDefault="00F40A03" w:rsidP="00594028">
      <w:pPr>
        <w:widowControl/>
        <w:spacing w:line="440" w:lineRule="exact"/>
        <w:ind w:leftChars="200" w:left="730" w:hangingChars="100" w:hanging="277"/>
        <w:jc w:val="left"/>
        <w:rPr>
          <w:rFonts w:ascii="HG正楷書体-PRO" w:eastAsia="HG正楷書体-PRO" w:hAnsi="ＭＳ ゴシック" w:cs="Times New Roman"/>
          <w:iCs/>
          <w:color w:val="000000" w:themeColor="text1"/>
          <w:kern w:val="0"/>
          <w:sz w:val="26"/>
          <w:szCs w:val="26"/>
        </w:rPr>
      </w:pPr>
      <w:r w:rsidRPr="000160BF">
        <w:rPr>
          <w:rFonts w:ascii="HG正楷書体-PRO" w:eastAsia="HG正楷書体-PRO" w:hAnsi="ＭＳ ゴシック" w:cs="Times New Roman" w:hint="eastAsia"/>
          <w:iCs/>
          <w:color w:val="000000" w:themeColor="text1"/>
          <w:kern w:val="0"/>
          <w:sz w:val="26"/>
          <w:szCs w:val="26"/>
        </w:rPr>
        <w:t>○　住民に身近な基礎自治体である市町村が、住民に対するサービスを将来にわたって安定的に提供できる機能や体制を確保することが重要であることから、自ら判断し、公共施設の最適配置をはじめとする行財政改革や、広域連携、自主的な市町村の合併に取り組むことが必要である。</w:t>
      </w:r>
    </w:p>
    <w:p w14:paraId="599A594F" w14:textId="3D61F2F0" w:rsidR="00861099" w:rsidRPr="000160BF" w:rsidRDefault="00F40A03" w:rsidP="00594028">
      <w:pPr>
        <w:widowControl/>
        <w:spacing w:line="440" w:lineRule="exact"/>
        <w:ind w:leftChars="200" w:left="730" w:hangingChars="100" w:hanging="277"/>
        <w:jc w:val="left"/>
        <w:rPr>
          <w:rFonts w:ascii="HG正楷書体-PRO" w:eastAsia="HG正楷書体-PRO" w:hAnsi="ＭＳ ゴシック" w:cs="Times New Roman"/>
          <w:iCs/>
          <w:color w:val="000000" w:themeColor="text1"/>
          <w:kern w:val="0"/>
          <w:sz w:val="26"/>
          <w:szCs w:val="26"/>
        </w:rPr>
      </w:pPr>
      <w:r w:rsidRPr="000160BF">
        <w:rPr>
          <w:rFonts w:ascii="HG正楷書体-PRO" w:eastAsia="HG正楷書体-PRO" w:hAnsi="ＭＳ ゴシック" w:cs="Times New Roman" w:hint="eastAsia"/>
          <w:iCs/>
          <w:color w:val="000000" w:themeColor="text1"/>
          <w:kern w:val="0"/>
          <w:sz w:val="26"/>
          <w:szCs w:val="26"/>
        </w:rPr>
        <w:t>○　そのため、さらなる広域連携の推進や自主的な市町村の合併の円滑化のための財政措置など、必要な対策や支援を実施すること。</w:t>
      </w:r>
    </w:p>
    <w:sectPr w:rsidR="00861099" w:rsidRPr="000160BF" w:rsidSect="00CF6B11">
      <w:pgSz w:w="11906" w:h="16838" w:code="9"/>
      <w:pgMar w:top="1440" w:right="1080" w:bottom="1440" w:left="1080" w:header="397" w:footer="510" w:gutter="0"/>
      <w:pgNumType w:fmt="numberInDash"/>
      <w:cols w:space="425"/>
      <w:docGrid w:type="linesAndChars" w:linePitch="348" w:charSpace="343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B6DA10" w14:textId="77777777" w:rsidR="00B7201D" w:rsidRDefault="00B7201D" w:rsidP="007E1992">
      <w:r>
        <w:separator/>
      </w:r>
    </w:p>
  </w:endnote>
  <w:endnote w:type="continuationSeparator" w:id="0">
    <w:p w14:paraId="3AE6DAE2" w14:textId="77777777" w:rsidR="00B7201D" w:rsidRDefault="00B7201D" w:rsidP="007E19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G正楷書体-PRO">
    <w:altName w:val="HG Seikaishotai PRO"/>
    <w:panose1 w:val="03000600000000000000"/>
    <w:charset w:val="80"/>
    <w:family w:val="script"/>
    <w:pitch w:val="variable"/>
    <w:sig w:usb0="80000281" w:usb1="28C76CF8"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游ゴシック">
    <w:altName w:val="Yu Gothic"/>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5476428"/>
      <w:docPartObj>
        <w:docPartGallery w:val="Page Numbers (Bottom of Page)"/>
        <w:docPartUnique/>
      </w:docPartObj>
    </w:sdtPr>
    <w:sdtEndPr/>
    <w:sdtContent>
      <w:p w14:paraId="2A8A4E1B" w14:textId="26126560" w:rsidR="00B30A93" w:rsidRDefault="00B30A93">
        <w:pPr>
          <w:pStyle w:val="a5"/>
          <w:jc w:val="center"/>
        </w:pPr>
        <w:r>
          <w:fldChar w:fldCharType="begin"/>
        </w:r>
        <w:r>
          <w:instrText>PAGE   \* MERGEFORMAT</w:instrText>
        </w:r>
        <w:r>
          <w:fldChar w:fldCharType="separate"/>
        </w:r>
        <w:r>
          <w:rPr>
            <w:lang w:val="ja-JP"/>
          </w:rPr>
          <w:t>2</w:t>
        </w:r>
        <w:r>
          <w:fldChar w:fldCharType="end"/>
        </w:r>
      </w:p>
    </w:sdtContent>
  </w:sdt>
  <w:p w14:paraId="41BB162B" w14:textId="00886BC3" w:rsidR="00FA0848" w:rsidRPr="002B2A6E" w:rsidRDefault="00FA0848" w:rsidP="002B2A6E">
    <w:pPr>
      <w:pStyle w:val="a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181DFD" w14:textId="77777777" w:rsidR="00B7201D" w:rsidRDefault="00B7201D" w:rsidP="007E1992">
      <w:r>
        <w:separator/>
      </w:r>
    </w:p>
  </w:footnote>
  <w:footnote w:type="continuationSeparator" w:id="0">
    <w:p w14:paraId="36469D11" w14:textId="77777777" w:rsidR="00B7201D" w:rsidRDefault="00B7201D" w:rsidP="007E19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85BE3"/>
    <w:multiLevelType w:val="hybridMultilevel"/>
    <w:tmpl w:val="0F78C64C"/>
    <w:lvl w:ilvl="0" w:tplc="700ABBCC">
      <w:start w:val="1"/>
      <w:numFmt w:val="bullet"/>
      <w:lvlText w:val="◇"/>
      <w:lvlJc w:val="left"/>
      <w:pPr>
        <w:ind w:left="360" w:hanging="360"/>
      </w:pPr>
      <w:rPr>
        <w:rFonts w:ascii="HG正楷書体-PRO" w:eastAsia="HG正楷書体-PRO"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61C1752"/>
    <w:multiLevelType w:val="hybridMultilevel"/>
    <w:tmpl w:val="B618341E"/>
    <w:lvl w:ilvl="0" w:tplc="0D84EF7E">
      <w:start w:val="1"/>
      <w:numFmt w:val="bullet"/>
      <w:lvlText w:val=""/>
      <w:lvlJc w:val="left"/>
      <w:pPr>
        <w:ind w:left="525" w:hanging="420"/>
      </w:pPr>
      <w:rPr>
        <w:rFonts w:ascii="Wingdings" w:hAnsi="Wingdings" w:hint="default"/>
      </w:rPr>
    </w:lvl>
    <w:lvl w:ilvl="1" w:tplc="0409000B">
      <w:start w:val="1"/>
      <w:numFmt w:val="bullet"/>
      <w:lvlText w:val=""/>
      <w:lvlJc w:val="left"/>
      <w:pPr>
        <w:ind w:left="945" w:hanging="420"/>
      </w:pPr>
      <w:rPr>
        <w:rFonts w:ascii="Wingdings" w:hAnsi="Wingdings" w:hint="default"/>
      </w:rPr>
    </w:lvl>
    <w:lvl w:ilvl="2" w:tplc="0409000D">
      <w:start w:val="1"/>
      <w:numFmt w:val="bullet"/>
      <w:lvlText w:val=""/>
      <w:lvlJc w:val="left"/>
      <w:pPr>
        <w:ind w:left="1365" w:hanging="420"/>
      </w:pPr>
      <w:rPr>
        <w:rFonts w:ascii="Wingdings" w:hAnsi="Wingdings" w:hint="default"/>
      </w:rPr>
    </w:lvl>
    <w:lvl w:ilvl="3" w:tplc="04090001">
      <w:start w:val="1"/>
      <w:numFmt w:val="bullet"/>
      <w:lvlText w:val=""/>
      <w:lvlJc w:val="left"/>
      <w:pPr>
        <w:ind w:left="1785" w:hanging="420"/>
      </w:pPr>
      <w:rPr>
        <w:rFonts w:ascii="Wingdings" w:hAnsi="Wingdings" w:hint="default"/>
      </w:rPr>
    </w:lvl>
    <w:lvl w:ilvl="4" w:tplc="0409000B">
      <w:start w:val="1"/>
      <w:numFmt w:val="bullet"/>
      <w:lvlText w:val=""/>
      <w:lvlJc w:val="left"/>
      <w:pPr>
        <w:ind w:left="2205" w:hanging="420"/>
      </w:pPr>
      <w:rPr>
        <w:rFonts w:ascii="Wingdings" w:hAnsi="Wingdings" w:hint="default"/>
      </w:rPr>
    </w:lvl>
    <w:lvl w:ilvl="5" w:tplc="0409000D">
      <w:start w:val="1"/>
      <w:numFmt w:val="bullet"/>
      <w:lvlText w:val=""/>
      <w:lvlJc w:val="left"/>
      <w:pPr>
        <w:ind w:left="2625" w:hanging="420"/>
      </w:pPr>
      <w:rPr>
        <w:rFonts w:ascii="Wingdings" w:hAnsi="Wingdings" w:hint="default"/>
      </w:rPr>
    </w:lvl>
    <w:lvl w:ilvl="6" w:tplc="04090001">
      <w:start w:val="1"/>
      <w:numFmt w:val="bullet"/>
      <w:lvlText w:val=""/>
      <w:lvlJc w:val="left"/>
      <w:pPr>
        <w:ind w:left="3045" w:hanging="420"/>
      </w:pPr>
      <w:rPr>
        <w:rFonts w:ascii="Wingdings" w:hAnsi="Wingdings" w:hint="default"/>
      </w:rPr>
    </w:lvl>
    <w:lvl w:ilvl="7" w:tplc="0409000B">
      <w:start w:val="1"/>
      <w:numFmt w:val="bullet"/>
      <w:lvlText w:val=""/>
      <w:lvlJc w:val="left"/>
      <w:pPr>
        <w:ind w:left="3465" w:hanging="420"/>
      </w:pPr>
      <w:rPr>
        <w:rFonts w:ascii="Wingdings" w:hAnsi="Wingdings" w:hint="default"/>
      </w:rPr>
    </w:lvl>
    <w:lvl w:ilvl="8" w:tplc="0409000D">
      <w:start w:val="1"/>
      <w:numFmt w:val="bullet"/>
      <w:lvlText w:val=""/>
      <w:lvlJc w:val="left"/>
      <w:pPr>
        <w:ind w:left="3885" w:hanging="420"/>
      </w:pPr>
      <w:rPr>
        <w:rFonts w:ascii="Wingdings" w:hAnsi="Wingdings" w:hint="default"/>
      </w:rPr>
    </w:lvl>
  </w:abstractNum>
  <w:abstractNum w:abstractNumId="2" w15:restartNumberingAfterBreak="0">
    <w:nsid w:val="0AFF0F17"/>
    <w:multiLevelType w:val="hybridMultilevel"/>
    <w:tmpl w:val="5A3C15E2"/>
    <w:lvl w:ilvl="0" w:tplc="E312C0EA">
      <w:start w:val="4"/>
      <w:numFmt w:val="bullet"/>
      <w:lvlText w:val="○"/>
      <w:lvlJc w:val="left"/>
      <w:pPr>
        <w:ind w:left="630" w:hanging="360"/>
      </w:pPr>
      <w:rPr>
        <w:rFonts w:ascii="HG正楷書体-PRO" w:eastAsia="HG正楷書体-PRO" w:hAnsi="ＭＳ 明朝" w:cs="Times New Roman" w:hint="eastAsia"/>
        <w:color w:val="FF0000"/>
      </w:rPr>
    </w:lvl>
    <w:lvl w:ilvl="1" w:tplc="0409000B" w:tentative="1">
      <w:start w:val="1"/>
      <w:numFmt w:val="bullet"/>
      <w:lvlText w:val=""/>
      <w:lvlJc w:val="left"/>
      <w:pPr>
        <w:ind w:left="1110" w:hanging="420"/>
      </w:pPr>
      <w:rPr>
        <w:rFonts w:ascii="Wingdings" w:hAnsi="Wingdings" w:hint="default"/>
      </w:rPr>
    </w:lvl>
    <w:lvl w:ilvl="2" w:tplc="0409000D" w:tentative="1">
      <w:start w:val="1"/>
      <w:numFmt w:val="bullet"/>
      <w:lvlText w:val=""/>
      <w:lvlJc w:val="left"/>
      <w:pPr>
        <w:ind w:left="1530" w:hanging="420"/>
      </w:pPr>
      <w:rPr>
        <w:rFonts w:ascii="Wingdings" w:hAnsi="Wingdings" w:hint="default"/>
      </w:rPr>
    </w:lvl>
    <w:lvl w:ilvl="3" w:tplc="04090001" w:tentative="1">
      <w:start w:val="1"/>
      <w:numFmt w:val="bullet"/>
      <w:lvlText w:val=""/>
      <w:lvlJc w:val="left"/>
      <w:pPr>
        <w:ind w:left="1950" w:hanging="420"/>
      </w:pPr>
      <w:rPr>
        <w:rFonts w:ascii="Wingdings" w:hAnsi="Wingdings" w:hint="default"/>
      </w:rPr>
    </w:lvl>
    <w:lvl w:ilvl="4" w:tplc="0409000B" w:tentative="1">
      <w:start w:val="1"/>
      <w:numFmt w:val="bullet"/>
      <w:lvlText w:val=""/>
      <w:lvlJc w:val="left"/>
      <w:pPr>
        <w:ind w:left="2370" w:hanging="420"/>
      </w:pPr>
      <w:rPr>
        <w:rFonts w:ascii="Wingdings" w:hAnsi="Wingdings" w:hint="default"/>
      </w:rPr>
    </w:lvl>
    <w:lvl w:ilvl="5" w:tplc="0409000D" w:tentative="1">
      <w:start w:val="1"/>
      <w:numFmt w:val="bullet"/>
      <w:lvlText w:val=""/>
      <w:lvlJc w:val="left"/>
      <w:pPr>
        <w:ind w:left="2790" w:hanging="420"/>
      </w:pPr>
      <w:rPr>
        <w:rFonts w:ascii="Wingdings" w:hAnsi="Wingdings" w:hint="default"/>
      </w:rPr>
    </w:lvl>
    <w:lvl w:ilvl="6" w:tplc="04090001" w:tentative="1">
      <w:start w:val="1"/>
      <w:numFmt w:val="bullet"/>
      <w:lvlText w:val=""/>
      <w:lvlJc w:val="left"/>
      <w:pPr>
        <w:ind w:left="3210" w:hanging="420"/>
      </w:pPr>
      <w:rPr>
        <w:rFonts w:ascii="Wingdings" w:hAnsi="Wingdings" w:hint="default"/>
      </w:rPr>
    </w:lvl>
    <w:lvl w:ilvl="7" w:tplc="0409000B" w:tentative="1">
      <w:start w:val="1"/>
      <w:numFmt w:val="bullet"/>
      <w:lvlText w:val=""/>
      <w:lvlJc w:val="left"/>
      <w:pPr>
        <w:ind w:left="3630" w:hanging="420"/>
      </w:pPr>
      <w:rPr>
        <w:rFonts w:ascii="Wingdings" w:hAnsi="Wingdings" w:hint="default"/>
      </w:rPr>
    </w:lvl>
    <w:lvl w:ilvl="8" w:tplc="0409000D" w:tentative="1">
      <w:start w:val="1"/>
      <w:numFmt w:val="bullet"/>
      <w:lvlText w:val=""/>
      <w:lvlJc w:val="left"/>
      <w:pPr>
        <w:ind w:left="4050" w:hanging="420"/>
      </w:pPr>
      <w:rPr>
        <w:rFonts w:ascii="Wingdings" w:hAnsi="Wingdings" w:hint="default"/>
      </w:rPr>
    </w:lvl>
  </w:abstractNum>
  <w:abstractNum w:abstractNumId="3" w15:restartNumberingAfterBreak="0">
    <w:nsid w:val="14E96306"/>
    <w:multiLevelType w:val="hybridMultilevel"/>
    <w:tmpl w:val="C1DCB98A"/>
    <w:lvl w:ilvl="0" w:tplc="F3BCFA74">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DC704CF"/>
    <w:multiLevelType w:val="hybridMultilevel"/>
    <w:tmpl w:val="0D9EB750"/>
    <w:lvl w:ilvl="0" w:tplc="C0A4FD54">
      <w:start w:val="4"/>
      <w:numFmt w:val="decimalFullWidth"/>
      <w:lvlText w:val="%1．"/>
      <w:lvlJc w:val="left"/>
      <w:pPr>
        <w:ind w:left="720" w:hanging="720"/>
      </w:pPr>
      <w:rPr>
        <w:rFonts w:asciiTheme="majorEastAsia" w:eastAsiaTheme="majorEastAsia" w:hAnsiTheme="majorEastAsia" w:hint="default"/>
        <w:b w:val="0"/>
        <w:sz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6E7286A"/>
    <w:multiLevelType w:val="hybridMultilevel"/>
    <w:tmpl w:val="1160CF10"/>
    <w:lvl w:ilvl="0" w:tplc="3CD2AF7C">
      <w:start w:val="1"/>
      <w:numFmt w:val="decimalEnclosedCircle"/>
      <w:lvlText w:val="%1"/>
      <w:lvlJc w:val="left"/>
      <w:pPr>
        <w:ind w:left="360" w:hanging="360"/>
      </w:pPr>
      <w:rPr>
        <w:rFonts w:eastAsia="Meiryo UI" w:hAnsi="Meiryo UI" w:cs="Meiryo UI" w:hint="default"/>
        <w:b/>
        <w:color w:val="0000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2A2B60C9"/>
    <w:multiLevelType w:val="hybridMultilevel"/>
    <w:tmpl w:val="B93A9CF2"/>
    <w:lvl w:ilvl="0" w:tplc="0D84EF7E">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A4A0CE4"/>
    <w:multiLevelType w:val="hybridMultilevel"/>
    <w:tmpl w:val="5784CBA0"/>
    <w:lvl w:ilvl="0" w:tplc="0D84EF7E">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A66489A"/>
    <w:multiLevelType w:val="hybridMultilevel"/>
    <w:tmpl w:val="3FD6402A"/>
    <w:lvl w:ilvl="0" w:tplc="FCC6E680">
      <w:start w:val="3"/>
      <w:numFmt w:val="bullet"/>
      <w:lvlText w:val="○"/>
      <w:lvlJc w:val="left"/>
      <w:pPr>
        <w:ind w:left="700" w:hanging="360"/>
      </w:pPr>
      <w:rPr>
        <w:rFonts w:ascii="HG正楷書体-PRO" w:eastAsia="HG正楷書体-PRO" w:hAnsiTheme="majorEastAsia" w:cs="Times New Roman" w:hint="eastAsia"/>
        <w:b w:val="0"/>
        <w:sz w:val="24"/>
      </w:rPr>
    </w:lvl>
    <w:lvl w:ilvl="1" w:tplc="0409000B" w:tentative="1">
      <w:start w:val="1"/>
      <w:numFmt w:val="bullet"/>
      <w:lvlText w:val=""/>
      <w:lvlJc w:val="left"/>
      <w:pPr>
        <w:ind w:left="1180" w:hanging="420"/>
      </w:pPr>
      <w:rPr>
        <w:rFonts w:ascii="Wingdings" w:hAnsi="Wingdings" w:hint="default"/>
      </w:rPr>
    </w:lvl>
    <w:lvl w:ilvl="2" w:tplc="0409000D" w:tentative="1">
      <w:start w:val="1"/>
      <w:numFmt w:val="bullet"/>
      <w:lvlText w:val=""/>
      <w:lvlJc w:val="left"/>
      <w:pPr>
        <w:ind w:left="1600" w:hanging="420"/>
      </w:pPr>
      <w:rPr>
        <w:rFonts w:ascii="Wingdings" w:hAnsi="Wingdings" w:hint="default"/>
      </w:rPr>
    </w:lvl>
    <w:lvl w:ilvl="3" w:tplc="04090001" w:tentative="1">
      <w:start w:val="1"/>
      <w:numFmt w:val="bullet"/>
      <w:lvlText w:val=""/>
      <w:lvlJc w:val="left"/>
      <w:pPr>
        <w:ind w:left="2020" w:hanging="420"/>
      </w:pPr>
      <w:rPr>
        <w:rFonts w:ascii="Wingdings" w:hAnsi="Wingdings" w:hint="default"/>
      </w:rPr>
    </w:lvl>
    <w:lvl w:ilvl="4" w:tplc="0409000B" w:tentative="1">
      <w:start w:val="1"/>
      <w:numFmt w:val="bullet"/>
      <w:lvlText w:val=""/>
      <w:lvlJc w:val="left"/>
      <w:pPr>
        <w:ind w:left="2440" w:hanging="420"/>
      </w:pPr>
      <w:rPr>
        <w:rFonts w:ascii="Wingdings" w:hAnsi="Wingdings" w:hint="default"/>
      </w:rPr>
    </w:lvl>
    <w:lvl w:ilvl="5" w:tplc="0409000D" w:tentative="1">
      <w:start w:val="1"/>
      <w:numFmt w:val="bullet"/>
      <w:lvlText w:val=""/>
      <w:lvlJc w:val="left"/>
      <w:pPr>
        <w:ind w:left="2860" w:hanging="420"/>
      </w:pPr>
      <w:rPr>
        <w:rFonts w:ascii="Wingdings" w:hAnsi="Wingdings" w:hint="default"/>
      </w:rPr>
    </w:lvl>
    <w:lvl w:ilvl="6" w:tplc="04090001" w:tentative="1">
      <w:start w:val="1"/>
      <w:numFmt w:val="bullet"/>
      <w:lvlText w:val=""/>
      <w:lvlJc w:val="left"/>
      <w:pPr>
        <w:ind w:left="3280" w:hanging="420"/>
      </w:pPr>
      <w:rPr>
        <w:rFonts w:ascii="Wingdings" w:hAnsi="Wingdings" w:hint="default"/>
      </w:rPr>
    </w:lvl>
    <w:lvl w:ilvl="7" w:tplc="0409000B" w:tentative="1">
      <w:start w:val="1"/>
      <w:numFmt w:val="bullet"/>
      <w:lvlText w:val=""/>
      <w:lvlJc w:val="left"/>
      <w:pPr>
        <w:ind w:left="3700" w:hanging="420"/>
      </w:pPr>
      <w:rPr>
        <w:rFonts w:ascii="Wingdings" w:hAnsi="Wingdings" w:hint="default"/>
      </w:rPr>
    </w:lvl>
    <w:lvl w:ilvl="8" w:tplc="0409000D" w:tentative="1">
      <w:start w:val="1"/>
      <w:numFmt w:val="bullet"/>
      <w:lvlText w:val=""/>
      <w:lvlJc w:val="left"/>
      <w:pPr>
        <w:ind w:left="4120" w:hanging="420"/>
      </w:pPr>
      <w:rPr>
        <w:rFonts w:ascii="Wingdings" w:hAnsi="Wingdings" w:hint="default"/>
      </w:rPr>
    </w:lvl>
  </w:abstractNum>
  <w:abstractNum w:abstractNumId="9" w15:restartNumberingAfterBreak="0">
    <w:nsid w:val="2EB229F6"/>
    <w:multiLevelType w:val="hybridMultilevel"/>
    <w:tmpl w:val="9E9897C4"/>
    <w:lvl w:ilvl="0" w:tplc="982C48C2">
      <w:numFmt w:val="bullet"/>
      <w:lvlText w:val="◇"/>
      <w:lvlJc w:val="left"/>
      <w:pPr>
        <w:ind w:left="360" w:hanging="360"/>
      </w:pPr>
      <w:rPr>
        <w:rFonts w:ascii="HG正楷書体-PRO" w:eastAsia="HG正楷書体-PRO"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316E1011"/>
    <w:multiLevelType w:val="hybridMultilevel"/>
    <w:tmpl w:val="54360C4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438B6E77"/>
    <w:multiLevelType w:val="hybridMultilevel"/>
    <w:tmpl w:val="267239CC"/>
    <w:lvl w:ilvl="0" w:tplc="D700B638">
      <w:start w:val="1"/>
      <w:numFmt w:val="decimalFullWidth"/>
      <w:lvlText w:val="（%1）"/>
      <w:lvlJc w:val="left"/>
      <w:pPr>
        <w:ind w:left="765" w:hanging="765"/>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6BB34DB"/>
    <w:multiLevelType w:val="hybridMultilevel"/>
    <w:tmpl w:val="B4C4353C"/>
    <w:lvl w:ilvl="0" w:tplc="E8AA48B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4D952587"/>
    <w:multiLevelType w:val="hybridMultilevel"/>
    <w:tmpl w:val="93B28BA8"/>
    <w:lvl w:ilvl="0" w:tplc="AF526BC2">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5B242BB8"/>
    <w:multiLevelType w:val="hybridMultilevel"/>
    <w:tmpl w:val="472E27D0"/>
    <w:lvl w:ilvl="0" w:tplc="4DD8D9DC">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5DB40FA8"/>
    <w:multiLevelType w:val="hybridMultilevel"/>
    <w:tmpl w:val="20189476"/>
    <w:lvl w:ilvl="0" w:tplc="B3D6B18E">
      <w:numFmt w:val="bullet"/>
      <w:lvlText w:val="◇"/>
      <w:lvlJc w:val="left"/>
      <w:pPr>
        <w:ind w:left="360" w:hanging="360"/>
      </w:pPr>
      <w:rPr>
        <w:rFonts w:ascii="ＭＳ ゴシック" w:eastAsia="ＭＳ ゴシック" w:hAnsi="ＭＳ ゴシック" w:cs="Times New Roman" w:hint="eastAsia"/>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16" w15:restartNumberingAfterBreak="0">
    <w:nsid w:val="65DF62BF"/>
    <w:multiLevelType w:val="hybridMultilevel"/>
    <w:tmpl w:val="EA2AE442"/>
    <w:lvl w:ilvl="0" w:tplc="2EB68020">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663B2AD7"/>
    <w:multiLevelType w:val="hybridMultilevel"/>
    <w:tmpl w:val="54360C4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769459F9"/>
    <w:multiLevelType w:val="hybridMultilevel"/>
    <w:tmpl w:val="A3B27858"/>
    <w:lvl w:ilvl="0" w:tplc="7B84059C">
      <w:start w:val="4"/>
      <w:numFmt w:val="bullet"/>
      <w:lvlText w:val="○"/>
      <w:lvlJc w:val="left"/>
      <w:pPr>
        <w:ind w:left="630" w:hanging="360"/>
      </w:pPr>
      <w:rPr>
        <w:rFonts w:ascii="HG正楷書体-PRO" w:eastAsia="HG正楷書体-PRO" w:hAnsi="ＭＳ 明朝" w:cs="Times New Roman" w:hint="eastAsia"/>
        <w:color w:val="FF0000"/>
      </w:rPr>
    </w:lvl>
    <w:lvl w:ilvl="1" w:tplc="0409000B" w:tentative="1">
      <w:start w:val="1"/>
      <w:numFmt w:val="bullet"/>
      <w:lvlText w:val=""/>
      <w:lvlJc w:val="left"/>
      <w:pPr>
        <w:ind w:left="1110" w:hanging="420"/>
      </w:pPr>
      <w:rPr>
        <w:rFonts w:ascii="Wingdings" w:hAnsi="Wingdings" w:hint="default"/>
      </w:rPr>
    </w:lvl>
    <w:lvl w:ilvl="2" w:tplc="0409000D" w:tentative="1">
      <w:start w:val="1"/>
      <w:numFmt w:val="bullet"/>
      <w:lvlText w:val=""/>
      <w:lvlJc w:val="left"/>
      <w:pPr>
        <w:ind w:left="1530" w:hanging="420"/>
      </w:pPr>
      <w:rPr>
        <w:rFonts w:ascii="Wingdings" w:hAnsi="Wingdings" w:hint="default"/>
      </w:rPr>
    </w:lvl>
    <w:lvl w:ilvl="3" w:tplc="04090001" w:tentative="1">
      <w:start w:val="1"/>
      <w:numFmt w:val="bullet"/>
      <w:lvlText w:val=""/>
      <w:lvlJc w:val="left"/>
      <w:pPr>
        <w:ind w:left="1950" w:hanging="420"/>
      </w:pPr>
      <w:rPr>
        <w:rFonts w:ascii="Wingdings" w:hAnsi="Wingdings" w:hint="default"/>
      </w:rPr>
    </w:lvl>
    <w:lvl w:ilvl="4" w:tplc="0409000B" w:tentative="1">
      <w:start w:val="1"/>
      <w:numFmt w:val="bullet"/>
      <w:lvlText w:val=""/>
      <w:lvlJc w:val="left"/>
      <w:pPr>
        <w:ind w:left="2370" w:hanging="420"/>
      </w:pPr>
      <w:rPr>
        <w:rFonts w:ascii="Wingdings" w:hAnsi="Wingdings" w:hint="default"/>
      </w:rPr>
    </w:lvl>
    <w:lvl w:ilvl="5" w:tplc="0409000D" w:tentative="1">
      <w:start w:val="1"/>
      <w:numFmt w:val="bullet"/>
      <w:lvlText w:val=""/>
      <w:lvlJc w:val="left"/>
      <w:pPr>
        <w:ind w:left="2790" w:hanging="420"/>
      </w:pPr>
      <w:rPr>
        <w:rFonts w:ascii="Wingdings" w:hAnsi="Wingdings" w:hint="default"/>
      </w:rPr>
    </w:lvl>
    <w:lvl w:ilvl="6" w:tplc="04090001" w:tentative="1">
      <w:start w:val="1"/>
      <w:numFmt w:val="bullet"/>
      <w:lvlText w:val=""/>
      <w:lvlJc w:val="left"/>
      <w:pPr>
        <w:ind w:left="3210" w:hanging="420"/>
      </w:pPr>
      <w:rPr>
        <w:rFonts w:ascii="Wingdings" w:hAnsi="Wingdings" w:hint="default"/>
      </w:rPr>
    </w:lvl>
    <w:lvl w:ilvl="7" w:tplc="0409000B" w:tentative="1">
      <w:start w:val="1"/>
      <w:numFmt w:val="bullet"/>
      <w:lvlText w:val=""/>
      <w:lvlJc w:val="left"/>
      <w:pPr>
        <w:ind w:left="3630" w:hanging="420"/>
      </w:pPr>
      <w:rPr>
        <w:rFonts w:ascii="Wingdings" w:hAnsi="Wingdings" w:hint="default"/>
      </w:rPr>
    </w:lvl>
    <w:lvl w:ilvl="8" w:tplc="0409000D" w:tentative="1">
      <w:start w:val="1"/>
      <w:numFmt w:val="bullet"/>
      <w:lvlText w:val=""/>
      <w:lvlJc w:val="left"/>
      <w:pPr>
        <w:ind w:left="4050" w:hanging="420"/>
      </w:pPr>
      <w:rPr>
        <w:rFonts w:ascii="Wingdings" w:hAnsi="Wingdings" w:hint="default"/>
      </w:rPr>
    </w:lvl>
  </w:abstractNum>
  <w:num w:numId="1">
    <w:abstractNumId w:val="15"/>
  </w:num>
  <w:num w:numId="2">
    <w:abstractNumId w:val="12"/>
  </w:num>
  <w:num w:numId="3">
    <w:abstractNumId w:val="9"/>
  </w:num>
  <w:num w:numId="4">
    <w:abstractNumId w:val="10"/>
  </w:num>
  <w:num w:numId="5">
    <w:abstractNumId w:val="17"/>
  </w:num>
  <w:num w:numId="6">
    <w:abstractNumId w:val="0"/>
  </w:num>
  <w:num w:numId="7">
    <w:abstractNumId w:val="1"/>
  </w:num>
  <w:num w:numId="8">
    <w:abstractNumId w:val="6"/>
  </w:num>
  <w:num w:numId="9">
    <w:abstractNumId w:val="7"/>
  </w:num>
  <w:num w:numId="10">
    <w:abstractNumId w:val="5"/>
  </w:num>
  <w:num w:numId="11">
    <w:abstractNumId w:val="18"/>
  </w:num>
  <w:num w:numId="12">
    <w:abstractNumId w:val="2"/>
  </w:num>
  <w:num w:numId="13">
    <w:abstractNumId w:val="14"/>
  </w:num>
  <w:num w:numId="14">
    <w:abstractNumId w:val="3"/>
  </w:num>
  <w:num w:numId="15">
    <w:abstractNumId w:val="11"/>
  </w:num>
  <w:num w:numId="16">
    <w:abstractNumId w:val="4"/>
  </w:num>
  <w:num w:numId="17">
    <w:abstractNumId w:val="13"/>
  </w:num>
  <w:num w:numId="18">
    <w:abstractNumId w:val="16"/>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hideGrammaticalErrors/>
  <w:proofState w:spelling="clean" w:grammar="dirty"/>
  <w:defaultTabStop w:val="840"/>
  <w:drawingGridHorizontalSpacing w:val="227"/>
  <w:drawingGridVerticalSpacing w:val="174"/>
  <w:displayHorizontalDrawingGridEvery w:val="0"/>
  <w:displayVerticalDrawingGridEvery w:val="2"/>
  <w:characterSpacingControl w:val="compressPunctuation"/>
  <w:hdrShapeDefaults>
    <o:shapedefaults v:ext="edit" spidmax="35840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0669"/>
    <w:rsid w:val="000008AC"/>
    <w:rsid w:val="00001388"/>
    <w:rsid w:val="00002842"/>
    <w:rsid w:val="00004AAF"/>
    <w:rsid w:val="00005033"/>
    <w:rsid w:val="0000626B"/>
    <w:rsid w:val="00012C1A"/>
    <w:rsid w:val="00015104"/>
    <w:rsid w:val="00015E19"/>
    <w:rsid w:val="000160BF"/>
    <w:rsid w:val="000170B4"/>
    <w:rsid w:val="000230C9"/>
    <w:rsid w:val="00024EC7"/>
    <w:rsid w:val="00026468"/>
    <w:rsid w:val="00030334"/>
    <w:rsid w:val="00030A63"/>
    <w:rsid w:val="00031224"/>
    <w:rsid w:val="000317F5"/>
    <w:rsid w:val="00032103"/>
    <w:rsid w:val="00032C83"/>
    <w:rsid w:val="00034406"/>
    <w:rsid w:val="00035A50"/>
    <w:rsid w:val="000362EA"/>
    <w:rsid w:val="00037C78"/>
    <w:rsid w:val="00040DE6"/>
    <w:rsid w:val="0004273A"/>
    <w:rsid w:val="00042D97"/>
    <w:rsid w:val="0004571C"/>
    <w:rsid w:val="00046E92"/>
    <w:rsid w:val="00046F24"/>
    <w:rsid w:val="00047316"/>
    <w:rsid w:val="0004763C"/>
    <w:rsid w:val="000508E6"/>
    <w:rsid w:val="0005158F"/>
    <w:rsid w:val="00051D04"/>
    <w:rsid w:val="00052853"/>
    <w:rsid w:val="00052A88"/>
    <w:rsid w:val="00054DCE"/>
    <w:rsid w:val="0005536E"/>
    <w:rsid w:val="00055702"/>
    <w:rsid w:val="000557D0"/>
    <w:rsid w:val="00056F6E"/>
    <w:rsid w:val="000600B5"/>
    <w:rsid w:val="0006175D"/>
    <w:rsid w:val="0006705B"/>
    <w:rsid w:val="00067500"/>
    <w:rsid w:val="000676E9"/>
    <w:rsid w:val="0006778B"/>
    <w:rsid w:val="0007059C"/>
    <w:rsid w:val="00073DAA"/>
    <w:rsid w:val="000769AC"/>
    <w:rsid w:val="000769CF"/>
    <w:rsid w:val="00077193"/>
    <w:rsid w:val="000815F7"/>
    <w:rsid w:val="00083A3A"/>
    <w:rsid w:val="00085B4D"/>
    <w:rsid w:val="000910CB"/>
    <w:rsid w:val="0009195C"/>
    <w:rsid w:val="00091C9E"/>
    <w:rsid w:val="00092EFD"/>
    <w:rsid w:val="00093634"/>
    <w:rsid w:val="00094CD8"/>
    <w:rsid w:val="00094FFB"/>
    <w:rsid w:val="00095862"/>
    <w:rsid w:val="000958D0"/>
    <w:rsid w:val="00097C06"/>
    <w:rsid w:val="000A22DC"/>
    <w:rsid w:val="000A3C37"/>
    <w:rsid w:val="000A478B"/>
    <w:rsid w:val="000A5ABD"/>
    <w:rsid w:val="000A5F43"/>
    <w:rsid w:val="000A61F0"/>
    <w:rsid w:val="000A6AD2"/>
    <w:rsid w:val="000A75FC"/>
    <w:rsid w:val="000B188C"/>
    <w:rsid w:val="000B4F33"/>
    <w:rsid w:val="000B5697"/>
    <w:rsid w:val="000C0536"/>
    <w:rsid w:val="000C099F"/>
    <w:rsid w:val="000C2729"/>
    <w:rsid w:val="000C3830"/>
    <w:rsid w:val="000D1240"/>
    <w:rsid w:val="000D1EBE"/>
    <w:rsid w:val="000D1F57"/>
    <w:rsid w:val="000D25EF"/>
    <w:rsid w:val="000D2C01"/>
    <w:rsid w:val="000D2FB6"/>
    <w:rsid w:val="000D3278"/>
    <w:rsid w:val="000D4E86"/>
    <w:rsid w:val="000D5322"/>
    <w:rsid w:val="000D6921"/>
    <w:rsid w:val="000D6C3C"/>
    <w:rsid w:val="000D7D54"/>
    <w:rsid w:val="000E196D"/>
    <w:rsid w:val="000E3732"/>
    <w:rsid w:val="000E4B3B"/>
    <w:rsid w:val="000E657F"/>
    <w:rsid w:val="000E6C34"/>
    <w:rsid w:val="000E70EA"/>
    <w:rsid w:val="000E7954"/>
    <w:rsid w:val="000E7981"/>
    <w:rsid w:val="000F0D5B"/>
    <w:rsid w:val="000F20F3"/>
    <w:rsid w:val="000F34FB"/>
    <w:rsid w:val="000F388D"/>
    <w:rsid w:val="000F5F61"/>
    <w:rsid w:val="000F6837"/>
    <w:rsid w:val="00100680"/>
    <w:rsid w:val="001014AF"/>
    <w:rsid w:val="00105274"/>
    <w:rsid w:val="00106341"/>
    <w:rsid w:val="00106C1C"/>
    <w:rsid w:val="00106DF5"/>
    <w:rsid w:val="001072F6"/>
    <w:rsid w:val="00107FD7"/>
    <w:rsid w:val="001134FA"/>
    <w:rsid w:val="00113B52"/>
    <w:rsid w:val="00113F1C"/>
    <w:rsid w:val="001149AD"/>
    <w:rsid w:val="00114D23"/>
    <w:rsid w:val="00115407"/>
    <w:rsid w:val="00115EC9"/>
    <w:rsid w:val="00116462"/>
    <w:rsid w:val="00116467"/>
    <w:rsid w:val="0011752A"/>
    <w:rsid w:val="00117E29"/>
    <w:rsid w:val="001221D2"/>
    <w:rsid w:val="00122673"/>
    <w:rsid w:val="00122A6C"/>
    <w:rsid w:val="00122F38"/>
    <w:rsid w:val="0012437A"/>
    <w:rsid w:val="00126B46"/>
    <w:rsid w:val="001277B5"/>
    <w:rsid w:val="0013223D"/>
    <w:rsid w:val="0013296D"/>
    <w:rsid w:val="00133603"/>
    <w:rsid w:val="00133A0E"/>
    <w:rsid w:val="001342A2"/>
    <w:rsid w:val="00134805"/>
    <w:rsid w:val="00135156"/>
    <w:rsid w:val="0013528F"/>
    <w:rsid w:val="00135C30"/>
    <w:rsid w:val="00136219"/>
    <w:rsid w:val="00136D22"/>
    <w:rsid w:val="00140174"/>
    <w:rsid w:val="00140B3C"/>
    <w:rsid w:val="0014170F"/>
    <w:rsid w:val="00142FE0"/>
    <w:rsid w:val="001455CE"/>
    <w:rsid w:val="00145E27"/>
    <w:rsid w:val="001508A3"/>
    <w:rsid w:val="00150B81"/>
    <w:rsid w:val="00152174"/>
    <w:rsid w:val="00152522"/>
    <w:rsid w:val="00154A0E"/>
    <w:rsid w:val="00155839"/>
    <w:rsid w:val="00157971"/>
    <w:rsid w:val="0016277B"/>
    <w:rsid w:val="00162E80"/>
    <w:rsid w:val="00163294"/>
    <w:rsid w:val="00164F79"/>
    <w:rsid w:val="00172C9F"/>
    <w:rsid w:val="00172E20"/>
    <w:rsid w:val="00173239"/>
    <w:rsid w:val="001735B1"/>
    <w:rsid w:val="001746A0"/>
    <w:rsid w:val="00174844"/>
    <w:rsid w:val="00174F06"/>
    <w:rsid w:val="00175310"/>
    <w:rsid w:val="00177B13"/>
    <w:rsid w:val="00180AC4"/>
    <w:rsid w:val="00180D6C"/>
    <w:rsid w:val="00181BCC"/>
    <w:rsid w:val="00183191"/>
    <w:rsid w:val="00184913"/>
    <w:rsid w:val="00185872"/>
    <w:rsid w:val="001920BD"/>
    <w:rsid w:val="00193B78"/>
    <w:rsid w:val="001957FE"/>
    <w:rsid w:val="001A1011"/>
    <w:rsid w:val="001A4766"/>
    <w:rsid w:val="001A7514"/>
    <w:rsid w:val="001A7BE5"/>
    <w:rsid w:val="001B1E58"/>
    <w:rsid w:val="001C0F94"/>
    <w:rsid w:val="001C1109"/>
    <w:rsid w:val="001C1F02"/>
    <w:rsid w:val="001C1F08"/>
    <w:rsid w:val="001C392B"/>
    <w:rsid w:val="001C396B"/>
    <w:rsid w:val="001C4360"/>
    <w:rsid w:val="001C558D"/>
    <w:rsid w:val="001C55E0"/>
    <w:rsid w:val="001C7C2D"/>
    <w:rsid w:val="001D1DC2"/>
    <w:rsid w:val="001D314A"/>
    <w:rsid w:val="001D7AAA"/>
    <w:rsid w:val="001E1912"/>
    <w:rsid w:val="001E23F9"/>
    <w:rsid w:val="001E2CF0"/>
    <w:rsid w:val="001E42E5"/>
    <w:rsid w:val="001E468A"/>
    <w:rsid w:val="001E4F23"/>
    <w:rsid w:val="001E5712"/>
    <w:rsid w:val="001E60D0"/>
    <w:rsid w:val="001E7844"/>
    <w:rsid w:val="001F0450"/>
    <w:rsid w:val="001F103D"/>
    <w:rsid w:val="001F2673"/>
    <w:rsid w:val="001F54CD"/>
    <w:rsid w:val="001F6D48"/>
    <w:rsid w:val="001F6EE4"/>
    <w:rsid w:val="00200933"/>
    <w:rsid w:val="00202A2A"/>
    <w:rsid w:val="00202E4D"/>
    <w:rsid w:val="00205337"/>
    <w:rsid w:val="00205925"/>
    <w:rsid w:val="0020667C"/>
    <w:rsid w:val="00206E30"/>
    <w:rsid w:val="00206F7F"/>
    <w:rsid w:val="00210C94"/>
    <w:rsid w:val="00211C56"/>
    <w:rsid w:val="00212019"/>
    <w:rsid w:val="00217B2D"/>
    <w:rsid w:val="002207B8"/>
    <w:rsid w:val="00221358"/>
    <w:rsid w:val="00221E71"/>
    <w:rsid w:val="002221CF"/>
    <w:rsid w:val="002222F2"/>
    <w:rsid w:val="00223719"/>
    <w:rsid w:val="00223916"/>
    <w:rsid w:val="002245A2"/>
    <w:rsid w:val="0022493D"/>
    <w:rsid w:val="00224DEB"/>
    <w:rsid w:val="002250C9"/>
    <w:rsid w:val="0022597A"/>
    <w:rsid w:val="00225C7D"/>
    <w:rsid w:val="002264FC"/>
    <w:rsid w:val="002266A7"/>
    <w:rsid w:val="0023099B"/>
    <w:rsid w:val="0023115C"/>
    <w:rsid w:val="00231B78"/>
    <w:rsid w:val="00232FBC"/>
    <w:rsid w:val="002353C6"/>
    <w:rsid w:val="002404CE"/>
    <w:rsid w:val="0024127A"/>
    <w:rsid w:val="002413BD"/>
    <w:rsid w:val="00241C89"/>
    <w:rsid w:val="00243966"/>
    <w:rsid w:val="002445A0"/>
    <w:rsid w:val="002471C4"/>
    <w:rsid w:val="00247368"/>
    <w:rsid w:val="00250E82"/>
    <w:rsid w:val="00253222"/>
    <w:rsid w:val="00256EF0"/>
    <w:rsid w:val="0025773F"/>
    <w:rsid w:val="00257F2A"/>
    <w:rsid w:val="002608BE"/>
    <w:rsid w:val="0026104A"/>
    <w:rsid w:val="00267143"/>
    <w:rsid w:val="002714B9"/>
    <w:rsid w:val="00273C73"/>
    <w:rsid w:val="00274AF8"/>
    <w:rsid w:val="0027546B"/>
    <w:rsid w:val="0027615C"/>
    <w:rsid w:val="00276709"/>
    <w:rsid w:val="00276E6C"/>
    <w:rsid w:val="00280D62"/>
    <w:rsid w:val="00281B5C"/>
    <w:rsid w:val="00281CBC"/>
    <w:rsid w:val="0028409C"/>
    <w:rsid w:val="00284C8E"/>
    <w:rsid w:val="00285F51"/>
    <w:rsid w:val="00286080"/>
    <w:rsid w:val="00286B1F"/>
    <w:rsid w:val="002878FA"/>
    <w:rsid w:val="00287B53"/>
    <w:rsid w:val="002917E9"/>
    <w:rsid w:val="002939C7"/>
    <w:rsid w:val="00295614"/>
    <w:rsid w:val="002957BB"/>
    <w:rsid w:val="0029588C"/>
    <w:rsid w:val="002976E2"/>
    <w:rsid w:val="002A13FE"/>
    <w:rsid w:val="002A3B80"/>
    <w:rsid w:val="002A4035"/>
    <w:rsid w:val="002A419A"/>
    <w:rsid w:val="002A4D51"/>
    <w:rsid w:val="002A5335"/>
    <w:rsid w:val="002A6569"/>
    <w:rsid w:val="002B02F1"/>
    <w:rsid w:val="002B19CF"/>
    <w:rsid w:val="002B1B5B"/>
    <w:rsid w:val="002B2052"/>
    <w:rsid w:val="002B223B"/>
    <w:rsid w:val="002B29A0"/>
    <w:rsid w:val="002B2A6E"/>
    <w:rsid w:val="002B2F0D"/>
    <w:rsid w:val="002B50A6"/>
    <w:rsid w:val="002B7C84"/>
    <w:rsid w:val="002C136E"/>
    <w:rsid w:val="002C32A5"/>
    <w:rsid w:val="002C5AA7"/>
    <w:rsid w:val="002D13FC"/>
    <w:rsid w:val="002D2C63"/>
    <w:rsid w:val="002D3239"/>
    <w:rsid w:val="002D73FB"/>
    <w:rsid w:val="002E239D"/>
    <w:rsid w:val="002E2FA8"/>
    <w:rsid w:val="002E31B6"/>
    <w:rsid w:val="002E47EA"/>
    <w:rsid w:val="002E4A4F"/>
    <w:rsid w:val="002E5142"/>
    <w:rsid w:val="002E5788"/>
    <w:rsid w:val="002E5DBA"/>
    <w:rsid w:val="002E6699"/>
    <w:rsid w:val="002F005B"/>
    <w:rsid w:val="002F0C4C"/>
    <w:rsid w:val="002F2A4F"/>
    <w:rsid w:val="002F3152"/>
    <w:rsid w:val="002F4AEF"/>
    <w:rsid w:val="002F5879"/>
    <w:rsid w:val="002F7486"/>
    <w:rsid w:val="0030081F"/>
    <w:rsid w:val="00303594"/>
    <w:rsid w:val="00304E39"/>
    <w:rsid w:val="003059E4"/>
    <w:rsid w:val="00310591"/>
    <w:rsid w:val="00310C65"/>
    <w:rsid w:val="00311BE8"/>
    <w:rsid w:val="00312088"/>
    <w:rsid w:val="00313076"/>
    <w:rsid w:val="003141AE"/>
    <w:rsid w:val="00314503"/>
    <w:rsid w:val="003155F8"/>
    <w:rsid w:val="0031590F"/>
    <w:rsid w:val="003179E5"/>
    <w:rsid w:val="00320651"/>
    <w:rsid w:val="003221CD"/>
    <w:rsid w:val="003222B3"/>
    <w:rsid w:val="003241A9"/>
    <w:rsid w:val="00324B25"/>
    <w:rsid w:val="00326965"/>
    <w:rsid w:val="00330D35"/>
    <w:rsid w:val="0033169A"/>
    <w:rsid w:val="00331B9A"/>
    <w:rsid w:val="003332BE"/>
    <w:rsid w:val="003336D9"/>
    <w:rsid w:val="0033471F"/>
    <w:rsid w:val="0033518A"/>
    <w:rsid w:val="003353D5"/>
    <w:rsid w:val="00336875"/>
    <w:rsid w:val="00342AAC"/>
    <w:rsid w:val="00343889"/>
    <w:rsid w:val="00344FC7"/>
    <w:rsid w:val="00345254"/>
    <w:rsid w:val="00345BBF"/>
    <w:rsid w:val="00346904"/>
    <w:rsid w:val="00347D2F"/>
    <w:rsid w:val="00350482"/>
    <w:rsid w:val="003507FB"/>
    <w:rsid w:val="00351379"/>
    <w:rsid w:val="003518D1"/>
    <w:rsid w:val="003533DC"/>
    <w:rsid w:val="00355866"/>
    <w:rsid w:val="00360435"/>
    <w:rsid w:val="00360F4C"/>
    <w:rsid w:val="0036148E"/>
    <w:rsid w:val="0036154D"/>
    <w:rsid w:val="00361E58"/>
    <w:rsid w:val="00370F85"/>
    <w:rsid w:val="00374CDA"/>
    <w:rsid w:val="00377940"/>
    <w:rsid w:val="00377DC6"/>
    <w:rsid w:val="00380EB3"/>
    <w:rsid w:val="0038617B"/>
    <w:rsid w:val="00390005"/>
    <w:rsid w:val="00391BF1"/>
    <w:rsid w:val="00392C73"/>
    <w:rsid w:val="003930F4"/>
    <w:rsid w:val="003933CE"/>
    <w:rsid w:val="00395DDE"/>
    <w:rsid w:val="00395E95"/>
    <w:rsid w:val="003A2393"/>
    <w:rsid w:val="003A3497"/>
    <w:rsid w:val="003A34D2"/>
    <w:rsid w:val="003A3F70"/>
    <w:rsid w:val="003A44EF"/>
    <w:rsid w:val="003A5C4E"/>
    <w:rsid w:val="003A7768"/>
    <w:rsid w:val="003A7BF1"/>
    <w:rsid w:val="003B00EF"/>
    <w:rsid w:val="003B0316"/>
    <w:rsid w:val="003B154F"/>
    <w:rsid w:val="003B2147"/>
    <w:rsid w:val="003B2E00"/>
    <w:rsid w:val="003B31C0"/>
    <w:rsid w:val="003B6F78"/>
    <w:rsid w:val="003B78DE"/>
    <w:rsid w:val="003C004E"/>
    <w:rsid w:val="003C02FE"/>
    <w:rsid w:val="003C1299"/>
    <w:rsid w:val="003C179C"/>
    <w:rsid w:val="003C1C27"/>
    <w:rsid w:val="003C2313"/>
    <w:rsid w:val="003C4756"/>
    <w:rsid w:val="003C5755"/>
    <w:rsid w:val="003C6108"/>
    <w:rsid w:val="003D03DF"/>
    <w:rsid w:val="003D113F"/>
    <w:rsid w:val="003D3735"/>
    <w:rsid w:val="003D3FFE"/>
    <w:rsid w:val="003D4A46"/>
    <w:rsid w:val="003D612E"/>
    <w:rsid w:val="003E1D63"/>
    <w:rsid w:val="003E1DE6"/>
    <w:rsid w:val="003E25DB"/>
    <w:rsid w:val="003E3D0B"/>
    <w:rsid w:val="003E41C6"/>
    <w:rsid w:val="003E493E"/>
    <w:rsid w:val="003E57E0"/>
    <w:rsid w:val="003E5882"/>
    <w:rsid w:val="003E6B75"/>
    <w:rsid w:val="003E7723"/>
    <w:rsid w:val="003E7747"/>
    <w:rsid w:val="003F2793"/>
    <w:rsid w:val="003F3DB2"/>
    <w:rsid w:val="003F48AB"/>
    <w:rsid w:val="003F5B13"/>
    <w:rsid w:val="003F5B91"/>
    <w:rsid w:val="003F62D8"/>
    <w:rsid w:val="003F7565"/>
    <w:rsid w:val="00400211"/>
    <w:rsid w:val="00400F89"/>
    <w:rsid w:val="00403C4E"/>
    <w:rsid w:val="00407C80"/>
    <w:rsid w:val="00407CA1"/>
    <w:rsid w:val="00410808"/>
    <w:rsid w:val="00411063"/>
    <w:rsid w:val="00411488"/>
    <w:rsid w:val="004147B8"/>
    <w:rsid w:val="00415BD7"/>
    <w:rsid w:val="00417DAC"/>
    <w:rsid w:val="00420AE1"/>
    <w:rsid w:val="00421F32"/>
    <w:rsid w:val="004229E2"/>
    <w:rsid w:val="00423345"/>
    <w:rsid w:val="00424469"/>
    <w:rsid w:val="004247DE"/>
    <w:rsid w:val="004269B8"/>
    <w:rsid w:val="00427480"/>
    <w:rsid w:val="00431556"/>
    <w:rsid w:val="00432FA7"/>
    <w:rsid w:val="004337C5"/>
    <w:rsid w:val="00433B84"/>
    <w:rsid w:val="00434038"/>
    <w:rsid w:val="0043587C"/>
    <w:rsid w:val="00440332"/>
    <w:rsid w:val="00442C37"/>
    <w:rsid w:val="00445912"/>
    <w:rsid w:val="00446B43"/>
    <w:rsid w:val="00446C10"/>
    <w:rsid w:val="00446F6B"/>
    <w:rsid w:val="0045045E"/>
    <w:rsid w:val="00450E54"/>
    <w:rsid w:val="00453208"/>
    <w:rsid w:val="00454B98"/>
    <w:rsid w:val="00461ECE"/>
    <w:rsid w:val="004633DC"/>
    <w:rsid w:val="0046364C"/>
    <w:rsid w:val="004637DD"/>
    <w:rsid w:val="00463EEE"/>
    <w:rsid w:val="0046490A"/>
    <w:rsid w:val="00465BDD"/>
    <w:rsid w:val="00467085"/>
    <w:rsid w:val="004675E4"/>
    <w:rsid w:val="00471470"/>
    <w:rsid w:val="004725EF"/>
    <w:rsid w:val="00482F97"/>
    <w:rsid w:val="0048372F"/>
    <w:rsid w:val="00487B62"/>
    <w:rsid w:val="00490EF5"/>
    <w:rsid w:val="0049100B"/>
    <w:rsid w:val="00492F60"/>
    <w:rsid w:val="004953E7"/>
    <w:rsid w:val="004956EF"/>
    <w:rsid w:val="00496CC1"/>
    <w:rsid w:val="00497EC1"/>
    <w:rsid w:val="004A18D5"/>
    <w:rsid w:val="004A3173"/>
    <w:rsid w:val="004A3234"/>
    <w:rsid w:val="004A4729"/>
    <w:rsid w:val="004A4BA4"/>
    <w:rsid w:val="004A4D3B"/>
    <w:rsid w:val="004A5A99"/>
    <w:rsid w:val="004A63ED"/>
    <w:rsid w:val="004A646A"/>
    <w:rsid w:val="004A69B6"/>
    <w:rsid w:val="004A708F"/>
    <w:rsid w:val="004A7D58"/>
    <w:rsid w:val="004B051D"/>
    <w:rsid w:val="004B0C5A"/>
    <w:rsid w:val="004B54F8"/>
    <w:rsid w:val="004B61CC"/>
    <w:rsid w:val="004B7F6A"/>
    <w:rsid w:val="004C1356"/>
    <w:rsid w:val="004C213E"/>
    <w:rsid w:val="004C43E3"/>
    <w:rsid w:val="004C463C"/>
    <w:rsid w:val="004C63FB"/>
    <w:rsid w:val="004C7976"/>
    <w:rsid w:val="004D2CDE"/>
    <w:rsid w:val="004D2D57"/>
    <w:rsid w:val="004D46E9"/>
    <w:rsid w:val="004D636A"/>
    <w:rsid w:val="004D6469"/>
    <w:rsid w:val="004E03A2"/>
    <w:rsid w:val="004E0A48"/>
    <w:rsid w:val="004E0B60"/>
    <w:rsid w:val="004E1674"/>
    <w:rsid w:val="004E1D9A"/>
    <w:rsid w:val="004E3590"/>
    <w:rsid w:val="004E4673"/>
    <w:rsid w:val="004E67AE"/>
    <w:rsid w:val="004F139D"/>
    <w:rsid w:val="004F2250"/>
    <w:rsid w:val="004F2BCD"/>
    <w:rsid w:val="004F314A"/>
    <w:rsid w:val="004F39A9"/>
    <w:rsid w:val="004F3B7F"/>
    <w:rsid w:val="004F3BAB"/>
    <w:rsid w:val="004F47A2"/>
    <w:rsid w:val="004F4D15"/>
    <w:rsid w:val="004F4F48"/>
    <w:rsid w:val="004F5495"/>
    <w:rsid w:val="004F62FC"/>
    <w:rsid w:val="004F6A89"/>
    <w:rsid w:val="004F6EC5"/>
    <w:rsid w:val="00500BCE"/>
    <w:rsid w:val="005012A1"/>
    <w:rsid w:val="005029EB"/>
    <w:rsid w:val="00503A8F"/>
    <w:rsid w:val="0050519E"/>
    <w:rsid w:val="005104FA"/>
    <w:rsid w:val="00512C71"/>
    <w:rsid w:val="005148A4"/>
    <w:rsid w:val="005152B1"/>
    <w:rsid w:val="00515385"/>
    <w:rsid w:val="00520E2B"/>
    <w:rsid w:val="00522B5B"/>
    <w:rsid w:val="00523550"/>
    <w:rsid w:val="00523A99"/>
    <w:rsid w:val="00525F9B"/>
    <w:rsid w:val="005274AD"/>
    <w:rsid w:val="0053175C"/>
    <w:rsid w:val="0053184E"/>
    <w:rsid w:val="005318D1"/>
    <w:rsid w:val="00531AEE"/>
    <w:rsid w:val="00532256"/>
    <w:rsid w:val="0053437E"/>
    <w:rsid w:val="005350FC"/>
    <w:rsid w:val="00536497"/>
    <w:rsid w:val="005377FB"/>
    <w:rsid w:val="00537EC2"/>
    <w:rsid w:val="00540626"/>
    <w:rsid w:val="0054244D"/>
    <w:rsid w:val="00542DEB"/>
    <w:rsid w:val="00543F71"/>
    <w:rsid w:val="00550790"/>
    <w:rsid w:val="00551D13"/>
    <w:rsid w:val="005531EF"/>
    <w:rsid w:val="005551CD"/>
    <w:rsid w:val="0055745D"/>
    <w:rsid w:val="0055753C"/>
    <w:rsid w:val="0055754A"/>
    <w:rsid w:val="00557680"/>
    <w:rsid w:val="00560091"/>
    <w:rsid w:val="00560D88"/>
    <w:rsid w:val="00562AA8"/>
    <w:rsid w:val="00564428"/>
    <w:rsid w:val="00565C9F"/>
    <w:rsid w:val="00565DA2"/>
    <w:rsid w:val="00566DBD"/>
    <w:rsid w:val="00566DE4"/>
    <w:rsid w:val="00567267"/>
    <w:rsid w:val="00567479"/>
    <w:rsid w:val="00567CD9"/>
    <w:rsid w:val="00570500"/>
    <w:rsid w:val="005710D5"/>
    <w:rsid w:val="00572DFA"/>
    <w:rsid w:val="00573B96"/>
    <w:rsid w:val="00574278"/>
    <w:rsid w:val="005751D6"/>
    <w:rsid w:val="00575858"/>
    <w:rsid w:val="00576E75"/>
    <w:rsid w:val="00577DA8"/>
    <w:rsid w:val="00580669"/>
    <w:rsid w:val="005816F0"/>
    <w:rsid w:val="005862A1"/>
    <w:rsid w:val="005862B0"/>
    <w:rsid w:val="00586312"/>
    <w:rsid w:val="00586FC1"/>
    <w:rsid w:val="0058790B"/>
    <w:rsid w:val="005902AF"/>
    <w:rsid w:val="00594028"/>
    <w:rsid w:val="005950B3"/>
    <w:rsid w:val="0059592D"/>
    <w:rsid w:val="00597465"/>
    <w:rsid w:val="00597AF4"/>
    <w:rsid w:val="005A32F6"/>
    <w:rsid w:val="005A53FF"/>
    <w:rsid w:val="005A59D7"/>
    <w:rsid w:val="005A650D"/>
    <w:rsid w:val="005A7C35"/>
    <w:rsid w:val="005B06A2"/>
    <w:rsid w:val="005B0A41"/>
    <w:rsid w:val="005B0DA7"/>
    <w:rsid w:val="005B1879"/>
    <w:rsid w:val="005B2073"/>
    <w:rsid w:val="005B24F8"/>
    <w:rsid w:val="005B3E6E"/>
    <w:rsid w:val="005B4A6D"/>
    <w:rsid w:val="005B58AF"/>
    <w:rsid w:val="005B66AE"/>
    <w:rsid w:val="005C44A5"/>
    <w:rsid w:val="005C4913"/>
    <w:rsid w:val="005C58E1"/>
    <w:rsid w:val="005C678E"/>
    <w:rsid w:val="005C6987"/>
    <w:rsid w:val="005C6D17"/>
    <w:rsid w:val="005D0990"/>
    <w:rsid w:val="005D1A3D"/>
    <w:rsid w:val="005D2D5F"/>
    <w:rsid w:val="005D739B"/>
    <w:rsid w:val="005D7FBB"/>
    <w:rsid w:val="005E06B7"/>
    <w:rsid w:val="005E113B"/>
    <w:rsid w:val="005E1B97"/>
    <w:rsid w:val="005E501E"/>
    <w:rsid w:val="005E5DEA"/>
    <w:rsid w:val="005F1FB3"/>
    <w:rsid w:val="005F4E23"/>
    <w:rsid w:val="005F4F75"/>
    <w:rsid w:val="005F55E2"/>
    <w:rsid w:val="005F7868"/>
    <w:rsid w:val="0060072E"/>
    <w:rsid w:val="00600845"/>
    <w:rsid w:val="00600BC0"/>
    <w:rsid w:val="00602E9C"/>
    <w:rsid w:val="00603069"/>
    <w:rsid w:val="006039E3"/>
    <w:rsid w:val="00603E69"/>
    <w:rsid w:val="00603FD3"/>
    <w:rsid w:val="00605C4F"/>
    <w:rsid w:val="00607234"/>
    <w:rsid w:val="00610262"/>
    <w:rsid w:val="0061028F"/>
    <w:rsid w:val="00610C9F"/>
    <w:rsid w:val="00611BA1"/>
    <w:rsid w:val="00612DAA"/>
    <w:rsid w:val="006140EF"/>
    <w:rsid w:val="006142F3"/>
    <w:rsid w:val="00614B3A"/>
    <w:rsid w:val="006158C4"/>
    <w:rsid w:val="0061593C"/>
    <w:rsid w:val="00616396"/>
    <w:rsid w:val="00617CA3"/>
    <w:rsid w:val="006237E1"/>
    <w:rsid w:val="00623B89"/>
    <w:rsid w:val="00624DAF"/>
    <w:rsid w:val="00625584"/>
    <w:rsid w:val="00626349"/>
    <w:rsid w:val="00630342"/>
    <w:rsid w:val="00630E56"/>
    <w:rsid w:val="00630F7F"/>
    <w:rsid w:val="00631EFE"/>
    <w:rsid w:val="0063359D"/>
    <w:rsid w:val="00634913"/>
    <w:rsid w:val="006355BB"/>
    <w:rsid w:val="00635D43"/>
    <w:rsid w:val="00637248"/>
    <w:rsid w:val="00637502"/>
    <w:rsid w:val="006401B8"/>
    <w:rsid w:val="00644039"/>
    <w:rsid w:val="00644D12"/>
    <w:rsid w:val="00644DB7"/>
    <w:rsid w:val="00645629"/>
    <w:rsid w:val="00645784"/>
    <w:rsid w:val="00646525"/>
    <w:rsid w:val="00646B9F"/>
    <w:rsid w:val="0064749B"/>
    <w:rsid w:val="00647ECF"/>
    <w:rsid w:val="006502F6"/>
    <w:rsid w:val="00651D31"/>
    <w:rsid w:val="00652892"/>
    <w:rsid w:val="00653AA0"/>
    <w:rsid w:val="006558AE"/>
    <w:rsid w:val="00656124"/>
    <w:rsid w:val="006573EE"/>
    <w:rsid w:val="00657609"/>
    <w:rsid w:val="0066046A"/>
    <w:rsid w:val="006606DF"/>
    <w:rsid w:val="0066212E"/>
    <w:rsid w:val="00663083"/>
    <w:rsid w:val="006631EB"/>
    <w:rsid w:val="00663897"/>
    <w:rsid w:val="00664D3C"/>
    <w:rsid w:val="00666C92"/>
    <w:rsid w:val="00666EF1"/>
    <w:rsid w:val="006676CB"/>
    <w:rsid w:val="006711C6"/>
    <w:rsid w:val="00673569"/>
    <w:rsid w:val="0067388C"/>
    <w:rsid w:val="006743C3"/>
    <w:rsid w:val="006754AC"/>
    <w:rsid w:val="00675BCB"/>
    <w:rsid w:val="00680E75"/>
    <w:rsid w:val="006820AA"/>
    <w:rsid w:val="0068424F"/>
    <w:rsid w:val="0068570D"/>
    <w:rsid w:val="00690586"/>
    <w:rsid w:val="006907AB"/>
    <w:rsid w:val="00690C3E"/>
    <w:rsid w:val="0069217A"/>
    <w:rsid w:val="00692CDE"/>
    <w:rsid w:val="006942AC"/>
    <w:rsid w:val="00696E76"/>
    <w:rsid w:val="0069727A"/>
    <w:rsid w:val="00697566"/>
    <w:rsid w:val="006A0561"/>
    <w:rsid w:val="006A0FE2"/>
    <w:rsid w:val="006A2A2A"/>
    <w:rsid w:val="006A2FF1"/>
    <w:rsid w:val="006A4089"/>
    <w:rsid w:val="006A5AF9"/>
    <w:rsid w:val="006A63A0"/>
    <w:rsid w:val="006A7586"/>
    <w:rsid w:val="006B16A9"/>
    <w:rsid w:val="006B1D28"/>
    <w:rsid w:val="006B1E1E"/>
    <w:rsid w:val="006B234D"/>
    <w:rsid w:val="006B2B58"/>
    <w:rsid w:val="006B3BA4"/>
    <w:rsid w:val="006B4962"/>
    <w:rsid w:val="006B58E8"/>
    <w:rsid w:val="006B5B0A"/>
    <w:rsid w:val="006B6A47"/>
    <w:rsid w:val="006B6EB0"/>
    <w:rsid w:val="006B73E5"/>
    <w:rsid w:val="006B7933"/>
    <w:rsid w:val="006C0ECA"/>
    <w:rsid w:val="006C1FD0"/>
    <w:rsid w:val="006C22A6"/>
    <w:rsid w:val="006C2867"/>
    <w:rsid w:val="006C341F"/>
    <w:rsid w:val="006C560B"/>
    <w:rsid w:val="006C626D"/>
    <w:rsid w:val="006D1C21"/>
    <w:rsid w:val="006D3589"/>
    <w:rsid w:val="006D3634"/>
    <w:rsid w:val="006D3671"/>
    <w:rsid w:val="006D3AE4"/>
    <w:rsid w:val="006D6547"/>
    <w:rsid w:val="006D6E23"/>
    <w:rsid w:val="006D7ACE"/>
    <w:rsid w:val="006E30B5"/>
    <w:rsid w:val="006E66CB"/>
    <w:rsid w:val="006E70C0"/>
    <w:rsid w:val="006E73D5"/>
    <w:rsid w:val="006E7D81"/>
    <w:rsid w:val="006F0DD8"/>
    <w:rsid w:val="006F0E25"/>
    <w:rsid w:val="006F1719"/>
    <w:rsid w:val="006F179E"/>
    <w:rsid w:val="006F225E"/>
    <w:rsid w:val="006F3495"/>
    <w:rsid w:val="006F39B2"/>
    <w:rsid w:val="006F5AB9"/>
    <w:rsid w:val="006F7367"/>
    <w:rsid w:val="007029C0"/>
    <w:rsid w:val="007038D6"/>
    <w:rsid w:val="0070391B"/>
    <w:rsid w:val="007046EA"/>
    <w:rsid w:val="007054B3"/>
    <w:rsid w:val="007055C9"/>
    <w:rsid w:val="00705ABE"/>
    <w:rsid w:val="00706DE4"/>
    <w:rsid w:val="00710F26"/>
    <w:rsid w:val="00711863"/>
    <w:rsid w:val="00714481"/>
    <w:rsid w:val="007154E6"/>
    <w:rsid w:val="0071664C"/>
    <w:rsid w:val="00716BB2"/>
    <w:rsid w:val="00721EB1"/>
    <w:rsid w:val="00722D91"/>
    <w:rsid w:val="00723467"/>
    <w:rsid w:val="00723627"/>
    <w:rsid w:val="007258D9"/>
    <w:rsid w:val="00726514"/>
    <w:rsid w:val="00726C2A"/>
    <w:rsid w:val="00730AD0"/>
    <w:rsid w:val="007329B3"/>
    <w:rsid w:val="00733816"/>
    <w:rsid w:val="0073733F"/>
    <w:rsid w:val="00737E9A"/>
    <w:rsid w:val="0074035C"/>
    <w:rsid w:val="0074070C"/>
    <w:rsid w:val="00740AF2"/>
    <w:rsid w:val="007423AC"/>
    <w:rsid w:val="00742A1A"/>
    <w:rsid w:val="00742A43"/>
    <w:rsid w:val="00744019"/>
    <w:rsid w:val="00750101"/>
    <w:rsid w:val="00752DB9"/>
    <w:rsid w:val="00753514"/>
    <w:rsid w:val="00754724"/>
    <w:rsid w:val="007554AF"/>
    <w:rsid w:val="00755705"/>
    <w:rsid w:val="007614F8"/>
    <w:rsid w:val="00762BD8"/>
    <w:rsid w:val="00764B39"/>
    <w:rsid w:val="0076555C"/>
    <w:rsid w:val="00767137"/>
    <w:rsid w:val="007737A8"/>
    <w:rsid w:val="00774FCD"/>
    <w:rsid w:val="00775D31"/>
    <w:rsid w:val="007828CB"/>
    <w:rsid w:val="00782E11"/>
    <w:rsid w:val="00783A72"/>
    <w:rsid w:val="007853D5"/>
    <w:rsid w:val="007947FA"/>
    <w:rsid w:val="00796D68"/>
    <w:rsid w:val="007A0EBE"/>
    <w:rsid w:val="007A2174"/>
    <w:rsid w:val="007A7903"/>
    <w:rsid w:val="007B0190"/>
    <w:rsid w:val="007B336D"/>
    <w:rsid w:val="007B3C09"/>
    <w:rsid w:val="007B53B9"/>
    <w:rsid w:val="007B63B0"/>
    <w:rsid w:val="007B69A8"/>
    <w:rsid w:val="007C293D"/>
    <w:rsid w:val="007C3814"/>
    <w:rsid w:val="007C3D95"/>
    <w:rsid w:val="007C3E24"/>
    <w:rsid w:val="007C5920"/>
    <w:rsid w:val="007C5C1C"/>
    <w:rsid w:val="007C5FF8"/>
    <w:rsid w:val="007C7177"/>
    <w:rsid w:val="007C780F"/>
    <w:rsid w:val="007D11E4"/>
    <w:rsid w:val="007D21C9"/>
    <w:rsid w:val="007D2722"/>
    <w:rsid w:val="007D2A8F"/>
    <w:rsid w:val="007D4027"/>
    <w:rsid w:val="007D5012"/>
    <w:rsid w:val="007D5A27"/>
    <w:rsid w:val="007D5B02"/>
    <w:rsid w:val="007D67E3"/>
    <w:rsid w:val="007D7314"/>
    <w:rsid w:val="007D7A3B"/>
    <w:rsid w:val="007E0803"/>
    <w:rsid w:val="007E0FB6"/>
    <w:rsid w:val="007E156B"/>
    <w:rsid w:val="007E1992"/>
    <w:rsid w:val="007E2073"/>
    <w:rsid w:val="007E2F53"/>
    <w:rsid w:val="007E4372"/>
    <w:rsid w:val="007E4710"/>
    <w:rsid w:val="007E482C"/>
    <w:rsid w:val="007E4CBA"/>
    <w:rsid w:val="007E6A7C"/>
    <w:rsid w:val="007F0716"/>
    <w:rsid w:val="007F2C63"/>
    <w:rsid w:val="007F3790"/>
    <w:rsid w:val="007F4830"/>
    <w:rsid w:val="007F5B14"/>
    <w:rsid w:val="007F5C7B"/>
    <w:rsid w:val="007F7512"/>
    <w:rsid w:val="008000D7"/>
    <w:rsid w:val="00800F0F"/>
    <w:rsid w:val="0080226E"/>
    <w:rsid w:val="00802884"/>
    <w:rsid w:val="00802CD7"/>
    <w:rsid w:val="00805283"/>
    <w:rsid w:val="008058AF"/>
    <w:rsid w:val="008065E4"/>
    <w:rsid w:val="00806B02"/>
    <w:rsid w:val="00806FBE"/>
    <w:rsid w:val="008073E6"/>
    <w:rsid w:val="008079BE"/>
    <w:rsid w:val="00811240"/>
    <w:rsid w:val="00811253"/>
    <w:rsid w:val="00811FF6"/>
    <w:rsid w:val="008121A5"/>
    <w:rsid w:val="00813C5B"/>
    <w:rsid w:val="00814082"/>
    <w:rsid w:val="008159DD"/>
    <w:rsid w:val="00817E92"/>
    <w:rsid w:val="0082169B"/>
    <w:rsid w:val="00822392"/>
    <w:rsid w:val="00823FDF"/>
    <w:rsid w:val="00824D88"/>
    <w:rsid w:val="008261A2"/>
    <w:rsid w:val="008267C5"/>
    <w:rsid w:val="00826981"/>
    <w:rsid w:val="008276D7"/>
    <w:rsid w:val="008279CF"/>
    <w:rsid w:val="008300BF"/>
    <w:rsid w:val="0083145D"/>
    <w:rsid w:val="00834033"/>
    <w:rsid w:val="00834DEC"/>
    <w:rsid w:val="00834F21"/>
    <w:rsid w:val="0083603F"/>
    <w:rsid w:val="00836FC2"/>
    <w:rsid w:val="00840040"/>
    <w:rsid w:val="00840703"/>
    <w:rsid w:val="00842D93"/>
    <w:rsid w:val="00844382"/>
    <w:rsid w:val="00844D0B"/>
    <w:rsid w:val="00845BE7"/>
    <w:rsid w:val="008470DF"/>
    <w:rsid w:val="008518BB"/>
    <w:rsid w:val="00852273"/>
    <w:rsid w:val="00854730"/>
    <w:rsid w:val="00855B3C"/>
    <w:rsid w:val="0085644E"/>
    <w:rsid w:val="00857A5D"/>
    <w:rsid w:val="00860606"/>
    <w:rsid w:val="00860794"/>
    <w:rsid w:val="00861099"/>
    <w:rsid w:val="008626A8"/>
    <w:rsid w:val="00865412"/>
    <w:rsid w:val="00865FFD"/>
    <w:rsid w:val="00866B04"/>
    <w:rsid w:val="00870BFB"/>
    <w:rsid w:val="0087102F"/>
    <w:rsid w:val="0087134D"/>
    <w:rsid w:val="0087665C"/>
    <w:rsid w:val="00882AC3"/>
    <w:rsid w:val="00882D37"/>
    <w:rsid w:val="00884E8C"/>
    <w:rsid w:val="008866AE"/>
    <w:rsid w:val="00886EC7"/>
    <w:rsid w:val="00890114"/>
    <w:rsid w:val="00890C45"/>
    <w:rsid w:val="00893444"/>
    <w:rsid w:val="0089480F"/>
    <w:rsid w:val="00895EC3"/>
    <w:rsid w:val="00896719"/>
    <w:rsid w:val="00896B92"/>
    <w:rsid w:val="008972BE"/>
    <w:rsid w:val="008A0DE9"/>
    <w:rsid w:val="008A1761"/>
    <w:rsid w:val="008A4731"/>
    <w:rsid w:val="008A511A"/>
    <w:rsid w:val="008B0A45"/>
    <w:rsid w:val="008B272D"/>
    <w:rsid w:val="008B46F9"/>
    <w:rsid w:val="008B5180"/>
    <w:rsid w:val="008C0849"/>
    <w:rsid w:val="008C0A57"/>
    <w:rsid w:val="008C0AB3"/>
    <w:rsid w:val="008C0B61"/>
    <w:rsid w:val="008C161A"/>
    <w:rsid w:val="008C178B"/>
    <w:rsid w:val="008C61C5"/>
    <w:rsid w:val="008C6ACD"/>
    <w:rsid w:val="008C767C"/>
    <w:rsid w:val="008C7D83"/>
    <w:rsid w:val="008D01EA"/>
    <w:rsid w:val="008D235F"/>
    <w:rsid w:val="008D48F1"/>
    <w:rsid w:val="008D52B0"/>
    <w:rsid w:val="008D5697"/>
    <w:rsid w:val="008D59E9"/>
    <w:rsid w:val="008D5D75"/>
    <w:rsid w:val="008D66BB"/>
    <w:rsid w:val="008D6892"/>
    <w:rsid w:val="008D6BD1"/>
    <w:rsid w:val="008E034C"/>
    <w:rsid w:val="008E5C49"/>
    <w:rsid w:val="008E641F"/>
    <w:rsid w:val="008E6821"/>
    <w:rsid w:val="008E7A13"/>
    <w:rsid w:val="008F0E11"/>
    <w:rsid w:val="008F1523"/>
    <w:rsid w:val="008F322E"/>
    <w:rsid w:val="008F3336"/>
    <w:rsid w:val="008F55CD"/>
    <w:rsid w:val="008F5F00"/>
    <w:rsid w:val="008F6A42"/>
    <w:rsid w:val="009002C7"/>
    <w:rsid w:val="00901C22"/>
    <w:rsid w:val="00901C41"/>
    <w:rsid w:val="009032EF"/>
    <w:rsid w:val="009048FD"/>
    <w:rsid w:val="0090580B"/>
    <w:rsid w:val="00905FAB"/>
    <w:rsid w:val="009066D5"/>
    <w:rsid w:val="0090677F"/>
    <w:rsid w:val="00907BD0"/>
    <w:rsid w:val="00911DFD"/>
    <w:rsid w:val="00913F06"/>
    <w:rsid w:val="009154B6"/>
    <w:rsid w:val="00915662"/>
    <w:rsid w:val="00924127"/>
    <w:rsid w:val="00924EA6"/>
    <w:rsid w:val="00932F43"/>
    <w:rsid w:val="00935705"/>
    <w:rsid w:val="0093581E"/>
    <w:rsid w:val="00935C40"/>
    <w:rsid w:val="009363BD"/>
    <w:rsid w:val="0093727A"/>
    <w:rsid w:val="00941C35"/>
    <w:rsid w:val="009423A7"/>
    <w:rsid w:val="00942632"/>
    <w:rsid w:val="0094335A"/>
    <w:rsid w:val="00945F2E"/>
    <w:rsid w:val="00946BA6"/>
    <w:rsid w:val="00952577"/>
    <w:rsid w:val="00952A67"/>
    <w:rsid w:val="00953584"/>
    <w:rsid w:val="00955D93"/>
    <w:rsid w:val="00955EFC"/>
    <w:rsid w:val="00956599"/>
    <w:rsid w:val="009566DB"/>
    <w:rsid w:val="00957C39"/>
    <w:rsid w:val="00963C6A"/>
    <w:rsid w:val="00967574"/>
    <w:rsid w:val="009677EF"/>
    <w:rsid w:val="0097055F"/>
    <w:rsid w:val="00972F0E"/>
    <w:rsid w:val="00974EB0"/>
    <w:rsid w:val="009769FF"/>
    <w:rsid w:val="009814AA"/>
    <w:rsid w:val="00983EAF"/>
    <w:rsid w:val="009841C4"/>
    <w:rsid w:val="00985012"/>
    <w:rsid w:val="00985C4C"/>
    <w:rsid w:val="0098626E"/>
    <w:rsid w:val="0098696F"/>
    <w:rsid w:val="00986FC2"/>
    <w:rsid w:val="00991AE0"/>
    <w:rsid w:val="00991C2A"/>
    <w:rsid w:val="00994049"/>
    <w:rsid w:val="00994E56"/>
    <w:rsid w:val="0099528E"/>
    <w:rsid w:val="009963C5"/>
    <w:rsid w:val="00997BA1"/>
    <w:rsid w:val="009A244F"/>
    <w:rsid w:val="009A349A"/>
    <w:rsid w:val="009A59FD"/>
    <w:rsid w:val="009A5E2F"/>
    <w:rsid w:val="009B0047"/>
    <w:rsid w:val="009B156A"/>
    <w:rsid w:val="009B2FAD"/>
    <w:rsid w:val="009B41D7"/>
    <w:rsid w:val="009B48E1"/>
    <w:rsid w:val="009B754F"/>
    <w:rsid w:val="009C0703"/>
    <w:rsid w:val="009C17E8"/>
    <w:rsid w:val="009C1EFA"/>
    <w:rsid w:val="009C2DE2"/>
    <w:rsid w:val="009C3330"/>
    <w:rsid w:val="009C4031"/>
    <w:rsid w:val="009C70DB"/>
    <w:rsid w:val="009D1351"/>
    <w:rsid w:val="009D13E3"/>
    <w:rsid w:val="009D188B"/>
    <w:rsid w:val="009D2F2E"/>
    <w:rsid w:val="009D3289"/>
    <w:rsid w:val="009D3E3B"/>
    <w:rsid w:val="009D4DCC"/>
    <w:rsid w:val="009D63A1"/>
    <w:rsid w:val="009D670F"/>
    <w:rsid w:val="009D6A36"/>
    <w:rsid w:val="009D7295"/>
    <w:rsid w:val="009E0102"/>
    <w:rsid w:val="009E0826"/>
    <w:rsid w:val="009E1C24"/>
    <w:rsid w:val="009E215E"/>
    <w:rsid w:val="009E45B5"/>
    <w:rsid w:val="009E684E"/>
    <w:rsid w:val="009E6C13"/>
    <w:rsid w:val="009F0EC2"/>
    <w:rsid w:val="009F28DC"/>
    <w:rsid w:val="009F4224"/>
    <w:rsid w:val="009F580B"/>
    <w:rsid w:val="009F5D0D"/>
    <w:rsid w:val="009F608F"/>
    <w:rsid w:val="009F6B5B"/>
    <w:rsid w:val="009F74F2"/>
    <w:rsid w:val="00A00541"/>
    <w:rsid w:val="00A02DCA"/>
    <w:rsid w:val="00A045F3"/>
    <w:rsid w:val="00A0612C"/>
    <w:rsid w:val="00A06601"/>
    <w:rsid w:val="00A066EC"/>
    <w:rsid w:val="00A11EFB"/>
    <w:rsid w:val="00A128A1"/>
    <w:rsid w:val="00A1686F"/>
    <w:rsid w:val="00A17ECE"/>
    <w:rsid w:val="00A204EC"/>
    <w:rsid w:val="00A219E3"/>
    <w:rsid w:val="00A21B78"/>
    <w:rsid w:val="00A224DB"/>
    <w:rsid w:val="00A23F04"/>
    <w:rsid w:val="00A23F47"/>
    <w:rsid w:val="00A24748"/>
    <w:rsid w:val="00A25302"/>
    <w:rsid w:val="00A2570E"/>
    <w:rsid w:val="00A26433"/>
    <w:rsid w:val="00A269D5"/>
    <w:rsid w:val="00A300B7"/>
    <w:rsid w:val="00A307BF"/>
    <w:rsid w:val="00A30F93"/>
    <w:rsid w:val="00A313EF"/>
    <w:rsid w:val="00A32EB5"/>
    <w:rsid w:val="00A34A71"/>
    <w:rsid w:val="00A3638B"/>
    <w:rsid w:val="00A375E0"/>
    <w:rsid w:val="00A37BE4"/>
    <w:rsid w:val="00A43E0A"/>
    <w:rsid w:val="00A4678B"/>
    <w:rsid w:val="00A50572"/>
    <w:rsid w:val="00A50816"/>
    <w:rsid w:val="00A525F7"/>
    <w:rsid w:val="00A52802"/>
    <w:rsid w:val="00A553C1"/>
    <w:rsid w:val="00A56BAB"/>
    <w:rsid w:val="00A5739F"/>
    <w:rsid w:val="00A623AA"/>
    <w:rsid w:val="00A63374"/>
    <w:rsid w:val="00A64076"/>
    <w:rsid w:val="00A6429D"/>
    <w:rsid w:val="00A643E0"/>
    <w:rsid w:val="00A644E3"/>
    <w:rsid w:val="00A65A98"/>
    <w:rsid w:val="00A65FE0"/>
    <w:rsid w:val="00A67082"/>
    <w:rsid w:val="00A72357"/>
    <w:rsid w:val="00A72819"/>
    <w:rsid w:val="00A7283A"/>
    <w:rsid w:val="00A7402C"/>
    <w:rsid w:val="00A756CF"/>
    <w:rsid w:val="00A7637E"/>
    <w:rsid w:val="00A77911"/>
    <w:rsid w:val="00A77DD6"/>
    <w:rsid w:val="00A80A59"/>
    <w:rsid w:val="00A81A8A"/>
    <w:rsid w:val="00A82E90"/>
    <w:rsid w:val="00A83D03"/>
    <w:rsid w:val="00A84ACA"/>
    <w:rsid w:val="00A861AB"/>
    <w:rsid w:val="00A86567"/>
    <w:rsid w:val="00A92328"/>
    <w:rsid w:val="00A92834"/>
    <w:rsid w:val="00A942E9"/>
    <w:rsid w:val="00A95B12"/>
    <w:rsid w:val="00AA086D"/>
    <w:rsid w:val="00AA3674"/>
    <w:rsid w:val="00AA3768"/>
    <w:rsid w:val="00AA3903"/>
    <w:rsid w:val="00AA4F0B"/>
    <w:rsid w:val="00AA659A"/>
    <w:rsid w:val="00AB0059"/>
    <w:rsid w:val="00AB2516"/>
    <w:rsid w:val="00AB2926"/>
    <w:rsid w:val="00AB3DD3"/>
    <w:rsid w:val="00AB4761"/>
    <w:rsid w:val="00AB5C97"/>
    <w:rsid w:val="00AB7040"/>
    <w:rsid w:val="00AB7D3C"/>
    <w:rsid w:val="00AB7F97"/>
    <w:rsid w:val="00AC0C70"/>
    <w:rsid w:val="00AC1D3F"/>
    <w:rsid w:val="00AC57A8"/>
    <w:rsid w:val="00AC59A3"/>
    <w:rsid w:val="00AC6B7F"/>
    <w:rsid w:val="00AD0931"/>
    <w:rsid w:val="00AD498D"/>
    <w:rsid w:val="00AD49F7"/>
    <w:rsid w:val="00AD6054"/>
    <w:rsid w:val="00AD68BB"/>
    <w:rsid w:val="00AD7C2F"/>
    <w:rsid w:val="00AE036D"/>
    <w:rsid w:val="00AE03BE"/>
    <w:rsid w:val="00AE0B01"/>
    <w:rsid w:val="00AE0FCD"/>
    <w:rsid w:val="00AE117F"/>
    <w:rsid w:val="00AE11A8"/>
    <w:rsid w:val="00AE1BD3"/>
    <w:rsid w:val="00AE32AA"/>
    <w:rsid w:val="00AE4AE6"/>
    <w:rsid w:val="00AE6337"/>
    <w:rsid w:val="00AE780D"/>
    <w:rsid w:val="00AF011C"/>
    <w:rsid w:val="00AF025B"/>
    <w:rsid w:val="00AF3427"/>
    <w:rsid w:val="00AF43B8"/>
    <w:rsid w:val="00AF4FFA"/>
    <w:rsid w:val="00AF564C"/>
    <w:rsid w:val="00AF690F"/>
    <w:rsid w:val="00AF6B9B"/>
    <w:rsid w:val="00AF6C38"/>
    <w:rsid w:val="00AF7FD1"/>
    <w:rsid w:val="00B00884"/>
    <w:rsid w:val="00B022A3"/>
    <w:rsid w:val="00B0252B"/>
    <w:rsid w:val="00B02942"/>
    <w:rsid w:val="00B02B9E"/>
    <w:rsid w:val="00B03030"/>
    <w:rsid w:val="00B05C0A"/>
    <w:rsid w:val="00B05C32"/>
    <w:rsid w:val="00B06448"/>
    <w:rsid w:val="00B11046"/>
    <w:rsid w:val="00B114A1"/>
    <w:rsid w:val="00B11B31"/>
    <w:rsid w:val="00B124F2"/>
    <w:rsid w:val="00B1314F"/>
    <w:rsid w:val="00B1529B"/>
    <w:rsid w:val="00B1653E"/>
    <w:rsid w:val="00B16657"/>
    <w:rsid w:val="00B204F4"/>
    <w:rsid w:val="00B2130D"/>
    <w:rsid w:val="00B21701"/>
    <w:rsid w:val="00B21C2E"/>
    <w:rsid w:val="00B21F55"/>
    <w:rsid w:val="00B2310C"/>
    <w:rsid w:val="00B23271"/>
    <w:rsid w:val="00B23977"/>
    <w:rsid w:val="00B23E87"/>
    <w:rsid w:val="00B24B23"/>
    <w:rsid w:val="00B2539F"/>
    <w:rsid w:val="00B26A4C"/>
    <w:rsid w:val="00B30A04"/>
    <w:rsid w:val="00B30A93"/>
    <w:rsid w:val="00B31606"/>
    <w:rsid w:val="00B316BE"/>
    <w:rsid w:val="00B31D29"/>
    <w:rsid w:val="00B3237F"/>
    <w:rsid w:val="00B3591D"/>
    <w:rsid w:val="00B40BBC"/>
    <w:rsid w:val="00B4137E"/>
    <w:rsid w:val="00B41808"/>
    <w:rsid w:val="00B421BE"/>
    <w:rsid w:val="00B4227F"/>
    <w:rsid w:val="00B436CF"/>
    <w:rsid w:val="00B437F7"/>
    <w:rsid w:val="00B43F09"/>
    <w:rsid w:val="00B44177"/>
    <w:rsid w:val="00B450CD"/>
    <w:rsid w:val="00B46447"/>
    <w:rsid w:val="00B470A2"/>
    <w:rsid w:val="00B51B24"/>
    <w:rsid w:val="00B5220E"/>
    <w:rsid w:val="00B52BCB"/>
    <w:rsid w:val="00B536B2"/>
    <w:rsid w:val="00B537CF"/>
    <w:rsid w:val="00B53ADC"/>
    <w:rsid w:val="00B5498C"/>
    <w:rsid w:val="00B568C5"/>
    <w:rsid w:val="00B5750C"/>
    <w:rsid w:val="00B57526"/>
    <w:rsid w:val="00B600F4"/>
    <w:rsid w:val="00B60CE0"/>
    <w:rsid w:val="00B60D51"/>
    <w:rsid w:val="00B611AF"/>
    <w:rsid w:val="00B61498"/>
    <w:rsid w:val="00B619F1"/>
    <w:rsid w:val="00B61FA0"/>
    <w:rsid w:val="00B63543"/>
    <w:rsid w:val="00B64C38"/>
    <w:rsid w:val="00B64E38"/>
    <w:rsid w:val="00B64F07"/>
    <w:rsid w:val="00B65241"/>
    <w:rsid w:val="00B65B3F"/>
    <w:rsid w:val="00B6625B"/>
    <w:rsid w:val="00B67A74"/>
    <w:rsid w:val="00B70313"/>
    <w:rsid w:val="00B712AF"/>
    <w:rsid w:val="00B7201D"/>
    <w:rsid w:val="00B72FB1"/>
    <w:rsid w:val="00B735CB"/>
    <w:rsid w:val="00B7388C"/>
    <w:rsid w:val="00B75189"/>
    <w:rsid w:val="00B8021E"/>
    <w:rsid w:val="00B808F1"/>
    <w:rsid w:val="00B81345"/>
    <w:rsid w:val="00B8367B"/>
    <w:rsid w:val="00B84E9C"/>
    <w:rsid w:val="00B86948"/>
    <w:rsid w:val="00B87F29"/>
    <w:rsid w:val="00B9031E"/>
    <w:rsid w:val="00B91F1E"/>
    <w:rsid w:val="00B920F0"/>
    <w:rsid w:val="00B923EE"/>
    <w:rsid w:val="00B92F81"/>
    <w:rsid w:val="00B94DD3"/>
    <w:rsid w:val="00B957CA"/>
    <w:rsid w:val="00B958DC"/>
    <w:rsid w:val="00BA058D"/>
    <w:rsid w:val="00BA09D4"/>
    <w:rsid w:val="00BA476A"/>
    <w:rsid w:val="00BB0E9E"/>
    <w:rsid w:val="00BB1EDE"/>
    <w:rsid w:val="00BB3A14"/>
    <w:rsid w:val="00BB4C8F"/>
    <w:rsid w:val="00BB4F39"/>
    <w:rsid w:val="00BB7083"/>
    <w:rsid w:val="00BB71C6"/>
    <w:rsid w:val="00BC2356"/>
    <w:rsid w:val="00BC317C"/>
    <w:rsid w:val="00BC47ED"/>
    <w:rsid w:val="00BC651B"/>
    <w:rsid w:val="00BC6BD9"/>
    <w:rsid w:val="00BC6E41"/>
    <w:rsid w:val="00BD1220"/>
    <w:rsid w:val="00BD1DE0"/>
    <w:rsid w:val="00BD238E"/>
    <w:rsid w:val="00BD2FF4"/>
    <w:rsid w:val="00BD61AA"/>
    <w:rsid w:val="00BE0D69"/>
    <w:rsid w:val="00BE3630"/>
    <w:rsid w:val="00BE3FDF"/>
    <w:rsid w:val="00BE4A8F"/>
    <w:rsid w:val="00BE4B1A"/>
    <w:rsid w:val="00BE66DA"/>
    <w:rsid w:val="00BE6BF9"/>
    <w:rsid w:val="00BE6F8A"/>
    <w:rsid w:val="00BF04CC"/>
    <w:rsid w:val="00BF1421"/>
    <w:rsid w:val="00BF16D6"/>
    <w:rsid w:val="00BF221C"/>
    <w:rsid w:val="00BF4024"/>
    <w:rsid w:val="00BF4D95"/>
    <w:rsid w:val="00BF54BD"/>
    <w:rsid w:val="00BF5B53"/>
    <w:rsid w:val="00BF77D7"/>
    <w:rsid w:val="00BF7957"/>
    <w:rsid w:val="00C01710"/>
    <w:rsid w:val="00C031BD"/>
    <w:rsid w:val="00C15349"/>
    <w:rsid w:val="00C156FB"/>
    <w:rsid w:val="00C16F06"/>
    <w:rsid w:val="00C20042"/>
    <w:rsid w:val="00C20349"/>
    <w:rsid w:val="00C20912"/>
    <w:rsid w:val="00C216AB"/>
    <w:rsid w:val="00C22405"/>
    <w:rsid w:val="00C24BC0"/>
    <w:rsid w:val="00C25025"/>
    <w:rsid w:val="00C25DAD"/>
    <w:rsid w:val="00C2600D"/>
    <w:rsid w:val="00C2643C"/>
    <w:rsid w:val="00C27202"/>
    <w:rsid w:val="00C30A29"/>
    <w:rsid w:val="00C3398B"/>
    <w:rsid w:val="00C3495D"/>
    <w:rsid w:val="00C35A1E"/>
    <w:rsid w:val="00C37370"/>
    <w:rsid w:val="00C40923"/>
    <w:rsid w:val="00C414BD"/>
    <w:rsid w:val="00C42E14"/>
    <w:rsid w:val="00C42E1B"/>
    <w:rsid w:val="00C479AB"/>
    <w:rsid w:val="00C5151A"/>
    <w:rsid w:val="00C57608"/>
    <w:rsid w:val="00C57A6D"/>
    <w:rsid w:val="00C60401"/>
    <w:rsid w:val="00C60D52"/>
    <w:rsid w:val="00C6104C"/>
    <w:rsid w:val="00C62297"/>
    <w:rsid w:val="00C62E95"/>
    <w:rsid w:val="00C63574"/>
    <w:rsid w:val="00C66779"/>
    <w:rsid w:val="00C71879"/>
    <w:rsid w:val="00C73BB0"/>
    <w:rsid w:val="00C73D00"/>
    <w:rsid w:val="00C74050"/>
    <w:rsid w:val="00C74619"/>
    <w:rsid w:val="00C75B20"/>
    <w:rsid w:val="00C773F1"/>
    <w:rsid w:val="00C77968"/>
    <w:rsid w:val="00C80315"/>
    <w:rsid w:val="00C807C0"/>
    <w:rsid w:val="00C81160"/>
    <w:rsid w:val="00C8149C"/>
    <w:rsid w:val="00C81683"/>
    <w:rsid w:val="00C816B0"/>
    <w:rsid w:val="00C82163"/>
    <w:rsid w:val="00C8220C"/>
    <w:rsid w:val="00C840BB"/>
    <w:rsid w:val="00C84758"/>
    <w:rsid w:val="00C85320"/>
    <w:rsid w:val="00C85FE9"/>
    <w:rsid w:val="00C86523"/>
    <w:rsid w:val="00C90363"/>
    <w:rsid w:val="00C91432"/>
    <w:rsid w:val="00C9145F"/>
    <w:rsid w:val="00CA034F"/>
    <w:rsid w:val="00CA3CFE"/>
    <w:rsid w:val="00CA4426"/>
    <w:rsid w:val="00CA4455"/>
    <w:rsid w:val="00CA45FA"/>
    <w:rsid w:val="00CA482D"/>
    <w:rsid w:val="00CB0527"/>
    <w:rsid w:val="00CB0787"/>
    <w:rsid w:val="00CB1BC4"/>
    <w:rsid w:val="00CB1D25"/>
    <w:rsid w:val="00CB4604"/>
    <w:rsid w:val="00CB4952"/>
    <w:rsid w:val="00CB6506"/>
    <w:rsid w:val="00CB71B9"/>
    <w:rsid w:val="00CC0959"/>
    <w:rsid w:val="00CC0CA6"/>
    <w:rsid w:val="00CC0CF7"/>
    <w:rsid w:val="00CC0DD1"/>
    <w:rsid w:val="00CC2850"/>
    <w:rsid w:val="00CC413F"/>
    <w:rsid w:val="00CC6DAE"/>
    <w:rsid w:val="00CC7FC4"/>
    <w:rsid w:val="00CD0EE7"/>
    <w:rsid w:val="00CD19EC"/>
    <w:rsid w:val="00CD3718"/>
    <w:rsid w:val="00CD7851"/>
    <w:rsid w:val="00CD79DE"/>
    <w:rsid w:val="00CE1E23"/>
    <w:rsid w:val="00CE221E"/>
    <w:rsid w:val="00CE594D"/>
    <w:rsid w:val="00CE639D"/>
    <w:rsid w:val="00CE6B3B"/>
    <w:rsid w:val="00CF0354"/>
    <w:rsid w:val="00CF1C57"/>
    <w:rsid w:val="00CF49C0"/>
    <w:rsid w:val="00CF4FD2"/>
    <w:rsid w:val="00CF5F6B"/>
    <w:rsid w:val="00CF6B11"/>
    <w:rsid w:val="00CF6EB4"/>
    <w:rsid w:val="00D0101C"/>
    <w:rsid w:val="00D01A5A"/>
    <w:rsid w:val="00D03C3D"/>
    <w:rsid w:val="00D04E20"/>
    <w:rsid w:val="00D05571"/>
    <w:rsid w:val="00D05E74"/>
    <w:rsid w:val="00D05EF4"/>
    <w:rsid w:val="00D06687"/>
    <w:rsid w:val="00D0737D"/>
    <w:rsid w:val="00D12B00"/>
    <w:rsid w:val="00D148E5"/>
    <w:rsid w:val="00D15E69"/>
    <w:rsid w:val="00D16CD5"/>
    <w:rsid w:val="00D16FC9"/>
    <w:rsid w:val="00D1716B"/>
    <w:rsid w:val="00D17298"/>
    <w:rsid w:val="00D20105"/>
    <w:rsid w:val="00D2088B"/>
    <w:rsid w:val="00D20BA3"/>
    <w:rsid w:val="00D2270F"/>
    <w:rsid w:val="00D3119B"/>
    <w:rsid w:val="00D312AB"/>
    <w:rsid w:val="00D3188D"/>
    <w:rsid w:val="00D31AF8"/>
    <w:rsid w:val="00D3327D"/>
    <w:rsid w:val="00D33FD6"/>
    <w:rsid w:val="00D344E8"/>
    <w:rsid w:val="00D34FA1"/>
    <w:rsid w:val="00D35859"/>
    <w:rsid w:val="00D366C3"/>
    <w:rsid w:val="00D3705F"/>
    <w:rsid w:val="00D37B71"/>
    <w:rsid w:val="00D41EB2"/>
    <w:rsid w:val="00D42211"/>
    <w:rsid w:val="00D427A4"/>
    <w:rsid w:val="00D45031"/>
    <w:rsid w:val="00D459E3"/>
    <w:rsid w:val="00D5022C"/>
    <w:rsid w:val="00D52A0F"/>
    <w:rsid w:val="00D53EC2"/>
    <w:rsid w:val="00D55C3F"/>
    <w:rsid w:val="00D55C73"/>
    <w:rsid w:val="00D55DC4"/>
    <w:rsid w:val="00D57F3E"/>
    <w:rsid w:val="00D601FF"/>
    <w:rsid w:val="00D6053F"/>
    <w:rsid w:val="00D6064B"/>
    <w:rsid w:val="00D60C8C"/>
    <w:rsid w:val="00D613F9"/>
    <w:rsid w:val="00D6149E"/>
    <w:rsid w:val="00D654B0"/>
    <w:rsid w:val="00D74A19"/>
    <w:rsid w:val="00D74C4A"/>
    <w:rsid w:val="00D7577D"/>
    <w:rsid w:val="00D776B7"/>
    <w:rsid w:val="00D77A59"/>
    <w:rsid w:val="00D8028F"/>
    <w:rsid w:val="00D84F41"/>
    <w:rsid w:val="00D91088"/>
    <w:rsid w:val="00D91961"/>
    <w:rsid w:val="00D926D9"/>
    <w:rsid w:val="00D92818"/>
    <w:rsid w:val="00D9352B"/>
    <w:rsid w:val="00D9613F"/>
    <w:rsid w:val="00D96F95"/>
    <w:rsid w:val="00D97A65"/>
    <w:rsid w:val="00DA17E2"/>
    <w:rsid w:val="00DA2208"/>
    <w:rsid w:val="00DA22A4"/>
    <w:rsid w:val="00DA28C4"/>
    <w:rsid w:val="00DA4FD7"/>
    <w:rsid w:val="00DA55C5"/>
    <w:rsid w:val="00DA5771"/>
    <w:rsid w:val="00DA6232"/>
    <w:rsid w:val="00DA636B"/>
    <w:rsid w:val="00DA6E08"/>
    <w:rsid w:val="00DA7937"/>
    <w:rsid w:val="00DA7C1C"/>
    <w:rsid w:val="00DA7D45"/>
    <w:rsid w:val="00DB08CE"/>
    <w:rsid w:val="00DB2181"/>
    <w:rsid w:val="00DB472B"/>
    <w:rsid w:val="00DB4DA6"/>
    <w:rsid w:val="00DB4E88"/>
    <w:rsid w:val="00DB5024"/>
    <w:rsid w:val="00DB6CBC"/>
    <w:rsid w:val="00DB71BA"/>
    <w:rsid w:val="00DB760E"/>
    <w:rsid w:val="00DC01EE"/>
    <w:rsid w:val="00DC0BCF"/>
    <w:rsid w:val="00DC12BC"/>
    <w:rsid w:val="00DC2B09"/>
    <w:rsid w:val="00DC33AE"/>
    <w:rsid w:val="00DC4C57"/>
    <w:rsid w:val="00DC672F"/>
    <w:rsid w:val="00DC7468"/>
    <w:rsid w:val="00DC7505"/>
    <w:rsid w:val="00DC7C5C"/>
    <w:rsid w:val="00DD1374"/>
    <w:rsid w:val="00DE00F0"/>
    <w:rsid w:val="00DE09D2"/>
    <w:rsid w:val="00DE3C2E"/>
    <w:rsid w:val="00DE3E39"/>
    <w:rsid w:val="00DE612A"/>
    <w:rsid w:val="00DE6AAB"/>
    <w:rsid w:val="00DE713A"/>
    <w:rsid w:val="00DF3092"/>
    <w:rsid w:val="00DF37A1"/>
    <w:rsid w:val="00DF3AF1"/>
    <w:rsid w:val="00DF3F1C"/>
    <w:rsid w:val="00DF45E7"/>
    <w:rsid w:val="00DF4953"/>
    <w:rsid w:val="00DF5731"/>
    <w:rsid w:val="00DF6BE4"/>
    <w:rsid w:val="00DF74A6"/>
    <w:rsid w:val="00E020D4"/>
    <w:rsid w:val="00E03BF7"/>
    <w:rsid w:val="00E03D32"/>
    <w:rsid w:val="00E0459D"/>
    <w:rsid w:val="00E06AB9"/>
    <w:rsid w:val="00E06ACA"/>
    <w:rsid w:val="00E06F02"/>
    <w:rsid w:val="00E07CA2"/>
    <w:rsid w:val="00E112D5"/>
    <w:rsid w:val="00E12482"/>
    <w:rsid w:val="00E12B7F"/>
    <w:rsid w:val="00E14E96"/>
    <w:rsid w:val="00E178BC"/>
    <w:rsid w:val="00E20BBF"/>
    <w:rsid w:val="00E2194B"/>
    <w:rsid w:val="00E22C69"/>
    <w:rsid w:val="00E23673"/>
    <w:rsid w:val="00E23780"/>
    <w:rsid w:val="00E24C99"/>
    <w:rsid w:val="00E263CE"/>
    <w:rsid w:val="00E2672F"/>
    <w:rsid w:val="00E26CE0"/>
    <w:rsid w:val="00E2799D"/>
    <w:rsid w:val="00E279DE"/>
    <w:rsid w:val="00E31E13"/>
    <w:rsid w:val="00E32A1B"/>
    <w:rsid w:val="00E348DA"/>
    <w:rsid w:val="00E40632"/>
    <w:rsid w:val="00E42248"/>
    <w:rsid w:val="00E424CA"/>
    <w:rsid w:val="00E4355A"/>
    <w:rsid w:val="00E43AED"/>
    <w:rsid w:val="00E466D4"/>
    <w:rsid w:val="00E467F8"/>
    <w:rsid w:val="00E47061"/>
    <w:rsid w:val="00E52BA1"/>
    <w:rsid w:val="00E53DB4"/>
    <w:rsid w:val="00E54B1A"/>
    <w:rsid w:val="00E5530D"/>
    <w:rsid w:val="00E57A36"/>
    <w:rsid w:val="00E6077F"/>
    <w:rsid w:val="00E61DAE"/>
    <w:rsid w:val="00E63187"/>
    <w:rsid w:val="00E6467F"/>
    <w:rsid w:val="00E64B2A"/>
    <w:rsid w:val="00E65F41"/>
    <w:rsid w:val="00E704F2"/>
    <w:rsid w:val="00E70FFE"/>
    <w:rsid w:val="00E71E1C"/>
    <w:rsid w:val="00E72A30"/>
    <w:rsid w:val="00E73EEC"/>
    <w:rsid w:val="00E74452"/>
    <w:rsid w:val="00E7495D"/>
    <w:rsid w:val="00E7544F"/>
    <w:rsid w:val="00E75664"/>
    <w:rsid w:val="00E75CEC"/>
    <w:rsid w:val="00E7684E"/>
    <w:rsid w:val="00E76B83"/>
    <w:rsid w:val="00E77CB0"/>
    <w:rsid w:val="00E8105D"/>
    <w:rsid w:val="00E81719"/>
    <w:rsid w:val="00E81877"/>
    <w:rsid w:val="00E81A1A"/>
    <w:rsid w:val="00E82066"/>
    <w:rsid w:val="00E86D1B"/>
    <w:rsid w:val="00E919D0"/>
    <w:rsid w:val="00E92217"/>
    <w:rsid w:val="00E9250A"/>
    <w:rsid w:val="00E92FF7"/>
    <w:rsid w:val="00E94671"/>
    <w:rsid w:val="00E94A57"/>
    <w:rsid w:val="00E952D7"/>
    <w:rsid w:val="00E96070"/>
    <w:rsid w:val="00EA0387"/>
    <w:rsid w:val="00EA0E9F"/>
    <w:rsid w:val="00EA384F"/>
    <w:rsid w:val="00EA4E5A"/>
    <w:rsid w:val="00EA6DE9"/>
    <w:rsid w:val="00EA7F74"/>
    <w:rsid w:val="00EB15B6"/>
    <w:rsid w:val="00EB270E"/>
    <w:rsid w:val="00EB2DD4"/>
    <w:rsid w:val="00EB2E86"/>
    <w:rsid w:val="00EB4E23"/>
    <w:rsid w:val="00EB5D08"/>
    <w:rsid w:val="00EB62D4"/>
    <w:rsid w:val="00EB6452"/>
    <w:rsid w:val="00EC2BB5"/>
    <w:rsid w:val="00EC2FCD"/>
    <w:rsid w:val="00EC34A8"/>
    <w:rsid w:val="00EC6A86"/>
    <w:rsid w:val="00EC6DB3"/>
    <w:rsid w:val="00EC760E"/>
    <w:rsid w:val="00ED0516"/>
    <w:rsid w:val="00ED0892"/>
    <w:rsid w:val="00ED1BC6"/>
    <w:rsid w:val="00ED433B"/>
    <w:rsid w:val="00ED4AFF"/>
    <w:rsid w:val="00ED591A"/>
    <w:rsid w:val="00ED6AE7"/>
    <w:rsid w:val="00EE0DDC"/>
    <w:rsid w:val="00EE3196"/>
    <w:rsid w:val="00EE49D8"/>
    <w:rsid w:val="00EE4A3E"/>
    <w:rsid w:val="00EE50F8"/>
    <w:rsid w:val="00EE7B3D"/>
    <w:rsid w:val="00EF0387"/>
    <w:rsid w:val="00EF1270"/>
    <w:rsid w:val="00EF15FC"/>
    <w:rsid w:val="00EF2FE3"/>
    <w:rsid w:val="00EF3E6B"/>
    <w:rsid w:val="00EF5FD4"/>
    <w:rsid w:val="00F0075E"/>
    <w:rsid w:val="00F017BD"/>
    <w:rsid w:val="00F0245C"/>
    <w:rsid w:val="00F05252"/>
    <w:rsid w:val="00F05B7C"/>
    <w:rsid w:val="00F07527"/>
    <w:rsid w:val="00F11BE6"/>
    <w:rsid w:val="00F12204"/>
    <w:rsid w:val="00F12D5B"/>
    <w:rsid w:val="00F12E60"/>
    <w:rsid w:val="00F136E6"/>
    <w:rsid w:val="00F13E07"/>
    <w:rsid w:val="00F13E2B"/>
    <w:rsid w:val="00F1405E"/>
    <w:rsid w:val="00F14680"/>
    <w:rsid w:val="00F1544D"/>
    <w:rsid w:val="00F15821"/>
    <w:rsid w:val="00F20645"/>
    <w:rsid w:val="00F21048"/>
    <w:rsid w:val="00F22598"/>
    <w:rsid w:val="00F22CA1"/>
    <w:rsid w:val="00F25584"/>
    <w:rsid w:val="00F27046"/>
    <w:rsid w:val="00F27745"/>
    <w:rsid w:val="00F30ACB"/>
    <w:rsid w:val="00F314CC"/>
    <w:rsid w:val="00F32328"/>
    <w:rsid w:val="00F32C6E"/>
    <w:rsid w:val="00F34403"/>
    <w:rsid w:val="00F35FF9"/>
    <w:rsid w:val="00F3605A"/>
    <w:rsid w:val="00F36C55"/>
    <w:rsid w:val="00F378B2"/>
    <w:rsid w:val="00F37981"/>
    <w:rsid w:val="00F40A03"/>
    <w:rsid w:val="00F40DBE"/>
    <w:rsid w:val="00F44522"/>
    <w:rsid w:val="00F447EF"/>
    <w:rsid w:val="00F45095"/>
    <w:rsid w:val="00F459DC"/>
    <w:rsid w:val="00F46A75"/>
    <w:rsid w:val="00F47252"/>
    <w:rsid w:val="00F50527"/>
    <w:rsid w:val="00F507FB"/>
    <w:rsid w:val="00F52064"/>
    <w:rsid w:val="00F52CB3"/>
    <w:rsid w:val="00F54829"/>
    <w:rsid w:val="00F5563E"/>
    <w:rsid w:val="00F561D4"/>
    <w:rsid w:val="00F57313"/>
    <w:rsid w:val="00F575E0"/>
    <w:rsid w:val="00F57C53"/>
    <w:rsid w:val="00F612EE"/>
    <w:rsid w:val="00F62292"/>
    <w:rsid w:val="00F63016"/>
    <w:rsid w:val="00F63289"/>
    <w:rsid w:val="00F652C6"/>
    <w:rsid w:val="00F66EEA"/>
    <w:rsid w:val="00F676CD"/>
    <w:rsid w:val="00F679A9"/>
    <w:rsid w:val="00F702C3"/>
    <w:rsid w:val="00F7093A"/>
    <w:rsid w:val="00F71211"/>
    <w:rsid w:val="00F735F5"/>
    <w:rsid w:val="00F76965"/>
    <w:rsid w:val="00F76C58"/>
    <w:rsid w:val="00F76E58"/>
    <w:rsid w:val="00F80D58"/>
    <w:rsid w:val="00F82E6D"/>
    <w:rsid w:val="00F86BE1"/>
    <w:rsid w:val="00F877DB"/>
    <w:rsid w:val="00F92039"/>
    <w:rsid w:val="00F921F8"/>
    <w:rsid w:val="00F929C9"/>
    <w:rsid w:val="00F9325D"/>
    <w:rsid w:val="00F935C2"/>
    <w:rsid w:val="00F940AA"/>
    <w:rsid w:val="00F94389"/>
    <w:rsid w:val="00F94C6B"/>
    <w:rsid w:val="00F94FBF"/>
    <w:rsid w:val="00F971FF"/>
    <w:rsid w:val="00F97302"/>
    <w:rsid w:val="00F97509"/>
    <w:rsid w:val="00F97ABF"/>
    <w:rsid w:val="00F97E62"/>
    <w:rsid w:val="00FA007C"/>
    <w:rsid w:val="00FA0336"/>
    <w:rsid w:val="00FA03ED"/>
    <w:rsid w:val="00FA0848"/>
    <w:rsid w:val="00FA1F4C"/>
    <w:rsid w:val="00FA2B35"/>
    <w:rsid w:val="00FA3B13"/>
    <w:rsid w:val="00FA4927"/>
    <w:rsid w:val="00FA4F0C"/>
    <w:rsid w:val="00FA5197"/>
    <w:rsid w:val="00FA7F53"/>
    <w:rsid w:val="00FB11E3"/>
    <w:rsid w:val="00FB1E27"/>
    <w:rsid w:val="00FB40EC"/>
    <w:rsid w:val="00FB4705"/>
    <w:rsid w:val="00FB5CF9"/>
    <w:rsid w:val="00FB5F3F"/>
    <w:rsid w:val="00FC2738"/>
    <w:rsid w:val="00FC273A"/>
    <w:rsid w:val="00FC59E2"/>
    <w:rsid w:val="00FC6639"/>
    <w:rsid w:val="00FC7B20"/>
    <w:rsid w:val="00FD0445"/>
    <w:rsid w:val="00FD274A"/>
    <w:rsid w:val="00FD3AE4"/>
    <w:rsid w:val="00FD4782"/>
    <w:rsid w:val="00FD500A"/>
    <w:rsid w:val="00FD6D3E"/>
    <w:rsid w:val="00FD7CD9"/>
    <w:rsid w:val="00FE0F8C"/>
    <w:rsid w:val="00FE1181"/>
    <w:rsid w:val="00FE21CF"/>
    <w:rsid w:val="00FE2781"/>
    <w:rsid w:val="00FE3FB4"/>
    <w:rsid w:val="00FE4636"/>
    <w:rsid w:val="00FE5140"/>
    <w:rsid w:val="00FE643C"/>
    <w:rsid w:val="00FE6D01"/>
    <w:rsid w:val="00FE6F1D"/>
    <w:rsid w:val="00FF12A4"/>
    <w:rsid w:val="00FF1376"/>
    <w:rsid w:val="00FF1F1C"/>
    <w:rsid w:val="00FF3ED8"/>
    <w:rsid w:val="00FF4A4A"/>
    <w:rsid w:val="00FF4C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58401">
      <v:textbox inset="5.85pt,.7pt,5.85pt,.7pt"/>
    </o:shapedefaults>
    <o:shapelayout v:ext="edit">
      <o:idmap v:ext="edit" data="1"/>
    </o:shapelayout>
  </w:shapeDefaults>
  <w:decimalSymbol w:val="."/>
  <w:listSeparator w:val=","/>
  <w14:docId w14:val="2E3A58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B71B9"/>
    <w:pPr>
      <w:widowControl w:val="0"/>
      <w:jc w:val="both"/>
    </w:pPr>
  </w:style>
  <w:style w:type="paragraph" w:styleId="1">
    <w:name w:val="heading 1"/>
    <w:basedOn w:val="a"/>
    <w:next w:val="a"/>
    <w:link w:val="10"/>
    <w:uiPriority w:val="9"/>
    <w:qFormat/>
    <w:rsid w:val="00C80315"/>
    <w:pPr>
      <w:keepNext/>
      <w:outlineLvl w:val="0"/>
    </w:pPr>
    <w:rPr>
      <w:rFonts w:asciiTheme="majorHAnsi" w:eastAsiaTheme="majorEastAsia" w:hAnsiTheme="majorHAnsi" w:cstheme="majorBidi"/>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E1992"/>
    <w:pPr>
      <w:tabs>
        <w:tab w:val="center" w:pos="4252"/>
        <w:tab w:val="right" w:pos="8504"/>
      </w:tabs>
      <w:snapToGrid w:val="0"/>
    </w:pPr>
  </w:style>
  <w:style w:type="character" w:customStyle="1" w:styleId="a4">
    <w:name w:val="ヘッダー (文字)"/>
    <w:basedOn w:val="a0"/>
    <w:link w:val="a3"/>
    <w:uiPriority w:val="99"/>
    <w:rsid w:val="007E1992"/>
  </w:style>
  <w:style w:type="paragraph" w:styleId="a5">
    <w:name w:val="footer"/>
    <w:basedOn w:val="a"/>
    <w:link w:val="a6"/>
    <w:uiPriority w:val="99"/>
    <w:unhideWhenUsed/>
    <w:rsid w:val="007E1992"/>
    <w:pPr>
      <w:tabs>
        <w:tab w:val="center" w:pos="4252"/>
        <w:tab w:val="right" w:pos="8504"/>
      </w:tabs>
      <w:snapToGrid w:val="0"/>
    </w:pPr>
  </w:style>
  <w:style w:type="character" w:customStyle="1" w:styleId="a6">
    <w:name w:val="フッター (文字)"/>
    <w:basedOn w:val="a0"/>
    <w:link w:val="a5"/>
    <w:uiPriority w:val="99"/>
    <w:rsid w:val="007E1992"/>
  </w:style>
  <w:style w:type="paragraph" w:styleId="a7">
    <w:name w:val="List Paragraph"/>
    <w:basedOn w:val="a"/>
    <w:uiPriority w:val="34"/>
    <w:qFormat/>
    <w:rsid w:val="004D2D57"/>
    <w:pPr>
      <w:ind w:leftChars="400" w:left="840"/>
    </w:pPr>
  </w:style>
  <w:style w:type="paragraph" w:styleId="a8">
    <w:name w:val="Balloon Text"/>
    <w:basedOn w:val="a"/>
    <w:link w:val="a9"/>
    <w:uiPriority w:val="99"/>
    <w:semiHidden/>
    <w:unhideWhenUsed/>
    <w:rsid w:val="00115407"/>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115407"/>
    <w:rPr>
      <w:rFonts w:asciiTheme="majorHAnsi" w:eastAsiaTheme="majorEastAsia" w:hAnsiTheme="majorHAnsi" w:cstheme="majorBidi"/>
      <w:sz w:val="18"/>
      <w:szCs w:val="18"/>
    </w:rPr>
  </w:style>
  <w:style w:type="paragraph" w:styleId="Web">
    <w:name w:val="Normal (Web)"/>
    <w:basedOn w:val="a"/>
    <w:uiPriority w:val="99"/>
    <w:unhideWhenUsed/>
    <w:rsid w:val="002F2A4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a">
    <w:name w:val="Table Grid"/>
    <w:basedOn w:val="a1"/>
    <w:rsid w:val="00AB47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Plain Text"/>
    <w:basedOn w:val="a"/>
    <w:link w:val="ac"/>
    <w:uiPriority w:val="99"/>
    <w:unhideWhenUsed/>
    <w:rsid w:val="002E5788"/>
    <w:pPr>
      <w:jc w:val="left"/>
    </w:pPr>
    <w:rPr>
      <w:rFonts w:ascii="ＭＳ ゴシック" w:eastAsia="ＭＳ ゴシック" w:hAnsi="Courier New" w:cs="Courier New"/>
      <w:sz w:val="20"/>
      <w:szCs w:val="21"/>
    </w:rPr>
  </w:style>
  <w:style w:type="character" w:customStyle="1" w:styleId="ac">
    <w:name w:val="書式なし (文字)"/>
    <w:basedOn w:val="a0"/>
    <w:link w:val="ab"/>
    <w:uiPriority w:val="99"/>
    <w:rsid w:val="002E5788"/>
    <w:rPr>
      <w:rFonts w:ascii="ＭＳ ゴシック" w:eastAsia="ＭＳ ゴシック" w:hAnsi="Courier New" w:cs="Courier New"/>
      <w:sz w:val="20"/>
      <w:szCs w:val="21"/>
    </w:rPr>
  </w:style>
  <w:style w:type="character" w:styleId="ad">
    <w:name w:val="annotation reference"/>
    <w:basedOn w:val="a0"/>
    <w:uiPriority w:val="99"/>
    <w:semiHidden/>
    <w:unhideWhenUsed/>
    <w:rsid w:val="007054B3"/>
    <w:rPr>
      <w:sz w:val="18"/>
      <w:szCs w:val="18"/>
    </w:rPr>
  </w:style>
  <w:style w:type="paragraph" w:styleId="ae">
    <w:name w:val="annotation text"/>
    <w:basedOn w:val="a"/>
    <w:link w:val="af"/>
    <w:uiPriority w:val="99"/>
    <w:semiHidden/>
    <w:unhideWhenUsed/>
    <w:rsid w:val="007054B3"/>
    <w:pPr>
      <w:jc w:val="left"/>
    </w:pPr>
  </w:style>
  <w:style w:type="character" w:customStyle="1" w:styleId="af">
    <w:name w:val="コメント文字列 (文字)"/>
    <w:basedOn w:val="a0"/>
    <w:link w:val="ae"/>
    <w:uiPriority w:val="99"/>
    <w:semiHidden/>
    <w:rsid w:val="007054B3"/>
  </w:style>
  <w:style w:type="character" w:styleId="af0">
    <w:name w:val="page number"/>
    <w:basedOn w:val="a0"/>
    <w:rsid w:val="00680E75"/>
  </w:style>
  <w:style w:type="character" w:styleId="af1">
    <w:name w:val="Emphasis"/>
    <w:qFormat/>
    <w:rsid w:val="00FE5140"/>
    <w:rPr>
      <w:i/>
      <w:iCs/>
    </w:rPr>
  </w:style>
  <w:style w:type="paragraph" w:styleId="af2">
    <w:name w:val="annotation subject"/>
    <w:basedOn w:val="ae"/>
    <w:next w:val="ae"/>
    <w:link w:val="af3"/>
    <w:uiPriority w:val="99"/>
    <w:semiHidden/>
    <w:unhideWhenUsed/>
    <w:rsid w:val="00DC7505"/>
    <w:rPr>
      <w:b/>
      <w:bCs/>
    </w:rPr>
  </w:style>
  <w:style w:type="character" w:customStyle="1" w:styleId="af3">
    <w:name w:val="コメント内容 (文字)"/>
    <w:basedOn w:val="af"/>
    <w:link w:val="af2"/>
    <w:uiPriority w:val="99"/>
    <w:semiHidden/>
    <w:rsid w:val="00DC7505"/>
    <w:rPr>
      <w:b/>
      <w:bCs/>
    </w:rPr>
  </w:style>
  <w:style w:type="paragraph" w:styleId="af4">
    <w:name w:val="Date"/>
    <w:basedOn w:val="a"/>
    <w:next w:val="a"/>
    <w:link w:val="af5"/>
    <w:uiPriority w:val="99"/>
    <w:semiHidden/>
    <w:unhideWhenUsed/>
    <w:rsid w:val="00BB71C6"/>
  </w:style>
  <w:style w:type="character" w:customStyle="1" w:styleId="af5">
    <w:name w:val="日付 (文字)"/>
    <w:basedOn w:val="a0"/>
    <w:link w:val="af4"/>
    <w:uiPriority w:val="99"/>
    <w:semiHidden/>
    <w:rsid w:val="00BB71C6"/>
  </w:style>
  <w:style w:type="character" w:customStyle="1" w:styleId="10">
    <w:name w:val="見出し 1 (文字)"/>
    <w:basedOn w:val="a0"/>
    <w:link w:val="1"/>
    <w:uiPriority w:val="9"/>
    <w:rsid w:val="00C80315"/>
    <w:rPr>
      <w:rFonts w:asciiTheme="majorHAnsi" w:eastAsiaTheme="majorEastAsia" w:hAnsiTheme="majorHAnsi" w:cstheme="majorBid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548146">
      <w:bodyDiv w:val="1"/>
      <w:marLeft w:val="0"/>
      <w:marRight w:val="0"/>
      <w:marTop w:val="0"/>
      <w:marBottom w:val="0"/>
      <w:divBdr>
        <w:top w:val="none" w:sz="0" w:space="0" w:color="auto"/>
        <w:left w:val="none" w:sz="0" w:space="0" w:color="auto"/>
        <w:bottom w:val="none" w:sz="0" w:space="0" w:color="auto"/>
        <w:right w:val="none" w:sz="0" w:space="0" w:color="auto"/>
      </w:divBdr>
    </w:div>
    <w:div w:id="152991742">
      <w:bodyDiv w:val="1"/>
      <w:marLeft w:val="0"/>
      <w:marRight w:val="0"/>
      <w:marTop w:val="0"/>
      <w:marBottom w:val="0"/>
      <w:divBdr>
        <w:top w:val="none" w:sz="0" w:space="0" w:color="auto"/>
        <w:left w:val="none" w:sz="0" w:space="0" w:color="auto"/>
        <w:bottom w:val="none" w:sz="0" w:space="0" w:color="auto"/>
        <w:right w:val="none" w:sz="0" w:space="0" w:color="auto"/>
      </w:divBdr>
    </w:div>
    <w:div w:id="154028169">
      <w:bodyDiv w:val="1"/>
      <w:marLeft w:val="0"/>
      <w:marRight w:val="0"/>
      <w:marTop w:val="0"/>
      <w:marBottom w:val="0"/>
      <w:divBdr>
        <w:top w:val="none" w:sz="0" w:space="0" w:color="auto"/>
        <w:left w:val="none" w:sz="0" w:space="0" w:color="auto"/>
        <w:bottom w:val="none" w:sz="0" w:space="0" w:color="auto"/>
        <w:right w:val="none" w:sz="0" w:space="0" w:color="auto"/>
      </w:divBdr>
    </w:div>
    <w:div w:id="187110906">
      <w:bodyDiv w:val="1"/>
      <w:marLeft w:val="0"/>
      <w:marRight w:val="0"/>
      <w:marTop w:val="0"/>
      <w:marBottom w:val="0"/>
      <w:divBdr>
        <w:top w:val="none" w:sz="0" w:space="0" w:color="auto"/>
        <w:left w:val="none" w:sz="0" w:space="0" w:color="auto"/>
        <w:bottom w:val="none" w:sz="0" w:space="0" w:color="auto"/>
        <w:right w:val="none" w:sz="0" w:space="0" w:color="auto"/>
      </w:divBdr>
    </w:div>
    <w:div w:id="194394527">
      <w:bodyDiv w:val="1"/>
      <w:marLeft w:val="0"/>
      <w:marRight w:val="0"/>
      <w:marTop w:val="0"/>
      <w:marBottom w:val="0"/>
      <w:divBdr>
        <w:top w:val="none" w:sz="0" w:space="0" w:color="auto"/>
        <w:left w:val="none" w:sz="0" w:space="0" w:color="auto"/>
        <w:bottom w:val="none" w:sz="0" w:space="0" w:color="auto"/>
        <w:right w:val="none" w:sz="0" w:space="0" w:color="auto"/>
      </w:divBdr>
    </w:div>
    <w:div w:id="203103307">
      <w:bodyDiv w:val="1"/>
      <w:marLeft w:val="0"/>
      <w:marRight w:val="0"/>
      <w:marTop w:val="0"/>
      <w:marBottom w:val="0"/>
      <w:divBdr>
        <w:top w:val="none" w:sz="0" w:space="0" w:color="auto"/>
        <w:left w:val="none" w:sz="0" w:space="0" w:color="auto"/>
        <w:bottom w:val="none" w:sz="0" w:space="0" w:color="auto"/>
        <w:right w:val="none" w:sz="0" w:space="0" w:color="auto"/>
      </w:divBdr>
    </w:div>
    <w:div w:id="256064850">
      <w:bodyDiv w:val="1"/>
      <w:marLeft w:val="0"/>
      <w:marRight w:val="0"/>
      <w:marTop w:val="0"/>
      <w:marBottom w:val="0"/>
      <w:divBdr>
        <w:top w:val="none" w:sz="0" w:space="0" w:color="auto"/>
        <w:left w:val="none" w:sz="0" w:space="0" w:color="auto"/>
        <w:bottom w:val="none" w:sz="0" w:space="0" w:color="auto"/>
        <w:right w:val="none" w:sz="0" w:space="0" w:color="auto"/>
      </w:divBdr>
    </w:div>
    <w:div w:id="298338626">
      <w:bodyDiv w:val="1"/>
      <w:marLeft w:val="0"/>
      <w:marRight w:val="0"/>
      <w:marTop w:val="0"/>
      <w:marBottom w:val="0"/>
      <w:divBdr>
        <w:top w:val="none" w:sz="0" w:space="0" w:color="auto"/>
        <w:left w:val="none" w:sz="0" w:space="0" w:color="auto"/>
        <w:bottom w:val="none" w:sz="0" w:space="0" w:color="auto"/>
        <w:right w:val="none" w:sz="0" w:space="0" w:color="auto"/>
      </w:divBdr>
    </w:div>
    <w:div w:id="326594565">
      <w:bodyDiv w:val="1"/>
      <w:marLeft w:val="0"/>
      <w:marRight w:val="0"/>
      <w:marTop w:val="0"/>
      <w:marBottom w:val="0"/>
      <w:divBdr>
        <w:top w:val="none" w:sz="0" w:space="0" w:color="auto"/>
        <w:left w:val="none" w:sz="0" w:space="0" w:color="auto"/>
        <w:bottom w:val="none" w:sz="0" w:space="0" w:color="auto"/>
        <w:right w:val="none" w:sz="0" w:space="0" w:color="auto"/>
      </w:divBdr>
    </w:div>
    <w:div w:id="326632374">
      <w:bodyDiv w:val="1"/>
      <w:marLeft w:val="0"/>
      <w:marRight w:val="0"/>
      <w:marTop w:val="0"/>
      <w:marBottom w:val="0"/>
      <w:divBdr>
        <w:top w:val="none" w:sz="0" w:space="0" w:color="auto"/>
        <w:left w:val="none" w:sz="0" w:space="0" w:color="auto"/>
        <w:bottom w:val="none" w:sz="0" w:space="0" w:color="auto"/>
        <w:right w:val="none" w:sz="0" w:space="0" w:color="auto"/>
      </w:divBdr>
    </w:div>
    <w:div w:id="358967663">
      <w:bodyDiv w:val="1"/>
      <w:marLeft w:val="0"/>
      <w:marRight w:val="0"/>
      <w:marTop w:val="0"/>
      <w:marBottom w:val="0"/>
      <w:divBdr>
        <w:top w:val="none" w:sz="0" w:space="0" w:color="auto"/>
        <w:left w:val="none" w:sz="0" w:space="0" w:color="auto"/>
        <w:bottom w:val="none" w:sz="0" w:space="0" w:color="auto"/>
        <w:right w:val="none" w:sz="0" w:space="0" w:color="auto"/>
      </w:divBdr>
    </w:div>
    <w:div w:id="394744640">
      <w:bodyDiv w:val="1"/>
      <w:marLeft w:val="0"/>
      <w:marRight w:val="0"/>
      <w:marTop w:val="0"/>
      <w:marBottom w:val="0"/>
      <w:divBdr>
        <w:top w:val="none" w:sz="0" w:space="0" w:color="auto"/>
        <w:left w:val="none" w:sz="0" w:space="0" w:color="auto"/>
        <w:bottom w:val="none" w:sz="0" w:space="0" w:color="auto"/>
        <w:right w:val="none" w:sz="0" w:space="0" w:color="auto"/>
      </w:divBdr>
    </w:div>
    <w:div w:id="625357746">
      <w:bodyDiv w:val="1"/>
      <w:marLeft w:val="0"/>
      <w:marRight w:val="0"/>
      <w:marTop w:val="0"/>
      <w:marBottom w:val="0"/>
      <w:divBdr>
        <w:top w:val="none" w:sz="0" w:space="0" w:color="auto"/>
        <w:left w:val="none" w:sz="0" w:space="0" w:color="auto"/>
        <w:bottom w:val="none" w:sz="0" w:space="0" w:color="auto"/>
        <w:right w:val="none" w:sz="0" w:space="0" w:color="auto"/>
      </w:divBdr>
    </w:div>
    <w:div w:id="671953367">
      <w:bodyDiv w:val="1"/>
      <w:marLeft w:val="0"/>
      <w:marRight w:val="0"/>
      <w:marTop w:val="0"/>
      <w:marBottom w:val="0"/>
      <w:divBdr>
        <w:top w:val="none" w:sz="0" w:space="0" w:color="auto"/>
        <w:left w:val="none" w:sz="0" w:space="0" w:color="auto"/>
        <w:bottom w:val="none" w:sz="0" w:space="0" w:color="auto"/>
        <w:right w:val="none" w:sz="0" w:space="0" w:color="auto"/>
      </w:divBdr>
    </w:div>
    <w:div w:id="824859248">
      <w:bodyDiv w:val="1"/>
      <w:marLeft w:val="0"/>
      <w:marRight w:val="0"/>
      <w:marTop w:val="0"/>
      <w:marBottom w:val="0"/>
      <w:divBdr>
        <w:top w:val="none" w:sz="0" w:space="0" w:color="auto"/>
        <w:left w:val="none" w:sz="0" w:space="0" w:color="auto"/>
        <w:bottom w:val="none" w:sz="0" w:space="0" w:color="auto"/>
        <w:right w:val="none" w:sz="0" w:space="0" w:color="auto"/>
      </w:divBdr>
    </w:div>
    <w:div w:id="863178000">
      <w:bodyDiv w:val="1"/>
      <w:marLeft w:val="0"/>
      <w:marRight w:val="0"/>
      <w:marTop w:val="0"/>
      <w:marBottom w:val="0"/>
      <w:divBdr>
        <w:top w:val="none" w:sz="0" w:space="0" w:color="auto"/>
        <w:left w:val="none" w:sz="0" w:space="0" w:color="auto"/>
        <w:bottom w:val="none" w:sz="0" w:space="0" w:color="auto"/>
        <w:right w:val="none" w:sz="0" w:space="0" w:color="auto"/>
      </w:divBdr>
    </w:div>
    <w:div w:id="911814646">
      <w:bodyDiv w:val="1"/>
      <w:marLeft w:val="0"/>
      <w:marRight w:val="0"/>
      <w:marTop w:val="0"/>
      <w:marBottom w:val="0"/>
      <w:divBdr>
        <w:top w:val="none" w:sz="0" w:space="0" w:color="auto"/>
        <w:left w:val="none" w:sz="0" w:space="0" w:color="auto"/>
        <w:bottom w:val="none" w:sz="0" w:space="0" w:color="auto"/>
        <w:right w:val="none" w:sz="0" w:space="0" w:color="auto"/>
      </w:divBdr>
    </w:div>
    <w:div w:id="934173416">
      <w:bodyDiv w:val="1"/>
      <w:marLeft w:val="0"/>
      <w:marRight w:val="0"/>
      <w:marTop w:val="0"/>
      <w:marBottom w:val="0"/>
      <w:divBdr>
        <w:top w:val="none" w:sz="0" w:space="0" w:color="auto"/>
        <w:left w:val="none" w:sz="0" w:space="0" w:color="auto"/>
        <w:bottom w:val="none" w:sz="0" w:space="0" w:color="auto"/>
        <w:right w:val="none" w:sz="0" w:space="0" w:color="auto"/>
      </w:divBdr>
    </w:div>
    <w:div w:id="1092555385">
      <w:bodyDiv w:val="1"/>
      <w:marLeft w:val="0"/>
      <w:marRight w:val="0"/>
      <w:marTop w:val="0"/>
      <w:marBottom w:val="0"/>
      <w:divBdr>
        <w:top w:val="none" w:sz="0" w:space="0" w:color="auto"/>
        <w:left w:val="none" w:sz="0" w:space="0" w:color="auto"/>
        <w:bottom w:val="none" w:sz="0" w:space="0" w:color="auto"/>
        <w:right w:val="none" w:sz="0" w:space="0" w:color="auto"/>
      </w:divBdr>
    </w:div>
    <w:div w:id="1254322241">
      <w:bodyDiv w:val="1"/>
      <w:marLeft w:val="0"/>
      <w:marRight w:val="0"/>
      <w:marTop w:val="0"/>
      <w:marBottom w:val="0"/>
      <w:divBdr>
        <w:top w:val="none" w:sz="0" w:space="0" w:color="auto"/>
        <w:left w:val="none" w:sz="0" w:space="0" w:color="auto"/>
        <w:bottom w:val="none" w:sz="0" w:space="0" w:color="auto"/>
        <w:right w:val="none" w:sz="0" w:space="0" w:color="auto"/>
      </w:divBdr>
    </w:div>
    <w:div w:id="1369523347">
      <w:bodyDiv w:val="1"/>
      <w:marLeft w:val="0"/>
      <w:marRight w:val="0"/>
      <w:marTop w:val="0"/>
      <w:marBottom w:val="0"/>
      <w:divBdr>
        <w:top w:val="none" w:sz="0" w:space="0" w:color="auto"/>
        <w:left w:val="none" w:sz="0" w:space="0" w:color="auto"/>
        <w:bottom w:val="none" w:sz="0" w:space="0" w:color="auto"/>
        <w:right w:val="none" w:sz="0" w:space="0" w:color="auto"/>
      </w:divBdr>
    </w:div>
    <w:div w:id="1383284136">
      <w:bodyDiv w:val="1"/>
      <w:marLeft w:val="0"/>
      <w:marRight w:val="0"/>
      <w:marTop w:val="0"/>
      <w:marBottom w:val="0"/>
      <w:divBdr>
        <w:top w:val="none" w:sz="0" w:space="0" w:color="auto"/>
        <w:left w:val="none" w:sz="0" w:space="0" w:color="auto"/>
        <w:bottom w:val="none" w:sz="0" w:space="0" w:color="auto"/>
        <w:right w:val="none" w:sz="0" w:space="0" w:color="auto"/>
      </w:divBdr>
    </w:div>
    <w:div w:id="1618020867">
      <w:bodyDiv w:val="1"/>
      <w:marLeft w:val="0"/>
      <w:marRight w:val="0"/>
      <w:marTop w:val="0"/>
      <w:marBottom w:val="0"/>
      <w:divBdr>
        <w:top w:val="none" w:sz="0" w:space="0" w:color="auto"/>
        <w:left w:val="none" w:sz="0" w:space="0" w:color="auto"/>
        <w:bottom w:val="none" w:sz="0" w:space="0" w:color="auto"/>
        <w:right w:val="none" w:sz="0" w:space="0" w:color="auto"/>
      </w:divBdr>
    </w:div>
    <w:div w:id="1789817789">
      <w:bodyDiv w:val="1"/>
      <w:marLeft w:val="0"/>
      <w:marRight w:val="0"/>
      <w:marTop w:val="0"/>
      <w:marBottom w:val="0"/>
      <w:divBdr>
        <w:top w:val="none" w:sz="0" w:space="0" w:color="auto"/>
        <w:left w:val="none" w:sz="0" w:space="0" w:color="auto"/>
        <w:bottom w:val="none" w:sz="0" w:space="0" w:color="auto"/>
        <w:right w:val="none" w:sz="0" w:space="0" w:color="auto"/>
      </w:divBdr>
    </w:div>
    <w:div w:id="1794446633">
      <w:bodyDiv w:val="1"/>
      <w:marLeft w:val="0"/>
      <w:marRight w:val="0"/>
      <w:marTop w:val="0"/>
      <w:marBottom w:val="0"/>
      <w:divBdr>
        <w:top w:val="none" w:sz="0" w:space="0" w:color="auto"/>
        <w:left w:val="none" w:sz="0" w:space="0" w:color="auto"/>
        <w:bottom w:val="none" w:sz="0" w:space="0" w:color="auto"/>
        <w:right w:val="none" w:sz="0" w:space="0" w:color="auto"/>
      </w:divBdr>
    </w:div>
    <w:div w:id="1918201310">
      <w:bodyDiv w:val="1"/>
      <w:marLeft w:val="0"/>
      <w:marRight w:val="0"/>
      <w:marTop w:val="0"/>
      <w:marBottom w:val="0"/>
      <w:divBdr>
        <w:top w:val="none" w:sz="0" w:space="0" w:color="auto"/>
        <w:left w:val="none" w:sz="0" w:space="0" w:color="auto"/>
        <w:bottom w:val="none" w:sz="0" w:space="0" w:color="auto"/>
        <w:right w:val="none" w:sz="0" w:space="0" w:color="auto"/>
      </w:divBdr>
    </w:div>
    <w:div w:id="1973631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wmf"/><Relationship Id="rId39" Type="http://schemas.openxmlformats.org/officeDocument/2006/relationships/theme" Target="theme/theme1.xml"/><Relationship Id="rId21" Type="http://schemas.openxmlformats.org/officeDocument/2006/relationships/image" Target="media/image10.emf"/><Relationship Id="rId34" Type="http://schemas.openxmlformats.org/officeDocument/2006/relationships/image" Target="media/image23.jpeg"/><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wmf"/><Relationship Id="rId33" Type="http://schemas.openxmlformats.org/officeDocument/2006/relationships/image" Target="media/image22.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5.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image" Target="media/image24.jpeg"/><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924ad72d-1aa8-4525-9e70-5d1270407cf9"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ドキュメント" ma:contentTypeID="0x010100F91470A0884584489831D80B1D7642C5" ma:contentTypeVersion="12" ma:contentTypeDescription="新しいドキュメントを作成します。" ma:contentTypeScope="" ma:versionID="498201a1f443dd0a6e9b432ba1885ee8">
  <xsd:schema xmlns:xsd="http://www.w3.org/2001/XMLSchema" xmlns:xs="http://www.w3.org/2001/XMLSchema" xmlns:p="http://schemas.microsoft.com/office/2006/metadata/properties" xmlns:ns3="fec2aa0f-865b-4fb7-a7bb-977da500c70a" xmlns:ns4="924ad72d-1aa8-4525-9e70-5d1270407cf9" targetNamespace="http://schemas.microsoft.com/office/2006/metadata/properties" ma:root="true" ma:fieldsID="aaa1159b31056ac76a18e4eae5e1722e" ns3:_="" ns4:_="">
    <xsd:import namespace="fec2aa0f-865b-4fb7-a7bb-977da500c70a"/>
    <xsd:import namespace="924ad72d-1aa8-4525-9e70-5d1270407cf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_activity" minOccurs="0"/>
                <xsd:element ref="ns4:MediaServiceObjectDetectorVersion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c2aa0f-865b-4fb7-a7bb-977da500c70a" elementFormDefault="qualified">
    <xsd:import namespace="http://schemas.microsoft.com/office/2006/documentManagement/types"/>
    <xsd:import namespace="http://schemas.microsoft.com/office/infopath/2007/PartnerControls"/>
    <xsd:element name="SharedWithUsers" ma:index="8"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共有相手の詳細情報" ma:internalName="SharedWithDetails" ma:readOnly="true">
      <xsd:simpleType>
        <xsd:restriction base="dms:Note">
          <xsd:maxLength value="255"/>
        </xsd:restriction>
      </xsd:simpleType>
    </xsd:element>
    <xsd:element name="SharingHintHash" ma:index="10" nillable="true" ma:displayName="共有のヒントのハッシュ"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24ad72d-1aa8-4525-9e70-5d1270407cf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_activity" ma:index="17" nillable="true" ma:displayName="_activity" ma:hidden="true" ma:internalName="_activity">
      <xsd:simpleType>
        <xsd:restriction base="dms:Note"/>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6355686-3EC5-4E9A-8191-C6A72BEEB521}">
  <ds:schemaRefs>
    <ds:schemaRef ds:uri="http://schemas.microsoft.com/sharepoint/v3/contenttype/forms"/>
  </ds:schemaRefs>
</ds:datastoreItem>
</file>

<file path=customXml/itemProps2.xml><?xml version="1.0" encoding="utf-8"?>
<ds:datastoreItem xmlns:ds="http://schemas.openxmlformats.org/officeDocument/2006/customXml" ds:itemID="{B6199B50-1384-47FC-B904-EBC680C396F7}">
  <ds:schemaRefs>
    <ds:schemaRef ds:uri="http://purl.org/dc/dcmitype/"/>
    <ds:schemaRef ds:uri="fec2aa0f-865b-4fb7-a7bb-977da500c70a"/>
    <ds:schemaRef ds:uri="http://schemas.microsoft.com/office/2006/documentManagement/types"/>
    <ds:schemaRef ds:uri="http://purl.org/dc/elements/1.1/"/>
    <ds:schemaRef ds:uri="http://schemas.microsoft.com/office/infopath/2007/PartnerControls"/>
    <ds:schemaRef ds:uri="http://schemas.openxmlformats.org/package/2006/metadata/core-properties"/>
    <ds:schemaRef ds:uri="924ad72d-1aa8-4525-9e70-5d1270407cf9"/>
    <ds:schemaRef ds:uri="http://schemas.microsoft.com/office/2006/metadata/properties"/>
    <ds:schemaRef ds:uri="http://www.w3.org/XML/1998/namespace"/>
    <ds:schemaRef ds:uri="http://purl.org/dc/terms/"/>
  </ds:schemaRefs>
</ds:datastoreItem>
</file>

<file path=customXml/itemProps3.xml><?xml version="1.0" encoding="utf-8"?>
<ds:datastoreItem xmlns:ds="http://schemas.openxmlformats.org/officeDocument/2006/customXml" ds:itemID="{5FFAF089-729E-4D78-9A0A-B3B62B80AFF4}">
  <ds:schemaRefs>
    <ds:schemaRef ds:uri="http://schemas.openxmlformats.org/officeDocument/2006/bibliography"/>
  </ds:schemaRefs>
</ds:datastoreItem>
</file>

<file path=customXml/itemProps4.xml><?xml version="1.0" encoding="utf-8"?>
<ds:datastoreItem xmlns:ds="http://schemas.openxmlformats.org/officeDocument/2006/customXml" ds:itemID="{C724859A-3596-4508-B168-AB3AED6BDB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c2aa0f-865b-4fb7-a7bb-977da500c70a"/>
    <ds:schemaRef ds:uri="924ad72d-1aa8-4525-9e70-5d1270407c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2105</Words>
  <Characters>12003</Characters>
  <Application>Microsoft Office Word</Application>
  <DocSecurity>0</DocSecurity>
  <Lines>100</Lines>
  <Paragraphs>28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2024-06-13T08:20:00Z</dcterms:created>
  <dcterms:modified xsi:type="dcterms:W3CDTF">2024-06-26T11:13:00Z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0x010100F91470A0884584489831D80B1D7642C5</vt:lpwstr>
  </property>
</Properties>
</file>