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4D" w:rsidRDefault="009C794D" w:rsidP="009C794D">
      <w:pPr>
        <w:rPr>
          <w:rFonts w:ascii="ＭＳ 明朝"/>
          <w:spacing w:val="2"/>
        </w:rPr>
      </w:pPr>
      <w:r>
        <w:rPr>
          <w:rFonts w:hint="eastAsia"/>
        </w:rPr>
        <w:t>別記様式第８（甲）</w:t>
      </w:r>
      <w:r>
        <w:t xml:space="preserve">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C794D" w:rsidTr="009E4B2F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C794D" w:rsidRPr="00FC5057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sz w:val="28"/>
                <w:szCs w:val="28"/>
              </w:rPr>
            </w:pPr>
            <w:r w:rsidRPr="00FC5057">
              <w:rPr>
                <w:rFonts w:hint="eastAsia"/>
                <w:sz w:val="28"/>
                <w:szCs w:val="28"/>
              </w:rPr>
              <w:t>許　可　申　請　書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　年　　月　　日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Pr="005C687C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89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申請者：住所　　　　　　　　　　　　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Pr="00FC5057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31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河川法第　　　　　　　　の許可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>別紙のとおり　　　　　　　　　　　　　　　　　　　　　を申請します。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31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河川法施行令第　　　　　の許可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9C794D" w:rsidRDefault="009C794D" w:rsidP="009C794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9C794D" w:rsidRDefault="009C794D" w:rsidP="009C794D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　申請者が法人である場合においては、氏名は、その法人の名称及び代表者の氏名を</w:t>
      </w:r>
      <w:r>
        <w:rPr>
          <w:rFonts w:ascii="ＭＳ 明朝" w:hint="eastAsia"/>
          <w:spacing w:val="2"/>
        </w:rPr>
        <w:lastRenderedPageBreak/>
        <w:t>記入すること。</w:t>
      </w:r>
    </w:p>
    <w:p w:rsidR="003E64AF" w:rsidRDefault="003E64AF" w:rsidP="009C794D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</w:t>
      </w:r>
      <w:r w:rsidR="009C794D">
        <w:rPr>
          <w:rFonts w:ascii="ＭＳ 明朝" w:hint="eastAsia"/>
          <w:spacing w:val="2"/>
        </w:rPr>
        <w:t xml:space="preserve">　施行令第39条の規定により許可の申請を同時に行うときは、「第　条」の箇所に根拠条文を全て記載すること。</w:t>
      </w:r>
    </w:p>
    <w:p w:rsidR="00252B55" w:rsidRDefault="009C794D" w:rsidP="009C794D">
      <w:pPr>
        <w:ind w:leftChars="102" w:left="634" w:hangingChars="200" w:hanging="420"/>
      </w:pPr>
      <w:bookmarkStart w:id="0" w:name="_GoBack"/>
      <w:bookmarkEnd w:id="0"/>
      <w:r>
        <w:t xml:space="preserve"> </w:t>
      </w:r>
    </w:p>
    <w:p w:rsidR="005F3DF9" w:rsidRDefault="005F3DF9" w:rsidP="005F3DF9">
      <w:pPr>
        <w:ind w:left="840" w:hangingChars="400" w:hanging="840"/>
        <w:rPr>
          <w:rFonts w:ascii="ＭＳ 明朝"/>
          <w:spacing w:val="2"/>
        </w:rPr>
      </w:pPr>
      <w:r>
        <w:rPr>
          <w:rFonts w:hint="eastAsia"/>
        </w:rPr>
        <w:t>様式（乙の２）</w:t>
      </w:r>
      <w: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F3DF9" w:rsidTr="006C4881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（土地の占用）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FF0000"/>
              </w:rPr>
            </w:pPr>
            <w:r>
              <w:rPr>
                <w:rFonts w:ascii="ＭＳ 明朝" w:hint="eastAsia"/>
              </w:rPr>
              <w:t>１　河川の名称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２　占用の目的及び態様</w:t>
            </w:r>
            <w:r>
              <w:t xml:space="preserve">   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３　占用の場所</w:t>
            </w:r>
            <w:r>
              <w:t xml:space="preserve">    </w:t>
            </w:r>
          </w:p>
          <w:p w:rsidR="005F3DF9" w:rsidRPr="000251B0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ascii="ＭＳ 明朝" w:hint="eastAsia"/>
              </w:rPr>
              <w:t>占用面積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ascii="ＭＳ 明朝" w:hint="eastAsia"/>
              </w:rPr>
              <w:t>占用期間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5F3DF9" w:rsidRDefault="005F3DF9" w:rsidP="005F3DF9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lastRenderedPageBreak/>
        <w:t xml:space="preserve">　備　考</w:t>
      </w:r>
    </w:p>
    <w:p w:rsidR="005F3DF9" w:rsidRDefault="005F3DF9" w:rsidP="005F3DF9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　「占用の目的および態様」については、田、畑、公園、運動場等を設置する等のため使用する棟を記載し、さらにその使用方法の概要を記載すること。</w:t>
      </w:r>
    </w:p>
    <w:p w:rsidR="005F3DF9" w:rsidRDefault="005F3DF9" w:rsidP="005F3DF9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lastRenderedPageBreak/>
        <w:t>２　許可を受けた事項の変更の許可の申請にあっては、変更しない事項についても記載し、かつ、変更する事項についても変更前のものを赤色で併記すること。</w:t>
      </w:r>
    </w:p>
    <w:p w:rsidR="005F3DF9" w:rsidRPr="006562E5" w:rsidRDefault="005F3DF9" w:rsidP="005F3DF9"/>
    <w:sectPr w:rsidR="005F3DF9" w:rsidRPr="006562E5" w:rsidSect="009C794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67" w:rsidRDefault="00981167" w:rsidP="009C794D">
      <w:r>
        <w:separator/>
      </w:r>
    </w:p>
  </w:endnote>
  <w:endnote w:type="continuationSeparator" w:id="0">
    <w:p w:rsidR="00981167" w:rsidRDefault="00981167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67" w:rsidRDefault="00981167" w:rsidP="009C794D">
      <w:r>
        <w:separator/>
      </w:r>
    </w:p>
  </w:footnote>
  <w:footnote w:type="continuationSeparator" w:id="0">
    <w:p w:rsidR="00981167" w:rsidRDefault="00981167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1"/>
    <w:rsid w:val="00252B55"/>
    <w:rsid w:val="003E64AF"/>
    <w:rsid w:val="00527C61"/>
    <w:rsid w:val="005C2B4E"/>
    <w:rsid w:val="005F3DF9"/>
    <w:rsid w:val="00915FD9"/>
    <w:rsid w:val="00981167"/>
    <w:rsid w:val="009C794D"/>
    <w:rsid w:val="00D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66D9C"/>
  <w15:docId w15:val="{C9308ED3-9434-4EA9-B191-978F53A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  <w:style w:type="paragraph" w:styleId="a7">
    <w:name w:val="Balloon Text"/>
    <w:basedOn w:val="a"/>
    <w:link w:val="a8"/>
    <w:uiPriority w:val="99"/>
    <w:semiHidden/>
    <w:unhideWhenUsed/>
    <w:rsid w:val="005C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守屋　新太郎</cp:lastModifiedBy>
  <cp:revision>3</cp:revision>
  <cp:lastPrinted>2019-03-22T06:58:00Z</cp:lastPrinted>
  <dcterms:created xsi:type="dcterms:W3CDTF">2021-02-12T03:30:00Z</dcterms:created>
  <dcterms:modified xsi:type="dcterms:W3CDTF">2021-02-12T03:30:00Z</dcterms:modified>
</cp:coreProperties>
</file>