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7E0" w:rsidRPr="007660CE" w:rsidRDefault="001427E0" w:rsidP="001427E0">
      <w:pPr>
        <w:jc w:val="right"/>
        <w:rPr>
          <w:rFonts w:ascii="Meiryo UI" w:eastAsia="Meiryo UI" w:hAnsi="Meiryo UI"/>
        </w:rPr>
      </w:pPr>
      <w:bookmarkStart w:id="0" w:name="_GoBack"/>
      <w:bookmarkEnd w:id="0"/>
      <w:r w:rsidRPr="007660CE">
        <w:rPr>
          <w:rFonts w:ascii="Meiryo UI" w:eastAsia="Meiryo UI" w:hAnsi="Meiryo UI" w:hint="eastAsia"/>
        </w:rPr>
        <w:t>令和4年</w:t>
      </w:r>
      <w:r w:rsidR="006C4E10">
        <w:rPr>
          <w:rFonts w:ascii="Meiryo UI" w:eastAsia="Meiryo UI" w:hAnsi="Meiryo UI" w:hint="eastAsia"/>
        </w:rPr>
        <w:t>10</w:t>
      </w:r>
      <w:r w:rsidRPr="007660CE">
        <w:rPr>
          <w:rFonts w:ascii="Meiryo UI" w:eastAsia="Meiryo UI" w:hAnsi="Meiryo UI" w:hint="eastAsia"/>
        </w:rPr>
        <w:t>月</w:t>
      </w:r>
      <w:r w:rsidR="006C4E10">
        <w:rPr>
          <w:rFonts w:ascii="Meiryo UI" w:eastAsia="Meiryo UI" w:hAnsi="Meiryo UI" w:hint="eastAsia"/>
        </w:rPr>
        <w:t>1</w:t>
      </w:r>
      <w:r w:rsidRPr="007660CE">
        <w:rPr>
          <w:rFonts w:ascii="Meiryo UI" w:eastAsia="Meiryo UI" w:hAnsi="Meiryo UI" w:hint="eastAsia"/>
        </w:rPr>
        <w:t>日</w:t>
      </w:r>
    </w:p>
    <w:p w:rsidR="001427E0" w:rsidRPr="007660CE" w:rsidRDefault="006C4E10" w:rsidP="001427E0">
      <w:pPr>
        <w:jc w:val="right"/>
        <w:rPr>
          <w:rFonts w:ascii="Meiryo UI" w:eastAsia="Meiryo UI" w:hAnsi="Meiryo UI"/>
        </w:rPr>
      </w:pPr>
      <w:r>
        <w:rPr>
          <w:rFonts w:ascii="Meiryo UI" w:eastAsia="Meiryo UI" w:hAnsi="Meiryo UI" w:hint="eastAsia"/>
        </w:rPr>
        <w:t>大阪府都市整備部住宅建築局建築環境課</w:t>
      </w:r>
    </w:p>
    <w:p w:rsidR="001427E0" w:rsidRPr="007660CE" w:rsidRDefault="001427E0">
      <w:pPr>
        <w:rPr>
          <w:rFonts w:ascii="Meiryo UI" w:eastAsia="Meiryo UI" w:hAnsi="Meiryo UI"/>
        </w:rPr>
      </w:pPr>
    </w:p>
    <w:tbl>
      <w:tblPr>
        <w:tblStyle w:val="a5"/>
        <w:tblW w:w="8500" w:type="dxa"/>
        <w:tblLook w:val="01E0" w:firstRow="1" w:lastRow="1" w:firstColumn="1" w:lastColumn="1" w:noHBand="0" w:noVBand="0"/>
      </w:tblPr>
      <w:tblGrid>
        <w:gridCol w:w="8500"/>
      </w:tblGrid>
      <w:tr w:rsidR="001427E0" w:rsidRPr="007660CE" w:rsidTr="00230979">
        <w:tc>
          <w:tcPr>
            <w:tcW w:w="8500" w:type="dxa"/>
          </w:tcPr>
          <w:p w:rsidR="001427E0" w:rsidRPr="007660CE" w:rsidRDefault="001427E0" w:rsidP="00C54D9B">
            <w:pPr>
              <w:jc w:val="center"/>
              <w:rPr>
                <w:rFonts w:ascii="Meiryo UI" w:eastAsia="Meiryo UI" w:hAnsi="Meiryo UI"/>
                <w:b/>
                <w:sz w:val="24"/>
              </w:rPr>
            </w:pPr>
            <w:r w:rsidRPr="007660CE">
              <w:rPr>
                <w:rFonts w:ascii="Meiryo UI" w:eastAsia="Meiryo UI" w:hAnsi="Meiryo UI" w:hint="eastAsia"/>
                <w:b/>
                <w:sz w:val="24"/>
              </w:rPr>
              <w:t>長期優良住宅法に基づく申請等に対する審査の標準処理期間について</w:t>
            </w:r>
          </w:p>
        </w:tc>
      </w:tr>
    </w:tbl>
    <w:p w:rsidR="006972A5" w:rsidRPr="007660CE" w:rsidRDefault="001C15AF">
      <w:pPr>
        <w:rPr>
          <w:rFonts w:ascii="Meiryo UI" w:eastAsia="Meiryo UI" w:hAnsi="Meiryo UI"/>
        </w:rPr>
      </w:pPr>
    </w:p>
    <w:p w:rsidR="001427E0" w:rsidRPr="001427E0" w:rsidRDefault="001427E0" w:rsidP="00A75A80">
      <w:pPr>
        <w:spacing w:line="0" w:lineRule="atLeast"/>
        <w:ind w:firstLineChars="100" w:firstLine="210"/>
        <w:rPr>
          <w:rFonts w:ascii="Meiryo UI" w:eastAsia="Meiryo UI" w:hAnsi="Meiryo UI" w:cs="Times New Roman"/>
          <w:szCs w:val="24"/>
        </w:rPr>
      </w:pPr>
      <w:r w:rsidRPr="001427E0">
        <w:rPr>
          <w:rFonts w:ascii="Meiryo UI" w:eastAsia="Meiryo UI" w:hAnsi="Meiryo UI" w:cs="Times New Roman" w:hint="eastAsia"/>
          <w:szCs w:val="24"/>
        </w:rPr>
        <w:t>長期優良住宅の普及の促進に関する法律（以下、「法」という。）に基づく申請等に対する審査の標準処理期間は、以下のとおりとします。</w:t>
      </w:r>
    </w:p>
    <w:p w:rsidR="001427E0" w:rsidRPr="001427E0" w:rsidRDefault="001427E0" w:rsidP="00A75A80">
      <w:pPr>
        <w:spacing w:line="0" w:lineRule="atLeast"/>
        <w:rPr>
          <w:rFonts w:ascii="Meiryo UI" w:eastAsia="Meiryo UI" w:hAnsi="Meiryo UI" w:cs="Times New Roman"/>
          <w:szCs w:val="24"/>
        </w:rPr>
      </w:pPr>
      <w:r w:rsidRPr="001427E0">
        <w:rPr>
          <w:rFonts w:ascii="Meiryo UI" w:eastAsia="Meiryo UI" w:hAnsi="Meiryo UI" w:cs="Times New Roman" w:hint="eastAsia"/>
          <w:szCs w:val="24"/>
        </w:rPr>
        <w:t xml:space="preserve">　ただし、</w:t>
      </w:r>
      <w:r w:rsidRPr="001427E0">
        <w:rPr>
          <w:rFonts w:ascii="Meiryo UI" w:eastAsia="Meiryo UI" w:hAnsi="Meiryo UI" w:cs="Times New Roman" w:hint="eastAsia"/>
          <w:szCs w:val="24"/>
          <w:u w:val="single"/>
        </w:rPr>
        <w:t>下表の標準処理期間には、図書の不備があった場合の追加提出に要した日数や、基準を満たすかどうか判断できない場合に行う質問に対する回答に要した日数</w:t>
      </w:r>
      <w:r w:rsidRPr="001427E0">
        <w:rPr>
          <w:rFonts w:ascii="Meiryo UI" w:eastAsia="Meiryo UI" w:hAnsi="Meiryo UI" w:cs="Times New Roman" w:hint="eastAsia"/>
          <w:szCs w:val="24"/>
        </w:rPr>
        <w:t>は含みません。</w:t>
      </w:r>
    </w:p>
    <w:p w:rsidR="001427E0" w:rsidRDefault="001427E0" w:rsidP="00A75A80">
      <w:pPr>
        <w:spacing w:line="0" w:lineRule="atLeast"/>
        <w:rPr>
          <w:rFonts w:ascii="Meiryo UI" w:eastAsia="Meiryo UI" w:hAnsi="Meiryo UI" w:cs="Times New Roman"/>
          <w:szCs w:val="24"/>
        </w:rPr>
      </w:pPr>
    </w:p>
    <w:p w:rsidR="004B7186" w:rsidRPr="00CF3343" w:rsidRDefault="004B7186" w:rsidP="00A75A80">
      <w:pPr>
        <w:spacing w:line="0" w:lineRule="atLeast"/>
        <w:rPr>
          <w:rFonts w:ascii="Meiryo UI" w:eastAsia="Meiryo UI" w:hAnsi="Meiryo UI" w:cs="Times New Roman"/>
          <w:b/>
          <w:szCs w:val="24"/>
        </w:rPr>
      </w:pPr>
      <w:r w:rsidRPr="00CF3343">
        <w:rPr>
          <w:rFonts w:ascii="Meiryo UI" w:eastAsia="Meiryo UI" w:hAnsi="Meiryo UI" w:cs="Times New Roman" w:hint="eastAsia"/>
          <w:b/>
          <w:szCs w:val="24"/>
        </w:rPr>
        <w:t>【新築基準が適用される住宅】</w:t>
      </w:r>
      <w:r w:rsidR="001071EF">
        <w:rPr>
          <w:rFonts w:ascii="Meiryo UI" w:eastAsia="Meiryo UI" w:hAnsi="Meiryo UI" w:cs="Times New Roman" w:hint="eastAsia"/>
          <w:b/>
          <w:szCs w:val="24"/>
        </w:rPr>
        <w:t>（既存住宅</w:t>
      </w:r>
      <w:r w:rsidR="006C4E10">
        <w:rPr>
          <w:rFonts w:ascii="Meiryo UI" w:eastAsia="Meiryo UI" w:hAnsi="Meiryo UI" w:cs="Times New Roman" w:hint="eastAsia"/>
          <w:b/>
          <w:szCs w:val="24"/>
        </w:rPr>
        <w:t>を除く。）</w:t>
      </w:r>
    </w:p>
    <w:tbl>
      <w:tblPr>
        <w:tblStyle w:val="a5"/>
        <w:tblW w:w="0" w:type="auto"/>
        <w:jc w:val="center"/>
        <w:tblLook w:val="01E0" w:firstRow="1" w:lastRow="1" w:firstColumn="1" w:lastColumn="1" w:noHBand="0" w:noVBand="0"/>
      </w:tblPr>
      <w:tblGrid>
        <w:gridCol w:w="510"/>
        <w:gridCol w:w="1470"/>
        <w:gridCol w:w="1620"/>
        <w:gridCol w:w="1924"/>
        <w:gridCol w:w="2835"/>
      </w:tblGrid>
      <w:tr w:rsidR="001427E0" w:rsidRPr="001427E0" w:rsidTr="00CE4EDD">
        <w:trPr>
          <w:jc w:val="center"/>
        </w:trPr>
        <w:tc>
          <w:tcPr>
            <w:tcW w:w="5524" w:type="dxa"/>
            <w:gridSpan w:val="4"/>
          </w:tcPr>
          <w:p w:rsidR="001427E0" w:rsidRPr="001427E0" w:rsidRDefault="001427E0" w:rsidP="00A75A80">
            <w:pPr>
              <w:spacing w:line="0" w:lineRule="atLeast"/>
              <w:jc w:val="center"/>
              <w:rPr>
                <w:rFonts w:ascii="Meiryo UI" w:eastAsia="Meiryo UI" w:hAnsi="Meiryo UI"/>
                <w:sz w:val="21"/>
                <w:szCs w:val="21"/>
              </w:rPr>
            </w:pPr>
            <w:r w:rsidRPr="001427E0">
              <w:rPr>
                <w:rFonts w:ascii="Meiryo UI" w:eastAsia="Meiryo UI" w:hAnsi="Meiryo UI" w:hint="eastAsia"/>
                <w:sz w:val="21"/>
                <w:szCs w:val="21"/>
              </w:rPr>
              <w:t>申請の区分</w:t>
            </w:r>
          </w:p>
        </w:tc>
        <w:tc>
          <w:tcPr>
            <w:tcW w:w="2835" w:type="dxa"/>
            <w:vAlign w:val="center"/>
          </w:tcPr>
          <w:p w:rsidR="001427E0" w:rsidRPr="001427E0" w:rsidRDefault="001427E0" w:rsidP="00A75A80">
            <w:pPr>
              <w:spacing w:line="0" w:lineRule="atLeast"/>
              <w:jc w:val="center"/>
              <w:rPr>
                <w:rFonts w:ascii="Meiryo UI" w:eastAsia="Meiryo UI" w:hAnsi="Meiryo UI"/>
                <w:sz w:val="21"/>
                <w:szCs w:val="21"/>
              </w:rPr>
            </w:pPr>
            <w:r w:rsidRPr="001427E0">
              <w:rPr>
                <w:rFonts w:ascii="Meiryo UI" w:eastAsia="Meiryo UI" w:hAnsi="Meiryo UI" w:hint="eastAsia"/>
                <w:sz w:val="21"/>
                <w:szCs w:val="21"/>
              </w:rPr>
              <w:t>標準処理期間</w:t>
            </w:r>
          </w:p>
        </w:tc>
      </w:tr>
      <w:tr w:rsidR="001427E0" w:rsidRPr="001427E0" w:rsidTr="00CE4EDD">
        <w:trPr>
          <w:trHeight w:val="145"/>
          <w:jc w:val="center"/>
        </w:trPr>
        <w:tc>
          <w:tcPr>
            <w:tcW w:w="1980" w:type="dxa"/>
            <w:gridSpan w:val="2"/>
            <w:vMerge w:val="restart"/>
          </w:tcPr>
          <w:p w:rsidR="001427E0" w:rsidRPr="001427E0" w:rsidRDefault="001427E0" w:rsidP="00A75A80">
            <w:pPr>
              <w:spacing w:line="0" w:lineRule="atLeast"/>
              <w:rPr>
                <w:rFonts w:ascii="Meiryo UI" w:eastAsia="Meiryo UI" w:hAnsi="Meiryo UI"/>
                <w:sz w:val="21"/>
                <w:szCs w:val="21"/>
              </w:rPr>
            </w:pPr>
            <w:r w:rsidRPr="001427E0">
              <w:rPr>
                <w:rFonts w:ascii="Meiryo UI" w:eastAsia="Meiryo UI" w:hAnsi="Meiryo UI" w:hint="eastAsia"/>
                <w:sz w:val="21"/>
                <w:szCs w:val="21"/>
              </w:rPr>
              <w:t>当初計画認定申請</w:t>
            </w:r>
          </w:p>
          <w:p w:rsidR="001427E0" w:rsidRPr="001427E0" w:rsidRDefault="001427E0" w:rsidP="00A75A80">
            <w:pPr>
              <w:spacing w:line="0" w:lineRule="atLeast"/>
              <w:rPr>
                <w:rFonts w:ascii="Meiryo UI" w:eastAsia="Meiryo UI" w:hAnsi="Meiryo UI"/>
                <w:sz w:val="21"/>
                <w:szCs w:val="21"/>
              </w:rPr>
            </w:pPr>
            <w:r w:rsidRPr="001427E0">
              <w:rPr>
                <w:rFonts w:ascii="Meiryo UI" w:eastAsia="Meiryo UI" w:hAnsi="Meiryo UI" w:hint="eastAsia"/>
                <w:sz w:val="21"/>
                <w:szCs w:val="21"/>
              </w:rPr>
              <w:t>（法第</w:t>
            </w:r>
            <w:r w:rsidR="00CE4EDD" w:rsidRPr="00A75A80">
              <w:rPr>
                <w:rFonts w:ascii="Meiryo UI" w:eastAsia="Meiryo UI" w:hAnsi="Meiryo UI" w:hint="eastAsia"/>
                <w:sz w:val="21"/>
                <w:szCs w:val="21"/>
              </w:rPr>
              <w:t>５</w:t>
            </w:r>
            <w:r w:rsidRPr="001427E0">
              <w:rPr>
                <w:rFonts w:ascii="Meiryo UI" w:eastAsia="Meiryo UI" w:hAnsi="Meiryo UI" w:hint="eastAsia"/>
                <w:sz w:val="21"/>
                <w:szCs w:val="21"/>
              </w:rPr>
              <w:t>条申請）</w:t>
            </w:r>
          </w:p>
        </w:tc>
        <w:tc>
          <w:tcPr>
            <w:tcW w:w="1620" w:type="dxa"/>
            <w:vMerge w:val="restart"/>
          </w:tcPr>
          <w:p w:rsidR="001427E0" w:rsidRDefault="001427E0" w:rsidP="00A75A80">
            <w:pPr>
              <w:spacing w:line="0" w:lineRule="atLeast"/>
              <w:rPr>
                <w:rFonts w:ascii="Meiryo UI" w:eastAsia="Meiryo UI" w:hAnsi="Meiryo UI"/>
                <w:sz w:val="21"/>
                <w:szCs w:val="21"/>
              </w:rPr>
            </w:pPr>
            <w:r w:rsidRPr="001427E0">
              <w:rPr>
                <w:rFonts w:ascii="Meiryo UI" w:eastAsia="Meiryo UI" w:hAnsi="Meiryo UI" w:hint="eastAsia"/>
                <w:sz w:val="21"/>
                <w:szCs w:val="21"/>
              </w:rPr>
              <w:t>一戸建ての住宅</w:t>
            </w:r>
          </w:p>
          <w:p w:rsidR="00003498" w:rsidRPr="001427E0" w:rsidRDefault="00003498" w:rsidP="00A75A80">
            <w:pPr>
              <w:spacing w:line="0" w:lineRule="atLeast"/>
              <w:rPr>
                <w:rFonts w:ascii="Meiryo UI" w:eastAsia="Meiryo UI" w:hAnsi="Meiryo UI"/>
                <w:sz w:val="21"/>
                <w:szCs w:val="21"/>
              </w:rPr>
            </w:pPr>
            <w:r>
              <w:rPr>
                <w:rFonts w:ascii="Meiryo UI" w:eastAsia="Meiryo UI" w:hAnsi="Meiryo UI" w:hint="eastAsia"/>
                <w:sz w:val="21"/>
                <w:szCs w:val="21"/>
              </w:rPr>
              <w:t>併用住宅</w:t>
            </w:r>
            <w:r w:rsidRPr="00003498">
              <w:rPr>
                <w:rFonts w:ascii="Meiryo UI" w:eastAsia="Meiryo UI" w:hAnsi="Meiryo UI" w:hint="eastAsia"/>
                <w:sz w:val="21"/>
                <w:szCs w:val="21"/>
                <w:vertAlign w:val="superscript"/>
              </w:rPr>
              <w:t>（※</w:t>
            </w:r>
            <w:r>
              <w:rPr>
                <w:rFonts w:ascii="Meiryo UI" w:eastAsia="Meiryo UI" w:hAnsi="Meiryo UI" w:hint="eastAsia"/>
                <w:sz w:val="21"/>
                <w:szCs w:val="21"/>
                <w:vertAlign w:val="superscript"/>
              </w:rPr>
              <w:t>1</w:t>
            </w:r>
            <w:r w:rsidRPr="00003498">
              <w:rPr>
                <w:rFonts w:ascii="Meiryo UI" w:eastAsia="Meiryo UI" w:hAnsi="Meiryo UI" w:hint="eastAsia"/>
                <w:sz w:val="21"/>
                <w:szCs w:val="21"/>
                <w:vertAlign w:val="superscript"/>
              </w:rPr>
              <w:t>）</w:t>
            </w:r>
          </w:p>
        </w:tc>
        <w:tc>
          <w:tcPr>
            <w:tcW w:w="1924" w:type="dxa"/>
          </w:tcPr>
          <w:p w:rsidR="001427E0" w:rsidRPr="001427E0" w:rsidRDefault="001427E0" w:rsidP="00A75A80">
            <w:pPr>
              <w:spacing w:line="0" w:lineRule="atLeast"/>
              <w:rPr>
                <w:rFonts w:ascii="Meiryo UI" w:eastAsia="Meiryo UI" w:hAnsi="Meiryo UI"/>
                <w:sz w:val="21"/>
                <w:szCs w:val="21"/>
              </w:rPr>
            </w:pPr>
            <w:r w:rsidRPr="00A75A80">
              <w:rPr>
                <w:rFonts w:ascii="Meiryo UI" w:eastAsia="Meiryo UI" w:hAnsi="Meiryo UI" w:hint="eastAsia"/>
                <w:sz w:val="21"/>
                <w:szCs w:val="21"/>
              </w:rPr>
              <w:t>確認書等</w:t>
            </w:r>
            <w:r w:rsidR="00CE4EDD" w:rsidRPr="00A75A80">
              <w:rPr>
                <w:rFonts w:ascii="Meiryo UI" w:eastAsia="Meiryo UI" w:hAnsi="Meiryo UI" w:hint="eastAsia"/>
                <w:sz w:val="21"/>
                <w:szCs w:val="21"/>
                <w:vertAlign w:val="superscript"/>
              </w:rPr>
              <w:t>（※</w:t>
            </w:r>
            <w:r w:rsidR="00003498">
              <w:rPr>
                <w:rFonts w:ascii="Meiryo UI" w:eastAsia="Meiryo UI" w:hAnsi="Meiryo UI" w:hint="eastAsia"/>
                <w:sz w:val="21"/>
                <w:szCs w:val="21"/>
                <w:vertAlign w:val="superscript"/>
              </w:rPr>
              <w:t>2</w:t>
            </w:r>
            <w:r w:rsidR="00CE4EDD" w:rsidRPr="00A75A80">
              <w:rPr>
                <w:rFonts w:ascii="Meiryo UI" w:eastAsia="Meiryo UI" w:hAnsi="Meiryo UI" w:hint="eastAsia"/>
                <w:sz w:val="21"/>
                <w:szCs w:val="21"/>
                <w:vertAlign w:val="superscript"/>
              </w:rPr>
              <w:t>）</w:t>
            </w:r>
            <w:r w:rsidR="00413EDF">
              <w:rPr>
                <w:rFonts w:ascii="Meiryo UI" w:eastAsia="Meiryo UI" w:hAnsi="Meiryo UI" w:hint="eastAsia"/>
                <w:sz w:val="21"/>
                <w:szCs w:val="21"/>
              </w:rPr>
              <w:t>有</w:t>
            </w:r>
          </w:p>
        </w:tc>
        <w:tc>
          <w:tcPr>
            <w:tcW w:w="2835" w:type="dxa"/>
            <w:vAlign w:val="center"/>
          </w:tcPr>
          <w:p w:rsidR="001427E0" w:rsidRPr="001427E0" w:rsidRDefault="001427E0" w:rsidP="00A75A80">
            <w:pPr>
              <w:spacing w:line="0" w:lineRule="atLeast"/>
              <w:jc w:val="center"/>
              <w:rPr>
                <w:rFonts w:ascii="Meiryo UI" w:eastAsia="Meiryo UI" w:hAnsi="Meiryo UI"/>
                <w:sz w:val="21"/>
                <w:szCs w:val="21"/>
              </w:rPr>
            </w:pPr>
            <w:r w:rsidRPr="001427E0">
              <w:rPr>
                <w:rFonts w:ascii="Meiryo UI" w:eastAsia="Meiryo UI" w:hAnsi="Meiryo UI" w:hint="eastAsia"/>
                <w:sz w:val="21"/>
                <w:szCs w:val="21"/>
              </w:rPr>
              <w:t>７日</w:t>
            </w:r>
          </w:p>
        </w:tc>
      </w:tr>
      <w:tr w:rsidR="001427E0" w:rsidRPr="001427E0" w:rsidTr="00CE4EDD">
        <w:trPr>
          <w:trHeight w:val="128"/>
          <w:jc w:val="center"/>
        </w:trPr>
        <w:tc>
          <w:tcPr>
            <w:tcW w:w="1980" w:type="dxa"/>
            <w:gridSpan w:val="2"/>
            <w:vMerge/>
          </w:tcPr>
          <w:p w:rsidR="001427E0" w:rsidRPr="001427E0" w:rsidRDefault="001427E0" w:rsidP="00A75A80">
            <w:pPr>
              <w:spacing w:line="0" w:lineRule="atLeast"/>
              <w:rPr>
                <w:rFonts w:ascii="Meiryo UI" w:eastAsia="Meiryo UI" w:hAnsi="Meiryo UI"/>
                <w:sz w:val="21"/>
                <w:szCs w:val="21"/>
              </w:rPr>
            </w:pPr>
          </w:p>
        </w:tc>
        <w:tc>
          <w:tcPr>
            <w:tcW w:w="1620" w:type="dxa"/>
            <w:vMerge/>
          </w:tcPr>
          <w:p w:rsidR="001427E0" w:rsidRPr="001427E0" w:rsidRDefault="001427E0" w:rsidP="00A75A80">
            <w:pPr>
              <w:spacing w:line="0" w:lineRule="atLeast"/>
              <w:rPr>
                <w:rFonts w:ascii="Meiryo UI" w:eastAsia="Meiryo UI" w:hAnsi="Meiryo UI"/>
                <w:sz w:val="21"/>
                <w:szCs w:val="21"/>
              </w:rPr>
            </w:pPr>
          </w:p>
        </w:tc>
        <w:tc>
          <w:tcPr>
            <w:tcW w:w="1924" w:type="dxa"/>
          </w:tcPr>
          <w:p w:rsidR="001427E0" w:rsidRPr="001427E0" w:rsidRDefault="00A75A80" w:rsidP="00A75A80">
            <w:pPr>
              <w:spacing w:line="0" w:lineRule="atLeast"/>
              <w:rPr>
                <w:rFonts w:ascii="Meiryo UI" w:eastAsia="Meiryo UI" w:hAnsi="Meiryo UI"/>
                <w:sz w:val="21"/>
                <w:szCs w:val="21"/>
              </w:rPr>
            </w:pPr>
            <w:r w:rsidRPr="00A75A80">
              <w:rPr>
                <w:rFonts w:ascii="Meiryo UI" w:eastAsia="Meiryo UI" w:hAnsi="Meiryo UI" w:hint="eastAsia"/>
                <w:sz w:val="21"/>
                <w:szCs w:val="21"/>
              </w:rPr>
              <w:t>上記以外</w:t>
            </w:r>
          </w:p>
        </w:tc>
        <w:tc>
          <w:tcPr>
            <w:tcW w:w="2835" w:type="dxa"/>
            <w:vAlign w:val="center"/>
          </w:tcPr>
          <w:p w:rsidR="001427E0" w:rsidRPr="001427E0" w:rsidRDefault="001427E0" w:rsidP="00A75A80">
            <w:pPr>
              <w:spacing w:line="0" w:lineRule="atLeast"/>
              <w:jc w:val="center"/>
              <w:rPr>
                <w:rFonts w:ascii="Meiryo UI" w:eastAsia="Meiryo UI" w:hAnsi="Meiryo UI"/>
                <w:sz w:val="21"/>
                <w:szCs w:val="21"/>
              </w:rPr>
            </w:pPr>
            <w:r w:rsidRPr="001427E0">
              <w:rPr>
                <w:rFonts w:ascii="Meiryo UI" w:eastAsia="Meiryo UI" w:hAnsi="Meiryo UI" w:hint="eastAsia"/>
                <w:sz w:val="21"/>
                <w:szCs w:val="21"/>
              </w:rPr>
              <w:t>２１日</w:t>
            </w:r>
          </w:p>
        </w:tc>
      </w:tr>
      <w:tr w:rsidR="001427E0" w:rsidRPr="001427E0" w:rsidTr="00CE4EDD">
        <w:trPr>
          <w:trHeight w:val="291"/>
          <w:jc w:val="center"/>
        </w:trPr>
        <w:tc>
          <w:tcPr>
            <w:tcW w:w="1980" w:type="dxa"/>
            <w:gridSpan w:val="2"/>
            <w:vMerge/>
          </w:tcPr>
          <w:p w:rsidR="001427E0" w:rsidRPr="001427E0" w:rsidRDefault="001427E0" w:rsidP="00A75A80">
            <w:pPr>
              <w:spacing w:line="0" w:lineRule="atLeast"/>
              <w:rPr>
                <w:rFonts w:ascii="Meiryo UI" w:eastAsia="Meiryo UI" w:hAnsi="Meiryo UI"/>
                <w:sz w:val="21"/>
                <w:szCs w:val="21"/>
              </w:rPr>
            </w:pPr>
          </w:p>
        </w:tc>
        <w:tc>
          <w:tcPr>
            <w:tcW w:w="1620" w:type="dxa"/>
            <w:vMerge w:val="restart"/>
          </w:tcPr>
          <w:p w:rsidR="001427E0" w:rsidRPr="001427E0" w:rsidRDefault="001427E0" w:rsidP="00A75A80">
            <w:pPr>
              <w:spacing w:line="0" w:lineRule="atLeast"/>
              <w:rPr>
                <w:rFonts w:ascii="Meiryo UI" w:eastAsia="Meiryo UI" w:hAnsi="Meiryo UI"/>
                <w:sz w:val="21"/>
                <w:szCs w:val="21"/>
              </w:rPr>
            </w:pPr>
            <w:r w:rsidRPr="001427E0">
              <w:rPr>
                <w:rFonts w:ascii="Meiryo UI" w:eastAsia="Meiryo UI" w:hAnsi="Meiryo UI" w:hint="eastAsia"/>
                <w:sz w:val="21"/>
                <w:szCs w:val="21"/>
              </w:rPr>
              <w:t>共同住宅等</w:t>
            </w:r>
          </w:p>
        </w:tc>
        <w:tc>
          <w:tcPr>
            <w:tcW w:w="1924" w:type="dxa"/>
          </w:tcPr>
          <w:p w:rsidR="001427E0" w:rsidRPr="001427E0" w:rsidRDefault="001427E0" w:rsidP="00A75A80">
            <w:pPr>
              <w:spacing w:line="0" w:lineRule="atLeast"/>
              <w:rPr>
                <w:rFonts w:ascii="Meiryo UI" w:eastAsia="Meiryo UI" w:hAnsi="Meiryo UI"/>
                <w:sz w:val="21"/>
                <w:szCs w:val="21"/>
              </w:rPr>
            </w:pPr>
            <w:r w:rsidRPr="00A75A80">
              <w:rPr>
                <w:rFonts w:ascii="Meiryo UI" w:eastAsia="Meiryo UI" w:hAnsi="Meiryo UI" w:hint="eastAsia"/>
                <w:sz w:val="21"/>
                <w:szCs w:val="21"/>
              </w:rPr>
              <w:t>確認書等</w:t>
            </w:r>
            <w:r w:rsidR="00CE4EDD" w:rsidRPr="00A75A80">
              <w:rPr>
                <w:rFonts w:ascii="Meiryo UI" w:eastAsia="Meiryo UI" w:hAnsi="Meiryo UI" w:hint="eastAsia"/>
                <w:sz w:val="21"/>
                <w:szCs w:val="21"/>
                <w:vertAlign w:val="superscript"/>
              </w:rPr>
              <w:t>（※</w:t>
            </w:r>
            <w:r w:rsidR="00003498">
              <w:rPr>
                <w:rFonts w:ascii="Meiryo UI" w:eastAsia="Meiryo UI" w:hAnsi="Meiryo UI" w:hint="eastAsia"/>
                <w:sz w:val="21"/>
                <w:szCs w:val="21"/>
                <w:vertAlign w:val="superscript"/>
              </w:rPr>
              <w:t>2</w:t>
            </w:r>
            <w:r w:rsidR="00CE4EDD" w:rsidRPr="00A75A80">
              <w:rPr>
                <w:rFonts w:ascii="Meiryo UI" w:eastAsia="Meiryo UI" w:hAnsi="Meiryo UI" w:hint="eastAsia"/>
                <w:sz w:val="21"/>
                <w:szCs w:val="21"/>
                <w:vertAlign w:val="superscript"/>
              </w:rPr>
              <w:t>）</w:t>
            </w:r>
            <w:r w:rsidR="00413EDF">
              <w:rPr>
                <w:rFonts w:ascii="Meiryo UI" w:eastAsia="Meiryo UI" w:hAnsi="Meiryo UI" w:hint="eastAsia"/>
                <w:sz w:val="21"/>
                <w:szCs w:val="21"/>
              </w:rPr>
              <w:t>有</w:t>
            </w:r>
          </w:p>
        </w:tc>
        <w:tc>
          <w:tcPr>
            <w:tcW w:w="2835" w:type="dxa"/>
            <w:vAlign w:val="center"/>
          </w:tcPr>
          <w:p w:rsidR="001427E0" w:rsidRPr="001427E0" w:rsidRDefault="001427E0" w:rsidP="00A75A80">
            <w:pPr>
              <w:spacing w:line="0" w:lineRule="atLeast"/>
              <w:jc w:val="center"/>
              <w:rPr>
                <w:rFonts w:ascii="Meiryo UI" w:eastAsia="Meiryo UI" w:hAnsi="Meiryo UI"/>
                <w:sz w:val="21"/>
                <w:szCs w:val="21"/>
              </w:rPr>
            </w:pPr>
            <w:r w:rsidRPr="001427E0">
              <w:rPr>
                <w:rFonts w:ascii="Meiryo UI" w:eastAsia="Meiryo UI" w:hAnsi="Meiryo UI" w:hint="eastAsia"/>
                <w:sz w:val="21"/>
                <w:szCs w:val="21"/>
              </w:rPr>
              <w:t>１４日</w:t>
            </w:r>
          </w:p>
        </w:tc>
      </w:tr>
      <w:tr w:rsidR="001427E0" w:rsidRPr="001427E0" w:rsidTr="00CE4EDD">
        <w:trPr>
          <w:trHeight w:val="121"/>
          <w:jc w:val="center"/>
        </w:trPr>
        <w:tc>
          <w:tcPr>
            <w:tcW w:w="1980" w:type="dxa"/>
            <w:gridSpan w:val="2"/>
            <w:vMerge/>
            <w:tcBorders>
              <w:bottom w:val="nil"/>
            </w:tcBorders>
          </w:tcPr>
          <w:p w:rsidR="001427E0" w:rsidRPr="001427E0" w:rsidRDefault="001427E0" w:rsidP="00A75A80">
            <w:pPr>
              <w:spacing w:line="0" w:lineRule="atLeast"/>
              <w:rPr>
                <w:rFonts w:ascii="Meiryo UI" w:eastAsia="Meiryo UI" w:hAnsi="Meiryo UI"/>
                <w:sz w:val="21"/>
                <w:szCs w:val="21"/>
              </w:rPr>
            </w:pPr>
          </w:p>
        </w:tc>
        <w:tc>
          <w:tcPr>
            <w:tcW w:w="1620" w:type="dxa"/>
            <w:vMerge/>
          </w:tcPr>
          <w:p w:rsidR="001427E0" w:rsidRPr="001427E0" w:rsidRDefault="001427E0" w:rsidP="00A75A80">
            <w:pPr>
              <w:spacing w:line="0" w:lineRule="atLeast"/>
              <w:rPr>
                <w:rFonts w:ascii="Meiryo UI" w:eastAsia="Meiryo UI" w:hAnsi="Meiryo UI"/>
                <w:sz w:val="21"/>
                <w:szCs w:val="21"/>
              </w:rPr>
            </w:pPr>
          </w:p>
        </w:tc>
        <w:tc>
          <w:tcPr>
            <w:tcW w:w="1924" w:type="dxa"/>
          </w:tcPr>
          <w:p w:rsidR="001427E0" w:rsidRPr="001427E0" w:rsidRDefault="00A75A80" w:rsidP="00A75A80">
            <w:pPr>
              <w:spacing w:line="0" w:lineRule="atLeast"/>
              <w:rPr>
                <w:rFonts w:ascii="Meiryo UI" w:eastAsia="Meiryo UI" w:hAnsi="Meiryo UI"/>
                <w:sz w:val="21"/>
                <w:szCs w:val="21"/>
              </w:rPr>
            </w:pPr>
            <w:r w:rsidRPr="00A75A80">
              <w:rPr>
                <w:rFonts w:ascii="Meiryo UI" w:eastAsia="Meiryo UI" w:hAnsi="Meiryo UI" w:hint="eastAsia"/>
                <w:sz w:val="21"/>
                <w:szCs w:val="21"/>
              </w:rPr>
              <w:t>上記以外</w:t>
            </w:r>
          </w:p>
        </w:tc>
        <w:tc>
          <w:tcPr>
            <w:tcW w:w="2835" w:type="dxa"/>
            <w:vAlign w:val="center"/>
          </w:tcPr>
          <w:p w:rsidR="001427E0" w:rsidRPr="001427E0" w:rsidRDefault="001427E0" w:rsidP="00A75A80">
            <w:pPr>
              <w:spacing w:line="0" w:lineRule="atLeast"/>
              <w:jc w:val="center"/>
              <w:rPr>
                <w:rFonts w:ascii="Meiryo UI" w:eastAsia="Meiryo UI" w:hAnsi="Meiryo UI"/>
                <w:sz w:val="21"/>
                <w:szCs w:val="21"/>
              </w:rPr>
            </w:pPr>
            <w:r w:rsidRPr="001427E0">
              <w:rPr>
                <w:rFonts w:ascii="Meiryo UI" w:eastAsia="Meiryo UI" w:hAnsi="Meiryo UI" w:hint="eastAsia"/>
                <w:sz w:val="21"/>
                <w:szCs w:val="21"/>
              </w:rPr>
              <w:t>３５日</w:t>
            </w:r>
          </w:p>
        </w:tc>
      </w:tr>
      <w:tr w:rsidR="001427E0" w:rsidRPr="001427E0" w:rsidTr="00413EDF">
        <w:trPr>
          <w:trHeight w:val="730"/>
          <w:jc w:val="center"/>
        </w:trPr>
        <w:tc>
          <w:tcPr>
            <w:tcW w:w="510" w:type="dxa"/>
            <w:tcBorders>
              <w:top w:val="nil"/>
              <w:right w:val="single" w:sz="4" w:space="0" w:color="auto"/>
            </w:tcBorders>
          </w:tcPr>
          <w:p w:rsidR="001427E0" w:rsidRPr="001427E0" w:rsidRDefault="001427E0" w:rsidP="00A75A80">
            <w:pPr>
              <w:spacing w:line="0" w:lineRule="atLeast"/>
              <w:rPr>
                <w:rFonts w:ascii="Meiryo UI" w:eastAsia="Meiryo UI" w:hAnsi="Meiryo UI"/>
                <w:sz w:val="21"/>
                <w:szCs w:val="21"/>
              </w:rPr>
            </w:pPr>
          </w:p>
        </w:tc>
        <w:tc>
          <w:tcPr>
            <w:tcW w:w="5014" w:type="dxa"/>
            <w:gridSpan w:val="3"/>
            <w:tcBorders>
              <w:left w:val="single" w:sz="4" w:space="0" w:color="auto"/>
            </w:tcBorders>
            <w:vAlign w:val="center"/>
          </w:tcPr>
          <w:p w:rsidR="001427E0" w:rsidRPr="001427E0" w:rsidRDefault="001427E0" w:rsidP="00413EDF">
            <w:pPr>
              <w:spacing w:line="0" w:lineRule="atLeast"/>
              <w:rPr>
                <w:rFonts w:ascii="Meiryo UI" w:eastAsia="Meiryo UI" w:hAnsi="Meiryo UI"/>
                <w:sz w:val="21"/>
                <w:szCs w:val="21"/>
              </w:rPr>
            </w:pPr>
            <w:r w:rsidRPr="001427E0">
              <w:rPr>
                <w:rFonts w:ascii="Meiryo UI" w:eastAsia="Meiryo UI" w:hAnsi="Meiryo UI" w:hint="eastAsia"/>
                <w:sz w:val="21"/>
                <w:szCs w:val="21"/>
              </w:rPr>
              <w:t>法第6条第2項の確認の申出を行った場合</w:t>
            </w:r>
          </w:p>
        </w:tc>
        <w:tc>
          <w:tcPr>
            <w:tcW w:w="2835" w:type="dxa"/>
            <w:vAlign w:val="center"/>
          </w:tcPr>
          <w:p w:rsidR="001427E0" w:rsidRPr="001427E0" w:rsidRDefault="001427E0" w:rsidP="00A75A80">
            <w:pPr>
              <w:spacing w:line="0" w:lineRule="atLeast"/>
              <w:rPr>
                <w:rFonts w:ascii="Meiryo UI" w:eastAsia="Meiryo UI" w:hAnsi="Meiryo UI"/>
                <w:sz w:val="21"/>
                <w:szCs w:val="21"/>
              </w:rPr>
            </w:pPr>
            <w:r w:rsidRPr="001427E0">
              <w:rPr>
                <w:rFonts w:ascii="Meiryo UI" w:eastAsia="Meiryo UI" w:hAnsi="Meiryo UI" w:hint="eastAsia"/>
                <w:sz w:val="21"/>
                <w:szCs w:val="21"/>
              </w:rPr>
              <w:t>上記に加え、建築基準法に定める日数を加算</w:t>
            </w:r>
          </w:p>
        </w:tc>
      </w:tr>
      <w:tr w:rsidR="001427E0" w:rsidRPr="001427E0" w:rsidTr="00CE4EDD">
        <w:trPr>
          <w:trHeight w:val="730"/>
          <w:jc w:val="center"/>
        </w:trPr>
        <w:tc>
          <w:tcPr>
            <w:tcW w:w="5524" w:type="dxa"/>
            <w:gridSpan w:val="4"/>
          </w:tcPr>
          <w:p w:rsidR="001427E0" w:rsidRPr="001427E0" w:rsidRDefault="001427E0" w:rsidP="00413EDF">
            <w:pPr>
              <w:spacing w:line="0" w:lineRule="atLeast"/>
              <w:rPr>
                <w:rFonts w:ascii="Meiryo UI" w:eastAsia="Meiryo UI" w:hAnsi="Meiryo UI"/>
                <w:sz w:val="21"/>
                <w:szCs w:val="21"/>
              </w:rPr>
            </w:pPr>
            <w:r w:rsidRPr="001427E0">
              <w:rPr>
                <w:rFonts w:ascii="Meiryo UI" w:eastAsia="Meiryo UI" w:hAnsi="Meiryo UI" w:hint="eastAsia"/>
                <w:sz w:val="21"/>
                <w:szCs w:val="21"/>
              </w:rPr>
              <w:t>計画変更認定申請（法第8条）</w:t>
            </w:r>
          </w:p>
        </w:tc>
        <w:tc>
          <w:tcPr>
            <w:tcW w:w="2835" w:type="dxa"/>
            <w:vAlign w:val="center"/>
          </w:tcPr>
          <w:p w:rsidR="001427E0" w:rsidRPr="001427E0" w:rsidRDefault="001427E0" w:rsidP="00A75A80">
            <w:pPr>
              <w:spacing w:line="0" w:lineRule="atLeast"/>
              <w:rPr>
                <w:rFonts w:ascii="Meiryo UI" w:eastAsia="Meiryo UI" w:hAnsi="Meiryo UI"/>
                <w:sz w:val="21"/>
                <w:szCs w:val="21"/>
              </w:rPr>
            </w:pPr>
            <w:r w:rsidRPr="001427E0">
              <w:rPr>
                <w:rFonts w:ascii="Meiryo UI" w:eastAsia="Meiryo UI" w:hAnsi="Meiryo UI" w:hint="eastAsia"/>
                <w:sz w:val="21"/>
                <w:szCs w:val="21"/>
              </w:rPr>
              <w:t>当初計画認定申請（法第</w:t>
            </w:r>
            <w:r w:rsidR="00CE4EDD" w:rsidRPr="00A75A80">
              <w:rPr>
                <w:rFonts w:ascii="Meiryo UI" w:eastAsia="Meiryo UI" w:hAnsi="Meiryo UI" w:hint="eastAsia"/>
                <w:sz w:val="21"/>
                <w:szCs w:val="21"/>
              </w:rPr>
              <w:t>５</w:t>
            </w:r>
            <w:r w:rsidRPr="001427E0">
              <w:rPr>
                <w:rFonts w:ascii="Meiryo UI" w:eastAsia="Meiryo UI" w:hAnsi="Meiryo UI" w:hint="eastAsia"/>
                <w:sz w:val="21"/>
                <w:szCs w:val="21"/>
              </w:rPr>
              <w:t>条申請）に準ずる</w:t>
            </w:r>
          </w:p>
        </w:tc>
      </w:tr>
      <w:tr w:rsidR="001427E0" w:rsidRPr="001427E0" w:rsidTr="00CE4EDD">
        <w:trPr>
          <w:jc w:val="center"/>
        </w:trPr>
        <w:tc>
          <w:tcPr>
            <w:tcW w:w="5524" w:type="dxa"/>
            <w:gridSpan w:val="4"/>
          </w:tcPr>
          <w:p w:rsidR="001427E0" w:rsidRPr="001427E0" w:rsidRDefault="001427E0" w:rsidP="00413EDF">
            <w:pPr>
              <w:spacing w:line="0" w:lineRule="atLeast"/>
              <w:rPr>
                <w:rFonts w:ascii="Meiryo UI" w:eastAsia="Meiryo UI" w:hAnsi="Meiryo UI"/>
                <w:sz w:val="21"/>
                <w:szCs w:val="21"/>
              </w:rPr>
            </w:pPr>
            <w:r w:rsidRPr="001427E0">
              <w:rPr>
                <w:rFonts w:ascii="Meiryo UI" w:eastAsia="Meiryo UI" w:hAnsi="Meiryo UI" w:hint="eastAsia"/>
                <w:sz w:val="21"/>
                <w:szCs w:val="21"/>
              </w:rPr>
              <w:t>譲受人決定の計画変更</w:t>
            </w:r>
            <w:r w:rsidR="00CE4EDD" w:rsidRPr="00A75A80">
              <w:rPr>
                <w:rFonts w:ascii="Meiryo UI" w:eastAsia="Meiryo UI" w:hAnsi="Meiryo UI" w:hint="eastAsia"/>
                <w:sz w:val="21"/>
                <w:szCs w:val="21"/>
              </w:rPr>
              <w:t>認定</w:t>
            </w:r>
            <w:r w:rsidRPr="001427E0">
              <w:rPr>
                <w:rFonts w:ascii="Meiryo UI" w:eastAsia="Meiryo UI" w:hAnsi="Meiryo UI" w:hint="eastAsia"/>
                <w:sz w:val="21"/>
                <w:szCs w:val="21"/>
              </w:rPr>
              <w:t>申請（法第9条）</w:t>
            </w:r>
          </w:p>
        </w:tc>
        <w:tc>
          <w:tcPr>
            <w:tcW w:w="2835" w:type="dxa"/>
            <w:vAlign w:val="center"/>
          </w:tcPr>
          <w:p w:rsidR="001427E0" w:rsidRPr="001427E0" w:rsidRDefault="001427E0" w:rsidP="00A75A80">
            <w:pPr>
              <w:spacing w:line="0" w:lineRule="atLeast"/>
              <w:jc w:val="center"/>
              <w:rPr>
                <w:rFonts w:ascii="Meiryo UI" w:eastAsia="Meiryo UI" w:hAnsi="Meiryo UI"/>
                <w:sz w:val="21"/>
                <w:szCs w:val="21"/>
              </w:rPr>
            </w:pPr>
            <w:r w:rsidRPr="001427E0">
              <w:rPr>
                <w:rFonts w:ascii="Meiryo UI" w:eastAsia="Meiryo UI" w:hAnsi="Meiryo UI" w:hint="eastAsia"/>
                <w:sz w:val="21"/>
                <w:szCs w:val="21"/>
              </w:rPr>
              <w:t>７日</w:t>
            </w:r>
          </w:p>
        </w:tc>
      </w:tr>
      <w:tr w:rsidR="001427E0" w:rsidRPr="001427E0" w:rsidTr="00CE4EDD">
        <w:trPr>
          <w:jc w:val="center"/>
        </w:trPr>
        <w:tc>
          <w:tcPr>
            <w:tcW w:w="5524" w:type="dxa"/>
            <w:gridSpan w:val="4"/>
          </w:tcPr>
          <w:p w:rsidR="001427E0" w:rsidRPr="001427E0" w:rsidRDefault="001427E0" w:rsidP="00413EDF">
            <w:pPr>
              <w:spacing w:line="0" w:lineRule="atLeast"/>
              <w:rPr>
                <w:rFonts w:ascii="Meiryo UI" w:eastAsia="Meiryo UI" w:hAnsi="Meiryo UI"/>
                <w:sz w:val="21"/>
                <w:szCs w:val="21"/>
              </w:rPr>
            </w:pPr>
            <w:r w:rsidRPr="001427E0">
              <w:rPr>
                <w:rFonts w:ascii="Meiryo UI" w:eastAsia="Meiryo UI" w:hAnsi="Meiryo UI" w:hint="eastAsia"/>
                <w:sz w:val="21"/>
                <w:szCs w:val="21"/>
              </w:rPr>
              <w:t>地位承継の承認申請（法第10条）</w:t>
            </w:r>
          </w:p>
        </w:tc>
        <w:tc>
          <w:tcPr>
            <w:tcW w:w="2835" w:type="dxa"/>
            <w:vAlign w:val="center"/>
          </w:tcPr>
          <w:p w:rsidR="001427E0" w:rsidRPr="001427E0" w:rsidRDefault="001427E0" w:rsidP="00A75A80">
            <w:pPr>
              <w:spacing w:line="0" w:lineRule="atLeast"/>
              <w:jc w:val="center"/>
              <w:rPr>
                <w:rFonts w:ascii="Meiryo UI" w:eastAsia="Meiryo UI" w:hAnsi="Meiryo UI"/>
                <w:sz w:val="21"/>
                <w:szCs w:val="21"/>
              </w:rPr>
            </w:pPr>
            <w:r w:rsidRPr="001427E0">
              <w:rPr>
                <w:rFonts w:ascii="Meiryo UI" w:eastAsia="Meiryo UI" w:hAnsi="Meiryo UI" w:hint="eastAsia"/>
                <w:sz w:val="21"/>
                <w:szCs w:val="21"/>
              </w:rPr>
              <w:t>７日</w:t>
            </w:r>
          </w:p>
        </w:tc>
      </w:tr>
    </w:tbl>
    <w:p w:rsidR="001427E0" w:rsidRDefault="001427E0" w:rsidP="00A75A80">
      <w:pPr>
        <w:spacing w:line="0" w:lineRule="atLeast"/>
        <w:rPr>
          <w:rFonts w:ascii="Meiryo UI" w:eastAsia="Meiryo UI" w:hAnsi="Meiryo UI"/>
        </w:rPr>
      </w:pPr>
    </w:p>
    <w:p w:rsidR="00A75A80" w:rsidRPr="00CF3343" w:rsidRDefault="00ED1BA9" w:rsidP="00A75A80">
      <w:pPr>
        <w:spacing w:line="0" w:lineRule="atLeast"/>
        <w:rPr>
          <w:rFonts w:ascii="Meiryo UI" w:eastAsia="Meiryo UI" w:hAnsi="Meiryo UI" w:cs="Times New Roman"/>
          <w:b/>
          <w:szCs w:val="24"/>
        </w:rPr>
      </w:pPr>
      <w:r>
        <w:rPr>
          <w:rFonts w:ascii="Meiryo UI" w:eastAsia="Meiryo UI" w:hAnsi="Meiryo UI" w:cs="Times New Roman" w:hint="eastAsia"/>
          <w:b/>
          <w:szCs w:val="24"/>
        </w:rPr>
        <w:t>【増改築基準が適用される住宅及び</w:t>
      </w:r>
      <w:r w:rsidR="00E4627A">
        <w:rPr>
          <w:rFonts w:ascii="Meiryo UI" w:eastAsia="Meiryo UI" w:hAnsi="Meiryo UI" w:cs="Times New Roman" w:hint="eastAsia"/>
          <w:b/>
          <w:szCs w:val="24"/>
        </w:rPr>
        <w:t>新築基準が適用される既存住宅</w:t>
      </w:r>
      <w:r>
        <w:rPr>
          <w:rFonts w:ascii="Meiryo UI" w:eastAsia="Meiryo UI" w:hAnsi="Meiryo UI" w:cs="Times New Roman" w:hint="eastAsia"/>
          <w:b/>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1181"/>
        <w:gridCol w:w="1701"/>
        <w:gridCol w:w="1843"/>
        <w:gridCol w:w="2865"/>
      </w:tblGrid>
      <w:tr w:rsidR="00A75A80" w:rsidRPr="00A75A80" w:rsidTr="009179F7">
        <w:trPr>
          <w:jc w:val="center"/>
        </w:trPr>
        <w:tc>
          <w:tcPr>
            <w:tcW w:w="5524" w:type="dxa"/>
            <w:gridSpan w:val="4"/>
            <w:tcBorders>
              <w:bottom w:val="single" w:sz="4" w:space="0" w:color="auto"/>
            </w:tcBorders>
            <w:shd w:val="clear" w:color="auto" w:fill="auto"/>
          </w:tcPr>
          <w:p w:rsidR="00A75A80" w:rsidRPr="00A75A80" w:rsidRDefault="00A75A80" w:rsidP="00A75A80">
            <w:pPr>
              <w:spacing w:line="0" w:lineRule="atLeast"/>
              <w:jc w:val="center"/>
              <w:rPr>
                <w:rFonts w:ascii="Meiryo UI" w:eastAsia="Meiryo UI" w:hAnsi="Meiryo UI" w:cs="Times New Roman"/>
                <w:szCs w:val="24"/>
              </w:rPr>
            </w:pPr>
            <w:r w:rsidRPr="00A75A80">
              <w:rPr>
                <w:rFonts w:ascii="Meiryo UI" w:eastAsia="Meiryo UI" w:hAnsi="Meiryo UI" w:cs="Times New Roman" w:hint="eastAsia"/>
                <w:szCs w:val="24"/>
              </w:rPr>
              <w:t>申請の区分</w:t>
            </w:r>
          </w:p>
        </w:tc>
        <w:tc>
          <w:tcPr>
            <w:tcW w:w="2865" w:type="dxa"/>
            <w:tcBorders>
              <w:bottom w:val="single" w:sz="4" w:space="0" w:color="auto"/>
            </w:tcBorders>
            <w:shd w:val="clear" w:color="auto" w:fill="auto"/>
            <w:vAlign w:val="center"/>
          </w:tcPr>
          <w:p w:rsidR="00A75A80" w:rsidRPr="00A75A80" w:rsidRDefault="00A75A80" w:rsidP="00A75A80">
            <w:pPr>
              <w:spacing w:line="0" w:lineRule="atLeast"/>
              <w:jc w:val="center"/>
              <w:rPr>
                <w:rFonts w:ascii="Meiryo UI" w:eastAsia="Meiryo UI" w:hAnsi="Meiryo UI" w:cs="Times New Roman"/>
                <w:szCs w:val="24"/>
              </w:rPr>
            </w:pPr>
            <w:r w:rsidRPr="00A75A80">
              <w:rPr>
                <w:rFonts w:ascii="Meiryo UI" w:eastAsia="Meiryo UI" w:hAnsi="Meiryo UI" w:cs="Times New Roman" w:hint="eastAsia"/>
                <w:szCs w:val="24"/>
              </w:rPr>
              <w:t>標準処理期間</w:t>
            </w:r>
          </w:p>
        </w:tc>
      </w:tr>
      <w:tr w:rsidR="00A75A80" w:rsidRPr="00A75A80" w:rsidTr="009179F7">
        <w:trPr>
          <w:trHeight w:val="145"/>
          <w:jc w:val="center"/>
        </w:trPr>
        <w:tc>
          <w:tcPr>
            <w:tcW w:w="1980" w:type="dxa"/>
            <w:gridSpan w:val="2"/>
            <w:vMerge w:val="restart"/>
            <w:tcBorders>
              <w:bottom w:val="single" w:sz="4" w:space="0" w:color="auto"/>
            </w:tcBorders>
            <w:shd w:val="clear" w:color="auto" w:fill="auto"/>
          </w:tcPr>
          <w:p w:rsidR="00A75A80" w:rsidRPr="00A75A80" w:rsidRDefault="00A75A80" w:rsidP="00A75A80">
            <w:pPr>
              <w:spacing w:line="0" w:lineRule="atLeast"/>
              <w:rPr>
                <w:rFonts w:ascii="Meiryo UI" w:eastAsia="Meiryo UI" w:hAnsi="Meiryo UI" w:cs="Times New Roman"/>
                <w:szCs w:val="24"/>
              </w:rPr>
            </w:pPr>
            <w:r w:rsidRPr="00A75A80">
              <w:rPr>
                <w:rFonts w:ascii="Meiryo UI" w:eastAsia="Meiryo UI" w:hAnsi="Meiryo UI" w:cs="Times New Roman" w:hint="eastAsia"/>
                <w:szCs w:val="24"/>
              </w:rPr>
              <w:t>当初計画認定申請</w:t>
            </w:r>
          </w:p>
          <w:p w:rsidR="00A75A80" w:rsidRPr="00A75A80" w:rsidRDefault="00A75A80" w:rsidP="00A75A80">
            <w:pPr>
              <w:spacing w:line="0" w:lineRule="atLeast"/>
              <w:rPr>
                <w:rFonts w:ascii="Meiryo UI" w:eastAsia="Meiryo UI" w:hAnsi="Meiryo UI" w:cs="Times New Roman"/>
                <w:szCs w:val="24"/>
              </w:rPr>
            </w:pPr>
            <w:r w:rsidRPr="00A75A80">
              <w:rPr>
                <w:rFonts w:ascii="Meiryo UI" w:eastAsia="Meiryo UI" w:hAnsi="Meiryo UI" w:cs="Times New Roman" w:hint="eastAsia"/>
                <w:szCs w:val="24"/>
              </w:rPr>
              <w:t>（法第</w:t>
            </w:r>
            <w:r w:rsidR="00413EDF">
              <w:rPr>
                <w:rFonts w:ascii="Meiryo UI" w:eastAsia="Meiryo UI" w:hAnsi="Meiryo UI" w:cs="Times New Roman" w:hint="eastAsia"/>
                <w:szCs w:val="24"/>
              </w:rPr>
              <w:t>５</w:t>
            </w:r>
            <w:r w:rsidRPr="00A75A80">
              <w:rPr>
                <w:rFonts w:ascii="Meiryo UI" w:eastAsia="Meiryo UI" w:hAnsi="Meiryo UI" w:cs="Times New Roman" w:hint="eastAsia"/>
                <w:szCs w:val="24"/>
              </w:rPr>
              <w:t>条申請）</w:t>
            </w:r>
          </w:p>
        </w:tc>
        <w:tc>
          <w:tcPr>
            <w:tcW w:w="1701" w:type="dxa"/>
            <w:vMerge w:val="restart"/>
            <w:tcBorders>
              <w:bottom w:val="single" w:sz="4" w:space="0" w:color="auto"/>
            </w:tcBorders>
            <w:shd w:val="clear" w:color="auto" w:fill="auto"/>
          </w:tcPr>
          <w:p w:rsidR="00A75A80" w:rsidRDefault="00A75A80" w:rsidP="00A75A80">
            <w:pPr>
              <w:spacing w:line="0" w:lineRule="atLeast"/>
              <w:rPr>
                <w:rFonts w:ascii="Meiryo UI" w:eastAsia="Meiryo UI" w:hAnsi="Meiryo UI" w:cs="Times New Roman"/>
                <w:szCs w:val="24"/>
              </w:rPr>
            </w:pPr>
            <w:r w:rsidRPr="00A75A80">
              <w:rPr>
                <w:rFonts w:ascii="Meiryo UI" w:eastAsia="Meiryo UI" w:hAnsi="Meiryo UI" w:cs="Times New Roman" w:hint="eastAsia"/>
                <w:szCs w:val="24"/>
              </w:rPr>
              <w:t>一戸建ての住宅</w:t>
            </w:r>
          </w:p>
          <w:p w:rsidR="00003498" w:rsidRPr="00A75A80" w:rsidRDefault="00003498" w:rsidP="00A75A80">
            <w:pPr>
              <w:spacing w:line="0" w:lineRule="atLeast"/>
              <w:rPr>
                <w:rFonts w:ascii="Meiryo UI" w:eastAsia="Meiryo UI" w:hAnsi="Meiryo UI" w:cs="Times New Roman"/>
                <w:szCs w:val="24"/>
              </w:rPr>
            </w:pPr>
            <w:r>
              <w:rPr>
                <w:rFonts w:ascii="Meiryo UI" w:eastAsia="Meiryo UI" w:hAnsi="Meiryo UI" w:cs="Times New Roman" w:hint="eastAsia"/>
                <w:szCs w:val="24"/>
              </w:rPr>
              <w:t>併用住宅</w:t>
            </w:r>
            <w:r w:rsidRPr="00003498">
              <w:rPr>
                <w:rFonts w:ascii="Meiryo UI" w:eastAsia="Meiryo UI" w:hAnsi="Meiryo UI" w:cs="Times New Roman" w:hint="eastAsia"/>
                <w:szCs w:val="24"/>
                <w:vertAlign w:val="superscript"/>
              </w:rPr>
              <w:t>(※</w:t>
            </w:r>
            <w:r>
              <w:rPr>
                <w:rFonts w:ascii="Meiryo UI" w:eastAsia="Meiryo UI" w:hAnsi="Meiryo UI" w:cs="Times New Roman"/>
                <w:szCs w:val="24"/>
                <w:vertAlign w:val="superscript"/>
              </w:rPr>
              <w:t>1</w:t>
            </w:r>
            <w:r w:rsidRPr="00003498">
              <w:rPr>
                <w:rFonts w:ascii="Meiryo UI" w:eastAsia="Meiryo UI" w:hAnsi="Meiryo UI" w:cs="Times New Roman" w:hint="eastAsia"/>
                <w:szCs w:val="24"/>
                <w:vertAlign w:val="superscript"/>
              </w:rPr>
              <w:t>)</w:t>
            </w:r>
          </w:p>
        </w:tc>
        <w:tc>
          <w:tcPr>
            <w:tcW w:w="1843" w:type="dxa"/>
          </w:tcPr>
          <w:p w:rsidR="00A75A80" w:rsidRPr="001427E0" w:rsidRDefault="009179F7" w:rsidP="00A75A80">
            <w:pPr>
              <w:spacing w:line="0" w:lineRule="atLeast"/>
              <w:rPr>
                <w:rFonts w:ascii="Meiryo UI" w:eastAsia="Meiryo UI" w:hAnsi="Meiryo UI" w:cs="Times New Roman"/>
                <w:szCs w:val="24"/>
              </w:rPr>
            </w:pPr>
            <w:r>
              <w:rPr>
                <w:rFonts w:ascii="Meiryo UI" w:eastAsia="Meiryo UI" w:hAnsi="Meiryo UI" w:hint="eastAsia"/>
                <w:szCs w:val="24"/>
              </w:rPr>
              <w:t>確認書</w:t>
            </w:r>
            <w:r>
              <w:rPr>
                <w:rFonts w:ascii="Meiryo UI" w:eastAsia="Meiryo UI" w:hAnsi="Meiryo UI" w:hint="eastAsia"/>
                <w:szCs w:val="24"/>
                <w:vertAlign w:val="superscript"/>
              </w:rPr>
              <w:t>（</w:t>
            </w:r>
            <w:r w:rsidRPr="009179F7">
              <w:rPr>
                <w:rFonts w:ascii="Meiryo UI" w:eastAsia="Meiryo UI" w:hAnsi="Meiryo UI" w:hint="eastAsia"/>
                <w:szCs w:val="24"/>
                <w:vertAlign w:val="superscript"/>
              </w:rPr>
              <w:t>※2</w:t>
            </w:r>
            <w:r>
              <w:rPr>
                <w:rFonts w:ascii="Meiryo UI" w:eastAsia="Meiryo UI" w:hAnsi="Meiryo UI" w:hint="eastAsia"/>
                <w:szCs w:val="24"/>
                <w:vertAlign w:val="superscript"/>
              </w:rPr>
              <w:t>）</w:t>
            </w:r>
            <w:r w:rsidR="00413EDF">
              <w:rPr>
                <w:rFonts w:ascii="Meiryo UI" w:eastAsia="Meiryo UI" w:hAnsi="Meiryo UI" w:cs="Times New Roman" w:hint="eastAsia"/>
                <w:szCs w:val="24"/>
              </w:rPr>
              <w:t>有</w:t>
            </w:r>
          </w:p>
        </w:tc>
        <w:tc>
          <w:tcPr>
            <w:tcW w:w="2865" w:type="dxa"/>
            <w:tcBorders>
              <w:bottom w:val="single" w:sz="4" w:space="0" w:color="auto"/>
            </w:tcBorders>
            <w:shd w:val="clear" w:color="auto" w:fill="auto"/>
            <w:vAlign w:val="center"/>
          </w:tcPr>
          <w:p w:rsidR="00A75A80" w:rsidRPr="00A75A80" w:rsidRDefault="00A75A80" w:rsidP="00A75A80">
            <w:pPr>
              <w:spacing w:line="0" w:lineRule="atLeast"/>
              <w:jc w:val="center"/>
              <w:rPr>
                <w:rFonts w:ascii="Meiryo UI" w:eastAsia="Meiryo UI" w:hAnsi="Meiryo UI" w:cs="Times New Roman"/>
                <w:szCs w:val="24"/>
              </w:rPr>
            </w:pPr>
            <w:r w:rsidRPr="00A75A80">
              <w:rPr>
                <w:rFonts w:ascii="Meiryo UI" w:eastAsia="Meiryo UI" w:hAnsi="Meiryo UI" w:cs="Times New Roman" w:hint="eastAsia"/>
                <w:szCs w:val="24"/>
              </w:rPr>
              <w:t>１１日</w:t>
            </w:r>
          </w:p>
        </w:tc>
      </w:tr>
      <w:tr w:rsidR="00A75A80" w:rsidRPr="00A75A80" w:rsidTr="009179F7">
        <w:trPr>
          <w:trHeight w:val="128"/>
          <w:jc w:val="center"/>
        </w:trPr>
        <w:tc>
          <w:tcPr>
            <w:tcW w:w="1980" w:type="dxa"/>
            <w:gridSpan w:val="2"/>
            <w:vMerge/>
            <w:tcBorders>
              <w:bottom w:val="single" w:sz="4" w:space="0" w:color="auto"/>
            </w:tcBorders>
            <w:shd w:val="clear" w:color="auto" w:fill="auto"/>
          </w:tcPr>
          <w:p w:rsidR="00A75A80" w:rsidRPr="00A75A80" w:rsidRDefault="00A75A80" w:rsidP="00A75A80">
            <w:pPr>
              <w:spacing w:line="0" w:lineRule="atLeast"/>
              <w:rPr>
                <w:rFonts w:ascii="Meiryo UI" w:eastAsia="Meiryo UI" w:hAnsi="Meiryo UI" w:cs="Times New Roman"/>
                <w:szCs w:val="24"/>
              </w:rPr>
            </w:pPr>
          </w:p>
        </w:tc>
        <w:tc>
          <w:tcPr>
            <w:tcW w:w="1701" w:type="dxa"/>
            <w:vMerge/>
            <w:tcBorders>
              <w:bottom w:val="single" w:sz="4" w:space="0" w:color="auto"/>
            </w:tcBorders>
            <w:shd w:val="clear" w:color="auto" w:fill="auto"/>
          </w:tcPr>
          <w:p w:rsidR="00A75A80" w:rsidRPr="00A75A80" w:rsidRDefault="00A75A80" w:rsidP="00A75A80">
            <w:pPr>
              <w:spacing w:line="0" w:lineRule="atLeast"/>
              <w:rPr>
                <w:rFonts w:ascii="Meiryo UI" w:eastAsia="Meiryo UI" w:hAnsi="Meiryo UI" w:cs="Times New Roman"/>
                <w:szCs w:val="24"/>
              </w:rPr>
            </w:pPr>
          </w:p>
        </w:tc>
        <w:tc>
          <w:tcPr>
            <w:tcW w:w="1843" w:type="dxa"/>
          </w:tcPr>
          <w:p w:rsidR="00A75A80" w:rsidRPr="001427E0" w:rsidRDefault="00A75A80" w:rsidP="00A75A80">
            <w:pPr>
              <w:spacing w:line="0" w:lineRule="atLeast"/>
              <w:rPr>
                <w:rFonts w:ascii="Meiryo UI" w:eastAsia="Meiryo UI" w:hAnsi="Meiryo UI" w:cs="Times New Roman"/>
                <w:szCs w:val="24"/>
              </w:rPr>
            </w:pPr>
            <w:r>
              <w:rPr>
                <w:rFonts w:ascii="Meiryo UI" w:eastAsia="Meiryo UI" w:hAnsi="Meiryo UI" w:hint="eastAsia"/>
                <w:szCs w:val="24"/>
              </w:rPr>
              <w:t>上記以外</w:t>
            </w:r>
          </w:p>
        </w:tc>
        <w:tc>
          <w:tcPr>
            <w:tcW w:w="2865" w:type="dxa"/>
            <w:tcBorders>
              <w:bottom w:val="single" w:sz="4" w:space="0" w:color="auto"/>
            </w:tcBorders>
            <w:shd w:val="clear" w:color="auto" w:fill="auto"/>
            <w:vAlign w:val="center"/>
          </w:tcPr>
          <w:p w:rsidR="00A75A80" w:rsidRPr="00A75A80" w:rsidRDefault="00A75A80" w:rsidP="00A75A80">
            <w:pPr>
              <w:spacing w:line="0" w:lineRule="atLeast"/>
              <w:jc w:val="center"/>
              <w:rPr>
                <w:rFonts w:ascii="Meiryo UI" w:eastAsia="Meiryo UI" w:hAnsi="Meiryo UI" w:cs="Times New Roman"/>
                <w:szCs w:val="24"/>
              </w:rPr>
            </w:pPr>
            <w:r w:rsidRPr="00A75A80">
              <w:rPr>
                <w:rFonts w:ascii="Meiryo UI" w:eastAsia="Meiryo UI" w:hAnsi="Meiryo UI" w:cs="Times New Roman" w:hint="eastAsia"/>
                <w:szCs w:val="24"/>
              </w:rPr>
              <w:t>３２日</w:t>
            </w:r>
          </w:p>
        </w:tc>
      </w:tr>
      <w:tr w:rsidR="00A75A80" w:rsidRPr="00A75A80" w:rsidTr="009179F7">
        <w:trPr>
          <w:trHeight w:val="128"/>
          <w:jc w:val="center"/>
        </w:trPr>
        <w:tc>
          <w:tcPr>
            <w:tcW w:w="1980" w:type="dxa"/>
            <w:gridSpan w:val="2"/>
            <w:vMerge/>
            <w:tcBorders>
              <w:bottom w:val="single" w:sz="4" w:space="0" w:color="auto"/>
            </w:tcBorders>
            <w:shd w:val="clear" w:color="auto" w:fill="auto"/>
          </w:tcPr>
          <w:p w:rsidR="00A75A80" w:rsidRPr="00A75A80" w:rsidRDefault="00A75A80" w:rsidP="00A75A80">
            <w:pPr>
              <w:spacing w:line="0" w:lineRule="atLeast"/>
              <w:rPr>
                <w:rFonts w:ascii="Meiryo UI" w:eastAsia="Meiryo UI" w:hAnsi="Meiryo UI" w:cs="Times New Roman"/>
                <w:szCs w:val="24"/>
              </w:rPr>
            </w:pPr>
          </w:p>
        </w:tc>
        <w:tc>
          <w:tcPr>
            <w:tcW w:w="1701" w:type="dxa"/>
            <w:vMerge w:val="restart"/>
            <w:tcBorders>
              <w:bottom w:val="single" w:sz="4" w:space="0" w:color="auto"/>
            </w:tcBorders>
            <w:shd w:val="clear" w:color="auto" w:fill="auto"/>
          </w:tcPr>
          <w:p w:rsidR="00A75A80" w:rsidRPr="00A75A80" w:rsidRDefault="00A75A80" w:rsidP="00A75A80">
            <w:pPr>
              <w:spacing w:line="0" w:lineRule="atLeast"/>
              <w:rPr>
                <w:rFonts w:ascii="Meiryo UI" w:eastAsia="Meiryo UI" w:hAnsi="Meiryo UI" w:cs="Times New Roman"/>
                <w:szCs w:val="24"/>
              </w:rPr>
            </w:pPr>
            <w:r w:rsidRPr="00A75A80">
              <w:rPr>
                <w:rFonts w:ascii="Meiryo UI" w:eastAsia="Meiryo UI" w:hAnsi="Meiryo UI" w:cs="Times New Roman" w:hint="eastAsia"/>
                <w:szCs w:val="24"/>
              </w:rPr>
              <w:t>共同住宅等</w:t>
            </w:r>
          </w:p>
        </w:tc>
        <w:tc>
          <w:tcPr>
            <w:tcW w:w="1843" w:type="dxa"/>
          </w:tcPr>
          <w:p w:rsidR="00A75A80" w:rsidRPr="001427E0" w:rsidRDefault="009179F7" w:rsidP="009179F7">
            <w:pPr>
              <w:spacing w:line="0" w:lineRule="atLeast"/>
              <w:rPr>
                <w:rFonts w:ascii="Meiryo UI" w:eastAsia="Meiryo UI" w:hAnsi="Meiryo UI" w:cs="Times New Roman"/>
                <w:szCs w:val="24"/>
              </w:rPr>
            </w:pPr>
            <w:r>
              <w:rPr>
                <w:rFonts w:ascii="Meiryo UI" w:eastAsia="Meiryo UI" w:hAnsi="Meiryo UI" w:hint="eastAsia"/>
                <w:szCs w:val="24"/>
              </w:rPr>
              <w:t>確認書</w:t>
            </w:r>
            <w:r w:rsidRPr="009179F7">
              <w:rPr>
                <w:rFonts w:ascii="Meiryo UI" w:eastAsia="Meiryo UI" w:hAnsi="Meiryo UI" w:hint="eastAsia"/>
                <w:szCs w:val="24"/>
                <w:vertAlign w:val="superscript"/>
              </w:rPr>
              <w:t>（※2）</w:t>
            </w:r>
            <w:r w:rsidR="00413EDF">
              <w:rPr>
                <w:rFonts w:ascii="Meiryo UI" w:eastAsia="Meiryo UI" w:hAnsi="Meiryo UI" w:cs="Times New Roman" w:hint="eastAsia"/>
                <w:szCs w:val="24"/>
              </w:rPr>
              <w:t>有</w:t>
            </w:r>
          </w:p>
        </w:tc>
        <w:tc>
          <w:tcPr>
            <w:tcW w:w="2865" w:type="dxa"/>
            <w:tcBorders>
              <w:bottom w:val="single" w:sz="4" w:space="0" w:color="auto"/>
            </w:tcBorders>
            <w:shd w:val="clear" w:color="auto" w:fill="auto"/>
            <w:vAlign w:val="center"/>
          </w:tcPr>
          <w:p w:rsidR="00A75A80" w:rsidRPr="00A75A80" w:rsidRDefault="00A75A80" w:rsidP="00A75A80">
            <w:pPr>
              <w:spacing w:line="0" w:lineRule="atLeast"/>
              <w:jc w:val="center"/>
              <w:rPr>
                <w:rFonts w:ascii="Meiryo UI" w:eastAsia="Meiryo UI" w:hAnsi="Meiryo UI" w:cs="Times New Roman"/>
                <w:szCs w:val="24"/>
              </w:rPr>
            </w:pPr>
            <w:r w:rsidRPr="00A75A80">
              <w:rPr>
                <w:rFonts w:ascii="Meiryo UI" w:eastAsia="Meiryo UI" w:hAnsi="Meiryo UI" w:cs="Times New Roman" w:hint="eastAsia"/>
                <w:szCs w:val="24"/>
              </w:rPr>
              <w:t>２１日</w:t>
            </w:r>
          </w:p>
        </w:tc>
      </w:tr>
      <w:tr w:rsidR="00A75A80" w:rsidRPr="00A75A80" w:rsidTr="009179F7">
        <w:trPr>
          <w:trHeight w:val="291"/>
          <w:jc w:val="center"/>
        </w:trPr>
        <w:tc>
          <w:tcPr>
            <w:tcW w:w="1980" w:type="dxa"/>
            <w:gridSpan w:val="2"/>
            <w:vMerge/>
            <w:tcBorders>
              <w:bottom w:val="nil"/>
            </w:tcBorders>
            <w:shd w:val="clear" w:color="auto" w:fill="auto"/>
          </w:tcPr>
          <w:p w:rsidR="00A75A80" w:rsidRPr="00A75A80" w:rsidRDefault="00A75A80" w:rsidP="00A75A80">
            <w:pPr>
              <w:spacing w:line="0" w:lineRule="atLeast"/>
              <w:rPr>
                <w:rFonts w:ascii="Meiryo UI" w:eastAsia="Meiryo UI" w:hAnsi="Meiryo UI" w:cs="Times New Roman"/>
                <w:szCs w:val="24"/>
              </w:rPr>
            </w:pPr>
          </w:p>
        </w:tc>
        <w:tc>
          <w:tcPr>
            <w:tcW w:w="1701" w:type="dxa"/>
            <w:vMerge/>
            <w:tcBorders>
              <w:bottom w:val="nil"/>
            </w:tcBorders>
            <w:shd w:val="clear" w:color="auto" w:fill="auto"/>
          </w:tcPr>
          <w:p w:rsidR="00A75A80" w:rsidRPr="00A75A80" w:rsidRDefault="00A75A80" w:rsidP="00A75A80">
            <w:pPr>
              <w:spacing w:line="0" w:lineRule="atLeast"/>
              <w:rPr>
                <w:rFonts w:ascii="Meiryo UI" w:eastAsia="Meiryo UI" w:hAnsi="Meiryo UI" w:cs="Times New Roman"/>
                <w:szCs w:val="24"/>
              </w:rPr>
            </w:pPr>
          </w:p>
        </w:tc>
        <w:tc>
          <w:tcPr>
            <w:tcW w:w="1843" w:type="dxa"/>
          </w:tcPr>
          <w:p w:rsidR="00A75A80" w:rsidRPr="001427E0" w:rsidRDefault="00A75A80" w:rsidP="00A75A80">
            <w:pPr>
              <w:spacing w:line="0" w:lineRule="atLeast"/>
              <w:rPr>
                <w:rFonts w:ascii="Meiryo UI" w:eastAsia="Meiryo UI" w:hAnsi="Meiryo UI" w:cs="Times New Roman"/>
                <w:szCs w:val="24"/>
              </w:rPr>
            </w:pPr>
            <w:r>
              <w:rPr>
                <w:rFonts w:ascii="Meiryo UI" w:eastAsia="Meiryo UI" w:hAnsi="Meiryo UI" w:hint="eastAsia"/>
                <w:szCs w:val="24"/>
              </w:rPr>
              <w:t>上記以外</w:t>
            </w:r>
          </w:p>
        </w:tc>
        <w:tc>
          <w:tcPr>
            <w:tcW w:w="2865" w:type="dxa"/>
            <w:tcBorders>
              <w:bottom w:val="nil"/>
            </w:tcBorders>
            <w:shd w:val="clear" w:color="auto" w:fill="auto"/>
            <w:vAlign w:val="center"/>
          </w:tcPr>
          <w:p w:rsidR="00A75A80" w:rsidRPr="00A75A80" w:rsidRDefault="00A75A80" w:rsidP="00A75A80">
            <w:pPr>
              <w:spacing w:line="0" w:lineRule="atLeast"/>
              <w:jc w:val="center"/>
              <w:rPr>
                <w:rFonts w:ascii="Meiryo UI" w:eastAsia="Meiryo UI" w:hAnsi="Meiryo UI" w:cs="Times New Roman"/>
                <w:szCs w:val="24"/>
              </w:rPr>
            </w:pPr>
            <w:r w:rsidRPr="00A75A80">
              <w:rPr>
                <w:rFonts w:ascii="Meiryo UI" w:eastAsia="Meiryo UI" w:hAnsi="Meiryo UI" w:cs="Times New Roman" w:hint="eastAsia"/>
                <w:szCs w:val="24"/>
              </w:rPr>
              <w:t>５３日</w:t>
            </w:r>
          </w:p>
        </w:tc>
      </w:tr>
      <w:tr w:rsidR="00A75A80" w:rsidRPr="00A75A80" w:rsidTr="009179F7">
        <w:trPr>
          <w:trHeight w:val="730"/>
          <w:jc w:val="center"/>
        </w:trPr>
        <w:tc>
          <w:tcPr>
            <w:tcW w:w="799" w:type="dxa"/>
            <w:tcBorders>
              <w:top w:val="nil"/>
              <w:bottom w:val="nil"/>
            </w:tcBorders>
            <w:shd w:val="clear" w:color="auto" w:fill="auto"/>
          </w:tcPr>
          <w:p w:rsidR="00A75A80" w:rsidRPr="00A75A80" w:rsidRDefault="00A75A80" w:rsidP="00A75A80">
            <w:pPr>
              <w:spacing w:line="0" w:lineRule="atLeast"/>
              <w:rPr>
                <w:rFonts w:ascii="Meiryo UI" w:eastAsia="Meiryo UI" w:hAnsi="Meiryo UI" w:cs="Times New Roman"/>
                <w:szCs w:val="24"/>
              </w:rPr>
            </w:pPr>
          </w:p>
        </w:tc>
        <w:tc>
          <w:tcPr>
            <w:tcW w:w="4725" w:type="dxa"/>
            <w:gridSpan w:val="3"/>
            <w:tcBorders>
              <w:top w:val="single" w:sz="4" w:space="0" w:color="auto"/>
            </w:tcBorders>
            <w:shd w:val="clear" w:color="auto" w:fill="auto"/>
            <w:vAlign w:val="center"/>
          </w:tcPr>
          <w:p w:rsidR="00A75A80" w:rsidRPr="00A75A80" w:rsidRDefault="00A75A80" w:rsidP="00A75A80">
            <w:pPr>
              <w:spacing w:line="0" w:lineRule="atLeast"/>
              <w:rPr>
                <w:rFonts w:ascii="Meiryo UI" w:eastAsia="Meiryo UI" w:hAnsi="Meiryo UI" w:cs="Times New Roman"/>
                <w:szCs w:val="24"/>
              </w:rPr>
            </w:pPr>
            <w:r w:rsidRPr="00A75A80">
              <w:rPr>
                <w:rFonts w:ascii="Meiryo UI" w:eastAsia="Meiryo UI" w:hAnsi="Meiryo UI" w:cs="Times New Roman" w:hint="eastAsia"/>
                <w:szCs w:val="24"/>
              </w:rPr>
              <w:t>法第6条第2項の確認の申出を行った場合</w:t>
            </w:r>
          </w:p>
        </w:tc>
        <w:tc>
          <w:tcPr>
            <w:tcW w:w="2865" w:type="dxa"/>
            <w:tcBorders>
              <w:top w:val="single" w:sz="4" w:space="0" w:color="auto"/>
            </w:tcBorders>
          </w:tcPr>
          <w:p w:rsidR="00A75A80" w:rsidRPr="00A75A80" w:rsidRDefault="00A75A80" w:rsidP="00A75A80">
            <w:pPr>
              <w:spacing w:line="0" w:lineRule="atLeast"/>
              <w:rPr>
                <w:rFonts w:ascii="Meiryo UI" w:eastAsia="Meiryo UI" w:hAnsi="Meiryo UI" w:cs="Times New Roman"/>
                <w:szCs w:val="24"/>
              </w:rPr>
            </w:pPr>
            <w:r w:rsidRPr="00A75A80">
              <w:rPr>
                <w:rFonts w:ascii="Meiryo UI" w:eastAsia="Meiryo UI" w:hAnsi="Meiryo UI" w:cs="Times New Roman" w:hint="eastAsia"/>
                <w:szCs w:val="24"/>
              </w:rPr>
              <w:t>上記に加え、建築基準法に定める日数を加算</w:t>
            </w:r>
          </w:p>
        </w:tc>
      </w:tr>
      <w:tr w:rsidR="00A75A80" w:rsidRPr="00A75A80" w:rsidTr="009179F7">
        <w:trPr>
          <w:trHeight w:val="730"/>
          <w:jc w:val="center"/>
        </w:trPr>
        <w:tc>
          <w:tcPr>
            <w:tcW w:w="5524" w:type="dxa"/>
            <w:gridSpan w:val="4"/>
            <w:shd w:val="clear" w:color="auto" w:fill="auto"/>
          </w:tcPr>
          <w:p w:rsidR="00A75A80" w:rsidRPr="00A75A80" w:rsidRDefault="00A75A80" w:rsidP="00413EDF">
            <w:pPr>
              <w:spacing w:line="0" w:lineRule="atLeast"/>
              <w:rPr>
                <w:rFonts w:ascii="Meiryo UI" w:eastAsia="Meiryo UI" w:hAnsi="Meiryo UI" w:cs="Times New Roman"/>
                <w:szCs w:val="24"/>
              </w:rPr>
            </w:pPr>
            <w:r w:rsidRPr="00A75A80">
              <w:rPr>
                <w:rFonts w:ascii="Meiryo UI" w:eastAsia="Meiryo UI" w:hAnsi="Meiryo UI" w:cs="Times New Roman" w:hint="eastAsia"/>
                <w:szCs w:val="24"/>
              </w:rPr>
              <w:t>計画変更認定申請（法第8条）</w:t>
            </w:r>
          </w:p>
        </w:tc>
        <w:tc>
          <w:tcPr>
            <w:tcW w:w="2865" w:type="dxa"/>
            <w:shd w:val="clear" w:color="auto" w:fill="auto"/>
            <w:vAlign w:val="center"/>
          </w:tcPr>
          <w:p w:rsidR="00A75A80" w:rsidRPr="00A75A80" w:rsidRDefault="00A75A80" w:rsidP="00413EDF">
            <w:pPr>
              <w:spacing w:line="0" w:lineRule="atLeast"/>
              <w:rPr>
                <w:rFonts w:ascii="Meiryo UI" w:eastAsia="Meiryo UI" w:hAnsi="Meiryo UI" w:cs="Times New Roman"/>
                <w:szCs w:val="24"/>
              </w:rPr>
            </w:pPr>
            <w:r w:rsidRPr="00A75A80">
              <w:rPr>
                <w:rFonts w:ascii="Meiryo UI" w:eastAsia="Meiryo UI" w:hAnsi="Meiryo UI" w:cs="Times New Roman" w:hint="eastAsia"/>
                <w:szCs w:val="24"/>
              </w:rPr>
              <w:t>当初計画認定申請（法第</w:t>
            </w:r>
            <w:r w:rsidR="00413EDF">
              <w:rPr>
                <w:rFonts w:ascii="Meiryo UI" w:eastAsia="Meiryo UI" w:hAnsi="Meiryo UI" w:cs="Times New Roman" w:hint="eastAsia"/>
                <w:szCs w:val="24"/>
              </w:rPr>
              <w:t>５</w:t>
            </w:r>
            <w:r w:rsidRPr="00A75A80">
              <w:rPr>
                <w:rFonts w:ascii="Meiryo UI" w:eastAsia="Meiryo UI" w:hAnsi="Meiryo UI" w:cs="Times New Roman" w:hint="eastAsia"/>
                <w:szCs w:val="24"/>
              </w:rPr>
              <w:t>条申請）に準ずる</w:t>
            </w:r>
          </w:p>
        </w:tc>
      </w:tr>
      <w:tr w:rsidR="00A75A80" w:rsidRPr="00A75A80" w:rsidTr="009179F7">
        <w:trPr>
          <w:jc w:val="center"/>
        </w:trPr>
        <w:tc>
          <w:tcPr>
            <w:tcW w:w="5524" w:type="dxa"/>
            <w:gridSpan w:val="4"/>
            <w:shd w:val="clear" w:color="auto" w:fill="auto"/>
          </w:tcPr>
          <w:p w:rsidR="00A75A80" w:rsidRPr="00A75A80" w:rsidRDefault="00A75A80" w:rsidP="00413EDF">
            <w:pPr>
              <w:spacing w:line="0" w:lineRule="atLeast"/>
              <w:rPr>
                <w:rFonts w:ascii="Meiryo UI" w:eastAsia="Meiryo UI" w:hAnsi="Meiryo UI" w:cs="Times New Roman"/>
                <w:szCs w:val="24"/>
              </w:rPr>
            </w:pPr>
            <w:r w:rsidRPr="00A75A80">
              <w:rPr>
                <w:rFonts w:ascii="Meiryo UI" w:eastAsia="Meiryo UI" w:hAnsi="Meiryo UI" w:cs="Times New Roman" w:hint="eastAsia"/>
                <w:szCs w:val="24"/>
              </w:rPr>
              <w:t>譲受人決定の計画変更申請（法第9条）</w:t>
            </w:r>
          </w:p>
        </w:tc>
        <w:tc>
          <w:tcPr>
            <w:tcW w:w="2865" w:type="dxa"/>
            <w:shd w:val="clear" w:color="auto" w:fill="auto"/>
            <w:vAlign w:val="center"/>
          </w:tcPr>
          <w:p w:rsidR="00A75A80" w:rsidRPr="00A75A80" w:rsidRDefault="00A75A80" w:rsidP="00A75A80">
            <w:pPr>
              <w:spacing w:line="0" w:lineRule="atLeast"/>
              <w:jc w:val="center"/>
              <w:rPr>
                <w:rFonts w:ascii="Meiryo UI" w:eastAsia="Meiryo UI" w:hAnsi="Meiryo UI" w:cs="Times New Roman"/>
                <w:szCs w:val="24"/>
              </w:rPr>
            </w:pPr>
            <w:r w:rsidRPr="00A75A80">
              <w:rPr>
                <w:rFonts w:ascii="Meiryo UI" w:eastAsia="Meiryo UI" w:hAnsi="Meiryo UI" w:cs="Times New Roman" w:hint="eastAsia"/>
                <w:szCs w:val="24"/>
              </w:rPr>
              <w:t>７日</w:t>
            </w:r>
          </w:p>
        </w:tc>
      </w:tr>
      <w:tr w:rsidR="00A75A80" w:rsidRPr="00A75A80" w:rsidTr="009179F7">
        <w:trPr>
          <w:jc w:val="center"/>
        </w:trPr>
        <w:tc>
          <w:tcPr>
            <w:tcW w:w="5524" w:type="dxa"/>
            <w:gridSpan w:val="4"/>
            <w:shd w:val="clear" w:color="auto" w:fill="auto"/>
          </w:tcPr>
          <w:p w:rsidR="00A75A80" w:rsidRPr="00A75A80" w:rsidRDefault="00A75A80" w:rsidP="00413EDF">
            <w:pPr>
              <w:spacing w:line="0" w:lineRule="atLeast"/>
              <w:rPr>
                <w:rFonts w:ascii="Meiryo UI" w:eastAsia="Meiryo UI" w:hAnsi="Meiryo UI" w:cs="Times New Roman"/>
                <w:szCs w:val="24"/>
              </w:rPr>
            </w:pPr>
            <w:r w:rsidRPr="00A75A80">
              <w:rPr>
                <w:rFonts w:ascii="Meiryo UI" w:eastAsia="Meiryo UI" w:hAnsi="Meiryo UI" w:cs="Times New Roman" w:hint="eastAsia"/>
                <w:szCs w:val="24"/>
              </w:rPr>
              <w:t>地位承継の承認申請（法第10条）</w:t>
            </w:r>
          </w:p>
        </w:tc>
        <w:tc>
          <w:tcPr>
            <w:tcW w:w="2865" w:type="dxa"/>
            <w:shd w:val="clear" w:color="auto" w:fill="auto"/>
            <w:vAlign w:val="center"/>
          </w:tcPr>
          <w:p w:rsidR="00A75A80" w:rsidRPr="00A75A80" w:rsidRDefault="00A75A80" w:rsidP="00A75A80">
            <w:pPr>
              <w:spacing w:line="0" w:lineRule="atLeast"/>
              <w:jc w:val="center"/>
              <w:rPr>
                <w:rFonts w:ascii="Meiryo UI" w:eastAsia="Meiryo UI" w:hAnsi="Meiryo UI" w:cs="Times New Roman"/>
                <w:szCs w:val="24"/>
              </w:rPr>
            </w:pPr>
            <w:r w:rsidRPr="00A75A80">
              <w:rPr>
                <w:rFonts w:ascii="Meiryo UI" w:eastAsia="Meiryo UI" w:hAnsi="Meiryo UI" w:cs="Times New Roman" w:hint="eastAsia"/>
                <w:szCs w:val="24"/>
              </w:rPr>
              <w:t>７日</w:t>
            </w:r>
          </w:p>
        </w:tc>
      </w:tr>
    </w:tbl>
    <w:p w:rsidR="00003498" w:rsidRDefault="00003498" w:rsidP="00A75A80">
      <w:pPr>
        <w:spacing w:line="0" w:lineRule="atLeast"/>
        <w:rPr>
          <w:rFonts w:ascii="Meiryo UI" w:eastAsia="Meiryo UI" w:hAnsi="Meiryo UI"/>
          <w:sz w:val="18"/>
          <w:szCs w:val="18"/>
        </w:rPr>
      </w:pPr>
      <w:r>
        <w:rPr>
          <w:rFonts w:ascii="Meiryo UI" w:eastAsia="Meiryo UI" w:hAnsi="Meiryo UI" w:hint="eastAsia"/>
          <w:sz w:val="18"/>
          <w:szCs w:val="18"/>
        </w:rPr>
        <w:t>（</w:t>
      </w:r>
      <w:r w:rsidRPr="00003498">
        <w:rPr>
          <w:rFonts w:ascii="Meiryo UI" w:eastAsia="Meiryo UI" w:hAnsi="Meiryo UI" w:hint="eastAsia"/>
          <w:sz w:val="18"/>
          <w:szCs w:val="18"/>
        </w:rPr>
        <w:t>※1）</w:t>
      </w:r>
      <w:r>
        <w:rPr>
          <w:rFonts w:ascii="Meiryo UI" w:eastAsia="Meiryo UI" w:hAnsi="Meiryo UI" w:hint="eastAsia"/>
          <w:sz w:val="18"/>
          <w:szCs w:val="18"/>
        </w:rPr>
        <w:t>併用住宅</w:t>
      </w:r>
    </w:p>
    <w:p w:rsidR="00003498" w:rsidRPr="00003498" w:rsidRDefault="00003498" w:rsidP="00003498">
      <w:pPr>
        <w:spacing w:line="0" w:lineRule="atLeast"/>
        <w:ind w:left="450" w:hangingChars="250" w:hanging="450"/>
        <w:rPr>
          <w:rFonts w:ascii="Meiryo UI" w:eastAsia="Meiryo UI" w:hAnsi="Meiryo UI"/>
          <w:sz w:val="18"/>
          <w:szCs w:val="18"/>
        </w:rPr>
      </w:pPr>
      <w:r>
        <w:rPr>
          <w:rFonts w:ascii="Meiryo UI" w:eastAsia="Meiryo UI" w:hAnsi="Meiryo UI" w:hint="eastAsia"/>
          <w:sz w:val="18"/>
          <w:szCs w:val="18"/>
        </w:rPr>
        <w:t xml:space="preserve">　　　　　住宅以外の用途に供する部分及び住宅の用途に供する部分から成る一戸の住宅で、床面積の合計のうち住宅以外の用途に供する部分の床面積の合計が50㎡以下のもの。</w:t>
      </w:r>
    </w:p>
    <w:p w:rsidR="00CE4EDD" w:rsidRPr="00003498" w:rsidRDefault="00CE4EDD" w:rsidP="00A75A80">
      <w:pPr>
        <w:spacing w:line="0" w:lineRule="atLeast"/>
        <w:rPr>
          <w:rFonts w:ascii="Meiryo UI" w:eastAsia="Meiryo UI" w:hAnsi="Meiryo UI"/>
          <w:sz w:val="18"/>
          <w:szCs w:val="18"/>
        </w:rPr>
      </w:pPr>
      <w:r w:rsidRPr="00003498">
        <w:rPr>
          <w:rFonts w:ascii="Meiryo UI" w:eastAsia="Meiryo UI" w:hAnsi="Meiryo UI" w:hint="eastAsia"/>
          <w:sz w:val="18"/>
          <w:szCs w:val="18"/>
        </w:rPr>
        <w:t>（※</w:t>
      </w:r>
      <w:r w:rsidR="00003498" w:rsidRPr="00003498">
        <w:rPr>
          <w:rFonts w:ascii="Meiryo UI" w:eastAsia="Meiryo UI" w:hAnsi="Meiryo UI" w:hint="eastAsia"/>
          <w:sz w:val="18"/>
          <w:szCs w:val="18"/>
        </w:rPr>
        <w:t>2</w:t>
      </w:r>
      <w:r w:rsidRPr="00003498">
        <w:rPr>
          <w:rFonts w:ascii="Meiryo UI" w:eastAsia="Meiryo UI" w:hAnsi="Meiryo UI" w:hint="eastAsia"/>
          <w:sz w:val="18"/>
          <w:szCs w:val="18"/>
        </w:rPr>
        <w:t>）確認書等</w:t>
      </w:r>
    </w:p>
    <w:p w:rsidR="00CE4EDD" w:rsidRPr="00003498" w:rsidRDefault="00CE4EDD" w:rsidP="00A75A80">
      <w:pPr>
        <w:spacing w:line="0" w:lineRule="atLeast"/>
        <w:ind w:leftChars="200" w:left="420" w:firstLineChars="100" w:firstLine="180"/>
        <w:rPr>
          <w:rFonts w:ascii="Meiryo UI" w:eastAsia="Meiryo UI" w:hAnsi="Meiryo UI"/>
          <w:sz w:val="18"/>
          <w:szCs w:val="18"/>
        </w:rPr>
      </w:pPr>
      <w:r w:rsidRPr="00003498">
        <w:rPr>
          <w:rFonts w:ascii="Meiryo UI" w:eastAsia="Meiryo UI" w:hAnsi="Meiryo UI" w:hint="eastAsia"/>
          <w:sz w:val="18"/>
          <w:szCs w:val="18"/>
        </w:rPr>
        <w:t>住宅の品質確保の促進等に関する法律第6条の2第5項に規定する住宅の構造及び設備が長期使用構造等である旨が記載された確認書若しくは住宅性能評価</w:t>
      </w:r>
      <w:r w:rsidR="00003498" w:rsidRPr="00003498">
        <w:rPr>
          <w:rFonts w:ascii="Meiryo UI" w:eastAsia="Meiryo UI" w:hAnsi="Meiryo UI" w:hint="eastAsia"/>
          <w:sz w:val="18"/>
          <w:szCs w:val="18"/>
        </w:rPr>
        <w:t>書</w:t>
      </w:r>
    </w:p>
    <w:sectPr w:rsidR="00CE4EDD" w:rsidRPr="00003498" w:rsidSect="00003498">
      <w:headerReference w:type="even" r:id="rId6"/>
      <w:headerReference w:type="default" r:id="rId7"/>
      <w:footerReference w:type="even" r:id="rId8"/>
      <w:footerReference w:type="default" r:id="rId9"/>
      <w:headerReference w:type="first" r:id="rId10"/>
      <w:footerReference w:type="first" r:id="rId11"/>
      <w:pgSz w:w="11906" w:h="16838"/>
      <w:pgMar w:top="851" w:right="1701" w:bottom="426" w:left="1701" w:header="28" w:footer="2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343" w:rsidRDefault="00CF3343" w:rsidP="00CF3343">
      <w:r>
        <w:separator/>
      </w:r>
    </w:p>
  </w:endnote>
  <w:endnote w:type="continuationSeparator" w:id="0">
    <w:p w:rsidR="00CF3343" w:rsidRDefault="00CF3343" w:rsidP="00CF3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99A" w:rsidRDefault="00DC799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99A" w:rsidRDefault="00DC799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99A" w:rsidRDefault="00DC799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343" w:rsidRDefault="00CF3343" w:rsidP="00CF3343">
      <w:r>
        <w:separator/>
      </w:r>
    </w:p>
  </w:footnote>
  <w:footnote w:type="continuationSeparator" w:id="0">
    <w:p w:rsidR="00CF3343" w:rsidRDefault="00CF3343" w:rsidP="00CF3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99A" w:rsidRDefault="00DC799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99A" w:rsidRDefault="00DC799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99A" w:rsidRDefault="00DC799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7E0"/>
    <w:rsid w:val="00003498"/>
    <w:rsid w:val="001071EF"/>
    <w:rsid w:val="001427E0"/>
    <w:rsid w:val="001617B1"/>
    <w:rsid w:val="001C15AF"/>
    <w:rsid w:val="00230979"/>
    <w:rsid w:val="00413EDF"/>
    <w:rsid w:val="0049415E"/>
    <w:rsid w:val="004B7186"/>
    <w:rsid w:val="006C4E10"/>
    <w:rsid w:val="006D61B7"/>
    <w:rsid w:val="006F4F67"/>
    <w:rsid w:val="007660CE"/>
    <w:rsid w:val="008B0CD2"/>
    <w:rsid w:val="009179F7"/>
    <w:rsid w:val="00A75A80"/>
    <w:rsid w:val="00CE4EDD"/>
    <w:rsid w:val="00CF3343"/>
    <w:rsid w:val="00DC799A"/>
    <w:rsid w:val="00E4627A"/>
    <w:rsid w:val="00ED1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427E0"/>
  </w:style>
  <w:style w:type="character" w:customStyle="1" w:styleId="a4">
    <w:name w:val="日付 (文字)"/>
    <w:basedOn w:val="a0"/>
    <w:link w:val="a3"/>
    <w:uiPriority w:val="99"/>
    <w:semiHidden/>
    <w:rsid w:val="001427E0"/>
  </w:style>
  <w:style w:type="table" w:styleId="a5">
    <w:name w:val="Table Grid"/>
    <w:basedOn w:val="a1"/>
    <w:rsid w:val="001427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F3343"/>
    <w:pPr>
      <w:tabs>
        <w:tab w:val="center" w:pos="4252"/>
        <w:tab w:val="right" w:pos="8504"/>
      </w:tabs>
      <w:snapToGrid w:val="0"/>
    </w:pPr>
  </w:style>
  <w:style w:type="character" w:customStyle="1" w:styleId="a7">
    <w:name w:val="ヘッダー (文字)"/>
    <w:basedOn w:val="a0"/>
    <w:link w:val="a6"/>
    <w:uiPriority w:val="99"/>
    <w:rsid w:val="00CF3343"/>
  </w:style>
  <w:style w:type="paragraph" w:styleId="a8">
    <w:name w:val="footer"/>
    <w:basedOn w:val="a"/>
    <w:link w:val="a9"/>
    <w:uiPriority w:val="99"/>
    <w:unhideWhenUsed/>
    <w:rsid w:val="00CF3343"/>
    <w:pPr>
      <w:tabs>
        <w:tab w:val="center" w:pos="4252"/>
        <w:tab w:val="right" w:pos="8504"/>
      </w:tabs>
      <w:snapToGrid w:val="0"/>
    </w:pPr>
  </w:style>
  <w:style w:type="character" w:customStyle="1" w:styleId="a9">
    <w:name w:val="フッター (文字)"/>
    <w:basedOn w:val="a0"/>
    <w:link w:val="a8"/>
    <w:uiPriority w:val="99"/>
    <w:rsid w:val="00CF3343"/>
  </w:style>
  <w:style w:type="paragraph" w:styleId="aa">
    <w:name w:val="Balloon Text"/>
    <w:basedOn w:val="a"/>
    <w:link w:val="ab"/>
    <w:uiPriority w:val="99"/>
    <w:semiHidden/>
    <w:unhideWhenUsed/>
    <w:rsid w:val="0000349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034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2022-09-22T01:13:00Z</dcterms:created>
  <dcterms:modified xsi:type="dcterms:W3CDTF">2022-09-22T01:13:00Z</dcterms:modified>
</cp:coreProperties>
</file>