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C023" w14:textId="10ED1868" w:rsidR="00106C1C" w:rsidRDefault="008037D6" w:rsidP="00106C1C">
      <w:r>
        <w:rPr>
          <w:rFonts w:hint="eastAsia"/>
        </w:rPr>
        <w:t>更新</w:t>
      </w:r>
      <w:r w:rsidR="00106C1C">
        <w:rPr>
          <w:rFonts w:hint="eastAsia"/>
        </w:rPr>
        <w:t>時必要事項記入用紙（店舗販売業）</w:t>
      </w:r>
    </w:p>
    <w:p w14:paraId="688614C6" w14:textId="77777777" w:rsidR="00BF5EA7" w:rsidRDefault="00BF5EA7" w:rsidP="00106C1C"/>
    <w:tbl>
      <w:tblPr>
        <w:tblStyle w:val="a9"/>
        <w:tblW w:w="0" w:type="auto"/>
        <w:tblLook w:val="04A0" w:firstRow="1" w:lastRow="0" w:firstColumn="1" w:lastColumn="0" w:noHBand="0" w:noVBand="1"/>
      </w:tblPr>
      <w:tblGrid>
        <w:gridCol w:w="551"/>
        <w:gridCol w:w="3437"/>
        <w:gridCol w:w="4506"/>
      </w:tblGrid>
      <w:tr w:rsidR="008037D6" w14:paraId="16063E3D" w14:textId="77777777" w:rsidTr="008037D6">
        <w:trPr>
          <w:trHeight w:hRule="exact" w:val="851"/>
        </w:trPr>
        <w:tc>
          <w:tcPr>
            <w:tcW w:w="562" w:type="dxa"/>
          </w:tcPr>
          <w:p w14:paraId="4D70FDDC" w14:textId="3F9C8D22" w:rsidR="008037D6" w:rsidRDefault="008037D6" w:rsidP="008037D6">
            <w:pPr>
              <w:jc w:val="center"/>
            </w:pPr>
            <w:r>
              <w:rPr>
                <w:rFonts w:hint="eastAsia"/>
              </w:rPr>
              <w:t>１</w:t>
            </w:r>
          </w:p>
        </w:tc>
        <w:tc>
          <w:tcPr>
            <w:tcW w:w="3686" w:type="dxa"/>
          </w:tcPr>
          <w:p w14:paraId="02C7C0C2" w14:textId="26CA7333" w:rsidR="008037D6" w:rsidRDefault="008037D6" w:rsidP="008037D6">
            <w:r w:rsidRPr="00106C1C">
              <w:rPr>
                <w:rFonts w:hint="eastAsia"/>
              </w:rPr>
              <w:t>取り扱う医薬品の区分</w:t>
            </w:r>
          </w:p>
        </w:tc>
        <w:tc>
          <w:tcPr>
            <w:tcW w:w="4813" w:type="dxa"/>
            <w:vAlign w:val="center"/>
          </w:tcPr>
          <w:p w14:paraId="443A922A" w14:textId="2F8A38F8" w:rsidR="008037D6" w:rsidRDefault="008037D6" w:rsidP="008037D6">
            <w:pPr>
              <w:jc w:val="center"/>
            </w:pPr>
            <w:r>
              <w:rPr>
                <w:rFonts w:hint="eastAsia"/>
              </w:rPr>
              <w:t xml:space="preserve">指定医薬品　・　</w:t>
            </w:r>
            <w:r w:rsidRPr="00106C1C">
              <w:rPr>
                <w:rFonts w:hint="eastAsia"/>
              </w:rPr>
              <w:t>指定医薬品以外の医薬品</w:t>
            </w:r>
          </w:p>
        </w:tc>
      </w:tr>
      <w:tr w:rsidR="008037D6" w14:paraId="676706D9" w14:textId="77777777" w:rsidTr="008037D6">
        <w:trPr>
          <w:trHeight w:hRule="exact" w:val="851"/>
        </w:trPr>
        <w:tc>
          <w:tcPr>
            <w:tcW w:w="562" w:type="dxa"/>
          </w:tcPr>
          <w:p w14:paraId="0DF65F34" w14:textId="27347753" w:rsidR="008037D6" w:rsidRDefault="008037D6" w:rsidP="008037D6">
            <w:pPr>
              <w:jc w:val="center"/>
            </w:pPr>
            <w:r>
              <w:rPr>
                <w:rFonts w:hint="eastAsia"/>
              </w:rPr>
              <w:t>２</w:t>
            </w:r>
          </w:p>
        </w:tc>
        <w:tc>
          <w:tcPr>
            <w:tcW w:w="3686" w:type="dxa"/>
          </w:tcPr>
          <w:p w14:paraId="3FAEFF32" w14:textId="699826C6" w:rsidR="008037D6" w:rsidRPr="00BA75A2" w:rsidRDefault="008037D6" w:rsidP="008037D6">
            <w:r w:rsidRPr="008037D6">
              <w:rPr>
                <w:rFonts w:hint="eastAsia"/>
              </w:rPr>
              <w:t>相談に応ずる電話番号その他の連絡先</w:t>
            </w:r>
          </w:p>
        </w:tc>
        <w:tc>
          <w:tcPr>
            <w:tcW w:w="4813" w:type="dxa"/>
            <w:vAlign w:val="center"/>
          </w:tcPr>
          <w:p w14:paraId="3780E892" w14:textId="0EA5CF6A" w:rsidR="008037D6" w:rsidRPr="00106C1C" w:rsidRDefault="008037D6" w:rsidP="008037D6">
            <w:pPr>
              <w:jc w:val="center"/>
            </w:pPr>
          </w:p>
        </w:tc>
      </w:tr>
      <w:tr w:rsidR="008037D6" w14:paraId="2F451DA3" w14:textId="77777777" w:rsidTr="008037D6">
        <w:trPr>
          <w:trHeight w:hRule="exact" w:val="851"/>
        </w:trPr>
        <w:tc>
          <w:tcPr>
            <w:tcW w:w="562" w:type="dxa"/>
          </w:tcPr>
          <w:p w14:paraId="4177E535" w14:textId="077C091E" w:rsidR="008037D6" w:rsidRDefault="008037D6" w:rsidP="008037D6">
            <w:pPr>
              <w:jc w:val="center"/>
            </w:pPr>
            <w:r>
              <w:rPr>
                <w:rFonts w:hint="eastAsia"/>
              </w:rPr>
              <w:t>３</w:t>
            </w:r>
          </w:p>
        </w:tc>
        <w:tc>
          <w:tcPr>
            <w:tcW w:w="3686" w:type="dxa"/>
          </w:tcPr>
          <w:p w14:paraId="2FA0F3ED" w14:textId="043F9668" w:rsidR="008037D6" w:rsidRDefault="008037D6" w:rsidP="008037D6">
            <w:r w:rsidRPr="00106C1C">
              <w:rPr>
                <w:rFonts w:hint="eastAsia"/>
              </w:rPr>
              <w:t>特定販売の有無（いずれかに○印）</w:t>
            </w:r>
          </w:p>
        </w:tc>
        <w:tc>
          <w:tcPr>
            <w:tcW w:w="4813" w:type="dxa"/>
            <w:vAlign w:val="center"/>
          </w:tcPr>
          <w:p w14:paraId="4CBAA47D" w14:textId="1679B56D" w:rsidR="008037D6" w:rsidRDefault="008037D6" w:rsidP="008037D6">
            <w:pPr>
              <w:jc w:val="center"/>
            </w:pPr>
            <w:r w:rsidRPr="00106C1C">
              <w:rPr>
                <w:rFonts w:hint="eastAsia"/>
              </w:rPr>
              <w:t>有</w:t>
            </w:r>
            <w:r>
              <w:rPr>
                <w:rFonts w:hint="eastAsia"/>
              </w:rPr>
              <w:t xml:space="preserve">　　・　　</w:t>
            </w:r>
            <w:r w:rsidRPr="00106C1C">
              <w:rPr>
                <w:rFonts w:hint="eastAsia"/>
              </w:rPr>
              <w:t>無</w:t>
            </w:r>
          </w:p>
        </w:tc>
      </w:tr>
      <w:tr w:rsidR="008037D6" w14:paraId="45ACCD1A" w14:textId="77777777" w:rsidTr="008037D6">
        <w:trPr>
          <w:trHeight w:hRule="exact" w:val="851"/>
        </w:trPr>
        <w:tc>
          <w:tcPr>
            <w:tcW w:w="562" w:type="dxa"/>
            <w:tcBorders>
              <w:right w:val="nil"/>
            </w:tcBorders>
          </w:tcPr>
          <w:p w14:paraId="4F6BD19E" w14:textId="77777777" w:rsidR="008037D6" w:rsidRDefault="008037D6" w:rsidP="00CD634E">
            <w:pPr>
              <w:jc w:val="center"/>
            </w:pPr>
          </w:p>
        </w:tc>
        <w:tc>
          <w:tcPr>
            <w:tcW w:w="8499" w:type="dxa"/>
            <w:gridSpan w:val="2"/>
            <w:tcBorders>
              <w:left w:val="nil"/>
            </w:tcBorders>
            <w:vAlign w:val="center"/>
          </w:tcPr>
          <w:p w14:paraId="76556912" w14:textId="77777777" w:rsidR="008037D6" w:rsidRDefault="008037D6" w:rsidP="008037D6">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p>
        </w:tc>
      </w:tr>
      <w:tr w:rsidR="00106C1C" w14:paraId="0F61EFE6" w14:textId="77777777" w:rsidTr="008037D6">
        <w:trPr>
          <w:trHeight w:hRule="exact" w:val="851"/>
        </w:trPr>
        <w:tc>
          <w:tcPr>
            <w:tcW w:w="562" w:type="dxa"/>
            <w:tcBorders>
              <w:bottom w:val="single" w:sz="4" w:space="0" w:color="auto"/>
            </w:tcBorders>
          </w:tcPr>
          <w:p w14:paraId="088E60A3" w14:textId="28EDE29E" w:rsidR="00106C1C" w:rsidRDefault="00BA75A2" w:rsidP="00106C1C">
            <w:pPr>
              <w:jc w:val="center"/>
            </w:pPr>
            <w:r>
              <w:rPr>
                <w:rFonts w:hint="eastAsia"/>
              </w:rPr>
              <w:t>４</w:t>
            </w:r>
          </w:p>
        </w:tc>
        <w:tc>
          <w:tcPr>
            <w:tcW w:w="3686" w:type="dxa"/>
            <w:tcBorders>
              <w:bottom w:val="single" w:sz="4" w:space="0" w:color="auto"/>
            </w:tcBorders>
          </w:tcPr>
          <w:p w14:paraId="591E02B6" w14:textId="6441BD98" w:rsidR="00106C1C" w:rsidRDefault="008037D6" w:rsidP="00106C1C">
            <w:r w:rsidRPr="00BF5EA7">
              <w:rPr>
                <w:rFonts w:hint="eastAsia"/>
              </w:rPr>
              <w:t>特定販売に使用する通信手段</w:t>
            </w:r>
          </w:p>
        </w:tc>
        <w:tc>
          <w:tcPr>
            <w:tcW w:w="4813" w:type="dxa"/>
            <w:tcBorders>
              <w:bottom w:val="single" w:sz="4" w:space="0" w:color="auto"/>
            </w:tcBorders>
            <w:vAlign w:val="center"/>
          </w:tcPr>
          <w:p w14:paraId="6F5AF47A" w14:textId="37DF4C4B" w:rsidR="00106C1C" w:rsidRDefault="00106C1C" w:rsidP="008037D6">
            <w:pPr>
              <w:jc w:val="center"/>
            </w:pPr>
          </w:p>
        </w:tc>
      </w:tr>
      <w:tr w:rsidR="008037D6" w14:paraId="771BF999" w14:textId="77777777" w:rsidTr="008037D6">
        <w:trPr>
          <w:trHeight w:val="20"/>
        </w:trPr>
        <w:tc>
          <w:tcPr>
            <w:tcW w:w="562" w:type="dxa"/>
          </w:tcPr>
          <w:p w14:paraId="07C417DA" w14:textId="3FAFE4C1" w:rsidR="008037D6" w:rsidRDefault="008037D6" w:rsidP="008037D6">
            <w:pPr>
              <w:jc w:val="center"/>
            </w:pPr>
            <w:r>
              <w:rPr>
                <w:rFonts w:hint="eastAsia"/>
              </w:rPr>
              <w:t>５</w:t>
            </w:r>
          </w:p>
        </w:tc>
        <w:tc>
          <w:tcPr>
            <w:tcW w:w="3686" w:type="dxa"/>
          </w:tcPr>
          <w:p w14:paraId="08D3C849" w14:textId="460FB9B2" w:rsidR="008037D6" w:rsidRDefault="008037D6" w:rsidP="008037D6">
            <w:r w:rsidRPr="008037D6">
              <w:rPr>
                <w:rFonts w:hint="eastAsia"/>
              </w:rPr>
              <w:t>特定販売を行う医薬品の動物用医薬品等取締規則第</w:t>
            </w:r>
            <w:r w:rsidRPr="008037D6">
              <w:rPr>
                <w:rFonts w:hint="eastAsia"/>
              </w:rPr>
              <w:t>92</w:t>
            </w:r>
            <w:r w:rsidRPr="008037D6">
              <w:rPr>
                <w:rFonts w:hint="eastAsia"/>
              </w:rPr>
              <w:t>条第</w:t>
            </w:r>
            <w:r w:rsidRPr="008037D6">
              <w:rPr>
                <w:rFonts w:hint="eastAsia"/>
              </w:rPr>
              <w:t>3</w:t>
            </w:r>
            <w:r w:rsidRPr="008037D6">
              <w:rPr>
                <w:rFonts w:hint="eastAsia"/>
              </w:rPr>
              <w:t>項に掲げる区分</w:t>
            </w:r>
          </w:p>
        </w:tc>
        <w:tc>
          <w:tcPr>
            <w:tcW w:w="4813" w:type="dxa"/>
            <w:vAlign w:val="center"/>
          </w:tcPr>
          <w:p w14:paraId="3FB753F0" w14:textId="12697953" w:rsidR="008037D6" w:rsidRDefault="008037D6" w:rsidP="008037D6">
            <w:pPr>
              <w:jc w:val="center"/>
            </w:pPr>
            <w:r>
              <w:rPr>
                <w:rFonts w:hint="eastAsia"/>
              </w:rPr>
              <w:t xml:space="preserve">指定医薬品　・　</w:t>
            </w:r>
            <w:r w:rsidRPr="00106C1C">
              <w:rPr>
                <w:rFonts w:hint="eastAsia"/>
              </w:rPr>
              <w:t>指定医薬品以外の医薬品</w:t>
            </w:r>
          </w:p>
        </w:tc>
      </w:tr>
      <w:tr w:rsidR="008037D6" w14:paraId="44CCB20D" w14:textId="77777777" w:rsidTr="008037D6">
        <w:trPr>
          <w:trHeight w:val="20"/>
        </w:trPr>
        <w:tc>
          <w:tcPr>
            <w:tcW w:w="562" w:type="dxa"/>
          </w:tcPr>
          <w:p w14:paraId="07435381" w14:textId="2F1023B7" w:rsidR="008037D6" w:rsidRDefault="008037D6" w:rsidP="008037D6">
            <w:pPr>
              <w:jc w:val="center"/>
            </w:pPr>
            <w:r>
              <w:rPr>
                <w:rFonts w:hint="eastAsia"/>
              </w:rPr>
              <w:t>６</w:t>
            </w:r>
          </w:p>
        </w:tc>
        <w:tc>
          <w:tcPr>
            <w:tcW w:w="3686" w:type="dxa"/>
          </w:tcPr>
          <w:p w14:paraId="3CE72526" w14:textId="057AD0D9" w:rsidR="008037D6" w:rsidRDefault="008037D6" w:rsidP="008037D6">
            <w:r w:rsidRPr="00BF5EA7">
              <w:rPr>
                <w:rFonts w:hint="eastAsia"/>
              </w:rPr>
              <w:t>特定販売を行う医薬品の広告に、申請書に記載した店舗の名称と異なる名称を表示する時は、その名称</w:t>
            </w:r>
          </w:p>
        </w:tc>
        <w:tc>
          <w:tcPr>
            <w:tcW w:w="4813" w:type="dxa"/>
            <w:vAlign w:val="center"/>
          </w:tcPr>
          <w:p w14:paraId="0A88FFDF" w14:textId="68A69F5B" w:rsidR="008037D6" w:rsidRDefault="008037D6" w:rsidP="008037D6">
            <w:pPr>
              <w:jc w:val="center"/>
            </w:pPr>
          </w:p>
        </w:tc>
      </w:tr>
      <w:tr w:rsidR="008037D6" w14:paraId="7E0D229A" w14:textId="77777777" w:rsidTr="008037D6">
        <w:trPr>
          <w:trHeight w:val="20"/>
        </w:trPr>
        <w:tc>
          <w:tcPr>
            <w:tcW w:w="562" w:type="dxa"/>
          </w:tcPr>
          <w:p w14:paraId="7BD784B8" w14:textId="7A31C56D" w:rsidR="008037D6" w:rsidRDefault="008037D6" w:rsidP="008037D6">
            <w:pPr>
              <w:jc w:val="center"/>
            </w:pPr>
            <w:r>
              <w:rPr>
                <w:rFonts w:hint="eastAsia"/>
              </w:rPr>
              <w:t>７</w:t>
            </w:r>
          </w:p>
        </w:tc>
        <w:tc>
          <w:tcPr>
            <w:tcW w:w="3686" w:type="dxa"/>
          </w:tcPr>
          <w:p w14:paraId="160B8B8B" w14:textId="0624E71E" w:rsidR="008037D6" w:rsidRDefault="008037D6" w:rsidP="008037D6">
            <w:r w:rsidRPr="00BF5EA7">
              <w:rPr>
                <w:rFonts w:hint="eastAsia"/>
              </w:rPr>
              <w:t>特定販売を行おうとする医薬品についてインターネットを利用して広告をするときは、主たるホームページアドレス</w:t>
            </w:r>
          </w:p>
        </w:tc>
        <w:tc>
          <w:tcPr>
            <w:tcW w:w="4813" w:type="dxa"/>
            <w:vAlign w:val="center"/>
          </w:tcPr>
          <w:p w14:paraId="53F52158" w14:textId="77777777" w:rsidR="008037D6" w:rsidRDefault="008037D6" w:rsidP="008037D6">
            <w:pPr>
              <w:jc w:val="center"/>
            </w:pPr>
          </w:p>
        </w:tc>
      </w:tr>
    </w:tbl>
    <w:p w14:paraId="7AB8C931" w14:textId="77777777" w:rsidR="00106C1C" w:rsidRDefault="00106C1C" w:rsidP="00106C1C"/>
    <w:p w14:paraId="122B7B43" w14:textId="6051E08E" w:rsidR="001A72C6" w:rsidRDefault="008037D6" w:rsidP="001A72C6">
      <w:pPr>
        <w:ind w:left="420" w:hangingChars="200" w:hanging="420"/>
      </w:pPr>
      <w:r>
        <w:rPr>
          <w:rFonts w:hint="eastAsia"/>
        </w:rPr>
        <w:t>３</w:t>
      </w:r>
      <w:r w:rsidR="001A72C6">
        <w:rPr>
          <w:rFonts w:hint="eastAsia"/>
        </w:rPr>
        <w:t xml:space="preserve">　特定販売：その店舗におけるその店舗以外の場所にいる者に対する医薬品の販売又は授与をいう。具体的にはインターネット、カタログ、ファックス、電話等で広告し、メール、ファックス、電話等で注文、情報提供、相談応需を行う場合等。</w:t>
      </w:r>
    </w:p>
    <w:p w14:paraId="78100155" w14:textId="3D1D0139" w:rsidR="001A72C6" w:rsidRDefault="001A72C6" w:rsidP="001A72C6">
      <w:pPr>
        <w:ind w:leftChars="200" w:left="420"/>
        <w:jc w:val="left"/>
      </w:pPr>
      <w:r>
        <w:rPr>
          <w:rFonts w:hint="eastAsia"/>
        </w:rPr>
        <w:t>＊特定販売を行わない場合は</w:t>
      </w:r>
      <w:r w:rsidR="008037D6">
        <w:rPr>
          <w:rFonts w:hint="eastAsia"/>
        </w:rPr>
        <w:t>３</w:t>
      </w:r>
      <w:r>
        <w:rPr>
          <w:rFonts w:hint="eastAsia"/>
        </w:rPr>
        <w:t>の「無」に○印をつけ、４以降の記載は不要</w:t>
      </w:r>
    </w:p>
    <w:p w14:paraId="33F98662" w14:textId="37CEF8D9" w:rsidR="00E27977" w:rsidRDefault="008037D6" w:rsidP="001A72C6">
      <w:pPr>
        <w:ind w:left="210" w:hangingChars="100" w:hanging="210"/>
      </w:pPr>
      <w:r>
        <w:rPr>
          <w:rFonts w:hint="eastAsia"/>
        </w:rPr>
        <w:t>１、５</w:t>
      </w:r>
      <w:r w:rsidR="001A72C6">
        <w:rPr>
          <w:rFonts w:hint="eastAsia"/>
        </w:rPr>
        <w:t xml:space="preserve">　指定医薬品、指定医薬品以外の医薬品のいずれか、又は両方に○印</w:t>
      </w:r>
    </w:p>
    <w:p w14:paraId="1A2D7926" w14:textId="5D8D68E4" w:rsidR="005A4349" w:rsidRDefault="005A4349">
      <w:pPr>
        <w:widowControl/>
        <w:jc w:val="left"/>
      </w:pPr>
      <w:r>
        <w:br w:type="page"/>
      </w:r>
    </w:p>
    <w:p w14:paraId="50D3761F" w14:textId="4E4D0F9B" w:rsidR="000D4E1B" w:rsidRDefault="000D4E1B" w:rsidP="000D4E1B">
      <w:r>
        <w:rPr>
          <w:rFonts w:ascii="ＭＳ 明朝" w:hAnsi="ＭＳ 明朝"/>
          <w:b/>
          <w:noProof/>
          <w:sz w:val="32"/>
          <w:szCs w:val="32"/>
        </w:rPr>
        <w:lastRenderedPageBreak/>
        <mc:AlternateContent>
          <mc:Choice Requires="wps">
            <w:drawing>
              <wp:anchor distT="0" distB="0" distL="114300" distR="114300" simplePos="0" relativeHeight="251674624" behindDoc="0" locked="0" layoutInCell="1" allowOverlap="1" wp14:anchorId="00743C3C" wp14:editId="745B6682">
                <wp:simplePos x="0" y="0"/>
                <wp:positionH relativeFrom="margin">
                  <wp:align>right</wp:align>
                </wp:positionH>
                <wp:positionV relativeFrom="paragraph">
                  <wp:posOffset>-257810</wp:posOffset>
                </wp:positionV>
                <wp:extent cx="1295400" cy="6096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95400" cy="609600"/>
                        </a:xfrm>
                        <a:prstGeom prst="rect">
                          <a:avLst/>
                        </a:prstGeom>
                        <a:solidFill>
                          <a:schemeClr val="accent5">
                            <a:lumMod val="20000"/>
                            <a:lumOff val="80000"/>
                          </a:schemeClr>
                        </a:solidFill>
                        <a:ln w="28575">
                          <a:solidFill>
                            <a:prstClr val="black"/>
                          </a:solidFill>
                        </a:ln>
                      </wps:spPr>
                      <wps:txbx>
                        <w:txbxContent>
                          <w:p w14:paraId="4334F491" w14:textId="77777777" w:rsidR="000D4E1B" w:rsidRPr="003B3DA3" w:rsidRDefault="000D4E1B" w:rsidP="000D4E1B">
                            <w:pPr>
                              <w:jc w:val="center"/>
                              <w:rPr>
                                <w:rFonts w:ascii="HG丸ｺﾞｼｯｸM-PRO" w:eastAsia="HG丸ｺﾞｼｯｸM-PRO"/>
                                <w:b/>
                                <w:sz w:val="28"/>
                              </w:rPr>
                            </w:pPr>
                            <w:bookmarkStart w:id="0" w:name="_GoBack"/>
                            <w:r w:rsidRPr="003B3DA3">
                              <w:rPr>
                                <w:rFonts w:ascii="HG丸ｺﾞｼｯｸM-PRO" w:eastAsia="HG丸ｺﾞｼｯｸM-PRO" w:hint="eastAsia"/>
                                <w:b/>
                                <w:sz w:val="28"/>
                              </w:rPr>
                              <w:t>記入例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43C3C" id="_x0000_t202" coordsize="21600,21600" o:spt="202" path="m,l,21600r21600,l21600,xe">
                <v:stroke joinstyle="miter"/>
                <v:path gradientshapeok="t" o:connecttype="rect"/>
              </v:shapetype>
              <v:shape id="テキスト ボックス 2" o:spid="_x0000_s1026" type="#_x0000_t202" style="position:absolute;left:0;text-align:left;margin-left:50.8pt;margin-top:-20.3pt;width:102pt;height:4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" fillcolor="#deeaf6 [664]" strokeweight="2.25pt">
                <v:textbox>
                  <w:txbxContent>
                    <w:p w14:paraId="4334F491" w14:textId="77777777" w:rsidR="000D4E1B" w:rsidRPr="003B3DA3" w:rsidRDefault="000D4E1B" w:rsidP="000D4E1B">
                      <w:pPr>
                        <w:jc w:val="center"/>
                        <w:rPr>
                          <w:rFonts w:ascii="HG丸ｺﾞｼｯｸM-PRO" w:eastAsia="HG丸ｺﾞｼｯｸM-PRO"/>
                          <w:b/>
                          <w:sz w:val="28"/>
                        </w:rPr>
                      </w:pPr>
                      <w:bookmarkStart w:id="1" w:name="_GoBack"/>
                      <w:r w:rsidRPr="003B3DA3">
                        <w:rPr>
                          <w:rFonts w:ascii="HG丸ｺﾞｼｯｸM-PRO" w:eastAsia="HG丸ｺﾞｼｯｸM-PRO" w:hint="eastAsia"/>
                          <w:b/>
                          <w:sz w:val="28"/>
                        </w:rPr>
                        <w:t>記入例</w:t>
                      </w:r>
                      <w:bookmarkEnd w:id="1"/>
                    </w:p>
                  </w:txbxContent>
                </v:textbox>
                <w10:wrap anchorx="margin"/>
              </v:shape>
            </w:pict>
          </mc:Fallback>
        </mc:AlternateContent>
      </w:r>
      <w:r>
        <w:rPr>
          <w:rFonts w:hint="eastAsia"/>
        </w:rPr>
        <w:t>更新時必要事項記入用紙（店舗販売業）</w:t>
      </w:r>
    </w:p>
    <w:p w14:paraId="5B6764F8" w14:textId="50EF1E31" w:rsidR="000D4E1B" w:rsidRDefault="000D4E1B" w:rsidP="000D4E1B"/>
    <w:tbl>
      <w:tblPr>
        <w:tblStyle w:val="a9"/>
        <w:tblW w:w="0" w:type="auto"/>
        <w:tblLook w:val="04A0" w:firstRow="1" w:lastRow="0" w:firstColumn="1" w:lastColumn="0" w:noHBand="0" w:noVBand="1"/>
      </w:tblPr>
      <w:tblGrid>
        <w:gridCol w:w="548"/>
        <w:gridCol w:w="3392"/>
        <w:gridCol w:w="4554"/>
      </w:tblGrid>
      <w:tr w:rsidR="000D4E1B" w14:paraId="2E651CAC" w14:textId="77777777" w:rsidTr="00CD634E">
        <w:trPr>
          <w:trHeight w:hRule="exact" w:val="851"/>
        </w:trPr>
        <w:tc>
          <w:tcPr>
            <w:tcW w:w="562" w:type="dxa"/>
          </w:tcPr>
          <w:p w14:paraId="2899528A" w14:textId="77777777" w:rsidR="000D4E1B" w:rsidRDefault="000D4E1B" w:rsidP="00CD634E">
            <w:pPr>
              <w:jc w:val="center"/>
            </w:pPr>
            <w:r>
              <w:rPr>
                <w:rFonts w:hint="eastAsia"/>
              </w:rPr>
              <w:t>１</w:t>
            </w:r>
          </w:p>
        </w:tc>
        <w:tc>
          <w:tcPr>
            <w:tcW w:w="3686" w:type="dxa"/>
          </w:tcPr>
          <w:p w14:paraId="1D0046CF" w14:textId="2C8962A4" w:rsidR="000D4E1B" w:rsidRDefault="000D4E1B" w:rsidP="00CD634E">
            <w:r w:rsidRPr="00106C1C">
              <w:rPr>
                <w:rFonts w:hint="eastAsia"/>
              </w:rPr>
              <w:t>取り扱う医薬品の区分</w:t>
            </w:r>
          </w:p>
        </w:tc>
        <w:tc>
          <w:tcPr>
            <w:tcW w:w="4813" w:type="dxa"/>
            <w:vAlign w:val="center"/>
          </w:tcPr>
          <w:p w14:paraId="2EA94266" w14:textId="4C670A19" w:rsidR="000D4E1B" w:rsidRDefault="001916B5" w:rsidP="00CD634E">
            <w:pPr>
              <w:jc w:val="center"/>
            </w:pPr>
            <w:r w:rsidRPr="000D4E1B">
              <w:rPr>
                <w:rFonts w:hint="eastAsia"/>
                <w:noProof/>
              </w:rPr>
              <mc:AlternateContent>
                <mc:Choice Requires="wps">
                  <w:drawing>
                    <wp:anchor distT="0" distB="0" distL="114300" distR="114300" simplePos="0" relativeHeight="251677696" behindDoc="0" locked="0" layoutInCell="1" allowOverlap="1" wp14:anchorId="0D58810A" wp14:editId="357C8151">
                      <wp:simplePos x="0" y="0"/>
                      <wp:positionH relativeFrom="column">
                        <wp:posOffset>1167765</wp:posOffset>
                      </wp:positionH>
                      <wp:positionV relativeFrom="paragraph">
                        <wp:posOffset>-57785</wp:posOffset>
                      </wp:positionV>
                      <wp:extent cx="1628775" cy="333375"/>
                      <wp:effectExtent l="19050" t="19050" r="28575" b="28575"/>
                      <wp:wrapNone/>
                      <wp:docPr id="9" name="楕円 9"/>
                      <wp:cNvGraphicFramePr/>
                      <a:graphic xmlns:a="http://schemas.openxmlformats.org/drawingml/2006/main">
                        <a:graphicData uri="http://schemas.microsoft.com/office/word/2010/wordprocessingShape">
                          <wps:wsp>
                            <wps:cNvSpPr/>
                            <wps:spPr>
                              <a:xfrm>
                                <a:off x="0" y="0"/>
                                <a:ext cx="1628775"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BFC61" id="楕円 9" o:spid="_x0000_s1026" style="position:absolute;left:0;text-align:left;margin-left:91.95pt;margin-top:-4.55pt;width:128.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" filled="f" strokecolor="#0070c0" strokeweight="2.25pt">
                      <v:stroke joinstyle="miter"/>
                    </v:oval>
                  </w:pict>
                </mc:Fallback>
              </mc:AlternateContent>
            </w:r>
            <w:r w:rsidRPr="000D4E1B">
              <w:rPr>
                <w:rFonts w:hint="eastAsia"/>
                <w:noProof/>
              </w:rPr>
              <mc:AlternateContent>
                <mc:Choice Requires="wps">
                  <w:drawing>
                    <wp:anchor distT="0" distB="0" distL="114300" distR="114300" simplePos="0" relativeHeight="251676672" behindDoc="0" locked="0" layoutInCell="1" allowOverlap="1" wp14:anchorId="56C8DBC3" wp14:editId="40CFE8A9">
                      <wp:simplePos x="0" y="0"/>
                      <wp:positionH relativeFrom="column">
                        <wp:posOffset>91440</wp:posOffset>
                      </wp:positionH>
                      <wp:positionV relativeFrom="paragraph">
                        <wp:posOffset>-49530</wp:posOffset>
                      </wp:positionV>
                      <wp:extent cx="895350" cy="333375"/>
                      <wp:effectExtent l="19050" t="19050" r="19050" b="28575"/>
                      <wp:wrapNone/>
                      <wp:docPr id="3" name="楕円 3"/>
                      <wp:cNvGraphicFramePr/>
                      <a:graphic xmlns:a="http://schemas.openxmlformats.org/drawingml/2006/main">
                        <a:graphicData uri="http://schemas.microsoft.com/office/word/2010/wordprocessingShape">
                          <wps:wsp>
                            <wps:cNvSpPr/>
                            <wps:spPr>
                              <a:xfrm>
                                <a:off x="0" y="0"/>
                                <a:ext cx="895350"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14B45" id="楕円 3" o:spid="_x0000_s1026" style="position:absolute;left:0;text-align:left;margin-left:7.2pt;margin-top:-3.9pt;width:7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" filled="f" strokecolor="#0070c0" strokeweight="2.25pt">
                      <v:stroke joinstyle="miter"/>
                    </v:oval>
                  </w:pict>
                </mc:Fallback>
              </mc:AlternateContent>
            </w:r>
            <w:r w:rsidR="000D4E1B">
              <w:rPr>
                <w:rFonts w:hint="eastAsia"/>
              </w:rPr>
              <w:t xml:space="preserve">指定医薬品　・　</w:t>
            </w:r>
            <w:r w:rsidR="000D4E1B" w:rsidRPr="00106C1C">
              <w:rPr>
                <w:rFonts w:hint="eastAsia"/>
              </w:rPr>
              <w:t>指定医薬品以外の医薬品</w:t>
            </w:r>
          </w:p>
        </w:tc>
      </w:tr>
      <w:tr w:rsidR="000D4E1B" w14:paraId="22C4424B" w14:textId="77777777" w:rsidTr="00CD634E">
        <w:trPr>
          <w:trHeight w:hRule="exact" w:val="851"/>
        </w:trPr>
        <w:tc>
          <w:tcPr>
            <w:tcW w:w="562" w:type="dxa"/>
          </w:tcPr>
          <w:p w14:paraId="7809AF40" w14:textId="77777777" w:rsidR="000D4E1B" w:rsidRDefault="000D4E1B" w:rsidP="00CD634E">
            <w:pPr>
              <w:jc w:val="center"/>
            </w:pPr>
            <w:r>
              <w:rPr>
                <w:rFonts w:hint="eastAsia"/>
              </w:rPr>
              <w:t>２</w:t>
            </w:r>
          </w:p>
        </w:tc>
        <w:tc>
          <w:tcPr>
            <w:tcW w:w="3686" w:type="dxa"/>
          </w:tcPr>
          <w:p w14:paraId="26951001" w14:textId="77777777" w:rsidR="000D4E1B" w:rsidRPr="00BA75A2" w:rsidRDefault="000D4E1B" w:rsidP="00CD634E">
            <w:r w:rsidRPr="008037D6">
              <w:rPr>
                <w:rFonts w:hint="eastAsia"/>
              </w:rPr>
              <w:t>相談に応ずる電話番号その他の連絡先</w:t>
            </w:r>
          </w:p>
        </w:tc>
        <w:tc>
          <w:tcPr>
            <w:tcW w:w="4813" w:type="dxa"/>
            <w:vAlign w:val="center"/>
          </w:tcPr>
          <w:p w14:paraId="3F93C39D" w14:textId="1597E693" w:rsidR="000D4E1B" w:rsidRPr="00106C1C" w:rsidRDefault="000D4E1B" w:rsidP="00CD634E">
            <w:pPr>
              <w:jc w:val="center"/>
            </w:pPr>
          </w:p>
        </w:tc>
      </w:tr>
      <w:tr w:rsidR="000D4E1B" w14:paraId="7A55FCEF" w14:textId="77777777" w:rsidTr="00CD634E">
        <w:trPr>
          <w:trHeight w:hRule="exact" w:val="851"/>
        </w:trPr>
        <w:tc>
          <w:tcPr>
            <w:tcW w:w="562" w:type="dxa"/>
          </w:tcPr>
          <w:p w14:paraId="5E2FEC12" w14:textId="77777777" w:rsidR="000D4E1B" w:rsidRDefault="000D4E1B" w:rsidP="00CD634E">
            <w:pPr>
              <w:jc w:val="center"/>
            </w:pPr>
            <w:r>
              <w:rPr>
                <w:rFonts w:hint="eastAsia"/>
              </w:rPr>
              <w:t>３</w:t>
            </w:r>
          </w:p>
        </w:tc>
        <w:tc>
          <w:tcPr>
            <w:tcW w:w="3686" w:type="dxa"/>
          </w:tcPr>
          <w:p w14:paraId="6F804A8C" w14:textId="77777777" w:rsidR="000D4E1B" w:rsidRDefault="000D4E1B" w:rsidP="00CD634E">
            <w:r w:rsidRPr="00106C1C">
              <w:rPr>
                <w:rFonts w:hint="eastAsia"/>
              </w:rPr>
              <w:t>特定販売の有無（いずれかに○印）</w:t>
            </w:r>
          </w:p>
        </w:tc>
        <w:tc>
          <w:tcPr>
            <w:tcW w:w="4813" w:type="dxa"/>
            <w:vAlign w:val="center"/>
          </w:tcPr>
          <w:p w14:paraId="27B8DF29" w14:textId="33EA5BF5" w:rsidR="000D4E1B" w:rsidRDefault="000D4E1B" w:rsidP="00CD634E">
            <w:pPr>
              <w:jc w:val="center"/>
            </w:pPr>
            <w:r w:rsidRPr="000D4E1B">
              <w:rPr>
                <w:rFonts w:hint="eastAsia"/>
                <w:noProof/>
              </w:rPr>
              <mc:AlternateContent>
                <mc:Choice Requires="wps">
                  <w:drawing>
                    <wp:anchor distT="0" distB="0" distL="114300" distR="114300" simplePos="0" relativeHeight="251678720" behindDoc="0" locked="0" layoutInCell="1" allowOverlap="1" wp14:anchorId="19D0E781" wp14:editId="41D9CBF9">
                      <wp:simplePos x="0" y="0"/>
                      <wp:positionH relativeFrom="column">
                        <wp:posOffset>873760</wp:posOffset>
                      </wp:positionH>
                      <wp:positionV relativeFrom="paragraph">
                        <wp:posOffset>-53340</wp:posOffset>
                      </wp:positionV>
                      <wp:extent cx="361950" cy="333375"/>
                      <wp:effectExtent l="19050" t="19050" r="19050" b="28575"/>
                      <wp:wrapNone/>
                      <wp:docPr id="10" name="楕円 10"/>
                      <wp:cNvGraphicFramePr/>
                      <a:graphic xmlns:a="http://schemas.openxmlformats.org/drawingml/2006/main">
                        <a:graphicData uri="http://schemas.microsoft.com/office/word/2010/wordprocessingShape">
                          <wps:wsp>
                            <wps:cNvSpPr/>
                            <wps:spPr>
                              <a:xfrm>
                                <a:off x="0" y="0"/>
                                <a:ext cx="361950"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D41E9" id="楕円 10" o:spid="_x0000_s1026" style="position:absolute;left:0;text-align:left;margin-left:68.8pt;margin-top:-4.2pt;width:28.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" filled="f" strokecolor="#0070c0" strokeweight="2.25pt">
                      <v:stroke joinstyle="miter"/>
                    </v:oval>
                  </w:pict>
                </mc:Fallback>
              </mc:AlternateContent>
            </w:r>
            <w:r w:rsidRPr="00106C1C">
              <w:rPr>
                <w:rFonts w:hint="eastAsia"/>
              </w:rPr>
              <w:t>有</w:t>
            </w:r>
            <w:r>
              <w:rPr>
                <w:rFonts w:hint="eastAsia"/>
              </w:rPr>
              <w:t xml:space="preserve">　　・　　</w:t>
            </w:r>
            <w:r w:rsidRPr="00106C1C">
              <w:rPr>
                <w:rFonts w:hint="eastAsia"/>
              </w:rPr>
              <w:t>無</w:t>
            </w:r>
          </w:p>
        </w:tc>
      </w:tr>
      <w:tr w:rsidR="000D4E1B" w14:paraId="561BD709" w14:textId="77777777" w:rsidTr="00CD634E">
        <w:trPr>
          <w:trHeight w:hRule="exact" w:val="851"/>
        </w:trPr>
        <w:tc>
          <w:tcPr>
            <w:tcW w:w="562" w:type="dxa"/>
            <w:tcBorders>
              <w:right w:val="nil"/>
            </w:tcBorders>
          </w:tcPr>
          <w:p w14:paraId="4FD5633F" w14:textId="77777777" w:rsidR="000D4E1B" w:rsidRDefault="000D4E1B" w:rsidP="00CD634E">
            <w:pPr>
              <w:jc w:val="center"/>
            </w:pPr>
          </w:p>
        </w:tc>
        <w:tc>
          <w:tcPr>
            <w:tcW w:w="8499" w:type="dxa"/>
            <w:gridSpan w:val="2"/>
            <w:tcBorders>
              <w:left w:val="nil"/>
            </w:tcBorders>
            <w:vAlign w:val="center"/>
          </w:tcPr>
          <w:p w14:paraId="484D3CA1" w14:textId="77777777" w:rsidR="000D4E1B" w:rsidRDefault="000D4E1B" w:rsidP="00CD634E">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p>
        </w:tc>
      </w:tr>
      <w:tr w:rsidR="000D4E1B" w14:paraId="3468A090" w14:textId="77777777" w:rsidTr="00CD634E">
        <w:trPr>
          <w:trHeight w:hRule="exact" w:val="851"/>
        </w:trPr>
        <w:tc>
          <w:tcPr>
            <w:tcW w:w="562" w:type="dxa"/>
            <w:tcBorders>
              <w:bottom w:val="single" w:sz="4" w:space="0" w:color="auto"/>
            </w:tcBorders>
          </w:tcPr>
          <w:p w14:paraId="0515595A" w14:textId="77777777" w:rsidR="000D4E1B" w:rsidRDefault="000D4E1B" w:rsidP="00CD634E">
            <w:pPr>
              <w:jc w:val="center"/>
            </w:pPr>
            <w:r>
              <w:rPr>
                <w:rFonts w:hint="eastAsia"/>
              </w:rPr>
              <w:t>４</w:t>
            </w:r>
          </w:p>
        </w:tc>
        <w:tc>
          <w:tcPr>
            <w:tcW w:w="3686" w:type="dxa"/>
            <w:tcBorders>
              <w:bottom w:val="single" w:sz="4" w:space="0" w:color="auto"/>
            </w:tcBorders>
          </w:tcPr>
          <w:p w14:paraId="1F118672" w14:textId="77777777" w:rsidR="000D4E1B" w:rsidRDefault="000D4E1B" w:rsidP="00CD634E">
            <w:r w:rsidRPr="00BF5EA7">
              <w:rPr>
                <w:rFonts w:hint="eastAsia"/>
              </w:rPr>
              <w:t>特定販売に使用する通信手段</w:t>
            </w:r>
          </w:p>
        </w:tc>
        <w:tc>
          <w:tcPr>
            <w:tcW w:w="4813" w:type="dxa"/>
            <w:tcBorders>
              <w:bottom w:val="single" w:sz="4" w:space="0" w:color="auto"/>
            </w:tcBorders>
            <w:vAlign w:val="center"/>
          </w:tcPr>
          <w:p w14:paraId="7E5F9874" w14:textId="71F5DFE2" w:rsidR="000D4E1B" w:rsidRDefault="000D4E1B" w:rsidP="00CD634E">
            <w:pPr>
              <w:jc w:val="center"/>
            </w:pPr>
            <w:r w:rsidRPr="00663E59">
              <w:rPr>
                <w:rFonts w:hint="eastAsia"/>
                <w:b/>
                <w:bCs/>
                <w:color w:val="0070C0"/>
              </w:rPr>
              <w:t>インターネット</w:t>
            </w:r>
          </w:p>
        </w:tc>
      </w:tr>
      <w:tr w:rsidR="000D4E1B" w14:paraId="63922C92" w14:textId="77777777" w:rsidTr="00CD634E">
        <w:trPr>
          <w:trHeight w:val="20"/>
        </w:trPr>
        <w:tc>
          <w:tcPr>
            <w:tcW w:w="562" w:type="dxa"/>
          </w:tcPr>
          <w:p w14:paraId="2CE4890F" w14:textId="77777777" w:rsidR="000D4E1B" w:rsidRDefault="000D4E1B" w:rsidP="00CD634E">
            <w:pPr>
              <w:jc w:val="center"/>
            </w:pPr>
            <w:r>
              <w:rPr>
                <w:rFonts w:hint="eastAsia"/>
              </w:rPr>
              <w:t>５</w:t>
            </w:r>
          </w:p>
        </w:tc>
        <w:tc>
          <w:tcPr>
            <w:tcW w:w="3686" w:type="dxa"/>
          </w:tcPr>
          <w:p w14:paraId="566AC8A2" w14:textId="77777777" w:rsidR="000D4E1B" w:rsidRDefault="000D4E1B" w:rsidP="00CD634E">
            <w:r w:rsidRPr="008037D6">
              <w:rPr>
                <w:rFonts w:hint="eastAsia"/>
              </w:rPr>
              <w:t>特定販売を行う医薬品の動物用医薬品等取締規則第</w:t>
            </w:r>
            <w:r w:rsidRPr="008037D6">
              <w:rPr>
                <w:rFonts w:hint="eastAsia"/>
              </w:rPr>
              <w:t>92</w:t>
            </w:r>
            <w:r w:rsidRPr="008037D6">
              <w:rPr>
                <w:rFonts w:hint="eastAsia"/>
              </w:rPr>
              <w:t>条第</w:t>
            </w:r>
            <w:r w:rsidRPr="008037D6">
              <w:rPr>
                <w:rFonts w:hint="eastAsia"/>
              </w:rPr>
              <w:t>3</w:t>
            </w:r>
            <w:r w:rsidRPr="008037D6">
              <w:rPr>
                <w:rFonts w:hint="eastAsia"/>
              </w:rPr>
              <w:t>項に掲げる区分</w:t>
            </w:r>
          </w:p>
        </w:tc>
        <w:tc>
          <w:tcPr>
            <w:tcW w:w="4813" w:type="dxa"/>
            <w:vAlign w:val="center"/>
          </w:tcPr>
          <w:p w14:paraId="599FD3EE" w14:textId="7F75462D" w:rsidR="000D4E1B" w:rsidRDefault="000D4E1B" w:rsidP="00CD634E">
            <w:pPr>
              <w:jc w:val="center"/>
            </w:pPr>
            <w:r w:rsidRPr="000D4E1B">
              <w:rPr>
                <w:rFonts w:hint="eastAsia"/>
                <w:noProof/>
              </w:rPr>
              <mc:AlternateContent>
                <mc:Choice Requires="wps">
                  <w:drawing>
                    <wp:anchor distT="0" distB="0" distL="114300" distR="114300" simplePos="0" relativeHeight="251679744" behindDoc="0" locked="0" layoutInCell="1" allowOverlap="1" wp14:anchorId="114ECD54" wp14:editId="5AEDD7E1">
                      <wp:simplePos x="0" y="0"/>
                      <wp:positionH relativeFrom="column">
                        <wp:posOffset>1188085</wp:posOffset>
                      </wp:positionH>
                      <wp:positionV relativeFrom="paragraph">
                        <wp:posOffset>-60325</wp:posOffset>
                      </wp:positionV>
                      <wp:extent cx="1666875" cy="333375"/>
                      <wp:effectExtent l="19050" t="19050" r="28575" b="28575"/>
                      <wp:wrapNone/>
                      <wp:docPr id="11" name="楕円 11"/>
                      <wp:cNvGraphicFramePr/>
                      <a:graphic xmlns:a="http://schemas.openxmlformats.org/drawingml/2006/main">
                        <a:graphicData uri="http://schemas.microsoft.com/office/word/2010/wordprocessingShape">
                          <wps:wsp>
                            <wps:cNvSpPr/>
                            <wps:spPr>
                              <a:xfrm>
                                <a:off x="0" y="0"/>
                                <a:ext cx="1666875"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572E7" id="楕円 11" o:spid="_x0000_s1026" style="position:absolute;left:0;text-align:left;margin-left:93.55pt;margin-top:-4.75pt;width:131.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" filled="f" strokecolor="#0070c0" strokeweight="2.25pt">
                      <v:stroke joinstyle="miter"/>
                    </v:oval>
                  </w:pict>
                </mc:Fallback>
              </mc:AlternateContent>
            </w:r>
            <w:r>
              <w:rPr>
                <w:rFonts w:hint="eastAsia"/>
              </w:rPr>
              <w:t xml:space="preserve">指定医薬品　・　</w:t>
            </w:r>
            <w:r w:rsidRPr="00106C1C">
              <w:rPr>
                <w:rFonts w:hint="eastAsia"/>
              </w:rPr>
              <w:t>指定医薬品以外の医薬品</w:t>
            </w:r>
          </w:p>
        </w:tc>
      </w:tr>
      <w:tr w:rsidR="000D4E1B" w14:paraId="72E9B093" w14:textId="77777777" w:rsidTr="000D4E1B">
        <w:trPr>
          <w:trHeight w:val="20"/>
        </w:trPr>
        <w:tc>
          <w:tcPr>
            <w:tcW w:w="562" w:type="dxa"/>
          </w:tcPr>
          <w:p w14:paraId="79C4D871" w14:textId="77777777" w:rsidR="000D4E1B" w:rsidRDefault="000D4E1B" w:rsidP="000D4E1B">
            <w:pPr>
              <w:jc w:val="center"/>
            </w:pPr>
            <w:r>
              <w:rPr>
                <w:rFonts w:hint="eastAsia"/>
              </w:rPr>
              <w:t>６</w:t>
            </w:r>
          </w:p>
        </w:tc>
        <w:tc>
          <w:tcPr>
            <w:tcW w:w="3686" w:type="dxa"/>
          </w:tcPr>
          <w:p w14:paraId="0FB06D7A" w14:textId="77777777" w:rsidR="000D4E1B" w:rsidRDefault="000D4E1B" w:rsidP="000D4E1B">
            <w:r w:rsidRPr="00BF5EA7">
              <w:rPr>
                <w:rFonts w:hint="eastAsia"/>
              </w:rPr>
              <w:t>特定販売を行う医薬品の広告に、申請書に記載した店舗の名称と異なる名称を表示する時は、その名称</w:t>
            </w:r>
          </w:p>
        </w:tc>
        <w:tc>
          <w:tcPr>
            <w:tcW w:w="4813" w:type="dxa"/>
            <w:vAlign w:val="center"/>
          </w:tcPr>
          <w:p w14:paraId="7E648FB3" w14:textId="30DC3A4B" w:rsidR="000D4E1B" w:rsidRDefault="000D4E1B" w:rsidP="000D4E1B">
            <w:pPr>
              <w:jc w:val="center"/>
            </w:pPr>
            <w:r w:rsidRPr="00663E59">
              <w:rPr>
                <w:rFonts w:hint="eastAsia"/>
                <w:b/>
                <w:bCs/>
                <w:color w:val="0070C0"/>
              </w:rPr>
              <w:t>〇〇〇〇ネットショップ</w:t>
            </w:r>
          </w:p>
        </w:tc>
      </w:tr>
      <w:tr w:rsidR="000D4E1B" w14:paraId="661CCA85" w14:textId="77777777" w:rsidTr="000D4E1B">
        <w:trPr>
          <w:trHeight w:val="20"/>
        </w:trPr>
        <w:tc>
          <w:tcPr>
            <w:tcW w:w="562" w:type="dxa"/>
          </w:tcPr>
          <w:p w14:paraId="0A27DCA2" w14:textId="77777777" w:rsidR="000D4E1B" w:rsidRDefault="000D4E1B" w:rsidP="000D4E1B">
            <w:pPr>
              <w:jc w:val="center"/>
            </w:pPr>
            <w:r>
              <w:rPr>
                <w:rFonts w:hint="eastAsia"/>
              </w:rPr>
              <w:t>７</w:t>
            </w:r>
          </w:p>
        </w:tc>
        <w:tc>
          <w:tcPr>
            <w:tcW w:w="3686" w:type="dxa"/>
          </w:tcPr>
          <w:p w14:paraId="3647F59D" w14:textId="77777777" w:rsidR="000D4E1B" w:rsidRDefault="000D4E1B" w:rsidP="000D4E1B">
            <w:r w:rsidRPr="00BF5EA7">
              <w:rPr>
                <w:rFonts w:hint="eastAsia"/>
              </w:rPr>
              <w:t>特定販売を行おうとする医薬品についてインターネットを利用して広告をするときは、主たるホームページアドレス</w:t>
            </w:r>
          </w:p>
        </w:tc>
        <w:tc>
          <w:tcPr>
            <w:tcW w:w="4813" w:type="dxa"/>
            <w:vAlign w:val="center"/>
          </w:tcPr>
          <w:p w14:paraId="01A65BCF" w14:textId="0BB50A71" w:rsidR="000D4E1B" w:rsidRDefault="000D4E1B" w:rsidP="000D4E1B">
            <w:pPr>
              <w:jc w:val="center"/>
            </w:pPr>
            <w:r w:rsidRPr="00E354E6">
              <w:rPr>
                <w:rFonts w:hint="eastAsia"/>
                <w:b/>
                <w:bCs/>
                <w:color w:val="0070C0"/>
              </w:rPr>
              <w:t>h</w:t>
            </w:r>
            <w:r w:rsidRPr="00E354E6">
              <w:rPr>
                <w:b/>
                <w:bCs/>
                <w:color w:val="0070C0"/>
              </w:rPr>
              <w:t>ttp://abcdefg12345</w:t>
            </w:r>
          </w:p>
        </w:tc>
      </w:tr>
    </w:tbl>
    <w:p w14:paraId="7992449A" w14:textId="77777777" w:rsidR="000D4E1B" w:rsidRDefault="000D4E1B" w:rsidP="000D4E1B"/>
    <w:p w14:paraId="7B5ED003" w14:textId="77777777" w:rsidR="000D4E1B" w:rsidRDefault="000D4E1B" w:rsidP="000D4E1B">
      <w:pPr>
        <w:ind w:left="420" w:hangingChars="200" w:hanging="420"/>
      </w:pPr>
      <w:r>
        <w:rPr>
          <w:rFonts w:hint="eastAsia"/>
        </w:rPr>
        <w:t>３　特定販売：その店舗におけるその店舗以外の場所にいる者に対する医薬品の販売又は授与をいう。具体的にはインターネット、カタログ、ファックス、電話等で広告し、メール、ファックス、電話等で注文、情報提供、相談応需を行う場合等。</w:t>
      </w:r>
    </w:p>
    <w:p w14:paraId="7F5EFDE5" w14:textId="77777777" w:rsidR="000D4E1B" w:rsidRDefault="000D4E1B" w:rsidP="000D4E1B">
      <w:pPr>
        <w:ind w:leftChars="200" w:left="420"/>
        <w:jc w:val="left"/>
      </w:pPr>
      <w:r>
        <w:rPr>
          <w:rFonts w:hint="eastAsia"/>
        </w:rPr>
        <w:t>＊特定販売を行わない場合は３の「無」に○印をつけ、４以降の記載は不要</w:t>
      </w:r>
    </w:p>
    <w:p w14:paraId="7A3F2F4D" w14:textId="77777777" w:rsidR="000D4E1B" w:rsidRDefault="000D4E1B" w:rsidP="000D4E1B">
      <w:pPr>
        <w:ind w:left="210" w:hangingChars="100" w:hanging="210"/>
      </w:pPr>
      <w:r>
        <w:rPr>
          <w:rFonts w:hint="eastAsia"/>
        </w:rPr>
        <w:t>１、５　指定医薬品、指定医薬品以外の医薬品のいずれか、又は両方に○印</w:t>
      </w:r>
    </w:p>
    <w:sectPr w:rsidR="000D4E1B" w:rsidSect="00CA1778">
      <w:pgSz w:w="11906" w:h="16838" w:code="9"/>
      <w:pgMar w:top="1134" w:right="1701" w:bottom="56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85DE7" w14:textId="77777777" w:rsidR="009B4436" w:rsidRDefault="009B4436" w:rsidP="00D939DC">
      <w:r>
        <w:separator/>
      </w:r>
    </w:p>
  </w:endnote>
  <w:endnote w:type="continuationSeparator" w:id="0">
    <w:p w14:paraId="63946CBD" w14:textId="77777777" w:rsidR="009B4436" w:rsidRDefault="009B4436"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DA1F" w14:textId="77777777" w:rsidR="009B4436" w:rsidRDefault="009B4436" w:rsidP="00D939DC">
      <w:r>
        <w:separator/>
      </w:r>
    </w:p>
  </w:footnote>
  <w:footnote w:type="continuationSeparator" w:id="0">
    <w:p w14:paraId="35CFEB7E" w14:textId="77777777" w:rsidR="009B4436" w:rsidRDefault="009B4436" w:rsidP="00D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91C6F"/>
    <w:multiLevelType w:val="hybridMultilevel"/>
    <w:tmpl w:val="C88C4A78"/>
    <w:lvl w:ilvl="0" w:tplc="94B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04F6B"/>
    <w:rsid w:val="000268B4"/>
    <w:rsid w:val="0003100D"/>
    <w:rsid w:val="000A2134"/>
    <w:rsid w:val="000B5771"/>
    <w:rsid w:val="000D4E1B"/>
    <w:rsid w:val="001022FD"/>
    <w:rsid w:val="00106C1C"/>
    <w:rsid w:val="00116A14"/>
    <w:rsid w:val="0014343D"/>
    <w:rsid w:val="001916B5"/>
    <w:rsid w:val="001A72C6"/>
    <w:rsid w:val="001B3A74"/>
    <w:rsid w:val="00201C1A"/>
    <w:rsid w:val="00204190"/>
    <w:rsid w:val="00235E5E"/>
    <w:rsid w:val="002511F1"/>
    <w:rsid w:val="002650E6"/>
    <w:rsid w:val="002A3DE9"/>
    <w:rsid w:val="002D61BC"/>
    <w:rsid w:val="00301716"/>
    <w:rsid w:val="0030644F"/>
    <w:rsid w:val="00340586"/>
    <w:rsid w:val="0035079C"/>
    <w:rsid w:val="003813FA"/>
    <w:rsid w:val="00383219"/>
    <w:rsid w:val="00392BDA"/>
    <w:rsid w:val="003B3DA3"/>
    <w:rsid w:val="003D56F2"/>
    <w:rsid w:val="003E5B71"/>
    <w:rsid w:val="004433F0"/>
    <w:rsid w:val="0045132A"/>
    <w:rsid w:val="00464FD7"/>
    <w:rsid w:val="00466D90"/>
    <w:rsid w:val="004774D6"/>
    <w:rsid w:val="004B56D8"/>
    <w:rsid w:val="004F499A"/>
    <w:rsid w:val="0050239C"/>
    <w:rsid w:val="005317E8"/>
    <w:rsid w:val="005468C6"/>
    <w:rsid w:val="00566F21"/>
    <w:rsid w:val="0058101D"/>
    <w:rsid w:val="005855AF"/>
    <w:rsid w:val="00587DD8"/>
    <w:rsid w:val="005A4349"/>
    <w:rsid w:val="005F23EC"/>
    <w:rsid w:val="00600C92"/>
    <w:rsid w:val="00620E11"/>
    <w:rsid w:val="00631E66"/>
    <w:rsid w:val="006423F8"/>
    <w:rsid w:val="00653856"/>
    <w:rsid w:val="00654692"/>
    <w:rsid w:val="00663E59"/>
    <w:rsid w:val="006A13A4"/>
    <w:rsid w:val="006B0A77"/>
    <w:rsid w:val="006B0B08"/>
    <w:rsid w:val="007031FC"/>
    <w:rsid w:val="00716B6F"/>
    <w:rsid w:val="007317FC"/>
    <w:rsid w:val="00772A97"/>
    <w:rsid w:val="007745D1"/>
    <w:rsid w:val="007D1218"/>
    <w:rsid w:val="007D6CF5"/>
    <w:rsid w:val="008037D6"/>
    <w:rsid w:val="008B49AF"/>
    <w:rsid w:val="008B602E"/>
    <w:rsid w:val="00940D4C"/>
    <w:rsid w:val="00972C92"/>
    <w:rsid w:val="009A269F"/>
    <w:rsid w:val="009B4436"/>
    <w:rsid w:val="009B6038"/>
    <w:rsid w:val="009D26F6"/>
    <w:rsid w:val="009D50C2"/>
    <w:rsid w:val="00A331C8"/>
    <w:rsid w:val="00A4000E"/>
    <w:rsid w:val="00A41A36"/>
    <w:rsid w:val="00A434C6"/>
    <w:rsid w:val="00A511CC"/>
    <w:rsid w:val="00AA345E"/>
    <w:rsid w:val="00AA7C80"/>
    <w:rsid w:val="00AB6B63"/>
    <w:rsid w:val="00B00CA5"/>
    <w:rsid w:val="00B12565"/>
    <w:rsid w:val="00B4489B"/>
    <w:rsid w:val="00B45897"/>
    <w:rsid w:val="00B47E64"/>
    <w:rsid w:val="00B925DF"/>
    <w:rsid w:val="00BA6FF7"/>
    <w:rsid w:val="00BA75A2"/>
    <w:rsid w:val="00BE1336"/>
    <w:rsid w:val="00BF5EA7"/>
    <w:rsid w:val="00C06E57"/>
    <w:rsid w:val="00C244EC"/>
    <w:rsid w:val="00C42264"/>
    <w:rsid w:val="00C85C3F"/>
    <w:rsid w:val="00C87815"/>
    <w:rsid w:val="00CA1778"/>
    <w:rsid w:val="00CD55E4"/>
    <w:rsid w:val="00D12ABF"/>
    <w:rsid w:val="00D4263F"/>
    <w:rsid w:val="00D53F9C"/>
    <w:rsid w:val="00D74DF5"/>
    <w:rsid w:val="00D80A89"/>
    <w:rsid w:val="00D8746E"/>
    <w:rsid w:val="00D939DC"/>
    <w:rsid w:val="00DE6069"/>
    <w:rsid w:val="00DF7062"/>
    <w:rsid w:val="00E27977"/>
    <w:rsid w:val="00E354E6"/>
    <w:rsid w:val="00E62458"/>
    <w:rsid w:val="00E85D33"/>
    <w:rsid w:val="00EE0EE5"/>
    <w:rsid w:val="00F06498"/>
    <w:rsid w:val="00F514FC"/>
    <w:rsid w:val="00F518E8"/>
    <w:rsid w:val="00F61EE4"/>
    <w:rsid w:val="00F65971"/>
    <w:rsid w:val="00F75C50"/>
    <w:rsid w:val="00FB67E6"/>
    <w:rsid w:val="00FE3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56FEF3"/>
  <w15:chartTrackingRefBased/>
  <w15:docId w15:val="{CE8D5569-4F58-456E-81D8-FD31A66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587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7FC"/>
    <w:rPr>
      <w:rFonts w:ascii="Arial" w:eastAsia="ＭＳ ゴシック" w:hAnsi="Arial"/>
      <w:sz w:val="18"/>
      <w:szCs w:val="18"/>
    </w:rPr>
  </w:style>
  <w:style w:type="character" w:customStyle="1" w:styleId="ab">
    <w:name w:val="吹き出し (文字)"/>
    <w:link w:val="aa"/>
    <w:uiPriority w:val="99"/>
    <w:semiHidden/>
    <w:rsid w:val="007317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8064-1DD0-45BA-8E20-20717DA8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929</Words>
  <Characters>125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動物用医薬品店舗販売業許可申請書</vt:lpstr>
      <vt:lpstr>動物用医薬品店舗販売業許可申請書</vt:lpstr>
    </vt:vector>
  </TitlesOfParts>
  <Company>大阪府庁</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動物用医薬品店舗販売業許可申請書</dc:title>
  <dc:subject/>
  <dc:creator>栃木県</dc:creator>
  <cp:keywords/>
  <cp:lastModifiedBy>古川　直子</cp:lastModifiedBy>
  <cp:revision>7</cp:revision>
  <cp:lastPrinted>2018-09-03T06:25:00Z</cp:lastPrinted>
  <dcterms:created xsi:type="dcterms:W3CDTF">2021-06-21T00:50:00Z</dcterms:created>
  <dcterms:modified xsi:type="dcterms:W3CDTF">2021-07-20T06:43:00Z</dcterms:modified>
</cp:coreProperties>
</file>