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A6" w:rsidRPr="00060DBB" w:rsidRDefault="00743DEE" w:rsidP="00BE46BD">
      <w:pPr>
        <w:snapToGrid w:val="0"/>
        <w:spacing w:line="360" w:lineRule="auto"/>
        <w:jc w:val="center"/>
        <w:rPr>
          <w:rFonts w:ascii="ＭＳ ゴシック" w:eastAsia="ＭＳ ゴシック" w:hAnsi="ＭＳ ゴシック"/>
          <w:b/>
          <w:sz w:val="22"/>
        </w:rPr>
      </w:pPr>
      <w:bookmarkStart w:id="0" w:name="_GoBack"/>
      <w:bookmarkEnd w:id="0"/>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1ED85923" wp14:editId="6CE05832">
                <wp:simplePos x="0" y="0"/>
                <wp:positionH relativeFrom="column">
                  <wp:posOffset>8477250</wp:posOffset>
                </wp:positionH>
                <wp:positionV relativeFrom="paragraph">
                  <wp:posOffset>-504825</wp:posOffset>
                </wp:positionV>
                <wp:extent cx="819150" cy="3810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819150" cy="381000"/>
                        </a:xfrm>
                        <a:prstGeom prst="rect">
                          <a:avLst/>
                        </a:prstGeom>
                        <a:solidFill>
                          <a:schemeClr val="lt1"/>
                        </a:solidFill>
                        <a:ln w="12700">
                          <a:solidFill>
                            <a:prstClr val="black"/>
                          </a:solidFill>
                        </a:ln>
                      </wps:spPr>
                      <wps:txbx>
                        <w:txbxContent>
                          <w:p w:rsidR="00743DEE" w:rsidRPr="002219F2" w:rsidRDefault="00743DEE" w:rsidP="00743DEE">
                            <w:pPr>
                              <w:jc w:val="center"/>
                              <w:rPr>
                                <w:rFonts w:ascii="ＭＳ ゴシック" w:eastAsia="ＭＳ ゴシック" w:hAnsi="ＭＳ ゴシック"/>
                                <w:sz w:val="28"/>
                              </w:rPr>
                            </w:pPr>
                            <w:r w:rsidRPr="002219F2">
                              <w:rPr>
                                <w:rFonts w:ascii="ＭＳ ゴシック" w:eastAsia="ＭＳ ゴシック" w:hAnsi="ＭＳ ゴシック" w:hint="eastAsia"/>
                                <w:sz w:val="28"/>
                              </w:rPr>
                              <w:t>資料</w:t>
                            </w:r>
                            <w:r w:rsidRPr="002219F2">
                              <w:rPr>
                                <w:rFonts w:ascii="ＭＳ ゴシック" w:eastAsia="ＭＳ ゴシック" w:hAnsi="ＭＳ ゴシック"/>
                                <w:sz w:val="28"/>
                              </w:rPr>
                              <w:t>４</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85923" id="_x0000_t202" coordsize="21600,21600" o:spt="202" path="m,l,21600r21600,l21600,xe">
                <v:stroke joinstyle="miter"/>
                <v:path gradientshapeok="t" o:connecttype="rect"/>
              </v:shapetype>
              <v:shape id="テキスト ボックス 3" o:spid="_x0000_s1026" type="#_x0000_t202" style="position:absolute;left:0;text-align:left;margin-left:667.5pt;margin-top:-39.75pt;width:64.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" fillcolor="white [3201]" strokeweight="1pt">
                <v:textbox inset="0,0,0,0">
                  <w:txbxContent>
                    <w:p w:rsidR="00743DEE" w:rsidRPr="002219F2" w:rsidRDefault="00743DEE" w:rsidP="00743DEE">
                      <w:pPr>
                        <w:jc w:val="center"/>
                        <w:rPr>
                          <w:rFonts w:ascii="ＭＳ ゴシック" w:eastAsia="ＭＳ ゴシック" w:hAnsi="ＭＳ ゴシック"/>
                          <w:sz w:val="28"/>
                        </w:rPr>
                      </w:pPr>
                      <w:r w:rsidRPr="002219F2">
                        <w:rPr>
                          <w:rFonts w:ascii="ＭＳ ゴシック" w:eastAsia="ＭＳ ゴシック" w:hAnsi="ＭＳ ゴシック" w:hint="eastAsia"/>
                          <w:sz w:val="28"/>
                        </w:rPr>
                        <w:t>資料</w:t>
                      </w:r>
                      <w:r w:rsidRPr="002219F2">
                        <w:rPr>
                          <w:rFonts w:ascii="ＭＳ ゴシック" w:eastAsia="ＭＳ ゴシック" w:hAnsi="ＭＳ ゴシック"/>
                          <w:sz w:val="28"/>
                        </w:rPr>
                        <w:t>４</w:t>
                      </w:r>
                    </w:p>
                  </w:txbxContent>
                </v:textbox>
              </v:shape>
            </w:pict>
          </mc:Fallback>
        </mc:AlternateContent>
      </w:r>
      <w:r w:rsidR="00685979" w:rsidRPr="00060DBB">
        <w:rPr>
          <w:rFonts w:ascii="ＭＳ ゴシック" w:eastAsia="ＭＳ ゴシック" w:hAnsi="ＭＳ ゴシック" w:hint="eastAsia"/>
          <w:b/>
          <w:sz w:val="22"/>
        </w:rPr>
        <w:t>「</w:t>
      </w:r>
      <w:r w:rsidR="00060DBB" w:rsidRPr="00060DBB">
        <w:rPr>
          <w:rFonts w:ascii="ＭＳ ゴシック" w:eastAsia="ＭＳ ゴシック" w:hAnsi="ＭＳ ゴシック" w:hint="eastAsia"/>
          <w:b/>
          <w:sz w:val="22"/>
        </w:rPr>
        <w:t>大阪府生活環境の保全等に関する条例及び同条例施行規則の一部改正案（石綿規制関係）</w:t>
      </w:r>
      <w:r w:rsidR="00860B59" w:rsidRPr="00060DBB">
        <w:rPr>
          <w:rFonts w:ascii="ＭＳ ゴシック" w:eastAsia="ＭＳ ゴシック" w:hAnsi="ＭＳ ゴシック" w:hint="eastAsia"/>
          <w:b/>
          <w:sz w:val="22"/>
        </w:rPr>
        <w:t>」</w:t>
      </w:r>
      <w:r w:rsidR="00E65BA6" w:rsidRPr="00060DBB">
        <w:rPr>
          <w:rFonts w:ascii="ＭＳ ゴシック" w:eastAsia="ＭＳ ゴシック" w:hAnsi="ＭＳ ゴシック" w:hint="eastAsia"/>
          <w:b/>
          <w:sz w:val="22"/>
        </w:rPr>
        <w:t>に対する</w:t>
      </w:r>
      <w:r w:rsidR="00BF25AF" w:rsidRPr="00060DBB">
        <w:rPr>
          <w:rFonts w:ascii="ＭＳ ゴシック" w:eastAsia="ＭＳ ゴシック" w:hAnsi="ＭＳ ゴシック" w:hint="eastAsia"/>
          <w:b/>
          <w:sz w:val="22"/>
        </w:rPr>
        <w:t>府民</w:t>
      </w:r>
      <w:r w:rsidR="00685979" w:rsidRPr="00060DBB">
        <w:rPr>
          <w:rFonts w:ascii="ＭＳ ゴシック" w:eastAsia="ＭＳ ゴシック" w:hAnsi="ＭＳ ゴシック" w:hint="eastAsia"/>
          <w:b/>
          <w:sz w:val="22"/>
        </w:rPr>
        <w:t>意見</w:t>
      </w:r>
      <w:r w:rsidR="00BF25AF" w:rsidRPr="00060DBB">
        <w:rPr>
          <w:rFonts w:ascii="ＭＳ ゴシック" w:eastAsia="ＭＳ ゴシック" w:hAnsi="ＭＳ ゴシック" w:hint="eastAsia"/>
          <w:b/>
          <w:sz w:val="22"/>
        </w:rPr>
        <w:t>等</w:t>
      </w:r>
      <w:r w:rsidR="00685979" w:rsidRPr="00060DBB">
        <w:rPr>
          <w:rFonts w:ascii="ＭＳ ゴシック" w:eastAsia="ＭＳ ゴシック" w:hAnsi="ＭＳ ゴシック" w:hint="eastAsia"/>
          <w:b/>
          <w:sz w:val="22"/>
        </w:rPr>
        <w:t>と大阪</w:t>
      </w:r>
      <w:r w:rsidR="00E65BA6" w:rsidRPr="00060DBB">
        <w:rPr>
          <w:rFonts w:ascii="ＭＳ ゴシック" w:eastAsia="ＭＳ ゴシック" w:hAnsi="ＭＳ ゴシック" w:hint="eastAsia"/>
          <w:b/>
          <w:sz w:val="22"/>
        </w:rPr>
        <w:t>府の考え</w:t>
      </w:r>
      <w:r w:rsidR="00685979" w:rsidRPr="00060DBB">
        <w:rPr>
          <w:rFonts w:ascii="ＭＳ ゴシック" w:eastAsia="ＭＳ ゴシック" w:hAnsi="ＭＳ ゴシック" w:hint="eastAsia"/>
          <w:b/>
          <w:sz w:val="22"/>
        </w:rPr>
        <w:t>方について</w:t>
      </w:r>
    </w:p>
    <w:p w:rsidR="00BF25AF" w:rsidRPr="00A2422D" w:rsidRDefault="00BF25AF" w:rsidP="003F3D9A">
      <w:pPr>
        <w:numPr>
          <w:ilvl w:val="0"/>
          <w:numId w:val="1"/>
        </w:numPr>
        <w:spacing w:afterLines="50" w:after="180" w:line="240" w:lineRule="exact"/>
        <w:ind w:left="278"/>
        <w:rPr>
          <w:rFonts w:ascii="ＭＳ ゴシック" w:eastAsia="ＭＳ ゴシック" w:hAnsi="ＭＳ ゴシック"/>
          <w:szCs w:val="21"/>
        </w:rPr>
      </w:pPr>
      <w:r w:rsidRPr="00A2422D">
        <w:rPr>
          <w:rFonts w:ascii="ＭＳ ゴシック" w:eastAsia="ＭＳ ゴシック" w:hAnsi="ＭＳ ゴシック" w:hint="eastAsia"/>
          <w:szCs w:val="21"/>
        </w:rPr>
        <w:t>募集期間</w:t>
      </w:r>
      <w:r w:rsidR="003B56FD" w:rsidRPr="00A2422D">
        <w:rPr>
          <w:rFonts w:ascii="ＭＳ ゴシック" w:eastAsia="ＭＳ ゴシック" w:hAnsi="ＭＳ ゴシック" w:hint="eastAsia"/>
          <w:szCs w:val="21"/>
        </w:rPr>
        <w:t>：</w:t>
      </w:r>
      <w:r w:rsidR="00AD23B8">
        <w:rPr>
          <w:rFonts w:ascii="ＭＳ ゴシック" w:eastAsia="ＭＳ ゴシック" w:hAnsi="ＭＳ ゴシック" w:hint="eastAsia"/>
          <w:szCs w:val="21"/>
        </w:rPr>
        <w:t>令和２</w:t>
      </w:r>
      <w:r w:rsidR="00481287" w:rsidRPr="00A2422D">
        <w:rPr>
          <w:rFonts w:ascii="ＭＳ ゴシック" w:eastAsia="ＭＳ ゴシック" w:hAnsi="ＭＳ ゴシック" w:hint="eastAsia"/>
          <w:szCs w:val="21"/>
        </w:rPr>
        <w:t>年</w:t>
      </w:r>
      <w:r w:rsidR="00060DBB">
        <w:rPr>
          <w:rFonts w:ascii="ＭＳ ゴシック" w:eastAsia="ＭＳ ゴシック" w:hAnsi="ＭＳ ゴシック" w:hint="eastAsia"/>
          <w:szCs w:val="21"/>
        </w:rPr>
        <w:t>11</w:t>
      </w:r>
      <w:r w:rsidR="00481287" w:rsidRPr="00A2422D">
        <w:rPr>
          <w:rFonts w:ascii="ＭＳ ゴシック" w:eastAsia="ＭＳ ゴシック" w:hAnsi="ＭＳ ゴシック" w:hint="eastAsia"/>
          <w:szCs w:val="21"/>
        </w:rPr>
        <w:t>月</w:t>
      </w:r>
      <w:r w:rsidR="00060DBB">
        <w:rPr>
          <w:rFonts w:ascii="ＭＳ ゴシック" w:eastAsia="ＭＳ ゴシック" w:hAnsi="ＭＳ ゴシック" w:hint="eastAsia"/>
          <w:szCs w:val="21"/>
        </w:rPr>
        <w:t>20日（金</w:t>
      </w:r>
      <w:r w:rsidR="00385001">
        <w:rPr>
          <w:rFonts w:ascii="ＭＳ ゴシック" w:eastAsia="ＭＳ ゴシック" w:hAnsi="ＭＳ ゴシック" w:hint="eastAsia"/>
          <w:szCs w:val="21"/>
        </w:rPr>
        <w:t>曜日）から令和２年</w:t>
      </w:r>
      <w:r w:rsidR="00060DBB">
        <w:rPr>
          <w:rFonts w:ascii="ＭＳ ゴシック" w:eastAsia="ＭＳ ゴシック" w:hAnsi="ＭＳ ゴシック" w:hint="eastAsia"/>
          <w:szCs w:val="21"/>
        </w:rPr>
        <w:t>12</w:t>
      </w:r>
      <w:r w:rsidR="00481287" w:rsidRPr="00A2422D">
        <w:rPr>
          <w:rFonts w:ascii="ＭＳ ゴシック" w:eastAsia="ＭＳ ゴシック" w:hAnsi="ＭＳ ゴシック" w:hint="eastAsia"/>
          <w:szCs w:val="21"/>
        </w:rPr>
        <w:t>月</w:t>
      </w:r>
      <w:r w:rsidR="00060DBB">
        <w:rPr>
          <w:rFonts w:ascii="ＭＳ ゴシック" w:eastAsia="ＭＳ ゴシック" w:hAnsi="ＭＳ ゴシック" w:hint="eastAsia"/>
          <w:szCs w:val="21"/>
        </w:rPr>
        <w:t>21</w:t>
      </w:r>
      <w:r w:rsidR="00481287" w:rsidRPr="00A2422D">
        <w:rPr>
          <w:rFonts w:ascii="ＭＳ ゴシック" w:eastAsia="ＭＳ ゴシック" w:hAnsi="ＭＳ ゴシック" w:hint="eastAsia"/>
          <w:szCs w:val="21"/>
        </w:rPr>
        <w:t>日（</w:t>
      </w:r>
      <w:r w:rsidR="00060DBB">
        <w:rPr>
          <w:rFonts w:ascii="ＭＳ ゴシック" w:eastAsia="ＭＳ ゴシック" w:hAnsi="ＭＳ ゴシック" w:hint="eastAsia"/>
          <w:szCs w:val="21"/>
        </w:rPr>
        <w:t>月</w:t>
      </w:r>
      <w:r w:rsidR="00481287" w:rsidRPr="00A2422D">
        <w:rPr>
          <w:rFonts w:ascii="ＭＳ ゴシック" w:eastAsia="ＭＳ ゴシック" w:hAnsi="ＭＳ ゴシック" w:hint="eastAsia"/>
          <w:szCs w:val="21"/>
        </w:rPr>
        <w:t>曜日）まで</w:t>
      </w:r>
    </w:p>
    <w:p w:rsidR="00BF25AF" w:rsidRPr="00A2422D" w:rsidRDefault="00481287" w:rsidP="003F3D9A">
      <w:pPr>
        <w:numPr>
          <w:ilvl w:val="0"/>
          <w:numId w:val="1"/>
        </w:numPr>
        <w:spacing w:afterLines="50" w:after="180" w:line="240" w:lineRule="exact"/>
        <w:ind w:left="278"/>
        <w:rPr>
          <w:rFonts w:ascii="ＭＳ ゴシック" w:eastAsia="ＭＳ ゴシック" w:hAnsi="ＭＳ ゴシック"/>
          <w:szCs w:val="21"/>
        </w:rPr>
      </w:pPr>
      <w:r w:rsidRPr="00A2422D">
        <w:rPr>
          <w:rFonts w:ascii="ＭＳ ゴシック" w:eastAsia="ＭＳ ゴシック" w:hAnsi="ＭＳ ゴシック" w:hint="eastAsia"/>
          <w:szCs w:val="21"/>
        </w:rPr>
        <w:t>募集方法</w:t>
      </w:r>
      <w:r w:rsidR="003B56FD" w:rsidRPr="00A2422D">
        <w:rPr>
          <w:rFonts w:ascii="ＭＳ ゴシック" w:eastAsia="ＭＳ ゴシック" w:hAnsi="ＭＳ ゴシック" w:hint="eastAsia"/>
          <w:szCs w:val="21"/>
        </w:rPr>
        <w:t>：</w:t>
      </w:r>
      <w:r w:rsidRPr="00A2422D">
        <w:rPr>
          <w:rFonts w:ascii="ＭＳ ゴシック" w:eastAsia="ＭＳ ゴシック" w:hAnsi="ＭＳ ゴシック" w:hint="eastAsia"/>
          <w:szCs w:val="21"/>
        </w:rPr>
        <w:t>電子申請</w:t>
      </w:r>
      <w:r w:rsidR="00BF25AF" w:rsidRPr="00A2422D">
        <w:rPr>
          <w:rFonts w:ascii="ＭＳ ゴシック" w:eastAsia="ＭＳ ゴシック" w:hAnsi="ＭＳ ゴシック" w:hint="eastAsia"/>
          <w:szCs w:val="21"/>
        </w:rPr>
        <w:t>、郵送、ファックス</w:t>
      </w:r>
    </w:p>
    <w:p w:rsidR="00F43A4B" w:rsidRPr="00060DBB" w:rsidRDefault="00BF25AF" w:rsidP="003F3D9A">
      <w:pPr>
        <w:numPr>
          <w:ilvl w:val="0"/>
          <w:numId w:val="1"/>
        </w:numPr>
        <w:spacing w:afterLines="50" w:after="180" w:line="240" w:lineRule="exact"/>
        <w:ind w:left="278"/>
        <w:rPr>
          <w:rFonts w:ascii="ＭＳ ゴシック" w:eastAsia="ＭＳ ゴシック" w:hAnsi="ＭＳ ゴシック"/>
          <w:szCs w:val="21"/>
        </w:rPr>
      </w:pPr>
      <w:r w:rsidRPr="00A2422D">
        <w:rPr>
          <w:rFonts w:ascii="ＭＳ ゴシック" w:eastAsia="ＭＳ ゴシック" w:hAnsi="ＭＳ ゴシック" w:hint="eastAsia"/>
          <w:szCs w:val="21"/>
        </w:rPr>
        <w:t>募集結果</w:t>
      </w:r>
      <w:r w:rsidR="003B56FD" w:rsidRPr="00A2422D">
        <w:rPr>
          <w:rFonts w:ascii="ＭＳ ゴシック" w:eastAsia="ＭＳ ゴシック" w:hAnsi="ＭＳ ゴシック" w:hint="eastAsia"/>
          <w:szCs w:val="21"/>
        </w:rPr>
        <w:t>：</w:t>
      </w:r>
      <w:r w:rsidR="00060DBB">
        <w:rPr>
          <w:rFonts w:ascii="ＭＳ ゴシック" w:eastAsia="ＭＳ ゴシック" w:hAnsi="ＭＳ ゴシック" w:hint="eastAsia"/>
          <w:szCs w:val="21"/>
        </w:rPr>
        <w:t>４</w:t>
      </w:r>
      <w:r w:rsidR="00E61775">
        <w:rPr>
          <w:rFonts w:ascii="ＭＳ ゴシック" w:eastAsia="ＭＳ ゴシック" w:hAnsi="ＭＳ ゴシック" w:hint="eastAsia"/>
          <w:szCs w:val="21"/>
        </w:rPr>
        <w:t>名から</w:t>
      </w:r>
      <w:r w:rsidR="00B838EF">
        <w:rPr>
          <w:rFonts w:ascii="ＭＳ ゴシック" w:eastAsia="ＭＳ ゴシック" w:hAnsi="ＭＳ ゴシック" w:hint="eastAsia"/>
          <w:szCs w:val="21"/>
        </w:rPr>
        <w:t>1</w:t>
      </w:r>
      <w:r w:rsidR="00060DBB">
        <w:rPr>
          <w:rFonts w:ascii="ＭＳ ゴシック" w:eastAsia="ＭＳ ゴシック" w:hAnsi="ＭＳ ゴシック"/>
          <w:szCs w:val="21"/>
        </w:rPr>
        <w:t>9</w:t>
      </w:r>
      <w:r w:rsidR="00481287" w:rsidRPr="00A2422D">
        <w:rPr>
          <w:rFonts w:ascii="ＭＳ ゴシック" w:eastAsia="ＭＳ ゴシック" w:hAnsi="ＭＳ ゴシック" w:hint="eastAsia"/>
          <w:szCs w:val="21"/>
        </w:rPr>
        <w:t>件</w:t>
      </w:r>
      <w:r w:rsidRPr="00A2422D">
        <w:rPr>
          <w:rFonts w:ascii="ＭＳ ゴシック" w:eastAsia="ＭＳ ゴシック" w:hAnsi="ＭＳ ゴシック" w:hint="eastAsia"/>
          <w:szCs w:val="21"/>
        </w:rPr>
        <w:t>の意見提出がありました</w:t>
      </w:r>
      <w:r w:rsidR="00051899" w:rsidRPr="00A2422D">
        <w:rPr>
          <w:rFonts w:ascii="ＭＳ ゴシック" w:eastAsia="ＭＳ ゴシック" w:hAnsi="ＭＳ ゴシック" w:hint="eastAsia"/>
          <w:szCs w:val="21"/>
        </w:rPr>
        <w:t>（うち意見の公表を望まないもの</w:t>
      </w:r>
      <w:r w:rsidR="00060DBB">
        <w:rPr>
          <w:rFonts w:ascii="ＭＳ ゴシック" w:eastAsia="ＭＳ ゴシック" w:hAnsi="ＭＳ ゴシック" w:hint="eastAsia"/>
          <w:szCs w:val="21"/>
        </w:rPr>
        <w:t>０</w:t>
      </w:r>
      <w:r w:rsidR="00051899" w:rsidRPr="00A2422D">
        <w:rPr>
          <w:rFonts w:ascii="ＭＳ ゴシック" w:eastAsia="ＭＳ ゴシック" w:hAnsi="ＭＳ ゴシック" w:hint="eastAsia"/>
          <w:szCs w:val="21"/>
        </w:rPr>
        <w:t>件）</w:t>
      </w:r>
    </w:p>
    <w:p w:rsidR="00DC7C08" w:rsidRDefault="00DC7C08" w:rsidP="003F3D9A">
      <w:pPr>
        <w:ind w:left="-142"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いただいたご意見に対する大阪府の考え方は以下のとおりです。</w:t>
      </w:r>
    </w:p>
    <w:p w:rsidR="00060DBB" w:rsidRPr="003F3D9A" w:rsidRDefault="00DC7C08" w:rsidP="003F3D9A">
      <w:pPr>
        <w:rPr>
          <w:rFonts w:ascii="ＭＳ ゴシック" w:eastAsia="ＭＳ ゴシック" w:hAnsi="ＭＳ ゴシック"/>
          <w:szCs w:val="21"/>
        </w:rPr>
      </w:pPr>
      <w:r w:rsidRPr="003F3D9A">
        <w:rPr>
          <w:rFonts w:ascii="ＭＳ ゴシック" w:eastAsia="ＭＳ ゴシック" w:hAnsi="ＭＳ ゴシック" w:hint="eastAsia"/>
          <w:szCs w:val="21"/>
        </w:rPr>
        <w:t>※ご意見等は、募集の趣旨を踏まえ、基本的に原文のまま掲載していますが、</w:t>
      </w:r>
      <w:r w:rsidR="003F3D9A" w:rsidRPr="003F3D9A">
        <w:rPr>
          <w:rFonts w:ascii="ＭＳ ゴシック" w:eastAsia="ＭＳ ゴシック" w:hAnsi="ＭＳ ゴシック" w:hint="eastAsia"/>
          <w:szCs w:val="21"/>
        </w:rPr>
        <w:t>一部、</w:t>
      </w:r>
      <w:r w:rsidR="00060DBB" w:rsidRPr="003F3D9A">
        <w:rPr>
          <w:rFonts w:ascii="ＭＳ ゴシック" w:eastAsia="ＭＳ ゴシック" w:hAnsi="ＭＳ ゴシック" w:hint="eastAsia"/>
          <w:szCs w:val="21"/>
        </w:rPr>
        <w:t>趣旨を損なわない範囲で</w:t>
      </w:r>
      <w:r w:rsidR="003F3D9A" w:rsidRPr="003F3D9A">
        <w:rPr>
          <w:rFonts w:ascii="ＭＳ ゴシック" w:eastAsia="ＭＳ ゴシック" w:hAnsi="ＭＳ ゴシック" w:hint="eastAsia"/>
          <w:szCs w:val="21"/>
        </w:rPr>
        <w:t>要約しています</w:t>
      </w:r>
      <w:r w:rsidR="00060DBB" w:rsidRPr="003F3D9A">
        <w:rPr>
          <w:rFonts w:ascii="ＭＳ ゴシック" w:eastAsia="ＭＳ ゴシック" w:hAnsi="ＭＳ ゴシック" w:hint="eastAsia"/>
          <w:szCs w:val="21"/>
        </w:rPr>
        <w:t>。</w:t>
      </w:r>
    </w:p>
    <w:p w:rsidR="003F3D9A" w:rsidRDefault="00723DF8" w:rsidP="003F3D9A">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Pr="00723DF8">
        <w:rPr>
          <w:rFonts w:ascii="ＭＳ ゴシック" w:eastAsia="ＭＳ ゴシック" w:hAnsi="ＭＳ ゴシック" w:hint="eastAsia"/>
          <w:szCs w:val="21"/>
        </w:rPr>
        <w:t>本府ユニバーサルデザインガイドラインに基づき、ご意見中の環境依存文字等については置き換えを行っています</w:t>
      </w:r>
    </w:p>
    <w:p w:rsidR="00494F61" w:rsidRPr="003F3D9A" w:rsidRDefault="00494F61" w:rsidP="003F3D9A">
      <w:pPr>
        <w:spacing w:line="240" w:lineRule="exact"/>
        <w:rPr>
          <w:rFonts w:ascii="ＭＳ ゴシック" w:eastAsia="ＭＳ ゴシック" w:hAnsi="ＭＳ ゴシック"/>
          <w:szCs w:val="21"/>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544"/>
        <w:gridCol w:w="5670"/>
      </w:tblGrid>
      <w:tr w:rsidR="00993264" w:rsidRPr="00A2422D" w:rsidTr="00253669">
        <w:tc>
          <w:tcPr>
            <w:tcW w:w="636" w:type="dxa"/>
            <w:shd w:val="clear" w:color="auto" w:fill="auto"/>
            <w:vAlign w:val="center"/>
          </w:tcPr>
          <w:p w:rsidR="00993264" w:rsidRPr="00A2422D" w:rsidRDefault="00993264" w:rsidP="00C27A7B">
            <w:pPr>
              <w:snapToGrid w:val="0"/>
              <w:jc w:val="center"/>
              <w:rPr>
                <w:rFonts w:ascii="ＭＳ ゴシック" w:eastAsia="ＭＳ ゴシック" w:hAnsi="ＭＳ ゴシック"/>
              </w:rPr>
            </w:pPr>
            <w:r w:rsidRPr="00A2422D">
              <w:rPr>
                <w:rFonts w:ascii="ＭＳ ゴシック" w:eastAsia="ＭＳ ゴシック" w:hAnsi="ＭＳ ゴシック" w:hint="eastAsia"/>
              </w:rPr>
              <w:t>No．</w:t>
            </w:r>
          </w:p>
        </w:tc>
        <w:tc>
          <w:tcPr>
            <w:tcW w:w="8544" w:type="dxa"/>
            <w:shd w:val="clear" w:color="auto" w:fill="auto"/>
            <w:vAlign w:val="center"/>
          </w:tcPr>
          <w:p w:rsidR="00993264" w:rsidRPr="00431381" w:rsidRDefault="00993264" w:rsidP="00C27A7B">
            <w:pPr>
              <w:snapToGrid w:val="0"/>
              <w:jc w:val="center"/>
              <w:rPr>
                <w:rFonts w:ascii="ＭＳ ゴシック" w:eastAsia="ＭＳ ゴシック" w:hAnsi="ＭＳ ゴシック"/>
              </w:rPr>
            </w:pPr>
            <w:r w:rsidRPr="00431381">
              <w:rPr>
                <w:rFonts w:ascii="ＭＳ ゴシック" w:eastAsia="ＭＳ ゴシック" w:hAnsi="ＭＳ ゴシック" w:hint="eastAsia"/>
              </w:rPr>
              <w:t>意見等の内容</w:t>
            </w:r>
          </w:p>
        </w:tc>
        <w:tc>
          <w:tcPr>
            <w:tcW w:w="5670" w:type="dxa"/>
            <w:shd w:val="clear" w:color="auto" w:fill="auto"/>
            <w:vAlign w:val="center"/>
          </w:tcPr>
          <w:p w:rsidR="00993264" w:rsidRPr="00431381" w:rsidRDefault="00993264" w:rsidP="00C27A7B">
            <w:pPr>
              <w:snapToGrid w:val="0"/>
              <w:jc w:val="center"/>
              <w:rPr>
                <w:rFonts w:ascii="ＭＳ ゴシック" w:eastAsia="ＭＳ ゴシック" w:hAnsi="ＭＳ ゴシック"/>
              </w:rPr>
            </w:pPr>
            <w:r w:rsidRPr="00431381">
              <w:rPr>
                <w:rFonts w:ascii="ＭＳ ゴシック" w:eastAsia="ＭＳ ゴシック" w:hAnsi="ＭＳ ゴシック" w:hint="eastAsia"/>
              </w:rPr>
              <w:t>大阪府の考え方</w:t>
            </w:r>
          </w:p>
        </w:tc>
      </w:tr>
      <w:tr w:rsidR="001E43D4" w:rsidRPr="00A2422D" w:rsidTr="00253669">
        <w:tc>
          <w:tcPr>
            <w:tcW w:w="14850" w:type="dxa"/>
            <w:gridSpan w:val="3"/>
            <w:shd w:val="clear" w:color="auto" w:fill="D9D9D9" w:themeFill="background1" w:themeFillShade="D9"/>
            <w:vAlign w:val="center"/>
          </w:tcPr>
          <w:p w:rsidR="001E43D4" w:rsidRPr="00431381" w:rsidRDefault="001E43D4" w:rsidP="001E43D4">
            <w:pPr>
              <w:snapToGrid w:val="0"/>
              <w:jc w:val="left"/>
              <w:rPr>
                <w:rFonts w:ascii="ＭＳ ゴシック" w:eastAsia="ＭＳ ゴシック" w:hAnsi="ＭＳ ゴシック"/>
              </w:rPr>
            </w:pPr>
            <w:r w:rsidRPr="00A207B1">
              <w:rPr>
                <w:rFonts w:ascii="ＭＳ ゴシック" w:eastAsia="ＭＳ ゴシック" w:hAnsi="ＭＳ ゴシック" w:hint="eastAsia"/>
              </w:rPr>
              <w:t>（１）石綿の除去等に係る作業基準について</w:t>
            </w:r>
          </w:p>
        </w:tc>
      </w:tr>
      <w:tr w:rsidR="001E43D4" w:rsidRPr="00A2422D" w:rsidTr="00253669">
        <w:tc>
          <w:tcPr>
            <w:tcW w:w="636" w:type="dxa"/>
            <w:shd w:val="clear" w:color="auto" w:fill="auto"/>
            <w:vAlign w:val="center"/>
          </w:tcPr>
          <w:p w:rsidR="001E43D4" w:rsidRPr="00A2422D" w:rsidRDefault="001E43D4" w:rsidP="00C27A7B">
            <w:pPr>
              <w:snapToGrid w:val="0"/>
              <w:jc w:val="center"/>
              <w:rPr>
                <w:rFonts w:ascii="ＭＳ ゴシック" w:eastAsia="ＭＳ ゴシック" w:hAnsi="ＭＳ ゴシック"/>
              </w:rPr>
            </w:pPr>
            <w:r>
              <w:rPr>
                <w:rFonts w:ascii="ＭＳ ゴシック" w:eastAsia="ＭＳ ゴシック" w:hAnsi="ＭＳ ゴシック" w:hint="eastAsia"/>
              </w:rPr>
              <w:t>1</w:t>
            </w:r>
          </w:p>
        </w:tc>
        <w:tc>
          <w:tcPr>
            <w:tcW w:w="8544" w:type="dxa"/>
            <w:shd w:val="clear" w:color="auto" w:fill="auto"/>
            <w:vAlign w:val="center"/>
          </w:tcPr>
          <w:p w:rsidR="00253669" w:rsidRPr="00431381" w:rsidRDefault="001E43D4" w:rsidP="008E33B0">
            <w:pPr>
              <w:snapToGrid w:val="0"/>
              <w:jc w:val="left"/>
              <w:rPr>
                <w:rFonts w:ascii="ＭＳ ゴシック" w:eastAsia="ＭＳ ゴシック" w:hAnsi="ＭＳ ゴシック"/>
              </w:rPr>
            </w:pPr>
            <w:r w:rsidRPr="001E43D4">
              <w:rPr>
                <w:rFonts w:ascii="ＭＳ ゴシック" w:eastAsia="ＭＳ ゴシック" w:hAnsi="ＭＳ ゴシック" w:hint="eastAsia"/>
              </w:rPr>
              <w:t>「除去後の石綿含有建築材料を切断する場合は、集じん装置を備えた切断機を使用すること。」について</w:t>
            </w:r>
            <w:r w:rsidR="008E33B0">
              <w:rPr>
                <w:rFonts w:ascii="ＭＳ ゴシック" w:eastAsia="ＭＳ ゴシック" w:hAnsi="ＭＳ ゴシック" w:hint="eastAsia"/>
              </w:rPr>
              <w:t>、</w:t>
            </w:r>
            <w:r w:rsidRPr="001E43D4">
              <w:rPr>
                <w:rFonts w:ascii="ＭＳ ゴシック" w:eastAsia="ＭＳ ゴシック" w:hAnsi="ＭＳ ゴシック" w:hint="eastAsia"/>
              </w:rPr>
              <w:t>除去後の含有建材を切断することはやるべきではありません。切断せず飛散しない形で退出するよう指導すべきです。集じん装置を備えた切断機は、アスベストを飛散させます。労働者の目の前でアスベストを飛散させる危険な行為です。国が今も賠償金を払い続けている、「泉南型」の国家賠償と同様の事態です。このような事態を大阪府が推奨することは許されません。現場で「片づけられない」という声があるのであれば、隔離養生したところで切断作業をする必要があります。</w:t>
            </w:r>
          </w:p>
        </w:tc>
        <w:tc>
          <w:tcPr>
            <w:tcW w:w="5670" w:type="dxa"/>
            <w:shd w:val="clear" w:color="auto" w:fill="auto"/>
            <w:vAlign w:val="center"/>
          </w:tcPr>
          <w:p w:rsidR="001E43D4" w:rsidRPr="00AA1212" w:rsidRDefault="00253669" w:rsidP="00253669">
            <w:pPr>
              <w:snapToGrid w:val="0"/>
              <w:rPr>
                <w:rFonts w:ascii="ＭＳ ゴシック" w:eastAsia="ＭＳ ゴシック" w:hAnsi="ＭＳ ゴシック"/>
              </w:rPr>
            </w:pPr>
            <w:r w:rsidRPr="00AA1212">
              <w:rPr>
                <w:rFonts w:ascii="ＭＳ ゴシック" w:eastAsia="ＭＳ ゴシック" w:hAnsi="ＭＳ ゴシック" w:hint="eastAsia"/>
              </w:rPr>
              <w:t>本規制基準については、条例で従前から、規定しているものです。除去後の建材について、集じん機を用いれば切断してもよいという意味では</w:t>
            </w:r>
            <w:r w:rsidRPr="00D528D4">
              <w:rPr>
                <w:rFonts w:ascii="ＭＳ ゴシック" w:eastAsia="ＭＳ ゴシック" w:hAnsi="ＭＳ ゴシック" w:hint="eastAsia"/>
              </w:rPr>
              <w:t>なく、</w:t>
            </w:r>
            <w:r w:rsidR="003C5F3F" w:rsidRPr="00D528D4">
              <w:rPr>
                <w:rFonts w:ascii="ＭＳ ゴシック" w:eastAsia="ＭＳ ゴシック" w:hAnsi="ＭＳ ゴシック" w:hint="eastAsia"/>
              </w:rPr>
              <w:t>建物の構造上そのままでは</w:t>
            </w:r>
            <w:r w:rsidR="0046784F" w:rsidRPr="00D528D4">
              <w:rPr>
                <w:rFonts w:ascii="ＭＳ ゴシック" w:eastAsia="ＭＳ ゴシック" w:hAnsi="ＭＳ ゴシック" w:hint="eastAsia"/>
              </w:rPr>
              <w:t>搬出</w:t>
            </w:r>
            <w:r w:rsidR="0001030C" w:rsidRPr="00D528D4">
              <w:rPr>
                <w:rFonts w:ascii="ＭＳ ゴシック" w:eastAsia="ＭＳ ゴシック" w:hAnsi="ＭＳ ゴシック" w:hint="eastAsia"/>
              </w:rPr>
              <w:t>できない等</w:t>
            </w:r>
            <w:r w:rsidR="0014733C" w:rsidRPr="00D528D4">
              <w:rPr>
                <w:rFonts w:ascii="ＭＳ ゴシック" w:eastAsia="ＭＳ ゴシック" w:hAnsi="ＭＳ ゴシック" w:hint="eastAsia"/>
              </w:rPr>
              <w:t>やむを得ず切断する際</w:t>
            </w:r>
            <w:r w:rsidRPr="00AA1212">
              <w:rPr>
                <w:rFonts w:ascii="ＭＳ ゴシック" w:eastAsia="ＭＳ ゴシック" w:hAnsi="ＭＳ ゴシック" w:hint="eastAsia"/>
              </w:rPr>
              <w:t>の集じん機の使用を義務付けているものです。</w:t>
            </w:r>
          </w:p>
        </w:tc>
      </w:tr>
      <w:tr w:rsidR="001E43D4" w:rsidRPr="00A2422D" w:rsidTr="00253669">
        <w:tc>
          <w:tcPr>
            <w:tcW w:w="636" w:type="dxa"/>
            <w:shd w:val="clear" w:color="auto" w:fill="auto"/>
            <w:vAlign w:val="center"/>
          </w:tcPr>
          <w:p w:rsidR="001E43D4" w:rsidRPr="00A2422D" w:rsidRDefault="008E33B0" w:rsidP="00C27A7B">
            <w:pPr>
              <w:snapToGrid w:val="0"/>
              <w:jc w:val="center"/>
              <w:rPr>
                <w:rFonts w:ascii="ＭＳ ゴシック" w:eastAsia="ＭＳ ゴシック" w:hAnsi="ＭＳ ゴシック"/>
              </w:rPr>
            </w:pPr>
            <w:r>
              <w:rPr>
                <w:rFonts w:ascii="ＭＳ ゴシック" w:eastAsia="ＭＳ ゴシック" w:hAnsi="ＭＳ ゴシック" w:hint="eastAsia"/>
              </w:rPr>
              <w:t>2</w:t>
            </w:r>
          </w:p>
        </w:tc>
        <w:tc>
          <w:tcPr>
            <w:tcW w:w="8544" w:type="dxa"/>
            <w:shd w:val="clear" w:color="auto" w:fill="auto"/>
            <w:vAlign w:val="center"/>
          </w:tcPr>
          <w:p w:rsidR="001E43D4" w:rsidRPr="00431381" w:rsidRDefault="008E33B0" w:rsidP="008E33B0">
            <w:pPr>
              <w:snapToGrid w:val="0"/>
              <w:jc w:val="left"/>
              <w:rPr>
                <w:rFonts w:ascii="ＭＳ ゴシック" w:eastAsia="ＭＳ ゴシック" w:hAnsi="ＭＳ ゴシック"/>
              </w:rPr>
            </w:pPr>
            <w:r w:rsidRPr="008E33B0">
              <w:rPr>
                <w:rFonts w:ascii="ＭＳ ゴシック" w:eastAsia="ＭＳ ゴシック" w:hAnsi="ＭＳ ゴシック" w:hint="eastAsia"/>
              </w:rPr>
              <w:t>除去等工事で、当該建物より高い幕を設置（レベル１，２，３）することについて</w:t>
            </w:r>
            <w:r>
              <w:rPr>
                <w:rFonts w:ascii="ＭＳ ゴシック" w:eastAsia="ＭＳ ゴシック" w:hAnsi="ＭＳ ゴシック" w:hint="eastAsia"/>
              </w:rPr>
              <w:t>、</w:t>
            </w:r>
            <w:r w:rsidRPr="008E33B0">
              <w:rPr>
                <w:rFonts w:ascii="ＭＳ ゴシック" w:eastAsia="ＭＳ ゴシック" w:hAnsi="ＭＳ ゴシック" w:hint="eastAsia"/>
              </w:rPr>
              <w:t>この幕はたいてい防音シートだろうと考えられます。これは肝心のアスベスト飛散防止にはほとんど役に立たないばかりか、なかでどんな作業さなされているのかを覆い隠してしまうものであり、かえって危険です。近隣住民にとっては逆に不安を抱かせるものだと考えます。府条例で覆い隠しにお墨付きを与え、それを推進するようなことはしてはなりません。</w:t>
            </w:r>
          </w:p>
        </w:tc>
        <w:tc>
          <w:tcPr>
            <w:tcW w:w="5670" w:type="dxa"/>
            <w:shd w:val="clear" w:color="auto" w:fill="auto"/>
            <w:vAlign w:val="center"/>
          </w:tcPr>
          <w:p w:rsidR="001E43D4" w:rsidRPr="00AA1212" w:rsidRDefault="00253669" w:rsidP="00253669">
            <w:pPr>
              <w:snapToGrid w:val="0"/>
              <w:jc w:val="left"/>
              <w:rPr>
                <w:rFonts w:ascii="ＭＳ ゴシック" w:eastAsia="ＭＳ ゴシック" w:hAnsi="ＭＳ ゴシック"/>
              </w:rPr>
            </w:pPr>
            <w:r w:rsidRPr="00AA1212">
              <w:rPr>
                <w:rFonts w:ascii="ＭＳ ゴシック" w:eastAsia="ＭＳ ゴシック" w:hAnsi="ＭＳ ゴシック" w:hint="eastAsia"/>
              </w:rPr>
              <w:t>本規制基準については、条例で従前から、規定しているものです。飛散防止幕の設置については、石綿の飛散防止に有効と考えており、特に成形板等レベル３建材等については、主な飛散物として想定さ</w:t>
            </w:r>
            <w:r w:rsidR="0027560E">
              <w:rPr>
                <w:rFonts w:ascii="ＭＳ ゴシック" w:eastAsia="ＭＳ ゴシック" w:hAnsi="ＭＳ ゴシック" w:hint="eastAsia"/>
              </w:rPr>
              <w:t>れるセメント等と結合した状態の石綿に対して、一定の飛散防止効果が</w:t>
            </w:r>
            <w:r w:rsidRPr="00AA1212">
              <w:rPr>
                <w:rFonts w:ascii="ＭＳ ゴシック" w:eastAsia="ＭＳ ゴシック" w:hAnsi="ＭＳ ゴシック" w:hint="eastAsia"/>
              </w:rPr>
              <w:t>あると考えております。</w:t>
            </w:r>
          </w:p>
        </w:tc>
      </w:tr>
      <w:tr w:rsidR="006B3241" w:rsidRPr="00A2422D" w:rsidTr="00253669">
        <w:tc>
          <w:tcPr>
            <w:tcW w:w="636" w:type="dxa"/>
            <w:shd w:val="clear" w:color="auto" w:fill="auto"/>
            <w:vAlign w:val="center"/>
          </w:tcPr>
          <w:p w:rsidR="006B3241" w:rsidRDefault="00511D86" w:rsidP="00C27A7B">
            <w:pPr>
              <w:snapToGrid w:val="0"/>
              <w:jc w:val="center"/>
              <w:rPr>
                <w:rFonts w:ascii="ＭＳ ゴシック" w:eastAsia="ＭＳ ゴシック" w:hAnsi="ＭＳ ゴシック"/>
              </w:rPr>
            </w:pPr>
            <w:r>
              <w:rPr>
                <w:rFonts w:ascii="ＭＳ ゴシック" w:eastAsia="ＭＳ ゴシック" w:hAnsi="ＭＳ ゴシック" w:hint="eastAsia"/>
              </w:rPr>
              <w:t>3</w:t>
            </w:r>
          </w:p>
        </w:tc>
        <w:tc>
          <w:tcPr>
            <w:tcW w:w="8544" w:type="dxa"/>
            <w:shd w:val="clear" w:color="auto" w:fill="auto"/>
            <w:vAlign w:val="center"/>
          </w:tcPr>
          <w:p w:rsidR="00253669" w:rsidRPr="008E33B0" w:rsidRDefault="006B3241" w:rsidP="003F3D9A">
            <w:pPr>
              <w:snapToGrid w:val="0"/>
              <w:jc w:val="left"/>
              <w:rPr>
                <w:rFonts w:ascii="ＭＳ ゴシック" w:eastAsia="ＭＳ ゴシック" w:hAnsi="ＭＳ ゴシック"/>
              </w:rPr>
            </w:pPr>
            <w:r w:rsidRPr="006B3241">
              <w:rPr>
                <w:rFonts w:ascii="ＭＳ ゴシック" w:eastAsia="ＭＳ ゴシック" w:hAnsi="ＭＳ ゴシック" w:hint="eastAsia"/>
              </w:rPr>
              <w:t>4）掲示板の設置に係る基準</w:t>
            </w:r>
            <w:r>
              <w:rPr>
                <w:rFonts w:ascii="ＭＳ ゴシック" w:eastAsia="ＭＳ ゴシック" w:hAnsi="ＭＳ ゴシック" w:hint="eastAsia"/>
              </w:rPr>
              <w:t>について、</w:t>
            </w:r>
            <w:r w:rsidRPr="006B3241">
              <w:rPr>
                <w:rFonts w:ascii="ＭＳ ゴシック" w:eastAsia="ＭＳ ゴシック" w:hAnsi="ＭＳ ゴシック" w:hint="eastAsia"/>
              </w:rPr>
              <w:t>「～当該下請負人の氏名又は名称、住所及び連絡場所並びに～」の住所及び連絡場所の表記では同じ意味にとらわれるのではないか。電話番号を追記してはどうか。</w:t>
            </w:r>
          </w:p>
        </w:tc>
        <w:tc>
          <w:tcPr>
            <w:tcW w:w="5670" w:type="dxa"/>
            <w:shd w:val="clear" w:color="auto" w:fill="auto"/>
            <w:vAlign w:val="center"/>
          </w:tcPr>
          <w:p w:rsidR="006B3241" w:rsidRPr="00AA1212" w:rsidRDefault="00CE7550" w:rsidP="00253669">
            <w:pPr>
              <w:snapToGrid w:val="0"/>
              <w:jc w:val="left"/>
              <w:rPr>
                <w:rFonts w:ascii="ＭＳ ゴシック" w:eastAsia="ＭＳ ゴシック" w:hAnsi="ＭＳ ゴシック"/>
              </w:rPr>
            </w:pPr>
            <w:r w:rsidRPr="00AA1212">
              <w:rPr>
                <w:rFonts w:ascii="ＭＳ ゴシック" w:eastAsia="ＭＳ ゴシック" w:hAnsi="ＭＳ ゴシック" w:hint="eastAsia"/>
              </w:rPr>
              <w:t>表記については、法の表記に合わせ、「連絡場所」としますが、連絡先の場所及び電話番号等を意味していることを記入例等で示すこととします。</w:t>
            </w:r>
          </w:p>
        </w:tc>
      </w:tr>
      <w:tr w:rsidR="006B3241" w:rsidRPr="00A2422D" w:rsidTr="00253669">
        <w:tc>
          <w:tcPr>
            <w:tcW w:w="636" w:type="dxa"/>
            <w:shd w:val="clear" w:color="auto" w:fill="auto"/>
            <w:vAlign w:val="center"/>
          </w:tcPr>
          <w:p w:rsidR="006B3241" w:rsidRDefault="00511D86" w:rsidP="00C27A7B">
            <w:pPr>
              <w:snapToGrid w:val="0"/>
              <w:jc w:val="center"/>
              <w:rPr>
                <w:rFonts w:ascii="ＭＳ ゴシック" w:eastAsia="ＭＳ ゴシック" w:hAnsi="ＭＳ ゴシック"/>
              </w:rPr>
            </w:pPr>
            <w:r>
              <w:rPr>
                <w:rFonts w:ascii="ＭＳ ゴシック" w:eastAsia="ＭＳ ゴシック" w:hAnsi="ＭＳ ゴシック" w:hint="eastAsia"/>
              </w:rPr>
              <w:t>4</w:t>
            </w:r>
          </w:p>
        </w:tc>
        <w:tc>
          <w:tcPr>
            <w:tcW w:w="8544" w:type="dxa"/>
            <w:shd w:val="clear" w:color="auto" w:fill="auto"/>
            <w:vAlign w:val="center"/>
          </w:tcPr>
          <w:p w:rsidR="003F3D9A" w:rsidRPr="006B3241" w:rsidRDefault="006B3241" w:rsidP="008E33B0">
            <w:pPr>
              <w:snapToGrid w:val="0"/>
              <w:jc w:val="left"/>
              <w:rPr>
                <w:rFonts w:ascii="ＭＳ ゴシック" w:eastAsia="ＭＳ ゴシック" w:hAnsi="ＭＳ ゴシック"/>
              </w:rPr>
            </w:pPr>
            <w:r w:rsidRPr="006B3241">
              <w:rPr>
                <w:rFonts w:ascii="ＭＳ ゴシック" w:eastAsia="ＭＳ ゴシック" w:hAnsi="ＭＳ ゴシック" w:hint="eastAsia"/>
              </w:rPr>
              <w:t>大阪府生環条例施行規則16条の9に定める掲示板のサイズを、大防法（新規則第16条の4第2項）で定めるサイズ（ＪＩＳ　Ａ列3番の用紙に相当する、長さ42.0</w:t>
            </w:r>
            <w:r w:rsidR="00723DF8">
              <w:rPr>
                <w:rFonts w:ascii="ＭＳ ゴシック" w:eastAsia="ＭＳ ゴシック" w:hAnsi="ＭＳ ゴシック" w:hint="eastAsia"/>
              </w:rPr>
              <w:t>センチメートル</w:t>
            </w:r>
            <w:r w:rsidRPr="006B3241">
              <w:rPr>
                <w:rFonts w:ascii="ＭＳ ゴシック" w:eastAsia="ＭＳ ゴシック" w:hAnsi="ＭＳ ゴシック" w:hint="eastAsia"/>
              </w:rPr>
              <w:t>、幅29.7</w:t>
            </w:r>
            <w:r w:rsidR="00723DF8">
              <w:rPr>
                <w:rFonts w:ascii="ＭＳ ゴシック" w:eastAsia="ＭＳ ゴシック" w:hAnsi="ＭＳ ゴシック" w:hint="eastAsia"/>
              </w:rPr>
              <w:t>センチメートル</w:t>
            </w:r>
            <w:r w:rsidRPr="006B3241">
              <w:rPr>
                <w:rFonts w:ascii="ＭＳ ゴシック" w:eastAsia="ＭＳ ゴシック" w:hAnsi="ＭＳ ゴシック" w:hint="eastAsia"/>
              </w:rPr>
              <w:t>以上又は長さ29.7</w:t>
            </w:r>
            <w:r w:rsidR="00723DF8">
              <w:rPr>
                <w:rFonts w:ascii="ＭＳ ゴシック" w:eastAsia="ＭＳ ゴシック" w:hAnsi="ＭＳ ゴシック" w:hint="eastAsia"/>
              </w:rPr>
              <w:t>センチメートル</w:t>
            </w:r>
            <w:r w:rsidRPr="006B3241">
              <w:rPr>
                <w:rFonts w:ascii="ＭＳ ゴシック" w:eastAsia="ＭＳ ゴシック" w:hAnsi="ＭＳ ゴシック" w:hint="eastAsia"/>
              </w:rPr>
              <w:t>、幅42.0</w:t>
            </w:r>
            <w:r w:rsidR="00723DF8">
              <w:rPr>
                <w:rFonts w:ascii="ＭＳ ゴシック" w:eastAsia="ＭＳ ゴシック" w:hAnsi="ＭＳ ゴシック" w:hint="eastAsia"/>
              </w:rPr>
              <w:t>センチメートル</w:t>
            </w:r>
            <w:r w:rsidRPr="006B3241">
              <w:rPr>
                <w:rFonts w:ascii="ＭＳ ゴシック" w:eastAsia="ＭＳ ゴシック" w:hAnsi="ＭＳ ゴシック" w:hint="eastAsia"/>
              </w:rPr>
              <w:t>以上）と合わせてほしい。</w:t>
            </w:r>
          </w:p>
        </w:tc>
        <w:tc>
          <w:tcPr>
            <w:tcW w:w="5670" w:type="dxa"/>
            <w:shd w:val="clear" w:color="auto" w:fill="auto"/>
            <w:vAlign w:val="center"/>
          </w:tcPr>
          <w:p w:rsidR="006B3241" w:rsidRPr="00AA1212" w:rsidRDefault="00253669" w:rsidP="00253669">
            <w:pPr>
              <w:snapToGrid w:val="0"/>
              <w:jc w:val="left"/>
              <w:rPr>
                <w:rFonts w:ascii="ＭＳ ゴシック" w:eastAsia="ＭＳ ゴシック" w:hAnsi="ＭＳ ゴシック"/>
              </w:rPr>
            </w:pPr>
            <w:r w:rsidRPr="00AA1212">
              <w:rPr>
                <w:rFonts w:ascii="ＭＳ ゴシック" w:eastAsia="ＭＳ ゴシック" w:hAnsi="ＭＳ ゴシック" w:hint="eastAsia"/>
              </w:rPr>
              <w:t>掲示板の設置に係る基準については、改正法との整合を図るため、改正法の規定に合わせる予定です。</w:t>
            </w:r>
          </w:p>
        </w:tc>
      </w:tr>
      <w:tr w:rsidR="001E43D4" w:rsidRPr="00A2422D" w:rsidTr="00253669">
        <w:tc>
          <w:tcPr>
            <w:tcW w:w="636" w:type="dxa"/>
            <w:shd w:val="clear" w:color="auto" w:fill="auto"/>
            <w:vAlign w:val="center"/>
          </w:tcPr>
          <w:p w:rsidR="001E43D4" w:rsidRPr="00A2422D" w:rsidRDefault="00511D86" w:rsidP="00C27A7B">
            <w:pPr>
              <w:snapToGrid w:val="0"/>
              <w:jc w:val="center"/>
              <w:rPr>
                <w:rFonts w:ascii="ＭＳ ゴシック" w:eastAsia="ＭＳ ゴシック" w:hAnsi="ＭＳ ゴシック"/>
              </w:rPr>
            </w:pPr>
            <w:r>
              <w:rPr>
                <w:rFonts w:ascii="ＭＳ ゴシック" w:eastAsia="ＭＳ ゴシック" w:hAnsi="ＭＳ ゴシック" w:hint="eastAsia"/>
              </w:rPr>
              <w:lastRenderedPageBreak/>
              <w:t>5</w:t>
            </w:r>
          </w:p>
        </w:tc>
        <w:tc>
          <w:tcPr>
            <w:tcW w:w="8544" w:type="dxa"/>
            <w:shd w:val="clear" w:color="auto" w:fill="auto"/>
            <w:vAlign w:val="center"/>
          </w:tcPr>
          <w:p w:rsidR="008E33B0" w:rsidRPr="008E33B0" w:rsidRDefault="008E33B0" w:rsidP="008E33B0">
            <w:pPr>
              <w:snapToGrid w:val="0"/>
              <w:jc w:val="left"/>
              <w:rPr>
                <w:rFonts w:ascii="ＭＳ ゴシック" w:eastAsia="ＭＳ ゴシック" w:hAnsi="ＭＳ ゴシック"/>
              </w:rPr>
            </w:pPr>
            <w:r w:rsidRPr="008E33B0">
              <w:rPr>
                <w:rFonts w:ascii="ＭＳ ゴシック" w:eastAsia="ＭＳ ゴシック" w:hAnsi="ＭＳ ゴシック" w:hint="eastAsia"/>
              </w:rPr>
              <w:t>「現行条例独自の作業基準は継続するなど、より安全確保につながる厳しい作業基準となるよう設定する。」との案については、ILO条約での規制を遵守できることが望ましいと記載すべきです。そしてすぐにはできないとしても、いつまでに達成するかの日程計画を策定して記載してほしい。</w:t>
            </w:r>
          </w:p>
          <w:p w:rsidR="001E43D4" w:rsidRPr="00431381" w:rsidRDefault="008E33B0" w:rsidP="008E33B0">
            <w:pPr>
              <w:snapToGrid w:val="0"/>
              <w:jc w:val="left"/>
              <w:rPr>
                <w:rFonts w:ascii="ＭＳ ゴシック" w:eastAsia="ＭＳ ゴシック" w:hAnsi="ＭＳ ゴシック"/>
              </w:rPr>
            </w:pPr>
            <w:r w:rsidRPr="008E33B0">
              <w:rPr>
                <w:rFonts w:ascii="ＭＳ ゴシック" w:eastAsia="ＭＳ ゴシック" w:hAnsi="ＭＳ ゴシック" w:hint="eastAsia"/>
              </w:rPr>
              <w:t>理由　今の規</w:t>
            </w:r>
            <w:r w:rsidR="00BA7734">
              <w:rPr>
                <w:rFonts w:ascii="ＭＳ ゴシック" w:eastAsia="ＭＳ ゴシック" w:hAnsi="ＭＳ ゴシック" w:hint="eastAsia"/>
              </w:rPr>
              <w:t>制基準では世界の流れに大幅に遅れており、今度大量の石綿による死亡</w:t>
            </w:r>
            <w:r w:rsidRPr="008E33B0">
              <w:rPr>
                <w:rFonts w:ascii="ＭＳ ゴシック" w:eastAsia="ＭＳ ゴシック" w:hAnsi="ＭＳ ゴシック" w:hint="eastAsia"/>
              </w:rPr>
              <w:t>者が増えるといえるからです。裁判で国とともに大阪府も、石綿被害者から訴えられることのないようにすることが必要です。</w:t>
            </w:r>
          </w:p>
        </w:tc>
        <w:tc>
          <w:tcPr>
            <w:tcW w:w="5670" w:type="dxa"/>
            <w:shd w:val="clear" w:color="auto" w:fill="auto"/>
            <w:vAlign w:val="center"/>
          </w:tcPr>
          <w:p w:rsidR="001E43D4" w:rsidRPr="00AA1212" w:rsidRDefault="00253669" w:rsidP="0027560E">
            <w:pPr>
              <w:snapToGrid w:val="0"/>
              <w:jc w:val="left"/>
              <w:rPr>
                <w:rFonts w:ascii="ＭＳ ゴシック" w:eastAsia="ＭＳ ゴシック" w:hAnsi="ＭＳ ゴシック"/>
              </w:rPr>
            </w:pPr>
            <w:r w:rsidRPr="00AA1212">
              <w:rPr>
                <w:rFonts w:ascii="ＭＳ ゴシック" w:eastAsia="ＭＳ ゴシック" w:hAnsi="ＭＳ ゴシック" w:hint="eastAsia"/>
              </w:rPr>
              <w:t>本条例で規定する作業基準は大気中への飛散防止を目的としたものです。法でも作業基準が規定されましたが、改正条例でも現行の規制基準を維持し、法より厳しい作業基準を規定</w:t>
            </w:r>
            <w:r w:rsidR="0027560E">
              <w:rPr>
                <w:rFonts w:ascii="ＭＳ ゴシック" w:eastAsia="ＭＳ ゴシック" w:hAnsi="ＭＳ ゴシック" w:hint="eastAsia"/>
              </w:rPr>
              <w:t>することとしています</w:t>
            </w:r>
            <w:r w:rsidRPr="00AA1212">
              <w:rPr>
                <w:rFonts w:ascii="ＭＳ ゴシック" w:eastAsia="ＭＳ ゴシック" w:hAnsi="ＭＳ ゴシック" w:hint="eastAsia"/>
              </w:rPr>
              <w:t>。</w:t>
            </w:r>
          </w:p>
        </w:tc>
      </w:tr>
      <w:tr w:rsidR="008E33B0" w:rsidRPr="00A2422D" w:rsidTr="00253669">
        <w:tc>
          <w:tcPr>
            <w:tcW w:w="636" w:type="dxa"/>
            <w:shd w:val="clear" w:color="auto" w:fill="auto"/>
            <w:vAlign w:val="center"/>
          </w:tcPr>
          <w:p w:rsidR="008E33B0" w:rsidRPr="00A2422D" w:rsidRDefault="00511D86" w:rsidP="00C27A7B">
            <w:pPr>
              <w:snapToGrid w:val="0"/>
              <w:jc w:val="center"/>
              <w:rPr>
                <w:rFonts w:ascii="ＭＳ ゴシック" w:eastAsia="ＭＳ ゴシック" w:hAnsi="ＭＳ ゴシック"/>
              </w:rPr>
            </w:pPr>
            <w:r>
              <w:rPr>
                <w:rFonts w:ascii="ＭＳ ゴシック" w:eastAsia="ＭＳ ゴシック" w:hAnsi="ＭＳ ゴシック" w:hint="eastAsia"/>
              </w:rPr>
              <w:t>6</w:t>
            </w:r>
          </w:p>
        </w:tc>
        <w:tc>
          <w:tcPr>
            <w:tcW w:w="8544" w:type="dxa"/>
            <w:shd w:val="clear" w:color="auto" w:fill="auto"/>
            <w:vAlign w:val="center"/>
          </w:tcPr>
          <w:p w:rsidR="008E33B0" w:rsidRPr="008E33B0" w:rsidRDefault="008E33B0" w:rsidP="008E33B0">
            <w:pPr>
              <w:snapToGrid w:val="0"/>
              <w:jc w:val="left"/>
              <w:rPr>
                <w:rFonts w:ascii="ＭＳ ゴシック" w:eastAsia="ＭＳ ゴシック" w:hAnsi="ＭＳ ゴシック"/>
              </w:rPr>
            </w:pPr>
            <w:r w:rsidRPr="008E33B0">
              <w:rPr>
                <w:rFonts w:ascii="ＭＳ ゴシック" w:eastAsia="ＭＳ ゴシック" w:hAnsi="ＭＳ ゴシック" w:hint="eastAsia"/>
              </w:rPr>
              <w:t>２）石綿を含有する仕上塗材が使用されてい</w:t>
            </w:r>
            <w:r w:rsidR="003F3D9A">
              <w:rPr>
                <w:rFonts w:ascii="ＭＳ ゴシック" w:eastAsia="ＭＳ ゴシック" w:hAnsi="ＭＳ ゴシック" w:hint="eastAsia"/>
              </w:rPr>
              <w:t>る建築物等を解体、改造、補修する作業に係る作業基準　について、</w:t>
            </w:r>
            <w:r w:rsidRPr="008E33B0">
              <w:rPr>
                <w:rFonts w:ascii="ＭＳ ゴシック" w:eastAsia="ＭＳ ゴシック" w:hAnsi="ＭＳ ゴシック" w:hint="eastAsia"/>
              </w:rPr>
              <w:t>「・石綿の除去等工事に係る建築物等の周囲に、当該建築物等の高さ以上の幕等を設置すること。」ではなく、天井部位も含めて、外部との遮断を行い、外部に石綿を出さないことを求めます。</w:t>
            </w:r>
          </w:p>
        </w:tc>
        <w:tc>
          <w:tcPr>
            <w:tcW w:w="5670" w:type="dxa"/>
            <w:shd w:val="clear" w:color="auto" w:fill="auto"/>
            <w:vAlign w:val="center"/>
          </w:tcPr>
          <w:p w:rsidR="008E33B0" w:rsidRPr="00D528D4" w:rsidRDefault="00253669" w:rsidP="0014733C">
            <w:pPr>
              <w:snapToGrid w:val="0"/>
              <w:jc w:val="left"/>
              <w:rPr>
                <w:rFonts w:ascii="ＭＳ ゴシック" w:eastAsia="ＭＳ ゴシック" w:hAnsi="ＭＳ ゴシック"/>
              </w:rPr>
            </w:pPr>
            <w:r w:rsidRPr="00D528D4">
              <w:rPr>
                <w:rFonts w:ascii="ＭＳ ゴシック" w:eastAsia="ＭＳ ゴシック" w:hAnsi="ＭＳ ゴシック" w:hint="eastAsia"/>
              </w:rPr>
              <w:t>改正法において</w:t>
            </w:r>
            <w:r w:rsidR="0027560E" w:rsidRPr="00D528D4">
              <w:rPr>
                <w:rFonts w:ascii="ＭＳ ゴシック" w:eastAsia="ＭＳ ゴシック" w:hAnsi="ＭＳ ゴシック" w:hint="eastAsia"/>
              </w:rPr>
              <w:t>は、電動工具等を用いて除去作業を行う場合は</w:t>
            </w:r>
            <w:r w:rsidR="00620B52" w:rsidRPr="00D528D4">
              <w:rPr>
                <w:rFonts w:ascii="ＭＳ ゴシック" w:eastAsia="ＭＳ ゴシック" w:hAnsi="ＭＳ ゴシック" w:hint="eastAsia"/>
              </w:rPr>
              <w:t>、</w:t>
            </w:r>
            <w:r w:rsidR="00040D9C" w:rsidRPr="00D528D4">
              <w:rPr>
                <w:rFonts w:ascii="ＭＳ ゴシック" w:eastAsia="ＭＳ ゴシック" w:hAnsi="ＭＳ ゴシック" w:hint="eastAsia"/>
              </w:rPr>
              <w:t>天井部分の養生を</w:t>
            </w:r>
            <w:r w:rsidR="0027560E" w:rsidRPr="00D528D4">
              <w:rPr>
                <w:rFonts w:ascii="ＭＳ ゴシック" w:eastAsia="ＭＳ ゴシック" w:hAnsi="ＭＳ ゴシック" w:hint="eastAsia"/>
              </w:rPr>
              <w:t>作業基準として</w:t>
            </w:r>
            <w:r w:rsidR="00040D9C" w:rsidRPr="00D528D4">
              <w:rPr>
                <w:rFonts w:ascii="ＭＳ ゴシック" w:eastAsia="ＭＳ ゴシック" w:hAnsi="ＭＳ ゴシック" w:hint="eastAsia"/>
              </w:rPr>
              <w:t>規定し</w:t>
            </w:r>
            <w:r w:rsidR="00620B52" w:rsidRPr="00D528D4">
              <w:rPr>
                <w:rFonts w:ascii="ＭＳ ゴシック" w:eastAsia="ＭＳ ゴシック" w:hAnsi="ＭＳ ゴシック" w:hint="eastAsia"/>
              </w:rPr>
              <w:t>ています。また、</w:t>
            </w:r>
            <w:r w:rsidRPr="00D528D4">
              <w:rPr>
                <w:rFonts w:ascii="ＭＳ ゴシック" w:eastAsia="ＭＳ ゴシック" w:hAnsi="ＭＳ ゴシック" w:hint="eastAsia"/>
              </w:rPr>
              <w:t>電動工具等を用いずに除去する場合は</w:t>
            </w:r>
            <w:r w:rsidR="003F3D9A" w:rsidRPr="00D528D4">
              <w:rPr>
                <w:rFonts w:ascii="ＭＳ ゴシック" w:eastAsia="ＭＳ ゴシック" w:hAnsi="ＭＳ ゴシック" w:hint="eastAsia"/>
              </w:rPr>
              <w:t>、</w:t>
            </w:r>
            <w:r w:rsidRPr="00D528D4">
              <w:rPr>
                <w:rFonts w:ascii="ＭＳ ゴシック" w:eastAsia="ＭＳ ゴシック" w:hAnsi="ＭＳ ゴシック" w:hint="eastAsia"/>
              </w:rPr>
              <w:t>湿潤化により周辺環境への飛散を十分に抑制できるとしているもの</w:t>
            </w:r>
            <w:r w:rsidR="0027560E" w:rsidRPr="00D528D4">
              <w:rPr>
                <w:rFonts w:ascii="ＭＳ ゴシック" w:eastAsia="ＭＳ ゴシック" w:hAnsi="ＭＳ ゴシック" w:hint="eastAsia"/>
              </w:rPr>
              <w:t>の、条例で</w:t>
            </w:r>
            <w:r w:rsidR="00620B52" w:rsidRPr="00D528D4">
              <w:rPr>
                <w:rFonts w:ascii="ＭＳ ゴシック" w:eastAsia="ＭＳ ゴシック" w:hAnsi="ＭＳ ゴシック" w:hint="eastAsia"/>
              </w:rPr>
              <w:t>は、より厳しい基準として飛散防止幕の設置を規定することとしています</w:t>
            </w:r>
            <w:r w:rsidRPr="00D528D4">
              <w:rPr>
                <w:rFonts w:ascii="ＭＳ ゴシック" w:eastAsia="ＭＳ ゴシック" w:hAnsi="ＭＳ ゴシック" w:hint="eastAsia"/>
              </w:rPr>
              <w:t>。</w:t>
            </w:r>
          </w:p>
        </w:tc>
      </w:tr>
      <w:tr w:rsidR="008E33B0" w:rsidRPr="00A2422D" w:rsidTr="00253669">
        <w:tc>
          <w:tcPr>
            <w:tcW w:w="636" w:type="dxa"/>
            <w:shd w:val="clear" w:color="auto" w:fill="auto"/>
            <w:vAlign w:val="center"/>
          </w:tcPr>
          <w:p w:rsidR="008E33B0" w:rsidRPr="00A2422D" w:rsidRDefault="00511D86" w:rsidP="00C27A7B">
            <w:pPr>
              <w:snapToGrid w:val="0"/>
              <w:jc w:val="center"/>
              <w:rPr>
                <w:rFonts w:ascii="ＭＳ ゴシック" w:eastAsia="ＭＳ ゴシック" w:hAnsi="ＭＳ ゴシック"/>
              </w:rPr>
            </w:pPr>
            <w:r>
              <w:rPr>
                <w:rFonts w:ascii="ＭＳ ゴシック" w:eastAsia="ＭＳ ゴシック" w:hAnsi="ＭＳ ゴシック" w:hint="eastAsia"/>
              </w:rPr>
              <w:t>7</w:t>
            </w:r>
          </w:p>
        </w:tc>
        <w:tc>
          <w:tcPr>
            <w:tcW w:w="8544" w:type="dxa"/>
            <w:shd w:val="clear" w:color="auto" w:fill="auto"/>
            <w:vAlign w:val="center"/>
          </w:tcPr>
          <w:p w:rsidR="008E33B0" w:rsidRPr="008E33B0" w:rsidRDefault="008E33B0" w:rsidP="008E33B0">
            <w:pPr>
              <w:snapToGrid w:val="0"/>
              <w:jc w:val="left"/>
              <w:rPr>
                <w:rFonts w:ascii="ＭＳ ゴシック" w:eastAsia="ＭＳ ゴシック" w:hAnsi="ＭＳ ゴシック"/>
              </w:rPr>
            </w:pPr>
            <w:r w:rsidRPr="008E33B0">
              <w:rPr>
                <w:rFonts w:ascii="ＭＳ ゴシック" w:eastAsia="ＭＳ ゴシック" w:hAnsi="ＭＳ ゴシック" w:hint="eastAsia"/>
              </w:rPr>
              <w:t>３）石綿を含有する成形板その他の建築材料（吹付け石綿等及び石綿含有仕上塗材を除く。以下「石綿含有成形板等」という。）が使用されて</w:t>
            </w:r>
            <w:r w:rsidR="005E7563">
              <w:rPr>
                <w:rFonts w:ascii="ＭＳ ゴシック" w:eastAsia="ＭＳ ゴシック" w:hAnsi="ＭＳ ゴシック" w:hint="eastAsia"/>
              </w:rPr>
              <w:t>いる建築物等を解体、改造、補修する作業に係る作業基準について、</w:t>
            </w:r>
            <w:r w:rsidRPr="008E33B0">
              <w:rPr>
                <w:rFonts w:ascii="ＭＳ ゴシック" w:eastAsia="ＭＳ ゴシック" w:hAnsi="ＭＳ ゴシック" w:hint="eastAsia"/>
              </w:rPr>
              <w:t>２）と同じにすべきです。</w:t>
            </w:r>
          </w:p>
        </w:tc>
        <w:tc>
          <w:tcPr>
            <w:tcW w:w="5670" w:type="dxa"/>
            <w:shd w:val="clear" w:color="auto" w:fill="auto"/>
            <w:vAlign w:val="center"/>
          </w:tcPr>
          <w:p w:rsidR="008E33B0" w:rsidRPr="00D528D4" w:rsidRDefault="0027560E" w:rsidP="0014733C">
            <w:pPr>
              <w:snapToGrid w:val="0"/>
              <w:jc w:val="left"/>
              <w:rPr>
                <w:rFonts w:ascii="ＭＳ ゴシック" w:eastAsia="ＭＳ ゴシック" w:hAnsi="ＭＳ ゴシック"/>
              </w:rPr>
            </w:pPr>
            <w:r w:rsidRPr="00D528D4">
              <w:rPr>
                <w:rFonts w:ascii="ＭＳ ゴシック" w:eastAsia="ＭＳ ゴシック" w:hAnsi="ＭＳ ゴシック" w:hint="eastAsia"/>
              </w:rPr>
              <w:t>改正法においては、</w:t>
            </w:r>
            <w:r w:rsidR="00BE07A3" w:rsidRPr="00D528D4">
              <w:rPr>
                <w:rFonts w:ascii="ＭＳ ゴシック" w:eastAsia="ＭＳ ゴシック" w:hAnsi="ＭＳ ゴシック" w:hint="eastAsia"/>
              </w:rPr>
              <w:t>けい酸カルシウム板第１種を</w:t>
            </w:r>
            <w:r w:rsidR="009E37B2" w:rsidRPr="00D528D4">
              <w:rPr>
                <w:rFonts w:ascii="ＭＳ ゴシック" w:eastAsia="ＭＳ ゴシック" w:hAnsi="ＭＳ ゴシック" w:hint="eastAsia"/>
              </w:rPr>
              <w:t>切断、破砕等することなくそのまま建築物等から取り外すこと</w:t>
            </w:r>
            <w:r w:rsidR="004C6E7C" w:rsidRPr="00D528D4">
              <w:rPr>
                <w:rFonts w:ascii="ＭＳ ゴシック" w:eastAsia="ＭＳ ゴシック" w:hAnsi="ＭＳ ゴシック" w:hint="eastAsia"/>
              </w:rPr>
              <w:t>（以下「原形ばらし」という。）</w:t>
            </w:r>
            <w:r w:rsidR="009E37B2" w:rsidRPr="00D528D4">
              <w:rPr>
                <w:rFonts w:ascii="ＭＳ ゴシック" w:eastAsia="ＭＳ ゴシック" w:hAnsi="ＭＳ ゴシック" w:hint="eastAsia"/>
              </w:rPr>
              <w:t>が技術上著しく困難</w:t>
            </w:r>
            <w:r w:rsidR="00BE07A3" w:rsidRPr="00D528D4">
              <w:rPr>
                <w:rFonts w:ascii="ＭＳ ゴシック" w:eastAsia="ＭＳ ゴシック" w:hAnsi="ＭＳ ゴシック" w:hint="eastAsia"/>
              </w:rPr>
              <w:t>な場合の除去作業</w:t>
            </w:r>
            <w:r w:rsidR="00040D9C" w:rsidRPr="00D528D4">
              <w:rPr>
                <w:rFonts w:ascii="ＭＳ ゴシック" w:eastAsia="ＭＳ ゴシック" w:hAnsi="ＭＳ ゴシック" w:hint="eastAsia"/>
              </w:rPr>
              <w:t>については、天井部分の養生を</w:t>
            </w:r>
            <w:r w:rsidR="009E37B2" w:rsidRPr="00D528D4">
              <w:rPr>
                <w:rFonts w:ascii="ＭＳ ゴシック" w:eastAsia="ＭＳ ゴシック" w:hAnsi="ＭＳ ゴシック" w:hint="eastAsia"/>
              </w:rPr>
              <w:t>作業基準として</w:t>
            </w:r>
            <w:r w:rsidR="00040D9C" w:rsidRPr="00D528D4">
              <w:rPr>
                <w:rFonts w:ascii="ＭＳ ゴシック" w:eastAsia="ＭＳ ゴシック" w:hAnsi="ＭＳ ゴシック" w:hint="eastAsia"/>
              </w:rPr>
              <w:t>規定して</w:t>
            </w:r>
            <w:r w:rsidR="00620B52" w:rsidRPr="00D528D4">
              <w:rPr>
                <w:rFonts w:ascii="ＭＳ ゴシック" w:eastAsia="ＭＳ ゴシック" w:hAnsi="ＭＳ ゴシック" w:hint="eastAsia"/>
              </w:rPr>
              <w:t>います。また、</w:t>
            </w:r>
            <w:r w:rsidR="00D26A02" w:rsidRPr="00D528D4">
              <w:rPr>
                <w:rFonts w:ascii="ＭＳ ゴシック" w:eastAsia="ＭＳ ゴシック" w:hAnsi="ＭＳ ゴシック" w:hint="eastAsia"/>
              </w:rPr>
              <w:t>レベル３建材のうち、</w:t>
            </w:r>
            <w:r w:rsidR="004C6E7C" w:rsidRPr="00D528D4">
              <w:rPr>
                <w:rFonts w:ascii="ＭＳ ゴシック" w:eastAsia="ＭＳ ゴシック" w:hAnsi="ＭＳ ゴシック" w:hint="eastAsia"/>
              </w:rPr>
              <w:t>けい酸カルシウム板第１種以外の建材で</w:t>
            </w:r>
            <w:r w:rsidR="00BE07A3" w:rsidRPr="00D528D4">
              <w:rPr>
                <w:rFonts w:ascii="ＭＳ ゴシック" w:eastAsia="ＭＳ ゴシック" w:hAnsi="ＭＳ ゴシック" w:hint="eastAsia"/>
              </w:rPr>
              <w:t>原形ばらし</w:t>
            </w:r>
            <w:r w:rsidR="004C6E7C" w:rsidRPr="00D528D4">
              <w:rPr>
                <w:rFonts w:ascii="ＭＳ ゴシック" w:eastAsia="ＭＳ ゴシック" w:hAnsi="ＭＳ ゴシック" w:hint="eastAsia"/>
              </w:rPr>
              <w:t>が困難な場合</w:t>
            </w:r>
            <w:r w:rsidR="00BE07A3" w:rsidRPr="00D528D4">
              <w:rPr>
                <w:rFonts w:ascii="ＭＳ ゴシック" w:eastAsia="ＭＳ ゴシック" w:hAnsi="ＭＳ ゴシック" w:hint="eastAsia"/>
              </w:rPr>
              <w:t>の除去作業については</w:t>
            </w:r>
            <w:r w:rsidR="009E37B2" w:rsidRPr="00D528D4">
              <w:rPr>
                <w:rFonts w:ascii="ＭＳ ゴシック" w:eastAsia="ＭＳ ゴシック" w:hAnsi="ＭＳ ゴシック" w:hint="eastAsia"/>
              </w:rPr>
              <w:t>、湿潤化により周辺環境への飛散を十分に抑制できる</w:t>
            </w:r>
            <w:r w:rsidR="00BE07A3" w:rsidRPr="00D528D4">
              <w:rPr>
                <w:rFonts w:ascii="ＭＳ ゴシック" w:eastAsia="ＭＳ ゴシック" w:hAnsi="ＭＳ ゴシック" w:hint="eastAsia"/>
              </w:rPr>
              <w:t>と</w:t>
            </w:r>
            <w:r w:rsidR="009E37B2" w:rsidRPr="00D528D4">
              <w:rPr>
                <w:rFonts w:ascii="ＭＳ ゴシック" w:eastAsia="ＭＳ ゴシック" w:hAnsi="ＭＳ ゴシック" w:hint="eastAsia"/>
              </w:rPr>
              <w:t>しているものの、条例で</w:t>
            </w:r>
            <w:r w:rsidR="00620B52" w:rsidRPr="00D528D4">
              <w:rPr>
                <w:rFonts w:ascii="ＭＳ ゴシック" w:eastAsia="ＭＳ ゴシック" w:hAnsi="ＭＳ ゴシック" w:hint="eastAsia"/>
              </w:rPr>
              <w:t>は、より厳しい基準として飛散防止幕の設置を規定することとしています</w:t>
            </w:r>
            <w:r w:rsidR="009E37B2" w:rsidRPr="00D528D4">
              <w:rPr>
                <w:rFonts w:ascii="ＭＳ ゴシック" w:eastAsia="ＭＳ ゴシック" w:hAnsi="ＭＳ ゴシック" w:hint="eastAsia"/>
              </w:rPr>
              <w:t>。</w:t>
            </w:r>
          </w:p>
        </w:tc>
      </w:tr>
      <w:tr w:rsidR="008E33B0" w:rsidRPr="00A2422D" w:rsidTr="00253669">
        <w:tc>
          <w:tcPr>
            <w:tcW w:w="636" w:type="dxa"/>
            <w:shd w:val="clear" w:color="auto" w:fill="auto"/>
            <w:vAlign w:val="center"/>
          </w:tcPr>
          <w:p w:rsidR="008E33B0" w:rsidRPr="00A2422D" w:rsidRDefault="00511D86" w:rsidP="00C27A7B">
            <w:pPr>
              <w:snapToGrid w:val="0"/>
              <w:jc w:val="center"/>
              <w:rPr>
                <w:rFonts w:ascii="ＭＳ ゴシック" w:eastAsia="ＭＳ ゴシック" w:hAnsi="ＭＳ ゴシック"/>
              </w:rPr>
            </w:pPr>
            <w:r>
              <w:rPr>
                <w:rFonts w:ascii="ＭＳ ゴシック" w:eastAsia="ＭＳ ゴシック" w:hAnsi="ＭＳ ゴシック" w:hint="eastAsia"/>
              </w:rPr>
              <w:t>8</w:t>
            </w:r>
          </w:p>
        </w:tc>
        <w:tc>
          <w:tcPr>
            <w:tcW w:w="8544" w:type="dxa"/>
            <w:shd w:val="clear" w:color="auto" w:fill="auto"/>
            <w:vAlign w:val="center"/>
          </w:tcPr>
          <w:p w:rsidR="008E33B0" w:rsidRPr="008E33B0" w:rsidRDefault="005E7563" w:rsidP="008E33B0">
            <w:pPr>
              <w:snapToGrid w:val="0"/>
              <w:jc w:val="left"/>
              <w:rPr>
                <w:rFonts w:ascii="ＭＳ ゴシック" w:eastAsia="ＭＳ ゴシック" w:hAnsi="ＭＳ ゴシック"/>
              </w:rPr>
            </w:pPr>
            <w:r>
              <w:rPr>
                <w:rFonts w:ascii="ＭＳ ゴシック" w:eastAsia="ＭＳ ゴシック" w:hAnsi="ＭＳ ゴシック" w:hint="eastAsia"/>
              </w:rPr>
              <w:t>４）掲示板の設置に係る基準について、</w:t>
            </w:r>
            <w:r w:rsidR="008E33B0" w:rsidRPr="008E33B0">
              <w:rPr>
                <w:rFonts w:ascii="ＭＳ ゴシック" w:eastAsia="ＭＳ ゴシック" w:hAnsi="ＭＳ ゴシック" w:hint="eastAsia"/>
              </w:rPr>
              <w:t>そもそも現状の表示では文字も小さく、通行中の位置など、少し遠くになると非常にわかりにくい。掲示板を現状の２倍程度に大きくし、かつ、「石綿施設の解体」現場であると太い赤字でタイトルを表示し、黄色の枠線で囲むなどして、市民が遠くからでも判読できるようにしてほしい。</w:t>
            </w:r>
          </w:p>
        </w:tc>
        <w:tc>
          <w:tcPr>
            <w:tcW w:w="5670" w:type="dxa"/>
            <w:shd w:val="clear" w:color="auto" w:fill="auto"/>
            <w:vAlign w:val="center"/>
          </w:tcPr>
          <w:p w:rsidR="008E33B0" w:rsidRDefault="00E10A77" w:rsidP="00E10A77">
            <w:pPr>
              <w:snapToGrid w:val="0"/>
              <w:jc w:val="left"/>
              <w:rPr>
                <w:rFonts w:ascii="ＭＳ ゴシック" w:eastAsia="ＭＳ ゴシック" w:hAnsi="ＭＳ ゴシック"/>
              </w:rPr>
            </w:pPr>
            <w:r w:rsidRPr="00AA1212">
              <w:rPr>
                <w:rFonts w:ascii="ＭＳ ゴシック" w:eastAsia="ＭＳ ゴシック" w:hAnsi="ＭＳ ゴシック" w:hint="eastAsia"/>
              </w:rPr>
              <w:t>掲示板の設置に係る基準については、改正法との整合を図るため、改正法の規定に合わせる予定です。</w:t>
            </w:r>
            <w:r w:rsidR="00CE7550" w:rsidRPr="00AA1212">
              <w:rPr>
                <w:rFonts w:ascii="ＭＳ ゴシック" w:eastAsia="ＭＳ ゴシック" w:hAnsi="ＭＳ ゴシック" w:hint="eastAsia"/>
              </w:rPr>
              <w:t>改正法に規定された「一定以上の大きさであること」と「公衆の見やすい場所に設置すること」について、工事施工者が掲示板の大きさやデザイン、掲示板を複数設置する等工夫することは可能であり、大阪府としては、工事現場の状況に応じた、より見やすい場所への設置を求めていきます。</w:t>
            </w:r>
          </w:p>
          <w:p w:rsidR="00723DF8" w:rsidRPr="00AA1212" w:rsidRDefault="00723DF8" w:rsidP="00E10A77">
            <w:pPr>
              <w:snapToGrid w:val="0"/>
              <w:jc w:val="left"/>
              <w:rPr>
                <w:rFonts w:ascii="ＭＳ ゴシック" w:eastAsia="ＭＳ ゴシック" w:hAnsi="ＭＳ ゴシック"/>
              </w:rPr>
            </w:pPr>
          </w:p>
        </w:tc>
      </w:tr>
      <w:tr w:rsidR="008E33B0" w:rsidRPr="00A2422D" w:rsidTr="00253669">
        <w:tc>
          <w:tcPr>
            <w:tcW w:w="14850" w:type="dxa"/>
            <w:gridSpan w:val="3"/>
            <w:shd w:val="clear" w:color="auto" w:fill="D9D9D9" w:themeFill="background1" w:themeFillShade="D9"/>
            <w:vAlign w:val="center"/>
          </w:tcPr>
          <w:p w:rsidR="008E33B0" w:rsidRPr="00AA1212" w:rsidRDefault="008E33B0" w:rsidP="008E33B0">
            <w:pPr>
              <w:snapToGrid w:val="0"/>
              <w:jc w:val="left"/>
              <w:rPr>
                <w:rFonts w:ascii="ＭＳ ゴシック" w:eastAsia="ＭＳ ゴシック" w:hAnsi="ＭＳ ゴシック"/>
              </w:rPr>
            </w:pPr>
            <w:r w:rsidRPr="00AA1212">
              <w:rPr>
                <w:rFonts w:ascii="ＭＳ ゴシック" w:eastAsia="ＭＳ ゴシック" w:hAnsi="ＭＳ ゴシック" w:hint="eastAsia"/>
              </w:rPr>
              <w:lastRenderedPageBreak/>
              <w:t>（２）石綿の除去等作業に係る届出対象の建材及び面積要件について</w:t>
            </w:r>
          </w:p>
        </w:tc>
      </w:tr>
      <w:tr w:rsidR="007E5F35" w:rsidRPr="00A2422D" w:rsidTr="00253669">
        <w:tc>
          <w:tcPr>
            <w:tcW w:w="636" w:type="dxa"/>
            <w:shd w:val="clear" w:color="auto" w:fill="auto"/>
            <w:vAlign w:val="center"/>
          </w:tcPr>
          <w:p w:rsidR="007E5F35" w:rsidRPr="00511D86" w:rsidRDefault="007E5F35" w:rsidP="00C27A7B">
            <w:pPr>
              <w:snapToGrid w:val="0"/>
              <w:jc w:val="center"/>
              <w:rPr>
                <w:rFonts w:ascii="ＭＳ ゴシック" w:eastAsia="ＭＳ ゴシック" w:hAnsi="ＭＳ ゴシック"/>
              </w:rPr>
            </w:pPr>
            <w:r>
              <w:rPr>
                <w:rFonts w:ascii="ＭＳ ゴシック" w:eastAsia="ＭＳ ゴシック" w:hAnsi="ＭＳ ゴシック"/>
              </w:rPr>
              <w:t>9</w:t>
            </w:r>
          </w:p>
        </w:tc>
        <w:tc>
          <w:tcPr>
            <w:tcW w:w="8544" w:type="dxa"/>
            <w:shd w:val="clear" w:color="auto" w:fill="auto"/>
            <w:vAlign w:val="center"/>
          </w:tcPr>
          <w:p w:rsidR="007E5F35" w:rsidRPr="008E33B0" w:rsidRDefault="007E5F35" w:rsidP="008E33B0">
            <w:pPr>
              <w:snapToGrid w:val="0"/>
              <w:jc w:val="left"/>
              <w:rPr>
                <w:rFonts w:ascii="ＭＳ ゴシック" w:eastAsia="ＭＳ ゴシック" w:hAnsi="ＭＳ ゴシック"/>
              </w:rPr>
            </w:pPr>
            <w:r w:rsidRPr="008E33B0">
              <w:rPr>
                <w:rFonts w:ascii="ＭＳ ゴシック" w:eastAsia="ＭＳ ゴシック" w:hAnsi="ＭＳ ゴシック" w:hint="eastAsia"/>
              </w:rPr>
              <w:t>届け出対象の面積要件について</w:t>
            </w:r>
            <w:r>
              <w:rPr>
                <w:rFonts w:ascii="ＭＳ ゴシック" w:eastAsia="ＭＳ ゴシック" w:hAnsi="ＭＳ ゴシック" w:hint="eastAsia"/>
              </w:rPr>
              <w:t>、</w:t>
            </w:r>
            <w:r w:rsidRPr="008E33B0">
              <w:rPr>
                <w:rFonts w:ascii="ＭＳ ゴシック" w:eastAsia="ＭＳ ゴシック" w:hAnsi="ＭＳ ゴシック" w:hint="eastAsia"/>
              </w:rPr>
              <w:t>レベル３建材の使用面積が合計1000</w:t>
            </w:r>
            <w:r w:rsidR="00723DF8">
              <w:rPr>
                <w:rFonts w:ascii="ＭＳ ゴシック" w:eastAsia="ＭＳ ゴシック" w:hAnsi="ＭＳ ゴシック" w:hint="eastAsia"/>
              </w:rPr>
              <w:t>平方メートル</w:t>
            </w:r>
            <w:r w:rsidRPr="008E33B0">
              <w:rPr>
                <w:rFonts w:ascii="ＭＳ ゴシック" w:eastAsia="ＭＳ ゴシック" w:hAnsi="ＭＳ ゴシック" w:hint="eastAsia"/>
              </w:rPr>
              <w:t>以上を要件とすることとしています。</w:t>
            </w:r>
          </w:p>
          <w:p w:rsidR="007E5F35" w:rsidRPr="008E33B0" w:rsidRDefault="007E5F35" w:rsidP="008E33B0">
            <w:pPr>
              <w:snapToGrid w:val="0"/>
              <w:jc w:val="left"/>
              <w:rPr>
                <w:rFonts w:ascii="ＭＳ ゴシック" w:eastAsia="ＭＳ ゴシック" w:hAnsi="ＭＳ ゴシック"/>
              </w:rPr>
            </w:pPr>
            <w:r w:rsidRPr="008E33B0">
              <w:rPr>
                <w:rFonts w:ascii="ＭＳ ゴシック" w:eastAsia="ＭＳ ゴシック" w:hAnsi="ＭＳ ゴシック" w:hint="eastAsia"/>
              </w:rPr>
              <w:t>兵庫県条例などと同等、建設リサイクル法の届け出、それから、石綿障害予防規則による届け出対象である180</w:t>
            </w:r>
            <w:r w:rsidR="00723DF8">
              <w:rPr>
                <w:rFonts w:ascii="ＭＳ ゴシック" w:eastAsia="ＭＳ ゴシック" w:hAnsi="ＭＳ ゴシック" w:hint="eastAsia"/>
              </w:rPr>
              <w:t>平方メートル</w:t>
            </w:r>
            <w:r w:rsidRPr="008E33B0">
              <w:rPr>
                <w:rFonts w:ascii="ＭＳ ゴシック" w:eastAsia="ＭＳ ゴシック" w:hAnsi="ＭＳ ゴシック" w:hint="eastAsia"/>
              </w:rPr>
              <w:t>以上を届出の条件とするべきだと考えます。</w:t>
            </w:r>
          </w:p>
          <w:p w:rsidR="007E5F35" w:rsidRPr="008E33B0" w:rsidRDefault="007E5F35" w:rsidP="008E33B0">
            <w:pPr>
              <w:snapToGrid w:val="0"/>
              <w:jc w:val="left"/>
              <w:rPr>
                <w:rFonts w:ascii="ＭＳ ゴシック" w:eastAsia="ＭＳ ゴシック" w:hAnsi="ＭＳ ゴシック"/>
              </w:rPr>
            </w:pPr>
            <w:r w:rsidRPr="008E33B0">
              <w:rPr>
                <w:rFonts w:ascii="ＭＳ ゴシック" w:eastAsia="ＭＳ ゴシック" w:hAnsi="ＭＳ ゴシック" w:hint="eastAsia"/>
              </w:rPr>
              <w:t>また、スレート材は、建物の表面積の1.3倍から1.7倍程度の使用があります。使用面積と言う場合、重複分も含むスレート材の使用面積としてください。</w:t>
            </w:r>
          </w:p>
        </w:tc>
        <w:tc>
          <w:tcPr>
            <w:tcW w:w="5670" w:type="dxa"/>
            <w:vMerge w:val="restart"/>
            <w:shd w:val="clear" w:color="auto" w:fill="auto"/>
            <w:vAlign w:val="center"/>
          </w:tcPr>
          <w:p w:rsidR="007E5F35" w:rsidRPr="00AA1212" w:rsidRDefault="007E5F35" w:rsidP="00E10A77">
            <w:pPr>
              <w:snapToGrid w:val="0"/>
              <w:jc w:val="left"/>
              <w:rPr>
                <w:rFonts w:ascii="ＭＳ ゴシック" w:eastAsia="ＭＳ ゴシック" w:hAnsi="ＭＳ ゴシック"/>
              </w:rPr>
            </w:pPr>
            <w:r w:rsidRPr="00AA1212">
              <w:rPr>
                <w:rFonts w:ascii="ＭＳ ゴシック" w:eastAsia="ＭＳ ゴシック" w:hAnsi="ＭＳ ゴシック" w:hint="eastAsia"/>
              </w:rPr>
              <w:t>届出の面積要件について、80平方メートル以上の解体等工事については法に基づく事前調査書面の報告を受けるため、そこで基本的な情報の把握はできると考えています。その中でも、特に1,000平方メートル以上の大規模作業について、届出いただくことで効率的な立入検査を実施できると考えております。使用面積の考え方については、引き続き、より効率的かつ効果的な条件を検討してまいります。</w:t>
            </w:r>
          </w:p>
        </w:tc>
      </w:tr>
      <w:tr w:rsidR="007E5F35" w:rsidRPr="00A2422D" w:rsidTr="00253669">
        <w:tc>
          <w:tcPr>
            <w:tcW w:w="636" w:type="dxa"/>
            <w:shd w:val="clear" w:color="auto" w:fill="auto"/>
            <w:vAlign w:val="center"/>
          </w:tcPr>
          <w:p w:rsidR="007E5F35" w:rsidRDefault="007E5F35" w:rsidP="00C27A7B">
            <w:pPr>
              <w:snapToGrid w:val="0"/>
              <w:jc w:val="center"/>
              <w:rPr>
                <w:rFonts w:ascii="ＭＳ ゴシック" w:eastAsia="ＭＳ ゴシック" w:hAnsi="ＭＳ ゴシック"/>
              </w:rPr>
            </w:pPr>
            <w:r>
              <w:rPr>
                <w:rFonts w:ascii="ＭＳ ゴシック" w:eastAsia="ＭＳ ゴシック" w:hAnsi="ＭＳ ゴシック" w:hint="eastAsia"/>
              </w:rPr>
              <w:t>10</w:t>
            </w:r>
          </w:p>
        </w:tc>
        <w:tc>
          <w:tcPr>
            <w:tcW w:w="8544" w:type="dxa"/>
            <w:shd w:val="clear" w:color="auto" w:fill="auto"/>
            <w:vAlign w:val="center"/>
          </w:tcPr>
          <w:p w:rsidR="007E5F35" w:rsidRPr="008E33B0" w:rsidRDefault="007E5F35" w:rsidP="008E33B0">
            <w:pPr>
              <w:snapToGrid w:val="0"/>
              <w:jc w:val="left"/>
              <w:rPr>
                <w:rFonts w:ascii="ＭＳ ゴシック" w:eastAsia="ＭＳ ゴシック" w:hAnsi="ＭＳ ゴシック"/>
              </w:rPr>
            </w:pPr>
            <w:r w:rsidRPr="006B3241">
              <w:rPr>
                <w:rFonts w:ascii="ＭＳ ゴシック" w:eastAsia="ＭＳ ゴシック" w:hAnsi="ＭＳ ゴシック" w:hint="eastAsia"/>
              </w:rPr>
              <w:t>イ）仕上塗材の使用面積が1，000平方メートル以上の除去作業、ロ）石綿を含有する成形板その他の建材（仕上塗材を除く）の使用面積の合計が1，000平方メートル以上除去作業のいずれにおいても、他県で採用されていると同等、建設リサイクル法の届け出、それから、石綿障害予防規則による届け出対象である180平方メートル以上を届け出の条件とするべきだと考えます</w:t>
            </w:r>
            <w:r w:rsidR="00723DF8">
              <w:rPr>
                <w:rFonts w:ascii="ＭＳ ゴシック" w:eastAsia="ＭＳ ゴシック" w:hAnsi="ＭＳ ゴシック" w:hint="eastAsia"/>
              </w:rPr>
              <w:t>。「本来であれば少しでも石綿材料が残っていれば、すべてを対象と</w:t>
            </w:r>
            <w:r w:rsidRPr="006B3241">
              <w:rPr>
                <w:rFonts w:ascii="ＭＳ ゴシック" w:eastAsia="ＭＳ ゴシック" w:hAnsi="ＭＳ ゴシック" w:hint="eastAsia"/>
              </w:rPr>
              <w:t>するべきです。</w:t>
            </w:r>
          </w:p>
        </w:tc>
        <w:tc>
          <w:tcPr>
            <w:tcW w:w="5670" w:type="dxa"/>
            <w:vMerge/>
            <w:shd w:val="clear" w:color="auto" w:fill="auto"/>
            <w:vAlign w:val="center"/>
          </w:tcPr>
          <w:p w:rsidR="007E5F35" w:rsidRPr="00AA1212" w:rsidRDefault="007E5F35" w:rsidP="00E10A77">
            <w:pPr>
              <w:snapToGrid w:val="0"/>
              <w:jc w:val="left"/>
              <w:rPr>
                <w:rFonts w:ascii="ＭＳ ゴシック" w:eastAsia="ＭＳ ゴシック" w:hAnsi="ＭＳ ゴシック"/>
              </w:rPr>
            </w:pPr>
          </w:p>
        </w:tc>
      </w:tr>
      <w:tr w:rsidR="008E33B0" w:rsidRPr="00A2422D" w:rsidTr="00253669">
        <w:tc>
          <w:tcPr>
            <w:tcW w:w="636" w:type="dxa"/>
            <w:shd w:val="clear" w:color="auto" w:fill="auto"/>
            <w:vAlign w:val="center"/>
          </w:tcPr>
          <w:p w:rsidR="008E33B0" w:rsidRPr="00A2422D" w:rsidRDefault="007E5F35" w:rsidP="00C27A7B">
            <w:pPr>
              <w:snapToGrid w:val="0"/>
              <w:jc w:val="center"/>
              <w:rPr>
                <w:rFonts w:ascii="ＭＳ ゴシック" w:eastAsia="ＭＳ ゴシック" w:hAnsi="ＭＳ ゴシック"/>
              </w:rPr>
            </w:pPr>
            <w:r>
              <w:rPr>
                <w:rFonts w:ascii="ＭＳ ゴシック" w:eastAsia="ＭＳ ゴシック" w:hAnsi="ＭＳ ゴシック" w:hint="eastAsia"/>
              </w:rPr>
              <w:t>11</w:t>
            </w:r>
          </w:p>
        </w:tc>
        <w:tc>
          <w:tcPr>
            <w:tcW w:w="8544" w:type="dxa"/>
            <w:shd w:val="clear" w:color="auto" w:fill="auto"/>
            <w:vAlign w:val="center"/>
          </w:tcPr>
          <w:p w:rsidR="008E33B0" w:rsidRPr="008E33B0" w:rsidRDefault="006B3241" w:rsidP="008E33B0">
            <w:pPr>
              <w:snapToGrid w:val="0"/>
              <w:jc w:val="left"/>
              <w:rPr>
                <w:rFonts w:ascii="ＭＳ ゴシック" w:eastAsia="ＭＳ ゴシック" w:hAnsi="ＭＳ ゴシック"/>
              </w:rPr>
            </w:pPr>
            <w:r w:rsidRPr="006B3241">
              <w:rPr>
                <w:rFonts w:ascii="ＭＳ ゴシック" w:eastAsia="ＭＳ ゴシック" w:hAnsi="ＭＳ ゴシック" w:hint="eastAsia"/>
              </w:rPr>
              <w:t>条例改正案で「建材」→「建築材料」、「仕上塗材」→「石綿含有仕上塗材」にする。</w:t>
            </w:r>
          </w:p>
        </w:tc>
        <w:tc>
          <w:tcPr>
            <w:tcW w:w="5670" w:type="dxa"/>
            <w:shd w:val="clear" w:color="auto" w:fill="auto"/>
            <w:vAlign w:val="center"/>
          </w:tcPr>
          <w:p w:rsidR="008E33B0" w:rsidRPr="00AA1212" w:rsidRDefault="00CE7550" w:rsidP="00E10A77">
            <w:pPr>
              <w:snapToGrid w:val="0"/>
              <w:jc w:val="left"/>
              <w:rPr>
                <w:rFonts w:ascii="ＭＳ ゴシック" w:eastAsia="ＭＳ ゴシック" w:hAnsi="ＭＳ ゴシック"/>
              </w:rPr>
            </w:pPr>
            <w:r w:rsidRPr="00AA1212">
              <w:rPr>
                <w:rFonts w:ascii="ＭＳ ゴシック" w:eastAsia="ＭＳ ゴシック" w:hAnsi="ＭＳ ゴシック" w:hint="eastAsia"/>
              </w:rPr>
              <w:t>ご意見のとおり、本条例施行規則に規定する予定です。</w:t>
            </w:r>
          </w:p>
        </w:tc>
      </w:tr>
      <w:tr w:rsidR="00E10A77" w:rsidRPr="00A2422D" w:rsidTr="00253669">
        <w:tc>
          <w:tcPr>
            <w:tcW w:w="636" w:type="dxa"/>
            <w:shd w:val="clear" w:color="auto" w:fill="auto"/>
            <w:vAlign w:val="center"/>
          </w:tcPr>
          <w:p w:rsidR="00E10A77" w:rsidRPr="00A2422D" w:rsidRDefault="007E5F35" w:rsidP="00E10A77">
            <w:pPr>
              <w:snapToGrid w:val="0"/>
              <w:jc w:val="center"/>
              <w:rPr>
                <w:rFonts w:ascii="ＭＳ ゴシック" w:eastAsia="ＭＳ ゴシック" w:hAnsi="ＭＳ ゴシック"/>
              </w:rPr>
            </w:pPr>
            <w:r>
              <w:rPr>
                <w:rFonts w:ascii="ＭＳ ゴシック" w:eastAsia="ＭＳ ゴシック" w:hAnsi="ＭＳ ゴシック" w:hint="eastAsia"/>
              </w:rPr>
              <w:t>12</w:t>
            </w:r>
          </w:p>
        </w:tc>
        <w:tc>
          <w:tcPr>
            <w:tcW w:w="8544" w:type="dxa"/>
            <w:shd w:val="clear" w:color="auto" w:fill="auto"/>
            <w:vAlign w:val="center"/>
          </w:tcPr>
          <w:p w:rsidR="00E10A77" w:rsidRPr="008E33B0" w:rsidRDefault="00E10A77" w:rsidP="00E10A77">
            <w:pPr>
              <w:snapToGrid w:val="0"/>
              <w:jc w:val="left"/>
              <w:rPr>
                <w:rFonts w:ascii="ＭＳ ゴシック" w:eastAsia="ＭＳ ゴシック" w:hAnsi="ＭＳ ゴシック"/>
              </w:rPr>
            </w:pPr>
            <w:r w:rsidRPr="006B3241">
              <w:rPr>
                <w:rFonts w:ascii="ＭＳ ゴシック" w:eastAsia="ＭＳ ゴシック" w:hAnsi="ＭＳ ゴシック" w:hint="eastAsia"/>
              </w:rPr>
              <w:t>条例改正案の「石綿を含有する成形板その他の建材」では、吹付け石綿、石綿を含有する断熱材、保温材及び耐火被覆材を内包した記載となるため、これらを除外する内容を追記すべき。</w:t>
            </w:r>
          </w:p>
        </w:tc>
        <w:tc>
          <w:tcPr>
            <w:tcW w:w="5670" w:type="dxa"/>
            <w:shd w:val="clear" w:color="auto" w:fill="auto"/>
            <w:vAlign w:val="center"/>
          </w:tcPr>
          <w:p w:rsidR="00E10A77" w:rsidRPr="00AA1212" w:rsidRDefault="00CE7550" w:rsidP="00E10A77">
            <w:pPr>
              <w:snapToGrid w:val="0"/>
              <w:jc w:val="left"/>
              <w:rPr>
                <w:rFonts w:ascii="ＭＳ ゴシック" w:eastAsia="ＭＳ ゴシック" w:hAnsi="ＭＳ ゴシック"/>
              </w:rPr>
            </w:pPr>
            <w:r w:rsidRPr="00AA1212">
              <w:rPr>
                <w:rFonts w:ascii="ＭＳ ゴシック" w:eastAsia="ＭＳ ゴシック" w:hAnsi="ＭＳ ゴシック" w:hint="eastAsia"/>
              </w:rPr>
              <w:t>ご意見のとおり、本条例施行規則に規定する予定です。</w:t>
            </w:r>
          </w:p>
        </w:tc>
      </w:tr>
      <w:tr w:rsidR="00E10A77" w:rsidRPr="00A2422D" w:rsidTr="00253669">
        <w:tc>
          <w:tcPr>
            <w:tcW w:w="636" w:type="dxa"/>
            <w:shd w:val="clear" w:color="auto" w:fill="auto"/>
            <w:vAlign w:val="center"/>
          </w:tcPr>
          <w:p w:rsidR="00E10A77" w:rsidRPr="00A2422D" w:rsidRDefault="00E10A77" w:rsidP="00E10A77">
            <w:pPr>
              <w:snapToGrid w:val="0"/>
              <w:jc w:val="center"/>
              <w:rPr>
                <w:rFonts w:ascii="ＭＳ ゴシック" w:eastAsia="ＭＳ ゴシック" w:hAnsi="ＭＳ ゴシック"/>
              </w:rPr>
            </w:pPr>
            <w:r>
              <w:rPr>
                <w:rFonts w:ascii="ＭＳ ゴシック" w:eastAsia="ＭＳ ゴシック" w:hAnsi="ＭＳ ゴシック" w:hint="eastAsia"/>
              </w:rPr>
              <w:t>13</w:t>
            </w:r>
          </w:p>
        </w:tc>
        <w:tc>
          <w:tcPr>
            <w:tcW w:w="8544" w:type="dxa"/>
            <w:shd w:val="clear" w:color="auto" w:fill="auto"/>
            <w:vAlign w:val="center"/>
          </w:tcPr>
          <w:p w:rsidR="00E10A77" w:rsidRDefault="00E10A77" w:rsidP="00E10A77">
            <w:pPr>
              <w:snapToGrid w:val="0"/>
              <w:jc w:val="left"/>
              <w:rPr>
                <w:rFonts w:ascii="ＭＳ ゴシック" w:eastAsia="ＭＳ ゴシック" w:hAnsi="ＭＳ ゴシック"/>
              </w:rPr>
            </w:pPr>
            <w:r w:rsidRPr="006B3241">
              <w:rPr>
                <w:rFonts w:ascii="ＭＳ ゴシック" w:eastAsia="ＭＳ ゴシック" w:hAnsi="ＭＳ ゴシック" w:hint="eastAsia"/>
              </w:rPr>
              <w:t>「使用面積」と記載されているが、実際に建築物等に使用されている面積か、除去等作業を行う面積か分かりにくいため、「除去等作業面積」などにしてはいかがか。</w:t>
            </w:r>
          </w:p>
          <w:p w:rsidR="00E10A77" w:rsidRPr="006B3241" w:rsidRDefault="00E10A77" w:rsidP="00E10A77">
            <w:pPr>
              <w:snapToGrid w:val="0"/>
              <w:jc w:val="left"/>
              <w:rPr>
                <w:rFonts w:ascii="ＭＳ ゴシック" w:eastAsia="ＭＳ ゴシック" w:hAnsi="ＭＳ ゴシック"/>
              </w:rPr>
            </w:pPr>
            <w:r>
              <w:rPr>
                <w:rFonts w:ascii="ＭＳ ゴシック" w:eastAsia="ＭＳ ゴシック" w:hAnsi="ＭＳ ゴシック" w:hint="eastAsia"/>
              </w:rPr>
              <w:t>※「（３）石綿の濃度測定について」においても同様の意見</w:t>
            </w:r>
          </w:p>
        </w:tc>
        <w:tc>
          <w:tcPr>
            <w:tcW w:w="5670" w:type="dxa"/>
            <w:shd w:val="clear" w:color="auto" w:fill="auto"/>
            <w:vAlign w:val="center"/>
          </w:tcPr>
          <w:p w:rsidR="00E10A77" w:rsidRPr="00430CAC" w:rsidRDefault="00A9085F" w:rsidP="001A6693">
            <w:pPr>
              <w:snapToGrid w:val="0"/>
              <w:jc w:val="left"/>
              <w:rPr>
                <w:rFonts w:ascii="ＭＳ ゴシック" w:eastAsia="ＭＳ ゴシック" w:hAnsi="ＭＳ ゴシック"/>
                <w:highlight w:val="yellow"/>
              </w:rPr>
            </w:pPr>
            <w:r w:rsidRPr="00D528D4">
              <w:rPr>
                <w:rFonts w:ascii="ＭＳ ゴシック" w:eastAsia="ＭＳ ゴシック" w:hAnsi="ＭＳ ゴシック" w:hint="eastAsia"/>
              </w:rPr>
              <w:t>表記については、法の表記に合わせ、「使用面積」としますが、</w:t>
            </w:r>
            <w:r w:rsidR="001A6693" w:rsidRPr="00D528D4">
              <w:rPr>
                <w:rFonts w:ascii="ＭＳ ゴシック" w:eastAsia="ＭＳ ゴシック" w:hAnsi="ＭＳ ゴシック" w:hint="eastAsia"/>
              </w:rPr>
              <w:t>ご意見を踏まえ、本条例施行規則において、</w:t>
            </w:r>
            <w:r w:rsidRPr="00D528D4">
              <w:rPr>
                <w:rFonts w:ascii="ＭＳ ゴシック" w:eastAsia="ＭＳ ゴシック" w:hAnsi="ＭＳ ゴシック" w:hint="eastAsia"/>
              </w:rPr>
              <w:t>除去等作業を行う面積</w:t>
            </w:r>
            <w:r w:rsidR="001A6693" w:rsidRPr="00D528D4">
              <w:rPr>
                <w:rFonts w:ascii="ＭＳ ゴシック" w:eastAsia="ＭＳ ゴシック" w:hAnsi="ＭＳ ゴシック" w:hint="eastAsia"/>
              </w:rPr>
              <w:t>であることが分かるよう規定いたします</w:t>
            </w:r>
            <w:r w:rsidRPr="00D528D4">
              <w:rPr>
                <w:rFonts w:ascii="ＭＳ ゴシック" w:eastAsia="ＭＳ ゴシック" w:hAnsi="ＭＳ ゴシック" w:hint="eastAsia"/>
              </w:rPr>
              <w:t>。</w:t>
            </w:r>
          </w:p>
        </w:tc>
      </w:tr>
      <w:tr w:rsidR="00E10A77" w:rsidRPr="00A2422D" w:rsidTr="00253669">
        <w:tc>
          <w:tcPr>
            <w:tcW w:w="14850" w:type="dxa"/>
            <w:gridSpan w:val="3"/>
            <w:shd w:val="clear" w:color="auto" w:fill="D9D9D9" w:themeFill="background1" w:themeFillShade="D9"/>
            <w:vAlign w:val="center"/>
          </w:tcPr>
          <w:p w:rsidR="00E10A77" w:rsidRPr="00AA1212" w:rsidRDefault="00E10A77" w:rsidP="00E10A77">
            <w:pPr>
              <w:snapToGrid w:val="0"/>
              <w:jc w:val="left"/>
              <w:rPr>
                <w:rFonts w:ascii="ＭＳ ゴシック" w:eastAsia="ＭＳ ゴシック" w:hAnsi="ＭＳ ゴシック"/>
              </w:rPr>
            </w:pPr>
            <w:r w:rsidRPr="00AA1212">
              <w:rPr>
                <w:rFonts w:ascii="ＭＳ ゴシック" w:eastAsia="ＭＳ ゴシック" w:hAnsi="ＭＳ ゴシック" w:hint="eastAsia"/>
              </w:rPr>
              <w:t>（３）石綿の濃度測定について</w:t>
            </w:r>
          </w:p>
        </w:tc>
      </w:tr>
      <w:tr w:rsidR="00E3713D" w:rsidRPr="00A2422D" w:rsidTr="00253669">
        <w:tc>
          <w:tcPr>
            <w:tcW w:w="636" w:type="dxa"/>
            <w:shd w:val="clear" w:color="auto" w:fill="auto"/>
            <w:vAlign w:val="center"/>
          </w:tcPr>
          <w:p w:rsidR="00E3713D" w:rsidRPr="00A2422D" w:rsidRDefault="00E3713D" w:rsidP="00E10A77">
            <w:pPr>
              <w:snapToGrid w:val="0"/>
              <w:jc w:val="center"/>
              <w:rPr>
                <w:rFonts w:ascii="ＭＳ ゴシック" w:eastAsia="ＭＳ ゴシック" w:hAnsi="ＭＳ ゴシック"/>
              </w:rPr>
            </w:pPr>
            <w:r>
              <w:rPr>
                <w:rFonts w:ascii="ＭＳ ゴシック" w:eastAsia="ＭＳ ゴシック" w:hAnsi="ＭＳ ゴシック" w:hint="eastAsia"/>
              </w:rPr>
              <w:t>14</w:t>
            </w:r>
          </w:p>
        </w:tc>
        <w:tc>
          <w:tcPr>
            <w:tcW w:w="8544" w:type="dxa"/>
            <w:shd w:val="clear" w:color="auto" w:fill="auto"/>
            <w:vAlign w:val="center"/>
          </w:tcPr>
          <w:p w:rsidR="00E3713D" w:rsidRPr="006B3241" w:rsidRDefault="00E3713D" w:rsidP="00E10A77">
            <w:pPr>
              <w:snapToGrid w:val="0"/>
              <w:jc w:val="left"/>
              <w:rPr>
                <w:rFonts w:ascii="ＭＳ ゴシック" w:eastAsia="ＭＳ ゴシック" w:hAnsi="ＭＳ ゴシック"/>
              </w:rPr>
            </w:pPr>
            <w:r w:rsidRPr="006B3241">
              <w:rPr>
                <w:rFonts w:ascii="ＭＳ ゴシック" w:eastAsia="ＭＳ ゴシック" w:hAnsi="ＭＳ ゴシック" w:hint="eastAsia"/>
              </w:rPr>
              <w:t>10本／リットルと言う基準は、以前の石綿加工工場の敷地境界基準として位置づけられていた数字です。環境省も、アスベストモニタリングマニュアルでも1本／リットル以上が異常値であることを明記しています。</w:t>
            </w:r>
          </w:p>
          <w:p w:rsidR="00E3713D" w:rsidRPr="006B3241" w:rsidRDefault="00E3713D" w:rsidP="00E10A77">
            <w:pPr>
              <w:snapToGrid w:val="0"/>
              <w:jc w:val="left"/>
              <w:rPr>
                <w:rFonts w:ascii="ＭＳ ゴシック" w:eastAsia="ＭＳ ゴシック" w:hAnsi="ＭＳ ゴシック"/>
              </w:rPr>
            </w:pPr>
            <w:r w:rsidRPr="006B3241">
              <w:rPr>
                <w:rFonts w:ascii="ＭＳ ゴシック" w:eastAsia="ＭＳ ゴシック" w:hAnsi="ＭＳ ゴシック"/>
              </w:rPr>
              <w:t>10</w:t>
            </w:r>
            <w:r w:rsidRPr="006B3241">
              <w:rPr>
                <w:rFonts w:ascii="ＭＳ ゴシック" w:eastAsia="ＭＳ ゴシック" w:hAnsi="ＭＳ ゴシック" w:hint="eastAsia"/>
              </w:rPr>
              <w:t>本／リットルとは、</w:t>
            </w:r>
            <w:r w:rsidRPr="006B3241">
              <w:rPr>
                <w:rFonts w:ascii="ＭＳ ゴシック" w:eastAsia="ＭＳ ゴシック" w:hAnsi="ＭＳ ゴシック"/>
              </w:rPr>
              <w:t>10000</w:t>
            </w:r>
            <w:r w:rsidRPr="006B3241">
              <w:rPr>
                <w:rFonts w:ascii="ＭＳ ゴシック" w:eastAsia="ＭＳ ゴシック" w:hAnsi="ＭＳ ゴシック" w:hint="eastAsia"/>
              </w:rPr>
              <w:t>本／</w:t>
            </w:r>
            <w:r w:rsidR="00723DF8">
              <w:rPr>
                <w:rFonts w:ascii="ＭＳ ゴシック" w:eastAsia="ＭＳ ゴシック" w:hAnsi="ＭＳ ゴシック" w:hint="eastAsia"/>
              </w:rPr>
              <w:t>立法メートル</w:t>
            </w:r>
            <w:r w:rsidRPr="006B3241">
              <w:rPr>
                <w:rFonts w:ascii="ＭＳ ゴシック" w:eastAsia="ＭＳ ゴシック" w:hAnsi="ＭＳ ゴシック" w:hint="eastAsia"/>
              </w:rPr>
              <w:t>ということであり相当の高濃度です。しかも敷地境界での数字ですから実際は異常な漏洩量だと言わざるを得ません。</w:t>
            </w:r>
          </w:p>
          <w:p w:rsidR="00E3713D" w:rsidRPr="006B3241" w:rsidRDefault="00E3713D" w:rsidP="00E10A77">
            <w:pPr>
              <w:snapToGrid w:val="0"/>
              <w:jc w:val="left"/>
              <w:rPr>
                <w:rFonts w:ascii="ＭＳ ゴシック" w:eastAsia="ＭＳ ゴシック" w:hAnsi="ＭＳ ゴシック"/>
              </w:rPr>
            </w:pPr>
            <w:r w:rsidRPr="006B3241">
              <w:rPr>
                <w:rFonts w:ascii="ＭＳ ゴシック" w:eastAsia="ＭＳ ゴシック" w:hAnsi="ＭＳ ゴシック" w:hint="eastAsia"/>
              </w:rPr>
              <w:t>基準濃度、測定箇所、測定頻度などもっと厳密なものに見直してください。</w:t>
            </w:r>
          </w:p>
        </w:tc>
        <w:tc>
          <w:tcPr>
            <w:tcW w:w="5670" w:type="dxa"/>
            <w:vMerge w:val="restart"/>
            <w:shd w:val="clear" w:color="auto" w:fill="auto"/>
            <w:vAlign w:val="center"/>
          </w:tcPr>
          <w:p w:rsidR="00E3713D" w:rsidRPr="00AA1212" w:rsidRDefault="00E3713D" w:rsidP="00E10A77">
            <w:pPr>
              <w:snapToGrid w:val="0"/>
              <w:jc w:val="left"/>
              <w:rPr>
                <w:rFonts w:ascii="ＭＳ ゴシック" w:eastAsia="ＭＳ ゴシック" w:hAnsi="ＭＳ ゴシック"/>
              </w:rPr>
            </w:pPr>
            <w:r w:rsidRPr="00AA1212">
              <w:rPr>
                <w:rFonts w:ascii="ＭＳ ゴシック" w:eastAsia="ＭＳ ゴシック" w:hAnsi="ＭＳ ゴシック" w:hint="eastAsia"/>
              </w:rPr>
              <w:t>今回の条例改正においては、現行の規制を維持しますが、今後、大気汚染防止法における敷地境界基準</w:t>
            </w:r>
            <w:r>
              <w:rPr>
                <w:rFonts w:ascii="ＭＳ ゴシック" w:eastAsia="ＭＳ ゴシック" w:hAnsi="ＭＳ ゴシック" w:hint="eastAsia"/>
              </w:rPr>
              <w:t>等</w:t>
            </w:r>
            <w:r w:rsidRPr="00AA1212">
              <w:rPr>
                <w:rFonts w:ascii="ＭＳ ゴシック" w:eastAsia="ＭＳ ゴシック" w:hAnsi="ＭＳ ゴシック" w:hint="eastAsia"/>
              </w:rPr>
              <w:t>の見直しが行われた際には、本条例における基準値について、適切な見直しを行うこととします。</w:t>
            </w:r>
          </w:p>
        </w:tc>
      </w:tr>
      <w:tr w:rsidR="00E3713D" w:rsidRPr="00A2422D" w:rsidTr="00253669">
        <w:tc>
          <w:tcPr>
            <w:tcW w:w="636" w:type="dxa"/>
            <w:shd w:val="clear" w:color="auto" w:fill="auto"/>
            <w:vAlign w:val="center"/>
          </w:tcPr>
          <w:p w:rsidR="00E3713D" w:rsidRPr="00A2422D" w:rsidRDefault="00E3713D" w:rsidP="00E10A77">
            <w:pPr>
              <w:snapToGrid w:val="0"/>
              <w:jc w:val="center"/>
              <w:rPr>
                <w:rFonts w:ascii="ＭＳ ゴシック" w:eastAsia="ＭＳ ゴシック" w:hAnsi="ＭＳ ゴシック"/>
              </w:rPr>
            </w:pPr>
            <w:r>
              <w:rPr>
                <w:rFonts w:ascii="ＭＳ ゴシック" w:eastAsia="ＭＳ ゴシック" w:hAnsi="ＭＳ ゴシック" w:hint="eastAsia"/>
              </w:rPr>
              <w:t>15</w:t>
            </w:r>
          </w:p>
        </w:tc>
        <w:tc>
          <w:tcPr>
            <w:tcW w:w="8544" w:type="dxa"/>
            <w:shd w:val="clear" w:color="auto" w:fill="auto"/>
            <w:vAlign w:val="center"/>
          </w:tcPr>
          <w:p w:rsidR="00723DF8" w:rsidRPr="006B3241" w:rsidRDefault="00E3713D" w:rsidP="00D528D4">
            <w:pPr>
              <w:snapToGrid w:val="0"/>
              <w:jc w:val="left"/>
              <w:rPr>
                <w:rFonts w:ascii="ＭＳ ゴシック" w:eastAsia="ＭＳ ゴシック" w:hAnsi="ＭＳ ゴシック"/>
              </w:rPr>
            </w:pPr>
            <w:r w:rsidRPr="006B3241">
              <w:rPr>
                <w:rFonts w:ascii="ＭＳ ゴシック" w:eastAsia="ＭＳ ゴシック" w:hAnsi="ＭＳ ゴシック" w:hint="eastAsia"/>
              </w:rPr>
              <w:t>「工事施工境界基準」とすることはよいのですが、現状の「10本／リットル」の基準は、あまりにも緩すぎるものであり、環境省もアスベストモニタリングマニュアルで決めている「1本／リットル以上が異常値」であるとすべきです。本来であれば、作業場内でも、１本以下であるべきところです。</w:t>
            </w:r>
          </w:p>
        </w:tc>
        <w:tc>
          <w:tcPr>
            <w:tcW w:w="5670" w:type="dxa"/>
            <w:vMerge/>
            <w:shd w:val="clear" w:color="auto" w:fill="auto"/>
            <w:vAlign w:val="center"/>
          </w:tcPr>
          <w:p w:rsidR="00E3713D" w:rsidRPr="00AA1212" w:rsidRDefault="00E3713D" w:rsidP="004A688B">
            <w:pPr>
              <w:snapToGrid w:val="0"/>
              <w:jc w:val="left"/>
              <w:rPr>
                <w:rFonts w:ascii="ＭＳ ゴシック" w:eastAsia="ＭＳ ゴシック" w:hAnsi="ＭＳ ゴシック"/>
              </w:rPr>
            </w:pPr>
          </w:p>
        </w:tc>
      </w:tr>
      <w:tr w:rsidR="00E10A77" w:rsidRPr="00A2422D" w:rsidTr="00253669">
        <w:tc>
          <w:tcPr>
            <w:tcW w:w="636" w:type="dxa"/>
            <w:shd w:val="clear" w:color="auto" w:fill="auto"/>
            <w:vAlign w:val="center"/>
          </w:tcPr>
          <w:p w:rsidR="00E10A77" w:rsidRPr="00A2422D" w:rsidRDefault="00E10A77" w:rsidP="00E10A77">
            <w:pPr>
              <w:snapToGrid w:val="0"/>
              <w:jc w:val="center"/>
              <w:rPr>
                <w:rFonts w:ascii="ＭＳ ゴシック" w:eastAsia="ＭＳ ゴシック" w:hAnsi="ＭＳ ゴシック"/>
              </w:rPr>
            </w:pPr>
            <w:r>
              <w:rPr>
                <w:rFonts w:ascii="ＭＳ ゴシック" w:eastAsia="ＭＳ ゴシック" w:hAnsi="ＭＳ ゴシック" w:hint="eastAsia"/>
              </w:rPr>
              <w:t>16</w:t>
            </w:r>
          </w:p>
        </w:tc>
        <w:tc>
          <w:tcPr>
            <w:tcW w:w="8544" w:type="dxa"/>
            <w:shd w:val="clear" w:color="auto" w:fill="auto"/>
            <w:vAlign w:val="center"/>
          </w:tcPr>
          <w:p w:rsidR="00E10A77" w:rsidRPr="006B3241" w:rsidRDefault="00E10A77" w:rsidP="00E10A77">
            <w:pPr>
              <w:snapToGrid w:val="0"/>
              <w:jc w:val="left"/>
              <w:rPr>
                <w:rFonts w:ascii="ＭＳ ゴシック" w:eastAsia="ＭＳ ゴシック" w:hAnsi="ＭＳ ゴシック"/>
              </w:rPr>
            </w:pPr>
            <w:r w:rsidRPr="006B3241">
              <w:rPr>
                <w:rFonts w:ascii="ＭＳ ゴシック" w:eastAsia="ＭＳ ゴシック" w:hAnsi="ＭＳ ゴシック" w:hint="eastAsia"/>
              </w:rPr>
              <w:t>石綿濃度測定結果について、発注者への交付はもちろんで、行政にも、解体作業中の測定日の結果毎に、および、解体終了後に結果報告書を提出させるべきです。そもそも、事前計画書の確認や立ち入り検査だけでは、工事の異常発見漏れが多くなるといえる。分析には平均で５日から７日程度要するだけであり、その測定毎に提出させるべきです。１次答申にもあるように「樹脂被覆・固化建材の代表的なものであるPタイルの撤去については、バール等の工具や電動ケレン等の機械によるはつり（破砕）が多い状況であり、原則手ばらしでの除去という条例や改正法での作業基準の遵守が困難なケースが多くある」からこそ、こういう規制が必要です。</w:t>
            </w:r>
          </w:p>
        </w:tc>
        <w:tc>
          <w:tcPr>
            <w:tcW w:w="5670" w:type="dxa"/>
            <w:shd w:val="clear" w:color="auto" w:fill="auto"/>
            <w:vAlign w:val="center"/>
          </w:tcPr>
          <w:p w:rsidR="00E10A77" w:rsidRPr="00AA1212" w:rsidRDefault="004A688B" w:rsidP="00AA65F4">
            <w:pPr>
              <w:snapToGrid w:val="0"/>
              <w:jc w:val="left"/>
              <w:rPr>
                <w:rFonts w:ascii="ＭＳ ゴシック" w:eastAsia="ＭＳ ゴシック" w:hAnsi="ＭＳ ゴシック"/>
              </w:rPr>
            </w:pPr>
            <w:r w:rsidRPr="00AA1212">
              <w:rPr>
                <w:rFonts w:ascii="ＭＳ ゴシック" w:eastAsia="ＭＳ ゴシック" w:hAnsi="ＭＳ ゴシック" w:hint="eastAsia"/>
              </w:rPr>
              <w:t>改正法により新設される事前調査結果報告制度による情報の活用や、</w:t>
            </w:r>
            <w:r w:rsidR="00AA65F4" w:rsidRPr="00AA1212">
              <w:rPr>
                <w:rFonts w:ascii="ＭＳ ゴシック" w:eastAsia="ＭＳ ゴシック" w:hAnsi="ＭＳ ゴシック" w:hint="eastAsia"/>
              </w:rPr>
              <w:t>強化される立入権限を活用し、</w:t>
            </w:r>
            <w:r w:rsidRPr="00AA1212">
              <w:rPr>
                <w:rFonts w:ascii="ＭＳ ゴシック" w:eastAsia="ＭＳ ゴシック" w:hAnsi="ＭＳ ゴシック" w:hint="eastAsia"/>
              </w:rPr>
              <w:t>作業及び報告の記録の確認により、石綿飛散の未然防止や作業基準遵守の確認が可能であることから、測定結果を含む完了報告書の行政への提出は義務化せず、工事前確認や工事中立入検査の対応に注力したいと考えております。</w:t>
            </w:r>
          </w:p>
        </w:tc>
      </w:tr>
      <w:tr w:rsidR="00E10A77" w:rsidRPr="00A2422D" w:rsidTr="00253669">
        <w:tc>
          <w:tcPr>
            <w:tcW w:w="636" w:type="dxa"/>
            <w:shd w:val="clear" w:color="auto" w:fill="auto"/>
            <w:vAlign w:val="center"/>
          </w:tcPr>
          <w:p w:rsidR="00E10A77" w:rsidRPr="00A2422D" w:rsidRDefault="00E10A77" w:rsidP="00E10A77">
            <w:pPr>
              <w:snapToGrid w:val="0"/>
              <w:jc w:val="center"/>
              <w:rPr>
                <w:rFonts w:ascii="ＭＳ ゴシック" w:eastAsia="ＭＳ ゴシック" w:hAnsi="ＭＳ ゴシック"/>
              </w:rPr>
            </w:pPr>
            <w:r>
              <w:rPr>
                <w:rFonts w:ascii="ＭＳ ゴシック" w:eastAsia="ＭＳ ゴシック" w:hAnsi="ＭＳ ゴシック" w:hint="eastAsia"/>
              </w:rPr>
              <w:t>17</w:t>
            </w:r>
          </w:p>
        </w:tc>
        <w:tc>
          <w:tcPr>
            <w:tcW w:w="8544" w:type="dxa"/>
            <w:shd w:val="clear" w:color="auto" w:fill="auto"/>
            <w:vAlign w:val="center"/>
          </w:tcPr>
          <w:p w:rsidR="00E10A77" w:rsidRPr="006B3241" w:rsidRDefault="00E10A77" w:rsidP="00E10A77">
            <w:pPr>
              <w:snapToGrid w:val="0"/>
              <w:jc w:val="left"/>
              <w:rPr>
                <w:rFonts w:ascii="ＭＳ ゴシック" w:eastAsia="ＭＳ ゴシック" w:hAnsi="ＭＳ ゴシック"/>
              </w:rPr>
            </w:pPr>
            <w:r w:rsidRPr="006B3241">
              <w:rPr>
                <w:rFonts w:ascii="ＭＳ ゴシック" w:eastAsia="ＭＳ ゴシック" w:hAnsi="ＭＳ ゴシック" w:hint="eastAsia"/>
              </w:rPr>
              <w:t>結果を、「工事施工境界基準」と対比して、わかりやすく解体現場に掲示してほしい。</w:t>
            </w:r>
          </w:p>
          <w:p w:rsidR="00E10A77" w:rsidRPr="006B3241" w:rsidRDefault="00E10A77" w:rsidP="00E10A77">
            <w:pPr>
              <w:snapToGrid w:val="0"/>
              <w:jc w:val="left"/>
              <w:rPr>
                <w:rFonts w:ascii="ＭＳ ゴシック" w:eastAsia="ＭＳ ゴシック" w:hAnsi="ＭＳ ゴシック"/>
              </w:rPr>
            </w:pPr>
            <w:r w:rsidRPr="006B3241">
              <w:rPr>
                <w:rFonts w:ascii="ＭＳ ゴシック" w:eastAsia="ＭＳ ゴシック" w:hAnsi="ＭＳ ゴシック" w:hint="eastAsia"/>
              </w:rPr>
              <w:t>理由　現在騒音振動については、デジタル表示計で、瞬時値を作業場外に、見えや</w:t>
            </w:r>
          </w:p>
          <w:p w:rsidR="00E10A77" w:rsidRPr="006B3241" w:rsidRDefault="00E10A77" w:rsidP="00E10A77">
            <w:pPr>
              <w:snapToGrid w:val="0"/>
              <w:jc w:val="left"/>
              <w:rPr>
                <w:rFonts w:ascii="ＭＳ ゴシック" w:eastAsia="ＭＳ ゴシック" w:hAnsi="ＭＳ ゴシック"/>
              </w:rPr>
            </w:pPr>
            <w:r w:rsidRPr="006B3241">
              <w:rPr>
                <w:rFonts w:ascii="ＭＳ ゴシック" w:eastAsia="ＭＳ ゴシック" w:hAnsi="ＭＳ ゴシック" w:hint="eastAsia"/>
              </w:rPr>
              <w:t>すいところに表示しているが、大変わかりやすいです。これに類似したやり方で、表示</w:t>
            </w:r>
          </w:p>
          <w:p w:rsidR="00E10A77" w:rsidRPr="006B3241" w:rsidRDefault="00E10A77" w:rsidP="00E10A77">
            <w:pPr>
              <w:snapToGrid w:val="0"/>
              <w:jc w:val="left"/>
              <w:rPr>
                <w:rFonts w:ascii="ＭＳ ゴシック" w:eastAsia="ＭＳ ゴシック" w:hAnsi="ＭＳ ゴシック"/>
              </w:rPr>
            </w:pPr>
            <w:r w:rsidRPr="006B3241">
              <w:rPr>
                <w:rFonts w:ascii="ＭＳ ゴシック" w:eastAsia="ＭＳ ゴシック" w:hAnsi="ＭＳ ゴシック" w:hint="eastAsia"/>
              </w:rPr>
              <w:t>することは大変有意義であるといえます。とくに今回のアスベスト汚染は、大変危険な</w:t>
            </w:r>
          </w:p>
          <w:p w:rsidR="00E10A77" w:rsidRPr="006B3241" w:rsidRDefault="00E10A77" w:rsidP="00E10A77">
            <w:pPr>
              <w:snapToGrid w:val="0"/>
              <w:jc w:val="left"/>
              <w:rPr>
                <w:rFonts w:ascii="ＭＳ ゴシック" w:eastAsia="ＭＳ ゴシック" w:hAnsi="ＭＳ ゴシック"/>
              </w:rPr>
            </w:pPr>
            <w:r w:rsidRPr="006B3241">
              <w:rPr>
                <w:rFonts w:ascii="ＭＳ ゴシック" w:eastAsia="ＭＳ ゴシック" w:hAnsi="ＭＳ ゴシック" w:hint="eastAsia"/>
              </w:rPr>
              <w:t>物質汚染であり、府民がその危険性を知ったり、気が付いたりするうえで、大変効果</w:t>
            </w:r>
          </w:p>
          <w:p w:rsidR="00E10A77" w:rsidRPr="006B3241" w:rsidRDefault="00E10A77" w:rsidP="00E10A77">
            <w:pPr>
              <w:snapToGrid w:val="0"/>
              <w:jc w:val="left"/>
              <w:rPr>
                <w:rFonts w:ascii="ＭＳ ゴシック" w:eastAsia="ＭＳ ゴシック" w:hAnsi="ＭＳ ゴシック"/>
              </w:rPr>
            </w:pPr>
            <w:r w:rsidRPr="006B3241">
              <w:rPr>
                <w:rFonts w:ascii="ＭＳ ゴシック" w:eastAsia="ＭＳ ゴシック" w:hAnsi="ＭＳ ゴシック" w:hint="eastAsia"/>
              </w:rPr>
              <w:t>的であるといえます。</w:t>
            </w:r>
          </w:p>
        </w:tc>
        <w:tc>
          <w:tcPr>
            <w:tcW w:w="5670" w:type="dxa"/>
            <w:shd w:val="clear" w:color="auto" w:fill="auto"/>
            <w:vAlign w:val="center"/>
          </w:tcPr>
          <w:p w:rsidR="00E10A77" w:rsidRPr="00AA1212" w:rsidRDefault="004A688B" w:rsidP="004A688B">
            <w:pPr>
              <w:snapToGrid w:val="0"/>
              <w:jc w:val="left"/>
              <w:rPr>
                <w:rFonts w:ascii="ＭＳ ゴシック" w:eastAsia="ＭＳ ゴシック" w:hAnsi="ＭＳ ゴシック"/>
              </w:rPr>
            </w:pPr>
            <w:r w:rsidRPr="00AA1212">
              <w:rPr>
                <w:rFonts w:ascii="ＭＳ ゴシック" w:eastAsia="ＭＳ ゴシック" w:hAnsi="ＭＳ ゴシック" w:hint="eastAsia"/>
              </w:rPr>
              <w:t>測定結果については、騒音振動のように常時監視できるものではなく、分析結果が出るまで一定の時間を要します。国や迅速測定装置の開発の今後の動向を踏まえ、引き続き、検討してまいります</w:t>
            </w:r>
            <w:r w:rsidR="003C5F3F">
              <w:rPr>
                <w:rFonts w:ascii="ＭＳ ゴシック" w:eastAsia="ＭＳ ゴシック" w:hAnsi="ＭＳ ゴシック" w:hint="eastAsia"/>
              </w:rPr>
              <w:t>。</w:t>
            </w:r>
          </w:p>
        </w:tc>
      </w:tr>
      <w:tr w:rsidR="00E10A77" w:rsidRPr="00A2422D" w:rsidTr="00253669">
        <w:tc>
          <w:tcPr>
            <w:tcW w:w="636" w:type="dxa"/>
            <w:shd w:val="clear" w:color="auto" w:fill="auto"/>
            <w:vAlign w:val="center"/>
          </w:tcPr>
          <w:p w:rsidR="00E10A77" w:rsidRPr="00A2422D" w:rsidRDefault="00E10A77" w:rsidP="00E10A77">
            <w:pPr>
              <w:snapToGrid w:val="0"/>
              <w:jc w:val="center"/>
              <w:rPr>
                <w:rFonts w:ascii="ＭＳ ゴシック" w:eastAsia="ＭＳ ゴシック" w:hAnsi="ＭＳ ゴシック"/>
              </w:rPr>
            </w:pPr>
            <w:r>
              <w:rPr>
                <w:rFonts w:ascii="ＭＳ ゴシック" w:eastAsia="ＭＳ ゴシック" w:hAnsi="ＭＳ ゴシック" w:hint="eastAsia"/>
              </w:rPr>
              <w:t>18</w:t>
            </w:r>
          </w:p>
        </w:tc>
        <w:tc>
          <w:tcPr>
            <w:tcW w:w="8544" w:type="dxa"/>
            <w:shd w:val="clear" w:color="auto" w:fill="auto"/>
            <w:vAlign w:val="center"/>
          </w:tcPr>
          <w:p w:rsidR="00E10A77" w:rsidRPr="006B3241" w:rsidRDefault="00E10A77" w:rsidP="00E10A77">
            <w:pPr>
              <w:snapToGrid w:val="0"/>
              <w:jc w:val="left"/>
              <w:rPr>
                <w:rFonts w:ascii="ＭＳ ゴシック" w:eastAsia="ＭＳ ゴシック" w:hAnsi="ＭＳ ゴシック"/>
              </w:rPr>
            </w:pPr>
            <w:r w:rsidRPr="006B3241">
              <w:rPr>
                <w:rFonts w:ascii="ＭＳ ゴシック" w:eastAsia="ＭＳ ゴシック" w:hAnsi="ＭＳ ゴシック" w:hint="eastAsia"/>
              </w:rPr>
              <w:t>「工事施工境界基準」と記載されているが、何の工事か明確でないため「特定工事境界基準」などにしてはいかがか。</w:t>
            </w:r>
          </w:p>
        </w:tc>
        <w:tc>
          <w:tcPr>
            <w:tcW w:w="5670" w:type="dxa"/>
            <w:shd w:val="clear" w:color="auto" w:fill="auto"/>
            <w:vAlign w:val="center"/>
          </w:tcPr>
          <w:p w:rsidR="00E10A77" w:rsidRPr="00AA1212" w:rsidRDefault="004A688B" w:rsidP="004A688B">
            <w:pPr>
              <w:snapToGrid w:val="0"/>
              <w:jc w:val="left"/>
              <w:rPr>
                <w:rFonts w:ascii="ＭＳ ゴシック" w:eastAsia="ＭＳ ゴシック" w:hAnsi="ＭＳ ゴシック"/>
              </w:rPr>
            </w:pPr>
            <w:r w:rsidRPr="00AA1212">
              <w:rPr>
                <w:rFonts w:ascii="ＭＳ ゴシック" w:eastAsia="ＭＳ ゴシック" w:hAnsi="ＭＳ ゴシック" w:hint="eastAsia"/>
              </w:rPr>
              <w:t>「工事施工境界基準」については、通行人や発注者従業員などを含めた一般公衆人への石綿暴露を未然に防止する観点から規定しています。そのため、特定工事の境界ではなく、工事請負者が占有し、発注者従業員を含む一般公衆が立ち入ることができない当該専有部分を囲んだ線から外側１</w:t>
            </w:r>
            <w:r w:rsidR="00AA665D" w:rsidRPr="00AA1212">
              <w:rPr>
                <w:rFonts w:ascii="ＭＳ ゴシック" w:eastAsia="ＭＳ ゴシック" w:hAnsi="ＭＳ ゴシック" w:hint="eastAsia"/>
              </w:rPr>
              <w:t>メートル</w:t>
            </w:r>
            <w:r w:rsidRPr="00AA1212">
              <w:rPr>
                <w:rFonts w:ascii="ＭＳ ゴシック" w:eastAsia="ＭＳ ゴシック" w:hAnsi="ＭＳ ゴシック" w:hint="eastAsia"/>
              </w:rPr>
              <w:t>の位置としています。</w:t>
            </w:r>
          </w:p>
        </w:tc>
      </w:tr>
      <w:tr w:rsidR="00E10A77" w:rsidRPr="00A2422D" w:rsidTr="00253669">
        <w:tc>
          <w:tcPr>
            <w:tcW w:w="14850" w:type="dxa"/>
            <w:gridSpan w:val="3"/>
            <w:shd w:val="clear" w:color="auto" w:fill="D9D9D9" w:themeFill="background1" w:themeFillShade="D9"/>
            <w:vAlign w:val="center"/>
          </w:tcPr>
          <w:p w:rsidR="00E10A77" w:rsidRPr="00AA1212" w:rsidRDefault="00E10A77" w:rsidP="00E10A77">
            <w:pPr>
              <w:snapToGrid w:val="0"/>
              <w:jc w:val="left"/>
              <w:rPr>
                <w:rFonts w:ascii="ＭＳ ゴシック" w:eastAsia="ＭＳ ゴシック" w:hAnsi="ＭＳ ゴシック"/>
              </w:rPr>
            </w:pPr>
            <w:r w:rsidRPr="00AA1212">
              <w:rPr>
                <w:rFonts w:ascii="ＭＳ ゴシック" w:eastAsia="ＭＳ ゴシック" w:hAnsi="ＭＳ ゴシック" w:hint="eastAsia"/>
              </w:rPr>
              <w:t>（４）その他</w:t>
            </w:r>
          </w:p>
        </w:tc>
      </w:tr>
      <w:tr w:rsidR="00E10A77" w:rsidRPr="00A2422D" w:rsidTr="00253669">
        <w:tc>
          <w:tcPr>
            <w:tcW w:w="636" w:type="dxa"/>
            <w:shd w:val="clear" w:color="auto" w:fill="auto"/>
            <w:vAlign w:val="center"/>
          </w:tcPr>
          <w:p w:rsidR="00E10A77" w:rsidRPr="00A2422D" w:rsidRDefault="00E10A77" w:rsidP="00E10A77">
            <w:pPr>
              <w:snapToGrid w:val="0"/>
              <w:jc w:val="center"/>
              <w:rPr>
                <w:rFonts w:ascii="ＭＳ ゴシック" w:eastAsia="ＭＳ ゴシック" w:hAnsi="ＭＳ ゴシック"/>
              </w:rPr>
            </w:pPr>
            <w:r>
              <w:rPr>
                <w:rFonts w:ascii="ＭＳ ゴシック" w:eastAsia="ＭＳ ゴシック" w:hAnsi="ＭＳ ゴシック" w:hint="eastAsia"/>
              </w:rPr>
              <w:t>19</w:t>
            </w:r>
          </w:p>
        </w:tc>
        <w:tc>
          <w:tcPr>
            <w:tcW w:w="8544" w:type="dxa"/>
            <w:shd w:val="clear" w:color="auto" w:fill="auto"/>
            <w:vAlign w:val="center"/>
          </w:tcPr>
          <w:p w:rsidR="00E10A77" w:rsidRPr="006B3241" w:rsidRDefault="00E10A77" w:rsidP="00E10A77">
            <w:pPr>
              <w:snapToGrid w:val="0"/>
              <w:jc w:val="left"/>
              <w:rPr>
                <w:rFonts w:ascii="ＭＳ ゴシック" w:eastAsia="ＭＳ ゴシック" w:hAnsi="ＭＳ ゴシック"/>
              </w:rPr>
            </w:pPr>
            <w:r w:rsidRPr="00511D86">
              <w:rPr>
                <w:rFonts w:ascii="ＭＳ ゴシック" w:eastAsia="ＭＳ ゴシック" w:hAnsi="ＭＳ ゴシック" w:hint="eastAsia"/>
              </w:rPr>
              <w:t>「作業結果の都道府県等への完了報告」について、行政への報告を義務付けるべきです。行政としての「効率的な規制の運用の観点」から、発注者への作業の結果報告と同地物を行政に</w:t>
            </w:r>
            <w:r w:rsidR="00BA7734">
              <w:rPr>
                <w:rFonts w:ascii="ＭＳ ゴシック" w:eastAsia="ＭＳ ゴシック" w:hAnsi="ＭＳ ゴシック" w:hint="eastAsia"/>
              </w:rPr>
              <w:t>も提出させるだけでよいのであるから、当然の規制とすべきです。なる</w:t>
            </w:r>
            <w:r w:rsidRPr="00511D86">
              <w:rPr>
                <w:rFonts w:ascii="ＭＳ ゴシック" w:eastAsia="ＭＳ ゴシック" w:hAnsi="ＭＳ ゴシック" w:hint="eastAsia"/>
              </w:rPr>
              <w:t>ほど「完了報告書の行政への提出は義務化せず、工事前確認や工事中立入検査の対応に注力するべき」ことも重要ですが、規制の網の目をより厳しめにしておくべきです。石綿の影響は致命傷という実態からみて深刻な被害だからです。</w:t>
            </w:r>
          </w:p>
        </w:tc>
        <w:tc>
          <w:tcPr>
            <w:tcW w:w="5670" w:type="dxa"/>
            <w:shd w:val="clear" w:color="auto" w:fill="auto"/>
            <w:vAlign w:val="center"/>
          </w:tcPr>
          <w:p w:rsidR="00E10A77" w:rsidRPr="00AA1212" w:rsidRDefault="004A688B" w:rsidP="004A688B">
            <w:pPr>
              <w:snapToGrid w:val="0"/>
              <w:jc w:val="left"/>
              <w:rPr>
                <w:rFonts w:ascii="ＭＳ ゴシック" w:eastAsia="ＭＳ ゴシック" w:hAnsi="ＭＳ ゴシック"/>
              </w:rPr>
            </w:pPr>
            <w:r w:rsidRPr="00AA1212">
              <w:rPr>
                <w:rFonts w:ascii="ＭＳ ゴシック" w:eastAsia="ＭＳ ゴシック" w:hAnsi="ＭＳ ゴシック" w:hint="eastAsia"/>
              </w:rPr>
              <w:t>改正法により新設される事前調査結果報告制度による情報の活用や、</w:t>
            </w:r>
            <w:r w:rsidR="00C915A3" w:rsidRPr="00AA1212">
              <w:rPr>
                <w:rFonts w:ascii="ＭＳ ゴシック" w:eastAsia="ＭＳ ゴシック" w:hAnsi="ＭＳ ゴシック" w:hint="eastAsia"/>
              </w:rPr>
              <w:t>強化される立入権限を活用し、</w:t>
            </w:r>
            <w:r w:rsidRPr="00AA1212">
              <w:rPr>
                <w:rFonts w:ascii="ＭＳ ゴシック" w:eastAsia="ＭＳ ゴシック" w:hAnsi="ＭＳ ゴシック" w:hint="eastAsia"/>
              </w:rPr>
              <w:t>作業及び報告の記録の確認により、石綿飛散の未然防止や作業基準遵守の確認が可能であること</w:t>
            </w:r>
            <w:r w:rsidR="00C915A3" w:rsidRPr="00AA1212">
              <w:rPr>
                <w:rFonts w:ascii="ＭＳ ゴシック" w:eastAsia="ＭＳ ゴシック" w:hAnsi="ＭＳ ゴシック" w:hint="eastAsia"/>
              </w:rPr>
              <w:t>から</w:t>
            </w:r>
            <w:r w:rsidRPr="00AA1212">
              <w:rPr>
                <w:rFonts w:ascii="ＭＳ ゴシック" w:eastAsia="ＭＳ ゴシック" w:hAnsi="ＭＳ ゴシック" w:hint="eastAsia"/>
              </w:rPr>
              <w:t>、測定結果を含む完了報告書の行政への提出は義務化せず、工事前確認や工事中立入検査の対応に注力したいと考えております。</w:t>
            </w:r>
          </w:p>
        </w:tc>
      </w:tr>
    </w:tbl>
    <w:p w:rsidR="00743DEE" w:rsidRDefault="00743DEE" w:rsidP="007438D2">
      <w:pPr>
        <w:snapToGrid w:val="0"/>
        <w:jc w:val="left"/>
        <w:rPr>
          <w:rFonts w:ascii="ＭＳ ゴシック" w:eastAsia="ＭＳ ゴシック" w:hAnsi="ＭＳ ゴシック"/>
          <w:sz w:val="20"/>
          <w:szCs w:val="20"/>
        </w:rPr>
        <w:sectPr w:rsidR="00743DEE" w:rsidSect="007439F3">
          <w:footerReference w:type="default" r:id="rId8"/>
          <w:pgSz w:w="16838" w:h="11906" w:orient="landscape" w:code="9"/>
          <w:pgMar w:top="1440" w:right="1080" w:bottom="1440" w:left="1080" w:header="851" w:footer="454" w:gutter="0"/>
          <w:pgNumType w:fmt="numberInDash"/>
          <w:cols w:space="425"/>
          <w:docGrid w:type="linesAndChars" w:linePitch="360"/>
        </w:sectPr>
      </w:pPr>
    </w:p>
    <w:p w:rsidR="00743DEE" w:rsidRDefault="00743DEE" w:rsidP="00743DEE">
      <w:pPr>
        <w:jc w:val="cente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0288" behindDoc="0" locked="0" layoutInCell="1" allowOverlap="1">
                <wp:simplePos x="0" y="0"/>
                <wp:positionH relativeFrom="column">
                  <wp:posOffset>4581525</wp:posOffset>
                </wp:positionH>
                <wp:positionV relativeFrom="paragraph">
                  <wp:posOffset>-323850</wp:posOffset>
                </wp:positionV>
                <wp:extent cx="914400" cy="295275"/>
                <wp:effectExtent l="0" t="0" r="635" b="9525"/>
                <wp:wrapNone/>
                <wp:docPr id="4" name="テキスト ボックス 4"/>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noFill/>
                        </a:ln>
                      </wps:spPr>
                      <wps:txbx>
                        <w:txbxContent>
                          <w:p w:rsidR="00743DEE" w:rsidRPr="00673B54" w:rsidRDefault="00743DEE">
                            <w:pPr>
                              <w:rPr>
                                <w:b/>
                              </w:rPr>
                            </w:pPr>
                            <w:r w:rsidRPr="00673B54">
                              <w:rPr>
                                <w:rFonts w:hint="eastAsia"/>
                                <w:b/>
                              </w:rPr>
                              <w:t>＜意見</w:t>
                            </w:r>
                            <w:r w:rsidRPr="00673B54">
                              <w:rPr>
                                <w:b/>
                              </w:rPr>
                              <w:t>等</w:t>
                            </w:r>
                            <w:r w:rsidRPr="00673B54">
                              <w:rPr>
                                <w:rFonts w:hint="eastAsia"/>
                                <w:b/>
                              </w:rPr>
                              <w:t>募集</w:t>
                            </w:r>
                            <w:r w:rsidRPr="00673B54">
                              <w:rPr>
                                <w:b/>
                              </w:rPr>
                              <w:t>時の資料</w:t>
                            </w:r>
                            <w:r w:rsidRPr="00673B54">
                              <w:rPr>
                                <w:rFonts w:hint="eastAsia"/>
                                <w:b/>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27" type="#_x0000_t202" style="position:absolute;left:0;text-align:left;margin-left:360.75pt;margin-top:-25.5pt;width:1in;height:23.2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" fillcolor="white [3201]" stroked="f" strokeweight=".5pt">
                <v:textbox>
                  <w:txbxContent>
                    <w:p w:rsidR="00743DEE" w:rsidRPr="00673B54" w:rsidRDefault="00743DEE">
                      <w:pPr>
                        <w:rPr>
                          <w:b/>
                        </w:rPr>
                      </w:pPr>
                      <w:r w:rsidRPr="00673B54">
                        <w:rPr>
                          <w:rFonts w:hint="eastAsia"/>
                          <w:b/>
                        </w:rPr>
                        <w:t>＜意見</w:t>
                      </w:r>
                      <w:r w:rsidRPr="00673B54">
                        <w:rPr>
                          <w:b/>
                        </w:rPr>
                        <w:t>等</w:t>
                      </w:r>
                      <w:r w:rsidRPr="00673B54">
                        <w:rPr>
                          <w:rFonts w:hint="eastAsia"/>
                          <w:b/>
                        </w:rPr>
                        <w:t>募集</w:t>
                      </w:r>
                      <w:r w:rsidRPr="00673B54">
                        <w:rPr>
                          <w:b/>
                        </w:rPr>
                        <w:t>時の資料</w:t>
                      </w:r>
                      <w:r w:rsidRPr="00673B54">
                        <w:rPr>
                          <w:rFonts w:hint="eastAsia"/>
                          <w:b/>
                        </w:rPr>
                        <w:t>＞</w:t>
                      </w:r>
                    </w:p>
                  </w:txbxContent>
                </v:textbox>
              </v:shape>
            </w:pict>
          </mc:Fallback>
        </mc:AlternateContent>
      </w:r>
      <w:r w:rsidRPr="005F6F2C">
        <w:rPr>
          <w:rFonts w:ascii="ＭＳ ゴシック" w:eastAsia="ＭＳ ゴシック" w:hAnsi="ＭＳ ゴシック" w:hint="eastAsia"/>
          <w:sz w:val="24"/>
        </w:rPr>
        <w:t>大阪府生活環境の保全等に関する条例及び同条例施行規則の</w:t>
      </w:r>
    </w:p>
    <w:p w:rsidR="00743DEE" w:rsidRDefault="00743DEE" w:rsidP="00743DEE">
      <w:pPr>
        <w:jc w:val="center"/>
        <w:rPr>
          <w:rFonts w:ascii="ＭＳ ゴシック" w:eastAsia="ＭＳ ゴシック" w:hAnsi="ＭＳ ゴシック"/>
          <w:sz w:val="24"/>
        </w:rPr>
      </w:pPr>
      <w:r w:rsidRPr="005F6F2C">
        <w:rPr>
          <w:rFonts w:ascii="ＭＳ ゴシック" w:eastAsia="ＭＳ ゴシック" w:hAnsi="ＭＳ ゴシック" w:hint="eastAsia"/>
          <w:sz w:val="24"/>
        </w:rPr>
        <w:t>一部改正案</w:t>
      </w:r>
      <w:r>
        <w:rPr>
          <w:rFonts w:ascii="ＭＳ ゴシック" w:eastAsia="ＭＳ ゴシック" w:hAnsi="ＭＳ ゴシック" w:hint="eastAsia"/>
          <w:sz w:val="24"/>
        </w:rPr>
        <w:t>（石綿規制関係）について</w:t>
      </w:r>
    </w:p>
    <w:p w:rsidR="00743DEE" w:rsidRDefault="00743DEE" w:rsidP="00743DEE">
      <w:pPr>
        <w:jc w:val="center"/>
        <w:rPr>
          <w:rFonts w:ascii="ＭＳ ゴシック" w:eastAsia="ＭＳ ゴシック" w:hAnsi="ＭＳ ゴシック"/>
          <w:sz w:val="24"/>
        </w:rPr>
      </w:pPr>
    </w:p>
    <w:p w:rsidR="00743DEE" w:rsidRPr="005F6F2C" w:rsidRDefault="00743DEE" w:rsidP="00743DEE">
      <w:pPr>
        <w:jc w:val="center"/>
        <w:rPr>
          <w:rFonts w:ascii="ＭＳ ゴシック" w:eastAsia="ＭＳ ゴシック" w:hAnsi="ＭＳ ゴシック"/>
          <w:sz w:val="24"/>
        </w:rPr>
      </w:pPr>
    </w:p>
    <w:p w:rsidR="00743DEE" w:rsidRDefault="00743DEE" w:rsidP="00743DEE">
      <w:pPr>
        <w:jc w:val="left"/>
        <w:rPr>
          <w:rFonts w:ascii="ＭＳ ゴシック" w:eastAsia="ＭＳ ゴシック" w:hAnsi="ＭＳ ゴシック"/>
          <w:sz w:val="24"/>
        </w:rPr>
      </w:pPr>
      <w:r>
        <w:rPr>
          <w:noProof/>
        </w:rPr>
        <mc:AlternateContent>
          <mc:Choice Requires="wps">
            <w:drawing>
              <wp:inline distT="0" distB="0" distL="0" distR="0" wp14:anchorId="4DC561A2" wp14:editId="283F5A2C">
                <wp:extent cx="1293495" cy="325120"/>
                <wp:effectExtent l="0" t="0" r="20955" b="17780"/>
                <wp:docPr id="1" name="テキスト ボックス 62" descr="１　目的・経緯" title="小見出し"/>
                <wp:cNvGraphicFramePr/>
                <a:graphic xmlns:a="http://schemas.openxmlformats.org/drawingml/2006/main">
                  <a:graphicData uri="http://schemas.microsoft.com/office/word/2010/wordprocessingShape">
                    <wps:wsp>
                      <wps:cNvSpPr txBox="1"/>
                      <wps:spPr bwMode="auto">
                        <a:xfrm>
                          <a:off x="0" y="0"/>
                          <a:ext cx="1293495" cy="325120"/>
                        </a:xfrm>
                        <a:prstGeom prst="roundRect">
                          <a:avLst/>
                        </a:prstGeom>
                        <a:solidFill>
                          <a:schemeClr val="bg2">
                            <a:lumMod val="90000"/>
                          </a:schemeClr>
                        </a:solidFill>
                        <a:ln w="9525">
                          <a:solidFill>
                            <a:schemeClr val="tx1"/>
                          </a:solidFill>
                        </a:ln>
                      </wps:spPr>
                      <wps:style>
                        <a:lnRef idx="2">
                          <a:schemeClr val="accent1"/>
                        </a:lnRef>
                        <a:fillRef idx="1">
                          <a:schemeClr val="lt1"/>
                        </a:fillRef>
                        <a:effectRef idx="0">
                          <a:schemeClr val="accent1"/>
                        </a:effectRef>
                        <a:fontRef idx="minor">
                          <a:schemeClr val="dk1"/>
                        </a:fontRef>
                      </wps:style>
                      <wps:txbx>
                        <w:txbxContent>
                          <w:p w:rsidR="00743DEE" w:rsidRPr="003F221C" w:rsidRDefault="00743DEE" w:rsidP="00743DEE">
                            <w:pPr>
                              <w:pStyle w:val="Web"/>
                              <w:spacing w:before="0" w:beforeAutospacing="0" w:after="0" w:afterAutospacing="0" w:line="300" w:lineRule="exact"/>
                              <w:rPr>
                                <w:rFonts w:ascii="Meiryo UI" w:eastAsia="Meiryo UI" w:hAnsi="Meiryo UI" w:cs="Meiryo UI"/>
                                <w:b/>
                                <w:bCs/>
                                <w:color w:val="000000" w:themeColor="dark1"/>
                                <w:kern w:val="24"/>
                              </w:rPr>
                            </w:pPr>
                            <w:r w:rsidRPr="003F221C">
                              <w:rPr>
                                <w:rFonts w:ascii="Meiryo UI" w:eastAsia="Meiryo UI" w:hAnsi="Meiryo UI" w:cs="Meiryo UI" w:hint="eastAsia"/>
                                <w:b/>
                                <w:bCs/>
                                <w:color w:val="000000" w:themeColor="dark1"/>
                                <w:kern w:val="24"/>
                              </w:rPr>
                              <w:t>１ 目的</w:t>
                            </w:r>
                            <w:r>
                              <w:rPr>
                                <w:rFonts w:ascii="Meiryo UI" w:eastAsia="Meiryo UI" w:hAnsi="Meiryo UI" w:cs="Meiryo UI" w:hint="eastAsia"/>
                                <w:b/>
                                <w:bCs/>
                                <w:color w:val="000000" w:themeColor="dark1"/>
                                <w:kern w:val="24"/>
                              </w:rPr>
                              <w:t>・</w:t>
                            </w:r>
                            <w:r w:rsidRPr="003F221C">
                              <w:rPr>
                                <w:rFonts w:ascii="Meiryo UI" w:eastAsia="Meiryo UI" w:hAnsi="Meiryo UI" w:cs="Meiryo UI" w:hint="eastAsia"/>
                                <w:b/>
                                <w:bCs/>
                                <w:color w:val="000000" w:themeColor="dark1"/>
                                <w:kern w:val="24"/>
                              </w:rPr>
                              <w:t>経緯</w:t>
                            </w:r>
                          </w:p>
                        </w:txbxContent>
                      </wps:txbx>
                      <wps:bodyPr wrap="square" anchor="ctr">
                        <a:noAutofit/>
                      </wps:bodyPr>
                    </wps:wsp>
                  </a:graphicData>
                </a:graphic>
              </wp:inline>
            </w:drawing>
          </mc:Choice>
          <mc:Fallback>
            <w:pict>
              <v:roundrect w14:anchorId="4DC561A2" id="テキスト ボックス 62" o:spid="_x0000_s1028" alt="タイトル: 小見出し - 説明: １　目的・経緯" style="width:101.85pt;height:25.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" fillcolor="#cfcdcd [2894]" strokecolor="black [3213]">
                <v:stroke joinstyle="miter"/>
                <v:textbox>
                  <w:txbxContent>
                    <w:p w:rsidR="00743DEE" w:rsidRPr="003F221C" w:rsidRDefault="00743DEE" w:rsidP="00743DEE">
                      <w:pPr>
                        <w:pStyle w:val="Web"/>
                        <w:spacing w:before="0" w:beforeAutospacing="0" w:after="0" w:afterAutospacing="0" w:line="300" w:lineRule="exact"/>
                        <w:rPr>
                          <w:rFonts w:ascii="Meiryo UI" w:eastAsia="Meiryo UI" w:hAnsi="Meiryo UI" w:cs="Meiryo UI"/>
                          <w:b/>
                          <w:bCs/>
                          <w:color w:val="000000" w:themeColor="dark1"/>
                          <w:kern w:val="24"/>
                        </w:rPr>
                      </w:pPr>
                      <w:r w:rsidRPr="003F221C">
                        <w:rPr>
                          <w:rFonts w:ascii="Meiryo UI" w:eastAsia="Meiryo UI" w:hAnsi="Meiryo UI" w:cs="Meiryo UI" w:hint="eastAsia"/>
                          <w:b/>
                          <w:bCs/>
                          <w:color w:val="000000" w:themeColor="dark1"/>
                          <w:kern w:val="24"/>
                        </w:rPr>
                        <w:t>１ 目的</w:t>
                      </w:r>
                      <w:r>
                        <w:rPr>
                          <w:rFonts w:ascii="Meiryo UI" w:eastAsia="Meiryo UI" w:hAnsi="Meiryo UI" w:cs="Meiryo UI" w:hint="eastAsia"/>
                          <w:b/>
                          <w:bCs/>
                          <w:color w:val="000000" w:themeColor="dark1"/>
                          <w:kern w:val="24"/>
                        </w:rPr>
                        <w:t>・</w:t>
                      </w:r>
                      <w:r w:rsidRPr="003F221C">
                        <w:rPr>
                          <w:rFonts w:ascii="Meiryo UI" w:eastAsia="Meiryo UI" w:hAnsi="Meiryo UI" w:cs="Meiryo UI" w:hint="eastAsia"/>
                          <w:b/>
                          <w:bCs/>
                          <w:color w:val="000000" w:themeColor="dark1"/>
                          <w:kern w:val="24"/>
                        </w:rPr>
                        <w:t>経緯</w:t>
                      </w:r>
                    </w:p>
                  </w:txbxContent>
                </v:textbox>
                <w10:anchorlock/>
              </v:roundrect>
            </w:pict>
          </mc:Fallback>
        </mc:AlternateContent>
      </w:r>
    </w:p>
    <w:p w:rsidR="00743DEE" w:rsidRDefault="00743DEE" w:rsidP="00743DEE">
      <w:pPr>
        <w:ind w:left="220" w:rightChars="-84" w:right="-176" w:hangingChars="100" w:hanging="220"/>
        <w:jc w:val="left"/>
        <w:rPr>
          <w:rFonts w:ascii="ＭＳ ゴシック" w:eastAsia="ＭＳ ゴシック" w:hAnsi="ＭＳ ゴシック"/>
          <w:sz w:val="22"/>
        </w:rPr>
      </w:pPr>
      <w:r w:rsidRPr="002A733B">
        <w:rPr>
          <w:rFonts w:ascii="ＭＳ ゴシック" w:eastAsia="ＭＳ ゴシック" w:hAnsi="ＭＳ ゴシック" w:hint="eastAsia"/>
          <w:sz w:val="22"/>
        </w:rPr>
        <w:t>○　大阪府では、大気汚染防止法と大阪府生活環境の保全等に関する条例（</w:t>
      </w:r>
      <w:r>
        <w:rPr>
          <w:rFonts w:ascii="ＭＳ ゴシック" w:eastAsia="ＭＳ ゴシック" w:hAnsi="ＭＳ ゴシック" w:hint="eastAsia"/>
          <w:sz w:val="22"/>
        </w:rPr>
        <w:t>以下「</w:t>
      </w:r>
      <w:r w:rsidRPr="002A733B">
        <w:rPr>
          <w:rFonts w:ascii="ＭＳ ゴシック" w:eastAsia="ＭＳ ゴシック" w:hAnsi="ＭＳ ゴシック" w:hint="eastAsia"/>
          <w:sz w:val="22"/>
        </w:rPr>
        <w:t>条例</w:t>
      </w:r>
      <w:r>
        <w:rPr>
          <w:rFonts w:ascii="ＭＳ ゴシック" w:eastAsia="ＭＳ ゴシック" w:hAnsi="ＭＳ ゴシック" w:hint="eastAsia"/>
          <w:sz w:val="22"/>
        </w:rPr>
        <w:t>」という。</w:t>
      </w:r>
      <w:r w:rsidRPr="002A733B">
        <w:rPr>
          <w:rFonts w:ascii="ＭＳ ゴシック" w:eastAsia="ＭＳ ゴシック" w:hAnsi="ＭＳ ゴシック" w:hint="eastAsia"/>
          <w:sz w:val="22"/>
        </w:rPr>
        <w:t>）に基づき</w:t>
      </w:r>
      <w:r>
        <w:rPr>
          <w:rFonts w:ascii="ＭＳ ゴシック" w:eastAsia="ＭＳ ゴシック" w:hAnsi="ＭＳ ゴシック" w:hint="eastAsia"/>
          <w:sz w:val="22"/>
        </w:rPr>
        <w:t>、解体等工事における石綿飛散防止対策を推進している。</w:t>
      </w:r>
    </w:p>
    <w:p w:rsidR="00743DEE" w:rsidRDefault="00743DEE" w:rsidP="00743DEE">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　令和２年６月に大気汚染防止法が改正・公布され、その一部が令和３年４月１日に施行される。</w:t>
      </w:r>
    </w:p>
    <w:p w:rsidR="00743DEE" w:rsidRDefault="00743DEE" w:rsidP="00743DEE">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　昨年12月に「今後の大阪府生活環境の保全等に関する条例のあり方」について諮問し、現在生活環境保全条例検討部会及び水質部会において審議を行っている。</w:t>
      </w:r>
    </w:p>
    <w:p w:rsidR="00743DEE" w:rsidRDefault="00743DEE" w:rsidP="00743DEE">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　審議において</w:t>
      </w:r>
      <w:r w:rsidRPr="00345B79">
        <w:rPr>
          <w:rFonts w:ascii="ＭＳ ゴシック" w:eastAsia="ＭＳ ゴシック" w:hAnsi="ＭＳ ゴシック" w:hint="eastAsia"/>
          <w:sz w:val="22"/>
        </w:rPr>
        <w:t>は、</w:t>
      </w:r>
      <w:r>
        <w:rPr>
          <w:rFonts w:ascii="ＭＳ ゴシック" w:eastAsia="ＭＳ ゴシック" w:hAnsi="ＭＳ ゴシック" w:hint="eastAsia"/>
          <w:sz w:val="22"/>
        </w:rPr>
        <w:t>大気汚染防止</w:t>
      </w:r>
      <w:r w:rsidRPr="00345B79">
        <w:rPr>
          <w:rFonts w:ascii="ＭＳ ゴシック" w:eastAsia="ＭＳ ゴシック" w:hAnsi="ＭＳ ゴシック" w:hint="eastAsia"/>
          <w:sz w:val="22"/>
        </w:rPr>
        <w:t>法改正に伴い早急に条例改正が必要な</w:t>
      </w:r>
      <w:r>
        <w:rPr>
          <w:rFonts w:ascii="ＭＳ ゴシック" w:eastAsia="ＭＳ ゴシック" w:hAnsi="ＭＳ ゴシック" w:hint="eastAsia"/>
          <w:sz w:val="22"/>
        </w:rPr>
        <w:t>石綿規制に関する</w:t>
      </w:r>
      <w:r w:rsidRPr="00345B79">
        <w:rPr>
          <w:rFonts w:ascii="ＭＳ ゴシック" w:eastAsia="ＭＳ ゴシック" w:hAnsi="ＭＳ ゴシック" w:hint="eastAsia"/>
          <w:sz w:val="22"/>
        </w:rPr>
        <w:t>事項</w:t>
      </w:r>
      <w:r>
        <w:rPr>
          <w:rFonts w:ascii="ＭＳ ゴシック" w:eastAsia="ＭＳ ゴシック" w:hAnsi="ＭＳ ゴシック" w:hint="eastAsia"/>
          <w:sz w:val="22"/>
        </w:rPr>
        <w:t>が</w:t>
      </w:r>
      <w:r w:rsidRPr="00345B79">
        <w:rPr>
          <w:rFonts w:ascii="ＭＳ ゴシック" w:eastAsia="ＭＳ ゴシック" w:hAnsi="ＭＳ ゴシック" w:hint="eastAsia"/>
          <w:sz w:val="22"/>
        </w:rPr>
        <w:t>優先</w:t>
      </w:r>
      <w:r>
        <w:rPr>
          <w:rFonts w:ascii="ＭＳ ゴシック" w:eastAsia="ＭＳ ゴシック" w:hAnsi="ＭＳ ゴシック" w:hint="eastAsia"/>
          <w:sz w:val="22"/>
        </w:rPr>
        <w:t>的に審議され、11月９日の大阪府環境審議会で条例のあり方（一次答申）として示された。これを受け、次のとおり条例改正案の概要を作成した。</w:t>
      </w:r>
    </w:p>
    <w:p w:rsidR="00743DEE" w:rsidRPr="00DE00CC" w:rsidRDefault="00743DEE" w:rsidP="00743DEE">
      <w:pPr>
        <w:jc w:val="left"/>
        <w:rPr>
          <w:rFonts w:ascii="ＭＳ ゴシック" w:eastAsia="ＭＳ ゴシック" w:hAnsi="ＭＳ ゴシック"/>
          <w:sz w:val="22"/>
        </w:rPr>
      </w:pPr>
    </w:p>
    <w:p w:rsidR="00743DEE" w:rsidRPr="008B1CC5" w:rsidRDefault="00743DEE" w:rsidP="00743DEE">
      <w:pPr>
        <w:jc w:val="left"/>
        <w:rPr>
          <w:rFonts w:ascii="ＭＳ ゴシック" w:eastAsia="ＭＳ ゴシック" w:hAnsi="ＭＳ ゴシック"/>
          <w:sz w:val="22"/>
        </w:rPr>
      </w:pPr>
    </w:p>
    <w:p w:rsidR="00743DEE" w:rsidRDefault="00743DEE" w:rsidP="00743DEE">
      <w:pPr>
        <w:jc w:val="left"/>
        <w:rPr>
          <w:rFonts w:ascii="ＭＳ ゴシック" w:eastAsia="ＭＳ ゴシック" w:hAnsi="ＭＳ ゴシック"/>
          <w:sz w:val="22"/>
        </w:rPr>
      </w:pPr>
      <w:r>
        <w:rPr>
          <w:noProof/>
        </w:rPr>
        <mc:AlternateContent>
          <mc:Choice Requires="wps">
            <w:drawing>
              <wp:inline distT="0" distB="0" distL="0" distR="0" wp14:anchorId="2173070E" wp14:editId="54E258FC">
                <wp:extent cx="2057400" cy="325120"/>
                <wp:effectExtent l="0" t="0" r="19050" b="17780"/>
                <wp:docPr id="2" name="テキスト ボックス 62" descr="２　生環条例改正案の概要" title="小見出し"/>
                <wp:cNvGraphicFramePr/>
                <a:graphic xmlns:a="http://schemas.openxmlformats.org/drawingml/2006/main">
                  <a:graphicData uri="http://schemas.microsoft.com/office/word/2010/wordprocessingShape">
                    <wps:wsp>
                      <wps:cNvSpPr txBox="1"/>
                      <wps:spPr bwMode="auto">
                        <a:xfrm>
                          <a:off x="0" y="0"/>
                          <a:ext cx="2057400" cy="325120"/>
                        </a:xfrm>
                        <a:prstGeom prst="roundRect">
                          <a:avLst/>
                        </a:prstGeom>
                        <a:solidFill>
                          <a:schemeClr val="bg2">
                            <a:lumMod val="90000"/>
                          </a:schemeClr>
                        </a:solidFill>
                        <a:ln w="9525">
                          <a:solidFill>
                            <a:schemeClr val="tx1"/>
                          </a:solidFill>
                        </a:ln>
                      </wps:spPr>
                      <wps:style>
                        <a:lnRef idx="2">
                          <a:schemeClr val="accent1"/>
                        </a:lnRef>
                        <a:fillRef idx="1">
                          <a:schemeClr val="lt1"/>
                        </a:fillRef>
                        <a:effectRef idx="0">
                          <a:schemeClr val="accent1"/>
                        </a:effectRef>
                        <a:fontRef idx="minor">
                          <a:schemeClr val="dk1"/>
                        </a:fontRef>
                      </wps:style>
                      <wps:txbx>
                        <w:txbxContent>
                          <w:p w:rsidR="00743DEE" w:rsidRPr="008576DB" w:rsidRDefault="00743DEE" w:rsidP="00743DEE">
                            <w:pPr>
                              <w:pStyle w:val="Web"/>
                              <w:spacing w:before="0" w:beforeAutospacing="0" w:after="0" w:afterAutospacing="0" w:line="300" w:lineRule="exact"/>
                              <w:rPr>
                                <w:rFonts w:ascii="Meiryo UI" w:eastAsia="Meiryo UI" w:hAnsi="Meiryo UI" w:cs="Meiryo UI"/>
                                <w:b/>
                                <w:bCs/>
                                <w:color w:val="000000" w:themeColor="dark1"/>
                                <w:kern w:val="24"/>
                              </w:rPr>
                            </w:pPr>
                            <w:r>
                              <w:rPr>
                                <w:rFonts w:ascii="Meiryo UI" w:eastAsia="Meiryo UI" w:hAnsi="Meiryo UI" w:cs="Meiryo UI" w:hint="eastAsia"/>
                                <w:b/>
                                <w:bCs/>
                                <w:color w:val="000000" w:themeColor="dark1"/>
                                <w:kern w:val="24"/>
                              </w:rPr>
                              <w:t>２</w:t>
                            </w:r>
                            <w:r>
                              <w:rPr>
                                <w:rFonts w:ascii="Meiryo UI" w:eastAsia="Meiryo UI" w:hAnsi="Meiryo UI" w:cs="Meiryo UI"/>
                                <w:b/>
                                <w:bCs/>
                                <w:color w:val="000000" w:themeColor="dark1"/>
                                <w:kern w:val="24"/>
                              </w:rPr>
                              <w:t xml:space="preserve">　</w:t>
                            </w:r>
                            <w:r>
                              <w:rPr>
                                <w:rFonts w:ascii="Meiryo UI" w:eastAsia="Meiryo UI" w:hAnsi="Meiryo UI" w:cs="Meiryo UI" w:hint="eastAsia"/>
                                <w:b/>
                                <w:bCs/>
                                <w:color w:val="000000" w:themeColor="dark1"/>
                                <w:kern w:val="24"/>
                              </w:rPr>
                              <w:t>条例改正案の概要</w:t>
                            </w:r>
                          </w:p>
                          <w:p w:rsidR="00743DEE" w:rsidRPr="008576DB" w:rsidRDefault="00743DEE" w:rsidP="00743DEE">
                            <w:pPr>
                              <w:pStyle w:val="Web"/>
                              <w:spacing w:before="0" w:beforeAutospacing="0" w:after="0" w:afterAutospacing="0" w:line="300" w:lineRule="exact"/>
                              <w:rPr>
                                <w:rFonts w:ascii="Meiryo UI" w:eastAsia="Meiryo UI" w:hAnsi="Meiryo UI" w:cs="Meiryo UI"/>
                                <w:b/>
                                <w:bCs/>
                                <w:color w:val="000000" w:themeColor="dark1"/>
                                <w:kern w:val="24"/>
                              </w:rPr>
                            </w:pPr>
                          </w:p>
                        </w:txbxContent>
                      </wps:txbx>
                      <wps:bodyPr wrap="square" anchor="ctr">
                        <a:noAutofit/>
                      </wps:bodyPr>
                    </wps:wsp>
                  </a:graphicData>
                </a:graphic>
              </wp:inline>
            </w:drawing>
          </mc:Choice>
          <mc:Fallback>
            <w:pict>
              <v:roundrect w14:anchorId="2173070E" id="_x0000_s1029" alt="タイトル: 小見出し - 説明: ２　生環条例改正案の概要" style="width:162pt;height:25.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" fillcolor="#cfcdcd [2894]" strokecolor="black [3213]">
                <v:stroke joinstyle="miter"/>
                <v:textbox>
                  <w:txbxContent>
                    <w:p w:rsidR="00743DEE" w:rsidRPr="008576DB" w:rsidRDefault="00743DEE" w:rsidP="00743DEE">
                      <w:pPr>
                        <w:pStyle w:val="Web"/>
                        <w:spacing w:before="0" w:beforeAutospacing="0" w:after="0" w:afterAutospacing="0" w:line="300" w:lineRule="exact"/>
                        <w:rPr>
                          <w:rFonts w:ascii="Meiryo UI" w:eastAsia="Meiryo UI" w:hAnsi="Meiryo UI" w:cs="Meiryo UI"/>
                          <w:b/>
                          <w:bCs/>
                          <w:color w:val="000000" w:themeColor="dark1"/>
                          <w:kern w:val="24"/>
                        </w:rPr>
                      </w:pPr>
                      <w:r>
                        <w:rPr>
                          <w:rFonts w:ascii="Meiryo UI" w:eastAsia="Meiryo UI" w:hAnsi="Meiryo UI" w:cs="Meiryo UI" w:hint="eastAsia"/>
                          <w:b/>
                          <w:bCs/>
                          <w:color w:val="000000" w:themeColor="dark1"/>
                          <w:kern w:val="24"/>
                        </w:rPr>
                        <w:t>２</w:t>
                      </w:r>
                      <w:r>
                        <w:rPr>
                          <w:rFonts w:ascii="Meiryo UI" w:eastAsia="Meiryo UI" w:hAnsi="Meiryo UI" w:cs="Meiryo UI"/>
                          <w:b/>
                          <w:bCs/>
                          <w:color w:val="000000" w:themeColor="dark1"/>
                          <w:kern w:val="24"/>
                        </w:rPr>
                        <w:t xml:space="preserve">　</w:t>
                      </w:r>
                      <w:r>
                        <w:rPr>
                          <w:rFonts w:ascii="Meiryo UI" w:eastAsia="Meiryo UI" w:hAnsi="Meiryo UI" w:cs="Meiryo UI" w:hint="eastAsia"/>
                          <w:b/>
                          <w:bCs/>
                          <w:color w:val="000000" w:themeColor="dark1"/>
                          <w:kern w:val="24"/>
                        </w:rPr>
                        <w:t>条例改正案の概要</w:t>
                      </w:r>
                    </w:p>
                    <w:p w:rsidR="00743DEE" w:rsidRPr="008576DB" w:rsidRDefault="00743DEE" w:rsidP="00743DEE">
                      <w:pPr>
                        <w:pStyle w:val="Web"/>
                        <w:spacing w:before="0" w:beforeAutospacing="0" w:after="0" w:afterAutospacing="0" w:line="300" w:lineRule="exact"/>
                        <w:rPr>
                          <w:rFonts w:ascii="Meiryo UI" w:eastAsia="Meiryo UI" w:hAnsi="Meiryo UI" w:cs="Meiryo UI"/>
                          <w:b/>
                          <w:bCs/>
                          <w:color w:val="000000" w:themeColor="dark1"/>
                          <w:kern w:val="24"/>
                        </w:rPr>
                      </w:pPr>
                    </w:p>
                  </w:txbxContent>
                </v:textbox>
                <w10:anchorlock/>
              </v:roundrect>
            </w:pict>
          </mc:Fallback>
        </mc:AlternateContent>
      </w:r>
    </w:p>
    <w:p w:rsidR="00743DEE" w:rsidRDefault="00743DEE" w:rsidP="00743DEE">
      <w:pPr>
        <w:jc w:val="left"/>
        <w:rPr>
          <w:rFonts w:ascii="ＭＳ ゴシック" w:eastAsia="ＭＳ ゴシック" w:hAnsi="ＭＳ ゴシック"/>
          <w:sz w:val="22"/>
        </w:rPr>
      </w:pPr>
      <w:r>
        <w:rPr>
          <w:rFonts w:ascii="ＭＳ ゴシック" w:eastAsia="ＭＳ ゴシック" w:hAnsi="ＭＳ ゴシック" w:hint="eastAsia"/>
          <w:sz w:val="22"/>
        </w:rPr>
        <w:t>（１</w:t>
      </w:r>
      <w:r w:rsidRPr="0002491D">
        <w:rPr>
          <w:rFonts w:ascii="ＭＳ ゴシック" w:eastAsia="ＭＳ ゴシック" w:hAnsi="ＭＳ ゴシック" w:hint="eastAsia"/>
          <w:sz w:val="22"/>
        </w:rPr>
        <w:t>）</w:t>
      </w:r>
      <w:r>
        <w:rPr>
          <w:rFonts w:ascii="ＭＳ ゴシック" w:eastAsia="ＭＳ ゴシック" w:hAnsi="ＭＳ ゴシック" w:hint="eastAsia"/>
          <w:sz w:val="22"/>
        </w:rPr>
        <w:t>石綿の除去等</w:t>
      </w:r>
      <w:r w:rsidRPr="0002491D">
        <w:rPr>
          <w:rFonts w:ascii="ＭＳ ゴシック" w:eastAsia="ＭＳ ゴシック" w:hAnsi="ＭＳ ゴシック" w:hint="eastAsia"/>
          <w:sz w:val="22"/>
        </w:rPr>
        <w:t>に係る作業基準について</w:t>
      </w:r>
    </w:p>
    <w:p w:rsidR="00743DEE" w:rsidRDefault="00743DEE" w:rsidP="00743DEE">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 xml:space="preserve">　　現行条例では、</w:t>
      </w:r>
      <w:r w:rsidRPr="0002491D">
        <w:rPr>
          <w:rFonts w:ascii="ＭＳ ゴシック" w:eastAsia="ＭＳ ゴシック" w:hAnsi="ＭＳ ゴシック" w:hint="eastAsia"/>
          <w:sz w:val="22"/>
        </w:rPr>
        <w:t>吹付け石綿</w:t>
      </w:r>
      <w:r>
        <w:rPr>
          <w:rFonts w:ascii="ＭＳ ゴシック" w:eastAsia="ＭＳ ゴシック" w:hAnsi="ＭＳ ゴシック" w:hint="eastAsia"/>
          <w:sz w:val="22"/>
        </w:rPr>
        <w:t>、</w:t>
      </w:r>
      <w:r w:rsidRPr="0002491D">
        <w:rPr>
          <w:rFonts w:ascii="ＭＳ ゴシック" w:eastAsia="ＭＳ ゴシック" w:hAnsi="ＭＳ ゴシック" w:hint="eastAsia"/>
          <w:sz w:val="22"/>
        </w:rPr>
        <w:t>石綿を含有する断熱材、保温材及び耐火被覆材</w:t>
      </w:r>
      <w:r>
        <w:rPr>
          <w:rFonts w:ascii="ＭＳ ゴシック" w:eastAsia="ＭＳ ゴシック" w:hAnsi="ＭＳ ゴシック" w:hint="eastAsia"/>
          <w:sz w:val="22"/>
        </w:rPr>
        <w:t>（以下「吹付け石綿等」という。）及び</w:t>
      </w:r>
      <w:r w:rsidRPr="0002491D">
        <w:rPr>
          <w:rFonts w:ascii="ＭＳ ゴシック" w:eastAsia="ＭＳ ゴシック" w:hAnsi="ＭＳ ゴシック" w:hint="eastAsia"/>
          <w:sz w:val="22"/>
        </w:rPr>
        <w:t>石綿を含有する板状に成形された建築材料</w:t>
      </w:r>
      <w:r w:rsidRPr="0002491D">
        <w:rPr>
          <w:rFonts w:ascii="ＭＳ ゴシック" w:eastAsia="ＭＳ ゴシック" w:hAnsi="ＭＳ ゴシック"/>
          <w:sz w:val="22"/>
        </w:rPr>
        <w:t>(樹脂により被覆され、又は固形化されているものを除く。)</w:t>
      </w:r>
      <w:r>
        <w:rPr>
          <w:rFonts w:ascii="ＭＳ ゴシック" w:eastAsia="ＭＳ ゴシック" w:hAnsi="ＭＳ ゴシック" w:hint="eastAsia"/>
          <w:sz w:val="22"/>
        </w:rPr>
        <w:t>の除去等作業について、遵守すべき作業基準を規定している。改正大気汚染防止法においては、現行の吹付け石綿等に加え、石綿を含有するすべての建築材料の除去等作業に係る作業基準が規定されたことから、条例改正案の作業基準については、</w:t>
      </w:r>
      <w:r w:rsidRPr="00BE0B75">
        <w:rPr>
          <w:rFonts w:ascii="ＭＳ ゴシック" w:eastAsia="ＭＳ ゴシック" w:hAnsi="ＭＳ ゴシック" w:hint="eastAsia"/>
          <w:sz w:val="22"/>
        </w:rPr>
        <w:t>改正</w:t>
      </w:r>
      <w:r>
        <w:rPr>
          <w:rFonts w:ascii="ＭＳ ゴシック" w:eastAsia="ＭＳ ゴシック" w:hAnsi="ＭＳ ゴシック" w:hint="eastAsia"/>
          <w:sz w:val="22"/>
        </w:rPr>
        <w:t>大気汚染防止法の作業基準と現行</w:t>
      </w:r>
      <w:r w:rsidRPr="00BE0B75">
        <w:rPr>
          <w:rFonts w:ascii="ＭＳ ゴシック" w:eastAsia="ＭＳ ゴシック" w:hAnsi="ＭＳ ゴシック" w:hint="eastAsia"/>
          <w:sz w:val="22"/>
        </w:rPr>
        <w:t>条例</w:t>
      </w:r>
      <w:r>
        <w:rPr>
          <w:rFonts w:ascii="ＭＳ ゴシック" w:eastAsia="ＭＳ ゴシック" w:hAnsi="ＭＳ ゴシック" w:hint="eastAsia"/>
          <w:sz w:val="22"/>
        </w:rPr>
        <w:t>の作業基準</w:t>
      </w:r>
      <w:r w:rsidRPr="00BE0B75">
        <w:rPr>
          <w:rFonts w:ascii="ＭＳ ゴシック" w:eastAsia="ＭＳ ゴシック" w:hAnsi="ＭＳ ゴシック" w:hint="eastAsia"/>
          <w:sz w:val="22"/>
        </w:rPr>
        <w:t>を比較し、</w:t>
      </w:r>
      <w:r>
        <w:rPr>
          <w:rFonts w:ascii="ＭＳ ゴシック" w:eastAsia="ＭＳ ゴシック" w:hAnsi="ＭＳ ゴシック" w:hint="eastAsia"/>
          <w:sz w:val="22"/>
        </w:rPr>
        <w:t>現行条例</w:t>
      </w:r>
      <w:r w:rsidRPr="00BE0B75">
        <w:rPr>
          <w:rFonts w:ascii="ＭＳ ゴシック" w:eastAsia="ＭＳ ゴシック" w:hAnsi="ＭＳ ゴシック" w:hint="eastAsia"/>
          <w:sz w:val="22"/>
        </w:rPr>
        <w:t>独自の作業基準は継続するなど、より安</w:t>
      </w:r>
      <w:r>
        <w:rPr>
          <w:rFonts w:ascii="ＭＳ ゴシック" w:eastAsia="ＭＳ ゴシック" w:hAnsi="ＭＳ ゴシック" w:hint="eastAsia"/>
          <w:sz w:val="22"/>
        </w:rPr>
        <w:t>全確保につながる厳しい作業基準となるよう設定する。</w:t>
      </w:r>
    </w:p>
    <w:p w:rsidR="00743DEE" w:rsidRPr="0064269D" w:rsidRDefault="00743DEE" w:rsidP="00743DEE">
      <w:pPr>
        <w:jc w:val="left"/>
        <w:rPr>
          <w:rFonts w:ascii="ＭＳ ゴシック" w:eastAsia="ＭＳ ゴシック" w:hAnsi="ＭＳ ゴシック"/>
          <w:sz w:val="22"/>
        </w:rPr>
      </w:pPr>
    </w:p>
    <w:p w:rsidR="00743DEE" w:rsidRDefault="00743DEE" w:rsidP="00743DEE">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892257">
        <w:rPr>
          <w:rFonts w:ascii="ＭＳ ゴシック" w:eastAsia="ＭＳ ゴシック" w:hAnsi="ＭＳ ゴシック" w:hint="eastAsia"/>
          <w:sz w:val="22"/>
        </w:rPr>
        <w:t>１）</w:t>
      </w:r>
      <w:r>
        <w:rPr>
          <w:rFonts w:ascii="ＭＳ ゴシック" w:eastAsia="ＭＳ ゴシック" w:hAnsi="ＭＳ ゴシック" w:hint="eastAsia"/>
          <w:sz w:val="22"/>
        </w:rPr>
        <w:t>吹付け石綿等が使用されている建築物等を解体、改造、補修する作業に係る作業基準</w:t>
      </w:r>
    </w:p>
    <w:p w:rsidR="00743DEE" w:rsidRDefault="00743DEE" w:rsidP="00743DEE">
      <w:pPr>
        <w:ind w:leftChars="100" w:left="650" w:hangingChars="200" w:hanging="440"/>
        <w:jc w:val="left"/>
        <w:rPr>
          <w:rFonts w:ascii="ＭＳ ゴシック" w:eastAsia="ＭＳ ゴシック" w:hAnsi="ＭＳ ゴシック"/>
          <w:sz w:val="22"/>
        </w:rPr>
      </w:pPr>
      <w:r>
        <w:rPr>
          <w:rFonts w:ascii="ＭＳ ゴシック" w:eastAsia="ＭＳ ゴシック" w:hAnsi="ＭＳ ゴシック" w:hint="eastAsia"/>
          <w:sz w:val="22"/>
        </w:rPr>
        <w:t xml:space="preserve">　　　改正大気汚染防止法施行規則別表７の規定に加え、</w:t>
      </w:r>
      <w:r w:rsidRPr="00DC057A">
        <w:rPr>
          <w:rFonts w:ascii="ＭＳ ゴシック" w:eastAsia="ＭＳ ゴシック" w:hAnsi="ＭＳ ゴシック" w:hint="eastAsia"/>
          <w:sz w:val="22"/>
        </w:rPr>
        <w:t>次に掲げる事項を遵守して建築物等に使用されている</w:t>
      </w:r>
      <w:r>
        <w:rPr>
          <w:rFonts w:ascii="ＭＳ ゴシック" w:eastAsia="ＭＳ ゴシック" w:hAnsi="ＭＳ ゴシック" w:hint="eastAsia"/>
          <w:sz w:val="22"/>
        </w:rPr>
        <w:t>吹付け石綿等</w:t>
      </w:r>
      <w:r w:rsidRPr="00DC057A">
        <w:rPr>
          <w:rFonts w:ascii="ＭＳ ゴシック" w:eastAsia="ＭＳ ゴシック" w:hAnsi="ＭＳ ゴシック"/>
          <w:sz w:val="22"/>
        </w:rPr>
        <w:t>を除去するか、又はこれと同等以上の効果を有する措置を講ずること。</w:t>
      </w:r>
    </w:p>
    <w:p w:rsidR="00743DEE" w:rsidRDefault="00743DEE" w:rsidP="00743DEE">
      <w:pPr>
        <w:ind w:leftChars="100" w:left="980" w:hangingChars="350" w:hanging="77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B26880">
        <w:rPr>
          <w:rFonts w:ascii="ＭＳ ゴシック" w:eastAsia="ＭＳ ゴシック" w:hAnsi="ＭＳ ゴシック" w:hint="eastAsia"/>
          <w:sz w:val="22"/>
        </w:rPr>
        <w:t>石綿の飛散を防止するために行う散水その他の措置により、石綿を含む水を作業場から排出する場合は、ろ過処理その他の適切な措置を講ずること。</w:t>
      </w:r>
    </w:p>
    <w:p w:rsidR="00743DEE" w:rsidRPr="00DE00CC" w:rsidRDefault="00743DEE" w:rsidP="00743DEE">
      <w:pPr>
        <w:jc w:val="left"/>
        <w:rPr>
          <w:rFonts w:ascii="ＭＳ ゴシック" w:eastAsia="ＭＳ ゴシック" w:hAnsi="ＭＳ ゴシック"/>
          <w:sz w:val="22"/>
        </w:rPr>
      </w:pPr>
    </w:p>
    <w:p w:rsidR="00743DEE" w:rsidRDefault="00743DEE" w:rsidP="00743DEE">
      <w:pPr>
        <w:ind w:leftChars="100" w:left="650" w:hangingChars="200" w:hanging="440"/>
        <w:jc w:val="left"/>
        <w:rPr>
          <w:rFonts w:ascii="ＭＳ ゴシック" w:eastAsia="ＭＳ ゴシック" w:hAnsi="ＭＳ ゴシック"/>
          <w:sz w:val="22"/>
        </w:rPr>
      </w:pPr>
      <w:r>
        <w:rPr>
          <w:rFonts w:ascii="ＭＳ ゴシック" w:eastAsia="ＭＳ ゴシック" w:hAnsi="ＭＳ ゴシック" w:hint="eastAsia"/>
          <w:sz w:val="22"/>
        </w:rPr>
        <w:t xml:space="preserve">　２</w:t>
      </w:r>
      <w:r w:rsidRPr="00892257">
        <w:rPr>
          <w:rFonts w:ascii="ＭＳ ゴシック" w:eastAsia="ＭＳ ゴシック" w:hAnsi="ＭＳ ゴシック" w:hint="eastAsia"/>
          <w:sz w:val="22"/>
        </w:rPr>
        <w:t>）</w:t>
      </w:r>
      <w:r>
        <w:rPr>
          <w:rFonts w:ascii="ＭＳ ゴシック" w:eastAsia="ＭＳ ゴシック" w:hAnsi="ＭＳ ゴシック" w:hint="eastAsia"/>
          <w:sz w:val="22"/>
        </w:rPr>
        <w:t>石綿を含有する仕上塗材が使用されている建築物等を解体、改造、補修する作業</w:t>
      </w:r>
      <w:r w:rsidRPr="00E02462">
        <w:rPr>
          <w:rFonts w:ascii="ＭＳ ゴシック" w:eastAsia="ＭＳ ゴシック" w:hAnsi="ＭＳ ゴシック" w:hint="eastAsia"/>
          <w:sz w:val="22"/>
        </w:rPr>
        <w:t>に係る作業基準</w:t>
      </w:r>
    </w:p>
    <w:p w:rsidR="00743DEE" w:rsidRDefault="00743DEE" w:rsidP="00743DEE">
      <w:pPr>
        <w:ind w:leftChars="100" w:left="540" w:hangingChars="150" w:hanging="33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B26880">
        <w:rPr>
          <w:rFonts w:ascii="ＭＳ ゴシック" w:eastAsia="ＭＳ ゴシック" w:hAnsi="ＭＳ ゴシック" w:hint="eastAsia"/>
          <w:sz w:val="22"/>
        </w:rPr>
        <w:t>改正大気汚染防止法施行規則別表７の規定に加え、次に掲げる事項を遵守して建築物等に使用されている石綿含有</w:t>
      </w:r>
      <w:r>
        <w:rPr>
          <w:rFonts w:ascii="ＭＳ ゴシック" w:eastAsia="ＭＳ ゴシック" w:hAnsi="ＭＳ ゴシック" w:hint="eastAsia"/>
          <w:sz w:val="22"/>
        </w:rPr>
        <w:t>仕上塗材</w:t>
      </w:r>
      <w:r w:rsidRPr="00B26880">
        <w:rPr>
          <w:rFonts w:ascii="ＭＳ ゴシック" w:eastAsia="ＭＳ ゴシック" w:hAnsi="ＭＳ ゴシック"/>
          <w:sz w:val="22"/>
        </w:rPr>
        <w:t>を除去するか、又はこれと同等以上の効果を有する措置を講ずること。</w:t>
      </w:r>
    </w:p>
    <w:p w:rsidR="00743DEE" w:rsidRDefault="00743DEE" w:rsidP="00743DEE">
      <w:pPr>
        <w:ind w:leftChars="100" w:left="980" w:hangingChars="350" w:hanging="770"/>
        <w:jc w:val="left"/>
        <w:rPr>
          <w:rFonts w:ascii="ＭＳ ゴシック" w:eastAsia="ＭＳ ゴシック" w:hAnsi="ＭＳ ゴシック"/>
          <w:sz w:val="22"/>
        </w:rPr>
      </w:pPr>
      <w:r>
        <w:rPr>
          <w:rFonts w:ascii="ＭＳ ゴシック" w:eastAsia="ＭＳ ゴシック" w:hAnsi="ＭＳ ゴシック" w:hint="eastAsia"/>
          <w:sz w:val="22"/>
        </w:rPr>
        <w:t xml:space="preserve">　　 ・石綿の除去</w:t>
      </w:r>
      <w:r w:rsidRPr="00A86636">
        <w:rPr>
          <w:rFonts w:ascii="ＭＳ ゴシック" w:eastAsia="ＭＳ ゴシック" w:hAnsi="ＭＳ ゴシック" w:hint="eastAsia"/>
          <w:sz w:val="22"/>
        </w:rPr>
        <w:t>等工事に係る建築物等の周囲に、当該建築物等の高さ以上の幕等を設置すること。</w:t>
      </w:r>
    </w:p>
    <w:p w:rsidR="00743DEE" w:rsidRDefault="00743DEE" w:rsidP="00743DEE">
      <w:pPr>
        <w:ind w:leftChars="100" w:left="980" w:hangingChars="350" w:hanging="77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A86636">
        <w:rPr>
          <w:rFonts w:ascii="ＭＳ ゴシック" w:eastAsia="ＭＳ ゴシック" w:hAnsi="ＭＳ ゴシック" w:hint="eastAsia"/>
          <w:sz w:val="22"/>
        </w:rPr>
        <w:t>石綿の飛散を防止するために行う散水その他の措置により、石綿を含む水を作業場から排出する場合は、ろ過処理その他の適切な措置を講ずること</w:t>
      </w:r>
      <w:r>
        <w:rPr>
          <w:rFonts w:ascii="ＭＳ ゴシック" w:eastAsia="ＭＳ ゴシック" w:hAnsi="ＭＳ ゴシック" w:hint="eastAsia"/>
          <w:sz w:val="22"/>
        </w:rPr>
        <w:t>。</w:t>
      </w:r>
    </w:p>
    <w:p w:rsidR="00743DEE" w:rsidRDefault="00743DEE" w:rsidP="00743DEE">
      <w:pPr>
        <w:ind w:left="440" w:hangingChars="200" w:hanging="440"/>
        <w:jc w:val="left"/>
        <w:rPr>
          <w:rFonts w:ascii="ＭＳ ゴシック" w:eastAsia="ＭＳ ゴシック" w:hAnsi="ＭＳ ゴシック"/>
          <w:sz w:val="22"/>
        </w:rPr>
      </w:pPr>
    </w:p>
    <w:p w:rsidR="00743DEE" w:rsidRDefault="00743DEE" w:rsidP="00743DEE">
      <w:pPr>
        <w:ind w:leftChars="200" w:left="64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３</w:t>
      </w:r>
      <w:r w:rsidRPr="00892257">
        <w:rPr>
          <w:rFonts w:ascii="ＭＳ ゴシック" w:eastAsia="ＭＳ ゴシック" w:hAnsi="ＭＳ ゴシック" w:hint="eastAsia"/>
          <w:sz w:val="22"/>
        </w:rPr>
        <w:t>）</w:t>
      </w:r>
      <w:r>
        <w:rPr>
          <w:rFonts w:ascii="ＭＳ ゴシック" w:eastAsia="ＭＳ ゴシック" w:hAnsi="ＭＳ ゴシック" w:hint="eastAsia"/>
          <w:sz w:val="22"/>
        </w:rPr>
        <w:t>石綿を含有する成形板その他の建築材料（吹付け石綿等及び</w:t>
      </w:r>
      <w:r w:rsidRPr="00B26880">
        <w:rPr>
          <w:rFonts w:ascii="ＭＳ ゴシック" w:eastAsia="ＭＳ ゴシック" w:hAnsi="ＭＳ ゴシック"/>
          <w:sz w:val="22"/>
        </w:rPr>
        <w:t>石綿含</w:t>
      </w:r>
      <w:r>
        <w:rPr>
          <w:rFonts w:ascii="ＭＳ ゴシック" w:eastAsia="ＭＳ ゴシック" w:hAnsi="ＭＳ ゴシック" w:hint="eastAsia"/>
          <w:sz w:val="22"/>
        </w:rPr>
        <w:t>有仕上塗材</w:t>
      </w:r>
      <w:r w:rsidRPr="00B26880">
        <w:rPr>
          <w:rFonts w:ascii="ＭＳ ゴシック" w:eastAsia="ＭＳ ゴシック" w:hAnsi="ＭＳ ゴシック"/>
          <w:sz w:val="22"/>
        </w:rPr>
        <w:t>を除く。以</w:t>
      </w:r>
    </w:p>
    <w:p w:rsidR="00743DEE" w:rsidRDefault="00743DEE" w:rsidP="00743DEE">
      <w:pPr>
        <w:ind w:firstLineChars="257" w:firstLine="565"/>
        <w:jc w:val="left"/>
        <w:rPr>
          <w:rFonts w:ascii="ＭＳ ゴシック" w:eastAsia="ＭＳ ゴシック" w:hAnsi="ＭＳ ゴシック"/>
          <w:sz w:val="22"/>
        </w:rPr>
      </w:pPr>
      <w:r w:rsidRPr="00B26880">
        <w:rPr>
          <w:rFonts w:ascii="ＭＳ ゴシック" w:eastAsia="ＭＳ ゴシック" w:hAnsi="ＭＳ ゴシック"/>
          <w:sz w:val="22"/>
        </w:rPr>
        <w:t>下</w:t>
      </w:r>
      <w:r>
        <w:rPr>
          <w:rFonts w:ascii="ＭＳ ゴシック" w:eastAsia="ＭＳ ゴシック" w:hAnsi="ＭＳ ゴシック" w:hint="eastAsia"/>
          <w:sz w:val="22"/>
        </w:rPr>
        <w:t>「石綿含有成形板等」という</w:t>
      </w:r>
      <w:r w:rsidRPr="00B26880">
        <w:rPr>
          <w:rFonts w:ascii="ＭＳ ゴシック" w:eastAsia="ＭＳ ゴシック" w:hAnsi="ＭＳ ゴシック"/>
          <w:sz w:val="22"/>
        </w:rPr>
        <w:t>。</w:t>
      </w:r>
      <w:r>
        <w:rPr>
          <w:rFonts w:ascii="ＭＳ ゴシック" w:eastAsia="ＭＳ ゴシック" w:hAnsi="ＭＳ ゴシック" w:hint="eastAsia"/>
          <w:sz w:val="22"/>
        </w:rPr>
        <w:t>）が使用されている建築物等を解体、改造、補修する作業</w:t>
      </w:r>
      <w:r w:rsidRPr="00E02462">
        <w:rPr>
          <w:rFonts w:ascii="ＭＳ ゴシック" w:eastAsia="ＭＳ ゴシック" w:hAnsi="ＭＳ ゴシック" w:hint="eastAsia"/>
          <w:sz w:val="22"/>
        </w:rPr>
        <w:t>に</w:t>
      </w:r>
    </w:p>
    <w:p w:rsidR="00743DEE" w:rsidRDefault="00743DEE" w:rsidP="00743DEE">
      <w:pPr>
        <w:ind w:firstLineChars="257" w:firstLine="565"/>
        <w:jc w:val="left"/>
        <w:rPr>
          <w:rFonts w:ascii="ＭＳ ゴシック" w:eastAsia="ＭＳ ゴシック" w:hAnsi="ＭＳ ゴシック"/>
          <w:sz w:val="22"/>
        </w:rPr>
      </w:pPr>
      <w:r w:rsidRPr="00E02462">
        <w:rPr>
          <w:rFonts w:ascii="ＭＳ ゴシック" w:eastAsia="ＭＳ ゴシック" w:hAnsi="ＭＳ ゴシック" w:hint="eastAsia"/>
          <w:sz w:val="22"/>
        </w:rPr>
        <w:t>係る作業基準</w:t>
      </w:r>
    </w:p>
    <w:p w:rsidR="00743DEE" w:rsidRDefault="00743DEE" w:rsidP="00743DEE">
      <w:pPr>
        <w:ind w:leftChars="100" w:left="760" w:hangingChars="250" w:hanging="55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B26880">
        <w:rPr>
          <w:rFonts w:ascii="ＭＳ ゴシック" w:eastAsia="ＭＳ ゴシック" w:hAnsi="ＭＳ ゴシック" w:hint="eastAsia"/>
          <w:sz w:val="22"/>
        </w:rPr>
        <w:t>改正大気汚染防止法施行規則別表７の規定に加え、次に掲げる事項を遵守して建築物等に</w:t>
      </w:r>
    </w:p>
    <w:p w:rsidR="00743DEE" w:rsidRDefault="00743DEE" w:rsidP="00743DEE">
      <w:pPr>
        <w:ind w:leftChars="320" w:left="734" w:hangingChars="28" w:hanging="62"/>
        <w:jc w:val="left"/>
        <w:rPr>
          <w:rFonts w:ascii="ＭＳ ゴシック" w:eastAsia="ＭＳ ゴシック" w:hAnsi="ＭＳ ゴシック"/>
          <w:sz w:val="22"/>
        </w:rPr>
      </w:pPr>
      <w:r w:rsidRPr="00B26880">
        <w:rPr>
          <w:rFonts w:ascii="ＭＳ ゴシック" w:eastAsia="ＭＳ ゴシック" w:hAnsi="ＭＳ ゴシック" w:hint="eastAsia"/>
          <w:sz w:val="22"/>
        </w:rPr>
        <w:t>使用されている石綿含有</w:t>
      </w:r>
      <w:r>
        <w:rPr>
          <w:rFonts w:ascii="ＭＳ ゴシック" w:eastAsia="ＭＳ ゴシック" w:hAnsi="ＭＳ ゴシック" w:hint="eastAsia"/>
          <w:sz w:val="22"/>
        </w:rPr>
        <w:t>成形板等</w:t>
      </w:r>
      <w:r w:rsidRPr="00B26880">
        <w:rPr>
          <w:rFonts w:ascii="ＭＳ ゴシック" w:eastAsia="ＭＳ ゴシック" w:hAnsi="ＭＳ ゴシック"/>
          <w:sz w:val="22"/>
        </w:rPr>
        <w:t>を除去するか、又はこれと同等以上の効果を有する措置を</w:t>
      </w:r>
    </w:p>
    <w:p w:rsidR="00743DEE" w:rsidRDefault="00743DEE" w:rsidP="00743DEE">
      <w:pPr>
        <w:ind w:leftChars="320" w:left="734" w:hangingChars="28" w:hanging="62"/>
        <w:jc w:val="left"/>
        <w:rPr>
          <w:rFonts w:ascii="ＭＳ ゴシック" w:eastAsia="ＭＳ ゴシック" w:hAnsi="ＭＳ ゴシック"/>
          <w:sz w:val="22"/>
        </w:rPr>
      </w:pPr>
      <w:r w:rsidRPr="00B26880">
        <w:rPr>
          <w:rFonts w:ascii="ＭＳ ゴシック" w:eastAsia="ＭＳ ゴシック" w:hAnsi="ＭＳ ゴシック"/>
          <w:sz w:val="22"/>
        </w:rPr>
        <w:t>講ずること。</w:t>
      </w:r>
    </w:p>
    <w:p w:rsidR="00743DEE" w:rsidRDefault="00743DEE" w:rsidP="00743DEE">
      <w:pPr>
        <w:ind w:leftChars="100" w:left="1090" w:rightChars="-151" w:right="-317" w:hangingChars="400" w:hanging="880"/>
        <w:jc w:val="left"/>
        <w:rPr>
          <w:rFonts w:ascii="ＭＳ ゴシック" w:eastAsia="ＭＳ ゴシック" w:hAnsi="ＭＳ ゴシック"/>
          <w:sz w:val="22"/>
        </w:rPr>
      </w:pPr>
      <w:r>
        <w:rPr>
          <w:rFonts w:ascii="ＭＳ ゴシック" w:eastAsia="ＭＳ ゴシック" w:hAnsi="ＭＳ ゴシック" w:hint="eastAsia"/>
          <w:sz w:val="22"/>
        </w:rPr>
        <w:t xml:space="preserve">　　 ・石綿の除去</w:t>
      </w:r>
      <w:r w:rsidRPr="00A86636">
        <w:rPr>
          <w:rFonts w:ascii="ＭＳ ゴシック" w:eastAsia="ＭＳ ゴシック" w:hAnsi="ＭＳ ゴシック" w:hint="eastAsia"/>
          <w:sz w:val="22"/>
        </w:rPr>
        <w:t>等工事に係る建築物等の周囲に、当該建築物等の高さ以上の幕等を設置するこ</w:t>
      </w:r>
    </w:p>
    <w:p w:rsidR="00743DEE" w:rsidRDefault="00743DEE" w:rsidP="00743DEE">
      <w:pPr>
        <w:ind w:leftChars="450" w:left="1055" w:hangingChars="50" w:hanging="110"/>
        <w:jc w:val="left"/>
        <w:rPr>
          <w:rFonts w:ascii="ＭＳ ゴシック" w:eastAsia="ＭＳ ゴシック" w:hAnsi="ＭＳ ゴシック"/>
          <w:sz w:val="22"/>
        </w:rPr>
      </w:pPr>
      <w:r w:rsidRPr="00A86636">
        <w:rPr>
          <w:rFonts w:ascii="ＭＳ ゴシック" w:eastAsia="ＭＳ ゴシック" w:hAnsi="ＭＳ ゴシック" w:hint="eastAsia"/>
          <w:sz w:val="22"/>
        </w:rPr>
        <w:t>と。</w:t>
      </w:r>
    </w:p>
    <w:p w:rsidR="00743DEE" w:rsidRDefault="00743DEE" w:rsidP="00743DEE">
      <w:pPr>
        <w:ind w:left="1100" w:rightChars="-151" w:right="-317" w:hangingChars="500" w:hanging="11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A86636">
        <w:rPr>
          <w:rFonts w:ascii="ＭＳ ゴシック" w:eastAsia="ＭＳ ゴシック" w:hAnsi="ＭＳ ゴシック" w:hint="eastAsia"/>
          <w:sz w:val="22"/>
        </w:rPr>
        <w:t>除去後の石綿含</w:t>
      </w:r>
      <w:r>
        <w:rPr>
          <w:rFonts w:ascii="ＭＳ ゴシック" w:eastAsia="ＭＳ ゴシック" w:hAnsi="ＭＳ ゴシック" w:hint="eastAsia"/>
          <w:sz w:val="22"/>
        </w:rPr>
        <w:t>有建築材料を切断する場合は、集じん装置を備えた切断機を使用するこ</w:t>
      </w:r>
      <w:r w:rsidRPr="00A86636">
        <w:rPr>
          <w:rFonts w:ascii="ＭＳ ゴシック" w:eastAsia="ＭＳ ゴシック" w:hAnsi="ＭＳ ゴシック" w:hint="eastAsia"/>
          <w:sz w:val="22"/>
        </w:rPr>
        <w:t>と。</w:t>
      </w:r>
    </w:p>
    <w:p w:rsidR="00743DEE" w:rsidRDefault="00743DEE" w:rsidP="00743DEE">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A86636">
        <w:rPr>
          <w:rFonts w:ascii="ＭＳ ゴシック" w:eastAsia="ＭＳ ゴシック" w:hAnsi="ＭＳ ゴシック" w:hint="eastAsia"/>
          <w:sz w:val="22"/>
        </w:rPr>
        <w:t>除去後の石綿含有建築材料を破砕しないこと。</w:t>
      </w:r>
    </w:p>
    <w:p w:rsidR="00743DEE" w:rsidRDefault="00743DEE" w:rsidP="00743DEE">
      <w:pPr>
        <w:ind w:left="1100" w:hangingChars="500" w:hanging="11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A86636">
        <w:rPr>
          <w:rFonts w:ascii="ＭＳ ゴシック" w:eastAsia="ＭＳ ゴシック" w:hAnsi="ＭＳ ゴシック" w:hint="eastAsia"/>
          <w:sz w:val="22"/>
        </w:rPr>
        <w:t>石綿の飛散を防止するために行う散水その他の措置により、石綿を含む水を作業場から</w:t>
      </w:r>
    </w:p>
    <w:p w:rsidR="00743DEE" w:rsidRDefault="00743DEE" w:rsidP="00743DEE">
      <w:pPr>
        <w:ind w:leftChars="456" w:left="958"/>
        <w:jc w:val="left"/>
        <w:rPr>
          <w:rFonts w:ascii="ＭＳ ゴシック" w:eastAsia="ＭＳ ゴシック" w:hAnsi="ＭＳ ゴシック"/>
          <w:sz w:val="22"/>
        </w:rPr>
      </w:pPr>
      <w:r w:rsidRPr="00A86636">
        <w:rPr>
          <w:rFonts w:ascii="ＭＳ ゴシック" w:eastAsia="ＭＳ ゴシック" w:hAnsi="ＭＳ ゴシック" w:hint="eastAsia"/>
          <w:sz w:val="22"/>
        </w:rPr>
        <w:t>排出する場合は、ろ過処理その他の適切な措置を講ずること</w:t>
      </w:r>
      <w:r>
        <w:rPr>
          <w:rFonts w:ascii="ＭＳ ゴシック" w:eastAsia="ＭＳ ゴシック" w:hAnsi="ＭＳ ゴシック" w:hint="eastAsia"/>
          <w:sz w:val="22"/>
        </w:rPr>
        <w:t>。</w:t>
      </w:r>
    </w:p>
    <w:p w:rsidR="00743DEE" w:rsidRDefault="00743DEE" w:rsidP="00743DEE">
      <w:pPr>
        <w:jc w:val="left"/>
        <w:rPr>
          <w:rFonts w:ascii="ＭＳ ゴシック" w:eastAsia="ＭＳ ゴシック" w:hAnsi="ＭＳ ゴシック"/>
          <w:sz w:val="22"/>
        </w:rPr>
      </w:pPr>
    </w:p>
    <w:p w:rsidR="00743DEE" w:rsidRDefault="00743DEE" w:rsidP="00743DEE">
      <w:pPr>
        <w:ind w:firstLineChars="200" w:firstLine="440"/>
        <w:jc w:val="left"/>
        <w:rPr>
          <w:rFonts w:ascii="ＭＳ ゴシック" w:eastAsia="ＭＳ ゴシック" w:hAnsi="ＭＳ ゴシック"/>
          <w:sz w:val="22"/>
        </w:rPr>
      </w:pPr>
      <w:r>
        <w:rPr>
          <w:rFonts w:ascii="ＭＳ ゴシック" w:eastAsia="ＭＳ ゴシック" w:hAnsi="ＭＳ ゴシック" w:hint="eastAsia"/>
          <w:sz w:val="22"/>
        </w:rPr>
        <w:t>４</w:t>
      </w:r>
      <w:r w:rsidRPr="00892257">
        <w:rPr>
          <w:rFonts w:ascii="ＭＳ ゴシック" w:eastAsia="ＭＳ ゴシック" w:hAnsi="ＭＳ ゴシック" w:hint="eastAsia"/>
          <w:sz w:val="22"/>
        </w:rPr>
        <w:t>）</w:t>
      </w:r>
      <w:r w:rsidRPr="00A86636">
        <w:rPr>
          <w:rFonts w:ascii="ＭＳ ゴシック" w:eastAsia="ＭＳ ゴシック" w:hAnsi="ＭＳ ゴシック" w:hint="eastAsia"/>
          <w:sz w:val="22"/>
        </w:rPr>
        <w:t>掲示板の設置に係る基準</w:t>
      </w:r>
    </w:p>
    <w:p w:rsidR="00743DEE" w:rsidRDefault="00743DEE" w:rsidP="00743DEE">
      <w:pPr>
        <w:ind w:left="614" w:hangingChars="279" w:hanging="614"/>
        <w:jc w:val="left"/>
        <w:rPr>
          <w:rFonts w:ascii="ＭＳ ゴシック" w:eastAsia="ＭＳ ゴシック" w:hAnsi="ＭＳ ゴシック"/>
          <w:sz w:val="22"/>
        </w:rPr>
      </w:pPr>
      <w:r>
        <w:rPr>
          <w:rFonts w:ascii="ＭＳ ゴシック" w:eastAsia="ＭＳ ゴシック" w:hAnsi="ＭＳ ゴシック" w:hint="eastAsia"/>
          <w:sz w:val="22"/>
        </w:rPr>
        <w:t xml:space="preserve">　　　　改正大気汚染防止法施行規則第16条の４第２号に掲げる事項の他、次に掲げる事項を表示したものであること。</w:t>
      </w:r>
    </w:p>
    <w:p w:rsidR="00743DEE" w:rsidRDefault="00743DEE" w:rsidP="00743DEE">
      <w:pPr>
        <w:ind w:leftChars="100" w:left="210" w:firstLineChars="250" w:firstLine="550"/>
        <w:jc w:val="left"/>
        <w:rPr>
          <w:rFonts w:ascii="ＭＳ ゴシック" w:eastAsia="ＭＳ ゴシック" w:hAnsi="ＭＳ ゴシック"/>
          <w:sz w:val="22"/>
        </w:rPr>
      </w:pPr>
      <w:r>
        <w:rPr>
          <w:rFonts w:ascii="ＭＳ ゴシック" w:eastAsia="ＭＳ ゴシック" w:hAnsi="ＭＳ ゴシック" w:hint="eastAsia"/>
          <w:sz w:val="22"/>
        </w:rPr>
        <w:t>・条例改正案</w:t>
      </w:r>
      <w:r w:rsidRPr="00CC6A75">
        <w:rPr>
          <w:rFonts w:ascii="ＭＳ ゴシック" w:eastAsia="ＭＳ ゴシック" w:hAnsi="ＭＳ ゴシック" w:hint="eastAsia"/>
          <w:sz w:val="22"/>
        </w:rPr>
        <w:t>の規定による</w:t>
      </w:r>
      <w:r>
        <w:rPr>
          <w:rFonts w:ascii="ＭＳ ゴシック" w:eastAsia="ＭＳ ゴシック" w:hAnsi="ＭＳ ゴシック" w:hint="eastAsia"/>
          <w:sz w:val="22"/>
        </w:rPr>
        <w:t>石綿の除去等作業実施の</w:t>
      </w:r>
      <w:r w:rsidRPr="00CC6A75">
        <w:rPr>
          <w:rFonts w:ascii="ＭＳ ゴシック" w:eastAsia="ＭＳ ゴシック" w:hAnsi="ＭＳ ゴシック" w:hint="eastAsia"/>
          <w:sz w:val="22"/>
        </w:rPr>
        <w:t>届出の</w:t>
      </w:r>
      <w:r>
        <w:rPr>
          <w:rFonts w:ascii="ＭＳ ゴシック" w:eastAsia="ＭＳ ゴシック" w:hAnsi="ＭＳ ゴシック" w:hint="eastAsia"/>
          <w:sz w:val="22"/>
        </w:rPr>
        <w:t>届出年月日及び</w:t>
      </w:r>
      <w:r w:rsidRPr="00CC6A75">
        <w:rPr>
          <w:rFonts w:ascii="ＭＳ ゴシック" w:eastAsia="ＭＳ ゴシック" w:hAnsi="ＭＳ ゴシック" w:hint="eastAsia"/>
          <w:sz w:val="22"/>
        </w:rPr>
        <w:t>届出先</w:t>
      </w:r>
    </w:p>
    <w:p w:rsidR="00743DEE" w:rsidRDefault="00743DEE" w:rsidP="00743DEE">
      <w:pPr>
        <w:ind w:leftChars="350" w:left="955"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w:t>
      </w:r>
      <w:r w:rsidRPr="00B84AC9">
        <w:rPr>
          <w:rFonts w:ascii="ＭＳ ゴシック" w:eastAsia="ＭＳ ゴシック" w:hAnsi="ＭＳ ゴシック" w:hint="eastAsia"/>
          <w:sz w:val="22"/>
        </w:rPr>
        <w:t>下請負人が</w:t>
      </w:r>
      <w:r>
        <w:rPr>
          <w:rFonts w:ascii="ＭＳ ゴシック" w:eastAsia="ＭＳ ゴシック" w:hAnsi="ＭＳ ゴシック" w:hint="eastAsia"/>
          <w:sz w:val="22"/>
        </w:rPr>
        <w:t>石綿の除去</w:t>
      </w:r>
      <w:r w:rsidRPr="00B84AC9">
        <w:rPr>
          <w:rFonts w:ascii="ＭＳ ゴシック" w:eastAsia="ＭＳ ゴシック" w:hAnsi="ＭＳ ゴシック" w:hint="eastAsia"/>
          <w:sz w:val="22"/>
        </w:rPr>
        <w:t>等作業を実施する場合の当該下請負人の氏名又は名称、住所及び連絡場所並びに法人にあっては、その代表者の氏名</w:t>
      </w:r>
    </w:p>
    <w:p w:rsidR="00743DEE" w:rsidRDefault="00743DEE" w:rsidP="00743DEE">
      <w:pPr>
        <w:ind w:leftChars="350" w:left="955"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w:t>
      </w:r>
      <w:r w:rsidRPr="00B84AC9">
        <w:rPr>
          <w:rFonts w:ascii="ＭＳ ゴシック" w:eastAsia="ＭＳ ゴシック" w:hAnsi="ＭＳ ゴシック" w:hint="eastAsia"/>
          <w:sz w:val="22"/>
        </w:rPr>
        <w:t>下請負人が</w:t>
      </w:r>
      <w:r>
        <w:rPr>
          <w:rFonts w:ascii="ＭＳ ゴシック" w:eastAsia="ＭＳ ゴシック" w:hAnsi="ＭＳ ゴシック" w:hint="eastAsia"/>
          <w:sz w:val="22"/>
        </w:rPr>
        <w:t>石綿の除去等作業を実施する</w:t>
      </w:r>
      <w:r w:rsidRPr="00B84AC9">
        <w:rPr>
          <w:rFonts w:ascii="ＭＳ ゴシック" w:eastAsia="ＭＳ ゴシック" w:hAnsi="ＭＳ ゴシック" w:hint="eastAsia"/>
          <w:sz w:val="22"/>
        </w:rPr>
        <w:t>場合における下請負人の現場責任者の氏名及び連絡場所</w:t>
      </w:r>
    </w:p>
    <w:p w:rsidR="00743DEE" w:rsidRDefault="00743DEE" w:rsidP="00743DEE">
      <w:pPr>
        <w:ind w:firstLineChars="350" w:firstLine="770"/>
        <w:jc w:val="left"/>
        <w:rPr>
          <w:rFonts w:ascii="ＭＳ ゴシック" w:eastAsia="ＭＳ ゴシック" w:hAnsi="ＭＳ ゴシック"/>
          <w:sz w:val="22"/>
        </w:rPr>
      </w:pPr>
      <w:r>
        <w:rPr>
          <w:rFonts w:ascii="ＭＳ ゴシック" w:eastAsia="ＭＳ ゴシック" w:hAnsi="ＭＳ ゴシック" w:hint="eastAsia"/>
          <w:sz w:val="22"/>
        </w:rPr>
        <w:t>・条例の規定により、</w:t>
      </w:r>
      <w:r w:rsidRPr="00B84AC9">
        <w:rPr>
          <w:rFonts w:ascii="ＭＳ ゴシック" w:eastAsia="ＭＳ ゴシック" w:hAnsi="ＭＳ ゴシック" w:hint="eastAsia"/>
          <w:sz w:val="22"/>
        </w:rPr>
        <w:t>大気中の石綿の濃度を測定しなければならない場合にあっては、当</w:t>
      </w:r>
    </w:p>
    <w:p w:rsidR="00743DEE" w:rsidRDefault="00743DEE" w:rsidP="00743DEE">
      <w:pPr>
        <w:ind w:firstLineChars="450" w:firstLine="990"/>
        <w:jc w:val="left"/>
        <w:rPr>
          <w:rFonts w:ascii="ＭＳ ゴシック" w:eastAsia="ＭＳ ゴシック" w:hAnsi="ＭＳ ゴシック"/>
          <w:sz w:val="22"/>
        </w:rPr>
      </w:pPr>
      <w:r w:rsidRPr="00B84AC9">
        <w:rPr>
          <w:rFonts w:ascii="ＭＳ ゴシック" w:eastAsia="ＭＳ ゴシック" w:hAnsi="ＭＳ ゴシック" w:hint="eastAsia"/>
          <w:sz w:val="22"/>
        </w:rPr>
        <w:t>該濃度の測定計画</w:t>
      </w:r>
    </w:p>
    <w:p w:rsidR="00743DEE" w:rsidRPr="00B84AC9" w:rsidRDefault="00743DEE" w:rsidP="00743DEE">
      <w:pPr>
        <w:ind w:leftChars="100" w:left="210"/>
        <w:jc w:val="left"/>
        <w:rPr>
          <w:rFonts w:ascii="ＭＳ ゴシック" w:eastAsia="ＭＳ ゴシック" w:hAnsi="ＭＳ ゴシック"/>
          <w:sz w:val="22"/>
        </w:rPr>
      </w:pPr>
    </w:p>
    <w:p w:rsidR="00743DEE" w:rsidRDefault="00743DEE" w:rsidP="00743DEE">
      <w:pPr>
        <w:jc w:val="left"/>
        <w:rPr>
          <w:rFonts w:ascii="ＭＳ ゴシック" w:eastAsia="ＭＳ ゴシック" w:hAnsi="ＭＳ ゴシック"/>
          <w:sz w:val="22"/>
        </w:rPr>
      </w:pPr>
    </w:p>
    <w:p w:rsidR="00743DEE" w:rsidRDefault="00743DEE" w:rsidP="00743DEE">
      <w:pPr>
        <w:jc w:val="left"/>
        <w:rPr>
          <w:rFonts w:ascii="ＭＳ ゴシック" w:eastAsia="ＭＳ ゴシック" w:hAnsi="ＭＳ ゴシック"/>
          <w:sz w:val="22"/>
        </w:rPr>
      </w:pPr>
      <w:r>
        <w:rPr>
          <w:rFonts w:ascii="ＭＳ ゴシック" w:eastAsia="ＭＳ ゴシック" w:hAnsi="ＭＳ ゴシック" w:hint="eastAsia"/>
          <w:sz w:val="22"/>
        </w:rPr>
        <w:t>（２</w:t>
      </w:r>
      <w:r w:rsidRPr="00BE0B75">
        <w:rPr>
          <w:rFonts w:ascii="ＭＳ ゴシック" w:eastAsia="ＭＳ ゴシック" w:hAnsi="ＭＳ ゴシック" w:hint="eastAsia"/>
          <w:sz w:val="22"/>
        </w:rPr>
        <w:t>）</w:t>
      </w:r>
      <w:r>
        <w:rPr>
          <w:rFonts w:ascii="ＭＳ ゴシック" w:eastAsia="ＭＳ ゴシック" w:hAnsi="ＭＳ ゴシック" w:hint="eastAsia"/>
          <w:sz w:val="22"/>
        </w:rPr>
        <w:t>石綿の除去等</w:t>
      </w:r>
      <w:r w:rsidRPr="00BE0B75">
        <w:rPr>
          <w:rFonts w:ascii="ＭＳ ゴシック" w:eastAsia="ＭＳ ゴシック" w:hAnsi="ＭＳ ゴシック" w:hint="eastAsia"/>
          <w:sz w:val="22"/>
        </w:rPr>
        <w:t>作業に係る届出対象の建材</w:t>
      </w:r>
      <w:r>
        <w:rPr>
          <w:rFonts w:ascii="ＭＳ ゴシック" w:eastAsia="ＭＳ ゴシック" w:hAnsi="ＭＳ ゴシック" w:hint="eastAsia"/>
          <w:sz w:val="22"/>
        </w:rPr>
        <w:t>及び面積要件</w:t>
      </w:r>
      <w:r w:rsidRPr="00BE0B75">
        <w:rPr>
          <w:rFonts w:ascii="ＭＳ ゴシック" w:eastAsia="ＭＳ ゴシック" w:hAnsi="ＭＳ ゴシック" w:hint="eastAsia"/>
          <w:sz w:val="22"/>
        </w:rPr>
        <w:t>について</w:t>
      </w:r>
    </w:p>
    <w:p w:rsidR="00743DEE" w:rsidRDefault="00743DEE" w:rsidP="00743DEE">
      <w:pPr>
        <w:ind w:leftChars="100" w:left="210"/>
        <w:jc w:val="left"/>
        <w:rPr>
          <w:rFonts w:ascii="ＭＳ ゴシック" w:eastAsia="ＭＳ ゴシック" w:hAnsi="ＭＳ ゴシック"/>
          <w:sz w:val="22"/>
        </w:rPr>
      </w:pPr>
      <w:r>
        <w:rPr>
          <w:rFonts w:ascii="ＭＳ ゴシック" w:eastAsia="ＭＳ ゴシック" w:hAnsi="ＭＳ ゴシック" w:hint="eastAsia"/>
          <w:sz w:val="22"/>
        </w:rPr>
        <w:t xml:space="preserve">　現行条例では、石綿含有成形板の使用面積が1,000平方メートル以上の除去等工事について発注者に届出義務を課している。改正大気汚染防止</w:t>
      </w:r>
      <w:r w:rsidRPr="006354D3">
        <w:rPr>
          <w:rFonts w:ascii="ＭＳ ゴシック" w:eastAsia="ＭＳ ゴシック" w:hAnsi="ＭＳ ゴシック" w:hint="eastAsia"/>
          <w:sz w:val="22"/>
        </w:rPr>
        <w:t>法で新たに規定される仕上塗材や</w:t>
      </w:r>
      <w:r w:rsidRPr="006354D3">
        <w:rPr>
          <w:rFonts w:ascii="ＭＳ ゴシック" w:eastAsia="ＭＳ ゴシック" w:hAnsi="ＭＳ ゴシック"/>
          <w:sz w:val="22"/>
        </w:rPr>
        <w:t>Pタイルからの石綿飛散の実態を踏まえ、石綿の飛散リスク</w:t>
      </w:r>
      <w:r>
        <w:rPr>
          <w:rFonts w:ascii="ＭＳ ゴシック" w:eastAsia="ＭＳ ゴシック" w:hAnsi="ＭＳ ゴシック"/>
          <w:sz w:val="22"/>
        </w:rPr>
        <w:t>低減の観点から全ての</w:t>
      </w:r>
      <w:r>
        <w:rPr>
          <w:rFonts w:ascii="ＭＳ ゴシック" w:eastAsia="ＭＳ ゴシック" w:hAnsi="ＭＳ ゴシック" w:hint="eastAsia"/>
          <w:sz w:val="22"/>
        </w:rPr>
        <w:t>石綿含有</w:t>
      </w:r>
      <w:r>
        <w:rPr>
          <w:rFonts w:ascii="ＭＳ ゴシック" w:eastAsia="ＭＳ ゴシック" w:hAnsi="ＭＳ ゴシック"/>
          <w:sz w:val="22"/>
        </w:rPr>
        <w:t>建材を届出義務の対象と</w:t>
      </w:r>
      <w:r>
        <w:rPr>
          <w:rFonts w:ascii="ＭＳ ゴシック" w:eastAsia="ＭＳ ゴシック" w:hAnsi="ＭＳ ゴシック" w:hint="eastAsia"/>
          <w:sz w:val="22"/>
        </w:rPr>
        <w:t>する。</w:t>
      </w:r>
    </w:p>
    <w:p w:rsidR="00743DEE" w:rsidRDefault="00743DEE" w:rsidP="00743DEE">
      <w:pPr>
        <w:jc w:val="left"/>
        <w:rPr>
          <w:rFonts w:ascii="ＭＳ ゴシック" w:eastAsia="ＭＳ ゴシック" w:hAnsi="ＭＳ ゴシック"/>
          <w:sz w:val="22"/>
        </w:rPr>
      </w:pPr>
    </w:p>
    <w:p w:rsidR="00743DEE" w:rsidRDefault="00743DEE" w:rsidP="00743DEE">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 xml:space="preserve">　　また、面積要件については現在の規定と</w:t>
      </w:r>
      <w:r w:rsidRPr="00386B14">
        <w:rPr>
          <w:rFonts w:ascii="ＭＳ ゴシック" w:eastAsia="ＭＳ ゴシック" w:hAnsi="ＭＳ ゴシック" w:hint="eastAsia"/>
          <w:sz w:val="22"/>
        </w:rPr>
        <w:t>の継続性や作業基準毎に規制を行う合理性から、仕上塗材の使用面積が</w:t>
      </w:r>
      <w:r w:rsidRPr="00386B14">
        <w:rPr>
          <w:rFonts w:ascii="ＭＳ ゴシック" w:eastAsia="ＭＳ ゴシック" w:hAnsi="ＭＳ ゴシック"/>
          <w:sz w:val="22"/>
        </w:rPr>
        <w:t>1,000</w:t>
      </w:r>
      <w:r>
        <w:rPr>
          <w:rFonts w:ascii="ＭＳ ゴシック" w:eastAsia="ＭＳ ゴシック" w:hAnsi="ＭＳ ゴシック" w:hint="eastAsia"/>
          <w:sz w:val="22"/>
        </w:rPr>
        <w:t>平方メートル</w:t>
      </w:r>
      <w:r w:rsidRPr="00386B14">
        <w:rPr>
          <w:rFonts w:ascii="ＭＳ ゴシック" w:eastAsia="ＭＳ ゴシック" w:hAnsi="ＭＳ ゴシック"/>
          <w:sz w:val="22"/>
        </w:rPr>
        <w:t>以上</w:t>
      </w:r>
      <w:r>
        <w:rPr>
          <w:rFonts w:ascii="ＭＳ ゴシック" w:eastAsia="ＭＳ ゴシック" w:hAnsi="ＭＳ ゴシック" w:hint="eastAsia"/>
          <w:sz w:val="22"/>
        </w:rPr>
        <w:t>の除去等作業又は石綿を含有する成形板その他の建材（仕上塗材を除く）</w:t>
      </w:r>
      <w:r w:rsidRPr="00386B14">
        <w:rPr>
          <w:rFonts w:ascii="ＭＳ ゴシック" w:eastAsia="ＭＳ ゴシック" w:hAnsi="ＭＳ ゴシック" w:hint="eastAsia"/>
          <w:sz w:val="22"/>
        </w:rPr>
        <w:t>の使用面積の合計が</w:t>
      </w:r>
      <w:r w:rsidRPr="00386B14">
        <w:rPr>
          <w:rFonts w:ascii="ＭＳ ゴシック" w:eastAsia="ＭＳ ゴシック" w:hAnsi="ＭＳ ゴシック"/>
          <w:sz w:val="22"/>
        </w:rPr>
        <w:t>1,000</w:t>
      </w:r>
      <w:r>
        <w:rPr>
          <w:rFonts w:ascii="ＭＳ ゴシック" w:eastAsia="ＭＳ ゴシック" w:hAnsi="ＭＳ ゴシック" w:hint="eastAsia"/>
          <w:sz w:val="22"/>
        </w:rPr>
        <w:t>平方メートル</w:t>
      </w:r>
      <w:r w:rsidRPr="00386B14">
        <w:rPr>
          <w:rFonts w:ascii="ＭＳ ゴシック" w:eastAsia="ＭＳ ゴシック" w:hAnsi="ＭＳ ゴシック"/>
          <w:sz w:val="22"/>
        </w:rPr>
        <w:t>以上</w:t>
      </w:r>
      <w:r>
        <w:rPr>
          <w:rFonts w:ascii="ＭＳ ゴシック" w:eastAsia="ＭＳ ゴシック" w:hAnsi="ＭＳ ゴシック" w:hint="eastAsia"/>
          <w:sz w:val="22"/>
        </w:rPr>
        <w:t>の除去等作業とする。</w:t>
      </w:r>
    </w:p>
    <w:p w:rsidR="00743DEE" w:rsidRPr="00A7430C" w:rsidRDefault="00743DEE" w:rsidP="00743DEE">
      <w:pPr>
        <w:jc w:val="left"/>
        <w:rPr>
          <w:rFonts w:ascii="ＭＳ ゴシック" w:eastAsia="ＭＳ ゴシック" w:hAnsi="ＭＳ ゴシック"/>
          <w:sz w:val="22"/>
        </w:rPr>
      </w:pPr>
    </w:p>
    <w:tbl>
      <w:tblPr>
        <w:tblStyle w:val="a3"/>
        <w:tblpPr w:leftFromText="142" w:rightFromText="142" w:vertAnchor="text" w:horzAnchor="margin" w:tblpY="77"/>
        <w:tblW w:w="0" w:type="auto"/>
        <w:tblLook w:val="04A0" w:firstRow="1" w:lastRow="0" w:firstColumn="1" w:lastColumn="0" w:noHBand="0" w:noVBand="1"/>
      </w:tblPr>
      <w:tblGrid>
        <w:gridCol w:w="1555"/>
        <w:gridCol w:w="3543"/>
        <w:gridCol w:w="4536"/>
      </w:tblGrid>
      <w:tr w:rsidR="00743DEE" w:rsidTr="00317458">
        <w:tc>
          <w:tcPr>
            <w:tcW w:w="1555" w:type="dxa"/>
          </w:tcPr>
          <w:p w:rsidR="00743DEE" w:rsidRDefault="00743DEE" w:rsidP="00317458">
            <w:pPr>
              <w:jc w:val="left"/>
              <w:rPr>
                <w:rFonts w:ascii="ＭＳ ゴシック" w:eastAsia="ＭＳ ゴシック" w:hAnsi="ＭＳ ゴシック"/>
                <w:sz w:val="22"/>
              </w:rPr>
            </w:pPr>
          </w:p>
        </w:tc>
        <w:tc>
          <w:tcPr>
            <w:tcW w:w="3543" w:type="dxa"/>
          </w:tcPr>
          <w:p w:rsidR="00743DEE" w:rsidRDefault="00743DEE" w:rsidP="00317458">
            <w:pPr>
              <w:jc w:val="center"/>
              <w:rPr>
                <w:rFonts w:ascii="ＭＳ ゴシック" w:eastAsia="ＭＳ ゴシック" w:hAnsi="ＭＳ ゴシック"/>
                <w:sz w:val="22"/>
              </w:rPr>
            </w:pPr>
            <w:r>
              <w:rPr>
                <w:rFonts w:ascii="ＭＳ ゴシック" w:eastAsia="ＭＳ ゴシック" w:hAnsi="ＭＳ ゴシック" w:hint="eastAsia"/>
                <w:sz w:val="22"/>
              </w:rPr>
              <w:t>現行条例</w:t>
            </w:r>
          </w:p>
        </w:tc>
        <w:tc>
          <w:tcPr>
            <w:tcW w:w="4536" w:type="dxa"/>
          </w:tcPr>
          <w:p w:rsidR="00743DEE" w:rsidRDefault="00743DEE" w:rsidP="00317458">
            <w:pPr>
              <w:jc w:val="center"/>
              <w:rPr>
                <w:rFonts w:ascii="ＭＳ ゴシック" w:eastAsia="ＭＳ ゴシック" w:hAnsi="ＭＳ ゴシック"/>
                <w:sz w:val="22"/>
              </w:rPr>
            </w:pPr>
            <w:r>
              <w:rPr>
                <w:rFonts w:ascii="ＭＳ ゴシック" w:eastAsia="ＭＳ ゴシック" w:hAnsi="ＭＳ ゴシック" w:hint="eastAsia"/>
                <w:sz w:val="22"/>
              </w:rPr>
              <w:t>条例改正案</w:t>
            </w:r>
          </w:p>
        </w:tc>
      </w:tr>
      <w:tr w:rsidR="00743DEE" w:rsidTr="00317458">
        <w:tc>
          <w:tcPr>
            <w:tcW w:w="1555" w:type="dxa"/>
            <w:vAlign w:val="center"/>
          </w:tcPr>
          <w:p w:rsidR="00743DEE" w:rsidRDefault="00743DEE" w:rsidP="00317458">
            <w:pPr>
              <w:jc w:val="left"/>
              <w:rPr>
                <w:rFonts w:ascii="ＭＳ ゴシック" w:eastAsia="ＭＳ ゴシック" w:hAnsi="ＭＳ ゴシック"/>
                <w:sz w:val="22"/>
              </w:rPr>
            </w:pPr>
            <w:r>
              <w:rPr>
                <w:rFonts w:ascii="ＭＳ ゴシック" w:eastAsia="ＭＳ ゴシック" w:hAnsi="ＭＳ ゴシック" w:hint="eastAsia"/>
                <w:sz w:val="22"/>
              </w:rPr>
              <w:t>届出対象建材</w:t>
            </w:r>
          </w:p>
        </w:tc>
        <w:tc>
          <w:tcPr>
            <w:tcW w:w="3543" w:type="dxa"/>
            <w:vAlign w:val="center"/>
          </w:tcPr>
          <w:p w:rsidR="00743DEE" w:rsidRDefault="00743DEE" w:rsidP="00317458">
            <w:pPr>
              <w:jc w:val="left"/>
              <w:rPr>
                <w:rFonts w:ascii="ＭＳ ゴシック" w:eastAsia="ＭＳ ゴシック" w:hAnsi="ＭＳ ゴシック"/>
                <w:sz w:val="22"/>
              </w:rPr>
            </w:pPr>
            <w:r>
              <w:rPr>
                <w:rFonts w:ascii="ＭＳ ゴシック" w:eastAsia="ＭＳ ゴシック" w:hAnsi="ＭＳ ゴシック" w:hint="eastAsia"/>
                <w:sz w:val="22"/>
              </w:rPr>
              <w:t>・石綿含有成形板（</w:t>
            </w:r>
            <w:r w:rsidRPr="0058757B">
              <w:rPr>
                <w:rFonts w:ascii="ＭＳ ゴシック" w:eastAsia="ＭＳ ゴシック" w:hAnsi="ＭＳ ゴシック" w:hint="eastAsia"/>
                <w:sz w:val="22"/>
              </w:rPr>
              <w:t>樹脂により被覆され、又は固形化されているものを除く。</w:t>
            </w:r>
            <w:r>
              <w:rPr>
                <w:rFonts w:ascii="ＭＳ ゴシック" w:eastAsia="ＭＳ ゴシック" w:hAnsi="ＭＳ ゴシック" w:hint="eastAsia"/>
                <w:sz w:val="22"/>
              </w:rPr>
              <w:t>）</w:t>
            </w:r>
          </w:p>
        </w:tc>
        <w:tc>
          <w:tcPr>
            <w:tcW w:w="4536" w:type="dxa"/>
          </w:tcPr>
          <w:p w:rsidR="00743DEE" w:rsidRDefault="00743DEE" w:rsidP="00317458">
            <w:pPr>
              <w:jc w:val="left"/>
              <w:rPr>
                <w:rFonts w:ascii="ＭＳ ゴシック" w:eastAsia="ＭＳ ゴシック" w:hAnsi="ＭＳ ゴシック"/>
                <w:sz w:val="22"/>
              </w:rPr>
            </w:pPr>
            <w:r>
              <w:rPr>
                <w:rFonts w:ascii="ＭＳ ゴシック" w:eastAsia="ＭＳ ゴシック" w:hAnsi="ＭＳ ゴシック" w:hint="eastAsia"/>
                <w:sz w:val="22"/>
              </w:rPr>
              <w:t>・石綿を含有する成形板</w:t>
            </w:r>
            <w:r w:rsidRPr="0058757B">
              <w:rPr>
                <w:rFonts w:ascii="ＭＳ ゴシック" w:eastAsia="ＭＳ ゴシック" w:hAnsi="ＭＳ ゴシック" w:hint="eastAsia"/>
                <w:sz w:val="22"/>
              </w:rPr>
              <w:t>その他の建材</w:t>
            </w:r>
          </w:p>
        </w:tc>
      </w:tr>
      <w:tr w:rsidR="00743DEE" w:rsidTr="00317458">
        <w:tc>
          <w:tcPr>
            <w:tcW w:w="1555" w:type="dxa"/>
            <w:vAlign w:val="center"/>
          </w:tcPr>
          <w:p w:rsidR="00743DEE" w:rsidRDefault="00743DEE" w:rsidP="00317458">
            <w:pPr>
              <w:jc w:val="left"/>
              <w:rPr>
                <w:rFonts w:ascii="ＭＳ ゴシック" w:eastAsia="ＭＳ ゴシック" w:hAnsi="ＭＳ ゴシック"/>
                <w:sz w:val="22"/>
              </w:rPr>
            </w:pPr>
            <w:r w:rsidRPr="00737AB0">
              <w:rPr>
                <w:rFonts w:ascii="ＭＳ ゴシック" w:eastAsia="ＭＳ ゴシック" w:hAnsi="ＭＳ ゴシック" w:hint="eastAsia"/>
                <w:sz w:val="22"/>
              </w:rPr>
              <w:t>面積要件</w:t>
            </w:r>
          </w:p>
        </w:tc>
        <w:tc>
          <w:tcPr>
            <w:tcW w:w="3543" w:type="dxa"/>
            <w:vAlign w:val="center"/>
          </w:tcPr>
          <w:p w:rsidR="00743DEE" w:rsidRDefault="00743DEE" w:rsidP="00317458">
            <w:pPr>
              <w:jc w:val="left"/>
              <w:rPr>
                <w:rFonts w:ascii="ＭＳ ゴシック" w:eastAsia="ＭＳ ゴシック" w:hAnsi="ＭＳ ゴシック"/>
                <w:sz w:val="22"/>
              </w:rPr>
            </w:pPr>
            <w:r>
              <w:rPr>
                <w:rFonts w:ascii="ＭＳ ゴシック" w:eastAsia="ＭＳ ゴシック" w:hAnsi="ＭＳ ゴシック" w:hint="eastAsia"/>
                <w:sz w:val="22"/>
              </w:rPr>
              <w:t>・</w:t>
            </w:r>
            <w:r w:rsidRPr="00A7430C">
              <w:rPr>
                <w:rFonts w:ascii="ＭＳ ゴシック" w:eastAsia="ＭＳ ゴシック" w:hAnsi="ＭＳ ゴシック" w:hint="eastAsia"/>
                <w:sz w:val="22"/>
              </w:rPr>
              <w:t>石綿含有成形板の使用面積が</w:t>
            </w:r>
            <w:r w:rsidRPr="00A7430C">
              <w:rPr>
                <w:rFonts w:ascii="ＭＳ ゴシック" w:eastAsia="ＭＳ ゴシック" w:hAnsi="ＭＳ ゴシック"/>
                <w:sz w:val="22"/>
              </w:rPr>
              <w:t>1,000平方メートル以上の除去</w:t>
            </w:r>
            <w:r>
              <w:rPr>
                <w:rFonts w:ascii="ＭＳ ゴシック" w:eastAsia="ＭＳ ゴシック" w:hAnsi="ＭＳ ゴシック" w:hint="eastAsia"/>
                <w:sz w:val="22"/>
              </w:rPr>
              <w:t>等</w:t>
            </w:r>
            <w:r w:rsidRPr="00A7430C">
              <w:rPr>
                <w:rFonts w:ascii="ＭＳ ゴシック" w:eastAsia="ＭＳ ゴシック" w:hAnsi="ＭＳ ゴシック"/>
                <w:sz w:val="22"/>
              </w:rPr>
              <w:t>工事</w:t>
            </w:r>
          </w:p>
          <w:p w:rsidR="00743DEE" w:rsidRDefault="00743DEE" w:rsidP="00317458">
            <w:pPr>
              <w:jc w:val="left"/>
              <w:rPr>
                <w:rFonts w:ascii="ＭＳ ゴシック" w:eastAsia="ＭＳ ゴシック" w:hAnsi="ＭＳ ゴシック"/>
                <w:sz w:val="22"/>
              </w:rPr>
            </w:pPr>
          </w:p>
        </w:tc>
        <w:tc>
          <w:tcPr>
            <w:tcW w:w="4536" w:type="dxa"/>
          </w:tcPr>
          <w:p w:rsidR="00743DEE" w:rsidRDefault="00743DEE" w:rsidP="00317458">
            <w:pPr>
              <w:jc w:val="left"/>
              <w:rPr>
                <w:rFonts w:ascii="ＭＳ ゴシック" w:eastAsia="ＭＳ ゴシック" w:hAnsi="ＭＳ ゴシック"/>
                <w:sz w:val="22"/>
              </w:rPr>
            </w:pPr>
            <w:r>
              <w:rPr>
                <w:rFonts w:ascii="ＭＳ ゴシック" w:eastAsia="ＭＳ ゴシック" w:hAnsi="ＭＳ ゴシック" w:hint="eastAsia"/>
                <w:sz w:val="22"/>
              </w:rPr>
              <w:t>・</w:t>
            </w:r>
            <w:r w:rsidRPr="00386B14">
              <w:rPr>
                <w:rFonts w:ascii="ＭＳ ゴシック" w:eastAsia="ＭＳ ゴシック" w:hAnsi="ＭＳ ゴシック" w:hint="eastAsia"/>
                <w:sz w:val="22"/>
              </w:rPr>
              <w:t>仕上塗材の使用面積が</w:t>
            </w:r>
            <w:r w:rsidRPr="00386B14">
              <w:rPr>
                <w:rFonts w:ascii="ＭＳ ゴシック" w:eastAsia="ＭＳ ゴシック" w:hAnsi="ＭＳ ゴシック"/>
                <w:sz w:val="22"/>
              </w:rPr>
              <w:t>1,000</w:t>
            </w:r>
            <w:r>
              <w:rPr>
                <w:rFonts w:ascii="ＭＳ ゴシック" w:eastAsia="ＭＳ ゴシック" w:hAnsi="ＭＳ ゴシック" w:hint="eastAsia"/>
                <w:sz w:val="22"/>
              </w:rPr>
              <w:t>平方メートル</w:t>
            </w:r>
            <w:r w:rsidRPr="00386B14">
              <w:rPr>
                <w:rFonts w:ascii="ＭＳ ゴシック" w:eastAsia="ＭＳ ゴシック" w:hAnsi="ＭＳ ゴシック"/>
                <w:sz w:val="22"/>
              </w:rPr>
              <w:t>以上</w:t>
            </w:r>
            <w:r>
              <w:rPr>
                <w:rFonts w:ascii="ＭＳ ゴシック" w:eastAsia="ＭＳ ゴシック" w:hAnsi="ＭＳ ゴシック" w:hint="eastAsia"/>
                <w:sz w:val="22"/>
              </w:rPr>
              <w:t>の除去作業</w:t>
            </w:r>
          </w:p>
          <w:p w:rsidR="00743DEE" w:rsidRPr="0058757B" w:rsidRDefault="00743DEE" w:rsidP="00317458">
            <w:pPr>
              <w:jc w:val="left"/>
              <w:rPr>
                <w:rFonts w:ascii="ＭＳ ゴシック" w:eastAsia="ＭＳ ゴシック" w:hAnsi="ＭＳ ゴシック"/>
                <w:sz w:val="22"/>
              </w:rPr>
            </w:pPr>
            <w:r>
              <w:rPr>
                <w:rFonts w:ascii="ＭＳ ゴシック" w:eastAsia="ＭＳ ゴシック" w:hAnsi="ＭＳ ゴシック" w:hint="eastAsia"/>
                <w:sz w:val="22"/>
              </w:rPr>
              <w:t>・石綿を含有する成形板</w:t>
            </w:r>
            <w:r w:rsidRPr="00A7430C">
              <w:rPr>
                <w:rFonts w:ascii="ＭＳ ゴシック" w:eastAsia="ＭＳ ゴシック" w:hAnsi="ＭＳ ゴシック" w:hint="eastAsia"/>
                <w:sz w:val="22"/>
              </w:rPr>
              <w:t>その他の建材（仕上塗材を除く）の使用面積の合計が</w:t>
            </w:r>
            <w:r w:rsidRPr="00A7430C">
              <w:rPr>
                <w:rFonts w:ascii="ＭＳ ゴシック" w:eastAsia="ＭＳ ゴシック" w:hAnsi="ＭＳ ゴシック"/>
                <w:sz w:val="22"/>
              </w:rPr>
              <w:t>1,000平方メートル以上</w:t>
            </w:r>
            <w:r>
              <w:rPr>
                <w:rFonts w:ascii="ＭＳ ゴシック" w:eastAsia="ＭＳ ゴシック" w:hAnsi="ＭＳ ゴシック" w:hint="eastAsia"/>
                <w:sz w:val="22"/>
              </w:rPr>
              <w:t>除去作業</w:t>
            </w:r>
          </w:p>
        </w:tc>
      </w:tr>
    </w:tbl>
    <w:p w:rsidR="00743DEE" w:rsidRDefault="00743DEE" w:rsidP="00743DEE">
      <w:pPr>
        <w:jc w:val="left"/>
        <w:rPr>
          <w:rFonts w:ascii="ＭＳ ゴシック" w:eastAsia="ＭＳ ゴシック" w:hAnsi="ＭＳ ゴシック"/>
          <w:sz w:val="22"/>
        </w:rPr>
      </w:pPr>
    </w:p>
    <w:p w:rsidR="00743DEE" w:rsidRDefault="00743DEE" w:rsidP="00743DEE">
      <w:pPr>
        <w:jc w:val="left"/>
        <w:rPr>
          <w:rFonts w:ascii="ＭＳ ゴシック" w:eastAsia="ＭＳ ゴシック" w:hAnsi="ＭＳ ゴシック"/>
          <w:sz w:val="22"/>
        </w:rPr>
      </w:pPr>
      <w:r>
        <w:rPr>
          <w:rFonts w:ascii="ＭＳ ゴシック" w:eastAsia="ＭＳ ゴシック" w:hAnsi="ＭＳ ゴシック" w:hint="eastAsia"/>
          <w:sz w:val="22"/>
        </w:rPr>
        <w:t>（３）石綿の濃度測定について</w:t>
      </w:r>
    </w:p>
    <w:p w:rsidR="00743DEE" w:rsidRPr="00365A19" w:rsidRDefault="00743DEE" w:rsidP="00743DEE">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365A19">
        <w:rPr>
          <w:rFonts w:ascii="ＭＳ ゴシック" w:eastAsia="ＭＳ ゴシック" w:hAnsi="ＭＳ ゴシック" w:hint="eastAsia"/>
          <w:sz w:val="22"/>
        </w:rPr>
        <w:t xml:space="preserve">　</w:t>
      </w:r>
      <w:r w:rsidRPr="00892257">
        <w:rPr>
          <w:rFonts w:ascii="ＭＳ ゴシック" w:eastAsia="ＭＳ ゴシック" w:hAnsi="ＭＳ ゴシック" w:hint="eastAsia"/>
          <w:sz w:val="22"/>
        </w:rPr>
        <w:t>１）</w:t>
      </w:r>
      <w:r w:rsidRPr="00365A19">
        <w:rPr>
          <w:rFonts w:ascii="ＭＳ ゴシック" w:eastAsia="ＭＳ ゴシック" w:hAnsi="ＭＳ ゴシック" w:hint="eastAsia"/>
          <w:sz w:val="22"/>
        </w:rPr>
        <w:t>工事施工境界基準</w:t>
      </w:r>
    </w:p>
    <w:p w:rsidR="00743DEE" w:rsidRDefault="00743DEE" w:rsidP="00743DEE">
      <w:pPr>
        <w:ind w:left="660" w:hangingChars="300" w:hanging="660"/>
        <w:jc w:val="left"/>
        <w:rPr>
          <w:rFonts w:ascii="ＭＳ ゴシック" w:eastAsia="ＭＳ ゴシック" w:hAnsi="ＭＳ ゴシック"/>
          <w:sz w:val="22"/>
        </w:rPr>
      </w:pPr>
      <w:r>
        <w:rPr>
          <w:rFonts w:ascii="ＭＳ ゴシック" w:eastAsia="ＭＳ ゴシック" w:hAnsi="ＭＳ ゴシック" w:hint="eastAsia"/>
          <w:sz w:val="22"/>
        </w:rPr>
        <w:t xml:space="preserve">　　　　現行条例では、石綿の除去等作業に係る隣地との敷地境界における規制基準を敷地境界基準として定めているが、「敷地境界基準」では従業員や通行人を含めた一般公衆人への石綿暴露を未然に防止する観点が分かりにくいことから「工事施工境界基準」とする。</w:t>
      </w:r>
    </w:p>
    <w:p w:rsidR="00743DEE" w:rsidRDefault="00743DEE" w:rsidP="00743DEE">
      <w:pPr>
        <w:jc w:val="left"/>
        <w:rPr>
          <w:rFonts w:ascii="ＭＳ ゴシック" w:eastAsia="ＭＳ ゴシック" w:hAnsi="ＭＳ ゴシック"/>
          <w:sz w:val="22"/>
        </w:rPr>
      </w:pPr>
    </w:p>
    <w:p w:rsidR="00743DEE" w:rsidRDefault="00743DEE" w:rsidP="00743DEE">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 xml:space="preserve">　２</w:t>
      </w:r>
      <w:r w:rsidRPr="00892257">
        <w:rPr>
          <w:rFonts w:ascii="ＭＳ ゴシック" w:eastAsia="ＭＳ ゴシック" w:hAnsi="ＭＳ ゴシック" w:hint="eastAsia"/>
          <w:sz w:val="22"/>
        </w:rPr>
        <w:t>）</w:t>
      </w:r>
      <w:r>
        <w:rPr>
          <w:rFonts w:ascii="ＭＳ ゴシック" w:eastAsia="ＭＳ ゴシック" w:hAnsi="ＭＳ ゴシック" w:hint="eastAsia"/>
          <w:sz w:val="22"/>
        </w:rPr>
        <w:t>石綿濃度測定結果の発注者への交付</w:t>
      </w:r>
    </w:p>
    <w:p w:rsidR="00743DEE" w:rsidRDefault="00743DEE" w:rsidP="00743DEE">
      <w:pPr>
        <w:ind w:left="660" w:hangingChars="300" w:hanging="660"/>
        <w:jc w:val="left"/>
        <w:rPr>
          <w:rFonts w:ascii="ＭＳ ゴシック" w:eastAsia="ＭＳ ゴシック" w:hAnsi="ＭＳ ゴシック"/>
          <w:sz w:val="22"/>
        </w:rPr>
      </w:pPr>
      <w:r>
        <w:rPr>
          <w:rFonts w:ascii="ＭＳ ゴシック" w:eastAsia="ＭＳ ゴシック" w:hAnsi="ＭＳ ゴシック" w:hint="eastAsia"/>
          <w:sz w:val="22"/>
        </w:rPr>
        <w:t xml:space="preserve">　　　　現行条例では、吹付け石綿等の</w:t>
      </w:r>
      <w:r w:rsidRPr="0058757B">
        <w:rPr>
          <w:rFonts w:ascii="ＭＳ ゴシック" w:eastAsia="ＭＳ ゴシック" w:hAnsi="ＭＳ ゴシック" w:hint="eastAsia"/>
          <w:sz w:val="22"/>
        </w:rPr>
        <w:t>使用面積の合計が</w:t>
      </w:r>
      <w:r>
        <w:rPr>
          <w:rFonts w:ascii="ＭＳ ゴシック" w:eastAsia="ＭＳ ゴシック" w:hAnsi="ＭＳ ゴシック" w:hint="eastAsia"/>
          <w:sz w:val="22"/>
        </w:rPr>
        <w:t>50平方メートル以上である法の届出対象</w:t>
      </w:r>
      <w:r w:rsidRPr="0058757B">
        <w:rPr>
          <w:rFonts w:ascii="ＭＳ ゴシック" w:eastAsia="ＭＳ ゴシック" w:hAnsi="ＭＳ ゴシック" w:hint="eastAsia"/>
          <w:sz w:val="22"/>
        </w:rPr>
        <w:t>特定工事</w:t>
      </w:r>
      <w:r>
        <w:rPr>
          <w:rFonts w:ascii="ＭＳ ゴシック" w:eastAsia="ＭＳ ゴシック" w:hAnsi="ＭＳ ゴシック" w:hint="eastAsia"/>
          <w:sz w:val="22"/>
        </w:rPr>
        <w:t>（吹付け石綿等の除去等工事）</w:t>
      </w:r>
      <w:r w:rsidRPr="0058757B">
        <w:rPr>
          <w:rFonts w:ascii="ＭＳ ゴシック" w:eastAsia="ＭＳ ゴシック" w:hAnsi="ＭＳ ゴシック" w:hint="eastAsia"/>
          <w:sz w:val="22"/>
        </w:rPr>
        <w:t>を施工する者</w:t>
      </w:r>
      <w:r>
        <w:rPr>
          <w:rFonts w:ascii="ＭＳ ゴシック" w:eastAsia="ＭＳ ゴシック" w:hAnsi="ＭＳ ゴシック" w:hint="eastAsia"/>
          <w:sz w:val="22"/>
        </w:rPr>
        <w:t>に工事施工区画周辺での石綿の大気濃度測定を義務付けており、その測定者は当該特定工事の発注者に測定結果の記録を交付することとする。</w:t>
      </w:r>
    </w:p>
    <w:p w:rsidR="00743DEE" w:rsidRDefault="00743DEE" w:rsidP="00743DEE">
      <w:pPr>
        <w:jc w:val="left"/>
        <w:rPr>
          <w:rFonts w:ascii="ＭＳ ゴシック" w:eastAsia="ＭＳ ゴシック" w:hAnsi="ＭＳ ゴシック"/>
          <w:sz w:val="22"/>
        </w:rPr>
      </w:pPr>
    </w:p>
    <w:p w:rsidR="00743DEE" w:rsidRDefault="00743DEE" w:rsidP="00743DEE">
      <w:pPr>
        <w:jc w:val="left"/>
        <w:rPr>
          <w:rFonts w:ascii="ＭＳ ゴシック" w:eastAsia="ＭＳ ゴシック" w:hAnsi="ＭＳ ゴシック"/>
          <w:sz w:val="22"/>
        </w:rPr>
      </w:pPr>
      <w:r>
        <w:rPr>
          <w:rFonts w:ascii="ＭＳ ゴシック" w:eastAsia="ＭＳ ゴシック" w:hAnsi="ＭＳ ゴシック" w:hint="eastAsia"/>
          <w:sz w:val="22"/>
        </w:rPr>
        <w:t>（４）その他</w:t>
      </w:r>
    </w:p>
    <w:p w:rsidR="00743DEE" w:rsidRDefault="00743DEE" w:rsidP="00743DEE">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大気汚染防止法の改正内容との整合を図るため、用語の整理や重複条項の削除、修正を行う。</w:t>
      </w:r>
    </w:p>
    <w:p w:rsidR="00743DEE" w:rsidRDefault="00743DEE" w:rsidP="00743DEE">
      <w:pPr>
        <w:jc w:val="left"/>
        <w:rPr>
          <w:rFonts w:ascii="ＭＳ ゴシック" w:eastAsia="ＭＳ ゴシック" w:hAnsi="ＭＳ ゴシック"/>
          <w:sz w:val="22"/>
        </w:rPr>
      </w:pPr>
    </w:p>
    <w:p w:rsidR="00743DEE" w:rsidRDefault="00743DEE" w:rsidP="00743DEE">
      <w:pPr>
        <w:jc w:val="left"/>
        <w:rPr>
          <w:rFonts w:ascii="ＭＳ ゴシック" w:eastAsia="ＭＳ ゴシック" w:hAnsi="ＭＳ ゴシック"/>
          <w:sz w:val="22"/>
        </w:rPr>
      </w:pPr>
      <w:r>
        <w:rPr>
          <w:rFonts w:ascii="ＭＳ ゴシック" w:eastAsia="ＭＳ ゴシック" w:hAnsi="ＭＳ ゴシック" w:hint="eastAsia"/>
          <w:sz w:val="22"/>
        </w:rPr>
        <w:t>（５）今後の予定について</w:t>
      </w:r>
    </w:p>
    <w:p w:rsidR="00743DEE" w:rsidRDefault="00743DEE" w:rsidP="00743DEE">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令和３年２月府議会に条例案を提案する予定</w:t>
      </w:r>
    </w:p>
    <w:p w:rsidR="00743DEE" w:rsidRPr="00386B14" w:rsidRDefault="00743DEE" w:rsidP="00743DEE">
      <w:pPr>
        <w:ind w:firstLineChars="200" w:firstLine="440"/>
        <w:jc w:val="left"/>
        <w:rPr>
          <w:rFonts w:ascii="ＭＳ ゴシック" w:eastAsia="ＭＳ ゴシック" w:hAnsi="ＭＳ ゴシック"/>
          <w:sz w:val="22"/>
        </w:rPr>
      </w:pPr>
    </w:p>
    <w:p w:rsidR="00A348FC" w:rsidRPr="00C915A3" w:rsidRDefault="00A348FC" w:rsidP="007438D2">
      <w:pPr>
        <w:snapToGrid w:val="0"/>
        <w:jc w:val="left"/>
        <w:rPr>
          <w:rFonts w:ascii="ＭＳ ゴシック" w:eastAsia="ＭＳ ゴシック" w:hAnsi="ＭＳ ゴシック"/>
          <w:sz w:val="20"/>
          <w:szCs w:val="20"/>
        </w:rPr>
      </w:pPr>
    </w:p>
    <w:sectPr w:rsidR="00A348FC" w:rsidRPr="00C915A3" w:rsidSect="002A733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9FC" w:rsidRDefault="005049FC" w:rsidP="00C947EC">
      <w:r>
        <w:separator/>
      </w:r>
    </w:p>
  </w:endnote>
  <w:endnote w:type="continuationSeparator" w:id="0">
    <w:p w:rsidR="005049FC" w:rsidRDefault="005049FC" w:rsidP="00C9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115324"/>
      <w:docPartObj>
        <w:docPartGallery w:val="Page Numbers (Bottom of Page)"/>
        <w:docPartUnique/>
      </w:docPartObj>
    </w:sdtPr>
    <w:sdtEndPr/>
    <w:sdtContent>
      <w:p w:rsidR="004C641F" w:rsidRDefault="004C641F">
        <w:pPr>
          <w:pStyle w:val="a6"/>
          <w:jc w:val="center"/>
        </w:pPr>
        <w:r>
          <w:fldChar w:fldCharType="begin"/>
        </w:r>
        <w:r>
          <w:instrText>PAGE   \* MERGEFORMAT</w:instrText>
        </w:r>
        <w:r>
          <w:fldChar w:fldCharType="separate"/>
        </w:r>
        <w:r w:rsidR="0002515E" w:rsidRPr="0002515E">
          <w:rPr>
            <w:noProof/>
            <w:lang w:val="ja-JP"/>
          </w:rPr>
          <w:t>7</w:t>
        </w:r>
        <w:r>
          <w:fldChar w:fldCharType="end"/>
        </w:r>
      </w:p>
    </w:sdtContent>
  </w:sdt>
  <w:p w:rsidR="00B13A8F" w:rsidRPr="00CE0ABF" w:rsidRDefault="00B13A8F" w:rsidP="004C641F">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9FC" w:rsidRDefault="005049FC" w:rsidP="00C947EC">
      <w:r>
        <w:separator/>
      </w:r>
    </w:p>
  </w:footnote>
  <w:footnote w:type="continuationSeparator" w:id="0">
    <w:p w:rsidR="005049FC" w:rsidRDefault="005049FC" w:rsidP="00C94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8494D"/>
    <w:multiLevelType w:val="hybridMultilevel"/>
    <w:tmpl w:val="11A094CE"/>
    <w:lvl w:ilvl="0" w:tplc="04090003">
      <w:start w:val="1"/>
      <w:numFmt w:val="bullet"/>
      <w:lvlText w:val=""/>
      <w:lvlJc w:val="left"/>
      <w:pPr>
        <w:ind w:left="279" w:hanging="420"/>
      </w:pPr>
      <w:rPr>
        <w:rFonts w:ascii="Wingdings" w:hAnsi="Wingdings" w:hint="default"/>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6EE"/>
    <w:rsid w:val="00002A50"/>
    <w:rsid w:val="000034E3"/>
    <w:rsid w:val="00005D3B"/>
    <w:rsid w:val="00006796"/>
    <w:rsid w:val="0001030C"/>
    <w:rsid w:val="0001363A"/>
    <w:rsid w:val="000213D8"/>
    <w:rsid w:val="000247B2"/>
    <w:rsid w:val="0002515E"/>
    <w:rsid w:val="00026014"/>
    <w:rsid w:val="00040D9C"/>
    <w:rsid w:val="00045D15"/>
    <w:rsid w:val="00046052"/>
    <w:rsid w:val="000471E4"/>
    <w:rsid w:val="00051899"/>
    <w:rsid w:val="000554EF"/>
    <w:rsid w:val="00060DBB"/>
    <w:rsid w:val="00062D08"/>
    <w:rsid w:val="00062DC6"/>
    <w:rsid w:val="000645A0"/>
    <w:rsid w:val="000664A5"/>
    <w:rsid w:val="000665EF"/>
    <w:rsid w:val="0007022F"/>
    <w:rsid w:val="00070F86"/>
    <w:rsid w:val="00075F45"/>
    <w:rsid w:val="000862A6"/>
    <w:rsid w:val="00091B6D"/>
    <w:rsid w:val="00092E28"/>
    <w:rsid w:val="000965AE"/>
    <w:rsid w:val="000A244B"/>
    <w:rsid w:val="000A3552"/>
    <w:rsid w:val="000A5DC6"/>
    <w:rsid w:val="000A71DF"/>
    <w:rsid w:val="000B2E5D"/>
    <w:rsid w:val="000B71C8"/>
    <w:rsid w:val="000B7D10"/>
    <w:rsid w:val="000C41B0"/>
    <w:rsid w:val="000D1791"/>
    <w:rsid w:val="000E30E5"/>
    <w:rsid w:val="000F0656"/>
    <w:rsid w:val="000F1461"/>
    <w:rsid w:val="000F737B"/>
    <w:rsid w:val="001003E2"/>
    <w:rsid w:val="001048CF"/>
    <w:rsid w:val="0011000B"/>
    <w:rsid w:val="00110D25"/>
    <w:rsid w:val="00111AF1"/>
    <w:rsid w:val="001127A0"/>
    <w:rsid w:val="00112ABB"/>
    <w:rsid w:val="0011692F"/>
    <w:rsid w:val="00117372"/>
    <w:rsid w:val="00117FC3"/>
    <w:rsid w:val="001204D5"/>
    <w:rsid w:val="0013299D"/>
    <w:rsid w:val="0013367A"/>
    <w:rsid w:val="00136A6F"/>
    <w:rsid w:val="001373F6"/>
    <w:rsid w:val="00140FA7"/>
    <w:rsid w:val="00141F87"/>
    <w:rsid w:val="00146793"/>
    <w:rsid w:val="00146E33"/>
    <w:rsid w:val="0014733C"/>
    <w:rsid w:val="001502FA"/>
    <w:rsid w:val="001512A6"/>
    <w:rsid w:val="00153C9E"/>
    <w:rsid w:val="0015705D"/>
    <w:rsid w:val="00162187"/>
    <w:rsid w:val="0016283A"/>
    <w:rsid w:val="001636D6"/>
    <w:rsid w:val="00164C3D"/>
    <w:rsid w:val="001743DD"/>
    <w:rsid w:val="0018156C"/>
    <w:rsid w:val="00183E96"/>
    <w:rsid w:val="00184130"/>
    <w:rsid w:val="001A14CE"/>
    <w:rsid w:val="001A176B"/>
    <w:rsid w:val="001A4720"/>
    <w:rsid w:val="001A6693"/>
    <w:rsid w:val="001B1F29"/>
    <w:rsid w:val="001B212A"/>
    <w:rsid w:val="001B242F"/>
    <w:rsid w:val="001B49FA"/>
    <w:rsid w:val="001B6BDD"/>
    <w:rsid w:val="001D66A3"/>
    <w:rsid w:val="001E3355"/>
    <w:rsid w:val="001E3928"/>
    <w:rsid w:val="001E43D4"/>
    <w:rsid w:val="001F0C2D"/>
    <w:rsid w:val="00210101"/>
    <w:rsid w:val="002103D4"/>
    <w:rsid w:val="0021477A"/>
    <w:rsid w:val="00215862"/>
    <w:rsid w:val="00217C0D"/>
    <w:rsid w:val="00221328"/>
    <w:rsid w:val="002219F2"/>
    <w:rsid w:val="00222241"/>
    <w:rsid w:val="00224C71"/>
    <w:rsid w:val="002322F5"/>
    <w:rsid w:val="0023519D"/>
    <w:rsid w:val="00251BBD"/>
    <w:rsid w:val="00253669"/>
    <w:rsid w:val="00254324"/>
    <w:rsid w:val="00254F57"/>
    <w:rsid w:val="00264DE1"/>
    <w:rsid w:val="0026582A"/>
    <w:rsid w:val="00273549"/>
    <w:rsid w:val="002742A7"/>
    <w:rsid w:val="0027560E"/>
    <w:rsid w:val="00284BDD"/>
    <w:rsid w:val="002872C9"/>
    <w:rsid w:val="002873C9"/>
    <w:rsid w:val="00287A4F"/>
    <w:rsid w:val="0029071F"/>
    <w:rsid w:val="002934DC"/>
    <w:rsid w:val="00295405"/>
    <w:rsid w:val="00296D3E"/>
    <w:rsid w:val="00296E2F"/>
    <w:rsid w:val="00297635"/>
    <w:rsid w:val="002A3D51"/>
    <w:rsid w:val="002A491A"/>
    <w:rsid w:val="002A586C"/>
    <w:rsid w:val="002B1C64"/>
    <w:rsid w:val="002B4ED0"/>
    <w:rsid w:val="002C3A84"/>
    <w:rsid w:val="002D102C"/>
    <w:rsid w:val="002D13D0"/>
    <w:rsid w:val="002D45B4"/>
    <w:rsid w:val="002E0C99"/>
    <w:rsid w:val="002E2C63"/>
    <w:rsid w:val="002E46F7"/>
    <w:rsid w:val="002E480B"/>
    <w:rsid w:val="002E492E"/>
    <w:rsid w:val="002E5D21"/>
    <w:rsid w:val="002F19B7"/>
    <w:rsid w:val="002F226C"/>
    <w:rsid w:val="002F3AC6"/>
    <w:rsid w:val="003077E0"/>
    <w:rsid w:val="003147AF"/>
    <w:rsid w:val="00317AAC"/>
    <w:rsid w:val="00320A08"/>
    <w:rsid w:val="00321FA7"/>
    <w:rsid w:val="00325559"/>
    <w:rsid w:val="00325DBC"/>
    <w:rsid w:val="00326BA4"/>
    <w:rsid w:val="00327EBE"/>
    <w:rsid w:val="00330100"/>
    <w:rsid w:val="00337A6A"/>
    <w:rsid w:val="00340D1C"/>
    <w:rsid w:val="003443D9"/>
    <w:rsid w:val="0034525A"/>
    <w:rsid w:val="00350B4E"/>
    <w:rsid w:val="00355B84"/>
    <w:rsid w:val="00362DC1"/>
    <w:rsid w:val="00362FEA"/>
    <w:rsid w:val="0036668D"/>
    <w:rsid w:val="00371697"/>
    <w:rsid w:val="00374F4F"/>
    <w:rsid w:val="00376943"/>
    <w:rsid w:val="003804B5"/>
    <w:rsid w:val="00385001"/>
    <w:rsid w:val="0038597F"/>
    <w:rsid w:val="00387709"/>
    <w:rsid w:val="0039552F"/>
    <w:rsid w:val="003A58FF"/>
    <w:rsid w:val="003A76FB"/>
    <w:rsid w:val="003B2F08"/>
    <w:rsid w:val="003B2F55"/>
    <w:rsid w:val="003B397C"/>
    <w:rsid w:val="003B56FD"/>
    <w:rsid w:val="003C4575"/>
    <w:rsid w:val="003C5F3F"/>
    <w:rsid w:val="003C72A5"/>
    <w:rsid w:val="003D3DC7"/>
    <w:rsid w:val="003D4263"/>
    <w:rsid w:val="003D5C0B"/>
    <w:rsid w:val="003D77C7"/>
    <w:rsid w:val="003E011A"/>
    <w:rsid w:val="003E01C3"/>
    <w:rsid w:val="003E1CDD"/>
    <w:rsid w:val="003E3113"/>
    <w:rsid w:val="003F3D9A"/>
    <w:rsid w:val="003F7C82"/>
    <w:rsid w:val="00401D40"/>
    <w:rsid w:val="004025C7"/>
    <w:rsid w:val="00403F62"/>
    <w:rsid w:val="00407CBA"/>
    <w:rsid w:val="00410F97"/>
    <w:rsid w:val="00412337"/>
    <w:rsid w:val="00412F7C"/>
    <w:rsid w:val="004163B7"/>
    <w:rsid w:val="004176D8"/>
    <w:rsid w:val="00417B56"/>
    <w:rsid w:val="00420410"/>
    <w:rsid w:val="00421881"/>
    <w:rsid w:val="004248C3"/>
    <w:rsid w:val="004259F9"/>
    <w:rsid w:val="00430CAC"/>
    <w:rsid w:val="00431381"/>
    <w:rsid w:val="00446207"/>
    <w:rsid w:val="0045074E"/>
    <w:rsid w:val="00452F90"/>
    <w:rsid w:val="00455EDA"/>
    <w:rsid w:val="00457470"/>
    <w:rsid w:val="0046065C"/>
    <w:rsid w:val="00460B55"/>
    <w:rsid w:val="00463420"/>
    <w:rsid w:val="00464C12"/>
    <w:rsid w:val="00467411"/>
    <w:rsid w:val="0046784F"/>
    <w:rsid w:val="00475DC9"/>
    <w:rsid w:val="00481287"/>
    <w:rsid w:val="004828CD"/>
    <w:rsid w:val="00484BEF"/>
    <w:rsid w:val="004922E7"/>
    <w:rsid w:val="004934C0"/>
    <w:rsid w:val="00494024"/>
    <w:rsid w:val="00494F61"/>
    <w:rsid w:val="004950E5"/>
    <w:rsid w:val="004A4ACF"/>
    <w:rsid w:val="004A688B"/>
    <w:rsid w:val="004A6B87"/>
    <w:rsid w:val="004A7BC3"/>
    <w:rsid w:val="004B5592"/>
    <w:rsid w:val="004C0303"/>
    <w:rsid w:val="004C0332"/>
    <w:rsid w:val="004C22AB"/>
    <w:rsid w:val="004C641F"/>
    <w:rsid w:val="004C6C09"/>
    <w:rsid w:val="004C6E7C"/>
    <w:rsid w:val="004C7D20"/>
    <w:rsid w:val="004D0BF7"/>
    <w:rsid w:val="004D11FE"/>
    <w:rsid w:val="004D2C98"/>
    <w:rsid w:val="004D63E7"/>
    <w:rsid w:val="004D7821"/>
    <w:rsid w:val="004F6437"/>
    <w:rsid w:val="004F725E"/>
    <w:rsid w:val="004F783D"/>
    <w:rsid w:val="005038E9"/>
    <w:rsid w:val="005049FC"/>
    <w:rsid w:val="00511D86"/>
    <w:rsid w:val="00515EEC"/>
    <w:rsid w:val="0053477E"/>
    <w:rsid w:val="00534D03"/>
    <w:rsid w:val="00540714"/>
    <w:rsid w:val="00541501"/>
    <w:rsid w:val="00543D51"/>
    <w:rsid w:val="00544DC3"/>
    <w:rsid w:val="00545943"/>
    <w:rsid w:val="005471D0"/>
    <w:rsid w:val="00550A3A"/>
    <w:rsid w:val="0055448F"/>
    <w:rsid w:val="00555E0B"/>
    <w:rsid w:val="00572804"/>
    <w:rsid w:val="00576FD2"/>
    <w:rsid w:val="00582029"/>
    <w:rsid w:val="0058556E"/>
    <w:rsid w:val="00585E38"/>
    <w:rsid w:val="005978C1"/>
    <w:rsid w:val="005A078C"/>
    <w:rsid w:val="005A3651"/>
    <w:rsid w:val="005A7C0F"/>
    <w:rsid w:val="005A7F57"/>
    <w:rsid w:val="005B0907"/>
    <w:rsid w:val="005B1E2B"/>
    <w:rsid w:val="005B6073"/>
    <w:rsid w:val="005B7D68"/>
    <w:rsid w:val="005D361A"/>
    <w:rsid w:val="005D6F8E"/>
    <w:rsid w:val="005E7563"/>
    <w:rsid w:val="005F6F1B"/>
    <w:rsid w:val="00600A16"/>
    <w:rsid w:val="00601528"/>
    <w:rsid w:val="0060171C"/>
    <w:rsid w:val="00602411"/>
    <w:rsid w:val="00607FA0"/>
    <w:rsid w:val="00612AC8"/>
    <w:rsid w:val="0061389B"/>
    <w:rsid w:val="00614474"/>
    <w:rsid w:val="00616C35"/>
    <w:rsid w:val="006176EE"/>
    <w:rsid w:val="00617F60"/>
    <w:rsid w:val="00620B52"/>
    <w:rsid w:val="0062512C"/>
    <w:rsid w:val="0062651F"/>
    <w:rsid w:val="00626EC8"/>
    <w:rsid w:val="00627CE3"/>
    <w:rsid w:val="006302D7"/>
    <w:rsid w:val="006339F9"/>
    <w:rsid w:val="006340F0"/>
    <w:rsid w:val="006366D2"/>
    <w:rsid w:val="00646B7F"/>
    <w:rsid w:val="006613D8"/>
    <w:rsid w:val="00662C7F"/>
    <w:rsid w:val="00665D9B"/>
    <w:rsid w:val="00665E20"/>
    <w:rsid w:val="00666792"/>
    <w:rsid w:val="00670371"/>
    <w:rsid w:val="00673B54"/>
    <w:rsid w:val="00674D7F"/>
    <w:rsid w:val="0067708A"/>
    <w:rsid w:val="00677210"/>
    <w:rsid w:val="00681E02"/>
    <w:rsid w:val="006820C8"/>
    <w:rsid w:val="00685979"/>
    <w:rsid w:val="006875EB"/>
    <w:rsid w:val="00692DBF"/>
    <w:rsid w:val="00693482"/>
    <w:rsid w:val="0069426C"/>
    <w:rsid w:val="00694D28"/>
    <w:rsid w:val="0069673A"/>
    <w:rsid w:val="00697BE9"/>
    <w:rsid w:val="006A5A81"/>
    <w:rsid w:val="006B3241"/>
    <w:rsid w:val="006B44C8"/>
    <w:rsid w:val="006B5584"/>
    <w:rsid w:val="006B698A"/>
    <w:rsid w:val="006C158E"/>
    <w:rsid w:val="006C4A3B"/>
    <w:rsid w:val="006C6C9C"/>
    <w:rsid w:val="006D150D"/>
    <w:rsid w:val="006D2210"/>
    <w:rsid w:val="006D6A21"/>
    <w:rsid w:val="006E4BFC"/>
    <w:rsid w:val="006E6029"/>
    <w:rsid w:val="006E6975"/>
    <w:rsid w:val="006F29DA"/>
    <w:rsid w:val="006F44F2"/>
    <w:rsid w:val="006F5BBB"/>
    <w:rsid w:val="00701DA6"/>
    <w:rsid w:val="0070529B"/>
    <w:rsid w:val="007071D4"/>
    <w:rsid w:val="0071245F"/>
    <w:rsid w:val="00723333"/>
    <w:rsid w:val="00723DF8"/>
    <w:rsid w:val="007304FF"/>
    <w:rsid w:val="007320BC"/>
    <w:rsid w:val="00732F3C"/>
    <w:rsid w:val="00736ED2"/>
    <w:rsid w:val="00737042"/>
    <w:rsid w:val="007438D2"/>
    <w:rsid w:val="007439F3"/>
    <w:rsid w:val="00743A85"/>
    <w:rsid w:val="00743DEE"/>
    <w:rsid w:val="00765EF5"/>
    <w:rsid w:val="00767489"/>
    <w:rsid w:val="00767E22"/>
    <w:rsid w:val="00771D2E"/>
    <w:rsid w:val="0077249D"/>
    <w:rsid w:val="00775DDC"/>
    <w:rsid w:val="0078142F"/>
    <w:rsid w:val="00784550"/>
    <w:rsid w:val="00784851"/>
    <w:rsid w:val="00785B6D"/>
    <w:rsid w:val="00786541"/>
    <w:rsid w:val="0079578A"/>
    <w:rsid w:val="007A307C"/>
    <w:rsid w:val="007A321A"/>
    <w:rsid w:val="007A3660"/>
    <w:rsid w:val="007A4D5C"/>
    <w:rsid w:val="007A664D"/>
    <w:rsid w:val="007B7827"/>
    <w:rsid w:val="007C3E1A"/>
    <w:rsid w:val="007C4902"/>
    <w:rsid w:val="007C4B90"/>
    <w:rsid w:val="007C50A5"/>
    <w:rsid w:val="007C58D4"/>
    <w:rsid w:val="007C6507"/>
    <w:rsid w:val="007C663F"/>
    <w:rsid w:val="007D0CF9"/>
    <w:rsid w:val="007D2F35"/>
    <w:rsid w:val="007D36FB"/>
    <w:rsid w:val="007D3A1D"/>
    <w:rsid w:val="007D46C0"/>
    <w:rsid w:val="007D6400"/>
    <w:rsid w:val="007E5F35"/>
    <w:rsid w:val="007E77DF"/>
    <w:rsid w:val="007F0203"/>
    <w:rsid w:val="007F2964"/>
    <w:rsid w:val="0080644C"/>
    <w:rsid w:val="0081495F"/>
    <w:rsid w:val="00815762"/>
    <w:rsid w:val="00815AD6"/>
    <w:rsid w:val="008169BA"/>
    <w:rsid w:val="008220A3"/>
    <w:rsid w:val="00822901"/>
    <w:rsid w:val="00823908"/>
    <w:rsid w:val="008273E5"/>
    <w:rsid w:val="0083339F"/>
    <w:rsid w:val="00833FB3"/>
    <w:rsid w:val="0083689A"/>
    <w:rsid w:val="00837AE8"/>
    <w:rsid w:val="00837B5B"/>
    <w:rsid w:val="008436D6"/>
    <w:rsid w:val="00843A0F"/>
    <w:rsid w:val="00846341"/>
    <w:rsid w:val="00853FF5"/>
    <w:rsid w:val="0085559F"/>
    <w:rsid w:val="00860B59"/>
    <w:rsid w:val="00862B14"/>
    <w:rsid w:val="00865E53"/>
    <w:rsid w:val="008673C1"/>
    <w:rsid w:val="00867599"/>
    <w:rsid w:val="008737FB"/>
    <w:rsid w:val="00883038"/>
    <w:rsid w:val="0088697F"/>
    <w:rsid w:val="0089185C"/>
    <w:rsid w:val="00894E4F"/>
    <w:rsid w:val="00897A24"/>
    <w:rsid w:val="008A5EB5"/>
    <w:rsid w:val="008B1B7D"/>
    <w:rsid w:val="008B313F"/>
    <w:rsid w:val="008B3F74"/>
    <w:rsid w:val="008C139F"/>
    <w:rsid w:val="008C5557"/>
    <w:rsid w:val="008C66FC"/>
    <w:rsid w:val="008C6F8D"/>
    <w:rsid w:val="008D0CA2"/>
    <w:rsid w:val="008D2DF4"/>
    <w:rsid w:val="008D60DD"/>
    <w:rsid w:val="008D7D18"/>
    <w:rsid w:val="008E0F3C"/>
    <w:rsid w:val="008E33B0"/>
    <w:rsid w:val="008E41F6"/>
    <w:rsid w:val="008F0124"/>
    <w:rsid w:val="008F19A2"/>
    <w:rsid w:val="008F7158"/>
    <w:rsid w:val="00903607"/>
    <w:rsid w:val="0090750E"/>
    <w:rsid w:val="00911083"/>
    <w:rsid w:val="00912859"/>
    <w:rsid w:val="00912BE0"/>
    <w:rsid w:val="00924A0F"/>
    <w:rsid w:val="0092654F"/>
    <w:rsid w:val="00930190"/>
    <w:rsid w:val="009305DD"/>
    <w:rsid w:val="00946C57"/>
    <w:rsid w:val="00954F72"/>
    <w:rsid w:val="0095647D"/>
    <w:rsid w:val="0096646B"/>
    <w:rsid w:val="00967E72"/>
    <w:rsid w:val="00971207"/>
    <w:rsid w:val="0097613C"/>
    <w:rsid w:val="00977DF4"/>
    <w:rsid w:val="00981006"/>
    <w:rsid w:val="009835FD"/>
    <w:rsid w:val="00991407"/>
    <w:rsid w:val="0099277E"/>
    <w:rsid w:val="00993264"/>
    <w:rsid w:val="00996779"/>
    <w:rsid w:val="00996F59"/>
    <w:rsid w:val="009A6F44"/>
    <w:rsid w:val="009B2CC0"/>
    <w:rsid w:val="009B3032"/>
    <w:rsid w:val="009B3575"/>
    <w:rsid w:val="009B5B2C"/>
    <w:rsid w:val="009B7540"/>
    <w:rsid w:val="009C1242"/>
    <w:rsid w:val="009C536F"/>
    <w:rsid w:val="009C7B0B"/>
    <w:rsid w:val="009D6088"/>
    <w:rsid w:val="009E0436"/>
    <w:rsid w:val="009E0550"/>
    <w:rsid w:val="009E0B40"/>
    <w:rsid w:val="009E37B2"/>
    <w:rsid w:val="009E5C44"/>
    <w:rsid w:val="009F1A96"/>
    <w:rsid w:val="009F42A5"/>
    <w:rsid w:val="009F47E2"/>
    <w:rsid w:val="009F7E51"/>
    <w:rsid w:val="00A0303B"/>
    <w:rsid w:val="00A03943"/>
    <w:rsid w:val="00A0430A"/>
    <w:rsid w:val="00A04684"/>
    <w:rsid w:val="00A0675D"/>
    <w:rsid w:val="00A06EA2"/>
    <w:rsid w:val="00A1143D"/>
    <w:rsid w:val="00A11468"/>
    <w:rsid w:val="00A1216B"/>
    <w:rsid w:val="00A15CE7"/>
    <w:rsid w:val="00A17790"/>
    <w:rsid w:val="00A17809"/>
    <w:rsid w:val="00A21EA4"/>
    <w:rsid w:val="00A2422D"/>
    <w:rsid w:val="00A32340"/>
    <w:rsid w:val="00A348FC"/>
    <w:rsid w:val="00A3575A"/>
    <w:rsid w:val="00A35C00"/>
    <w:rsid w:val="00A41702"/>
    <w:rsid w:val="00A4749A"/>
    <w:rsid w:val="00A4777B"/>
    <w:rsid w:val="00A5318D"/>
    <w:rsid w:val="00A55CA0"/>
    <w:rsid w:val="00A56DF2"/>
    <w:rsid w:val="00A574AE"/>
    <w:rsid w:val="00A618EE"/>
    <w:rsid w:val="00A631A8"/>
    <w:rsid w:val="00A729C4"/>
    <w:rsid w:val="00A72BEC"/>
    <w:rsid w:val="00A737C3"/>
    <w:rsid w:val="00A74179"/>
    <w:rsid w:val="00A81823"/>
    <w:rsid w:val="00A83E3D"/>
    <w:rsid w:val="00A87456"/>
    <w:rsid w:val="00A9085F"/>
    <w:rsid w:val="00A90C82"/>
    <w:rsid w:val="00A92506"/>
    <w:rsid w:val="00A95C47"/>
    <w:rsid w:val="00AA1212"/>
    <w:rsid w:val="00AA296D"/>
    <w:rsid w:val="00AA48FC"/>
    <w:rsid w:val="00AA65F4"/>
    <w:rsid w:val="00AA665D"/>
    <w:rsid w:val="00AB5E96"/>
    <w:rsid w:val="00AB6F69"/>
    <w:rsid w:val="00AC1AC4"/>
    <w:rsid w:val="00AC49DC"/>
    <w:rsid w:val="00AC6CC7"/>
    <w:rsid w:val="00AD23B8"/>
    <w:rsid w:val="00AD4001"/>
    <w:rsid w:val="00AE10D0"/>
    <w:rsid w:val="00AE347B"/>
    <w:rsid w:val="00AE5D05"/>
    <w:rsid w:val="00AE61BB"/>
    <w:rsid w:val="00AF2C36"/>
    <w:rsid w:val="00AF577D"/>
    <w:rsid w:val="00B0033F"/>
    <w:rsid w:val="00B032FA"/>
    <w:rsid w:val="00B06637"/>
    <w:rsid w:val="00B06F09"/>
    <w:rsid w:val="00B119E5"/>
    <w:rsid w:val="00B129E5"/>
    <w:rsid w:val="00B12B27"/>
    <w:rsid w:val="00B13A8F"/>
    <w:rsid w:val="00B13D66"/>
    <w:rsid w:val="00B26174"/>
    <w:rsid w:val="00B31B68"/>
    <w:rsid w:val="00B355CD"/>
    <w:rsid w:val="00B360DD"/>
    <w:rsid w:val="00B37AB2"/>
    <w:rsid w:val="00B41FEE"/>
    <w:rsid w:val="00B569ED"/>
    <w:rsid w:val="00B7366E"/>
    <w:rsid w:val="00B825F2"/>
    <w:rsid w:val="00B838EF"/>
    <w:rsid w:val="00B8553B"/>
    <w:rsid w:val="00B92F31"/>
    <w:rsid w:val="00BA0FB1"/>
    <w:rsid w:val="00BA399A"/>
    <w:rsid w:val="00BA6A5A"/>
    <w:rsid w:val="00BA7734"/>
    <w:rsid w:val="00BB263D"/>
    <w:rsid w:val="00BB2DAC"/>
    <w:rsid w:val="00BC02B3"/>
    <w:rsid w:val="00BC2CAE"/>
    <w:rsid w:val="00BC4218"/>
    <w:rsid w:val="00BC6523"/>
    <w:rsid w:val="00BD667E"/>
    <w:rsid w:val="00BE07A3"/>
    <w:rsid w:val="00BE13CD"/>
    <w:rsid w:val="00BE46BD"/>
    <w:rsid w:val="00BE4FB3"/>
    <w:rsid w:val="00BF16A2"/>
    <w:rsid w:val="00BF25AF"/>
    <w:rsid w:val="00C011A3"/>
    <w:rsid w:val="00C05636"/>
    <w:rsid w:val="00C14471"/>
    <w:rsid w:val="00C15698"/>
    <w:rsid w:val="00C15EFD"/>
    <w:rsid w:val="00C2211E"/>
    <w:rsid w:val="00C2722A"/>
    <w:rsid w:val="00C27A7B"/>
    <w:rsid w:val="00C27C8E"/>
    <w:rsid w:val="00C321EA"/>
    <w:rsid w:val="00C32B7B"/>
    <w:rsid w:val="00C406DC"/>
    <w:rsid w:val="00C413B2"/>
    <w:rsid w:val="00C438E4"/>
    <w:rsid w:val="00C527D1"/>
    <w:rsid w:val="00C57AB3"/>
    <w:rsid w:val="00C61EBC"/>
    <w:rsid w:val="00C6457A"/>
    <w:rsid w:val="00C678A6"/>
    <w:rsid w:val="00C73195"/>
    <w:rsid w:val="00C81BAA"/>
    <w:rsid w:val="00C82BE1"/>
    <w:rsid w:val="00C85C71"/>
    <w:rsid w:val="00C86042"/>
    <w:rsid w:val="00C915A3"/>
    <w:rsid w:val="00C947EC"/>
    <w:rsid w:val="00CA0155"/>
    <w:rsid w:val="00CA0C45"/>
    <w:rsid w:val="00CA4248"/>
    <w:rsid w:val="00CA4481"/>
    <w:rsid w:val="00CA5318"/>
    <w:rsid w:val="00CB3EB3"/>
    <w:rsid w:val="00CC2847"/>
    <w:rsid w:val="00CD0C2A"/>
    <w:rsid w:val="00CD5826"/>
    <w:rsid w:val="00CD5C05"/>
    <w:rsid w:val="00CE0ABF"/>
    <w:rsid w:val="00CE3CAF"/>
    <w:rsid w:val="00CE7550"/>
    <w:rsid w:val="00CF0487"/>
    <w:rsid w:val="00CF294D"/>
    <w:rsid w:val="00CF3E7B"/>
    <w:rsid w:val="00CF451D"/>
    <w:rsid w:val="00D000B1"/>
    <w:rsid w:val="00D026F4"/>
    <w:rsid w:val="00D04C9E"/>
    <w:rsid w:val="00D051BF"/>
    <w:rsid w:val="00D0532F"/>
    <w:rsid w:val="00D062B0"/>
    <w:rsid w:val="00D06C9E"/>
    <w:rsid w:val="00D06EA9"/>
    <w:rsid w:val="00D10C38"/>
    <w:rsid w:val="00D1279D"/>
    <w:rsid w:val="00D23E94"/>
    <w:rsid w:val="00D24002"/>
    <w:rsid w:val="00D25F2C"/>
    <w:rsid w:val="00D26A02"/>
    <w:rsid w:val="00D27732"/>
    <w:rsid w:val="00D27C09"/>
    <w:rsid w:val="00D3632B"/>
    <w:rsid w:val="00D42EDC"/>
    <w:rsid w:val="00D47053"/>
    <w:rsid w:val="00D5034A"/>
    <w:rsid w:val="00D50541"/>
    <w:rsid w:val="00D51181"/>
    <w:rsid w:val="00D528D4"/>
    <w:rsid w:val="00D54B62"/>
    <w:rsid w:val="00D81286"/>
    <w:rsid w:val="00D85D62"/>
    <w:rsid w:val="00D90830"/>
    <w:rsid w:val="00D914B4"/>
    <w:rsid w:val="00D9210B"/>
    <w:rsid w:val="00DA32AD"/>
    <w:rsid w:val="00DA4E43"/>
    <w:rsid w:val="00DA732D"/>
    <w:rsid w:val="00DB4938"/>
    <w:rsid w:val="00DC674D"/>
    <w:rsid w:val="00DC784F"/>
    <w:rsid w:val="00DC7C08"/>
    <w:rsid w:val="00DD176B"/>
    <w:rsid w:val="00DD60FC"/>
    <w:rsid w:val="00DD6BA9"/>
    <w:rsid w:val="00DD7D92"/>
    <w:rsid w:val="00DE1812"/>
    <w:rsid w:val="00DE28EE"/>
    <w:rsid w:val="00DE3EDA"/>
    <w:rsid w:val="00DE4136"/>
    <w:rsid w:val="00DE6633"/>
    <w:rsid w:val="00DE6E21"/>
    <w:rsid w:val="00DF13D2"/>
    <w:rsid w:val="00DF32F2"/>
    <w:rsid w:val="00E01E69"/>
    <w:rsid w:val="00E06111"/>
    <w:rsid w:val="00E10A77"/>
    <w:rsid w:val="00E128D8"/>
    <w:rsid w:val="00E1404F"/>
    <w:rsid w:val="00E14FF6"/>
    <w:rsid w:val="00E16402"/>
    <w:rsid w:val="00E16B23"/>
    <w:rsid w:val="00E201DB"/>
    <w:rsid w:val="00E226A4"/>
    <w:rsid w:val="00E23D5B"/>
    <w:rsid w:val="00E26C13"/>
    <w:rsid w:val="00E324DA"/>
    <w:rsid w:val="00E33406"/>
    <w:rsid w:val="00E3508A"/>
    <w:rsid w:val="00E3713D"/>
    <w:rsid w:val="00E406E5"/>
    <w:rsid w:val="00E4122C"/>
    <w:rsid w:val="00E467FD"/>
    <w:rsid w:val="00E46E4D"/>
    <w:rsid w:val="00E53BFC"/>
    <w:rsid w:val="00E5680D"/>
    <w:rsid w:val="00E56E1E"/>
    <w:rsid w:val="00E61775"/>
    <w:rsid w:val="00E63D50"/>
    <w:rsid w:val="00E65BA6"/>
    <w:rsid w:val="00E65FFF"/>
    <w:rsid w:val="00E70E45"/>
    <w:rsid w:val="00E72352"/>
    <w:rsid w:val="00E7253D"/>
    <w:rsid w:val="00E81E7A"/>
    <w:rsid w:val="00E83333"/>
    <w:rsid w:val="00E83C51"/>
    <w:rsid w:val="00E83CB0"/>
    <w:rsid w:val="00E978DE"/>
    <w:rsid w:val="00EA3FDC"/>
    <w:rsid w:val="00EA4098"/>
    <w:rsid w:val="00EA6F27"/>
    <w:rsid w:val="00EB1B97"/>
    <w:rsid w:val="00EB564F"/>
    <w:rsid w:val="00EC2892"/>
    <w:rsid w:val="00EC4CC8"/>
    <w:rsid w:val="00EC71A2"/>
    <w:rsid w:val="00EC760A"/>
    <w:rsid w:val="00ED4E81"/>
    <w:rsid w:val="00ED6399"/>
    <w:rsid w:val="00ED7135"/>
    <w:rsid w:val="00EE23E0"/>
    <w:rsid w:val="00EE2AAE"/>
    <w:rsid w:val="00EE54E2"/>
    <w:rsid w:val="00EF11F9"/>
    <w:rsid w:val="00EF15B6"/>
    <w:rsid w:val="00EF2E1D"/>
    <w:rsid w:val="00EF3984"/>
    <w:rsid w:val="00EF4331"/>
    <w:rsid w:val="00EF4406"/>
    <w:rsid w:val="00F04122"/>
    <w:rsid w:val="00F15768"/>
    <w:rsid w:val="00F16931"/>
    <w:rsid w:val="00F2064C"/>
    <w:rsid w:val="00F23105"/>
    <w:rsid w:val="00F23281"/>
    <w:rsid w:val="00F25EBA"/>
    <w:rsid w:val="00F34381"/>
    <w:rsid w:val="00F37947"/>
    <w:rsid w:val="00F37C37"/>
    <w:rsid w:val="00F4220A"/>
    <w:rsid w:val="00F43196"/>
    <w:rsid w:val="00F43A4B"/>
    <w:rsid w:val="00F51992"/>
    <w:rsid w:val="00F51F5E"/>
    <w:rsid w:val="00F5234A"/>
    <w:rsid w:val="00F578FC"/>
    <w:rsid w:val="00F6278B"/>
    <w:rsid w:val="00F65CBA"/>
    <w:rsid w:val="00F66E04"/>
    <w:rsid w:val="00F76B42"/>
    <w:rsid w:val="00F941F3"/>
    <w:rsid w:val="00FA30B6"/>
    <w:rsid w:val="00FA6975"/>
    <w:rsid w:val="00FB2F68"/>
    <w:rsid w:val="00FB4FF3"/>
    <w:rsid w:val="00FC00CC"/>
    <w:rsid w:val="00FE0C60"/>
    <w:rsid w:val="00FF06D3"/>
    <w:rsid w:val="00FF6FB4"/>
    <w:rsid w:val="00FF7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C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7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47EC"/>
    <w:pPr>
      <w:tabs>
        <w:tab w:val="center" w:pos="4252"/>
        <w:tab w:val="right" w:pos="8504"/>
      </w:tabs>
      <w:snapToGrid w:val="0"/>
    </w:pPr>
  </w:style>
  <w:style w:type="character" w:customStyle="1" w:styleId="a5">
    <w:name w:val="ヘッダー (文字)"/>
    <w:link w:val="a4"/>
    <w:uiPriority w:val="99"/>
    <w:rsid w:val="00C947EC"/>
    <w:rPr>
      <w:kern w:val="2"/>
      <w:sz w:val="21"/>
      <w:szCs w:val="22"/>
    </w:rPr>
  </w:style>
  <w:style w:type="paragraph" w:styleId="a6">
    <w:name w:val="footer"/>
    <w:basedOn w:val="a"/>
    <w:link w:val="a7"/>
    <w:uiPriority w:val="99"/>
    <w:unhideWhenUsed/>
    <w:rsid w:val="00C947EC"/>
    <w:pPr>
      <w:tabs>
        <w:tab w:val="center" w:pos="4252"/>
        <w:tab w:val="right" w:pos="8504"/>
      </w:tabs>
      <w:snapToGrid w:val="0"/>
    </w:pPr>
  </w:style>
  <w:style w:type="character" w:customStyle="1" w:styleId="a7">
    <w:name w:val="フッター (文字)"/>
    <w:link w:val="a6"/>
    <w:uiPriority w:val="99"/>
    <w:rsid w:val="00C947EC"/>
    <w:rPr>
      <w:kern w:val="2"/>
      <w:sz w:val="21"/>
      <w:szCs w:val="22"/>
    </w:rPr>
  </w:style>
  <w:style w:type="paragraph" w:styleId="a8">
    <w:name w:val="Balloon Text"/>
    <w:basedOn w:val="a"/>
    <w:link w:val="a9"/>
    <w:uiPriority w:val="99"/>
    <w:semiHidden/>
    <w:unhideWhenUsed/>
    <w:rsid w:val="00E65FFF"/>
    <w:rPr>
      <w:rFonts w:ascii="Arial" w:eastAsia="ＭＳ ゴシック" w:hAnsi="Arial"/>
      <w:sz w:val="18"/>
      <w:szCs w:val="18"/>
    </w:rPr>
  </w:style>
  <w:style w:type="character" w:customStyle="1" w:styleId="a9">
    <w:name w:val="吹き出し (文字)"/>
    <w:link w:val="a8"/>
    <w:uiPriority w:val="99"/>
    <w:semiHidden/>
    <w:rsid w:val="00E65FFF"/>
    <w:rPr>
      <w:rFonts w:ascii="Arial" w:eastAsia="ＭＳ ゴシック" w:hAnsi="Arial" w:cs="Times New Roman"/>
      <w:kern w:val="2"/>
      <w:sz w:val="18"/>
      <w:szCs w:val="18"/>
    </w:rPr>
  </w:style>
  <w:style w:type="character" w:customStyle="1" w:styleId="input">
    <w:name w:val="input"/>
    <w:rsid w:val="008273E5"/>
    <w:rPr>
      <w:color w:val="000000"/>
      <w:spacing w:val="20"/>
      <w:sz w:val="24"/>
      <w:szCs w:val="24"/>
    </w:rPr>
  </w:style>
  <w:style w:type="character" w:styleId="aa">
    <w:name w:val="annotation reference"/>
    <w:uiPriority w:val="99"/>
    <w:semiHidden/>
    <w:unhideWhenUsed/>
    <w:rsid w:val="00FB2F68"/>
    <w:rPr>
      <w:sz w:val="18"/>
      <w:szCs w:val="18"/>
    </w:rPr>
  </w:style>
  <w:style w:type="paragraph" w:styleId="ab">
    <w:name w:val="annotation text"/>
    <w:basedOn w:val="a"/>
    <w:link w:val="ac"/>
    <w:uiPriority w:val="99"/>
    <w:semiHidden/>
    <w:unhideWhenUsed/>
    <w:rsid w:val="00FB2F68"/>
    <w:pPr>
      <w:jc w:val="left"/>
    </w:pPr>
  </w:style>
  <w:style w:type="character" w:customStyle="1" w:styleId="ac">
    <w:name w:val="コメント文字列 (文字)"/>
    <w:link w:val="ab"/>
    <w:uiPriority w:val="99"/>
    <w:semiHidden/>
    <w:rsid w:val="00FB2F68"/>
    <w:rPr>
      <w:kern w:val="2"/>
      <w:sz w:val="21"/>
      <w:szCs w:val="22"/>
    </w:rPr>
  </w:style>
  <w:style w:type="paragraph" w:styleId="ad">
    <w:name w:val="annotation subject"/>
    <w:basedOn w:val="ab"/>
    <w:next w:val="ab"/>
    <w:link w:val="ae"/>
    <w:uiPriority w:val="99"/>
    <w:semiHidden/>
    <w:unhideWhenUsed/>
    <w:rsid w:val="00FB2F68"/>
    <w:rPr>
      <w:b/>
      <w:bCs/>
    </w:rPr>
  </w:style>
  <w:style w:type="character" w:customStyle="1" w:styleId="ae">
    <w:name w:val="コメント内容 (文字)"/>
    <w:link w:val="ad"/>
    <w:uiPriority w:val="99"/>
    <w:semiHidden/>
    <w:rsid w:val="00FB2F68"/>
    <w:rPr>
      <w:b/>
      <w:bCs/>
      <w:kern w:val="2"/>
      <w:sz w:val="21"/>
      <w:szCs w:val="22"/>
    </w:rPr>
  </w:style>
  <w:style w:type="paragraph" w:styleId="af">
    <w:name w:val="Revision"/>
    <w:hidden/>
    <w:uiPriority w:val="99"/>
    <w:semiHidden/>
    <w:rsid w:val="0083339F"/>
    <w:rPr>
      <w:kern w:val="2"/>
      <w:sz w:val="21"/>
      <w:szCs w:val="22"/>
    </w:rPr>
  </w:style>
  <w:style w:type="paragraph" w:styleId="af0">
    <w:name w:val="Plain Text"/>
    <w:basedOn w:val="a"/>
    <w:link w:val="af1"/>
    <w:uiPriority w:val="99"/>
    <w:semiHidden/>
    <w:unhideWhenUsed/>
    <w:rsid w:val="007C3E1A"/>
    <w:rPr>
      <w:rFonts w:ascii="ＭＳ 明朝" w:hAnsi="Courier New" w:cs="Courier New"/>
      <w:szCs w:val="21"/>
    </w:rPr>
  </w:style>
  <w:style w:type="character" w:customStyle="1" w:styleId="af1">
    <w:name w:val="書式なし (文字)"/>
    <w:link w:val="af0"/>
    <w:uiPriority w:val="99"/>
    <w:semiHidden/>
    <w:rsid w:val="007C3E1A"/>
    <w:rPr>
      <w:rFonts w:ascii="ＭＳ 明朝" w:hAnsi="Courier New" w:cs="Courier New"/>
      <w:kern w:val="2"/>
      <w:sz w:val="21"/>
      <w:szCs w:val="21"/>
    </w:rPr>
  </w:style>
  <w:style w:type="paragraph" w:styleId="Web">
    <w:name w:val="Normal (Web)"/>
    <w:basedOn w:val="a"/>
    <w:uiPriority w:val="99"/>
    <w:unhideWhenUsed/>
    <w:rsid w:val="00743D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2596">
      <w:bodyDiv w:val="1"/>
      <w:marLeft w:val="0"/>
      <w:marRight w:val="0"/>
      <w:marTop w:val="0"/>
      <w:marBottom w:val="0"/>
      <w:divBdr>
        <w:top w:val="none" w:sz="0" w:space="0" w:color="auto"/>
        <w:left w:val="none" w:sz="0" w:space="0" w:color="auto"/>
        <w:bottom w:val="none" w:sz="0" w:space="0" w:color="auto"/>
        <w:right w:val="none" w:sz="0" w:space="0" w:color="auto"/>
      </w:divBdr>
    </w:div>
    <w:div w:id="187840216">
      <w:bodyDiv w:val="1"/>
      <w:marLeft w:val="0"/>
      <w:marRight w:val="0"/>
      <w:marTop w:val="0"/>
      <w:marBottom w:val="0"/>
      <w:divBdr>
        <w:top w:val="none" w:sz="0" w:space="0" w:color="auto"/>
        <w:left w:val="none" w:sz="0" w:space="0" w:color="auto"/>
        <w:bottom w:val="none" w:sz="0" w:space="0" w:color="auto"/>
        <w:right w:val="none" w:sz="0" w:space="0" w:color="auto"/>
      </w:divBdr>
    </w:div>
    <w:div w:id="737361042">
      <w:bodyDiv w:val="1"/>
      <w:marLeft w:val="0"/>
      <w:marRight w:val="0"/>
      <w:marTop w:val="0"/>
      <w:marBottom w:val="0"/>
      <w:divBdr>
        <w:top w:val="none" w:sz="0" w:space="0" w:color="auto"/>
        <w:left w:val="none" w:sz="0" w:space="0" w:color="auto"/>
        <w:bottom w:val="none" w:sz="0" w:space="0" w:color="auto"/>
        <w:right w:val="none" w:sz="0" w:space="0" w:color="auto"/>
      </w:divBdr>
    </w:div>
    <w:div w:id="755443914">
      <w:bodyDiv w:val="1"/>
      <w:marLeft w:val="0"/>
      <w:marRight w:val="0"/>
      <w:marTop w:val="0"/>
      <w:marBottom w:val="0"/>
      <w:divBdr>
        <w:top w:val="none" w:sz="0" w:space="0" w:color="auto"/>
        <w:left w:val="none" w:sz="0" w:space="0" w:color="auto"/>
        <w:bottom w:val="none" w:sz="0" w:space="0" w:color="auto"/>
        <w:right w:val="none" w:sz="0" w:space="0" w:color="auto"/>
      </w:divBdr>
    </w:div>
    <w:div w:id="878515775">
      <w:bodyDiv w:val="1"/>
      <w:marLeft w:val="0"/>
      <w:marRight w:val="0"/>
      <w:marTop w:val="0"/>
      <w:marBottom w:val="0"/>
      <w:divBdr>
        <w:top w:val="none" w:sz="0" w:space="0" w:color="auto"/>
        <w:left w:val="none" w:sz="0" w:space="0" w:color="auto"/>
        <w:bottom w:val="none" w:sz="0" w:space="0" w:color="auto"/>
        <w:right w:val="none" w:sz="0" w:space="0" w:color="auto"/>
      </w:divBdr>
    </w:div>
    <w:div w:id="942105007">
      <w:bodyDiv w:val="1"/>
      <w:marLeft w:val="0"/>
      <w:marRight w:val="0"/>
      <w:marTop w:val="0"/>
      <w:marBottom w:val="0"/>
      <w:divBdr>
        <w:top w:val="none" w:sz="0" w:space="0" w:color="auto"/>
        <w:left w:val="none" w:sz="0" w:space="0" w:color="auto"/>
        <w:bottom w:val="none" w:sz="0" w:space="0" w:color="auto"/>
        <w:right w:val="none" w:sz="0" w:space="0" w:color="auto"/>
      </w:divBdr>
    </w:div>
    <w:div w:id="954099002">
      <w:bodyDiv w:val="1"/>
      <w:marLeft w:val="0"/>
      <w:marRight w:val="0"/>
      <w:marTop w:val="0"/>
      <w:marBottom w:val="0"/>
      <w:divBdr>
        <w:top w:val="none" w:sz="0" w:space="0" w:color="auto"/>
        <w:left w:val="none" w:sz="0" w:space="0" w:color="auto"/>
        <w:bottom w:val="none" w:sz="0" w:space="0" w:color="auto"/>
        <w:right w:val="none" w:sz="0" w:space="0" w:color="auto"/>
      </w:divBdr>
    </w:div>
    <w:div w:id="1033652643">
      <w:bodyDiv w:val="1"/>
      <w:marLeft w:val="0"/>
      <w:marRight w:val="0"/>
      <w:marTop w:val="0"/>
      <w:marBottom w:val="0"/>
      <w:divBdr>
        <w:top w:val="none" w:sz="0" w:space="0" w:color="auto"/>
        <w:left w:val="none" w:sz="0" w:space="0" w:color="auto"/>
        <w:bottom w:val="none" w:sz="0" w:space="0" w:color="auto"/>
        <w:right w:val="none" w:sz="0" w:space="0" w:color="auto"/>
      </w:divBdr>
    </w:div>
    <w:div w:id="1351837889">
      <w:bodyDiv w:val="1"/>
      <w:marLeft w:val="0"/>
      <w:marRight w:val="0"/>
      <w:marTop w:val="0"/>
      <w:marBottom w:val="0"/>
      <w:divBdr>
        <w:top w:val="none" w:sz="0" w:space="0" w:color="auto"/>
        <w:left w:val="none" w:sz="0" w:space="0" w:color="auto"/>
        <w:bottom w:val="none" w:sz="0" w:space="0" w:color="auto"/>
        <w:right w:val="none" w:sz="0" w:space="0" w:color="auto"/>
      </w:divBdr>
    </w:div>
    <w:div w:id="1354458381">
      <w:bodyDiv w:val="1"/>
      <w:marLeft w:val="0"/>
      <w:marRight w:val="0"/>
      <w:marTop w:val="0"/>
      <w:marBottom w:val="0"/>
      <w:divBdr>
        <w:top w:val="none" w:sz="0" w:space="0" w:color="auto"/>
        <w:left w:val="none" w:sz="0" w:space="0" w:color="auto"/>
        <w:bottom w:val="none" w:sz="0" w:space="0" w:color="auto"/>
        <w:right w:val="none" w:sz="0" w:space="0" w:color="auto"/>
      </w:divBdr>
    </w:div>
    <w:div w:id="155936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27734-5BB8-4EE9-B590-358803A1C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1229</Words>
  <Characters>7008</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2021-01-06T05:50:00Z</dcterms:created>
  <dcterms:modified xsi:type="dcterms:W3CDTF">2021-01-06T11:29:00Z</dcterms:modified>
</cp:coreProperties>
</file>