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6723F7">
      <w:pPr>
        <w:rPr>
          <w:rFonts w:ascii="ＭＳ 明朝" w:eastAsia="ＭＳ 明朝" w:hAnsi="ＭＳ 明朝"/>
        </w:rPr>
      </w:pPr>
      <w:r w:rsidRPr="006723F7">
        <w:rPr>
          <w:rFonts w:ascii="ＭＳ 明朝" w:eastAsia="ＭＳ 明朝" w:hAnsi="ＭＳ 明朝" w:hint="eastAsia"/>
        </w:rPr>
        <w:t>様式第</w:t>
      </w:r>
      <w:r w:rsidRPr="006723F7">
        <w:rPr>
          <w:rFonts w:ascii="ＭＳ 明朝" w:eastAsia="ＭＳ 明朝" w:hAnsi="ＭＳ 明朝"/>
        </w:rPr>
        <w:t>27号（第29条関係）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6723F7" w:rsidRPr="006723F7" w:rsidTr="006723F7">
        <w:trPr>
          <w:trHeight w:val="10905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</w:p>
          <w:p w:rsidR="006723F7" w:rsidRPr="006723F7" w:rsidRDefault="006723F7" w:rsidP="006723F7">
            <w:pPr>
              <w:jc w:val="center"/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>公益信託清算結了届出書</w: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</w:p>
          <w:p w:rsidR="006723F7" w:rsidRPr="006723F7" w:rsidRDefault="006723F7" w:rsidP="006723F7">
            <w:pPr>
              <w:ind w:rightChars="180" w:right="378"/>
              <w:jc w:val="right"/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 xml:space="preserve">　　　　　　　　　　　　　届出者　住　所</w: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2755744</wp:posOffset>
                      </wp:positionH>
                      <wp:positionV relativeFrom="paragraph">
                        <wp:posOffset>79686</wp:posOffset>
                      </wp:positionV>
                      <wp:extent cx="1400175" cy="431321"/>
                      <wp:effectExtent l="0" t="0" r="0" b="698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313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3F7" w:rsidRPr="006723F7" w:rsidRDefault="006723F7" w:rsidP="006723F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723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6723F7" w:rsidRPr="006723F7" w:rsidRDefault="006723F7" w:rsidP="006723F7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723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7pt;margin-top:6.25pt;width:110.2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" filled="f" stroked="f">
                      <v:textbox inset="5.85pt,.7pt,5.85pt,.7pt">
                        <w:txbxContent>
                          <w:p w:rsidR="006723F7" w:rsidRPr="006723F7" w:rsidRDefault="006723F7" w:rsidP="006723F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723F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6723F7" w:rsidRPr="006723F7" w:rsidRDefault="006723F7" w:rsidP="006723F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723F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23F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59E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 xml:space="preserve">　　大阪府公益信託に係る許可、監督等に関する規則第29条第３項の規定に</w:t>
            </w:r>
          </w:p>
          <w:p w:rsidR="006723F7" w:rsidRPr="006723F7" w:rsidRDefault="006723F7" w:rsidP="006723F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723F7">
              <w:rPr>
                <w:rFonts w:ascii="ＭＳ 明朝" w:eastAsia="ＭＳ 明朝" w:hAnsi="ＭＳ 明朝" w:hint="eastAsia"/>
              </w:rPr>
              <w:t>より、次のとおり信託の清算の結了の届出をします。</w:t>
            </w:r>
          </w:p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XSpec="center" w:tblpY="139"/>
              <w:tblOverlap w:val="never"/>
              <w:tblW w:w="75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20"/>
              <w:gridCol w:w="4940"/>
            </w:tblGrid>
            <w:tr w:rsidR="006723F7" w:rsidRPr="006723F7" w:rsidTr="006723F7">
              <w:trPr>
                <w:trHeight w:val="1071"/>
                <w:jc w:val="center"/>
              </w:trPr>
              <w:tc>
                <w:tcPr>
                  <w:tcW w:w="2620" w:type="dxa"/>
                  <w:vAlign w:val="center"/>
                </w:tcPr>
                <w:p w:rsidR="006723F7" w:rsidRPr="006723F7" w:rsidRDefault="006723F7" w:rsidP="006723F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6723F7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</w:tc>
              <w:tc>
                <w:tcPr>
                  <w:tcW w:w="4940" w:type="dxa"/>
                </w:tcPr>
                <w:p w:rsidR="006723F7" w:rsidRPr="006723F7" w:rsidRDefault="006723F7" w:rsidP="006723F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723F7" w:rsidRPr="006723F7" w:rsidTr="006723F7">
              <w:trPr>
                <w:trHeight w:val="1224"/>
                <w:jc w:val="center"/>
              </w:trPr>
              <w:tc>
                <w:tcPr>
                  <w:tcW w:w="2620" w:type="dxa"/>
                  <w:vAlign w:val="center"/>
                </w:tcPr>
                <w:p w:rsidR="006723F7" w:rsidRPr="006723F7" w:rsidRDefault="006723F7" w:rsidP="006723F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6723F7">
                    <w:rPr>
                      <w:rFonts w:ascii="ＭＳ 明朝" w:eastAsia="ＭＳ 明朝" w:hAnsi="ＭＳ 明朝" w:hint="eastAsia"/>
                    </w:rPr>
                    <w:t>信託の清算の</w:t>
                  </w:r>
                </w:p>
                <w:p w:rsidR="006723F7" w:rsidRPr="006723F7" w:rsidRDefault="006723F7" w:rsidP="006723F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6723F7">
                    <w:rPr>
                      <w:rFonts w:ascii="ＭＳ 明朝" w:eastAsia="ＭＳ 明朝" w:hAnsi="ＭＳ 明朝" w:hint="eastAsia"/>
                    </w:rPr>
                    <w:t>結了年月日</w:t>
                  </w:r>
                </w:p>
              </w:tc>
              <w:tc>
                <w:tcPr>
                  <w:tcW w:w="4940" w:type="dxa"/>
                  <w:tcBorders>
                    <w:bottom w:val="single" w:sz="4" w:space="0" w:color="auto"/>
                  </w:tcBorders>
                  <w:vAlign w:val="center"/>
                </w:tcPr>
                <w:p w:rsidR="006723F7" w:rsidRPr="006723F7" w:rsidRDefault="006723F7" w:rsidP="00DB6CC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6723F7">
                    <w:rPr>
                      <w:rFonts w:ascii="ＭＳ 明朝" w:eastAsia="ＭＳ 明朝" w:hAnsi="ＭＳ 明朝" w:hint="eastAsia"/>
                    </w:rPr>
                    <w:t>年</w:t>
                  </w:r>
                  <w:bookmarkStart w:id="0" w:name="_GoBack"/>
                  <w:bookmarkEnd w:id="0"/>
                  <w:r w:rsidRPr="006723F7">
                    <w:rPr>
                      <w:rFonts w:ascii="ＭＳ 明朝" w:eastAsia="ＭＳ 明朝" w:hAnsi="ＭＳ 明朝" w:hint="eastAsia"/>
                    </w:rPr>
                    <w:t xml:space="preserve">　　　月　　　日</w:t>
                  </w:r>
                </w:p>
              </w:tc>
            </w:tr>
            <w:tr w:rsidR="006723F7" w:rsidRPr="006723F7" w:rsidTr="006723F7">
              <w:trPr>
                <w:trHeight w:val="2848"/>
                <w:jc w:val="center"/>
              </w:trPr>
              <w:tc>
                <w:tcPr>
                  <w:tcW w:w="2620" w:type="dxa"/>
                  <w:tcBorders>
                    <w:bottom w:val="single" w:sz="4" w:space="0" w:color="auto"/>
                  </w:tcBorders>
                  <w:vAlign w:val="center"/>
                </w:tcPr>
                <w:p w:rsidR="006723F7" w:rsidRPr="006723F7" w:rsidRDefault="006723F7" w:rsidP="006723F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6723F7">
                    <w:rPr>
                      <w:rFonts w:ascii="ＭＳ 明朝" w:eastAsia="ＭＳ 明朝" w:hAnsi="ＭＳ 明朝" w:hint="eastAsia"/>
                    </w:rPr>
                    <w:t>残余財産の</w:t>
                  </w:r>
                </w:p>
                <w:p w:rsidR="006723F7" w:rsidRPr="006723F7" w:rsidRDefault="006723F7" w:rsidP="006723F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6723F7">
                    <w:rPr>
                      <w:rFonts w:ascii="ＭＳ 明朝" w:eastAsia="ＭＳ 明朝" w:hAnsi="ＭＳ 明朝" w:hint="eastAsia"/>
                    </w:rPr>
                    <w:t>帰属権利者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723F7" w:rsidRPr="006723F7" w:rsidRDefault="006723F7" w:rsidP="006723F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6723F7" w:rsidRPr="006723F7" w:rsidRDefault="006723F7" w:rsidP="006723F7">
            <w:pPr>
              <w:rPr>
                <w:rFonts w:ascii="ＭＳ 明朝" w:eastAsia="ＭＳ 明朝" w:hAnsi="ＭＳ 明朝"/>
              </w:rPr>
            </w:pPr>
          </w:p>
        </w:tc>
      </w:tr>
    </w:tbl>
    <w:p w:rsidR="00AC5F72" w:rsidRPr="006723F7" w:rsidRDefault="00AC5F72">
      <w:pPr>
        <w:rPr>
          <w:rFonts w:ascii="ＭＳ 明朝" w:eastAsia="ＭＳ 明朝" w:hAnsi="ＭＳ 明朝"/>
        </w:rPr>
      </w:pPr>
    </w:p>
    <w:sectPr w:rsidR="00AC5F72" w:rsidRPr="006723F7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1D5C34"/>
    <w:rsid w:val="00256749"/>
    <w:rsid w:val="002E5AC2"/>
    <w:rsid w:val="0031190B"/>
    <w:rsid w:val="00332FEF"/>
    <w:rsid w:val="00374540"/>
    <w:rsid w:val="003B3FC0"/>
    <w:rsid w:val="004D16CF"/>
    <w:rsid w:val="004E2669"/>
    <w:rsid w:val="005357E9"/>
    <w:rsid w:val="00563787"/>
    <w:rsid w:val="005A7AD1"/>
    <w:rsid w:val="0067127D"/>
    <w:rsid w:val="006723F7"/>
    <w:rsid w:val="007D583F"/>
    <w:rsid w:val="00875C7A"/>
    <w:rsid w:val="00A12B0E"/>
    <w:rsid w:val="00A131D2"/>
    <w:rsid w:val="00A72480"/>
    <w:rsid w:val="00AC5F72"/>
    <w:rsid w:val="00B64F47"/>
    <w:rsid w:val="00BD714E"/>
    <w:rsid w:val="00C36B48"/>
    <w:rsid w:val="00CC38B1"/>
    <w:rsid w:val="00CF6DF2"/>
    <w:rsid w:val="00D112C0"/>
    <w:rsid w:val="00D12149"/>
    <w:rsid w:val="00D15886"/>
    <w:rsid w:val="00DB6CCC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35</cp:revision>
  <cp:lastPrinted>2022-03-15T07:17:00Z</cp:lastPrinted>
  <dcterms:created xsi:type="dcterms:W3CDTF">2022-03-15T06:27:00Z</dcterms:created>
  <dcterms:modified xsi:type="dcterms:W3CDTF">2022-03-17T01:52:00Z</dcterms:modified>
</cp:coreProperties>
</file>