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04860" w14:textId="77777777" w:rsidR="00A7380B" w:rsidRDefault="00A7380B" w:rsidP="00981585">
      <w:pPr>
        <w:jc w:val="center"/>
        <w:rPr>
          <w:rFonts w:ascii="ＭＳ ゴシック" w:eastAsia="ＭＳ ゴシック" w:hAnsi="ＭＳ ゴシック" w:cs="Meiryo UI"/>
          <w:b/>
          <w:kern w:val="0"/>
          <w:sz w:val="28"/>
          <w:szCs w:val="36"/>
        </w:rPr>
      </w:pPr>
    </w:p>
    <w:p w14:paraId="07557C2C" w14:textId="07EE325A" w:rsidR="00216DBB" w:rsidRPr="00981585" w:rsidRDefault="00D45A44" w:rsidP="00981585">
      <w:pPr>
        <w:jc w:val="center"/>
        <w:rPr>
          <w:rFonts w:ascii="ＭＳ ゴシック" w:eastAsia="ＭＳ ゴシック" w:hAnsi="ＭＳ ゴシック" w:cs="Meiryo UI"/>
          <w:b/>
          <w:kern w:val="0"/>
          <w:sz w:val="36"/>
          <w:szCs w:val="36"/>
        </w:rPr>
      </w:pPr>
      <w:r w:rsidRPr="00981585">
        <w:rPr>
          <w:rFonts w:ascii="ＭＳ ゴシック" w:eastAsia="ＭＳ ゴシック" w:hAnsi="ＭＳ ゴシック" w:hint="eastAsia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37529" wp14:editId="58F25433">
                <wp:simplePos x="0" y="0"/>
                <wp:positionH relativeFrom="column">
                  <wp:posOffset>4853940</wp:posOffset>
                </wp:positionH>
                <wp:positionV relativeFrom="paragraph">
                  <wp:posOffset>-793115</wp:posOffset>
                </wp:positionV>
                <wp:extent cx="971550" cy="409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02261" w14:textId="77777777" w:rsidR="00D45A44" w:rsidRPr="001037C6" w:rsidRDefault="00D45A44" w:rsidP="00D45A4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1037C6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資料</w:t>
                            </w:r>
                            <w:r w:rsidR="008C7000" w:rsidRPr="001037C6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4375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2pt;margin-top:-62.45pt;width:76.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" fillcolor="white [3201]" strokeweight=".5pt">
                <v:textbox>
                  <w:txbxContent>
                    <w:p w14:paraId="4B702261" w14:textId="77777777" w:rsidR="00D45A44" w:rsidRPr="001037C6" w:rsidRDefault="00D45A44" w:rsidP="00D45A44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1037C6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資料</w:t>
                      </w:r>
                      <w:r w:rsidR="008C7000" w:rsidRPr="001037C6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1B563F">
        <w:rPr>
          <w:rFonts w:ascii="ＭＳ ゴシック" w:eastAsia="ＭＳ ゴシック" w:hAnsi="ＭＳ ゴシック" w:cs="Meiryo UI" w:hint="eastAsia"/>
          <w:b/>
          <w:kern w:val="0"/>
          <w:sz w:val="28"/>
          <w:szCs w:val="36"/>
        </w:rPr>
        <w:t>脱炭素ポ</w:t>
      </w:r>
      <w:bookmarkStart w:id="0" w:name="_GoBack"/>
      <w:bookmarkEnd w:id="0"/>
      <w:r w:rsidR="001B563F">
        <w:rPr>
          <w:rFonts w:ascii="ＭＳ ゴシック" w:eastAsia="ＭＳ ゴシック" w:hAnsi="ＭＳ ゴシック" w:cs="Meiryo UI" w:hint="eastAsia"/>
          <w:b/>
          <w:kern w:val="0"/>
          <w:sz w:val="28"/>
          <w:szCs w:val="36"/>
        </w:rPr>
        <w:t>イント制度構築</w:t>
      </w:r>
      <w:r w:rsidR="00A755C0" w:rsidRPr="00981585">
        <w:rPr>
          <w:rFonts w:ascii="ＭＳ ゴシック" w:eastAsia="ＭＳ ゴシック" w:hAnsi="ＭＳ ゴシック" w:cs="Meiryo UI" w:hint="eastAsia"/>
          <w:b/>
          <w:kern w:val="0"/>
          <w:sz w:val="28"/>
          <w:szCs w:val="36"/>
        </w:rPr>
        <w:t>に向けた</w:t>
      </w:r>
      <w:r w:rsidR="00981585" w:rsidRPr="00981585">
        <w:rPr>
          <w:rFonts w:ascii="ＭＳ ゴシック" w:eastAsia="ＭＳ ゴシック" w:hAnsi="ＭＳ ゴシック" w:cs="Meiryo UI" w:hint="eastAsia"/>
          <w:b/>
          <w:kern w:val="0"/>
          <w:sz w:val="28"/>
          <w:szCs w:val="36"/>
        </w:rPr>
        <w:t>府による実証事業に係る</w:t>
      </w:r>
      <w:r w:rsidR="00754603" w:rsidRPr="00981585">
        <w:rPr>
          <w:rFonts w:ascii="ＭＳ ゴシック" w:eastAsia="ＭＳ ゴシック" w:hAnsi="ＭＳ ゴシック" w:hint="eastAsia"/>
          <w:b/>
          <w:sz w:val="28"/>
          <w:szCs w:val="36"/>
        </w:rPr>
        <w:t>意見交換</w:t>
      </w:r>
    </w:p>
    <w:p w14:paraId="758949AC" w14:textId="77777777" w:rsidR="00AB0CCF" w:rsidRDefault="00AB0CCF" w:rsidP="00AB0CCF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EDC3356" w14:textId="77777777" w:rsidR="00927EDC" w:rsidRDefault="00927EDC" w:rsidP="00AB0CCF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0AA3ACA" w14:textId="088635DE" w:rsidR="00526C36" w:rsidRDefault="00F426D9" w:rsidP="00216DBB">
      <w:pPr>
        <w:spacing w:line="320" w:lineRule="exact"/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実証事業の設計を行うにあたって</w:t>
      </w:r>
      <w:r w:rsidR="00981585">
        <w:rPr>
          <w:rFonts w:ascii="ＭＳ 明朝" w:eastAsia="ＭＳ 明朝" w:hAnsi="ＭＳ 明朝" w:hint="eastAsia"/>
          <w:sz w:val="24"/>
          <w:szCs w:val="24"/>
        </w:rPr>
        <w:t>、</w:t>
      </w:r>
      <w:r w:rsidR="001C741B">
        <w:rPr>
          <w:rFonts w:ascii="ＭＳ 明朝" w:eastAsia="ＭＳ 明朝" w:hAnsi="ＭＳ 明朝" w:hint="eastAsia"/>
          <w:sz w:val="24"/>
          <w:szCs w:val="24"/>
        </w:rPr>
        <w:t>以下の論点について、意見交換を行</w:t>
      </w:r>
      <w:r w:rsidR="00263084">
        <w:rPr>
          <w:rFonts w:ascii="ＭＳ 明朝" w:eastAsia="ＭＳ 明朝" w:hAnsi="ＭＳ 明朝" w:hint="eastAsia"/>
          <w:sz w:val="24"/>
          <w:szCs w:val="24"/>
        </w:rPr>
        <w:t>う</w:t>
      </w:r>
      <w:r w:rsidR="001C741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D9E3B57" w14:textId="77777777" w:rsidR="00927EDC" w:rsidRDefault="00927EDC" w:rsidP="00336A0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5737EC" w14:textId="040F3EA5" w:rsidR="0080510D" w:rsidRPr="00DF35C7" w:rsidRDefault="008C054B" w:rsidP="00336A0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F35C7">
        <w:rPr>
          <w:rFonts w:ascii="ＭＳ ゴシック" w:eastAsia="ＭＳ ゴシック" w:hAnsi="ＭＳ ゴシック" w:hint="eastAsia"/>
          <w:b/>
          <w:sz w:val="24"/>
          <w:szCs w:val="24"/>
        </w:rPr>
        <w:t>〇</w:t>
      </w:r>
      <w:r w:rsidR="007C0F59" w:rsidRPr="00DF35C7">
        <w:rPr>
          <w:rFonts w:ascii="ＭＳ ゴシック" w:eastAsia="ＭＳ ゴシック" w:hAnsi="ＭＳ ゴシック" w:hint="eastAsia"/>
          <w:b/>
          <w:sz w:val="24"/>
          <w:szCs w:val="24"/>
        </w:rPr>
        <w:t>脱炭素</w:t>
      </w:r>
      <w:r w:rsidR="009935EC" w:rsidRPr="00DF35C7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7C0F59" w:rsidRPr="00DF35C7">
        <w:rPr>
          <w:rFonts w:ascii="ＭＳ ゴシック" w:eastAsia="ＭＳ ゴシック" w:hAnsi="ＭＳ ゴシック" w:hint="eastAsia"/>
          <w:b/>
          <w:sz w:val="24"/>
          <w:szCs w:val="24"/>
        </w:rPr>
        <w:t>関する</w:t>
      </w:r>
      <w:r w:rsidR="00B87581" w:rsidRPr="00DF35C7">
        <w:rPr>
          <w:rFonts w:ascii="ＭＳ ゴシック" w:eastAsia="ＭＳ ゴシック" w:hAnsi="ＭＳ ゴシック" w:hint="eastAsia"/>
          <w:b/>
          <w:sz w:val="24"/>
          <w:szCs w:val="24"/>
        </w:rPr>
        <w:t>現状</w:t>
      </w:r>
      <w:r w:rsidRPr="00DF35C7">
        <w:rPr>
          <w:rFonts w:ascii="ＭＳ ゴシック" w:eastAsia="ＭＳ ゴシック" w:hAnsi="ＭＳ ゴシック" w:hint="eastAsia"/>
          <w:b/>
          <w:sz w:val="24"/>
          <w:szCs w:val="24"/>
        </w:rPr>
        <w:t>認識</w:t>
      </w:r>
      <w:r w:rsidR="007C0F59" w:rsidRPr="00DF35C7">
        <w:rPr>
          <w:rFonts w:ascii="ＭＳ ゴシック" w:eastAsia="ＭＳ ゴシック" w:hAnsi="ＭＳ ゴシック" w:hint="eastAsia"/>
          <w:b/>
          <w:sz w:val="24"/>
          <w:szCs w:val="24"/>
        </w:rPr>
        <w:t>や取組状況</w:t>
      </w:r>
      <w:r w:rsidR="00144F15" w:rsidRPr="00DF35C7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</w:p>
    <w:p w14:paraId="6F091EDD" w14:textId="77777777" w:rsidR="00B87581" w:rsidRDefault="001C6BA0" w:rsidP="00336A0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・消費者の脱炭素に対する意識が変わってきていると</w:t>
      </w:r>
      <w:r w:rsidR="00C813A6">
        <w:rPr>
          <w:rFonts w:ascii="ＭＳ 明朝" w:eastAsia="ＭＳ 明朝" w:hAnsi="ＭＳ 明朝" w:hint="eastAsia"/>
          <w:sz w:val="24"/>
          <w:szCs w:val="24"/>
        </w:rPr>
        <w:t>気づく</w:t>
      </w:r>
      <w:r w:rsidR="00B87581">
        <w:rPr>
          <w:rFonts w:ascii="ＭＳ 明朝" w:eastAsia="ＭＳ 明朝" w:hAnsi="ＭＳ 明朝" w:hint="eastAsia"/>
          <w:sz w:val="24"/>
          <w:szCs w:val="24"/>
        </w:rPr>
        <w:t>場面があるか。</w:t>
      </w:r>
    </w:p>
    <w:p w14:paraId="4BF20516" w14:textId="77777777" w:rsidR="00090C0C" w:rsidRDefault="00350938" w:rsidP="00951F95">
      <w:pPr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2460AB">
        <w:rPr>
          <w:rFonts w:ascii="ＭＳ 明朝" w:eastAsia="ＭＳ 明朝" w:hAnsi="ＭＳ 明朝" w:hint="eastAsia"/>
          <w:sz w:val="24"/>
          <w:szCs w:val="24"/>
        </w:rPr>
        <w:t>脱炭素</w:t>
      </w:r>
      <w:r w:rsidR="0026484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意識して、</w:t>
      </w:r>
      <w:r w:rsidR="00264848">
        <w:rPr>
          <w:rFonts w:ascii="ＭＳ 明朝" w:eastAsia="ＭＳ 明朝" w:hAnsi="ＭＳ 明朝" w:hint="eastAsia"/>
          <w:sz w:val="24"/>
          <w:szCs w:val="24"/>
        </w:rPr>
        <w:t>既に</w:t>
      </w:r>
      <w:r w:rsidR="002460AB">
        <w:rPr>
          <w:rFonts w:ascii="ＭＳ 明朝" w:eastAsia="ＭＳ 明朝" w:hAnsi="ＭＳ 明朝" w:hint="eastAsia"/>
          <w:sz w:val="24"/>
          <w:szCs w:val="24"/>
        </w:rPr>
        <w:t>商品</w:t>
      </w:r>
      <w:r w:rsidR="0092375E">
        <w:rPr>
          <w:rFonts w:ascii="ＭＳ 明朝" w:eastAsia="ＭＳ 明朝" w:hAnsi="ＭＳ 明朝" w:hint="eastAsia"/>
          <w:sz w:val="24"/>
          <w:szCs w:val="24"/>
        </w:rPr>
        <w:t>・サービス</w:t>
      </w:r>
      <w:r w:rsidR="00971DFB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販売し</w:t>
      </w:r>
      <w:r w:rsidR="00264848">
        <w:rPr>
          <w:rFonts w:ascii="ＭＳ 明朝" w:eastAsia="ＭＳ 明朝" w:hAnsi="ＭＳ 明朝" w:hint="eastAsia"/>
          <w:sz w:val="24"/>
          <w:szCs w:val="24"/>
        </w:rPr>
        <w:t>ているか。</w:t>
      </w:r>
      <w:r w:rsidR="00D75F2C">
        <w:rPr>
          <w:rFonts w:ascii="ＭＳ 明朝" w:eastAsia="ＭＳ 明朝" w:hAnsi="ＭＳ 明朝" w:hint="eastAsia"/>
          <w:sz w:val="24"/>
          <w:szCs w:val="24"/>
        </w:rPr>
        <w:t>または、今後、販売していく方針か。</w:t>
      </w:r>
    </w:p>
    <w:p w14:paraId="1EBA0020" w14:textId="160390B0" w:rsidR="00CB51FF" w:rsidRDefault="00CB51FF" w:rsidP="00A12660">
      <w:pPr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・特定の商品</w:t>
      </w:r>
      <w:r w:rsidR="00A12660">
        <w:rPr>
          <w:rFonts w:ascii="ＭＳ 明朝" w:eastAsia="ＭＳ 明朝" w:hAnsi="ＭＳ 明朝" w:hint="eastAsia"/>
          <w:sz w:val="24"/>
          <w:szCs w:val="24"/>
        </w:rPr>
        <w:t>及び特定の期間</w:t>
      </w:r>
      <w:r>
        <w:rPr>
          <w:rFonts w:ascii="ＭＳ 明朝" w:eastAsia="ＭＳ 明朝" w:hAnsi="ＭＳ 明朝" w:hint="eastAsia"/>
          <w:sz w:val="24"/>
          <w:szCs w:val="24"/>
        </w:rPr>
        <w:t>に追加的なポイント付与をしたことがあるか。それによ</w:t>
      </w:r>
      <w:r w:rsidR="00A12660">
        <w:rPr>
          <w:rFonts w:ascii="ＭＳ 明朝" w:eastAsia="ＭＳ 明朝" w:hAnsi="ＭＳ 明朝" w:hint="eastAsia"/>
          <w:sz w:val="24"/>
          <w:szCs w:val="24"/>
        </w:rPr>
        <w:t>る商品販売促進効果とその評価はどのようなものであったか。</w:t>
      </w:r>
    </w:p>
    <w:p w14:paraId="60A38B03" w14:textId="6066238C" w:rsidR="00CB51FF" w:rsidRPr="00CB51FF" w:rsidRDefault="00CB51FF" w:rsidP="001B7492">
      <w:pPr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575AB">
        <w:rPr>
          <w:rFonts w:ascii="ＭＳ 明朝" w:eastAsia="ＭＳ 明朝" w:hAnsi="ＭＳ 明朝" w:hint="eastAsia"/>
          <w:sz w:val="24"/>
          <w:szCs w:val="24"/>
        </w:rPr>
        <w:t>どれくらいの</w:t>
      </w:r>
      <w:r>
        <w:rPr>
          <w:rFonts w:ascii="ＭＳ 明朝" w:eastAsia="ＭＳ 明朝" w:hAnsi="ＭＳ 明朝" w:hint="eastAsia"/>
          <w:sz w:val="24"/>
          <w:szCs w:val="24"/>
        </w:rPr>
        <w:t>ポイント</w:t>
      </w:r>
      <w:r w:rsidR="008575AB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付与すると、消費行動に変化が現れるか。</w:t>
      </w:r>
    </w:p>
    <w:p w14:paraId="7D18E58D" w14:textId="77777777" w:rsidR="008C054B" w:rsidRPr="00BD3F2B" w:rsidRDefault="008C054B" w:rsidP="00BD3F2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F2B4EE7" w14:textId="56A6EC70" w:rsidR="00B3543F" w:rsidRPr="00DF35C7" w:rsidRDefault="008C054B" w:rsidP="00336A0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F35C7">
        <w:rPr>
          <w:rFonts w:ascii="ＭＳ ゴシック" w:eastAsia="ＭＳ ゴシック" w:hAnsi="ＭＳ ゴシック" w:hint="eastAsia"/>
          <w:b/>
          <w:sz w:val="24"/>
          <w:szCs w:val="24"/>
        </w:rPr>
        <w:t>〇</w:t>
      </w:r>
      <w:r w:rsidR="00E654A6" w:rsidRPr="00DF35C7">
        <w:rPr>
          <w:rFonts w:ascii="ＭＳ ゴシック" w:eastAsia="ＭＳ ゴシック" w:hAnsi="ＭＳ ゴシック" w:hint="eastAsia"/>
          <w:b/>
          <w:sz w:val="24"/>
          <w:szCs w:val="24"/>
        </w:rPr>
        <w:t>府</w:t>
      </w:r>
      <w:r w:rsidR="008575AB" w:rsidRPr="00DF35C7">
        <w:rPr>
          <w:rFonts w:ascii="ＭＳ ゴシック" w:eastAsia="ＭＳ ゴシック" w:hAnsi="ＭＳ ゴシック" w:hint="eastAsia"/>
          <w:b/>
          <w:sz w:val="24"/>
          <w:szCs w:val="24"/>
        </w:rPr>
        <w:t>による効果的な</w:t>
      </w:r>
      <w:r w:rsidRPr="00DF35C7">
        <w:rPr>
          <w:rFonts w:ascii="ＭＳ ゴシック" w:eastAsia="ＭＳ ゴシック" w:hAnsi="ＭＳ ゴシック" w:hint="eastAsia"/>
          <w:b/>
          <w:sz w:val="24"/>
          <w:szCs w:val="24"/>
        </w:rPr>
        <w:t>実証事業</w:t>
      </w:r>
      <w:r w:rsidR="008575AB" w:rsidRPr="00DF35C7">
        <w:rPr>
          <w:rFonts w:ascii="ＭＳ ゴシック" w:eastAsia="ＭＳ ゴシック" w:hAnsi="ＭＳ ゴシック" w:hint="eastAsia"/>
          <w:b/>
          <w:sz w:val="24"/>
          <w:szCs w:val="24"/>
        </w:rPr>
        <w:t>の実施</w:t>
      </w:r>
      <w:r w:rsidR="001B7492" w:rsidRPr="00DF35C7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9935EC" w:rsidRPr="00DF35C7">
        <w:rPr>
          <w:rFonts w:ascii="ＭＳ ゴシック" w:eastAsia="ＭＳ ゴシック" w:hAnsi="ＭＳ ゴシック" w:hint="eastAsia"/>
          <w:b/>
          <w:sz w:val="24"/>
          <w:szCs w:val="24"/>
        </w:rPr>
        <w:t>向けて</w:t>
      </w:r>
    </w:p>
    <w:p w14:paraId="7B7ED758" w14:textId="39612BAD" w:rsidR="00F526AF" w:rsidRPr="00DF35C7" w:rsidRDefault="001B7492" w:rsidP="00A12660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F35C7">
        <w:rPr>
          <w:rFonts w:ascii="ＭＳ ゴシック" w:eastAsia="ＭＳ ゴシック" w:hAnsi="ＭＳ ゴシック" w:hint="eastAsia"/>
          <w:sz w:val="24"/>
          <w:szCs w:val="24"/>
        </w:rPr>
        <w:t>実施にあたって</w:t>
      </w:r>
    </w:p>
    <w:p w14:paraId="4C184C98" w14:textId="60B09723" w:rsidR="00F526AF" w:rsidRDefault="009E2E9D" w:rsidP="00A12660">
      <w:pPr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・脱炭素ポイントを付与する商品やサービス</w:t>
      </w:r>
      <w:r w:rsidR="00A12660">
        <w:rPr>
          <w:rFonts w:ascii="ＭＳ 明朝" w:eastAsia="ＭＳ 明朝" w:hAnsi="ＭＳ 明朝" w:hint="eastAsia"/>
          <w:sz w:val="24"/>
          <w:szCs w:val="24"/>
        </w:rPr>
        <w:t>、ポイント付与率についてどう</w:t>
      </w:r>
      <w:r w:rsidR="00CA7E71">
        <w:rPr>
          <w:rFonts w:ascii="ＭＳ 明朝" w:eastAsia="ＭＳ 明朝" w:hAnsi="ＭＳ 明朝" w:hint="eastAsia"/>
          <w:sz w:val="24"/>
          <w:szCs w:val="24"/>
        </w:rPr>
        <w:t>考え</w:t>
      </w:r>
      <w:r w:rsidR="00A12660">
        <w:rPr>
          <w:rFonts w:ascii="ＭＳ 明朝" w:eastAsia="ＭＳ 明朝" w:hAnsi="ＭＳ 明朝" w:hint="eastAsia"/>
          <w:sz w:val="24"/>
          <w:szCs w:val="24"/>
        </w:rPr>
        <w:t>るの</w:t>
      </w:r>
      <w:r w:rsidR="00CA7E71">
        <w:rPr>
          <w:rFonts w:ascii="ＭＳ 明朝" w:eastAsia="ＭＳ 明朝" w:hAnsi="ＭＳ 明朝" w:hint="eastAsia"/>
          <w:sz w:val="24"/>
          <w:szCs w:val="24"/>
        </w:rPr>
        <w:t>か。</w:t>
      </w:r>
    </w:p>
    <w:p w14:paraId="257AAA16" w14:textId="77777777" w:rsidR="00A01E72" w:rsidRDefault="00A01E72" w:rsidP="00E86B24">
      <w:pPr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14:paraId="3EBFA396" w14:textId="71A31651" w:rsidR="00AE5D79" w:rsidRPr="00DF35C7" w:rsidRDefault="008575AB" w:rsidP="00A12660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F35C7">
        <w:rPr>
          <w:rFonts w:ascii="ＭＳ ゴシック" w:eastAsia="ＭＳ ゴシック" w:hAnsi="ＭＳ ゴシック" w:hint="eastAsia"/>
          <w:sz w:val="24"/>
          <w:szCs w:val="24"/>
        </w:rPr>
        <w:t>実証</w:t>
      </w:r>
      <w:r w:rsidR="001B7492" w:rsidRPr="00DF35C7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Pr="00DF35C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B7492" w:rsidRPr="00DF35C7">
        <w:rPr>
          <w:rFonts w:ascii="ＭＳ ゴシック" w:eastAsia="ＭＳ ゴシック" w:hAnsi="ＭＳ ゴシック" w:hint="eastAsia"/>
          <w:sz w:val="24"/>
          <w:szCs w:val="24"/>
        </w:rPr>
        <w:t>効果を高める工夫</w:t>
      </w:r>
    </w:p>
    <w:p w14:paraId="29B280AE" w14:textId="31E65660" w:rsidR="00AE5D79" w:rsidRDefault="008575AB" w:rsidP="00A12660">
      <w:pPr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562D6A" w:rsidRPr="008F4F98">
        <w:rPr>
          <w:rFonts w:ascii="ＭＳ 明朝" w:eastAsia="ＭＳ 明朝" w:hAnsi="ＭＳ 明朝" w:hint="eastAsia"/>
          <w:sz w:val="24"/>
          <w:szCs w:val="24"/>
        </w:rPr>
        <w:t>大阪府域</w:t>
      </w:r>
      <w:r w:rsidR="000D7C1C" w:rsidRPr="008F4F98">
        <w:rPr>
          <w:rFonts w:ascii="ＭＳ 明朝" w:eastAsia="ＭＳ 明朝" w:hAnsi="ＭＳ 明朝" w:hint="eastAsia"/>
          <w:sz w:val="24"/>
          <w:szCs w:val="24"/>
        </w:rPr>
        <w:t>で</w:t>
      </w:r>
      <w:r w:rsidR="0024231E">
        <w:rPr>
          <w:rFonts w:ascii="ＭＳ 明朝" w:eastAsia="ＭＳ 明朝" w:hAnsi="ＭＳ 明朝" w:hint="eastAsia"/>
          <w:sz w:val="24"/>
          <w:szCs w:val="24"/>
        </w:rPr>
        <w:t>共通したPR</w:t>
      </w:r>
      <w:r w:rsidR="00FA6A93">
        <w:rPr>
          <w:rFonts w:ascii="ＭＳ 明朝" w:eastAsia="ＭＳ 明朝" w:hAnsi="ＭＳ 明朝" w:hint="eastAsia"/>
          <w:sz w:val="24"/>
          <w:szCs w:val="24"/>
        </w:rPr>
        <w:t>を</w:t>
      </w:r>
      <w:r w:rsidR="00282FD4">
        <w:rPr>
          <w:rFonts w:ascii="ＭＳ 明朝" w:eastAsia="ＭＳ 明朝" w:hAnsi="ＭＳ 明朝" w:hint="eastAsia"/>
          <w:sz w:val="24"/>
          <w:szCs w:val="24"/>
        </w:rPr>
        <w:t>する</w:t>
      </w:r>
      <w:r w:rsidR="00A12660" w:rsidRPr="008F4F98">
        <w:rPr>
          <w:rFonts w:ascii="ＭＳ 明朝" w:eastAsia="ＭＳ 明朝" w:hAnsi="ＭＳ 明朝" w:hint="eastAsia"/>
          <w:sz w:val="24"/>
          <w:szCs w:val="24"/>
        </w:rPr>
        <w:t>にはどのようにしたらよいか。</w:t>
      </w:r>
      <w:r w:rsidR="00045E21">
        <w:rPr>
          <w:rFonts w:ascii="ＭＳ 明朝" w:eastAsia="ＭＳ 明朝" w:hAnsi="ＭＳ 明朝" w:hint="eastAsia"/>
          <w:sz w:val="24"/>
          <w:szCs w:val="24"/>
        </w:rPr>
        <w:t>（ポイントの通称</w:t>
      </w:r>
      <w:r w:rsidR="00A12660">
        <w:rPr>
          <w:rFonts w:ascii="ＭＳ 明朝" w:eastAsia="ＭＳ 明朝" w:hAnsi="ＭＳ 明朝" w:hint="eastAsia"/>
          <w:sz w:val="24"/>
          <w:szCs w:val="24"/>
        </w:rPr>
        <w:t>、キャンペーン、</w:t>
      </w:r>
      <w:r>
        <w:rPr>
          <w:rFonts w:ascii="ＭＳ 明朝" w:eastAsia="ＭＳ 明朝" w:hAnsi="ＭＳ 明朝" w:hint="eastAsia"/>
          <w:sz w:val="24"/>
          <w:szCs w:val="24"/>
        </w:rPr>
        <w:t>キャッチフレーズ</w:t>
      </w:r>
      <w:r w:rsidR="00A12660">
        <w:rPr>
          <w:rFonts w:ascii="ＭＳ 明朝" w:eastAsia="ＭＳ 明朝" w:hAnsi="ＭＳ 明朝" w:hint="eastAsia"/>
          <w:sz w:val="24"/>
          <w:szCs w:val="24"/>
        </w:rPr>
        <w:t>、ロゴなど）</w:t>
      </w:r>
    </w:p>
    <w:p w14:paraId="5788CC53" w14:textId="78C6647E" w:rsidR="00A12660" w:rsidRDefault="00A12660" w:rsidP="00A12660">
      <w:pPr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・消費者（府民）への告知方法をどうすべきか。（行政による啓発と事業者の販促PRの相乗効果など）</w:t>
      </w:r>
    </w:p>
    <w:p w14:paraId="417441DD" w14:textId="77777777" w:rsidR="00736AE9" w:rsidRPr="006F6062" w:rsidRDefault="00736AE9" w:rsidP="00336A0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40F931A" w14:textId="2F43A59B" w:rsidR="000469CB" w:rsidRPr="00DF35C7" w:rsidRDefault="001B7492" w:rsidP="00A12660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F35C7">
        <w:rPr>
          <w:rFonts w:ascii="ＭＳ ゴシック" w:eastAsia="ＭＳ ゴシック" w:hAnsi="ＭＳ ゴシック" w:hint="eastAsia"/>
          <w:sz w:val="24"/>
          <w:szCs w:val="24"/>
        </w:rPr>
        <w:t>効果検証</w:t>
      </w:r>
    </w:p>
    <w:p w14:paraId="571636DC" w14:textId="799DA158" w:rsidR="005652FD" w:rsidRPr="00C63D80" w:rsidRDefault="001B7492" w:rsidP="00C63D80">
      <w:pPr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・ポイント付与による効果検証は、どのような</w:t>
      </w:r>
      <w:r w:rsidR="00A27CAF">
        <w:rPr>
          <w:rFonts w:ascii="ＭＳ 明朝" w:eastAsia="ＭＳ 明朝" w:hAnsi="ＭＳ 明朝" w:hint="eastAsia"/>
          <w:sz w:val="24"/>
          <w:szCs w:val="24"/>
        </w:rPr>
        <w:t>データを用いて</w:t>
      </w:r>
      <w:r w:rsidR="00737988">
        <w:rPr>
          <w:rFonts w:ascii="ＭＳ 明朝" w:eastAsia="ＭＳ 明朝" w:hAnsi="ＭＳ 明朝" w:hint="eastAsia"/>
          <w:sz w:val="24"/>
          <w:szCs w:val="24"/>
        </w:rPr>
        <w:t>行</w:t>
      </w:r>
      <w:r w:rsidR="009935EC">
        <w:rPr>
          <w:rFonts w:ascii="ＭＳ 明朝" w:eastAsia="ＭＳ 明朝" w:hAnsi="ＭＳ 明朝" w:hint="eastAsia"/>
          <w:sz w:val="24"/>
          <w:szCs w:val="24"/>
        </w:rPr>
        <w:t>うことが適当</w:t>
      </w:r>
      <w:r w:rsidR="00737988">
        <w:rPr>
          <w:rFonts w:ascii="ＭＳ 明朝" w:eastAsia="ＭＳ 明朝" w:hAnsi="ＭＳ 明朝" w:hint="eastAsia"/>
          <w:sz w:val="24"/>
          <w:szCs w:val="24"/>
        </w:rPr>
        <w:t>か。</w:t>
      </w:r>
      <w:r w:rsidR="00A12660">
        <w:rPr>
          <w:rFonts w:ascii="ＭＳ 明朝" w:eastAsia="ＭＳ 明朝" w:hAnsi="ＭＳ 明朝" w:hint="eastAsia"/>
          <w:sz w:val="24"/>
          <w:szCs w:val="24"/>
        </w:rPr>
        <w:t>（売上データの対前年度比較など）</w:t>
      </w:r>
    </w:p>
    <w:sectPr w:rsidR="005652FD" w:rsidRPr="00C63D80" w:rsidSect="00A7380B">
      <w:pgSz w:w="11906" w:h="16838" w:code="9"/>
      <w:pgMar w:top="1985" w:right="1701" w:bottom="1985" w:left="1701" w:header="851" w:footer="992" w:gutter="0"/>
      <w:cols w:space="425"/>
      <w:docGrid w:type="linesAndChars" w:linePitch="44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6B402" w14:textId="77777777" w:rsidR="00C16AF7" w:rsidRDefault="00C16AF7" w:rsidP="00B87581">
      <w:r>
        <w:separator/>
      </w:r>
    </w:p>
  </w:endnote>
  <w:endnote w:type="continuationSeparator" w:id="0">
    <w:p w14:paraId="26AD0158" w14:textId="77777777" w:rsidR="00C16AF7" w:rsidRDefault="00C16AF7" w:rsidP="00B8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E5724" w14:textId="77777777" w:rsidR="00C16AF7" w:rsidRDefault="00C16AF7" w:rsidP="00B87581">
      <w:r>
        <w:separator/>
      </w:r>
    </w:p>
  </w:footnote>
  <w:footnote w:type="continuationSeparator" w:id="0">
    <w:p w14:paraId="4FE6CA62" w14:textId="77777777" w:rsidR="00C16AF7" w:rsidRDefault="00C16AF7" w:rsidP="00B8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66E67"/>
    <w:multiLevelType w:val="hybridMultilevel"/>
    <w:tmpl w:val="418C14F4"/>
    <w:lvl w:ilvl="0" w:tplc="242CF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44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38"/>
    <w:rsid w:val="00003A2F"/>
    <w:rsid w:val="00030F34"/>
    <w:rsid w:val="00031CAF"/>
    <w:rsid w:val="00035493"/>
    <w:rsid w:val="00035B08"/>
    <w:rsid w:val="00045E21"/>
    <w:rsid w:val="000469CB"/>
    <w:rsid w:val="0008402D"/>
    <w:rsid w:val="00090C0C"/>
    <w:rsid w:val="000A00CA"/>
    <w:rsid w:val="000A158C"/>
    <w:rsid w:val="000A2C73"/>
    <w:rsid w:val="000B5A83"/>
    <w:rsid w:val="000C2EE0"/>
    <w:rsid w:val="000D7C1C"/>
    <w:rsid w:val="000F03B5"/>
    <w:rsid w:val="001037C6"/>
    <w:rsid w:val="00105F5B"/>
    <w:rsid w:val="00113FAF"/>
    <w:rsid w:val="00124FFF"/>
    <w:rsid w:val="00135E63"/>
    <w:rsid w:val="00144F15"/>
    <w:rsid w:val="00153956"/>
    <w:rsid w:val="001706EA"/>
    <w:rsid w:val="00171E9F"/>
    <w:rsid w:val="00191495"/>
    <w:rsid w:val="001B563F"/>
    <w:rsid w:val="001B73A3"/>
    <w:rsid w:val="001B7492"/>
    <w:rsid w:val="001C6BA0"/>
    <w:rsid w:val="001C741B"/>
    <w:rsid w:val="001E73A8"/>
    <w:rsid w:val="001F01E1"/>
    <w:rsid w:val="001F2E0D"/>
    <w:rsid w:val="001F31F9"/>
    <w:rsid w:val="00216DBB"/>
    <w:rsid w:val="0024231E"/>
    <w:rsid w:val="002460AB"/>
    <w:rsid w:val="00263084"/>
    <w:rsid w:val="00264848"/>
    <w:rsid w:val="00282FD4"/>
    <w:rsid w:val="0029046B"/>
    <w:rsid w:val="002E0EA2"/>
    <w:rsid w:val="002E58C0"/>
    <w:rsid w:val="00320662"/>
    <w:rsid w:val="003272E1"/>
    <w:rsid w:val="00336A07"/>
    <w:rsid w:val="0034733E"/>
    <w:rsid w:val="00350938"/>
    <w:rsid w:val="00367D62"/>
    <w:rsid w:val="003822B2"/>
    <w:rsid w:val="003956D9"/>
    <w:rsid w:val="00397D73"/>
    <w:rsid w:val="003B3A33"/>
    <w:rsid w:val="003B681C"/>
    <w:rsid w:val="003D366A"/>
    <w:rsid w:val="003F630F"/>
    <w:rsid w:val="004000C1"/>
    <w:rsid w:val="00424535"/>
    <w:rsid w:val="00441A9F"/>
    <w:rsid w:val="0049415E"/>
    <w:rsid w:val="004A30F4"/>
    <w:rsid w:val="00526BA5"/>
    <w:rsid w:val="00526C36"/>
    <w:rsid w:val="00562D6A"/>
    <w:rsid w:val="005652FD"/>
    <w:rsid w:val="005A0BAB"/>
    <w:rsid w:val="005E26DC"/>
    <w:rsid w:val="005E6F50"/>
    <w:rsid w:val="005F15BE"/>
    <w:rsid w:val="00670A1C"/>
    <w:rsid w:val="006B0941"/>
    <w:rsid w:val="006C6A6B"/>
    <w:rsid w:val="006D61B7"/>
    <w:rsid w:val="006E7F03"/>
    <w:rsid w:val="006F6062"/>
    <w:rsid w:val="00736AE9"/>
    <w:rsid w:val="00736EAB"/>
    <w:rsid w:val="00737988"/>
    <w:rsid w:val="00754603"/>
    <w:rsid w:val="007759F7"/>
    <w:rsid w:val="007A6B6A"/>
    <w:rsid w:val="007C0F59"/>
    <w:rsid w:val="0080510D"/>
    <w:rsid w:val="008575AB"/>
    <w:rsid w:val="00866EAA"/>
    <w:rsid w:val="00892DDD"/>
    <w:rsid w:val="008A6047"/>
    <w:rsid w:val="008B66B4"/>
    <w:rsid w:val="008B7215"/>
    <w:rsid w:val="008C02EF"/>
    <w:rsid w:val="008C054B"/>
    <w:rsid w:val="008C7000"/>
    <w:rsid w:val="008D54CD"/>
    <w:rsid w:val="008F4F98"/>
    <w:rsid w:val="0092375E"/>
    <w:rsid w:val="00927EDC"/>
    <w:rsid w:val="00927F58"/>
    <w:rsid w:val="00951F95"/>
    <w:rsid w:val="009620A9"/>
    <w:rsid w:val="00966368"/>
    <w:rsid w:val="00971DFB"/>
    <w:rsid w:val="00976046"/>
    <w:rsid w:val="00981585"/>
    <w:rsid w:val="00983B44"/>
    <w:rsid w:val="009935EC"/>
    <w:rsid w:val="009B4179"/>
    <w:rsid w:val="009C2677"/>
    <w:rsid w:val="009D1278"/>
    <w:rsid w:val="009E0B91"/>
    <w:rsid w:val="009E2E9D"/>
    <w:rsid w:val="00A01E72"/>
    <w:rsid w:val="00A12660"/>
    <w:rsid w:val="00A27CAF"/>
    <w:rsid w:val="00A31E53"/>
    <w:rsid w:val="00A44ECD"/>
    <w:rsid w:val="00A6682E"/>
    <w:rsid w:val="00A7380B"/>
    <w:rsid w:val="00A755C0"/>
    <w:rsid w:val="00A85F11"/>
    <w:rsid w:val="00AB0CCF"/>
    <w:rsid w:val="00AC02CE"/>
    <w:rsid w:val="00AC3298"/>
    <w:rsid w:val="00AC5042"/>
    <w:rsid w:val="00AD57D7"/>
    <w:rsid w:val="00AE5D79"/>
    <w:rsid w:val="00AE5FAF"/>
    <w:rsid w:val="00B2601D"/>
    <w:rsid w:val="00B3476F"/>
    <w:rsid w:val="00B3543F"/>
    <w:rsid w:val="00B43A10"/>
    <w:rsid w:val="00B75242"/>
    <w:rsid w:val="00B87581"/>
    <w:rsid w:val="00BA4E38"/>
    <w:rsid w:val="00BA6AA7"/>
    <w:rsid w:val="00BD08E2"/>
    <w:rsid w:val="00BD3F2B"/>
    <w:rsid w:val="00BF719C"/>
    <w:rsid w:val="00C16AF7"/>
    <w:rsid w:val="00C341B4"/>
    <w:rsid w:val="00C63D80"/>
    <w:rsid w:val="00C65E7D"/>
    <w:rsid w:val="00C754CA"/>
    <w:rsid w:val="00C813A6"/>
    <w:rsid w:val="00CA39C1"/>
    <w:rsid w:val="00CA7E71"/>
    <w:rsid w:val="00CB51FF"/>
    <w:rsid w:val="00CF07CE"/>
    <w:rsid w:val="00CF2158"/>
    <w:rsid w:val="00D215D5"/>
    <w:rsid w:val="00D22573"/>
    <w:rsid w:val="00D34E1A"/>
    <w:rsid w:val="00D45A44"/>
    <w:rsid w:val="00D75F2C"/>
    <w:rsid w:val="00DA4E79"/>
    <w:rsid w:val="00DA745D"/>
    <w:rsid w:val="00DA7E83"/>
    <w:rsid w:val="00DC5B19"/>
    <w:rsid w:val="00DE1D88"/>
    <w:rsid w:val="00DF35C7"/>
    <w:rsid w:val="00E654A6"/>
    <w:rsid w:val="00E86B24"/>
    <w:rsid w:val="00E90D0E"/>
    <w:rsid w:val="00E948E7"/>
    <w:rsid w:val="00EA5B72"/>
    <w:rsid w:val="00EB621F"/>
    <w:rsid w:val="00EE7936"/>
    <w:rsid w:val="00EF63AE"/>
    <w:rsid w:val="00F21E4D"/>
    <w:rsid w:val="00F22261"/>
    <w:rsid w:val="00F266F8"/>
    <w:rsid w:val="00F426D9"/>
    <w:rsid w:val="00F526AF"/>
    <w:rsid w:val="00F97B82"/>
    <w:rsid w:val="00FA2138"/>
    <w:rsid w:val="00FA6A93"/>
    <w:rsid w:val="00FB1B80"/>
    <w:rsid w:val="00FF44A2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8DAA1E"/>
  <w15:chartTrackingRefBased/>
  <w15:docId w15:val="{FB9D133C-AFBE-45A1-A013-E82C1548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581"/>
  </w:style>
  <w:style w:type="paragraph" w:styleId="a5">
    <w:name w:val="footer"/>
    <w:basedOn w:val="a"/>
    <w:link w:val="a6"/>
    <w:uiPriority w:val="99"/>
    <w:unhideWhenUsed/>
    <w:rsid w:val="00B87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581"/>
  </w:style>
  <w:style w:type="paragraph" w:styleId="a7">
    <w:name w:val="List Paragraph"/>
    <w:basedOn w:val="a"/>
    <w:uiPriority w:val="34"/>
    <w:qFormat/>
    <w:rsid w:val="00A126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晃規</dc:creator>
  <cp:keywords/>
  <dc:description/>
  <cp:lastModifiedBy>田中　吉隆</cp:lastModifiedBy>
  <cp:revision>35</cp:revision>
  <dcterms:created xsi:type="dcterms:W3CDTF">2022-05-22T05:31:00Z</dcterms:created>
  <dcterms:modified xsi:type="dcterms:W3CDTF">2022-05-26T06:44:00Z</dcterms:modified>
</cp:coreProperties>
</file>