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F98A" w14:textId="77777777" w:rsidR="006A1C9D" w:rsidRPr="00B276F3" w:rsidRDefault="006A1C9D" w:rsidP="006A1C9D">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5F60F1AE" w:rsidR="00CF05C4" w:rsidRPr="00716E6C" w:rsidRDefault="00780DF0">
      <w:pPr>
        <w:rPr>
          <w:rFonts w:ascii="Meiryo UI" w:eastAsia="Meiryo UI" w:hAnsi="Meiryo UI"/>
          <w:b/>
          <w:bCs/>
          <w:sz w:val="36"/>
          <w:szCs w:val="40"/>
        </w:rPr>
      </w:pPr>
      <w:r>
        <w:rPr>
          <w:rFonts w:ascii="Meiryo UI" w:eastAsia="Meiryo UI" w:hAnsi="Meiryo UI" w:hint="eastAsia"/>
          <w:b/>
          <w:bCs/>
          <w:sz w:val="36"/>
          <w:szCs w:val="40"/>
        </w:rPr>
        <w:t>もやしたっぷりお好み焼き</w:t>
      </w:r>
    </w:p>
    <w:p w14:paraId="7C344B23" w14:textId="5D58E20E" w:rsidR="00716E6C" w:rsidRDefault="00716E6C">
      <w:pPr>
        <w:rPr>
          <w:rFonts w:ascii="Meiryo UI" w:eastAsia="Meiryo UI" w:hAnsi="Meiryo UI"/>
          <w:b/>
          <w:bCs/>
        </w:rPr>
      </w:pPr>
    </w:p>
    <w:p w14:paraId="35E52487" w14:textId="41C946E5" w:rsidR="007611E3" w:rsidRPr="007611E3" w:rsidRDefault="007611E3">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611E3" w14:paraId="7E67FB01" w14:textId="77777777" w:rsidTr="00716E6C">
        <w:tc>
          <w:tcPr>
            <w:tcW w:w="2834" w:type="dxa"/>
          </w:tcPr>
          <w:p w14:paraId="0E7263F0" w14:textId="47E0DE67" w:rsidR="007611E3" w:rsidRPr="00716E6C" w:rsidRDefault="007611E3" w:rsidP="007611E3">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3F312B6C" w:rsidR="007611E3" w:rsidRPr="00716E6C" w:rsidRDefault="007611E3" w:rsidP="007611E3">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41A245B7" w:rsidR="007611E3" w:rsidRPr="00716E6C" w:rsidRDefault="007611E3" w:rsidP="007611E3">
            <w:pPr>
              <w:jc w:val="center"/>
              <w:rPr>
                <w:rFonts w:ascii="Meiryo UI" w:eastAsia="Meiryo UI" w:hAnsi="Meiryo UI"/>
                <w:b/>
                <w:bCs/>
              </w:rPr>
            </w:pPr>
            <w:r w:rsidRPr="00716E6C">
              <w:rPr>
                <w:rFonts w:ascii="Meiryo UI" w:eastAsia="Meiryo UI" w:hAnsi="Meiryo UI" w:hint="eastAsia"/>
                <w:b/>
                <w:bCs/>
              </w:rPr>
              <w:t>目安</w:t>
            </w:r>
          </w:p>
        </w:tc>
      </w:tr>
      <w:tr w:rsidR="007611E3" w14:paraId="2CDA5780" w14:textId="35CD4653" w:rsidTr="00716E6C">
        <w:tc>
          <w:tcPr>
            <w:tcW w:w="2834" w:type="dxa"/>
          </w:tcPr>
          <w:p w14:paraId="47489E96" w14:textId="49D06312" w:rsidR="007611E3" w:rsidRDefault="007611E3" w:rsidP="007611E3">
            <w:pPr>
              <w:rPr>
                <w:rFonts w:ascii="Meiryo UI" w:eastAsia="Meiryo UI" w:hAnsi="Meiryo UI"/>
              </w:rPr>
            </w:pPr>
            <w:r>
              <w:rPr>
                <w:rFonts w:ascii="Meiryo UI" w:eastAsia="Meiryo UI" w:hAnsi="Meiryo UI" w:hint="eastAsia"/>
              </w:rPr>
              <w:t>もやし</w:t>
            </w:r>
          </w:p>
        </w:tc>
        <w:tc>
          <w:tcPr>
            <w:tcW w:w="2901" w:type="dxa"/>
          </w:tcPr>
          <w:p w14:paraId="47F8BF93" w14:textId="27D90743" w:rsidR="007611E3" w:rsidRDefault="00780DF0" w:rsidP="007611E3">
            <w:pPr>
              <w:rPr>
                <w:rFonts w:ascii="Meiryo UI" w:eastAsia="Meiryo UI" w:hAnsi="Meiryo UI"/>
              </w:rPr>
            </w:pPr>
            <w:r>
              <w:rPr>
                <w:rFonts w:ascii="Meiryo UI" w:eastAsia="Meiryo UI" w:hAnsi="Meiryo UI" w:hint="eastAsia"/>
              </w:rPr>
              <w:t>1</w:t>
            </w:r>
            <w:r w:rsidR="007611E3">
              <w:rPr>
                <w:rFonts w:ascii="Meiryo UI" w:eastAsia="Meiryo UI" w:hAnsi="Meiryo UI" w:hint="eastAsia"/>
              </w:rPr>
              <w:t>00グラム</w:t>
            </w:r>
          </w:p>
        </w:tc>
        <w:tc>
          <w:tcPr>
            <w:tcW w:w="2759" w:type="dxa"/>
          </w:tcPr>
          <w:p w14:paraId="1F0FB6F2" w14:textId="027C4918" w:rsidR="007611E3" w:rsidRDefault="00780DF0" w:rsidP="007611E3">
            <w:pPr>
              <w:rPr>
                <w:rFonts w:ascii="Meiryo UI" w:eastAsia="Meiryo UI" w:hAnsi="Meiryo UI"/>
              </w:rPr>
            </w:pPr>
            <w:r>
              <w:rPr>
                <w:rFonts w:ascii="Meiryo UI" w:eastAsia="Meiryo UI" w:hAnsi="Meiryo UI" w:hint="eastAsia"/>
              </w:rPr>
              <w:t>2分の</w:t>
            </w:r>
            <w:r w:rsidR="007611E3">
              <w:rPr>
                <w:rFonts w:ascii="Meiryo UI" w:eastAsia="Meiryo UI" w:hAnsi="Meiryo UI" w:hint="eastAsia"/>
              </w:rPr>
              <w:t>1袋</w:t>
            </w:r>
          </w:p>
        </w:tc>
      </w:tr>
      <w:tr w:rsidR="007611E3" w14:paraId="327784EC" w14:textId="38EA1EC2" w:rsidTr="00716E6C">
        <w:tc>
          <w:tcPr>
            <w:tcW w:w="2834" w:type="dxa"/>
          </w:tcPr>
          <w:p w14:paraId="4F5B8EF5" w14:textId="57A761F4" w:rsidR="007611E3" w:rsidRDefault="00780DF0" w:rsidP="007611E3">
            <w:pPr>
              <w:rPr>
                <w:rFonts w:ascii="Meiryo UI" w:eastAsia="Meiryo UI" w:hAnsi="Meiryo UI"/>
              </w:rPr>
            </w:pPr>
            <w:r>
              <w:rPr>
                <w:rFonts w:ascii="Meiryo UI" w:eastAsia="Meiryo UI" w:hAnsi="Meiryo UI" w:hint="eastAsia"/>
              </w:rPr>
              <w:t>キャベツ</w:t>
            </w:r>
          </w:p>
        </w:tc>
        <w:tc>
          <w:tcPr>
            <w:tcW w:w="2901" w:type="dxa"/>
          </w:tcPr>
          <w:p w14:paraId="06883575" w14:textId="00D23A7A" w:rsidR="007611E3" w:rsidRDefault="00780DF0" w:rsidP="007611E3">
            <w:pPr>
              <w:rPr>
                <w:rFonts w:ascii="Meiryo UI" w:eastAsia="Meiryo UI" w:hAnsi="Meiryo UI"/>
              </w:rPr>
            </w:pPr>
            <w:r>
              <w:rPr>
                <w:rFonts w:ascii="Meiryo UI" w:eastAsia="Meiryo UI" w:hAnsi="Meiryo UI" w:hint="eastAsia"/>
              </w:rPr>
              <w:t>100グラム</w:t>
            </w:r>
          </w:p>
        </w:tc>
        <w:tc>
          <w:tcPr>
            <w:tcW w:w="2759" w:type="dxa"/>
          </w:tcPr>
          <w:p w14:paraId="08AABED7" w14:textId="158E0AF2" w:rsidR="007611E3" w:rsidRDefault="00780DF0" w:rsidP="007611E3">
            <w:pPr>
              <w:rPr>
                <w:rFonts w:ascii="Meiryo UI" w:eastAsia="Meiryo UI" w:hAnsi="Meiryo UI"/>
              </w:rPr>
            </w:pPr>
            <w:r>
              <w:rPr>
                <w:rFonts w:ascii="Meiryo UI" w:eastAsia="Meiryo UI" w:hAnsi="Meiryo UI" w:hint="eastAsia"/>
              </w:rPr>
              <w:t>2から3枚</w:t>
            </w:r>
          </w:p>
        </w:tc>
      </w:tr>
      <w:tr w:rsidR="007611E3" w14:paraId="50A0F9FF" w14:textId="1967E0BA" w:rsidTr="00716E6C">
        <w:tc>
          <w:tcPr>
            <w:tcW w:w="2834" w:type="dxa"/>
          </w:tcPr>
          <w:p w14:paraId="2E332D26" w14:textId="49657E24" w:rsidR="007611E3" w:rsidRDefault="00780DF0" w:rsidP="007611E3">
            <w:pPr>
              <w:rPr>
                <w:rFonts w:ascii="Meiryo UI" w:eastAsia="Meiryo UI" w:hAnsi="Meiryo UI"/>
              </w:rPr>
            </w:pPr>
            <w:r>
              <w:rPr>
                <w:rFonts w:ascii="Meiryo UI" w:eastAsia="Meiryo UI" w:hAnsi="Meiryo UI" w:hint="eastAsia"/>
              </w:rPr>
              <w:t>卵</w:t>
            </w:r>
          </w:p>
        </w:tc>
        <w:tc>
          <w:tcPr>
            <w:tcW w:w="2901" w:type="dxa"/>
          </w:tcPr>
          <w:p w14:paraId="7C57D55B" w14:textId="7E4B1253" w:rsidR="007611E3" w:rsidRDefault="00780DF0" w:rsidP="007611E3">
            <w:pPr>
              <w:rPr>
                <w:rFonts w:ascii="Meiryo UI" w:eastAsia="Meiryo UI" w:hAnsi="Meiryo UI"/>
              </w:rPr>
            </w:pPr>
            <w:r>
              <w:rPr>
                <w:rFonts w:ascii="Meiryo UI" w:eastAsia="Meiryo UI" w:hAnsi="Meiryo UI" w:hint="eastAsia"/>
              </w:rPr>
              <w:t>50グラム</w:t>
            </w:r>
          </w:p>
        </w:tc>
        <w:tc>
          <w:tcPr>
            <w:tcW w:w="2759" w:type="dxa"/>
          </w:tcPr>
          <w:p w14:paraId="4124EFE6" w14:textId="0C5542EC" w:rsidR="007611E3" w:rsidRDefault="00780DF0" w:rsidP="007611E3">
            <w:pPr>
              <w:rPr>
                <w:rFonts w:ascii="Meiryo UI" w:eastAsia="Meiryo UI" w:hAnsi="Meiryo UI"/>
              </w:rPr>
            </w:pPr>
            <w:r>
              <w:rPr>
                <w:rFonts w:ascii="Meiryo UI" w:eastAsia="Meiryo UI" w:hAnsi="Meiryo UI" w:hint="eastAsia"/>
              </w:rPr>
              <w:t>1個</w:t>
            </w:r>
          </w:p>
        </w:tc>
      </w:tr>
      <w:tr w:rsidR="007611E3" w14:paraId="749590E8" w14:textId="41142A77" w:rsidTr="00716E6C">
        <w:tc>
          <w:tcPr>
            <w:tcW w:w="2834" w:type="dxa"/>
          </w:tcPr>
          <w:p w14:paraId="4AA381E1" w14:textId="23BC00BA" w:rsidR="007611E3" w:rsidRDefault="00780DF0" w:rsidP="007611E3">
            <w:pPr>
              <w:rPr>
                <w:rFonts w:ascii="Meiryo UI" w:eastAsia="Meiryo UI" w:hAnsi="Meiryo UI"/>
              </w:rPr>
            </w:pPr>
            <w:r>
              <w:rPr>
                <w:rFonts w:ascii="Meiryo UI" w:eastAsia="Meiryo UI" w:hAnsi="Meiryo UI" w:hint="eastAsia"/>
              </w:rPr>
              <w:t>小麦粉</w:t>
            </w:r>
          </w:p>
        </w:tc>
        <w:tc>
          <w:tcPr>
            <w:tcW w:w="2901" w:type="dxa"/>
          </w:tcPr>
          <w:p w14:paraId="7DBA7132" w14:textId="6758397A" w:rsidR="007611E3" w:rsidRDefault="00780DF0" w:rsidP="007611E3">
            <w:pPr>
              <w:rPr>
                <w:rFonts w:ascii="Meiryo UI" w:eastAsia="Meiryo UI" w:hAnsi="Meiryo UI"/>
              </w:rPr>
            </w:pPr>
            <w:r>
              <w:rPr>
                <w:rFonts w:ascii="Meiryo UI" w:eastAsia="Meiryo UI" w:hAnsi="Meiryo UI" w:hint="eastAsia"/>
              </w:rPr>
              <w:t>18グラム</w:t>
            </w:r>
          </w:p>
        </w:tc>
        <w:tc>
          <w:tcPr>
            <w:tcW w:w="2759" w:type="dxa"/>
          </w:tcPr>
          <w:p w14:paraId="3DADDDE3" w14:textId="51669D15" w:rsidR="007611E3" w:rsidRDefault="00780DF0" w:rsidP="007611E3">
            <w:pPr>
              <w:rPr>
                <w:rFonts w:ascii="Meiryo UI" w:eastAsia="Meiryo UI" w:hAnsi="Meiryo UI"/>
              </w:rPr>
            </w:pPr>
            <w:r>
              <w:rPr>
                <w:rFonts w:ascii="Meiryo UI" w:eastAsia="Meiryo UI" w:hAnsi="Meiryo UI" w:hint="eastAsia"/>
              </w:rPr>
              <w:t>大さじ2</w:t>
            </w:r>
          </w:p>
        </w:tc>
      </w:tr>
      <w:tr w:rsidR="007611E3" w14:paraId="1ACCDD34" w14:textId="52263251" w:rsidTr="00716E6C">
        <w:tc>
          <w:tcPr>
            <w:tcW w:w="2834" w:type="dxa"/>
          </w:tcPr>
          <w:p w14:paraId="28E51D54" w14:textId="202DEA45" w:rsidR="007611E3" w:rsidRDefault="00780DF0" w:rsidP="007611E3">
            <w:pPr>
              <w:rPr>
                <w:rFonts w:ascii="Meiryo UI" w:eastAsia="Meiryo UI" w:hAnsi="Meiryo UI"/>
              </w:rPr>
            </w:pPr>
            <w:r>
              <w:rPr>
                <w:rFonts w:ascii="Meiryo UI" w:eastAsia="Meiryo UI" w:hAnsi="Meiryo UI" w:hint="eastAsia"/>
              </w:rPr>
              <w:t>豚バラ肉</w:t>
            </w:r>
          </w:p>
        </w:tc>
        <w:tc>
          <w:tcPr>
            <w:tcW w:w="2901" w:type="dxa"/>
          </w:tcPr>
          <w:p w14:paraId="78A2DB88" w14:textId="417E7F01" w:rsidR="007611E3" w:rsidRDefault="00780DF0" w:rsidP="007611E3">
            <w:pPr>
              <w:rPr>
                <w:rFonts w:ascii="Meiryo UI" w:eastAsia="Meiryo UI" w:hAnsi="Meiryo UI"/>
              </w:rPr>
            </w:pPr>
            <w:r>
              <w:rPr>
                <w:rFonts w:ascii="Meiryo UI" w:eastAsia="Meiryo UI" w:hAnsi="Meiryo UI" w:hint="eastAsia"/>
              </w:rPr>
              <w:t>50グラム</w:t>
            </w:r>
          </w:p>
        </w:tc>
        <w:tc>
          <w:tcPr>
            <w:tcW w:w="2759" w:type="dxa"/>
          </w:tcPr>
          <w:p w14:paraId="1E653A00" w14:textId="17B4A413" w:rsidR="007611E3" w:rsidRDefault="007611E3" w:rsidP="007611E3">
            <w:pPr>
              <w:rPr>
                <w:rFonts w:ascii="Meiryo UI" w:eastAsia="Meiryo UI" w:hAnsi="Meiryo UI"/>
              </w:rPr>
            </w:pPr>
          </w:p>
        </w:tc>
      </w:tr>
      <w:tr w:rsidR="007611E3" w14:paraId="4286AA21" w14:textId="2C6ECD0C" w:rsidTr="00716E6C">
        <w:tc>
          <w:tcPr>
            <w:tcW w:w="2834" w:type="dxa"/>
          </w:tcPr>
          <w:p w14:paraId="404EE3D7" w14:textId="1D3ED45D" w:rsidR="007611E3" w:rsidRDefault="00780DF0" w:rsidP="007611E3">
            <w:pPr>
              <w:rPr>
                <w:rFonts w:ascii="Meiryo UI" w:eastAsia="Meiryo UI" w:hAnsi="Meiryo UI"/>
              </w:rPr>
            </w:pPr>
            <w:r>
              <w:rPr>
                <w:rFonts w:ascii="Meiryo UI" w:eastAsia="Meiryo UI" w:hAnsi="Meiryo UI" w:hint="eastAsia"/>
              </w:rPr>
              <w:t>油</w:t>
            </w:r>
          </w:p>
        </w:tc>
        <w:tc>
          <w:tcPr>
            <w:tcW w:w="2901" w:type="dxa"/>
          </w:tcPr>
          <w:p w14:paraId="2D8781AE" w14:textId="1121D6AE" w:rsidR="007611E3" w:rsidRDefault="00780DF0" w:rsidP="007611E3">
            <w:pPr>
              <w:rPr>
                <w:rFonts w:ascii="Meiryo UI" w:eastAsia="Meiryo UI" w:hAnsi="Meiryo UI"/>
              </w:rPr>
            </w:pPr>
            <w:r>
              <w:rPr>
                <w:rFonts w:ascii="Meiryo UI" w:eastAsia="Meiryo UI" w:hAnsi="Meiryo UI" w:hint="eastAsia"/>
              </w:rPr>
              <w:t>12グラム</w:t>
            </w:r>
          </w:p>
        </w:tc>
        <w:tc>
          <w:tcPr>
            <w:tcW w:w="2759" w:type="dxa"/>
          </w:tcPr>
          <w:p w14:paraId="31BCFDEE" w14:textId="54F79D56" w:rsidR="007611E3" w:rsidRDefault="00780DF0" w:rsidP="007611E3">
            <w:pPr>
              <w:rPr>
                <w:rFonts w:ascii="Meiryo UI" w:eastAsia="Meiryo UI" w:hAnsi="Meiryo UI"/>
              </w:rPr>
            </w:pPr>
            <w:r>
              <w:rPr>
                <w:rFonts w:ascii="Meiryo UI" w:eastAsia="Meiryo UI" w:hAnsi="Meiryo UI" w:hint="eastAsia"/>
              </w:rPr>
              <w:t>大さじ1</w:t>
            </w:r>
          </w:p>
        </w:tc>
      </w:tr>
      <w:tr w:rsidR="007611E3" w14:paraId="1862DF7A" w14:textId="3A66729F" w:rsidTr="00716E6C">
        <w:tc>
          <w:tcPr>
            <w:tcW w:w="2834" w:type="dxa"/>
          </w:tcPr>
          <w:p w14:paraId="43399D7D" w14:textId="52D0F4D6" w:rsidR="007611E3" w:rsidRDefault="00780DF0" w:rsidP="007611E3">
            <w:pPr>
              <w:rPr>
                <w:rFonts w:ascii="Meiryo UI" w:eastAsia="Meiryo UI" w:hAnsi="Meiryo UI"/>
              </w:rPr>
            </w:pPr>
            <w:r>
              <w:rPr>
                <w:rFonts w:ascii="Meiryo UI" w:eastAsia="Meiryo UI" w:hAnsi="Meiryo UI" w:hint="eastAsia"/>
              </w:rPr>
              <w:t>お好み焼きソース</w:t>
            </w:r>
          </w:p>
        </w:tc>
        <w:tc>
          <w:tcPr>
            <w:tcW w:w="2901" w:type="dxa"/>
          </w:tcPr>
          <w:p w14:paraId="145B94A9" w14:textId="0EF1FECA" w:rsidR="007611E3" w:rsidRDefault="00780DF0" w:rsidP="007611E3">
            <w:pPr>
              <w:rPr>
                <w:rFonts w:ascii="Meiryo UI" w:eastAsia="Meiryo UI" w:hAnsi="Meiryo UI"/>
              </w:rPr>
            </w:pPr>
            <w:r>
              <w:rPr>
                <w:rFonts w:ascii="Meiryo UI" w:eastAsia="Meiryo UI" w:hAnsi="Meiryo UI" w:hint="eastAsia"/>
              </w:rPr>
              <w:t>18グラム</w:t>
            </w:r>
          </w:p>
        </w:tc>
        <w:tc>
          <w:tcPr>
            <w:tcW w:w="2759" w:type="dxa"/>
          </w:tcPr>
          <w:p w14:paraId="07480B77" w14:textId="77F14C0F" w:rsidR="007611E3" w:rsidRDefault="00780DF0" w:rsidP="007611E3">
            <w:pPr>
              <w:rPr>
                <w:rFonts w:ascii="Meiryo UI" w:eastAsia="Meiryo UI" w:hAnsi="Meiryo UI"/>
              </w:rPr>
            </w:pPr>
            <w:r>
              <w:rPr>
                <w:rFonts w:ascii="Meiryo UI" w:eastAsia="Meiryo UI" w:hAnsi="Meiryo UI" w:hint="eastAsia"/>
              </w:rPr>
              <w:t>大さじ1</w:t>
            </w:r>
          </w:p>
        </w:tc>
      </w:tr>
      <w:tr w:rsidR="007611E3" w14:paraId="336091B8" w14:textId="71EC9591" w:rsidTr="00716E6C">
        <w:tc>
          <w:tcPr>
            <w:tcW w:w="2834" w:type="dxa"/>
          </w:tcPr>
          <w:p w14:paraId="24241B1F" w14:textId="05136D16" w:rsidR="007611E3" w:rsidRDefault="00780DF0" w:rsidP="007611E3">
            <w:pPr>
              <w:rPr>
                <w:rFonts w:ascii="Meiryo UI" w:eastAsia="Meiryo UI" w:hAnsi="Meiryo UI"/>
              </w:rPr>
            </w:pPr>
            <w:r>
              <w:rPr>
                <w:rFonts w:ascii="Meiryo UI" w:eastAsia="Meiryo UI" w:hAnsi="Meiryo UI" w:hint="eastAsia"/>
              </w:rPr>
              <w:t>マヨネーズ</w:t>
            </w:r>
          </w:p>
        </w:tc>
        <w:tc>
          <w:tcPr>
            <w:tcW w:w="2901" w:type="dxa"/>
          </w:tcPr>
          <w:p w14:paraId="183138E6" w14:textId="22BBC049" w:rsidR="007611E3" w:rsidRDefault="00780DF0" w:rsidP="007611E3">
            <w:pPr>
              <w:rPr>
                <w:rFonts w:ascii="Meiryo UI" w:eastAsia="Meiryo UI" w:hAnsi="Meiryo UI"/>
              </w:rPr>
            </w:pPr>
            <w:r>
              <w:rPr>
                <w:rFonts w:ascii="Meiryo UI" w:eastAsia="Meiryo UI" w:hAnsi="Meiryo UI" w:hint="eastAsia"/>
              </w:rPr>
              <w:t>12グラム</w:t>
            </w:r>
          </w:p>
        </w:tc>
        <w:tc>
          <w:tcPr>
            <w:tcW w:w="2759" w:type="dxa"/>
          </w:tcPr>
          <w:p w14:paraId="1C32C481" w14:textId="49E1FF5F" w:rsidR="007611E3" w:rsidRDefault="00780DF0" w:rsidP="007611E3">
            <w:pPr>
              <w:rPr>
                <w:rFonts w:ascii="Meiryo UI" w:eastAsia="Meiryo UI" w:hAnsi="Meiryo UI"/>
              </w:rPr>
            </w:pPr>
            <w:r>
              <w:rPr>
                <w:rFonts w:ascii="Meiryo UI" w:eastAsia="Meiryo UI" w:hAnsi="Meiryo UI" w:hint="eastAsia"/>
              </w:rPr>
              <w:t>大さじ1</w:t>
            </w:r>
          </w:p>
        </w:tc>
      </w:tr>
      <w:tr w:rsidR="007611E3" w14:paraId="5D7A9950" w14:textId="77777777" w:rsidTr="00716E6C">
        <w:tc>
          <w:tcPr>
            <w:tcW w:w="2834" w:type="dxa"/>
          </w:tcPr>
          <w:p w14:paraId="3931E7DE" w14:textId="571F92CD" w:rsidR="007611E3" w:rsidRDefault="00780DF0" w:rsidP="007611E3">
            <w:pPr>
              <w:rPr>
                <w:rFonts w:ascii="Meiryo UI" w:eastAsia="Meiryo UI" w:hAnsi="Meiryo UI"/>
              </w:rPr>
            </w:pPr>
            <w:r>
              <w:rPr>
                <w:rFonts w:ascii="Meiryo UI" w:eastAsia="Meiryo UI" w:hAnsi="Meiryo UI" w:hint="eastAsia"/>
              </w:rPr>
              <w:t>かつお節</w:t>
            </w:r>
          </w:p>
        </w:tc>
        <w:tc>
          <w:tcPr>
            <w:tcW w:w="2901" w:type="dxa"/>
          </w:tcPr>
          <w:p w14:paraId="4A9907EA" w14:textId="7AA874DC" w:rsidR="007611E3" w:rsidRDefault="00780DF0" w:rsidP="007611E3">
            <w:pPr>
              <w:rPr>
                <w:rFonts w:ascii="Meiryo UI" w:eastAsia="Meiryo UI" w:hAnsi="Meiryo UI"/>
              </w:rPr>
            </w:pPr>
            <w:r>
              <w:rPr>
                <w:rFonts w:ascii="Meiryo UI" w:eastAsia="Meiryo UI" w:hAnsi="Meiryo UI" w:hint="eastAsia"/>
              </w:rPr>
              <w:t>2.5グラム</w:t>
            </w:r>
          </w:p>
        </w:tc>
        <w:tc>
          <w:tcPr>
            <w:tcW w:w="2759" w:type="dxa"/>
          </w:tcPr>
          <w:p w14:paraId="6BD174CC" w14:textId="61D8BCE4" w:rsidR="007611E3" w:rsidRDefault="007611E3" w:rsidP="007611E3">
            <w:pPr>
              <w:rPr>
                <w:rFonts w:ascii="Meiryo UI" w:eastAsia="Meiryo UI" w:hAnsi="Meiryo UI"/>
              </w:rPr>
            </w:pPr>
          </w:p>
        </w:tc>
      </w:tr>
      <w:tr w:rsidR="007611E3" w14:paraId="53AA5D13" w14:textId="62A940D5" w:rsidTr="00716E6C">
        <w:tc>
          <w:tcPr>
            <w:tcW w:w="2834" w:type="dxa"/>
          </w:tcPr>
          <w:p w14:paraId="23737280" w14:textId="71205AA9" w:rsidR="007611E3" w:rsidRDefault="00780DF0" w:rsidP="007611E3">
            <w:pPr>
              <w:rPr>
                <w:rFonts w:ascii="Meiryo UI" w:eastAsia="Meiryo UI" w:hAnsi="Meiryo UI"/>
              </w:rPr>
            </w:pPr>
            <w:r>
              <w:rPr>
                <w:rFonts w:ascii="Meiryo UI" w:eastAsia="Meiryo UI" w:hAnsi="Meiryo UI" w:hint="eastAsia"/>
              </w:rPr>
              <w:t>青のり</w:t>
            </w:r>
          </w:p>
        </w:tc>
        <w:tc>
          <w:tcPr>
            <w:tcW w:w="2901" w:type="dxa"/>
          </w:tcPr>
          <w:p w14:paraId="1EFC648E" w14:textId="7ECFF96A" w:rsidR="007611E3" w:rsidRDefault="00780DF0" w:rsidP="007611E3">
            <w:pPr>
              <w:rPr>
                <w:rFonts w:ascii="Meiryo UI" w:eastAsia="Meiryo UI" w:hAnsi="Meiryo UI"/>
              </w:rPr>
            </w:pPr>
            <w:r>
              <w:rPr>
                <w:rFonts w:ascii="Meiryo UI" w:eastAsia="Meiryo UI" w:hAnsi="Meiryo UI" w:hint="eastAsia"/>
              </w:rPr>
              <w:t>適量</w:t>
            </w:r>
          </w:p>
        </w:tc>
        <w:tc>
          <w:tcPr>
            <w:tcW w:w="2759" w:type="dxa"/>
          </w:tcPr>
          <w:p w14:paraId="12291F85" w14:textId="60B10184" w:rsidR="007611E3" w:rsidRDefault="007611E3" w:rsidP="007611E3">
            <w:pPr>
              <w:rPr>
                <w:rFonts w:ascii="Meiryo UI" w:eastAsia="Meiryo UI" w:hAnsi="Meiryo UI"/>
              </w:rPr>
            </w:pP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21FF255A" w14:textId="2FE135DE" w:rsidR="00CD368F" w:rsidRDefault="00780DF0" w:rsidP="00780DF0">
      <w:pPr>
        <w:pStyle w:val="a4"/>
        <w:numPr>
          <w:ilvl w:val="0"/>
          <w:numId w:val="2"/>
        </w:numPr>
        <w:ind w:leftChars="0"/>
        <w:rPr>
          <w:rFonts w:ascii="Meiryo UI" w:eastAsia="Meiryo UI" w:hAnsi="Meiryo UI"/>
        </w:rPr>
      </w:pPr>
      <w:r>
        <w:rPr>
          <w:rFonts w:ascii="Meiryo UI" w:eastAsia="Meiryo UI" w:hAnsi="Meiryo UI" w:hint="eastAsia"/>
        </w:rPr>
        <w:t>キャベツを千切りにする。</w:t>
      </w:r>
    </w:p>
    <w:p w14:paraId="6DDC59B7" w14:textId="4021DC6A" w:rsidR="00780DF0" w:rsidRDefault="00780DF0" w:rsidP="00780DF0">
      <w:pPr>
        <w:pStyle w:val="a4"/>
        <w:numPr>
          <w:ilvl w:val="0"/>
          <w:numId w:val="2"/>
        </w:numPr>
        <w:ind w:leftChars="0"/>
        <w:rPr>
          <w:rFonts w:ascii="Meiryo UI" w:eastAsia="Meiryo UI" w:hAnsi="Meiryo UI"/>
        </w:rPr>
      </w:pPr>
      <w:r>
        <w:rPr>
          <w:rFonts w:ascii="Meiryo UI" w:eastAsia="Meiryo UI" w:hAnsi="Meiryo UI" w:hint="eastAsia"/>
        </w:rPr>
        <w:t>もやし、キャベツ、卵、小麦粉を混ぜる。</w:t>
      </w:r>
    </w:p>
    <w:p w14:paraId="6E11B05D" w14:textId="37540066" w:rsidR="00780DF0" w:rsidRPr="00780DF0" w:rsidRDefault="00780DF0" w:rsidP="00780DF0">
      <w:pPr>
        <w:pStyle w:val="a4"/>
        <w:numPr>
          <w:ilvl w:val="0"/>
          <w:numId w:val="2"/>
        </w:numPr>
        <w:ind w:leftChars="0"/>
        <w:rPr>
          <w:rFonts w:ascii="Meiryo UI" w:eastAsia="Meiryo UI" w:hAnsi="Meiryo UI"/>
        </w:rPr>
      </w:pPr>
      <w:r w:rsidRPr="00780DF0">
        <w:rPr>
          <w:rFonts w:ascii="Meiryo UI" w:eastAsia="Meiryo UI" w:hAnsi="Meiryo UI" w:hint="eastAsia"/>
        </w:rPr>
        <w:t>熱したフライパンに油をひき、</w:t>
      </w:r>
      <w:r w:rsidR="00007139">
        <w:rPr>
          <w:rFonts w:ascii="Meiryo UI" w:eastAsia="Meiryo UI" w:hAnsi="Meiryo UI" w:hint="eastAsia"/>
        </w:rPr>
        <w:t>混ぜ合わせた具材</w:t>
      </w:r>
      <w:r w:rsidRPr="00780DF0">
        <w:rPr>
          <w:rFonts w:ascii="Meiryo UI" w:eastAsia="Meiryo UI" w:hAnsi="Meiryo UI" w:hint="eastAsia"/>
        </w:rPr>
        <w:t>を流し入れ、豚バラ肉を上に乗せ、両面を中火で焼く。片面</w:t>
      </w:r>
      <w:r w:rsidRPr="00780DF0">
        <w:rPr>
          <w:rFonts w:ascii="Meiryo UI" w:eastAsia="Meiryo UI" w:hAnsi="Meiryo UI"/>
        </w:rPr>
        <w:t>1分半</w:t>
      </w:r>
      <w:r>
        <w:rPr>
          <w:rFonts w:ascii="Meiryo UI" w:eastAsia="Meiryo UI" w:hAnsi="Meiryo UI" w:hint="eastAsia"/>
        </w:rPr>
        <w:t>から</w:t>
      </w:r>
      <w:r w:rsidRPr="00780DF0">
        <w:rPr>
          <w:rFonts w:ascii="Meiryo UI" w:eastAsia="Meiryo UI" w:hAnsi="Meiryo UI"/>
        </w:rPr>
        <w:t>2分程度</w:t>
      </w:r>
      <w:r>
        <w:rPr>
          <w:rFonts w:ascii="Meiryo UI" w:eastAsia="Meiryo UI" w:hAnsi="Meiryo UI" w:hint="eastAsia"/>
        </w:rPr>
        <w:t>。ソース、マヨネーズ、かつお節、青のりをかけて完成。</w:t>
      </w:r>
    </w:p>
    <w:p w14:paraId="43523F4C" w14:textId="77777777" w:rsidR="00396A99" w:rsidRDefault="00396A99">
      <w:pPr>
        <w:rPr>
          <w:rFonts w:ascii="Meiryo UI" w:eastAsia="Meiryo UI" w:hAnsi="Meiryo UI"/>
        </w:rPr>
      </w:pPr>
    </w:p>
    <w:p w14:paraId="0455A464" w14:textId="61B19A87"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5034AA3C" w:rsidR="00CD368F" w:rsidRDefault="00780DF0">
            <w:pPr>
              <w:rPr>
                <w:rFonts w:ascii="Meiryo UI" w:eastAsia="Meiryo UI" w:hAnsi="Meiryo UI"/>
              </w:rPr>
            </w:pPr>
            <w:r>
              <w:rPr>
                <w:rFonts w:ascii="Meiryo UI" w:eastAsia="Meiryo UI" w:hAnsi="Meiryo UI" w:hint="eastAsia"/>
              </w:rPr>
              <w:t>288</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7C973E63" w:rsidR="00CD368F" w:rsidRDefault="00780DF0">
            <w:pPr>
              <w:rPr>
                <w:rFonts w:ascii="Meiryo UI" w:eastAsia="Meiryo UI" w:hAnsi="Meiryo UI"/>
              </w:rPr>
            </w:pPr>
            <w:r>
              <w:rPr>
                <w:rFonts w:ascii="Meiryo UI" w:eastAsia="Meiryo UI" w:hAnsi="Meiryo UI" w:hint="eastAsia"/>
              </w:rPr>
              <w:t>8.9</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3E180309" w:rsidR="00CD368F" w:rsidRDefault="00780DF0">
            <w:pPr>
              <w:rPr>
                <w:rFonts w:ascii="Meiryo UI" w:eastAsia="Meiryo UI" w:hAnsi="Meiryo UI"/>
              </w:rPr>
            </w:pPr>
            <w:r>
              <w:rPr>
                <w:rFonts w:ascii="Meiryo UI" w:eastAsia="Meiryo UI" w:hAnsi="Meiryo UI" w:hint="eastAsia"/>
              </w:rPr>
              <w:t>21.5</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218A952D" w:rsidR="00CD368F" w:rsidRDefault="00780DF0">
            <w:pPr>
              <w:rPr>
                <w:rFonts w:ascii="Meiryo UI" w:eastAsia="Meiryo UI" w:hAnsi="Meiryo UI"/>
              </w:rPr>
            </w:pPr>
            <w:r>
              <w:rPr>
                <w:rFonts w:ascii="Meiryo UI" w:eastAsia="Meiryo UI" w:hAnsi="Meiryo UI" w:hint="eastAsia"/>
              </w:rPr>
              <w:t>13.7</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39315DA7" w:rsidR="00CD368F" w:rsidRDefault="00780DF0">
            <w:pPr>
              <w:rPr>
                <w:rFonts w:ascii="Meiryo UI" w:eastAsia="Meiryo UI" w:hAnsi="Meiryo UI"/>
              </w:rPr>
            </w:pPr>
            <w:r>
              <w:rPr>
                <w:rFonts w:ascii="Meiryo UI" w:eastAsia="Meiryo UI" w:hAnsi="Meiryo UI" w:hint="eastAsia"/>
              </w:rPr>
              <w:t>0.7</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26C9DA41" w:rsidR="00F866B5" w:rsidRDefault="00F866B5">
            <w:pPr>
              <w:rPr>
                <w:rFonts w:ascii="Meiryo UI" w:eastAsia="Meiryo UI" w:hAnsi="Meiryo UI"/>
              </w:rPr>
            </w:pPr>
            <w:r>
              <w:rPr>
                <w:rFonts w:ascii="Meiryo UI" w:eastAsia="Meiryo UI" w:hAnsi="Meiryo UI" w:hint="eastAsia"/>
              </w:rPr>
              <w:t>10</w:t>
            </w:r>
            <w:r w:rsidR="00780DF0">
              <w:rPr>
                <w:rFonts w:ascii="Meiryo UI" w:eastAsia="Meiryo UI" w:hAnsi="Meiryo UI" w:hint="eastAsia"/>
              </w:rPr>
              <w:t>0</w:t>
            </w:r>
            <w:r>
              <w:rPr>
                <w:rFonts w:ascii="Meiryo UI" w:eastAsia="Meiryo UI" w:hAnsi="Meiryo UI" w:hint="eastAsia"/>
              </w:rPr>
              <w:t>グラム</w:t>
            </w:r>
          </w:p>
        </w:tc>
      </w:tr>
    </w:tbl>
    <w:p w14:paraId="1EE72D90" w14:textId="2D3A696D" w:rsidR="00CD368F" w:rsidRDefault="00CD368F">
      <w:pPr>
        <w:rPr>
          <w:rFonts w:ascii="Meiryo UI" w:eastAsia="Meiryo UI" w:hAnsi="Meiryo UI"/>
        </w:rPr>
      </w:pPr>
    </w:p>
    <w:p w14:paraId="34EB43CE" w14:textId="4094FB12" w:rsidR="006A1C9D" w:rsidRDefault="006A1C9D">
      <w:pPr>
        <w:rPr>
          <w:rFonts w:ascii="Meiryo UI" w:eastAsia="Meiryo UI" w:hAnsi="Meiryo UI"/>
        </w:rPr>
      </w:pPr>
    </w:p>
    <w:p w14:paraId="3BCFF383" w14:textId="77777777" w:rsidR="006A1C9D" w:rsidRDefault="006A1C9D">
      <w:pPr>
        <w:rPr>
          <w:rFonts w:ascii="Meiryo UI" w:eastAsia="Meiryo UI" w:hAnsi="Meiryo UI"/>
        </w:rPr>
      </w:pPr>
    </w:p>
    <w:p w14:paraId="38AD5B77" w14:textId="77777777" w:rsidR="006A1C9D" w:rsidRPr="00B276F3" w:rsidRDefault="006A1C9D" w:rsidP="006A1C9D">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09F28A39" w14:textId="0B637D91" w:rsidR="006A1C9D" w:rsidRPr="006A1C9D" w:rsidRDefault="006A1C9D">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6A1C9D" w:rsidRPr="006A1C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2E26" w14:textId="77777777" w:rsidR="007611E3" w:rsidRDefault="007611E3" w:rsidP="007611E3">
      <w:r>
        <w:separator/>
      </w:r>
    </w:p>
  </w:endnote>
  <w:endnote w:type="continuationSeparator" w:id="0">
    <w:p w14:paraId="684D9804" w14:textId="77777777" w:rsidR="007611E3" w:rsidRDefault="007611E3" w:rsidP="0076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73AD" w14:textId="77777777" w:rsidR="007611E3" w:rsidRDefault="007611E3" w:rsidP="007611E3">
      <w:r>
        <w:separator/>
      </w:r>
    </w:p>
  </w:footnote>
  <w:footnote w:type="continuationSeparator" w:id="0">
    <w:p w14:paraId="2E6A3240" w14:textId="77777777" w:rsidR="007611E3" w:rsidRDefault="007611E3" w:rsidP="0076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07139"/>
    <w:rsid w:val="0034551E"/>
    <w:rsid w:val="00396A99"/>
    <w:rsid w:val="003F19A6"/>
    <w:rsid w:val="006A1C9D"/>
    <w:rsid w:val="00716E6C"/>
    <w:rsid w:val="007611E3"/>
    <w:rsid w:val="00780DF0"/>
    <w:rsid w:val="00B16255"/>
    <w:rsid w:val="00B57CB9"/>
    <w:rsid w:val="00CD368F"/>
    <w:rsid w:val="00CF05C4"/>
    <w:rsid w:val="00D24804"/>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7611E3"/>
    <w:pPr>
      <w:tabs>
        <w:tab w:val="center" w:pos="4252"/>
        <w:tab w:val="right" w:pos="8504"/>
      </w:tabs>
      <w:snapToGrid w:val="0"/>
    </w:pPr>
  </w:style>
  <w:style w:type="character" w:customStyle="1" w:styleId="a6">
    <w:name w:val="ヘッダー (文字)"/>
    <w:basedOn w:val="a0"/>
    <w:link w:val="a5"/>
    <w:uiPriority w:val="99"/>
    <w:rsid w:val="007611E3"/>
  </w:style>
  <w:style w:type="paragraph" w:styleId="a7">
    <w:name w:val="footer"/>
    <w:basedOn w:val="a"/>
    <w:link w:val="a8"/>
    <w:uiPriority w:val="99"/>
    <w:unhideWhenUsed/>
    <w:rsid w:val="007611E3"/>
    <w:pPr>
      <w:tabs>
        <w:tab w:val="center" w:pos="4252"/>
        <w:tab w:val="right" w:pos="8504"/>
      </w:tabs>
      <w:snapToGrid w:val="0"/>
    </w:pPr>
  </w:style>
  <w:style w:type="character" w:customStyle="1" w:styleId="a8">
    <w:name w:val="フッター (文字)"/>
    <w:basedOn w:val="a0"/>
    <w:link w:val="a7"/>
    <w:uiPriority w:val="99"/>
    <w:rsid w:val="007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D4574-FD96-4C6D-AFCF-68C2640F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2024-05-10T05:06:00Z</dcterms:created>
  <dcterms:modified xsi:type="dcterms:W3CDTF">2024-05-13T06:19:00Z</dcterms:modified>
</cp:coreProperties>
</file>