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3A8E" w14:textId="77777777"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14:paraId="37205585"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14:paraId="6E7D9393" w14:textId="270D07E6"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2F203B">
        <w:rPr>
          <w:rFonts w:hAnsi="ＭＳ 明朝" w:hint="eastAsia"/>
        </w:rPr>
        <w:t>６</w:t>
      </w:r>
      <w:r w:rsidRPr="00E351BA">
        <w:rPr>
          <w:rFonts w:hAnsi="ＭＳ 明朝" w:hint="eastAsia"/>
        </w:rPr>
        <w:t>年</w:t>
      </w:r>
      <w:r w:rsidR="002F203B">
        <w:rPr>
          <w:rFonts w:hAnsi="ＭＳ 明朝" w:hint="eastAsia"/>
        </w:rPr>
        <w:t>２</w:t>
      </w:r>
      <w:r w:rsidR="0021493F">
        <w:rPr>
          <w:rFonts w:hAnsi="ＭＳ 明朝" w:hint="eastAsia"/>
        </w:rPr>
        <w:t>月</w:t>
      </w:r>
      <w:r w:rsidR="002F203B">
        <w:rPr>
          <w:rFonts w:hAnsi="ＭＳ 明朝" w:hint="eastAsia"/>
        </w:rPr>
        <w:t>26</w:t>
      </w:r>
      <w:r w:rsidRPr="00E351BA">
        <w:rPr>
          <w:rFonts w:hAnsi="ＭＳ 明朝" w:hint="eastAsia"/>
        </w:rPr>
        <w:t>日</w:t>
      </w:r>
    </w:p>
    <w:p w14:paraId="62935A72" w14:textId="77777777"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14:paraId="4A01C4EB"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14:paraId="40EC4EBA" w14:textId="77777777"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14:paraId="449509DD" w14:textId="1386D2A3" w:rsidR="00240264" w:rsidRDefault="007025FB" w:rsidP="00CB7118">
      <w:pPr>
        <w:autoSpaceDE w:val="0"/>
        <w:autoSpaceDN w:val="0"/>
        <w:spacing w:line="300" w:lineRule="exact"/>
        <w:ind w:leftChars="258" w:left="587" w:firstLineChars="100" w:firstLine="228"/>
        <w:rPr>
          <w:rFonts w:hAnsi="ＭＳ 明朝"/>
        </w:rPr>
      </w:pPr>
      <w:r>
        <w:rPr>
          <w:rFonts w:hAnsi="ＭＳ 明朝" w:hint="eastAsia"/>
        </w:rPr>
        <w:t>富田林市</w:t>
      </w:r>
      <w:r w:rsidR="002F203B">
        <w:rPr>
          <w:rFonts w:hAnsi="ＭＳ 明朝" w:hint="eastAsia"/>
        </w:rPr>
        <w:t>中野町一丁目110番１</w:t>
      </w:r>
      <w:r>
        <w:rPr>
          <w:rFonts w:hAnsi="ＭＳ 明朝" w:hint="eastAsia"/>
        </w:rPr>
        <w:t>ほか</w:t>
      </w:r>
    </w:p>
    <w:p w14:paraId="24A84A63" w14:textId="14706506" w:rsidR="00DE37F0" w:rsidRPr="00CB7118" w:rsidRDefault="007025FB" w:rsidP="00CB7118">
      <w:pPr>
        <w:autoSpaceDE w:val="0"/>
        <w:autoSpaceDN w:val="0"/>
        <w:spacing w:line="300" w:lineRule="exact"/>
        <w:ind w:leftChars="258" w:left="587" w:firstLineChars="100" w:firstLine="228"/>
        <w:rPr>
          <w:rFonts w:hAnsi="ＭＳ 明朝"/>
        </w:rPr>
      </w:pPr>
      <w:r>
        <w:rPr>
          <w:rFonts w:hAnsi="ＭＳ 明朝" w:hint="eastAsia"/>
        </w:rPr>
        <w:t>（仮称）</w:t>
      </w:r>
      <w:r w:rsidR="002F203B">
        <w:rPr>
          <w:rFonts w:hAnsi="ＭＳ 明朝" w:hint="eastAsia"/>
        </w:rPr>
        <w:t>コープ富田林中野町</w:t>
      </w:r>
      <w:r w:rsidR="00273182">
        <w:rPr>
          <w:rFonts w:hAnsi="ＭＳ 明朝" w:hint="eastAsia"/>
        </w:rPr>
        <w:t>店</w:t>
      </w:r>
    </w:p>
    <w:p w14:paraId="673A8F67"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14:paraId="4C9C61A5" w14:textId="0C52E04D" w:rsidR="006D68CC" w:rsidRDefault="006D68CC" w:rsidP="0052743E">
      <w:pPr>
        <w:autoSpaceDE w:val="0"/>
        <w:autoSpaceDN w:val="0"/>
        <w:spacing w:line="300" w:lineRule="exact"/>
        <w:ind w:left="588"/>
        <w:rPr>
          <w:rFonts w:hAnsi="ＭＳ 明朝"/>
        </w:rPr>
      </w:pPr>
      <w:r>
        <w:rPr>
          <w:rFonts w:hAnsi="ＭＳ 明朝" w:hint="eastAsia"/>
        </w:rPr>
        <w:t xml:space="preserve">　</w:t>
      </w:r>
      <w:r w:rsidR="002F203B">
        <w:rPr>
          <w:rFonts w:hAnsi="ＭＳ 明朝" w:hint="eastAsia"/>
        </w:rPr>
        <w:t>堺市堺区南花田口町二丁２番15号</w:t>
      </w:r>
    </w:p>
    <w:p w14:paraId="265AE11E" w14:textId="41D15138" w:rsidR="006D68CC" w:rsidRPr="00521B8E" w:rsidRDefault="007025FB" w:rsidP="006D68CC">
      <w:pPr>
        <w:autoSpaceDE w:val="0"/>
        <w:autoSpaceDN w:val="0"/>
        <w:spacing w:line="300" w:lineRule="exact"/>
        <w:ind w:left="588"/>
        <w:rPr>
          <w:rFonts w:hAnsi="ＭＳ 明朝"/>
        </w:rPr>
      </w:pPr>
      <w:r>
        <w:rPr>
          <w:rFonts w:hAnsi="ＭＳ 明朝" w:hint="eastAsia"/>
        </w:rPr>
        <w:t xml:space="preserve">　</w:t>
      </w:r>
      <w:r w:rsidR="002F203B">
        <w:rPr>
          <w:rFonts w:hAnsi="ＭＳ 明朝" w:hint="eastAsia"/>
        </w:rPr>
        <w:t>大阪いずみ市民生活協同組合</w:t>
      </w:r>
    </w:p>
    <w:p w14:paraId="077AFE24" w14:textId="57153E58" w:rsidR="007025FB" w:rsidRPr="00E351BA" w:rsidRDefault="006D68CC" w:rsidP="007025FB">
      <w:pPr>
        <w:autoSpaceDE w:val="0"/>
        <w:autoSpaceDN w:val="0"/>
        <w:spacing w:line="300" w:lineRule="exact"/>
        <w:ind w:left="588"/>
        <w:rPr>
          <w:rFonts w:hAnsi="ＭＳ 明朝"/>
        </w:rPr>
      </w:pPr>
      <w:r w:rsidRPr="00521B8E">
        <w:rPr>
          <w:rFonts w:hAnsi="ＭＳ 明朝" w:hint="eastAsia"/>
        </w:rPr>
        <w:t xml:space="preserve">　</w:t>
      </w:r>
      <w:r w:rsidR="007025FB">
        <w:rPr>
          <w:rFonts w:hAnsi="ＭＳ 明朝" w:hint="eastAsia"/>
        </w:rPr>
        <w:t xml:space="preserve">　代表</w:t>
      </w:r>
      <w:r w:rsidR="002F203B">
        <w:rPr>
          <w:rFonts w:hAnsi="ＭＳ 明朝" w:hint="eastAsia"/>
        </w:rPr>
        <w:t>理事</w:t>
      </w:r>
      <w:r w:rsidR="007025FB">
        <w:rPr>
          <w:rFonts w:hAnsi="ＭＳ 明朝" w:hint="eastAsia"/>
        </w:rPr>
        <w:t xml:space="preserve">　</w:t>
      </w:r>
      <w:r w:rsidR="002F203B">
        <w:rPr>
          <w:rFonts w:hAnsi="ＭＳ 明朝" w:hint="eastAsia"/>
        </w:rPr>
        <w:t>勝山</w:t>
      </w:r>
      <w:r w:rsidR="007025FB">
        <w:rPr>
          <w:rFonts w:hAnsi="ＭＳ 明朝" w:hint="eastAsia"/>
        </w:rPr>
        <w:t xml:space="preserve">　</w:t>
      </w:r>
      <w:r w:rsidR="002F203B">
        <w:rPr>
          <w:rFonts w:hAnsi="ＭＳ 明朝" w:hint="eastAsia"/>
        </w:rPr>
        <w:t>暢夫</w:t>
      </w:r>
    </w:p>
    <w:p w14:paraId="14744E13"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14:paraId="4CE3DBB6" w14:textId="575FF44B" w:rsidR="006D68CC" w:rsidRPr="00E351BA" w:rsidRDefault="007025FB" w:rsidP="006D68CC">
      <w:pPr>
        <w:autoSpaceDE w:val="0"/>
        <w:autoSpaceDN w:val="0"/>
        <w:spacing w:line="300" w:lineRule="exact"/>
        <w:ind w:left="588"/>
        <w:rPr>
          <w:rFonts w:hAnsi="ＭＳ 明朝"/>
        </w:rPr>
      </w:pPr>
      <w:r>
        <w:rPr>
          <w:rFonts w:hAnsi="ＭＳ 明朝" w:hint="eastAsia"/>
        </w:rPr>
        <w:t xml:space="preserve">　</w:t>
      </w:r>
      <w:r w:rsidR="002F203B">
        <w:rPr>
          <w:rFonts w:hAnsi="ＭＳ 明朝" w:hint="eastAsia"/>
        </w:rPr>
        <w:t>大阪いずみ市民生活協同組合</w:t>
      </w:r>
      <w:r>
        <w:rPr>
          <w:rFonts w:hAnsi="ＭＳ 明朝" w:hint="eastAsia"/>
        </w:rPr>
        <w:t>ほか</w:t>
      </w:r>
    </w:p>
    <w:p w14:paraId="5C70A06B"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14:paraId="67C717C3" w14:textId="026270E2"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7025FB">
        <w:rPr>
          <w:rFonts w:hAnsi="ＭＳ 明朝" w:hint="eastAsia"/>
        </w:rPr>
        <w:t>６</w:t>
      </w:r>
      <w:r w:rsidR="009774B3" w:rsidRPr="00096A17">
        <w:rPr>
          <w:rFonts w:hAnsi="ＭＳ 明朝" w:hint="eastAsia"/>
          <w:color w:val="000000"/>
        </w:rPr>
        <w:t>年</w:t>
      </w:r>
      <w:r w:rsidR="002F203B">
        <w:rPr>
          <w:rFonts w:hAnsi="ＭＳ 明朝" w:hint="eastAsia"/>
          <w:color w:val="000000"/>
        </w:rPr>
        <w:t>10</w:t>
      </w:r>
      <w:r w:rsidR="009712AD" w:rsidRPr="00096A17">
        <w:rPr>
          <w:rFonts w:hAnsi="ＭＳ 明朝" w:hint="eastAsia"/>
          <w:color w:val="000000"/>
        </w:rPr>
        <w:t>月</w:t>
      </w:r>
      <w:r w:rsidR="002F203B">
        <w:rPr>
          <w:rFonts w:hAnsi="ＭＳ 明朝" w:hint="eastAsia"/>
          <w:color w:val="000000"/>
        </w:rPr>
        <w:t>６</w:t>
      </w:r>
      <w:r w:rsidR="009712AD" w:rsidRPr="00096A17">
        <w:rPr>
          <w:rFonts w:hAnsi="ＭＳ 明朝" w:hint="eastAsia"/>
          <w:color w:val="000000"/>
        </w:rPr>
        <w:t>日</w:t>
      </w:r>
    </w:p>
    <w:p w14:paraId="5BE78D72"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14:paraId="5D2A470C" w14:textId="1FE33246"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2F203B">
        <w:rPr>
          <w:rFonts w:hAnsi="ＭＳ 明朝" w:hint="eastAsia"/>
        </w:rPr>
        <w:t>4,225</w:t>
      </w:r>
      <w:r w:rsidR="009712AD" w:rsidRPr="005E6B73">
        <w:rPr>
          <w:rFonts w:hAnsi="ＭＳ 明朝" w:hint="eastAsia"/>
          <w:color w:val="000000"/>
        </w:rPr>
        <w:t>平方メートル</w:t>
      </w:r>
    </w:p>
    <w:p w14:paraId="39F48222"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14:paraId="743125F8" w14:textId="1422B2C7"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2F203B">
        <w:rPr>
          <w:rFonts w:hAnsi="ＭＳ 明朝" w:hint="eastAsia"/>
        </w:rPr>
        <w:t>184</w:t>
      </w:r>
      <w:r w:rsidR="009712AD" w:rsidRPr="00E351BA">
        <w:rPr>
          <w:rFonts w:hAnsi="ＭＳ 明朝" w:hint="eastAsia"/>
        </w:rPr>
        <w:t>台</w:t>
      </w:r>
    </w:p>
    <w:p w14:paraId="1C8A9036"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14:paraId="0ACB1780" w14:textId="324BD856"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2F203B">
        <w:rPr>
          <w:rFonts w:hAnsi="ＭＳ 明朝" w:hint="eastAsia"/>
        </w:rPr>
        <w:t>121</w:t>
      </w:r>
      <w:r w:rsidR="009712AD" w:rsidRPr="00E351BA">
        <w:rPr>
          <w:rFonts w:hAnsi="ＭＳ 明朝" w:hint="eastAsia"/>
        </w:rPr>
        <w:t>台</w:t>
      </w:r>
    </w:p>
    <w:p w14:paraId="2C513F9A"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14:paraId="4401AFF7" w14:textId="40A68827" w:rsidR="006D19B2" w:rsidRDefault="006D19B2" w:rsidP="006D19B2">
      <w:pPr>
        <w:autoSpaceDE w:val="0"/>
        <w:autoSpaceDN w:val="0"/>
        <w:spacing w:line="300" w:lineRule="exact"/>
        <w:ind w:left="588"/>
        <w:rPr>
          <w:rFonts w:hAnsi="ＭＳ 明朝"/>
        </w:rPr>
      </w:pPr>
      <w:r>
        <w:rPr>
          <w:rFonts w:hAnsi="ＭＳ 明朝" w:hint="eastAsia"/>
        </w:rPr>
        <w:t xml:space="preserve">　</w:t>
      </w:r>
      <w:r w:rsidR="002F203B">
        <w:rPr>
          <w:rFonts w:hAnsi="ＭＳ 明朝" w:hint="eastAsia"/>
        </w:rPr>
        <w:t>189</w:t>
      </w:r>
      <w:r w:rsidR="00273182">
        <w:rPr>
          <w:rFonts w:hAnsi="ＭＳ 明朝" w:hint="eastAsia"/>
        </w:rPr>
        <w:t>.0</w:t>
      </w:r>
      <w:r w:rsidR="009712AD" w:rsidRPr="00BC1C2A">
        <w:rPr>
          <w:rFonts w:hAnsi="ＭＳ 明朝" w:hint="eastAsia"/>
          <w:color w:val="000000"/>
        </w:rPr>
        <w:t>平方メー</w:t>
      </w:r>
      <w:r w:rsidR="009712AD" w:rsidRPr="00E351BA">
        <w:rPr>
          <w:rFonts w:hAnsi="ＭＳ 明朝" w:hint="eastAsia"/>
        </w:rPr>
        <w:t>トル</w:t>
      </w:r>
    </w:p>
    <w:p w14:paraId="0FC87957"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14:paraId="18E3B395" w14:textId="3202CF9D"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2F203B">
        <w:rPr>
          <w:rFonts w:hAnsi="ＭＳ 明朝" w:hint="eastAsia"/>
        </w:rPr>
        <w:t>23.4</w:t>
      </w:r>
      <w:r w:rsidR="009712AD" w:rsidRPr="00E351BA">
        <w:rPr>
          <w:rFonts w:hAnsi="ＭＳ 明朝" w:hint="eastAsia"/>
        </w:rPr>
        <w:t>立方メートル</w:t>
      </w:r>
    </w:p>
    <w:p w14:paraId="726D1EB6" w14:textId="77777777"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14:paraId="5F40262C" w14:textId="686DC028"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273182">
        <w:rPr>
          <w:rFonts w:hAnsi="ＭＳ 明朝" w:hint="eastAsia"/>
        </w:rPr>
        <w:t>９</w:t>
      </w:r>
      <w:r w:rsidR="006D19B2">
        <w:rPr>
          <w:rFonts w:hAnsi="ＭＳ 明朝" w:hint="eastAsia"/>
        </w:rPr>
        <w:t>時</w:t>
      </w:r>
    </w:p>
    <w:p w14:paraId="3B056224" w14:textId="61074B90"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2F203B">
        <w:rPr>
          <w:rFonts w:hAnsi="ＭＳ 明朝" w:hint="eastAsia"/>
        </w:rPr>
        <w:t>午後８</w:t>
      </w:r>
      <w:r w:rsidR="001D0DD3">
        <w:rPr>
          <w:rFonts w:hAnsi="ＭＳ 明朝" w:hint="eastAsia"/>
        </w:rPr>
        <w:t>時</w:t>
      </w:r>
      <w:r w:rsidR="002F203B">
        <w:rPr>
          <w:rFonts w:hAnsi="ＭＳ 明朝" w:hint="eastAsia"/>
        </w:rPr>
        <w:t>50分</w:t>
      </w:r>
    </w:p>
    <w:p w14:paraId="5892D817" w14:textId="77777777"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14:paraId="1478E278" w14:textId="13925D83"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273182">
        <w:rPr>
          <w:rFonts w:hAnsi="ＭＳ 明朝" w:hint="eastAsia"/>
        </w:rPr>
        <w:t>８</w:t>
      </w:r>
      <w:r w:rsidR="006B2957">
        <w:rPr>
          <w:rFonts w:hAnsi="ＭＳ 明朝" w:hint="eastAsia"/>
        </w:rPr>
        <w:t>時</w:t>
      </w:r>
      <w:r w:rsidR="00273182">
        <w:rPr>
          <w:rFonts w:hAnsi="ＭＳ 明朝" w:hint="eastAsia"/>
        </w:rPr>
        <w:t>30分</w:t>
      </w:r>
      <w:r w:rsidR="00BB3454">
        <w:rPr>
          <w:rFonts w:hAnsi="ＭＳ 明朝" w:hint="eastAsia"/>
        </w:rPr>
        <w:t>から</w:t>
      </w:r>
      <w:r w:rsidR="002F203B">
        <w:rPr>
          <w:rFonts w:hAnsi="ＭＳ 明朝" w:hint="eastAsia"/>
        </w:rPr>
        <w:t>午後９</w:t>
      </w:r>
      <w:r w:rsidR="00240264" w:rsidRPr="00240264">
        <w:rPr>
          <w:rFonts w:hAnsi="ＭＳ 明朝" w:hint="eastAsia"/>
        </w:rPr>
        <w:t>時まで</w:t>
      </w:r>
    </w:p>
    <w:p w14:paraId="7C94CF96"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14:paraId="73EC9DF5" w14:textId="14A32BD3"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273182">
        <w:rPr>
          <w:rFonts w:hAnsi="ＭＳ 明朝" w:hint="eastAsia"/>
        </w:rPr>
        <w:t>２</w:t>
      </w:r>
      <w:r w:rsidR="009712AD" w:rsidRPr="00DB4E50">
        <w:rPr>
          <w:rFonts w:hAnsi="ＭＳ 明朝" w:hint="eastAsia"/>
        </w:rPr>
        <w:t>箇所</w:t>
      </w:r>
    </w:p>
    <w:p w14:paraId="5774B291"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14:paraId="32F35A8A" w14:textId="77777777"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14:paraId="3CE52F42" w14:textId="77777777"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14:paraId="3F52C99F" w14:textId="4B88A25C"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FE1D91">
        <w:rPr>
          <w:rFonts w:hAnsi="ＭＳ 明朝" w:hint="eastAsia"/>
        </w:rPr>
        <w:t>６</w:t>
      </w:r>
      <w:r w:rsidR="002E607B" w:rsidRPr="00096A17">
        <w:rPr>
          <w:rFonts w:hAnsi="ＭＳ 明朝" w:hint="eastAsia"/>
          <w:color w:val="000000"/>
        </w:rPr>
        <w:t>年</w:t>
      </w:r>
      <w:r w:rsidR="00FE1D91">
        <w:rPr>
          <w:rFonts w:hAnsi="ＭＳ 明朝" w:hint="eastAsia"/>
          <w:color w:val="000000"/>
        </w:rPr>
        <w:t>２</w:t>
      </w:r>
      <w:r w:rsidR="008E5C01" w:rsidRPr="00096A17">
        <w:rPr>
          <w:rFonts w:hAnsi="ＭＳ 明朝" w:hint="eastAsia"/>
          <w:color w:val="000000"/>
        </w:rPr>
        <w:t>月</w:t>
      </w:r>
      <w:r w:rsidR="00FE1D91">
        <w:rPr>
          <w:rFonts w:hAnsi="ＭＳ 明朝" w:hint="eastAsia"/>
          <w:color w:val="000000"/>
        </w:rPr>
        <w:t>５</w:t>
      </w:r>
      <w:r w:rsidR="002E607B" w:rsidRPr="00096A17">
        <w:rPr>
          <w:rFonts w:hAnsi="ＭＳ 明朝" w:hint="eastAsia"/>
          <w:color w:val="000000"/>
        </w:rPr>
        <w:t>日</w:t>
      </w:r>
    </w:p>
    <w:p w14:paraId="660DC003"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14:paraId="388C1878"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14:paraId="71938437" w14:textId="398D24A8" w:rsidR="009712AD" w:rsidRPr="00096A17" w:rsidRDefault="0039391A" w:rsidP="0039391A">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FE1D91">
        <w:rPr>
          <w:rFonts w:hAnsi="ＭＳ 明朝" w:hint="eastAsia"/>
        </w:rPr>
        <w:t>６</w:t>
      </w:r>
      <w:r w:rsidR="002E607B" w:rsidRPr="00096A17">
        <w:rPr>
          <w:rFonts w:hAnsi="ＭＳ 明朝" w:hint="eastAsia"/>
          <w:color w:val="000000"/>
        </w:rPr>
        <w:t>年</w:t>
      </w:r>
      <w:r w:rsidR="00FE1D91">
        <w:rPr>
          <w:rFonts w:hAnsi="ＭＳ 明朝" w:hint="eastAsia"/>
          <w:color w:val="000000"/>
        </w:rPr>
        <w:t>２</w:t>
      </w:r>
      <w:r w:rsidR="0098448C">
        <w:rPr>
          <w:rFonts w:hAnsi="ＭＳ 明朝" w:hint="eastAsia"/>
          <w:color w:val="000000"/>
        </w:rPr>
        <w:t>月</w:t>
      </w:r>
      <w:r w:rsidR="00FE1D91">
        <w:rPr>
          <w:rFonts w:hAnsi="ＭＳ 明朝" w:hint="eastAsia"/>
          <w:color w:val="000000"/>
        </w:rPr>
        <w:t>26</w:t>
      </w:r>
      <w:r w:rsidR="002E607B" w:rsidRPr="00096A17">
        <w:rPr>
          <w:rFonts w:hAnsi="ＭＳ 明朝" w:hint="eastAsia"/>
          <w:color w:val="000000"/>
        </w:rPr>
        <w:t>日から</w:t>
      </w:r>
      <w:r w:rsidR="006D51E6">
        <w:rPr>
          <w:rFonts w:hAnsi="ＭＳ 明朝" w:hint="eastAsia"/>
          <w:color w:val="000000"/>
        </w:rPr>
        <w:t>同年６</w:t>
      </w:r>
      <w:r w:rsidR="0098448C">
        <w:rPr>
          <w:rFonts w:hAnsi="ＭＳ 明朝" w:hint="eastAsia"/>
          <w:color w:val="000000"/>
        </w:rPr>
        <w:t>月</w:t>
      </w:r>
      <w:r w:rsidR="006D51E6">
        <w:rPr>
          <w:rFonts w:hAnsi="ＭＳ 明朝" w:hint="eastAsia"/>
          <w:color w:val="000000"/>
        </w:rPr>
        <w:t>26</w:t>
      </w:r>
      <w:r w:rsidR="002E607B" w:rsidRPr="00096A17">
        <w:rPr>
          <w:rFonts w:hAnsi="ＭＳ 明朝" w:hint="eastAsia"/>
          <w:color w:val="000000"/>
        </w:rPr>
        <w:t>日まで</w:t>
      </w:r>
    </w:p>
    <w:p w14:paraId="43441CE7"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14:paraId="2715AB8D" w14:textId="77777777"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14:paraId="05630DB4" w14:textId="77777777"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72387">
        <w:rPr>
          <w:rFonts w:hAnsi="ＭＳ 明朝" w:hint="eastAsia"/>
        </w:rPr>
        <w:t>振興</w:t>
      </w:r>
      <w:r w:rsidRPr="00E351BA">
        <w:rPr>
          <w:rFonts w:hAnsi="ＭＳ 明朝" w:hint="eastAsia"/>
        </w:rPr>
        <w:t>課</w:t>
      </w:r>
    </w:p>
    <w:p w14:paraId="44115ED3" w14:textId="66AFF657" w:rsidR="00176082" w:rsidRDefault="006B2957" w:rsidP="00AB6D4E">
      <w:pPr>
        <w:autoSpaceDE w:val="0"/>
        <w:autoSpaceDN w:val="0"/>
        <w:spacing w:line="300" w:lineRule="exact"/>
        <w:ind w:left="585" w:firstLineChars="100" w:firstLine="228"/>
        <w:rPr>
          <w:rFonts w:hAnsi="ＭＳ 明朝"/>
          <w:color w:val="000000"/>
        </w:rPr>
      </w:pPr>
      <w:r w:rsidRPr="006B2957">
        <w:rPr>
          <w:rFonts w:hAnsi="ＭＳ 明朝" w:hint="eastAsia"/>
          <w:color w:val="000000"/>
        </w:rPr>
        <w:t>富田林</w:t>
      </w:r>
      <w:r w:rsidR="00EB6E9B">
        <w:rPr>
          <w:rFonts w:hAnsi="ＭＳ 明朝" w:hint="eastAsia"/>
          <w:color w:val="000000"/>
        </w:rPr>
        <w:t>市桜ケ丘町２番８号</w:t>
      </w:r>
    </w:p>
    <w:p w14:paraId="696F937A" w14:textId="600BE606" w:rsidR="000800F1" w:rsidRPr="002201E6" w:rsidRDefault="006B2957" w:rsidP="00AB6D4E">
      <w:pPr>
        <w:autoSpaceDE w:val="0"/>
        <w:autoSpaceDN w:val="0"/>
        <w:spacing w:line="300" w:lineRule="exact"/>
        <w:ind w:left="585" w:firstLineChars="100" w:firstLine="228"/>
        <w:rPr>
          <w:rFonts w:hAnsi="ＭＳ 明朝"/>
          <w:color w:val="000000"/>
        </w:rPr>
      </w:pPr>
      <w:r w:rsidRPr="006B2957">
        <w:rPr>
          <w:rFonts w:hAnsi="ＭＳ 明朝" w:hint="eastAsia"/>
          <w:color w:val="000000"/>
        </w:rPr>
        <w:t>富田林市</w:t>
      </w:r>
      <w:r w:rsidR="00EB6E9B">
        <w:rPr>
          <w:rFonts w:hAnsi="ＭＳ 明朝" w:hint="eastAsia"/>
          <w:color w:val="000000"/>
        </w:rPr>
        <w:t>産業まちづくり部商工観光課</w:t>
      </w:r>
    </w:p>
    <w:p w14:paraId="78798C74"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14:paraId="6A0E35E0"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14:paraId="3E35B668"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14:paraId="2DA37A11"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72387">
        <w:rPr>
          <w:rFonts w:hAnsi="ＭＳ 明朝" w:hint="eastAsia"/>
        </w:rPr>
        <w:t>振興</w:t>
      </w:r>
      <w:r w:rsidRPr="00E351BA">
        <w:rPr>
          <w:rFonts w:hAnsi="ＭＳ 明朝" w:hint="eastAsia"/>
        </w:rPr>
        <w:t>課</w:t>
      </w:r>
    </w:p>
    <w:p w14:paraId="738EA02F" w14:textId="77777777" w:rsidR="002553F7" w:rsidRPr="000800F1" w:rsidRDefault="002553F7" w:rsidP="000800F1">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2476" w14:textId="77777777" w:rsidR="00F304AC" w:rsidRDefault="00F304AC" w:rsidP="00B83126">
      <w:r>
        <w:separator/>
      </w:r>
    </w:p>
  </w:endnote>
  <w:endnote w:type="continuationSeparator" w:id="0">
    <w:p w14:paraId="47F5B430" w14:textId="77777777"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2C40" w14:textId="77777777" w:rsidR="00F304AC" w:rsidRDefault="00F304AC" w:rsidP="00B83126">
      <w:r>
        <w:separator/>
      </w:r>
    </w:p>
  </w:footnote>
  <w:footnote w:type="continuationSeparator" w:id="0">
    <w:p w14:paraId="5A3A5333" w14:textId="77777777"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2387"/>
    <w:rsid w:val="000759F9"/>
    <w:rsid w:val="000772A2"/>
    <w:rsid w:val="000800F1"/>
    <w:rsid w:val="00084202"/>
    <w:rsid w:val="00095802"/>
    <w:rsid w:val="00096A17"/>
    <w:rsid w:val="000C7A58"/>
    <w:rsid w:val="000D58E9"/>
    <w:rsid w:val="000E264D"/>
    <w:rsid w:val="000F0313"/>
    <w:rsid w:val="00102A83"/>
    <w:rsid w:val="001033E2"/>
    <w:rsid w:val="00104687"/>
    <w:rsid w:val="00104D25"/>
    <w:rsid w:val="00107D63"/>
    <w:rsid w:val="001223D2"/>
    <w:rsid w:val="00127C5B"/>
    <w:rsid w:val="0013409C"/>
    <w:rsid w:val="00137E21"/>
    <w:rsid w:val="00145A5F"/>
    <w:rsid w:val="00150BF1"/>
    <w:rsid w:val="00165CD5"/>
    <w:rsid w:val="00176082"/>
    <w:rsid w:val="001822D7"/>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3093"/>
    <w:rsid w:val="00273182"/>
    <w:rsid w:val="00283B94"/>
    <w:rsid w:val="002842C6"/>
    <w:rsid w:val="00293173"/>
    <w:rsid w:val="002A00E7"/>
    <w:rsid w:val="002A1589"/>
    <w:rsid w:val="002B192B"/>
    <w:rsid w:val="002B30CD"/>
    <w:rsid w:val="002B6EEF"/>
    <w:rsid w:val="002C19C3"/>
    <w:rsid w:val="002D3D80"/>
    <w:rsid w:val="002E607B"/>
    <w:rsid w:val="002F0964"/>
    <w:rsid w:val="002F203B"/>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5D2B"/>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2957"/>
    <w:rsid w:val="006B3553"/>
    <w:rsid w:val="006B7635"/>
    <w:rsid w:val="006B7E08"/>
    <w:rsid w:val="006D19B2"/>
    <w:rsid w:val="006D26A3"/>
    <w:rsid w:val="006D51E6"/>
    <w:rsid w:val="006D5AA8"/>
    <w:rsid w:val="006D68CC"/>
    <w:rsid w:val="006E4A3E"/>
    <w:rsid w:val="006F4276"/>
    <w:rsid w:val="0070008D"/>
    <w:rsid w:val="007019EA"/>
    <w:rsid w:val="007025FB"/>
    <w:rsid w:val="007100BD"/>
    <w:rsid w:val="00711936"/>
    <w:rsid w:val="007151B1"/>
    <w:rsid w:val="0076724E"/>
    <w:rsid w:val="0077401A"/>
    <w:rsid w:val="00781B47"/>
    <w:rsid w:val="007935EA"/>
    <w:rsid w:val="007A15F9"/>
    <w:rsid w:val="007A5ED5"/>
    <w:rsid w:val="007B349A"/>
    <w:rsid w:val="007B45A5"/>
    <w:rsid w:val="007D37D8"/>
    <w:rsid w:val="007D759C"/>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CF9"/>
    <w:rsid w:val="008C48EA"/>
    <w:rsid w:val="008D25CD"/>
    <w:rsid w:val="008E2A2A"/>
    <w:rsid w:val="008E4FE0"/>
    <w:rsid w:val="008E5C01"/>
    <w:rsid w:val="0090132F"/>
    <w:rsid w:val="00903688"/>
    <w:rsid w:val="0090383D"/>
    <w:rsid w:val="009047B5"/>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182B"/>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B620F"/>
    <w:rsid w:val="00EB6E9B"/>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1D91"/>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0ED0F50A"/>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2</Pages>
  <Words>791</Words>
  <Characters>167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2022-01-31T06:51:00Z</cp:lastPrinted>
  <dcterms:created xsi:type="dcterms:W3CDTF">2019-03-28T01:36:00Z</dcterms:created>
  <dcterms:modified xsi:type="dcterms:W3CDTF">2024-02-06T00:56:00Z</dcterms:modified>
</cp:coreProperties>
</file>