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D14F2" w14:textId="60EDA01A" w:rsidR="00706565" w:rsidRPr="00706565" w:rsidRDefault="00706565" w:rsidP="00706565">
      <w:pPr>
        <w:autoSpaceDE w:val="0"/>
        <w:autoSpaceDN w:val="0"/>
        <w:adjustRightInd w:val="0"/>
        <w:jc w:val="left"/>
        <w:textAlignment w:val="baseline"/>
        <w:rPr>
          <w:rFonts w:ascii="ＭＳ 明朝" w:eastAsia="ＭＳ ゴシック" w:hAnsi="ＭＳ 明朝" w:cs="ＭＳ ゴシック"/>
          <w:kern w:val="0"/>
          <w:sz w:val="20"/>
          <w:szCs w:val="20"/>
        </w:rPr>
      </w:pPr>
      <w:r w:rsidRPr="00706565">
        <w:rPr>
          <w:rFonts w:ascii="ＭＳ 明朝" w:eastAsia="ＭＳ ゴシック" w:hAnsi="Century" w:cs="ＭＳ ゴシック" w:hint="eastAsia"/>
          <w:w w:val="200"/>
          <w:kern w:val="0"/>
          <w:sz w:val="20"/>
          <w:szCs w:val="20"/>
        </w:rPr>
        <w:t>基準</w:t>
      </w:r>
      <w:r w:rsidRPr="00706565">
        <w:rPr>
          <w:rFonts w:ascii="ＭＳ ゴシック" w:eastAsia="ＭＳ 明朝" w:hAnsi="ＭＳ ゴシック" w:cs="ＭＳ ゴシック"/>
          <w:kern w:val="0"/>
          <w:sz w:val="20"/>
          <w:szCs w:val="20"/>
        </w:rPr>
        <w:t xml:space="preserve">  </w:t>
      </w:r>
      <w:r w:rsidRPr="00706565">
        <w:rPr>
          <w:rFonts w:ascii="ＭＳ 明朝" w:eastAsia="ＭＳ ゴシック" w:hAnsi="ＭＳ 明朝" w:cs="ＭＳ ゴシック" w:hint="eastAsia"/>
          <w:w w:val="200"/>
          <w:kern w:val="0"/>
          <w:sz w:val="20"/>
          <w:szCs w:val="20"/>
        </w:rPr>
        <w:t>店舗販売業</w:t>
      </w:r>
    </w:p>
    <w:p w14:paraId="18D97384" w14:textId="77777777" w:rsidR="00706565" w:rsidRPr="00706565" w:rsidRDefault="00706565" w:rsidP="00706565">
      <w:pPr>
        <w:autoSpaceDE w:val="0"/>
        <w:autoSpaceDN w:val="0"/>
        <w:adjustRightInd w:val="0"/>
        <w:ind w:firstLineChars="500" w:firstLine="1000"/>
        <w:jc w:val="left"/>
        <w:textAlignment w:val="baseline"/>
        <w:rPr>
          <w:rFonts w:ascii="ＭＳ 明朝" w:eastAsia="ＭＳ ゴシック" w:hAnsi="ＭＳ 明朝" w:cs="ＭＳ ゴシック"/>
          <w:kern w:val="0"/>
          <w:sz w:val="20"/>
          <w:szCs w:val="20"/>
        </w:rPr>
      </w:pPr>
      <w:r w:rsidRPr="00706565">
        <w:rPr>
          <w:rFonts w:ascii="ＭＳ 明朝" w:eastAsia="ＭＳ ゴシック" w:hAnsi="ＭＳ 明朝" w:cs="ＭＳ ゴシック" w:hint="eastAsia"/>
          <w:kern w:val="0"/>
          <w:sz w:val="20"/>
          <w:szCs w:val="20"/>
        </w:rPr>
        <w:t>この基準は、店舗販売業（</w:t>
      </w:r>
      <w:r w:rsidR="009F72D6">
        <w:rPr>
          <w:rFonts w:ascii="ＭＳ 明朝" w:eastAsia="ＭＳ ゴシック" w:hAnsi="ＭＳ 明朝" w:cs="ＭＳ ゴシック" w:hint="eastAsia"/>
          <w:kern w:val="0"/>
          <w:sz w:val="20"/>
          <w:szCs w:val="20"/>
        </w:rPr>
        <w:t>要指導医薬品又は</w:t>
      </w:r>
      <w:r w:rsidRPr="00706565">
        <w:rPr>
          <w:rFonts w:ascii="ＭＳ 明朝" w:eastAsia="ＭＳ ゴシック" w:hAnsi="ＭＳ 明朝" w:cs="ＭＳ ゴシック" w:hint="eastAsia"/>
          <w:kern w:val="0"/>
          <w:sz w:val="20"/>
          <w:szCs w:val="20"/>
        </w:rPr>
        <w:t>一般用医薬品を店舗において販売し、又は授与する業務）の許可に適用する。</w:t>
      </w:r>
    </w:p>
    <w:tbl>
      <w:tblPr>
        <w:tblW w:w="0" w:type="auto"/>
        <w:tblInd w:w="199"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610"/>
        <w:gridCol w:w="414"/>
        <w:gridCol w:w="402"/>
        <w:gridCol w:w="6856"/>
        <w:gridCol w:w="6856"/>
      </w:tblGrid>
      <w:tr w:rsidR="00706565" w:rsidRPr="00706565" w14:paraId="7B3F2181" w14:textId="77777777" w:rsidTr="00706565">
        <w:trPr>
          <w:trHeight w:val="20"/>
          <w:tblHeader/>
        </w:trPr>
        <w:tc>
          <w:tcPr>
            <w:tcW w:w="610" w:type="dxa"/>
            <w:tcBorders>
              <w:top w:val="single" w:sz="4" w:space="0" w:color="auto"/>
              <w:bottom w:val="single" w:sz="4" w:space="0" w:color="auto"/>
            </w:tcBorders>
          </w:tcPr>
          <w:p w14:paraId="69313C22" w14:textId="77777777" w:rsidR="00706565" w:rsidRPr="00706565" w:rsidRDefault="00706565" w:rsidP="00706565">
            <w:pPr>
              <w:autoSpaceDE w:val="0"/>
              <w:autoSpaceDN w:val="0"/>
              <w:adjustRightInd w:val="0"/>
              <w:spacing w:line="296" w:lineRule="atLeast"/>
              <w:jc w:val="center"/>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種類</w:t>
            </w:r>
          </w:p>
        </w:tc>
        <w:tc>
          <w:tcPr>
            <w:tcW w:w="816" w:type="dxa"/>
            <w:gridSpan w:val="2"/>
            <w:tcBorders>
              <w:top w:val="single" w:sz="4" w:space="0" w:color="auto"/>
              <w:bottom w:val="single" w:sz="4" w:space="0" w:color="auto"/>
            </w:tcBorders>
          </w:tcPr>
          <w:p w14:paraId="20DCD280" w14:textId="77777777" w:rsidR="00706565" w:rsidRPr="00706565" w:rsidRDefault="00706565" w:rsidP="00706565">
            <w:pPr>
              <w:autoSpaceDE w:val="0"/>
              <w:autoSpaceDN w:val="0"/>
              <w:adjustRightInd w:val="0"/>
              <w:spacing w:line="296" w:lineRule="atLeast"/>
              <w:jc w:val="center"/>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条項</w:t>
            </w:r>
          </w:p>
        </w:tc>
        <w:tc>
          <w:tcPr>
            <w:tcW w:w="6856" w:type="dxa"/>
            <w:tcBorders>
              <w:top w:val="single" w:sz="4" w:space="0" w:color="auto"/>
              <w:bottom w:val="single" w:sz="4" w:space="0" w:color="auto"/>
            </w:tcBorders>
          </w:tcPr>
          <w:p w14:paraId="52842C6D" w14:textId="77777777" w:rsidR="00706565" w:rsidRPr="00706565" w:rsidRDefault="00706565" w:rsidP="00706565">
            <w:pPr>
              <w:autoSpaceDE w:val="0"/>
              <w:autoSpaceDN w:val="0"/>
              <w:adjustRightInd w:val="0"/>
              <w:spacing w:line="296" w:lineRule="atLeast"/>
              <w:jc w:val="center"/>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w w:val="200"/>
                <w:kern w:val="0"/>
                <w:sz w:val="20"/>
                <w:szCs w:val="20"/>
              </w:rPr>
              <w:t>法</w:t>
            </w:r>
            <w:r w:rsidRPr="00706565">
              <w:rPr>
                <w:rFonts w:ascii="ＭＳ 明朝" w:eastAsia="ＭＳ 明朝" w:hAnsi="ＭＳ 明朝" w:cs="ＭＳ 明朝" w:hint="eastAsia"/>
                <w:kern w:val="0"/>
                <w:sz w:val="20"/>
                <w:szCs w:val="20"/>
              </w:rPr>
              <w:t xml:space="preserve">　　</w:t>
            </w:r>
            <w:r w:rsidRPr="00706565">
              <w:rPr>
                <w:rFonts w:ascii="ＭＳ 明朝" w:eastAsia="ＭＳ 明朝" w:hAnsi="ＭＳ 明朝" w:cs="ＭＳ 明朝" w:hint="eastAsia"/>
                <w:w w:val="200"/>
                <w:kern w:val="0"/>
                <w:sz w:val="20"/>
                <w:szCs w:val="20"/>
              </w:rPr>
              <w:t>令</w:t>
            </w:r>
            <w:r w:rsidRPr="00706565">
              <w:rPr>
                <w:rFonts w:ascii="ＭＳ 明朝" w:eastAsia="ＭＳ 明朝" w:hAnsi="ＭＳ 明朝" w:cs="ＭＳ 明朝" w:hint="eastAsia"/>
                <w:kern w:val="0"/>
                <w:sz w:val="20"/>
                <w:szCs w:val="20"/>
              </w:rPr>
              <w:t xml:space="preserve">　　</w:t>
            </w:r>
            <w:r w:rsidRPr="00706565">
              <w:rPr>
                <w:rFonts w:ascii="ＭＳ 明朝" w:eastAsia="ＭＳ 明朝" w:hAnsi="ＭＳ 明朝" w:cs="ＭＳ 明朝" w:hint="eastAsia"/>
                <w:w w:val="200"/>
                <w:kern w:val="0"/>
                <w:sz w:val="20"/>
                <w:szCs w:val="20"/>
              </w:rPr>
              <w:t>の</w:t>
            </w:r>
            <w:r w:rsidRPr="00706565">
              <w:rPr>
                <w:rFonts w:ascii="ＭＳ 明朝" w:eastAsia="ＭＳ 明朝" w:hAnsi="ＭＳ 明朝" w:cs="ＭＳ 明朝" w:hint="eastAsia"/>
                <w:kern w:val="0"/>
                <w:sz w:val="20"/>
                <w:szCs w:val="20"/>
              </w:rPr>
              <w:t xml:space="preserve">　　</w:t>
            </w:r>
            <w:r w:rsidRPr="00706565">
              <w:rPr>
                <w:rFonts w:ascii="ＭＳ 明朝" w:eastAsia="ＭＳ 明朝" w:hAnsi="ＭＳ 明朝" w:cs="ＭＳ 明朝" w:hint="eastAsia"/>
                <w:w w:val="200"/>
                <w:kern w:val="0"/>
                <w:sz w:val="20"/>
                <w:szCs w:val="20"/>
              </w:rPr>
              <w:t>定</w:t>
            </w:r>
            <w:r w:rsidRPr="00706565">
              <w:rPr>
                <w:rFonts w:ascii="ＭＳ 明朝" w:eastAsia="ＭＳ 明朝" w:hAnsi="ＭＳ 明朝" w:cs="ＭＳ 明朝" w:hint="eastAsia"/>
                <w:kern w:val="0"/>
                <w:sz w:val="20"/>
                <w:szCs w:val="20"/>
              </w:rPr>
              <w:t xml:space="preserve">　　</w:t>
            </w:r>
            <w:r w:rsidRPr="00706565">
              <w:rPr>
                <w:rFonts w:ascii="ＭＳ 明朝" w:eastAsia="ＭＳ 明朝" w:hAnsi="ＭＳ 明朝" w:cs="ＭＳ 明朝" w:hint="eastAsia"/>
                <w:w w:val="200"/>
                <w:kern w:val="0"/>
                <w:sz w:val="20"/>
                <w:szCs w:val="20"/>
              </w:rPr>
              <w:t>め</w:t>
            </w:r>
          </w:p>
        </w:tc>
        <w:tc>
          <w:tcPr>
            <w:tcW w:w="6856" w:type="dxa"/>
            <w:tcBorders>
              <w:top w:val="single" w:sz="4" w:space="0" w:color="auto"/>
              <w:bottom w:val="single" w:sz="4" w:space="0" w:color="auto"/>
            </w:tcBorders>
          </w:tcPr>
          <w:p w14:paraId="33A926B8" w14:textId="77777777" w:rsidR="00706565" w:rsidRPr="00706565" w:rsidRDefault="00706565" w:rsidP="00706565">
            <w:pPr>
              <w:autoSpaceDE w:val="0"/>
              <w:autoSpaceDN w:val="0"/>
              <w:adjustRightInd w:val="0"/>
              <w:spacing w:line="296" w:lineRule="atLeast"/>
              <w:jc w:val="center"/>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w w:val="200"/>
                <w:kern w:val="0"/>
                <w:sz w:val="20"/>
                <w:szCs w:val="20"/>
              </w:rPr>
              <w:t>審</w:t>
            </w:r>
            <w:r w:rsidRPr="00706565">
              <w:rPr>
                <w:rFonts w:ascii="ＭＳ 明朝" w:eastAsia="ＭＳ 明朝" w:hAnsi="ＭＳ 明朝" w:cs="ＭＳ 明朝" w:hint="eastAsia"/>
                <w:kern w:val="0"/>
                <w:sz w:val="20"/>
                <w:szCs w:val="20"/>
              </w:rPr>
              <w:t xml:space="preserve">　　</w:t>
            </w:r>
            <w:r w:rsidRPr="00706565">
              <w:rPr>
                <w:rFonts w:ascii="ＭＳ 明朝" w:eastAsia="ＭＳ 明朝" w:hAnsi="ＭＳ 明朝" w:cs="ＭＳ 明朝" w:hint="eastAsia"/>
                <w:w w:val="200"/>
                <w:kern w:val="0"/>
                <w:sz w:val="20"/>
                <w:szCs w:val="20"/>
              </w:rPr>
              <w:t>査</w:t>
            </w:r>
            <w:r w:rsidRPr="00706565">
              <w:rPr>
                <w:rFonts w:ascii="ＭＳ 明朝" w:eastAsia="ＭＳ 明朝" w:hAnsi="ＭＳ 明朝" w:cs="ＭＳ 明朝" w:hint="eastAsia"/>
                <w:kern w:val="0"/>
                <w:sz w:val="20"/>
                <w:szCs w:val="20"/>
              </w:rPr>
              <w:t xml:space="preserve">　　</w:t>
            </w:r>
            <w:r w:rsidRPr="00706565">
              <w:rPr>
                <w:rFonts w:ascii="ＭＳ 明朝" w:eastAsia="ＭＳ 明朝" w:hAnsi="ＭＳ 明朝" w:cs="ＭＳ 明朝" w:hint="eastAsia"/>
                <w:w w:val="200"/>
                <w:kern w:val="0"/>
                <w:sz w:val="20"/>
                <w:szCs w:val="20"/>
              </w:rPr>
              <w:t>基</w:t>
            </w:r>
            <w:r w:rsidRPr="00706565">
              <w:rPr>
                <w:rFonts w:ascii="ＭＳ 明朝" w:eastAsia="ＭＳ 明朝" w:hAnsi="ＭＳ 明朝" w:cs="ＭＳ 明朝" w:hint="eastAsia"/>
                <w:kern w:val="0"/>
                <w:sz w:val="20"/>
                <w:szCs w:val="20"/>
              </w:rPr>
              <w:t xml:space="preserve">　　</w:t>
            </w:r>
            <w:r w:rsidRPr="00706565">
              <w:rPr>
                <w:rFonts w:ascii="ＭＳ 明朝" w:eastAsia="ＭＳ 明朝" w:hAnsi="ＭＳ 明朝" w:cs="ＭＳ 明朝" w:hint="eastAsia"/>
                <w:w w:val="200"/>
                <w:kern w:val="0"/>
                <w:sz w:val="20"/>
                <w:szCs w:val="20"/>
              </w:rPr>
              <w:t>準</w:t>
            </w:r>
          </w:p>
        </w:tc>
      </w:tr>
      <w:tr w:rsidR="00706565" w:rsidRPr="00706565" w14:paraId="079E6E2E" w14:textId="77777777" w:rsidTr="00706565">
        <w:trPr>
          <w:trHeight w:val="20"/>
        </w:trPr>
        <w:tc>
          <w:tcPr>
            <w:tcW w:w="610" w:type="dxa"/>
            <w:tcBorders>
              <w:top w:val="single" w:sz="4" w:space="0" w:color="auto"/>
            </w:tcBorders>
          </w:tcPr>
          <w:p w14:paraId="3FF548B3"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Borders>
              <w:top w:val="single" w:sz="4" w:space="0" w:color="auto"/>
            </w:tcBorders>
          </w:tcPr>
          <w:p w14:paraId="3FF2D82A"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Borders>
              <w:top w:val="single" w:sz="4" w:space="0" w:color="auto"/>
            </w:tcBorders>
          </w:tcPr>
          <w:p w14:paraId="625B94A1"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Borders>
              <w:top w:val="single" w:sz="4" w:space="0" w:color="auto"/>
            </w:tcBorders>
          </w:tcPr>
          <w:p w14:paraId="6E61C85D" w14:textId="77777777" w:rsidR="00706565" w:rsidRPr="005A5E08" w:rsidRDefault="00706565" w:rsidP="00647F2C">
            <w:pPr>
              <w:autoSpaceDE w:val="0"/>
              <w:autoSpaceDN w:val="0"/>
              <w:adjustRightInd w:val="0"/>
              <w:jc w:val="left"/>
              <w:textAlignment w:val="baseline"/>
              <w:rPr>
                <w:rFonts w:ascii="ＭＳ 明朝" w:eastAsia="ＭＳ 明朝" w:hAnsi="ＭＳ 明朝" w:cs="ＭＳ 明朝"/>
                <w:b/>
                <w:kern w:val="0"/>
                <w:sz w:val="20"/>
                <w:szCs w:val="20"/>
              </w:rPr>
            </w:pPr>
            <w:r w:rsidRPr="005A5E08">
              <w:rPr>
                <w:rFonts w:ascii="ＭＳ 明朝" w:eastAsia="ＭＳ 明朝" w:hAnsi="ＭＳ 明朝" w:cs="ＭＳ 明朝" w:hint="eastAsia"/>
                <w:b/>
                <w:kern w:val="0"/>
                <w:sz w:val="20"/>
                <w:szCs w:val="20"/>
              </w:rPr>
              <w:t>許可の基準</w:t>
            </w:r>
          </w:p>
        </w:tc>
        <w:tc>
          <w:tcPr>
            <w:tcW w:w="6856" w:type="dxa"/>
            <w:tcBorders>
              <w:top w:val="single" w:sz="4" w:space="0" w:color="auto"/>
            </w:tcBorders>
          </w:tcPr>
          <w:p w14:paraId="38509CDC" w14:textId="77777777" w:rsidR="00706565" w:rsidRPr="00706565" w:rsidRDefault="00706565"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706565" w:rsidRPr="00706565" w14:paraId="69F18008" w14:textId="77777777" w:rsidTr="00706565">
        <w:trPr>
          <w:trHeight w:val="20"/>
        </w:trPr>
        <w:tc>
          <w:tcPr>
            <w:tcW w:w="610" w:type="dxa"/>
          </w:tcPr>
          <w:p w14:paraId="63F58E69"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5E6538B8"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6C3DDE3B"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1C837326" w14:textId="77777777" w:rsidR="00706565" w:rsidRPr="005A5E08" w:rsidRDefault="00706565" w:rsidP="00647F2C">
            <w:pPr>
              <w:autoSpaceDE w:val="0"/>
              <w:autoSpaceDN w:val="0"/>
              <w:adjustRightInd w:val="0"/>
              <w:jc w:val="left"/>
              <w:textAlignment w:val="baseline"/>
              <w:rPr>
                <w:rFonts w:ascii="ＭＳ 明朝" w:eastAsia="ＭＳ 明朝" w:hAnsi="ＭＳ 明朝" w:cs="ＭＳ 明朝"/>
                <w:b/>
                <w:kern w:val="0"/>
                <w:sz w:val="20"/>
                <w:szCs w:val="20"/>
              </w:rPr>
            </w:pPr>
            <w:r w:rsidRPr="005A5E08">
              <w:rPr>
                <w:rFonts w:ascii="ＭＳ 明朝" w:eastAsia="ＭＳ 明朝" w:hAnsi="ＭＳ 明朝" w:cs="ＭＳ 明朝" w:hint="eastAsia"/>
                <w:b/>
                <w:kern w:val="0"/>
                <w:sz w:val="20"/>
                <w:szCs w:val="20"/>
              </w:rPr>
              <w:t>Ⅰ</w:t>
            </w:r>
            <w:r w:rsidRPr="005A5E08">
              <w:rPr>
                <w:rFonts w:ascii="ＭＳ 明朝" w:eastAsia="ＭＳ 明朝" w:hAnsi="ＭＳ 明朝" w:cs="ＭＳ 明朝"/>
                <w:b/>
                <w:kern w:val="0"/>
                <w:sz w:val="20"/>
                <w:szCs w:val="20"/>
              </w:rPr>
              <w:t xml:space="preserve">. </w:t>
            </w:r>
            <w:r w:rsidRPr="005A5E08">
              <w:rPr>
                <w:rFonts w:ascii="ＭＳ 明朝" w:eastAsia="ＭＳ 明朝" w:hAnsi="ＭＳ 明朝" w:cs="ＭＳ 明朝" w:hint="eastAsia"/>
                <w:b/>
                <w:kern w:val="0"/>
                <w:sz w:val="20"/>
                <w:szCs w:val="20"/>
              </w:rPr>
              <w:t>構造設備</w:t>
            </w:r>
          </w:p>
        </w:tc>
        <w:tc>
          <w:tcPr>
            <w:tcW w:w="6856" w:type="dxa"/>
          </w:tcPr>
          <w:p w14:paraId="79E53A10" w14:textId="77777777" w:rsidR="00706565" w:rsidRPr="00706565" w:rsidRDefault="00706565"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706565" w:rsidRPr="00706565" w14:paraId="4AC843BF" w14:textId="77777777" w:rsidTr="00706565">
        <w:trPr>
          <w:trHeight w:val="20"/>
        </w:trPr>
        <w:tc>
          <w:tcPr>
            <w:tcW w:w="610" w:type="dxa"/>
          </w:tcPr>
          <w:p w14:paraId="70C9956F"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法</w:t>
            </w:r>
          </w:p>
        </w:tc>
        <w:tc>
          <w:tcPr>
            <w:tcW w:w="414" w:type="dxa"/>
          </w:tcPr>
          <w:p w14:paraId="0076BE10"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26</w:t>
            </w:r>
          </w:p>
        </w:tc>
        <w:tc>
          <w:tcPr>
            <w:tcW w:w="402" w:type="dxa"/>
          </w:tcPr>
          <w:p w14:paraId="66660D4E" w14:textId="77777777" w:rsidR="00706565" w:rsidRPr="00706565" w:rsidRDefault="0069685A" w:rsidP="00706565">
            <w:pPr>
              <w:autoSpaceDE w:val="0"/>
              <w:autoSpaceDN w:val="0"/>
              <w:adjustRightInd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４</w:t>
            </w:r>
          </w:p>
        </w:tc>
        <w:tc>
          <w:tcPr>
            <w:tcW w:w="6856" w:type="dxa"/>
          </w:tcPr>
          <w:p w14:paraId="74194A97" w14:textId="77777777" w:rsidR="00706565" w:rsidRPr="00706565" w:rsidRDefault="009F72D6"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そ</w:t>
            </w:r>
            <w:r w:rsidR="00706565" w:rsidRPr="00706565">
              <w:rPr>
                <w:rFonts w:ascii="ＭＳ 明朝" w:eastAsia="ＭＳ 明朝" w:hAnsi="ＭＳ 明朝" w:cs="ＭＳ 明朝" w:hint="eastAsia"/>
                <w:kern w:val="0"/>
                <w:sz w:val="20"/>
                <w:szCs w:val="20"/>
              </w:rPr>
              <w:t>の店舗の構造設備が、厚生労働省令で定める基準に適合しないときは、店舗販売業の許可を与えないことができる。</w:t>
            </w:r>
          </w:p>
        </w:tc>
        <w:tc>
          <w:tcPr>
            <w:tcW w:w="6856" w:type="dxa"/>
          </w:tcPr>
          <w:p w14:paraId="094F85AF" w14:textId="77777777" w:rsidR="00706565" w:rsidRPr="00706565" w:rsidRDefault="00706565"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706565" w:rsidRPr="00706565" w14:paraId="2453FC24" w14:textId="77777777" w:rsidTr="00706565">
        <w:trPr>
          <w:trHeight w:val="20"/>
        </w:trPr>
        <w:tc>
          <w:tcPr>
            <w:tcW w:w="610" w:type="dxa"/>
          </w:tcPr>
          <w:p w14:paraId="7FDBC090"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構則</w:t>
            </w:r>
          </w:p>
        </w:tc>
        <w:tc>
          <w:tcPr>
            <w:tcW w:w="414" w:type="dxa"/>
          </w:tcPr>
          <w:p w14:paraId="2C774DC6"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２</w:t>
            </w:r>
          </w:p>
        </w:tc>
        <w:tc>
          <w:tcPr>
            <w:tcW w:w="402" w:type="dxa"/>
          </w:tcPr>
          <w:p w14:paraId="77EF6956"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１</w:t>
            </w:r>
          </w:p>
        </w:tc>
        <w:tc>
          <w:tcPr>
            <w:tcW w:w="6856" w:type="dxa"/>
          </w:tcPr>
          <w:p w14:paraId="36A9023A" w14:textId="77777777" w:rsidR="00706565" w:rsidRDefault="00706565"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店舗販売業の店舗の構造設備の基準は、次のとおりとする。</w:t>
            </w:r>
          </w:p>
          <w:p w14:paraId="0CC739D3" w14:textId="77777777" w:rsidR="0069685A" w:rsidRPr="00706565" w:rsidRDefault="0069685A" w:rsidP="00647F2C">
            <w:pPr>
              <w:autoSpaceDE w:val="0"/>
              <w:autoSpaceDN w:val="0"/>
              <w:adjustRightInd w:val="0"/>
              <w:ind w:leftChars="51" w:left="107" w:firstLineChars="100" w:firstLine="200"/>
              <w:jc w:val="left"/>
              <w:textAlignment w:val="baseline"/>
              <w:rPr>
                <w:rFonts w:ascii="ＭＳ 明朝" w:eastAsia="ＭＳ 明朝" w:hAnsi="ＭＳ 明朝" w:cs="ＭＳ 明朝"/>
                <w:kern w:val="0"/>
                <w:sz w:val="20"/>
                <w:szCs w:val="20"/>
              </w:rPr>
            </w:pPr>
            <w:r w:rsidRPr="0069685A">
              <w:rPr>
                <w:rFonts w:ascii="ＭＳ 明朝" w:eastAsia="ＭＳ 明朝" w:hAnsi="ＭＳ 明朝" w:cs="ＭＳ 明朝" w:hint="eastAsia"/>
                <w:kern w:val="0"/>
                <w:sz w:val="20"/>
                <w:szCs w:val="20"/>
              </w:rPr>
              <w:t>(1)　医薬品を購入し、又は譲り受けようとする者が容易に出入りできる構造であり、店舗であることがその外観から明らかであること。</w:t>
            </w:r>
          </w:p>
        </w:tc>
        <w:tc>
          <w:tcPr>
            <w:tcW w:w="6856" w:type="dxa"/>
          </w:tcPr>
          <w:p w14:paraId="52020375" w14:textId="77777777" w:rsidR="0069685A" w:rsidRPr="00706565" w:rsidRDefault="0069685A" w:rsidP="00647F2C">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店舗の構造設備</w:t>
            </w:r>
          </w:p>
          <w:p w14:paraId="324B7500" w14:textId="77777777" w:rsidR="0069685A" w:rsidRPr="00706565" w:rsidRDefault="0069685A" w:rsidP="00647F2C">
            <w:pPr>
              <w:autoSpaceDE w:val="0"/>
              <w:autoSpaceDN w:val="0"/>
              <w:adjustRightInd w:val="0"/>
              <w:ind w:left="20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１．店舗の構造設備は、外部と壁面により区画すること。</w:t>
            </w:r>
          </w:p>
          <w:p w14:paraId="13D43E25" w14:textId="77777777" w:rsidR="00666A43" w:rsidRPr="002438E5" w:rsidRDefault="00666A43" w:rsidP="00647F2C">
            <w:pPr>
              <w:autoSpaceDE w:val="0"/>
              <w:autoSpaceDN w:val="0"/>
              <w:adjustRightInd w:val="0"/>
              <w:ind w:left="200" w:hangingChars="100" w:hanging="200"/>
              <w:jc w:val="left"/>
              <w:textAlignment w:val="baseline"/>
              <w:rPr>
                <w:rFonts w:ascii="ＭＳ 明朝" w:eastAsia="ＭＳ 明朝" w:hAnsi="ＭＳ 明朝" w:cs="ＭＳ 明朝"/>
                <w:kern w:val="0"/>
                <w:sz w:val="20"/>
                <w:szCs w:val="20"/>
              </w:rPr>
            </w:pPr>
            <w:r w:rsidRPr="002438E5">
              <w:rPr>
                <w:rFonts w:ascii="ＭＳ 明朝" w:eastAsia="ＭＳ 明朝" w:hAnsi="ＭＳ 明朝" w:cs="ＭＳ 明朝" w:hint="eastAsia"/>
                <w:kern w:val="0"/>
                <w:sz w:val="20"/>
                <w:szCs w:val="20"/>
              </w:rPr>
              <w:t>２．その店舗が販売・授与の対象としている者が容易に当該店舗に出入りできる構造であること。</w:t>
            </w:r>
          </w:p>
          <w:p w14:paraId="5060CD4F" w14:textId="77777777" w:rsidR="00666A43" w:rsidRPr="002438E5" w:rsidRDefault="00666A43" w:rsidP="00647F2C">
            <w:pPr>
              <w:autoSpaceDE w:val="0"/>
              <w:autoSpaceDN w:val="0"/>
              <w:adjustRightInd w:val="0"/>
              <w:ind w:leftChars="100" w:left="210"/>
              <w:jc w:val="left"/>
              <w:textAlignment w:val="baseline"/>
              <w:rPr>
                <w:rFonts w:ascii="ＭＳ 明朝" w:eastAsia="ＭＳ 明朝" w:hAnsi="ＭＳ 明朝" w:cs="ＭＳ 明朝"/>
                <w:kern w:val="0"/>
                <w:sz w:val="20"/>
                <w:szCs w:val="20"/>
              </w:rPr>
            </w:pPr>
            <w:r w:rsidRPr="002438E5">
              <w:rPr>
                <w:rFonts w:ascii="ＭＳ 明朝" w:eastAsia="ＭＳ 明朝" w:hAnsi="ＭＳ 明朝" w:cs="ＭＳ 明朝" w:hint="eastAsia"/>
                <w:kern w:val="0"/>
                <w:sz w:val="20"/>
                <w:szCs w:val="20"/>
              </w:rPr>
              <w:t>対面による販売を明らかに想定していないような店舗は認められないこと。</w:t>
            </w:r>
          </w:p>
          <w:p w14:paraId="2CB12E8F" w14:textId="77777777" w:rsidR="00706565" w:rsidRPr="00706565" w:rsidRDefault="00666A43" w:rsidP="00647F2C">
            <w:pPr>
              <w:autoSpaceDE w:val="0"/>
              <w:autoSpaceDN w:val="0"/>
              <w:adjustRightInd w:val="0"/>
              <w:jc w:val="left"/>
              <w:textAlignment w:val="baseline"/>
              <w:rPr>
                <w:rFonts w:ascii="ＭＳ 明朝" w:eastAsia="ＭＳ 明朝" w:hAnsi="ＭＳ 明朝" w:cs="ＭＳ 明朝"/>
                <w:kern w:val="0"/>
                <w:sz w:val="20"/>
                <w:szCs w:val="20"/>
              </w:rPr>
            </w:pPr>
            <w:r w:rsidRPr="002438E5">
              <w:rPr>
                <w:rFonts w:ascii="ＭＳ 明朝" w:eastAsia="ＭＳ 明朝" w:hAnsi="ＭＳ 明朝" w:cs="ＭＳ 明朝" w:hint="eastAsia"/>
                <w:kern w:val="0"/>
                <w:sz w:val="20"/>
                <w:szCs w:val="20"/>
              </w:rPr>
              <w:t>（平26.3.10付け薬食発0310第１号通知）</w:t>
            </w:r>
          </w:p>
        </w:tc>
      </w:tr>
      <w:tr w:rsidR="00706565" w:rsidRPr="00706565" w14:paraId="34646D93" w14:textId="77777777" w:rsidTr="00706565">
        <w:trPr>
          <w:trHeight w:val="20"/>
        </w:trPr>
        <w:tc>
          <w:tcPr>
            <w:tcW w:w="610" w:type="dxa"/>
          </w:tcPr>
          <w:p w14:paraId="44FCC2E6"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2FCDD8E2"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07061C17"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1070447F" w14:textId="77777777" w:rsidR="00706565" w:rsidRPr="00706565" w:rsidRDefault="002438E5"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kern w:val="0"/>
                <w:sz w:val="20"/>
                <w:szCs w:val="20"/>
              </w:rPr>
              <w:t>(</w:t>
            </w:r>
            <w:r>
              <w:rPr>
                <w:rFonts w:ascii="ＭＳ 明朝" w:eastAsia="ＭＳ 明朝" w:hAnsi="ＭＳ 明朝" w:cs="ＭＳ 明朝" w:hint="eastAsia"/>
                <w:kern w:val="0"/>
                <w:sz w:val="20"/>
                <w:szCs w:val="20"/>
              </w:rPr>
              <w:t>2</w:t>
            </w:r>
            <w:r w:rsidR="00706565" w:rsidRPr="00706565">
              <w:rPr>
                <w:rFonts w:ascii="ＭＳ 明朝" w:eastAsia="ＭＳ 明朝" w:hAnsi="ＭＳ 明朝" w:cs="ＭＳ 明朝"/>
                <w:kern w:val="0"/>
                <w:sz w:val="20"/>
                <w:szCs w:val="20"/>
              </w:rPr>
              <w:t>)</w:t>
            </w:r>
            <w:r w:rsidR="00706565" w:rsidRPr="00706565">
              <w:rPr>
                <w:rFonts w:ascii="ＭＳ 明朝" w:eastAsia="ＭＳ 明朝" w:hAnsi="ＭＳ 明朝" w:cs="ＭＳ 明朝" w:hint="eastAsia"/>
                <w:kern w:val="0"/>
                <w:sz w:val="20"/>
                <w:szCs w:val="20"/>
              </w:rPr>
              <w:t xml:space="preserve">　換気が十分であり、かつ、清潔であること。</w:t>
            </w:r>
          </w:p>
        </w:tc>
        <w:tc>
          <w:tcPr>
            <w:tcW w:w="6856" w:type="dxa"/>
          </w:tcPr>
          <w:p w14:paraId="3E008112" w14:textId="77777777" w:rsidR="00706565" w:rsidRPr="00706565" w:rsidRDefault="00706565"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p>
        </w:tc>
      </w:tr>
      <w:tr w:rsidR="00706565" w:rsidRPr="00706565" w14:paraId="6E1351DF" w14:textId="77777777" w:rsidTr="00706565">
        <w:trPr>
          <w:trHeight w:val="20"/>
        </w:trPr>
        <w:tc>
          <w:tcPr>
            <w:tcW w:w="610" w:type="dxa"/>
          </w:tcPr>
          <w:p w14:paraId="0BCC78AC"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3E3E10E9"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6E1B9DD9"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34837A8E" w14:textId="77777777" w:rsidR="00706565" w:rsidRPr="00706565" w:rsidRDefault="00706565"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kern w:val="0"/>
                <w:sz w:val="20"/>
                <w:szCs w:val="20"/>
              </w:rPr>
              <w:t>(</w:t>
            </w:r>
            <w:r w:rsidR="002438E5">
              <w:rPr>
                <w:rFonts w:ascii="ＭＳ 明朝" w:eastAsia="ＭＳ 明朝" w:hAnsi="ＭＳ 明朝" w:cs="ＭＳ 明朝" w:hint="eastAsia"/>
                <w:kern w:val="0"/>
                <w:sz w:val="20"/>
                <w:szCs w:val="20"/>
              </w:rPr>
              <w:t>3</w:t>
            </w:r>
            <w:r w:rsidRPr="00706565">
              <w:rPr>
                <w:rFonts w:ascii="ＭＳ 明朝" w:eastAsia="ＭＳ 明朝" w:hAnsi="ＭＳ 明朝" w:cs="ＭＳ 明朝"/>
                <w:kern w:val="0"/>
                <w:sz w:val="20"/>
                <w:szCs w:val="20"/>
              </w:rPr>
              <w:t>)</w:t>
            </w:r>
            <w:r w:rsidRPr="00706565">
              <w:rPr>
                <w:rFonts w:ascii="ＭＳ 明朝" w:eastAsia="ＭＳ 明朝" w:hAnsi="ＭＳ 明朝" w:cs="ＭＳ 明朝" w:hint="eastAsia"/>
                <w:kern w:val="0"/>
                <w:sz w:val="20"/>
                <w:szCs w:val="20"/>
              </w:rPr>
              <w:t xml:space="preserve">　当該店舗販売業以外の店舗販売業の店舗又は薬局の場所、常時居住する場所及び不潔な場所から明確に区別されていること。</w:t>
            </w:r>
          </w:p>
        </w:tc>
        <w:tc>
          <w:tcPr>
            <w:tcW w:w="6856" w:type="dxa"/>
          </w:tcPr>
          <w:p w14:paraId="330162A4" w14:textId="77777777" w:rsidR="00706565" w:rsidRPr="00706565" w:rsidRDefault="002438E5" w:rsidP="00647F2C">
            <w:pPr>
              <w:autoSpaceDE w:val="0"/>
              <w:autoSpaceDN w:val="0"/>
              <w:adjustRightInd w:val="0"/>
              <w:ind w:left="200" w:hangingChars="100" w:hanging="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３</w:t>
            </w:r>
            <w:r w:rsidR="00706565" w:rsidRPr="00706565">
              <w:rPr>
                <w:rFonts w:ascii="ＭＳ 明朝" w:eastAsia="ＭＳ 明朝" w:hAnsi="ＭＳ 明朝" w:cs="ＭＳ 明朝" w:hint="eastAsia"/>
                <w:kern w:val="0"/>
                <w:sz w:val="20"/>
                <w:szCs w:val="20"/>
              </w:rPr>
              <w:t>．百貨店内等にある店舗又は薬局を併設する店舗であって、壁面により区画できない場合には、次の</w:t>
            </w:r>
            <w:r w:rsidR="00D3794E">
              <w:rPr>
                <w:rFonts w:ascii="ＭＳ 明朝" w:eastAsia="ＭＳ 明朝" w:hAnsi="ＭＳ 明朝" w:cs="ＭＳ 明朝" w:hint="eastAsia"/>
                <w:kern w:val="0"/>
                <w:sz w:val="20"/>
                <w:szCs w:val="20"/>
              </w:rPr>
              <w:t>ような</w:t>
            </w:r>
            <w:r w:rsidR="000D453A">
              <w:rPr>
                <w:rFonts w:ascii="ＭＳ 明朝" w:eastAsia="ＭＳ 明朝" w:hAnsi="ＭＳ 明朝" w:cs="ＭＳ 明朝" w:hint="eastAsia"/>
                <w:kern w:val="0"/>
                <w:sz w:val="20"/>
                <w:szCs w:val="20"/>
              </w:rPr>
              <w:t>方法</w:t>
            </w:r>
            <w:r w:rsidR="00706565" w:rsidRPr="00706565">
              <w:rPr>
                <w:rFonts w:ascii="ＭＳ 明朝" w:eastAsia="ＭＳ 明朝" w:hAnsi="ＭＳ 明朝" w:cs="ＭＳ 明朝" w:hint="eastAsia"/>
                <w:kern w:val="0"/>
                <w:sz w:val="20"/>
                <w:szCs w:val="20"/>
              </w:rPr>
              <w:t>により</w:t>
            </w:r>
            <w:r w:rsidR="00D3794E">
              <w:rPr>
                <w:rFonts w:ascii="ＭＳ 明朝" w:eastAsia="ＭＳ 明朝" w:hAnsi="ＭＳ 明朝" w:cs="ＭＳ 明朝" w:hint="eastAsia"/>
                <w:kern w:val="0"/>
                <w:sz w:val="20"/>
                <w:szCs w:val="20"/>
              </w:rPr>
              <w:t>明確に</w:t>
            </w:r>
            <w:r w:rsidR="00706565" w:rsidRPr="00706565">
              <w:rPr>
                <w:rFonts w:ascii="ＭＳ 明朝" w:eastAsia="ＭＳ 明朝" w:hAnsi="ＭＳ 明朝" w:cs="ＭＳ 明朝" w:hint="eastAsia"/>
                <w:kern w:val="0"/>
                <w:sz w:val="20"/>
                <w:szCs w:val="20"/>
              </w:rPr>
              <w:t>区</w:t>
            </w:r>
            <w:r w:rsidR="00D3794E">
              <w:rPr>
                <w:rFonts w:ascii="ＭＳ 明朝" w:eastAsia="ＭＳ 明朝" w:hAnsi="ＭＳ 明朝" w:cs="ＭＳ 明朝" w:hint="eastAsia"/>
                <w:kern w:val="0"/>
                <w:sz w:val="20"/>
                <w:szCs w:val="20"/>
              </w:rPr>
              <w:t>別</w:t>
            </w:r>
            <w:r w:rsidR="00706565" w:rsidRPr="00706565">
              <w:rPr>
                <w:rFonts w:ascii="ＭＳ 明朝" w:eastAsia="ＭＳ 明朝" w:hAnsi="ＭＳ 明朝" w:cs="ＭＳ 明朝" w:hint="eastAsia"/>
                <w:kern w:val="0"/>
                <w:sz w:val="20"/>
                <w:szCs w:val="20"/>
              </w:rPr>
              <w:t>すること。</w:t>
            </w:r>
          </w:p>
          <w:p w14:paraId="57320B3D" w14:textId="77777777" w:rsidR="00706565" w:rsidRPr="00706565" w:rsidRDefault="00706565" w:rsidP="00647F2C">
            <w:pPr>
              <w:autoSpaceDE w:val="0"/>
              <w:autoSpaceDN w:val="0"/>
              <w:adjustRightInd w:val="0"/>
              <w:ind w:left="400" w:hangingChars="200" w:hanging="4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kern w:val="0"/>
                <w:sz w:val="20"/>
                <w:szCs w:val="20"/>
              </w:rPr>
              <w:t xml:space="preserve"> </w:t>
            </w:r>
            <w:r w:rsidRPr="00706565">
              <w:rPr>
                <w:rFonts w:ascii="ＭＳ 明朝" w:eastAsia="ＭＳ 明朝" w:hAnsi="ＭＳ 明朝" w:cs="ＭＳ 明朝" w:hint="eastAsia"/>
                <w:kern w:val="0"/>
                <w:sz w:val="20"/>
                <w:szCs w:val="20"/>
              </w:rPr>
              <w:t xml:space="preserve"> (1) 店舗の床材を他の売場と異なるものにすること。</w:t>
            </w:r>
          </w:p>
          <w:p w14:paraId="35E5FEF3" w14:textId="77777777" w:rsidR="00706565" w:rsidRPr="009371AE" w:rsidRDefault="00706565" w:rsidP="00647F2C">
            <w:pPr>
              <w:autoSpaceDE w:val="0"/>
              <w:autoSpaceDN w:val="0"/>
              <w:adjustRightInd w:val="0"/>
              <w:ind w:left="400" w:hangingChars="200" w:hanging="400"/>
              <w:jc w:val="left"/>
              <w:textAlignment w:val="baseline"/>
              <w:rPr>
                <w:rFonts w:asciiTheme="minorEastAsia" w:hAnsiTheme="minorEastAsia" w:cs="ＭＳ 明朝"/>
                <w:kern w:val="0"/>
                <w:sz w:val="20"/>
                <w:szCs w:val="20"/>
              </w:rPr>
            </w:pPr>
            <w:r w:rsidRPr="00706565">
              <w:rPr>
                <w:rFonts w:ascii="ＭＳ 明朝" w:eastAsia="ＭＳ 明朝" w:hAnsi="ＭＳ 明朝" w:cs="ＭＳ 明朝" w:hint="eastAsia"/>
                <w:kern w:val="0"/>
                <w:sz w:val="20"/>
                <w:szCs w:val="20"/>
              </w:rPr>
              <w:t xml:space="preserve">　(2) 他の売場との境界に床面と異なる色又は材質の線（容易にはがれたり</w:t>
            </w:r>
            <w:r w:rsidRPr="009371AE">
              <w:rPr>
                <w:rFonts w:asciiTheme="minorEastAsia" w:hAnsiTheme="minorEastAsia" w:cs="ＭＳ 明朝" w:hint="eastAsia"/>
                <w:kern w:val="0"/>
                <w:sz w:val="20"/>
                <w:szCs w:val="20"/>
              </w:rPr>
              <w:t>消えたりしないものに限る。）を引くこと。</w:t>
            </w:r>
          </w:p>
          <w:p w14:paraId="5372774F" w14:textId="77777777" w:rsidR="009371AE" w:rsidRPr="005F6AD4" w:rsidRDefault="009371AE" w:rsidP="005F6AD4">
            <w:pPr>
              <w:autoSpaceDE w:val="0"/>
              <w:autoSpaceDN w:val="0"/>
              <w:adjustRightInd w:val="0"/>
              <w:ind w:leftChars="100" w:left="410" w:hangingChars="100" w:hanging="200"/>
              <w:jc w:val="left"/>
              <w:textAlignment w:val="baseline"/>
              <w:rPr>
                <w:rFonts w:asciiTheme="minorEastAsia" w:hAnsiTheme="minorEastAsia" w:cs="ＭＳ 明朝"/>
                <w:kern w:val="0"/>
                <w:sz w:val="18"/>
                <w:szCs w:val="20"/>
              </w:rPr>
            </w:pPr>
            <w:r w:rsidRPr="005F6AD4">
              <w:rPr>
                <w:rFonts w:asciiTheme="minorEastAsia" w:hAnsiTheme="minorEastAsia" w:hint="eastAsia"/>
                <w:sz w:val="20"/>
              </w:rPr>
              <w:t>（平</w:t>
            </w:r>
            <w:r w:rsidRPr="005F6AD4">
              <w:rPr>
                <w:rFonts w:asciiTheme="minorEastAsia" w:hAnsiTheme="minorEastAsia"/>
                <w:sz w:val="20"/>
              </w:rPr>
              <w:t>29</w:t>
            </w:r>
            <w:r w:rsidRPr="005F6AD4">
              <w:rPr>
                <w:rFonts w:asciiTheme="minorEastAsia" w:hAnsiTheme="minorEastAsia" w:hint="eastAsia"/>
                <w:sz w:val="20"/>
              </w:rPr>
              <w:t>.</w:t>
            </w:r>
            <w:r w:rsidRPr="005F6AD4">
              <w:rPr>
                <w:rFonts w:asciiTheme="minorEastAsia" w:hAnsiTheme="minorEastAsia"/>
                <w:sz w:val="20"/>
              </w:rPr>
              <w:t>3</w:t>
            </w:r>
            <w:r w:rsidRPr="005F6AD4">
              <w:rPr>
                <w:rFonts w:asciiTheme="minorEastAsia" w:hAnsiTheme="minorEastAsia" w:hint="eastAsia"/>
                <w:sz w:val="20"/>
              </w:rPr>
              <w:t>.</w:t>
            </w:r>
            <w:r w:rsidRPr="005F6AD4">
              <w:rPr>
                <w:rFonts w:asciiTheme="minorEastAsia" w:hAnsiTheme="minorEastAsia"/>
                <w:sz w:val="20"/>
              </w:rPr>
              <w:t>31</w:t>
            </w:r>
            <w:r w:rsidRPr="005F6AD4">
              <w:rPr>
                <w:rFonts w:asciiTheme="minorEastAsia" w:hAnsiTheme="minorEastAsia" w:hint="eastAsia"/>
                <w:sz w:val="20"/>
              </w:rPr>
              <w:t>付け</w:t>
            </w:r>
            <w:r w:rsidRPr="005F6AD4">
              <w:rPr>
                <w:rFonts w:asciiTheme="minorEastAsia" w:hAnsiTheme="minorEastAsia"/>
                <w:sz w:val="20"/>
              </w:rPr>
              <w:t>薬生総発0331第1号</w:t>
            </w:r>
            <w:r w:rsidRPr="005F6AD4">
              <w:rPr>
                <w:rFonts w:asciiTheme="minorEastAsia" w:hAnsiTheme="minorEastAsia" w:hint="eastAsia"/>
                <w:sz w:val="20"/>
              </w:rPr>
              <w:t>通知）</w:t>
            </w:r>
          </w:p>
          <w:p w14:paraId="6957F307" w14:textId="77777777" w:rsidR="00706565" w:rsidRPr="00706565" w:rsidRDefault="002438E5" w:rsidP="00647F2C">
            <w:pPr>
              <w:autoSpaceDE w:val="0"/>
              <w:autoSpaceDN w:val="0"/>
              <w:adjustRightInd w:val="0"/>
              <w:ind w:left="200" w:hangingChars="100" w:hanging="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４</w:t>
            </w:r>
            <w:r w:rsidR="00706565" w:rsidRPr="00706565">
              <w:rPr>
                <w:rFonts w:ascii="ＭＳ 明朝" w:eastAsia="ＭＳ 明朝" w:hAnsi="ＭＳ 明朝" w:cs="ＭＳ 明朝" w:hint="eastAsia"/>
                <w:kern w:val="0"/>
                <w:sz w:val="20"/>
                <w:szCs w:val="20"/>
              </w:rPr>
              <w:t>．店舗が、他の場所（当該店舗の倉庫、事務所等の附属設備、薬局及び常時居住する場所を除く。）に行くための通路となる構造でないこと。</w:t>
            </w:r>
          </w:p>
        </w:tc>
      </w:tr>
      <w:tr w:rsidR="00706565" w:rsidRPr="00706565" w14:paraId="27F492E6" w14:textId="77777777" w:rsidTr="00706565">
        <w:trPr>
          <w:trHeight w:val="20"/>
        </w:trPr>
        <w:tc>
          <w:tcPr>
            <w:tcW w:w="610" w:type="dxa"/>
          </w:tcPr>
          <w:p w14:paraId="7638BB4A"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7975F9A5"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3DF72135"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4CC1C83E" w14:textId="77777777" w:rsidR="00706565" w:rsidRPr="00706565" w:rsidRDefault="002438E5" w:rsidP="00647F2C">
            <w:pPr>
              <w:autoSpaceDE w:val="0"/>
              <w:autoSpaceDN w:val="0"/>
              <w:adjustRightInd w:val="0"/>
              <w:ind w:leftChars="41" w:left="86" w:firstLineChars="100" w:firstLine="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kern w:val="0"/>
                <w:sz w:val="20"/>
                <w:szCs w:val="20"/>
              </w:rPr>
              <w:t>(</w:t>
            </w:r>
            <w:r>
              <w:rPr>
                <w:rFonts w:ascii="ＭＳ 明朝" w:eastAsia="ＭＳ 明朝" w:hAnsi="ＭＳ 明朝" w:cs="ＭＳ 明朝" w:hint="eastAsia"/>
                <w:kern w:val="0"/>
                <w:sz w:val="20"/>
                <w:szCs w:val="20"/>
              </w:rPr>
              <w:t>4</w:t>
            </w:r>
            <w:r w:rsidR="00706565" w:rsidRPr="00706565">
              <w:rPr>
                <w:rFonts w:ascii="ＭＳ 明朝" w:eastAsia="ＭＳ 明朝" w:hAnsi="ＭＳ 明朝" w:cs="ＭＳ 明朝"/>
                <w:kern w:val="0"/>
                <w:sz w:val="20"/>
                <w:szCs w:val="20"/>
              </w:rPr>
              <w:t>)</w:t>
            </w:r>
            <w:r w:rsidR="00706565" w:rsidRPr="00706565">
              <w:rPr>
                <w:rFonts w:ascii="ＭＳ 明朝" w:eastAsia="ＭＳ 明朝" w:hAnsi="ＭＳ 明朝" w:cs="ＭＳ 明朝" w:hint="eastAsia"/>
                <w:kern w:val="0"/>
                <w:sz w:val="20"/>
                <w:szCs w:val="20"/>
              </w:rPr>
              <w:t xml:space="preserve">　面積は、おおむね</w:t>
            </w:r>
            <w:r w:rsidR="00706565" w:rsidRPr="00706565">
              <w:rPr>
                <w:rFonts w:ascii="ＭＳ 明朝" w:eastAsia="ＭＳ 明朝" w:hAnsi="ＭＳ 明朝" w:cs="ＭＳ 明朝"/>
                <w:kern w:val="0"/>
                <w:sz w:val="20"/>
                <w:szCs w:val="20"/>
              </w:rPr>
              <w:t>13.2</w:t>
            </w:r>
            <w:r w:rsidR="00706565" w:rsidRPr="00706565">
              <w:rPr>
                <w:rFonts w:ascii="ＭＳ 明朝" w:eastAsia="ＭＳ 明朝" w:hAnsi="ＭＳ 明朝" w:cs="ＭＳ 明朝" w:hint="eastAsia"/>
                <w:kern w:val="0"/>
                <w:sz w:val="20"/>
                <w:szCs w:val="20"/>
              </w:rPr>
              <w:t>㎡以上とし、店舗販売業の業務を適切に行うことができるものであること。</w:t>
            </w:r>
          </w:p>
        </w:tc>
        <w:tc>
          <w:tcPr>
            <w:tcW w:w="6856" w:type="dxa"/>
          </w:tcPr>
          <w:p w14:paraId="412BD222" w14:textId="77777777" w:rsidR="00706565" w:rsidRPr="00706565" w:rsidRDefault="00706565" w:rsidP="00647F2C">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店舗の面積等</w:t>
            </w:r>
          </w:p>
          <w:p w14:paraId="49293380" w14:textId="77777777" w:rsidR="00706565" w:rsidRPr="00706565" w:rsidRDefault="00706565" w:rsidP="00647F2C">
            <w:pPr>
              <w:autoSpaceDE w:val="0"/>
              <w:autoSpaceDN w:val="0"/>
              <w:adjustRightInd w:val="0"/>
              <w:ind w:left="20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１．面積は、その内のりがおおむね13.2㎡以上であること。</w:t>
            </w:r>
          </w:p>
          <w:p w14:paraId="4CA98479" w14:textId="77777777" w:rsidR="00706565" w:rsidRPr="00706565" w:rsidRDefault="00706565" w:rsidP="00647F2C">
            <w:pPr>
              <w:autoSpaceDE w:val="0"/>
              <w:autoSpaceDN w:val="0"/>
              <w:adjustRightInd w:val="0"/>
              <w:ind w:leftChars="50" w:left="305"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 xml:space="preserve">　　面積には、医薬品の他店舗販売業の業務に支障が生じない限り、医薬品以外の物を取り扱う売場の面積を含むことができる。</w:t>
            </w:r>
          </w:p>
          <w:p w14:paraId="1E4C0108" w14:textId="77777777" w:rsidR="00706565" w:rsidRPr="00706565" w:rsidRDefault="00706565"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（平21</w:t>
            </w:r>
            <w:r w:rsidRPr="00706565">
              <w:rPr>
                <w:rFonts w:ascii="ＭＳ 明朝" w:eastAsia="ＭＳ 明朝" w:hAnsi="ＭＳ 明朝" w:cs="ＭＳ 明朝"/>
                <w:kern w:val="0"/>
                <w:sz w:val="20"/>
                <w:szCs w:val="20"/>
              </w:rPr>
              <w:t>.</w:t>
            </w:r>
            <w:r w:rsidRPr="00706565">
              <w:rPr>
                <w:rFonts w:ascii="ＭＳ 明朝" w:eastAsia="ＭＳ 明朝" w:hAnsi="ＭＳ 明朝" w:cs="ＭＳ 明朝" w:hint="eastAsia"/>
                <w:kern w:val="0"/>
                <w:sz w:val="20"/>
                <w:szCs w:val="20"/>
              </w:rPr>
              <w:t>5</w:t>
            </w:r>
            <w:r w:rsidRPr="00706565">
              <w:rPr>
                <w:rFonts w:ascii="ＭＳ 明朝" w:eastAsia="ＭＳ 明朝" w:hAnsi="ＭＳ 明朝" w:cs="ＭＳ 明朝"/>
                <w:kern w:val="0"/>
                <w:sz w:val="20"/>
                <w:szCs w:val="20"/>
              </w:rPr>
              <w:t>.</w:t>
            </w:r>
            <w:r w:rsidRPr="00706565">
              <w:rPr>
                <w:rFonts w:ascii="ＭＳ 明朝" w:eastAsia="ＭＳ 明朝" w:hAnsi="ＭＳ 明朝" w:cs="ＭＳ 明朝" w:hint="eastAsia"/>
                <w:kern w:val="0"/>
                <w:sz w:val="20"/>
                <w:szCs w:val="20"/>
              </w:rPr>
              <w:t>8付け薬食発第0508003号通知）</w:t>
            </w:r>
          </w:p>
          <w:p w14:paraId="64D05909" w14:textId="77777777" w:rsidR="00706565" w:rsidRPr="00706565" w:rsidRDefault="00706565" w:rsidP="00647F2C">
            <w:pPr>
              <w:autoSpaceDE w:val="0"/>
              <w:autoSpaceDN w:val="0"/>
              <w:adjustRightInd w:val="0"/>
              <w:ind w:left="20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lastRenderedPageBreak/>
              <w:t>２．天井の高さは、床面からおおむね2.1ｍ以上であること。</w:t>
            </w:r>
          </w:p>
        </w:tc>
      </w:tr>
      <w:tr w:rsidR="00706565" w:rsidRPr="00706565" w14:paraId="06CF906E" w14:textId="77777777" w:rsidTr="00706565">
        <w:trPr>
          <w:trHeight w:val="20"/>
        </w:trPr>
        <w:tc>
          <w:tcPr>
            <w:tcW w:w="610" w:type="dxa"/>
          </w:tcPr>
          <w:p w14:paraId="6CB45938"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5DCFA71D"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024AE16D"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0DB6B691" w14:textId="77777777" w:rsidR="00706565" w:rsidRPr="00706565" w:rsidRDefault="00706565" w:rsidP="00647F2C">
            <w:pPr>
              <w:autoSpaceDE w:val="0"/>
              <w:autoSpaceDN w:val="0"/>
              <w:adjustRightInd w:val="0"/>
              <w:ind w:leftChars="41" w:left="86"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kern w:val="0"/>
                <w:sz w:val="20"/>
                <w:szCs w:val="20"/>
              </w:rPr>
              <w:t>(</w:t>
            </w:r>
            <w:r w:rsidR="002438E5">
              <w:rPr>
                <w:rFonts w:ascii="ＭＳ 明朝" w:eastAsia="ＭＳ 明朝" w:hAnsi="ＭＳ 明朝" w:cs="ＭＳ 明朝" w:hint="eastAsia"/>
                <w:kern w:val="0"/>
                <w:sz w:val="20"/>
                <w:szCs w:val="20"/>
              </w:rPr>
              <w:t>5</w:t>
            </w:r>
            <w:r w:rsidRPr="00706565">
              <w:rPr>
                <w:rFonts w:ascii="ＭＳ 明朝" w:eastAsia="ＭＳ 明朝" w:hAnsi="ＭＳ 明朝" w:cs="ＭＳ 明朝"/>
                <w:kern w:val="0"/>
                <w:sz w:val="20"/>
                <w:szCs w:val="20"/>
              </w:rPr>
              <w:t>)</w:t>
            </w:r>
            <w:r w:rsidRPr="00706565">
              <w:rPr>
                <w:rFonts w:ascii="ＭＳ 明朝" w:eastAsia="ＭＳ 明朝" w:hAnsi="ＭＳ 明朝" w:cs="ＭＳ 明朝" w:hint="eastAsia"/>
                <w:kern w:val="0"/>
                <w:sz w:val="20"/>
                <w:szCs w:val="20"/>
              </w:rPr>
              <w:t xml:space="preserve">　医薬品を通常陳列し、又は交付する場所にあっては60ルックス以上の明るさを有すること。</w:t>
            </w:r>
          </w:p>
        </w:tc>
        <w:tc>
          <w:tcPr>
            <w:tcW w:w="6856" w:type="dxa"/>
          </w:tcPr>
          <w:p w14:paraId="35869359" w14:textId="77777777" w:rsidR="00706565" w:rsidRPr="00706565" w:rsidRDefault="00706565"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706565" w:rsidRPr="00706565" w14:paraId="2FC92D4B" w14:textId="77777777" w:rsidTr="00706565">
        <w:trPr>
          <w:trHeight w:val="20"/>
        </w:trPr>
        <w:tc>
          <w:tcPr>
            <w:tcW w:w="610" w:type="dxa"/>
          </w:tcPr>
          <w:p w14:paraId="63E4904B"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52808043"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26C55D36"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7C95B668" w14:textId="77777777" w:rsidR="00706565" w:rsidRPr="00706565" w:rsidRDefault="00706565" w:rsidP="00647F2C">
            <w:pPr>
              <w:autoSpaceDE w:val="0"/>
              <w:autoSpaceDN w:val="0"/>
              <w:adjustRightInd w:val="0"/>
              <w:ind w:leftChars="34" w:left="71"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w:t>
            </w:r>
            <w:r w:rsidR="002438E5">
              <w:rPr>
                <w:rFonts w:ascii="ＭＳ 明朝" w:eastAsia="ＭＳ 明朝" w:hAnsi="ＭＳ 明朝" w:cs="ＭＳ 明朝" w:hint="eastAsia"/>
                <w:kern w:val="0"/>
                <w:sz w:val="20"/>
                <w:szCs w:val="20"/>
              </w:rPr>
              <w:t>6</w:t>
            </w:r>
            <w:r w:rsidRPr="00706565">
              <w:rPr>
                <w:rFonts w:ascii="ＭＳ 明朝" w:eastAsia="ＭＳ 明朝" w:hAnsi="ＭＳ 明朝" w:cs="ＭＳ 明朝" w:hint="eastAsia"/>
                <w:kern w:val="0"/>
                <w:sz w:val="20"/>
                <w:szCs w:val="20"/>
              </w:rPr>
              <w:t xml:space="preserve">) </w:t>
            </w:r>
            <w:r w:rsidR="002438E5">
              <w:rPr>
                <w:rFonts w:ascii="ＭＳ 明朝" w:eastAsia="ＭＳ 明朝" w:hAnsi="ＭＳ 明朝" w:cs="ＭＳ 明朝" w:hint="eastAsia"/>
                <w:kern w:val="0"/>
                <w:sz w:val="20"/>
                <w:szCs w:val="20"/>
              </w:rPr>
              <w:t xml:space="preserve"> </w:t>
            </w:r>
            <w:r w:rsidR="002438E5" w:rsidRPr="002438E5">
              <w:rPr>
                <w:rFonts w:ascii="ＭＳ 明朝" w:eastAsia="ＭＳ 明朝" w:hAnsi="ＭＳ 明朝" w:cs="ＭＳ 明朝" w:hint="eastAsia"/>
                <w:kern w:val="0"/>
                <w:sz w:val="20"/>
                <w:szCs w:val="20"/>
              </w:rPr>
              <w:t>開店時間のうち、要指導医薬品又は一般用医薬品を販売し、又は授与しない時間がある場合には、要指導医薬品又は一般用医薬品を通常陳列し、又は交付する場所を閉鎖することができる構造のものであること。</w:t>
            </w:r>
          </w:p>
        </w:tc>
        <w:tc>
          <w:tcPr>
            <w:tcW w:w="6856" w:type="dxa"/>
          </w:tcPr>
          <w:p w14:paraId="1683B32A" w14:textId="77777777" w:rsidR="002438E5" w:rsidRPr="002438E5" w:rsidRDefault="002438E5" w:rsidP="00647F2C">
            <w:pPr>
              <w:autoSpaceDE w:val="0"/>
              <w:autoSpaceDN w:val="0"/>
              <w:adjustRightInd w:val="0"/>
              <w:jc w:val="left"/>
              <w:textAlignment w:val="baseline"/>
              <w:rPr>
                <w:rFonts w:ascii="ＭＳ 明朝" w:eastAsia="ＭＳ 明朝" w:hAnsi="ＭＳ 明朝" w:cs="ＭＳ 明朝"/>
                <w:kern w:val="0"/>
                <w:sz w:val="20"/>
                <w:szCs w:val="20"/>
              </w:rPr>
            </w:pPr>
            <w:r w:rsidRPr="002438E5">
              <w:rPr>
                <w:rFonts w:ascii="ＭＳ 明朝" w:eastAsia="ＭＳ 明朝" w:hAnsi="ＭＳ 明朝" w:cs="ＭＳ 明朝" w:hint="eastAsia"/>
                <w:kern w:val="0"/>
                <w:sz w:val="20"/>
                <w:szCs w:val="20"/>
              </w:rPr>
              <w:t>要指導医薬品又は一般用医薬品の陳列設備等</w:t>
            </w:r>
          </w:p>
          <w:p w14:paraId="557CFDA4" w14:textId="77777777" w:rsidR="002438E5" w:rsidRPr="002438E5" w:rsidRDefault="002438E5" w:rsidP="00647F2C">
            <w:pPr>
              <w:autoSpaceDE w:val="0"/>
              <w:autoSpaceDN w:val="0"/>
              <w:adjustRightInd w:val="0"/>
              <w:jc w:val="left"/>
              <w:textAlignment w:val="baseline"/>
              <w:rPr>
                <w:rFonts w:ascii="ＭＳ 明朝" w:eastAsia="ＭＳ 明朝" w:hAnsi="ＭＳ 明朝" w:cs="ＭＳ 明朝"/>
                <w:kern w:val="0"/>
                <w:sz w:val="20"/>
                <w:szCs w:val="20"/>
              </w:rPr>
            </w:pPr>
            <w:r w:rsidRPr="002438E5">
              <w:rPr>
                <w:rFonts w:ascii="ＭＳ 明朝" w:eastAsia="ＭＳ 明朝" w:hAnsi="ＭＳ 明朝" w:cs="ＭＳ 明朝" w:hint="eastAsia"/>
                <w:kern w:val="0"/>
                <w:sz w:val="20"/>
                <w:szCs w:val="20"/>
              </w:rPr>
              <w:t>１.</w:t>
            </w:r>
            <w:r w:rsidR="009F72D6">
              <w:rPr>
                <w:rFonts w:ascii="ＭＳ 明朝" w:eastAsia="ＭＳ 明朝" w:hAnsi="ＭＳ 明朝" w:cs="ＭＳ 明朝" w:hint="eastAsia"/>
                <w:kern w:val="0"/>
                <w:sz w:val="20"/>
                <w:szCs w:val="20"/>
              </w:rPr>
              <w:t>要指導医薬品又は一般用医薬品を販売等しない</w:t>
            </w:r>
            <w:r w:rsidRPr="002438E5">
              <w:rPr>
                <w:rFonts w:ascii="ＭＳ 明朝" w:eastAsia="ＭＳ 明朝" w:hAnsi="ＭＳ 明朝" w:cs="ＭＳ 明朝" w:hint="eastAsia"/>
                <w:kern w:val="0"/>
                <w:sz w:val="20"/>
                <w:szCs w:val="20"/>
              </w:rPr>
              <w:t>開店時間がある場合の要指導医薬品又は一般用医薬品の陳列等</w:t>
            </w:r>
            <w:r w:rsidR="009F72D6">
              <w:rPr>
                <w:rFonts w:ascii="ＭＳ 明朝" w:eastAsia="ＭＳ 明朝" w:hAnsi="ＭＳ 明朝" w:cs="ＭＳ 明朝" w:hint="eastAsia"/>
                <w:kern w:val="0"/>
                <w:sz w:val="20"/>
                <w:szCs w:val="20"/>
              </w:rPr>
              <w:t>する場所</w:t>
            </w:r>
            <w:r w:rsidRPr="002438E5">
              <w:rPr>
                <w:rFonts w:ascii="ＭＳ 明朝" w:eastAsia="ＭＳ 明朝" w:hAnsi="ＭＳ 明朝" w:cs="ＭＳ 明朝" w:hint="eastAsia"/>
                <w:kern w:val="0"/>
                <w:sz w:val="20"/>
                <w:szCs w:val="20"/>
              </w:rPr>
              <w:t>の閉鎖することができる構造設備として、シャッター、パーティション、チェーン等を設置すること。</w:t>
            </w:r>
          </w:p>
          <w:p w14:paraId="371B5CF0" w14:textId="77777777" w:rsidR="00706565" w:rsidRPr="00706565" w:rsidRDefault="002438E5" w:rsidP="00647F2C">
            <w:pPr>
              <w:autoSpaceDE w:val="0"/>
              <w:autoSpaceDN w:val="0"/>
              <w:adjustRightInd w:val="0"/>
              <w:ind w:firstLineChars="100" w:firstLine="200"/>
              <w:jc w:val="left"/>
              <w:textAlignment w:val="baseline"/>
              <w:rPr>
                <w:rFonts w:ascii="ＭＳ 明朝" w:eastAsia="ＭＳ 明朝" w:hAnsi="ＭＳ 明朝" w:cs="ＭＳ 明朝"/>
                <w:b/>
                <w:kern w:val="0"/>
                <w:sz w:val="20"/>
                <w:szCs w:val="20"/>
              </w:rPr>
            </w:pPr>
            <w:r w:rsidRPr="002438E5">
              <w:rPr>
                <w:rFonts w:ascii="ＭＳ 明朝" w:eastAsia="ＭＳ 明朝" w:hAnsi="ＭＳ 明朝" w:cs="ＭＳ 明朝" w:hint="eastAsia"/>
                <w:kern w:val="0"/>
                <w:sz w:val="20"/>
                <w:szCs w:val="20"/>
              </w:rPr>
              <w:t>（平26.3.10付け薬食発0310第１号通知）</w:t>
            </w:r>
          </w:p>
        </w:tc>
      </w:tr>
      <w:tr w:rsidR="00706565" w:rsidRPr="00706565" w14:paraId="29AD0D7F" w14:textId="77777777" w:rsidTr="00706565">
        <w:trPr>
          <w:trHeight w:val="20"/>
        </w:trPr>
        <w:tc>
          <w:tcPr>
            <w:tcW w:w="610" w:type="dxa"/>
          </w:tcPr>
          <w:p w14:paraId="53DB625F"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2259C555"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68F41A27"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779C46EC" w14:textId="77777777" w:rsidR="00706565" w:rsidRPr="00706565" w:rsidRDefault="00706565" w:rsidP="00647F2C">
            <w:pPr>
              <w:autoSpaceDE w:val="0"/>
              <w:autoSpaceDN w:val="0"/>
              <w:adjustRightInd w:val="0"/>
              <w:ind w:leftChars="41" w:left="86"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kern w:val="0"/>
                <w:sz w:val="20"/>
                <w:szCs w:val="20"/>
              </w:rPr>
              <w:t>(</w:t>
            </w:r>
            <w:r w:rsidR="002438E5">
              <w:rPr>
                <w:rFonts w:ascii="ＭＳ 明朝" w:eastAsia="ＭＳ 明朝" w:hAnsi="ＭＳ 明朝" w:cs="ＭＳ 明朝" w:hint="eastAsia"/>
                <w:kern w:val="0"/>
                <w:sz w:val="20"/>
                <w:szCs w:val="20"/>
              </w:rPr>
              <w:t>7</w:t>
            </w:r>
            <w:r w:rsidRPr="00706565">
              <w:rPr>
                <w:rFonts w:ascii="ＭＳ 明朝" w:eastAsia="ＭＳ 明朝" w:hAnsi="ＭＳ 明朝" w:cs="ＭＳ 明朝"/>
                <w:kern w:val="0"/>
                <w:sz w:val="20"/>
                <w:szCs w:val="20"/>
              </w:rPr>
              <w:t>)</w:t>
            </w:r>
            <w:r w:rsidRPr="00706565">
              <w:rPr>
                <w:rFonts w:ascii="ＭＳ 明朝" w:eastAsia="ＭＳ 明朝" w:hAnsi="ＭＳ 明朝" w:cs="ＭＳ 明朝" w:hint="eastAsia"/>
                <w:kern w:val="0"/>
                <w:sz w:val="20"/>
                <w:szCs w:val="20"/>
              </w:rPr>
              <w:t xml:space="preserve">　冷暗貯蔵のための設備を有すること。ただし、冷暗貯蔵が必要な医薬品を取り扱わない場合は、この限りでない。</w:t>
            </w:r>
          </w:p>
        </w:tc>
        <w:tc>
          <w:tcPr>
            <w:tcW w:w="6856" w:type="dxa"/>
          </w:tcPr>
          <w:p w14:paraId="4159B622" w14:textId="77777777" w:rsidR="00706565" w:rsidRPr="00706565" w:rsidRDefault="00706565" w:rsidP="00647F2C">
            <w:pPr>
              <w:autoSpaceDE w:val="0"/>
              <w:autoSpaceDN w:val="0"/>
              <w:adjustRightInd w:val="0"/>
              <w:ind w:left="20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２．冷暗貯蔵のための設備は、専用の電気冷蔵庫又はガス冷蔵庫（遮光ガラス付き冷蔵庫を含む。）であること。</w:t>
            </w:r>
          </w:p>
        </w:tc>
      </w:tr>
      <w:tr w:rsidR="00706565" w:rsidRPr="00706565" w14:paraId="04B7B7AD" w14:textId="77777777" w:rsidTr="00706565">
        <w:trPr>
          <w:trHeight w:val="20"/>
        </w:trPr>
        <w:tc>
          <w:tcPr>
            <w:tcW w:w="610" w:type="dxa"/>
          </w:tcPr>
          <w:p w14:paraId="6EEB7E20"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5B528C48"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08DC8D56"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1026D44B" w14:textId="77777777" w:rsidR="00706565" w:rsidRPr="00706565" w:rsidRDefault="00706565" w:rsidP="00647F2C">
            <w:pPr>
              <w:autoSpaceDE w:val="0"/>
              <w:autoSpaceDN w:val="0"/>
              <w:adjustRightInd w:val="0"/>
              <w:ind w:leftChars="41" w:left="86" w:firstLineChars="100" w:firstLine="200"/>
              <w:jc w:val="left"/>
              <w:textAlignment w:val="baseline"/>
              <w:rPr>
                <w:rFonts w:ascii="ＭＳ 明朝" w:eastAsia="ＭＳ 明朝" w:hAnsi="ＭＳ 明朝" w:cs="ＭＳ 明朝"/>
                <w:b/>
                <w:kern w:val="0"/>
                <w:sz w:val="20"/>
                <w:szCs w:val="20"/>
              </w:rPr>
            </w:pPr>
            <w:r w:rsidRPr="00706565">
              <w:rPr>
                <w:rFonts w:ascii="ＭＳ 明朝" w:eastAsia="ＭＳ 明朝" w:hAnsi="ＭＳ 明朝" w:cs="ＭＳ 明朝"/>
                <w:kern w:val="0"/>
                <w:sz w:val="20"/>
                <w:szCs w:val="20"/>
              </w:rPr>
              <w:t>(</w:t>
            </w:r>
            <w:r w:rsidR="002438E5">
              <w:rPr>
                <w:rFonts w:ascii="ＭＳ 明朝" w:eastAsia="ＭＳ 明朝" w:hAnsi="ＭＳ 明朝" w:cs="ＭＳ 明朝" w:hint="eastAsia"/>
                <w:kern w:val="0"/>
                <w:sz w:val="20"/>
                <w:szCs w:val="20"/>
              </w:rPr>
              <w:t>8</w:t>
            </w:r>
            <w:r w:rsidRPr="00706565">
              <w:rPr>
                <w:rFonts w:ascii="ＭＳ 明朝" w:eastAsia="ＭＳ 明朝" w:hAnsi="ＭＳ 明朝" w:cs="ＭＳ 明朝"/>
                <w:kern w:val="0"/>
                <w:sz w:val="20"/>
                <w:szCs w:val="20"/>
              </w:rPr>
              <w:t>)</w:t>
            </w:r>
            <w:r w:rsidRPr="00706565">
              <w:rPr>
                <w:rFonts w:ascii="ＭＳ 明朝" w:eastAsia="ＭＳ 明朝" w:hAnsi="ＭＳ 明朝" w:cs="ＭＳ 明朝" w:hint="eastAsia"/>
                <w:kern w:val="0"/>
                <w:sz w:val="20"/>
                <w:szCs w:val="20"/>
              </w:rPr>
              <w:t xml:space="preserve">　</w:t>
            </w:r>
            <w:r w:rsidR="002438E5">
              <w:rPr>
                <w:rFonts w:ascii="ＭＳ 明朝" w:eastAsia="ＭＳ 明朝" w:hAnsi="ＭＳ 明朝" w:cs="ＭＳ 明朝" w:hint="eastAsia"/>
                <w:kern w:val="0"/>
                <w:sz w:val="20"/>
                <w:szCs w:val="20"/>
              </w:rPr>
              <w:t>鍵</w:t>
            </w:r>
            <w:r w:rsidRPr="00706565">
              <w:rPr>
                <w:rFonts w:ascii="ＭＳ 明朝" w:eastAsia="ＭＳ 明朝" w:hAnsi="ＭＳ 明朝" w:cs="ＭＳ 明朝" w:hint="eastAsia"/>
                <w:kern w:val="0"/>
                <w:sz w:val="20"/>
                <w:szCs w:val="20"/>
              </w:rPr>
              <w:t>のかかる貯蔵設備を有すること。ただし、毒薬を取り扱わない場合は、この限りでない。</w:t>
            </w:r>
          </w:p>
        </w:tc>
        <w:tc>
          <w:tcPr>
            <w:tcW w:w="6856" w:type="dxa"/>
          </w:tcPr>
          <w:p w14:paraId="3CAAEFA1" w14:textId="77777777" w:rsidR="00706565" w:rsidRPr="00706565" w:rsidRDefault="002438E5" w:rsidP="00647F2C">
            <w:pPr>
              <w:autoSpaceDE w:val="0"/>
              <w:autoSpaceDN w:val="0"/>
              <w:adjustRightInd w:val="0"/>
              <w:ind w:left="200" w:hangingChars="100" w:hanging="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３．鍵</w:t>
            </w:r>
            <w:r w:rsidR="00706565" w:rsidRPr="00706565">
              <w:rPr>
                <w:rFonts w:ascii="ＭＳ 明朝" w:eastAsia="ＭＳ 明朝" w:hAnsi="ＭＳ 明朝" w:cs="ＭＳ 明朝" w:hint="eastAsia"/>
                <w:kern w:val="0"/>
                <w:sz w:val="20"/>
                <w:szCs w:val="20"/>
              </w:rPr>
              <w:t>のかかる貯蔵設備は、容易に移動できないよう</w:t>
            </w:r>
            <w:r w:rsidR="009F72D6">
              <w:rPr>
                <w:rFonts w:ascii="ＭＳ 明朝" w:eastAsia="ＭＳ 明朝" w:hAnsi="ＭＳ 明朝" w:cs="ＭＳ 明朝" w:hint="eastAsia"/>
                <w:kern w:val="0"/>
                <w:sz w:val="20"/>
                <w:szCs w:val="20"/>
              </w:rPr>
              <w:t>に</w:t>
            </w:r>
            <w:r w:rsidR="00706565" w:rsidRPr="00706565">
              <w:rPr>
                <w:rFonts w:ascii="ＭＳ 明朝" w:eastAsia="ＭＳ 明朝" w:hAnsi="ＭＳ 明朝" w:cs="ＭＳ 明朝" w:hint="eastAsia"/>
                <w:kern w:val="0"/>
                <w:sz w:val="20"/>
                <w:szCs w:val="20"/>
              </w:rPr>
              <w:t>固定されており、その材質は、ガラス等壊れやすいものでないこと。</w:t>
            </w:r>
          </w:p>
        </w:tc>
      </w:tr>
      <w:tr w:rsidR="00C0533D" w:rsidRPr="00706565" w14:paraId="333B8E4D" w14:textId="77777777" w:rsidTr="00706565">
        <w:trPr>
          <w:trHeight w:val="20"/>
        </w:trPr>
        <w:tc>
          <w:tcPr>
            <w:tcW w:w="610" w:type="dxa"/>
          </w:tcPr>
          <w:p w14:paraId="170E2691" w14:textId="77777777" w:rsidR="00C0533D" w:rsidRPr="00706565" w:rsidRDefault="00C0533D"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14EA3D6E" w14:textId="77777777" w:rsidR="00C0533D" w:rsidRPr="00706565" w:rsidRDefault="00C0533D"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794353A3" w14:textId="77777777" w:rsidR="00C0533D" w:rsidRPr="00706565" w:rsidRDefault="00C0533D"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26EC9AA3" w14:textId="77777777" w:rsidR="00C0533D" w:rsidRPr="00706565" w:rsidRDefault="00C0533D" w:rsidP="00C155B1">
            <w:pPr>
              <w:autoSpaceDE w:val="0"/>
              <w:autoSpaceDN w:val="0"/>
              <w:adjustRightInd w:val="0"/>
              <w:ind w:leftChars="59" w:left="124" w:firstLineChars="100" w:firstLine="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(9) </w:t>
            </w:r>
            <w:r w:rsidRPr="00C155B1">
              <w:rPr>
                <w:rFonts w:ascii="ＭＳ 明朝" w:eastAsia="ＭＳ 明朝" w:hAnsi="ＭＳ 明朝" w:cs="ＭＳ 明朝" w:hint="eastAsia"/>
                <w:kern w:val="0"/>
                <w:sz w:val="20"/>
                <w:szCs w:val="20"/>
              </w:rPr>
              <w:t xml:space="preserve"> </w:t>
            </w:r>
            <w:r w:rsidRPr="00C155B1">
              <w:rPr>
                <w:rFonts w:hint="eastAsia"/>
              </w:rPr>
              <w:t>貯蔵設備を設ける区域</w:t>
            </w:r>
            <w:r w:rsidR="00033147" w:rsidRPr="00C155B1">
              <w:rPr>
                <w:rFonts w:hint="eastAsia"/>
              </w:rPr>
              <w:t>が</w:t>
            </w:r>
            <w:r w:rsidRPr="00C155B1">
              <w:rPr>
                <w:rFonts w:hint="eastAsia"/>
              </w:rPr>
              <w:t>、他の区域から明確に区別されていること。</w:t>
            </w:r>
          </w:p>
        </w:tc>
        <w:tc>
          <w:tcPr>
            <w:tcW w:w="6856" w:type="dxa"/>
          </w:tcPr>
          <w:p w14:paraId="5DF533F5" w14:textId="77777777" w:rsidR="008F4E46" w:rsidRPr="008F4E46" w:rsidRDefault="00986FDD" w:rsidP="00986FDD">
            <w:pPr>
              <w:autoSpaceDE w:val="0"/>
              <w:autoSpaceDN w:val="0"/>
              <w:adjustRightInd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４．</w:t>
            </w:r>
            <w:r w:rsidR="008F4E46" w:rsidRPr="008F4E46">
              <w:rPr>
                <w:rFonts w:ascii="ＭＳ 明朝" w:eastAsia="ＭＳ 明朝" w:hAnsi="ＭＳ 明朝" w:cs="ＭＳ 明朝" w:hint="eastAsia"/>
                <w:kern w:val="0"/>
                <w:sz w:val="20"/>
                <w:szCs w:val="20"/>
              </w:rPr>
              <w:t>医薬品を貯蔵する場所を、特定の場所に限定することを求めているものであり、壁等で完全に区画されている必要はないこと。</w:t>
            </w:r>
          </w:p>
          <w:p w14:paraId="22D7288E" w14:textId="77777777" w:rsidR="00C0533D" w:rsidRDefault="008F4E46" w:rsidP="008F4E46">
            <w:pPr>
              <w:autoSpaceDE w:val="0"/>
              <w:autoSpaceDN w:val="0"/>
              <w:adjustRightInd w:val="0"/>
              <w:ind w:left="200" w:hangingChars="100" w:hanging="200"/>
              <w:jc w:val="left"/>
              <w:textAlignment w:val="baseline"/>
              <w:rPr>
                <w:rFonts w:ascii="ＭＳ 明朝" w:eastAsia="ＭＳ 明朝" w:hAnsi="ＭＳ 明朝" w:cs="ＭＳ 明朝"/>
                <w:kern w:val="0"/>
                <w:sz w:val="20"/>
                <w:szCs w:val="20"/>
              </w:rPr>
            </w:pPr>
            <w:r w:rsidRPr="008F4E46">
              <w:rPr>
                <w:rFonts w:ascii="ＭＳ 明朝" w:eastAsia="ＭＳ 明朝" w:hAnsi="ＭＳ 明朝" w:cs="ＭＳ 明朝" w:hint="eastAsia"/>
                <w:kern w:val="0"/>
                <w:sz w:val="20"/>
                <w:szCs w:val="20"/>
              </w:rPr>
              <w:t xml:space="preserve">（平29．10.5 </w:t>
            </w:r>
            <w:r w:rsidR="002C68A8">
              <w:rPr>
                <w:rFonts w:hint="eastAsia"/>
              </w:rPr>
              <w:t>付け</w:t>
            </w:r>
            <w:r w:rsidRPr="008F4E46">
              <w:rPr>
                <w:rFonts w:ascii="ＭＳ 明朝" w:eastAsia="ＭＳ 明朝" w:hAnsi="ＭＳ 明朝" w:cs="ＭＳ 明朝" w:hint="eastAsia"/>
                <w:kern w:val="0"/>
                <w:sz w:val="20"/>
                <w:szCs w:val="20"/>
              </w:rPr>
              <w:t>薬生発1005第１号</w:t>
            </w:r>
            <w:r w:rsidR="002C68A8">
              <w:rPr>
                <w:rFonts w:ascii="ＭＳ 明朝" w:eastAsia="ＭＳ 明朝" w:hAnsi="ＭＳ 明朝" w:cs="ＭＳ 明朝" w:hint="eastAsia"/>
                <w:kern w:val="0"/>
                <w:sz w:val="20"/>
                <w:szCs w:val="20"/>
              </w:rPr>
              <w:t>通知</w:t>
            </w:r>
            <w:r w:rsidRPr="008F4E46">
              <w:rPr>
                <w:rFonts w:ascii="ＭＳ 明朝" w:eastAsia="ＭＳ 明朝" w:hAnsi="ＭＳ 明朝" w:cs="ＭＳ 明朝" w:hint="eastAsia"/>
                <w:kern w:val="0"/>
                <w:sz w:val="20"/>
                <w:szCs w:val="20"/>
              </w:rPr>
              <w:t>）</w:t>
            </w:r>
          </w:p>
        </w:tc>
      </w:tr>
      <w:tr w:rsidR="00706565" w:rsidRPr="00706565" w14:paraId="5491C4BC" w14:textId="77777777" w:rsidTr="00706565">
        <w:trPr>
          <w:trHeight w:val="20"/>
        </w:trPr>
        <w:tc>
          <w:tcPr>
            <w:tcW w:w="610" w:type="dxa"/>
          </w:tcPr>
          <w:p w14:paraId="0ECEFB17"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35835009"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09A24955"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31E3F01C" w14:textId="77777777" w:rsidR="00CC3D3D" w:rsidRDefault="00CC3D3D" w:rsidP="00647F2C">
            <w:pPr>
              <w:autoSpaceDE w:val="0"/>
              <w:autoSpaceDN w:val="0"/>
              <w:adjustRightInd w:val="0"/>
              <w:ind w:leftChars="41" w:left="86" w:firstLineChars="100" w:firstLine="200"/>
              <w:jc w:val="left"/>
              <w:textAlignment w:val="baseline"/>
              <w:rPr>
                <w:rFonts w:ascii="ＭＳ 明朝" w:eastAsia="ＭＳ 明朝" w:hAnsi="ＭＳ 明朝" w:cs="ＭＳ 明朝"/>
                <w:kern w:val="0"/>
                <w:sz w:val="20"/>
                <w:szCs w:val="20"/>
              </w:rPr>
            </w:pPr>
            <w:r w:rsidRPr="00CC3D3D">
              <w:rPr>
                <w:rFonts w:ascii="ＭＳ 明朝" w:eastAsia="ＭＳ 明朝" w:hAnsi="ＭＳ 明朝" w:cs="ＭＳ 明朝" w:hint="eastAsia"/>
                <w:kern w:val="0"/>
                <w:sz w:val="20"/>
                <w:szCs w:val="20"/>
              </w:rPr>
              <w:t>(</w:t>
            </w:r>
            <w:r w:rsidR="00C0533D">
              <w:rPr>
                <w:rFonts w:ascii="ＭＳ 明朝" w:eastAsia="ＭＳ 明朝" w:hAnsi="ＭＳ 明朝" w:cs="ＭＳ 明朝" w:hint="eastAsia"/>
                <w:kern w:val="0"/>
                <w:sz w:val="20"/>
                <w:szCs w:val="20"/>
              </w:rPr>
              <w:t>10</w:t>
            </w:r>
            <w:r w:rsidRPr="00CC3D3D">
              <w:rPr>
                <w:rFonts w:ascii="ＭＳ 明朝" w:eastAsia="ＭＳ 明朝" w:hAnsi="ＭＳ 明朝" w:cs="ＭＳ 明朝" w:hint="eastAsia"/>
                <w:kern w:val="0"/>
                <w:sz w:val="20"/>
                <w:szCs w:val="20"/>
              </w:rPr>
              <w:t>)　要指導医薬品を販売し、又は授与する店舗にあっては、次に定めるところに適合するものであること。</w:t>
            </w:r>
          </w:p>
          <w:p w14:paraId="107F3EC9" w14:textId="77777777" w:rsidR="00CC3D3D" w:rsidRDefault="00CC3D3D"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CC3D3D">
              <w:rPr>
                <w:rFonts w:ascii="ＭＳ 明朝" w:eastAsia="ＭＳ 明朝" w:hAnsi="ＭＳ 明朝" w:cs="ＭＳ 明朝" w:hint="eastAsia"/>
                <w:kern w:val="0"/>
                <w:sz w:val="20"/>
                <w:szCs w:val="20"/>
              </w:rPr>
              <w:t>イ　要指導医薬品を陳列するために必要な陳列設備を有すること。</w:t>
            </w:r>
          </w:p>
          <w:p w14:paraId="64DF04B5" w14:textId="207655E9" w:rsidR="00CC3D3D" w:rsidRDefault="00943B0F" w:rsidP="0053472A">
            <w:pPr>
              <w:autoSpaceDE w:val="0"/>
              <w:autoSpaceDN w:val="0"/>
              <w:adjustRightInd w:val="0"/>
              <w:ind w:leftChars="101" w:left="212"/>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ロ</w:t>
            </w:r>
            <w:r w:rsidR="0053472A">
              <w:rPr>
                <w:rFonts w:ascii="ＭＳ 明朝" w:eastAsia="ＭＳ 明朝" w:hAnsi="ＭＳ 明朝" w:cs="ＭＳ 明朝" w:hint="eastAsia"/>
                <w:kern w:val="0"/>
                <w:sz w:val="20"/>
                <w:szCs w:val="20"/>
              </w:rPr>
              <w:t xml:space="preserve">　</w:t>
            </w:r>
            <w:r w:rsidR="00CC3D3D" w:rsidRPr="00CC3D3D">
              <w:rPr>
                <w:rFonts w:ascii="ＭＳ 明朝" w:eastAsia="ＭＳ 明朝" w:hAnsi="ＭＳ 明朝" w:cs="ＭＳ 明朝" w:hint="eastAsia"/>
                <w:kern w:val="0"/>
                <w:sz w:val="20"/>
                <w:szCs w:val="20"/>
              </w:rPr>
              <w:t>要指導医薬品陳列区画に医薬品を購入し、若しくは譲り受けよう</w:t>
            </w:r>
            <w:r>
              <w:rPr>
                <w:rFonts w:ascii="ＭＳ 明朝" w:eastAsia="ＭＳ 明朝" w:hAnsi="ＭＳ 明朝" w:cs="ＭＳ 明朝" w:hint="eastAsia"/>
                <w:kern w:val="0"/>
                <w:sz w:val="20"/>
                <w:szCs w:val="20"/>
              </w:rPr>
              <w:t>とする</w:t>
            </w:r>
            <w:r w:rsidR="00CC3D3D" w:rsidRPr="00CC3D3D">
              <w:rPr>
                <w:rFonts w:ascii="ＭＳ 明朝" w:eastAsia="ＭＳ 明朝" w:hAnsi="ＭＳ 明朝" w:cs="ＭＳ 明朝" w:hint="eastAsia"/>
                <w:kern w:val="0"/>
                <w:sz w:val="20"/>
                <w:szCs w:val="20"/>
              </w:rPr>
              <w:t>者又</w:t>
            </w:r>
            <w:r w:rsidR="009F72D6">
              <w:rPr>
                <w:rFonts w:ascii="ＭＳ 明朝" w:eastAsia="ＭＳ 明朝" w:hAnsi="ＭＳ 明朝" w:cs="ＭＳ 明朝" w:hint="eastAsia"/>
                <w:kern w:val="0"/>
                <w:sz w:val="20"/>
                <w:szCs w:val="20"/>
              </w:rPr>
              <w:t>は医薬品を購入し、若しくは譲り受けた者若しくはこれらの者によって</w:t>
            </w:r>
            <w:r w:rsidR="00CC3D3D" w:rsidRPr="00CC3D3D">
              <w:rPr>
                <w:rFonts w:ascii="ＭＳ 明朝" w:eastAsia="ＭＳ 明朝" w:hAnsi="ＭＳ 明朝" w:cs="ＭＳ 明朝" w:hint="eastAsia"/>
                <w:kern w:val="0"/>
                <w:sz w:val="20"/>
                <w:szCs w:val="20"/>
              </w:rPr>
              <w:t>購入され、若しくは譲り受けられた医薬品を使用する者が進入することができないよう必要な措置が採られていること。ただし、要指導医薬品を陳列しない場合又は鍵をかけた陳列設備その他医薬品を購入し、若しくは譲り受けようとする者若しくは医薬品を購入し、若しくは譲り受けた者若しくはこれらの者に</w:t>
            </w:r>
            <w:r w:rsidR="009F72D6">
              <w:rPr>
                <w:rFonts w:ascii="ＭＳ 明朝" w:eastAsia="ＭＳ 明朝" w:hAnsi="ＭＳ 明朝" w:cs="ＭＳ 明朝" w:hint="eastAsia"/>
                <w:kern w:val="0"/>
                <w:sz w:val="20"/>
                <w:szCs w:val="20"/>
              </w:rPr>
              <w:t>よって</w:t>
            </w:r>
            <w:r w:rsidR="00CC3D3D" w:rsidRPr="00CC3D3D">
              <w:rPr>
                <w:rFonts w:ascii="ＭＳ 明朝" w:eastAsia="ＭＳ 明朝" w:hAnsi="ＭＳ 明朝" w:cs="ＭＳ 明朝" w:hint="eastAsia"/>
                <w:kern w:val="0"/>
                <w:sz w:val="20"/>
                <w:szCs w:val="20"/>
              </w:rPr>
              <w:t>購入され、若しくは譲り受けられた医薬品を使用する者が直接手の触れられない陳列設備に陳列する場合は、この限りでない。</w:t>
            </w:r>
          </w:p>
          <w:p w14:paraId="3D65299D" w14:textId="52D48A6A" w:rsidR="00CC3D3D" w:rsidRDefault="0053472A" w:rsidP="0053472A">
            <w:pPr>
              <w:autoSpaceDE w:val="0"/>
              <w:autoSpaceDN w:val="0"/>
              <w:adjustRightInd w:val="0"/>
              <w:ind w:leftChars="101" w:left="212"/>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lastRenderedPageBreak/>
              <w:t xml:space="preserve">ハ　</w:t>
            </w:r>
            <w:r w:rsidR="00CC3D3D" w:rsidRPr="00CC3D3D">
              <w:rPr>
                <w:rFonts w:ascii="ＭＳ 明朝" w:eastAsia="ＭＳ 明朝" w:hAnsi="ＭＳ 明朝" w:cs="ＭＳ 明朝" w:hint="eastAsia"/>
                <w:kern w:val="0"/>
                <w:sz w:val="20"/>
                <w:szCs w:val="20"/>
              </w:rPr>
              <w:t>開店時間のうち、要指導医薬品を販売し、又は授与しない時間が</w:t>
            </w:r>
            <w:r>
              <w:rPr>
                <w:rFonts w:ascii="ＭＳ 明朝" w:eastAsia="ＭＳ 明朝" w:hAnsi="ＭＳ 明朝" w:cs="ＭＳ 明朝" w:hint="eastAsia"/>
                <w:kern w:val="0"/>
                <w:sz w:val="20"/>
                <w:szCs w:val="20"/>
              </w:rPr>
              <w:t>あ</w:t>
            </w:r>
            <w:r w:rsidR="00CC3D3D" w:rsidRPr="00CC3D3D">
              <w:rPr>
                <w:rFonts w:ascii="ＭＳ 明朝" w:eastAsia="ＭＳ 明朝" w:hAnsi="ＭＳ 明朝" w:cs="ＭＳ 明朝" w:hint="eastAsia"/>
                <w:kern w:val="0"/>
                <w:sz w:val="20"/>
                <w:szCs w:val="20"/>
              </w:rPr>
              <w:t>る場合には、要指導医薬品陳列区画を閉鎖することができる構造のも</w:t>
            </w:r>
            <w:r>
              <w:rPr>
                <w:rFonts w:ascii="ＭＳ 明朝" w:eastAsia="ＭＳ 明朝" w:hAnsi="ＭＳ 明朝" w:cs="ＭＳ 明朝" w:hint="eastAsia"/>
                <w:kern w:val="0"/>
                <w:sz w:val="20"/>
                <w:szCs w:val="20"/>
              </w:rPr>
              <w:t>の</w:t>
            </w:r>
            <w:r w:rsidR="00CC3D3D" w:rsidRPr="00CC3D3D">
              <w:rPr>
                <w:rFonts w:ascii="ＭＳ 明朝" w:eastAsia="ＭＳ 明朝" w:hAnsi="ＭＳ 明朝" w:cs="ＭＳ 明朝" w:hint="eastAsia"/>
                <w:kern w:val="0"/>
                <w:sz w:val="20"/>
                <w:szCs w:val="20"/>
              </w:rPr>
              <w:t>であること。</w:t>
            </w:r>
          </w:p>
          <w:p w14:paraId="6CFA4A38" w14:textId="77777777" w:rsidR="00706565" w:rsidRPr="00706565" w:rsidRDefault="002438E5" w:rsidP="00C0533D">
            <w:pPr>
              <w:autoSpaceDE w:val="0"/>
              <w:autoSpaceDN w:val="0"/>
              <w:adjustRightInd w:val="0"/>
              <w:ind w:leftChars="41" w:left="86" w:firstLineChars="100" w:firstLine="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w:t>
            </w:r>
            <w:r w:rsidR="00C0533D">
              <w:rPr>
                <w:rFonts w:ascii="ＭＳ 明朝" w:eastAsia="ＭＳ 明朝" w:hAnsi="ＭＳ 明朝" w:cs="ＭＳ 明朝" w:hint="eastAsia"/>
                <w:kern w:val="0"/>
                <w:sz w:val="20"/>
                <w:szCs w:val="20"/>
              </w:rPr>
              <w:t>11</w:t>
            </w:r>
            <w:r w:rsidR="00706565" w:rsidRPr="00706565">
              <w:rPr>
                <w:rFonts w:ascii="ＭＳ 明朝" w:eastAsia="ＭＳ 明朝" w:hAnsi="ＭＳ 明朝" w:cs="ＭＳ 明朝" w:hint="eastAsia"/>
                <w:kern w:val="0"/>
                <w:sz w:val="20"/>
                <w:szCs w:val="20"/>
              </w:rPr>
              <w:t>)　第一類医薬品を販売し、又は授与する店舗にあっては、次に定めるところに適合するものであること。</w:t>
            </w:r>
          </w:p>
        </w:tc>
        <w:tc>
          <w:tcPr>
            <w:tcW w:w="6856" w:type="dxa"/>
          </w:tcPr>
          <w:p w14:paraId="58FE2C8B" w14:textId="77777777" w:rsidR="00666A43" w:rsidRPr="009636C3" w:rsidRDefault="00986FDD" w:rsidP="00647F2C">
            <w:pPr>
              <w:autoSpaceDE w:val="0"/>
              <w:autoSpaceDN w:val="0"/>
              <w:adjustRightInd w:val="0"/>
              <w:ind w:left="200" w:hangingChars="100" w:hanging="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lastRenderedPageBreak/>
              <w:t>５</w:t>
            </w:r>
            <w:r w:rsidR="00666A43" w:rsidRPr="00706565">
              <w:rPr>
                <w:rFonts w:ascii="ＭＳ 明朝" w:eastAsia="ＭＳ 明朝" w:hAnsi="ＭＳ 明朝" w:cs="ＭＳ 明朝" w:hint="eastAsia"/>
                <w:kern w:val="0"/>
                <w:sz w:val="20"/>
                <w:szCs w:val="20"/>
              </w:rPr>
              <w:t>．</w:t>
            </w:r>
            <w:r w:rsidR="00666A43" w:rsidRPr="009636C3">
              <w:rPr>
                <w:rFonts w:ascii="ＭＳ 明朝" w:eastAsia="ＭＳ 明朝" w:hAnsi="ＭＳ 明朝" w:cs="ＭＳ 明朝" w:hint="eastAsia"/>
                <w:kern w:val="0"/>
                <w:sz w:val="20"/>
                <w:szCs w:val="20"/>
              </w:rPr>
              <w:t>要指導医薬品、第一類医薬品又は指定第二類医薬品を陳列する陳列設備から1.2ｍ以内の範囲に医薬品の購入者等が進入することができないようにするために採られる必要な措置とは、社会通念上、カウンター等の通常動かすことのできない構造設備により遮断することで従事者以外の者が進入することができないような措置であること。</w:t>
            </w:r>
          </w:p>
          <w:p w14:paraId="29FFC769" w14:textId="77777777" w:rsidR="00706565" w:rsidRPr="00706565" w:rsidRDefault="00666A43" w:rsidP="00647F2C">
            <w:pPr>
              <w:autoSpaceDE w:val="0"/>
              <w:autoSpaceDN w:val="0"/>
              <w:adjustRightInd w:val="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（平26.3.10付け薬食発0310第1号通知、平21.5.8付け薬食発第0508003号通知）</w:t>
            </w:r>
          </w:p>
        </w:tc>
      </w:tr>
      <w:tr w:rsidR="00706565" w:rsidRPr="00706565" w14:paraId="663BC69F" w14:textId="77777777" w:rsidTr="00706565">
        <w:trPr>
          <w:trHeight w:val="20"/>
        </w:trPr>
        <w:tc>
          <w:tcPr>
            <w:tcW w:w="610" w:type="dxa"/>
          </w:tcPr>
          <w:p w14:paraId="773545F9"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51CA4DF4"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591D6414"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57953652" w14:textId="77777777" w:rsidR="00706565" w:rsidRPr="00706565" w:rsidRDefault="00706565"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イ　第一類医薬品を陳列するために必要な陳列設備を有すること。</w:t>
            </w:r>
          </w:p>
        </w:tc>
        <w:tc>
          <w:tcPr>
            <w:tcW w:w="6856" w:type="dxa"/>
          </w:tcPr>
          <w:p w14:paraId="1251C694" w14:textId="77777777" w:rsidR="00706565" w:rsidRPr="00706565" w:rsidRDefault="00706565"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706565" w:rsidRPr="00706565" w14:paraId="58816125" w14:textId="77777777" w:rsidTr="00706565">
        <w:trPr>
          <w:trHeight w:val="20"/>
        </w:trPr>
        <w:tc>
          <w:tcPr>
            <w:tcW w:w="610" w:type="dxa"/>
          </w:tcPr>
          <w:p w14:paraId="1E3FBE12"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0E6B7921"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4C12B07E"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0409B2E2" w14:textId="77777777" w:rsidR="00666A43" w:rsidRDefault="00706565"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 xml:space="preserve">ロ　</w:t>
            </w:r>
            <w:r w:rsidR="009636C3" w:rsidRPr="009636C3">
              <w:rPr>
                <w:rFonts w:ascii="ＭＳ 明朝" w:eastAsia="ＭＳ 明朝" w:hAnsi="ＭＳ 明朝" w:cs="ＭＳ 明朝" w:hint="eastAsia"/>
                <w:kern w:val="0"/>
                <w:sz w:val="20"/>
                <w:szCs w:val="20"/>
              </w:rPr>
              <w:t>第一類医薬品陳列区画に一般用医薬品を購入し、若しくは譲り受けよ</w:t>
            </w:r>
          </w:p>
          <w:p w14:paraId="03204B2B"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うとする者又は一般用医薬品を購入し、若しくは譲り受けた者若しくはこ</w:t>
            </w:r>
          </w:p>
          <w:p w14:paraId="08F0538B"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れらの者に</w:t>
            </w:r>
            <w:r w:rsidR="009F72D6">
              <w:rPr>
                <w:rFonts w:ascii="ＭＳ 明朝" w:eastAsia="ＭＳ 明朝" w:hAnsi="ＭＳ 明朝" w:cs="ＭＳ 明朝" w:hint="eastAsia"/>
                <w:kern w:val="0"/>
                <w:sz w:val="20"/>
                <w:szCs w:val="20"/>
              </w:rPr>
              <w:t>よって</w:t>
            </w:r>
            <w:r w:rsidRPr="009636C3">
              <w:rPr>
                <w:rFonts w:ascii="ＭＳ 明朝" w:eastAsia="ＭＳ 明朝" w:hAnsi="ＭＳ 明朝" w:cs="ＭＳ 明朝" w:hint="eastAsia"/>
                <w:kern w:val="0"/>
                <w:sz w:val="20"/>
                <w:szCs w:val="20"/>
              </w:rPr>
              <w:t>購入され、若しくは譲り受けられた一般用医薬品を使用</w:t>
            </w:r>
          </w:p>
          <w:p w14:paraId="06C1A157"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する者が進入することができないよう必要な措置が採られていること。た</w:t>
            </w:r>
          </w:p>
          <w:p w14:paraId="4D5746A9"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だし、第一類医薬品を陳列しない場合又は鍵をかけた陳列設備その他一般</w:t>
            </w:r>
          </w:p>
          <w:p w14:paraId="283E9798"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用医薬品を購入し、若しくは譲り受けようとする者若しくは一般用医薬品</w:t>
            </w:r>
          </w:p>
          <w:p w14:paraId="044A58C5"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を購入し、若しくは譲り受けた者若しくはこれらの者に</w:t>
            </w:r>
            <w:r w:rsidR="009F72D6">
              <w:rPr>
                <w:rFonts w:ascii="ＭＳ 明朝" w:eastAsia="ＭＳ 明朝" w:hAnsi="ＭＳ 明朝" w:cs="ＭＳ 明朝" w:hint="eastAsia"/>
                <w:kern w:val="0"/>
                <w:sz w:val="20"/>
                <w:szCs w:val="20"/>
              </w:rPr>
              <w:t>よって</w:t>
            </w:r>
            <w:r w:rsidRPr="009636C3">
              <w:rPr>
                <w:rFonts w:ascii="ＭＳ 明朝" w:eastAsia="ＭＳ 明朝" w:hAnsi="ＭＳ 明朝" w:cs="ＭＳ 明朝" w:hint="eastAsia"/>
                <w:kern w:val="0"/>
                <w:sz w:val="20"/>
                <w:szCs w:val="20"/>
              </w:rPr>
              <w:t>購入され、</w:t>
            </w:r>
          </w:p>
          <w:p w14:paraId="333C3A09"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若しくは譲り受けられた一般用医薬品を使用する者が直接手の触れられな</w:t>
            </w:r>
          </w:p>
          <w:p w14:paraId="288B3527" w14:textId="77777777" w:rsidR="00706565" w:rsidRPr="00706565"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い陳列設備に陳列する場合は、この限りでない。</w:t>
            </w:r>
          </w:p>
        </w:tc>
        <w:tc>
          <w:tcPr>
            <w:tcW w:w="6856" w:type="dxa"/>
          </w:tcPr>
          <w:p w14:paraId="7F82D063" w14:textId="77777777" w:rsidR="00706565" w:rsidRPr="00706565" w:rsidRDefault="00706565" w:rsidP="00647F2C">
            <w:pPr>
              <w:autoSpaceDE w:val="0"/>
              <w:autoSpaceDN w:val="0"/>
              <w:adjustRightInd w:val="0"/>
              <w:ind w:left="200" w:hangingChars="100" w:hanging="200"/>
              <w:jc w:val="left"/>
              <w:textAlignment w:val="baseline"/>
              <w:rPr>
                <w:rFonts w:ascii="ＭＳ 明朝" w:eastAsia="ＭＳ 明朝" w:hAnsi="ＭＳ 明朝" w:cs="ＭＳ 明朝"/>
                <w:kern w:val="0"/>
                <w:sz w:val="20"/>
                <w:szCs w:val="20"/>
              </w:rPr>
            </w:pPr>
          </w:p>
        </w:tc>
      </w:tr>
      <w:tr w:rsidR="00706565" w:rsidRPr="00706565" w14:paraId="300FAED4" w14:textId="77777777" w:rsidTr="00706565">
        <w:trPr>
          <w:trHeight w:val="20"/>
        </w:trPr>
        <w:tc>
          <w:tcPr>
            <w:tcW w:w="610" w:type="dxa"/>
          </w:tcPr>
          <w:p w14:paraId="7678B9F4"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1082CCF7"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04FDD502"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18E166D3" w14:textId="77777777" w:rsidR="00666A43" w:rsidRDefault="00706565"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 xml:space="preserve">ハ　</w:t>
            </w:r>
            <w:r w:rsidR="00B61789">
              <w:rPr>
                <w:rFonts w:ascii="ＭＳ 明朝" w:eastAsia="ＭＳ 明朝" w:hAnsi="ＭＳ 明朝" w:cs="ＭＳ 明朝" w:hint="eastAsia"/>
                <w:kern w:val="0"/>
                <w:sz w:val="20"/>
                <w:szCs w:val="20"/>
              </w:rPr>
              <w:t>開店時間のうち、第一類医薬品を販売し、又は授与しない</w:t>
            </w:r>
            <w:r w:rsidR="009636C3" w:rsidRPr="009636C3">
              <w:rPr>
                <w:rFonts w:ascii="ＭＳ 明朝" w:eastAsia="ＭＳ 明朝" w:hAnsi="ＭＳ 明朝" w:cs="ＭＳ 明朝" w:hint="eastAsia"/>
                <w:kern w:val="0"/>
                <w:sz w:val="20"/>
                <w:szCs w:val="20"/>
              </w:rPr>
              <w:t>時間がある</w:t>
            </w:r>
          </w:p>
          <w:p w14:paraId="1A326FDE"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場合には、第一類医薬品陳列区画を閉鎖することができる構造のものであ</w:t>
            </w:r>
          </w:p>
          <w:p w14:paraId="1BFA4881" w14:textId="77777777" w:rsidR="00706565" w:rsidRPr="00706565"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ること。</w:t>
            </w:r>
          </w:p>
        </w:tc>
        <w:tc>
          <w:tcPr>
            <w:tcW w:w="6856" w:type="dxa"/>
          </w:tcPr>
          <w:p w14:paraId="6BBC40D2" w14:textId="77777777" w:rsidR="00706565" w:rsidRPr="00706565" w:rsidRDefault="00706565" w:rsidP="00647F2C">
            <w:pPr>
              <w:autoSpaceDE w:val="0"/>
              <w:autoSpaceDN w:val="0"/>
              <w:adjustRightInd w:val="0"/>
              <w:ind w:firstLineChars="100" w:firstLine="201"/>
              <w:jc w:val="left"/>
              <w:textAlignment w:val="baseline"/>
              <w:rPr>
                <w:rFonts w:ascii="ＭＳ 明朝" w:eastAsia="ＭＳ 明朝" w:hAnsi="ＭＳ 明朝" w:cs="ＭＳ 明朝"/>
                <w:b/>
                <w:kern w:val="0"/>
                <w:sz w:val="20"/>
                <w:szCs w:val="20"/>
              </w:rPr>
            </w:pPr>
          </w:p>
        </w:tc>
      </w:tr>
      <w:tr w:rsidR="00706565" w:rsidRPr="00706565" w14:paraId="70101E83" w14:textId="77777777" w:rsidTr="00706565">
        <w:trPr>
          <w:trHeight w:val="20"/>
        </w:trPr>
        <w:tc>
          <w:tcPr>
            <w:tcW w:w="610" w:type="dxa"/>
          </w:tcPr>
          <w:p w14:paraId="64B2BC47"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37EDD1A6"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3990AFB0"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7EB0B95E" w14:textId="77777777" w:rsidR="00706565" w:rsidRPr="00706565" w:rsidRDefault="009636C3" w:rsidP="00C0533D">
            <w:pPr>
              <w:autoSpaceDE w:val="0"/>
              <w:autoSpaceDN w:val="0"/>
              <w:adjustRightInd w:val="0"/>
              <w:ind w:leftChars="41" w:left="86" w:firstLineChars="100" w:firstLine="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w:t>
            </w:r>
            <w:r w:rsidR="00C0533D">
              <w:rPr>
                <w:rFonts w:ascii="ＭＳ 明朝" w:eastAsia="ＭＳ 明朝" w:hAnsi="ＭＳ 明朝" w:cs="ＭＳ 明朝" w:hint="eastAsia"/>
                <w:kern w:val="0"/>
                <w:sz w:val="20"/>
                <w:szCs w:val="20"/>
              </w:rPr>
              <w:t>12</w:t>
            </w:r>
            <w:r w:rsidR="00706565" w:rsidRPr="00706565">
              <w:rPr>
                <w:rFonts w:ascii="ＭＳ 明朝" w:eastAsia="ＭＳ 明朝" w:hAnsi="ＭＳ 明朝" w:cs="ＭＳ 明朝" w:hint="eastAsia"/>
                <w:kern w:val="0"/>
                <w:sz w:val="20"/>
                <w:szCs w:val="20"/>
              </w:rPr>
              <w:t xml:space="preserve">)  </w:t>
            </w:r>
            <w:r w:rsidR="00B61789">
              <w:rPr>
                <w:rFonts w:ascii="ＭＳ 明朝" w:eastAsia="ＭＳ 明朝" w:hAnsi="ＭＳ 明朝" w:cs="ＭＳ 明朝" w:hint="eastAsia"/>
                <w:kern w:val="0"/>
                <w:sz w:val="20"/>
                <w:szCs w:val="20"/>
              </w:rPr>
              <w:t>次に定めるところに適合する法第</w:t>
            </w:r>
            <w:r w:rsidRPr="009636C3">
              <w:rPr>
                <w:rFonts w:ascii="ＭＳ 明朝" w:eastAsia="ＭＳ 明朝" w:hAnsi="ＭＳ 明朝" w:cs="ＭＳ 明朝" w:hint="eastAsia"/>
                <w:kern w:val="0"/>
                <w:sz w:val="20"/>
                <w:szCs w:val="20"/>
              </w:rPr>
              <w:t>36条の6第1項及び第4</w:t>
            </w:r>
            <w:r w:rsidR="00B61789">
              <w:rPr>
                <w:rFonts w:ascii="ＭＳ 明朝" w:eastAsia="ＭＳ 明朝" w:hAnsi="ＭＳ 明朝" w:cs="ＭＳ 明朝" w:hint="eastAsia"/>
                <w:kern w:val="0"/>
                <w:sz w:val="20"/>
                <w:szCs w:val="20"/>
              </w:rPr>
              <w:t>項に基づき情報を提供し、及び指導を行うため</w:t>
            </w:r>
            <w:r w:rsidRPr="009636C3">
              <w:rPr>
                <w:rFonts w:ascii="ＭＳ 明朝" w:eastAsia="ＭＳ 明朝" w:hAnsi="ＭＳ 明朝" w:cs="ＭＳ 明朝" w:hint="eastAsia"/>
                <w:kern w:val="0"/>
                <w:sz w:val="20"/>
                <w:szCs w:val="20"/>
              </w:rPr>
              <w:t>の設備並びに法第36条の10第1項、第3項及び第5項に基づき情報を提供するための設備を有すること。ただし、複数の設備を有する場合は、いずれかの設備が適合していれば足りるものとする。</w:t>
            </w:r>
          </w:p>
        </w:tc>
        <w:tc>
          <w:tcPr>
            <w:tcW w:w="6856" w:type="dxa"/>
          </w:tcPr>
          <w:p w14:paraId="5CC44175" w14:textId="77777777" w:rsidR="00706565" w:rsidRPr="00706565" w:rsidRDefault="00706565"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706565" w:rsidRPr="00706565" w14:paraId="5A419980" w14:textId="77777777" w:rsidTr="00706565">
        <w:trPr>
          <w:trHeight w:val="20"/>
        </w:trPr>
        <w:tc>
          <w:tcPr>
            <w:tcW w:w="610" w:type="dxa"/>
          </w:tcPr>
          <w:p w14:paraId="356F6ED8"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0EFC13A3"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778A0C68"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060AFAD4"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イ  要指導医薬品を陳列する場合には、要指導医薬品陳列区画の内部又は</w:t>
            </w:r>
          </w:p>
          <w:p w14:paraId="6E455308" w14:textId="77777777" w:rsidR="00706565"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近接する場所にあること。</w:t>
            </w:r>
          </w:p>
          <w:p w14:paraId="748F46B3"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ロ  第一類医薬品を陳列する場合には、第一類医薬品陳列区画の内部又は</w:t>
            </w:r>
          </w:p>
          <w:p w14:paraId="37983757" w14:textId="77777777" w:rsidR="009636C3" w:rsidRPr="00706565"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近接する場所にあること。</w:t>
            </w:r>
          </w:p>
        </w:tc>
        <w:tc>
          <w:tcPr>
            <w:tcW w:w="6856" w:type="dxa"/>
          </w:tcPr>
          <w:p w14:paraId="658FD740" w14:textId="77777777" w:rsidR="00706565" w:rsidRPr="00706565" w:rsidRDefault="00706565"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706565" w:rsidRPr="00706565" w14:paraId="4AC300C9" w14:textId="77777777" w:rsidTr="00706565">
        <w:trPr>
          <w:trHeight w:val="20"/>
        </w:trPr>
        <w:tc>
          <w:tcPr>
            <w:tcW w:w="610" w:type="dxa"/>
          </w:tcPr>
          <w:p w14:paraId="21AAA8E1"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2B1D905D"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28380459"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080B8587"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ハ  指定第二類医薬品を陳列する場合には、指定第二類医薬品を陳列する</w:t>
            </w:r>
          </w:p>
          <w:p w14:paraId="3D0E528D"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陳列設備から７ｍ以内の範囲にあること。ただし、鍵をかけた陳列設備に</w:t>
            </w:r>
          </w:p>
          <w:p w14:paraId="6981C223"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陳列する場合又は指定第二類医薬品を陳列する陳列設備から1.2ｍ以内の</w:t>
            </w:r>
          </w:p>
          <w:p w14:paraId="3201AD87"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範囲に一般用医薬品を購入し、若しくは譲り受けようとする者若しくは一</w:t>
            </w:r>
          </w:p>
          <w:p w14:paraId="056AF4B4"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般用医薬品を購入し、若しくは譲り受けた者若しくはこれらの者によって</w:t>
            </w:r>
          </w:p>
          <w:p w14:paraId="733A5D00" w14:textId="77777777" w:rsidR="00666A43"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購入され、若しくは譲り受けられた一般用医薬品を使用する者が進入する</w:t>
            </w:r>
          </w:p>
          <w:p w14:paraId="210ED15F" w14:textId="77777777" w:rsidR="00706565" w:rsidRPr="00706565" w:rsidRDefault="009636C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ことができないよう必要な措置が採られている場合は、この限りでない。</w:t>
            </w:r>
          </w:p>
        </w:tc>
        <w:tc>
          <w:tcPr>
            <w:tcW w:w="6856" w:type="dxa"/>
          </w:tcPr>
          <w:p w14:paraId="5082F377" w14:textId="77777777" w:rsidR="00706565" w:rsidRPr="00706565" w:rsidRDefault="00706565" w:rsidP="00647F2C">
            <w:pPr>
              <w:autoSpaceDE w:val="0"/>
              <w:autoSpaceDN w:val="0"/>
              <w:adjustRightInd w:val="0"/>
              <w:ind w:left="200" w:hangingChars="100" w:hanging="200"/>
              <w:jc w:val="left"/>
              <w:textAlignment w:val="baseline"/>
              <w:rPr>
                <w:rFonts w:ascii="ＭＳ 明朝" w:eastAsia="ＭＳ 明朝" w:hAnsi="ＭＳ 明朝" w:cs="ＭＳ 明朝"/>
                <w:kern w:val="0"/>
                <w:sz w:val="20"/>
                <w:szCs w:val="20"/>
              </w:rPr>
            </w:pPr>
          </w:p>
        </w:tc>
      </w:tr>
      <w:tr w:rsidR="00706565" w:rsidRPr="00706565" w14:paraId="50BD0617" w14:textId="77777777" w:rsidTr="00706565">
        <w:trPr>
          <w:trHeight w:val="20"/>
        </w:trPr>
        <w:tc>
          <w:tcPr>
            <w:tcW w:w="610" w:type="dxa"/>
          </w:tcPr>
          <w:p w14:paraId="3601EFB8"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03563160"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1CB0E6F3"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4998BF29" w14:textId="77777777" w:rsidR="009636C3" w:rsidRPr="00706565" w:rsidRDefault="009636C3" w:rsidP="00647F2C">
            <w:pPr>
              <w:autoSpaceDE w:val="0"/>
              <w:autoSpaceDN w:val="0"/>
              <w:adjustRightInd w:val="0"/>
              <w:ind w:leftChars="100" w:left="21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ニ　２以上の階に要指導医薬品又は一般用医薬品を通常陳列し、又は交付する場所がある場合には、各階の要指導医薬品又は一般用医薬品を通常陳列し、又は交付する場所の内部にあること。</w:t>
            </w:r>
          </w:p>
        </w:tc>
        <w:tc>
          <w:tcPr>
            <w:tcW w:w="6856" w:type="dxa"/>
          </w:tcPr>
          <w:p w14:paraId="03EA5B4B" w14:textId="77777777" w:rsidR="00706565" w:rsidRPr="00706565" w:rsidRDefault="00706565"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706565" w:rsidRPr="00706565" w14:paraId="570C2F66" w14:textId="77777777" w:rsidTr="00706565">
        <w:trPr>
          <w:trHeight w:val="20"/>
        </w:trPr>
        <w:tc>
          <w:tcPr>
            <w:tcW w:w="610" w:type="dxa"/>
          </w:tcPr>
          <w:p w14:paraId="7E9F82E2"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486D12D5"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1B78639A"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49A7BEEC" w14:textId="76B582ED" w:rsidR="00706565" w:rsidRPr="00706565" w:rsidRDefault="009636C3" w:rsidP="003A2637">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9636C3">
              <w:rPr>
                <w:rFonts w:ascii="ＭＳ 明朝" w:eastAsia="ＭＳ 明朝" w:hAnsi="ＭＳ 明朝" w:cs="ＭＳ 明朝" w:hint="eastAsia"/>
                <w:kern w:val="0"/>
                <w:sz w:val="20"/>
                <w:szCs w:val="20"/>
              </w:rPr>
              <w:t>(</w:t>
            </w:r>
            <w:r w:rsidR="00C0533D" w:rsidRPr="009636C3">
              <w:rPr>
                <w:rFonts w:ascii="ＭＳ 明朝" w:eastAsia="ＭＳ 明朝" w:hAnsi="ＭＳ 明朝" w:cs="ＭＳ 明朝" w:hint="eastAsia"/>
                <w:kern w:val="0"/>
                <w:sz w:val="20"/>
                <w:szCs w:val="20"/>
              </w:rPr>
              <w:t>1</w:t>
            </w:r>
            <w:r w:rsidR="00C0533D">
              <w:rPr>
                <w:rFonts w:ascii="ＭＳ 明朝" w:eastAsia="ＭＳ 明朝" w:hAnsi="ＭＳ 明朝" w:cs="ＭＳ 明朝" w:hint="eastAsia"/>
                <w:kern w:val="0"/>
                <w:sz w:val="20"/>
                <w:szCs w:val="20"/>
              </w:rPr>
              <w:t>3</w:t>
            </w:r>
            <w:r w:rsidRPr="009636C3">
              <w:rPr>
                <w:rFonts w:ascii="ＭＳ 明朝" w:eastAsia="ＭＳ 明朝" w:hAnsi="ＭＳ 明朝" w:cs="ＭＳ 明朝" w:hint="eastAsia"/>
                <w:kern w:val="0"/>
                <w:sz w:val="20"/>
                <w:szCs w:val="20"/>
              </w:rPr>
              <w:t>)　営業時間のうち、特定販売のみを行う時間がある場合には、都道府県知事</w:t>
            </w:r>
            <w:r w:rsidR="00B61789">
              <w:rPr>
                <w:rFonts w:ascii="ＭＳ 明朝" w:eastAsia="ＭＳ 明朝" w:hAnsi="ＭＳ 明朝" w:cs="ＭＳ 明朝" w:hint="eastAsia"/>
                <w:kern w:val="0"/>
                <w:sz w:val="20"/>
                <w:szCs w:val="20"/>
              </w:rPr>
              <w:t>等</w:t>
            </w:r>
            <w:r w:rsidRPr="009636C3">
              <w:rPr>
                <w:rFonts w:ascii="ＭＳ 明朝" w:eastAsia="ＭＳ 明朝" w:hAnsi="ＭＳ 明朝" w:cs="ＭＳ 明朝" w:hint="eastAsia"/>
                <w:kern w:val="0"/>
                <w:sz w:val="20"/>
                <w:szCs w:val="20"/>
              </w:rPr>
              <w:t>が特定販売の実施方法に関する適切な監督を行うために必要な設備を備えていること。</w:t>
            </w:r>
          </w:p>
        </w:tc>
        <w:tc>
          <w:tcPr>
            <w:tcW w:w="6856" w:type="dxa"/>
          </w:tcPr>
          <w:p w14:paraId="435437A7" w14:textId="77777777" w:rsidR="00196A2A" w:rsidRPr="00196A2A" w:rsidRDefault="00196A2A"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196A2A">
              <w:rPr>
                <w:rFonts w:ascii="ＭＳ 明朝" w:eastAsia="ＭＳ 明朝" w:hAnsi="ＭＳ 明朝" w:cs="ＭＳ 明朝" w:hint="eastAsia"/>
                <w:kern w:val="0"/>
                <w:sz w:val="20"/>
                <w:szCs w:val="20"/>
              </w:rPr>
              <w:t>開店時間外に特定販売のみを行っている営業時間がある場合は、都道府県知事等が特定販売の実施方法に関する適切な監督を行うために以下の機能を有する設備を備えていること。</w:t>
            </w:r>
          </w:p>
          <w:p w14:paraId="10E7EC4B" w14:textId="77777777" w:rsidR="00196A2A" w:rsidRPr="00196A2A" w:rsidRDefault="00196A2A"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196A2A">
              <w:rPr>
                <w:rFonts w:ascii="ＭＳ 明朝" w:eastAsia="ＭＳ 明朝" w:hAnsi="ＭＳ 明朝" w:cs="ＭＳ 明朝" w:hint="eastAsia"/>
                <w:kern w:val="0"/>
                <w:sz w:val="20"/>
                <w:szCs w:val="20"/>
              </w:rPr>
              <w:t>1.デジタルカメラ</w:t>
            </w:r>
          </w:p>
          <w:p w14:paraId="2C60BEEE" w14:textId="77777777" w:rsidR="00196A2A" w:rsidRPr="00196A2A" w:rsidRDefault="00196A2A"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196A2A">
              <w:rPr>
                <w:rFonts w:ascii="ＭＳ 明朝" w:eastAsia="ＭＳ 明朝" w:hAnsi="ＭＳ 明朝" w:cs="ＭＳ 明朝" w:hint="eastAsia"/>
                <w:kern w:val="0"/>
                <w:sz w:val="20"/>
                <w:szCs w:val="20"/>
              </w:rPr>
              <w:t>2.電子メール</w:t>
            </w:r>
          </w:p>
          <w:p w14:paraId="16898775" w14:textId="77777777" w:rsidR="00196A2A" w:rsidRPr="00196A2A" w:rsidRDefault="00196A2A"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196A2A">
              <w:rPr>
                <w:rFonts w:ascii="ＭＳ 明朝" w:eastAsia="ＭＳ 明朝" w:hAnsi="ＭＳ 明朝" w:cs="ＭＳ 明朝" w:hint="eastAsia"/>
                <w:kern w:val="0"/>
                <w:sz w:val="20"/>
                <w:szCs w:val="20"/>
              </w:rPr>
              <w:t>3.電話</w:t>
            </w:r>
          </w:p>
          <w:p w14:paraId="351E428F" w14:textId="77777777" w:rsidR="00196A2A" w:rsidRPr="00196A2A" w:rsidRDefault="00196A2A"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196A2A">
              <w:rPr>
                <w:rFonts w:ascii="ＭＳ 明朝" w:eastAsia="ＭＳ 明朝" w:hAnsi="ＭＳ 明朝" w:cs="ＭＳ 明朝" w:hint="eastAsia"/>
                <w:kern w:val="0"/>
                <w:sz w:val="20"/>
                <w:szCs w:val="20"/>
              </w:rPr>
              <w:t>4.画像又は映像を直ちに電送できる設備</w:t>
            </w:r>
          </w:p>
          <w:p w14:paraId="64EC447C" w14:textId="77777777" w:rsidR="00706565" w:rsidRPr="00706565" w:rsidRDefault="00196A2A"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196A2A">
              <w:rPr>
                <w:rFonts w:ascii="ＭＳ 明朝" w:eastAsia="ＭＳ 明朝" w:hAnsi="ＭＳ 明朝" w:cs="ＭＳ 明朝" w:hint="eastAsia"/>
                <w:kern w:val="0"/>
                <w:sz w:val="20"/>
                <w:szCs w:val="20"/>
              </w:rPr>
              <w:t>（平26.3.10付け薬食発0310第1号通知）</w:t>
            </w:r>
          </w:p>
        </w:tc>
      </w:tr>
      <w:tr w:rsidR="00706565" w:rsidRPr="00706565" w14:paraId="56D33A48" w14:textId="77777777" w:rsidTr="00706565">
        <w:trPr>
          <w:trHeight w:val="20"/>
        </w:trPr>
        <w:tc>
          <w:tcPr>
            <w:tcW w:w="610" w:type="dxa"/>
          </w:tcPr>
          <w:p w14:paraId="09833A8B"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0A699BD9"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108C93E6"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7C129DA4" w14:textId="77777777" w:rsidR="00706565" w:rsidRPr="005A5E08" w:rsidRDefault="00706565" w:rsidP="00647F2C">
            <w:pPr>
              <w:autoSpaceDE w:val="0"/>
              <w:autoSpaceDN w:val="0"/>
              <w:adjustRightInd w:val="0"/>
              <w:jc w:val="left"/>
              <w:textAlignment w:val="baseline"/>
              <w:rPr>
                <w:rFonts w:ascii="ＭＳ 明朝" w:eastAsia="ＭＳ 明朝" w:hAnsi="ＭＳ 明朝" w:cs="ＭＳ 明朝"/>
                <w:b/>
                <w:kern w:val="0"/>
                <w:sz w:val="20"/>
                <w:szCs w:val="20"/>
              </w:rPr>
            </w:pPr>
            <w:r w:rsidRPr="005A5E08">
              <w:rPr>
                <w:rFonts w:ascii="ＭＳ 明朝" w:eastAsia="ＭＳ 明朝" w:hAnsi="ＭＳ 明朝" w:cs="ＭＳ 明朝" w:hint="eastAsia"/>
                <w:b/>
                <w:kern w:val="0"/>
                <w:sz w:val="20"/>
                <w:szCs w:val="20"/>
              </w:rPr>
              <w:t>Ⅱ</w:t>
            </w:r>
            <w:r w:rsidRPr="005A5E08">
              <w:rPr>
                <w:rFonts w:ascii="ＭＳ 明朝" w:eastAsia="ＭＳ 明朝" w:hAnsi="ＭＳ 明朝" w:cs="ＭＳ 明朝"/>
                <w:b/>
                <w:kern w:val="0"/>
                <w:sz w:val="20"/>
                <w:szCs w:val="20"/>
              </w:rPr>
              <w:t xml:space="preserve">. </w:t>
            </w:r>
            <w:r w:rsidRPr="005A5E08">
              <w:rPr>
                <w:rFonts w:ascii="ＭＳ 明朝" w:eastAsia="ＭＳ 明朝" w:hAnsi="ＭＳ 明朝" w:cs="ＭＳ 明朝"/>
                <w:b/>
                <w:bCs/>
                <w:kern w:val="0"/>
                <w:sz w:val="20"/>
                <w:szCs w:val="20"/>
              </w:rPr>
              <w:t>業務を行う体制</w:t>
            </w:r>
          </w:p>
        </w:tc>
        <w:tc>
          <w:tcPr>
            <w:tcW w:w="6856" w:type="dxa"/>
          </w:tcPr>
          <w:p w14:paraId="71369A88" w14:textId="77777777" w:rsidR="00706565" w:rsidRPr="00706565" w:rsidRDefault="00706565"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706565" w:rsidRPr="00706565" w14:paraId="4989AA52" w14:textId="77777777" w:rsidTr="00706565">
        <w:trPr>
          <w:trHeight w:val="20"/>
        </w:trPr>
        <w:tc>
          <w:tcPr>
            <w:tcW w:w="610" w:type="dxa"/>
          </w:tcPr>
          <w:p w14:paraId="006FC523"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法</w:t>
            </w:r>
          </w:p>
        </w:tc>
        <w:tc>
          <w:tcPr>
            <w:tcW w:w="414" w:type="dxa"/>
          </w:tcPr>
          <w:p w14:paraId="5AEA6F2F" w14:textId="77777777" w:rsidR="00706565" w:rsidRPr="00706565" w:rsidRDefault="00706565"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26</w:t>
            </w:r>
          </w:p>
        </w:tc>
        <w:tc>
          <w:tcPr>
            <w:tcW w:w="402" w:type="dxa"/>
          </w:tcPr>
          <w:p w14:paraId="6EB84300" w14:textId="77777777" w:rsidR="00706565" w:rsidRPr="00706565" w:rsidRDefault="00BB43F2" w:rsidP="00706565">
            <w:pPr>
              <w:autoSpaceDE w:val="0"/>
              <w:autoSpaceDN w:val="0"/>
              <w:adjustRightInd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４</w:t>
            </w:r>
          </w:p>
        </w:tc>
        <w:tc>
          <w:tcPr>
            <w:tcW w:w="6856" w:type="dxa"/>
          </w:tcPr>
          <w:p w14:paraId="2DEF5601" w14:textId="77777777" w:rsidR="00706565" w:rsidRPr="00706565" w:rsidRDefault="00BB43F2"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BB43F2">
              <w:rPr>
                <w:rFonts w:ascii="ＭＳ 明朝" w:eastAsia="ＭＳ 明朝" w:hAnsi="ＭＳ 明朝" w:cs="ＭＳ 明朝" w:hint="eastAsia"/>
                <w:kern w:val="0"/>
                <w:sz w:val="20"/>
                <w:szCs w:val="20"/>
              </w:rPr>
              <w:t>薬剤師又は登録販売者を置くことその他その店舗において医薬品の販売又は授与の業務を行う体制が適切に医薬品を販売し、又は授与するために必要な基準として厚生労働省令で定めるものに適合しないときは、店舗販売業の許可を与えないことができる。</w:t>
            </w:r>
          </w:p>
        </w:tc>
        <w:tc>
          <w:tcPr>
            <w:tcW w:w="6856" w:type="dxa"/>
          </w:tcPr>
          <w:p w14:paraId="51C339B5" w14:textId="77777777" w:rsidR="00706565" w:rsidRPr="00706565" w:rsidRDefault="00706565" w:rsidP="00647F2C">
            <w:pPr>
              <w:autoSpaceDE w:val="0"/>
              <w:autoSpaceDN w:val="0"/>
              <w:adjustRightInd w:val="0"/>
              <w:ind w:leftChars="100" w:left="210" w:firstLineChars="100" w:firstLine="200"/>
              <w:jc w:val="left"/>
              <w:textAlignment w:val="baseline"/>
              <w:rPr>
                <w:rFonts w:ascii="ＭＳ 明朝" w:eastAsia="ＭＳ 明朝" w:hAnsi="ＭＳ 明朝" w:cs="ＭＳ 明朝"/>
                <w:kern w:val="0"/>
                <w:sz w:val="20"/>
                <w:szCs w:val="20"/>
              </w:rPr>
            </w:pPr>
          </w:p>
        </w:tc>
      </w:tr>
      <w:tr w:rsidR="00B61789" w:rsidRPr="00706565" w14:paraId="7561116E" w14:textId="77777777" w:rsidTr="00706565">
        <w:trPr>
          <w:trHeight w:val="20"/>
        </w:trPr>
        <w:tc>
          <w:tcPr>
            <w:tcW w:w="610" w:type="dxa"/>
          </w:tcPr>
          <w:p w14:paraId="4157F643" w14:textId="77777777" w:rsidR="00B61789" w:rsidRPr="00706565" w:rsidRDefault="00B61789" w:rsidP="00F2635E">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体制省令</w:t>
            </w:r>
          </w:p>
        </w:tc>
        <w:tc>
          <w:tcPr>
            <w:tcW w:w="414" w:type="dxa"/>
          </w:tcPr>
          <w:p w14:paraId="668F4673" w14:textId="77777777" w:rsidR="00B61789" w:rsidRPr="00706565" w:rsidRDefault="00B61789" w:rsidP="00F2635E">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２</w:t>
            </w:r>
          </w:p>
          <w:p w14:paraId="218E8903" w14:textId="77777777" w:rsidR="00B61789" w:rsidRPr="00706565" w:rsidRDefault="00B61789" w:rsidP="00F2635E">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742B0CC2" w14:textId="77777777" w:rsidR="00B61789" w:rsidRPr="00706565" w:rsidRDefault="00B61789" w:rsidP="00F2635E">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１</w:t>
            </w:r>
          </w:p>
          <w:p w14:paraId="3295520F" w14:textId="77777777" w:rsidR="00B61789" w:rsidRPr="00706565" w:rsidRDefault="00B61789" w:rsidP="00F2635E">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2579CC5D" w14:textId="77777777" w:rsidR="00B61789" w:rsidRPr="00706565" w:rsidRDefault="00B61789" w:rsidP="00647F2C">
            <w:pPr>
              <w:autoSpaceDE w:val="0"/>
              <w:autoSpaceDN w:val="0"/>
              <w:adjustRightInd w:val="0"/>
              <w:ind w:leftChars="41" w:left="86"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 xml:space="preserve">(1)　</w:t>
            </w:r>
            <w:r w:rsidRPr="00BB43F2">
              <w:rPr>
                <w:rFonts w:ascii="ＭＳ 明朝" w:eastAsia="ＭＳ 明朝" w:hAnsi="ＭＳ 明朝" w:cs="ＭＳ 明朝" w:hint="eastAsia"/>
                <w:kern w:val="0"/>
                <w:sz w:val="20"/>
                <w:szCs w:val="20"/>
              </w:rPr>
              <w:t xml:space="preserve"> 要指導医薬品又は第一類医薬品を販売し、又は授与する店舗にあっては、要指導医薬品又は第一類医薬品を販売し、又は授与する営業時間内は、常時、当該店舗において薬剤師が勤務していること。</w:t>
            </w:r>
          </w:p>
        </w:tc>
        <w:tc>
          <w:tcPr>
            <w:tcW w:w="6856" w:type="dxa"/>
          </w:tcPr>
          <w:p w14:paraId="4CA1C721" w14:textId="77777777" w:rsidR="00B61789" w:rsidRPr="00706565" w:rsidRDefault="00B61789"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B61789" w:rsidRPr="00706565" w14:paraId="43565C25" w14:textId="77777777" w:rsidTr="00706565">
        <w:trPr>
          <w:trHeight w:val="20"/>
        </w:trPr>
        <w:tc>
          <w:tcPr>
            <w:tcW w:w="610" w:type="dxa"/>
          </w:tcPr>
          <w:p w14:paraId="27E69E00"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55483559"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4E337EE2"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28977EFE" w14:textId="77777777" w:rsidR="00B61789" w:rsidRDefault="00B61789" w:rsidP="00647F2C">
            <w:pPr>
              <w:autoSpaceDE w:val="0"/>
              <w:autoSpaceDN w:val="0"/>
              <w:adjustRightInd w:val="0"/>
              <w:ind w:leftChars="41" w:left="86"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(2)  第二類医薬品又は第三類医薬品を販売し、又は授与する営業時間内は、常時、当該店舗において薬剤師又は登録販売者が勤務していること。</w:t>
            </w:r>
          </w:p>
          <w:p w14:paraId="56EF9669" w14:textId="77777777" w:rsidR="00B61789" w:rsidRPr="00706565" w:rsidRDefault="00B61789" w:rsidP="00647F2C">
            <w:pPr>
              <w:autoSpaceDE w:val="0"/>
              <w:autoSpaceDN w:val="0"/>
              <w:adjustRightInd w:val="0"/>
              <w:ind w:leftChars="41" w:left="86" w:firstLineChars="100" w:firstLine="200"/>
              <w:jc w:val="left"/>
              <w:textAlignment w:val="baseline"/>
              <w:rPr>
                <w:rFonts w:ascii="ＭＳ 明朝" w:eastAsia="ＭＳ 明朝" w:hAnsi="ＭＳ 明朝" w:cs="ＭＳ 明朝"/>
                <w:kern w:val="0"/>
                <w:sz w:val="20"/>
                <w:szCs w:val="20"/>
              </w:rPr>
            </w:pPr>
            <w:r w:rsidRPr="00BB43F2">
              <w:rPr>
                <w:rFonts w:ascii="ＭＳ 明朝" w:eastAsia="ＭＳ 明朝" w:hAnsi="ＭＳ 明朝" w:cs="ＭＳ 明朝" w:hint="eastAsia"/>
                <w:kern w:val="0"/>
                <w:sz w:val="20"/>
                <w:szCs w:val="20"/>
              </w:rPr>
              <w:lastRenderedPageBreak/>
              <w:t>(3)　営業時間又は営業時間外で相談を受ける時間内は、医薬品を購入し、若しくは譲り受けようとする者又は医薬品を購入し、若しくは譲り受けた者若しくはこれらの者によって購入され、もしくは譲り受けられた医薬品を使用する者から相談があった場合に、法第36条の6第4</w:t>
            </w:r>
            <w:r>
              <w:rPr>
                <w:rFonts w:ascii="ＭＳ 明朝" w:eastAsia="ＭＳ 明朝" w:hAnsi="ＭＳ 明朝" w:cs="ＭＳ 明朝" w:hint="eastAsia"/>
                <w:kern w:val="0"/>
                <w:sz w:val="20"/>
                <w:szCs w:val="20"/>
              </w:rPr>
              <w:t>項又は</w:t>
            </w:r>
            <w:r w:rsidRPr="00BB43F2">
              <w:rPr>
                <w:rFonts w:ascii="ＭＳ 明朝" w:eastAsia="ＭＳ 明朝" w:hAnsi="ＭＳ 明朝" w:cs="ＭＳ 明朝" w:hint="eastAsia"/>
                <w:kern w:val="0"/>
                <w:sz w:val="20"/>
                <w:szCs w:val="20"/>
              </w:rPr>
              <w:t>第36条の10第5項の規定による情報の提供又は指導を行うための体制を備えていること。</w:t>
            </w:r>
          </w:p>
        </w:tc>
        <w:tc>
          <w:tcPr>
            <w:tcW w:w="6856" w:type="dxa"/>
          </w:tcPr>
          <w:p w14:paraId="406A2691" w14:textId="77777777" w:rsidR="00B61789" w:rsidRPr="00706565" w:rsidRDefault="00B61789"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B61789" w:rsidRPr="00706565" w14:paraId="5E4763C4" w14:textId="77777777" w:rsidTr="00706565">
        <w:trPr>
          <w:trHeight w:val="20"/>
        </w:trPr>
        <w:tc>
          <w:tcPr>
            <w:tcW w:w="610" w:type="dxa"/>
          </w:tcPr>
          <w:p w14:paraId="6319DE9E"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727E31CE"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6E49A6F1"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1A96562D" w14:textId="5648248B" w:rsidR="00B61789" w:rsidRPr="00706565" w:rsidRDefault="00B61789" w:rsidP="00A91DD5">
            <w:pPr>
              <w:autoSpaceDE w:val="0"/>
              <w:autoSpaceDN w:val="0"/>
              <w:adjustRightInd w:val="0"/>
              <w:ind w:leftChars="41" w:left="86"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w:t>
            </w:r>
            <w:r>
              <w:rPr>
                <w:rFonts w:ascii="ＭＳ 明朝" w:eastAsia="ＭＳ 明朝" w:hAnsi="ＭＳ 明朝" w:cs="ＭＳ 明朝" w:hint="eastAsia"/>
                <w:kern w:val="0"/>
                <w:sz w:val="20"/>
                <w:szCs w:val="20"/>
              </w:rPr>
              <w:t>4</w:t>
            </w:r>
            <w:r w:rsidRPr="00706565">
              <w:rPr>
                <w:rFonts w:ascii="ＭＳ 明朝" w:eastAsia="ＭＳ 明朝" w:hAnsi="ＭＳ 明朝" w:cs="ＭＳ 明朝" w:hint="eastAsia"/>
                <w:kern w:val="0"/>
                <w:sz w:val="20"/>
                <w:szCs w:val="20"/>
              </w:rPr>
              <w:t xml:space="preserve">)　</w:t>
            </w:r>
            <w:r>
              <w:rPr>
                <w:rFonts w:hint="eastAsia"/>
              </w:rPr>
              <w:t xml:space="preserve"> </w:t>
            </w:r>
            <w:r w:rsidRPr="00BB43F2">
              <w:rPr>
                <w:rFonts w:ascii="ＭＳ 明朝" w:eastAsia="ＭＳ 明朝" w:hAnsi="ＭＳ 明朝" w:cs="ＭＳ 明朝" w:hint="eastAsia"/>
                <w:kern w:val="0"/>
                <w:sz w:val="20"/>
                <w:szCs w:val="20"/>
              </w:rPr>
              <w:t>当該店舗において</w:t>
            </w:r>
            <w:r>
              <w:rPr>
                <w:rFonts w:ascii="ＭＳ 明朝" w:eastAsia="ＭＳ 明朝" w:hAnsi="ＭＳ 明朝" w:cs="ＭＳ 明朝" w:hint="eastAsia"/>
                <w:kern w:val="0"/>
                <w:sz w:val="20"/>
                <w:szCs w:val="20"/>
              </w:rPr>
              <w:t>、</w:t>
            </w:r>
            <w:r w:rsidRPr="00BB43F2">
              <w:rPr>
                <w:rFonts w:ascii="ＭＳ 明朝" w:eastAsia="ＭＳ 明朝" w:hAnsi="ＭＳ 明朝" w:cs="ＭＳ 明朝" w:hint="eastAsia"/>
                <w:kern w:val="0"/>
                <w:sz w:val="20"/>
                <w:szCs w:val="20"/>
              </w:rPr>
              <w:t>要指導医薬品又は一般用医薬品の販売又は授与に従事する薬剤師及び登録販売者の週当たり勤務時間数の総和を当該店舗内の要指導医薬品の情報の提供及び指導を行う場所（薬局等構造設備規則第2条第</w:t>
            </w:r>
            <w:r w:rsidR="00A91DD5" w:rsidRPr="00BB43F2">
              <w:rPr>
                <w:rFonts w:ascii="ＭＳ 明朝" w:eastAsia="ＭＳ 明朝" w:hAnsi="ＭＳ 明朝" w:cs="ＭＳ 明朝" w:hint="eastAsia"/>
                <w:kern w:val="0"/>
                <w:sz w:val="20"/>
                <w:szCs w:val="20"/>
              </w:rPr>
              <w:t>1</w:t>
            </w:r>
            <w:r w:rsidR="00A91DD5">
              <w:rPr>
                <w:rFonts w:ascii="ＭＳ 明朝" w:eastAsia="ＭＳ 明朝" w:hAnsi="ＭＳ 明朝" w:cs="ＭＳ 明朝" w:hint="eastAsia"/>
                <w:kern w:val="0"/>
                <w:sz w:val="20"/>
                <w:szCs w:val="20"/>
              </w:rPr>
              <w:t>2</w:t>
            </w:r>
            <w:r w:rsidRPr="00BB43F2">
              <w:rPr>
                <w:rFonts w:ascii="ＭＳ 明朝" w:eastAsia="ＭＳ 明朝" w:hAnsi="ＭＳ 明朝" w:cs="ＭＳ 明朝" w:hint="eastAsia"/>
                <w:kern w:val="0"/>
                <w:sz w:val="20"/>
                <w:szCs w:val="20"/>
              </w:rPr>
              <w:t>号に規定する情報</w:t>
            </w:r>
            <w:r>
              <w:rPr>
                <w:rFonts w:ascii="ＭＳ 明朝" w:eastAsia="ＭＳ 明朝" w:hAnsi="ＭＳ 明朝" w:cs="ＭＳ 明朝" w:hint="eastAsia"/>
                <w:kern w:val="0"/>
                <w:sz w:val="20"/>
                <w:szCs w:val="20"/>
              </w:rPr>
              <w:t>を</w:t>
            </w:r>
            <w:r w:rsidRPr="00BB43F2">
              <w:rPr>
                <w:rFonts w:ascii="ＭＳ 明朝" w:eastAsia="ＭＳ 明朝" w:hAnsi="ＭＳ 明朝" w:cs="ＭＳ 明朝" w:hint="eastAsia"/>
                <w:kern w:val="0"/>
                <w:sz w:val="20"/>
                <w:szCs w:val="20"/>
              </w:rPr>
              <w:t>提供し、及び指導を行うための設備がある場所をいう。以下(</w:t>
            </w:r>
            <w:r w:rsidR="009D3AD8">
              <w:rPr>
                <w:rFonts w:ascii="ＭＳ 明朝" w:eastAsia="ＭＳ 明朝" w:hAnsi="ＭＳ 明朝" w:cs="ＭＳ 明朝" w:hint="eastAsia"/>
                <w:kern w:val="0"/>
                <w:sz w:val="20"/>
                <w:szCs w:val="20"/>
              </w:rPr>
              <w:t>5</w:t>
            </w:r>
            <w:r w:rsidRPr="00BB43F2">
              <w:rPr>
                <w:rFonts w:ascii="ＭＳ 明朝" w:eastAsia="ＭＳ 明朝" w:hAnsi="ＭＳ 明朝" w:cs="ＭＳ 明朝" w:hint="eastAsia"/>
                <w:kern w:val="0"/>
                <w:sz w:val="20"/>
                <w:szCs w:val="20"/>
              </w:rPr>
              <w:t>)</w:t>
            </w:r>
            <w:r>
              <w:rPr>
                <w:rFonts w:ascii="ＭＳ 明朝" w:eastAsia="ＭＳ 明朝" w:hAnsi="ＭＳ 明朝" w:cs="ＭＳ 明朝" w:hint="eastAsia"/>
                <w:kern w:val="0"/>
                <w:sz w:val="20"/>
                <w:szCs w:val="20"/>
              </w:rPr>
              <w:t>において同じ。）並びに一般用医薬品の情報の提供を行う場所（</w:t>
            </w:r>
            <w:r w:rsidRPr="00BB43F2">
              <w:rPr>
                <w:rFonts w:ascii="ＭＳ 明朝" w:eastAsia="ＭＳ 明朝" w:hAnsi="ＭＳ 明朝" w:cs="ＭＳ 明朝" w:hint="eastAsia"/>
                <w:kern w:val="0"/>
                <w:sz w:val="20"/>
                <w:szCs w:val="20"/>
              </w:rPr>
              <w:t>薬局等構造設備規則第2条第</w:t>
            </w:r>
            <w:r w:rsidR="00A91DD5" w:rsidRPr="00BB43F2">
              <w:rPr>
                <w:rFonts w:ascii="ＭＳ 明朝" w:eastAsia="ＭＳ 明朝" w:hAnsi="ＭＳ 明朝" w:cs="ＭＳ 明朝" w:hint="eastAsia"/>
                <w:kern w:val="0"/>
                <w:sz w:val="20"/>
                <w:szCs w:val="20"/>
              </w:rPr>
              <w:t>1</w:t>
            </w:r>
            <w:r w:rsidR="00A91DD5">
              <w:rPr>
                <w:rFonts w:ascii="ＭＳ 明朝" w:eastAsia="ＭＳ 明朝" w:hAnsi="ＭＳ 明朝" w:cs="ＭＳ 明朝" w:hint="eastAsia"/>
                <w:kern w:val="0"/>
                <w:sz w:val="20"/>
                <w:szCs w:val="20"/>
              </w:rPr>
              <w:t>2</w:t>
            </w:r>
            <w:r w:rsidRPr="00BB43F2">
              <w:rPr>
                <w:rFonts w:ascii="ＭＳ 明朝" w:eastAsia="ＭＳ 明朝" w:hAnsi="ＭＳ 明朝" w:cs="ＭＳ 明朝" w:hint="eastAsia"/>
                <w:kern w:val="0"/>
                <w:sz w:val="20"/>
                <w:szCs w:val="20"/>
              </w:rPr>
              <w:t>号に規定する情報を提供するための設備がある場所をいう。以下（</w:t>
            </w:r>
            <w:r w:rsidR="000627E4">
              <w:rPr>
                <w:rFonts w:ascii="ＭＳ 明朝" w:eastAsia="ＭＳ 明朝" w:hAnsi="ＭＳ 明朝" w:cs="ＭＳ 明朝" w:hint="eastAsia"/>
                <w:kern w:val="0"/>
                <w:sz w:val="20"/>
                <w:szCs w:val="20"/>
              </w:rPr>
              <w:t>5</w:t>
            </w:r>
            <w:r w:rsidRPr="00BB43F2">
              <w:rPr>
                <w:rFonts w:ascii="ＭＳ 明朝" w:eastAsia="ＭＳ 明朝" w:hAnsi="ＭＳ 明朝" w:cs="ＭＳ 明朝" w:hint="eastAsia"/>
                <w:kern w:val="0"/>
                <w:sz w:val="20"/>
                <w:szCs w:val="20"/>
              </w:rPr>
              <w:t>）において同じ。）の数で除して得た数が、要指導医薬品又は一般用医薬品を販売し、又は授与する開店時間の一週間の総和以上であること。</w:t>
            </w:r>
          </w:p>
        </w:tc>
        <w:tc>
          <w:tcPr>
            <w:tcW w:w="6856" w:type="dxa"/>
          </w:tcPr>
          <w:p w14:paraId="1474C21C" w14:textId="0669D4EF" w:rsidR="00B61789" w:rsidRPr="00706565" w:rsidRDefault="00B61789" w:rsidP="005A5E08">
            <w:pPr>
              <w:autoSpaceDE w:val="0"/>
              <w:autoSpaceDN w:val="0"/>
              <w:adjustRightInd w:val="0"/>
              <w:jc w:val="left"/>
              <w:textAlignment w:val="baseline"/>
              <w:rPr>
                <w:rFonts w:ascii="ＭＳ 明朝" w:eastAsia="ＭＳ 明朝" w:hAnsi="ＭＳ 明朝" w:cs="ＭＳ 明朝"/>
                <w:kern w:val="0"/>
                <w:sz w:val="20"/>
                <w:szCs w:val="20"/>
              </w:rPr>
            </w:pPr>
          </w:p>
        </w:tc>
      </w:tr>
      <w:tr w:rsidR="00B61789" w:rsidRPr="00706565" w14:paraId="25AD66CC" w14:textId="77777777" w:rsidTr="00706565">
        <w:trPr>
          <w:trHeight w:val="20"/>
        </w:trPr>
        <w:tc>
          <w:tcPr>
            <w:tcW w:w="610" w:type="dxa"/>
          </w:tcPr>
          <w:p w14:paraId="73CB4DDC"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5976F432"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438304FF"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14637485" w14:textId="5828961E" w:rsidR="00B61789" w:rsidRPr="00706565" w:rsidRDefault="00B61789"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p>
        </w:tc>
        <w:tc>
          <w:tcPr>
            <w:tcW w:w="6856" w:type="dxa"/>
          </w:tcPr>
          <w:p w14:paraId="493587F4" w14:textId="5E8547DB" w:rsidR="00B61789" w:rsidRPr="00706565" w:rsidRDefault="00B61789"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p>
        </w:tc>
      </w:tr>
      <w:tr w:rsidR="00B61789" w:rsidRPr="00706565" w14:paraId="1A3B52FC" w14:textId="77777777" w:rsidTr="00706565">
        <w:trPr>
          <w:trHeight w:val="20"/>
        </w:trPr>
        <w:tc>
          <w:tcPr>
            <w:tcW w:w="610" w:type="dxa"/>
          </w:tcPr>
          <w:p w14:paraId="084D5AB5"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1A9D86E1"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284C3743"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0EF0D0CC" w14:textId="2813E739" w:rsidR="00B61789" w:rsidRPr="00706565" w:rsidRDefault="00B61789" w:rsidP="00647F2C">
            <w:pPr>
              <w:autoSpaceDE w:val="0"/>
              <w:autoSpaceDN w:val="0"/>
              <w:adjustRightInd w:val="0"/>
              <w:ind w:leftChars="41" w:left="86" w:firstLineChars="100" w:firstLine="200"/>
              <w:jc w:val="left"/>
              <w:textAlignment w:val="baseline"/>
              <w:rPr>
                <w:rFonts w:ascii="ＭＳ 明朝" w:eastAsia="ＭＳ 明朝" w:hAnsi="ＭＳ 明朝" w:cs="ＭＳ 明朝"/>
                <w:kern w:val="0"/>
                <w:sz w:val="20"/>
                <w:szCs w:val="20"/>
              </w:rPr>
            </w:pPr>
            <w:r w:rsidRPr="00BB43F2">
              <w:rPr>
                <w:rFonts w:ascii="ＭＳ 明朝" w:eastAsia="ＭＳ 明朝" w:hAnsi="ＭＳ 明朝" w:cs="ＭＳ 明朝" w:hint="eastAsia"/>
                <w:kern w:val="0"/>
                <w:sz w:val="20"/>
                <w:szCs w:val="20"/>
              </w:rPr>
              <w:t>(</w:t>
            </w:r>
            <w:r w:rsidR="00B72579">
              <w:rPr>
                <w:rFonts w:ascii="ＭＳ 明朝" w:eastAsia="ＭＳ 明朝" w:hAnsi="ＭＳ 明朝" w:cs="ＭＳ 明朝" w:hint="eastAsia"/>
                <w:kern w:val="0"/>
                <w:sz w:val="20"/>
                <w:szCs w:val="20"/>
              </w:rPr>
              <w:t>5</w:t>
            </w:r>
            <w:r w:rsidRPr="00BB43F2">
              <w:rPr>
                <w:rFonts w:ascii="ＭＳ 明朝" w:eastAsia="ＭＳ 明朝" w:hAnsi="ＭＳ 明朝" w:cs="ＭＳ 明朝" w:hint="eastAsia"/>
                <w:kern w:val="0"/>
                <w:sz w:val="20"/>
                <w:szCs w:val="20"/>
              </w:rPr>
              <w:t>)　 要指導医薬品又は第一類医薬品を販売し、又は授与する店舗にあっては、当該店舗において要指導医薬品又は第一類医薬品の販売又は授与に従事する薬剤師の週当たり勤務時間数の総和を当該店舗内の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tc>
        <w:tc>
          <w:tcPr>
            <w:tcW w:w="6856" w:type="dxa"/>
          </w:tcPr>
          <w:p w14:paraId="4786D237" w14:textId="77777777" w:rsidR="00B61789" w:rsidRPr="00706565" w:rsidRDefault="00B61789"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B61789" w:rsidRPr="00706565" w14:paraId="57801A3A" w14:textId="77777777" w:rsidTr="00706565">
        <w:trPr>
          <w:trHeight w:val="20"/>
        </w:trPr>
        <w:tc>
          <w:tcPr>
            <w:tcW w:w="610" w:type="dxa"/>
          </w:tcPr>
          <w:p w14:paraId="70EB6091"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10E47E69"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28D22CA1"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001666D7" w14:textId="67D378BB" w:rsidR="00B61789" w:rsidRPr="00706565" w:rsidRDefault="00B61789" w:rsidP="00647F2C">
            <w:pPr>
              <w:autoSpaceDE w:val="0"/>
              <w:autoSpaceDN w:val="0"/>
              <w:adjustRightInd w:val="0"/>
              <w:ind w:leftChars="41" w:left="86" w:firstLineChars="100" w:firstLine="200"/>
              <w:jc w:val="left"/>
              <w:textAlignment w:val="baseline"/>
              <w:rPr>
                <w:rFonts w:ascii="ＭＳ 明朝" w:eastAsia="ＭＳ 明朝" w:hAnsi="ＭＳ 明朝" w:cs="ＭＳ 明朝"/>
                <w:kern w:val="0"/>
                <w:sz w:val="20"/>
                <w:szCs w:val="20"/>
              </w:rPr>
            </w:pPr>
          </w:p>
        </w:tc>
        <w:tc>
          <w:tcPr>
            <w:tcW w:w="6856" w:type="dxa"/>
          </w:tcPr>
          <w:p w14:paraId="6076A99C" w14:textId="77777777" w:rsidR="008F3FA3" w:rsidRPr="00B72579" w:rsidRDefault="008F3FA3" w:rsidP="008F3FA3">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B72579">
              <w:rPr>
                <w:rFonts w:ascii="ＭＳ 明朝" w:eastAsia="ＭＳ 明朝" w:hAnsi="ＭＳ 明朝" w:cs="ＭＳ 明朝" w:hint="eastAsia"/>
                <w:kern w:val="0"/>
                <w:sz w:val="20"/>
                <w:szCs w:val="20"/>
              </w:rPr>
              <w:t>一般用医薬品の特定販売を行う店舗にあっては、その開店時間の１週間の総和が30時間以上であり、そのうち、深夜（午後10時から午前5時まで）以外の開店時間の一週間の総和が15時間以上であること。</w:t>
            </w:r>
          </w:p>
          <w:p w14:paraId="7673E75F" w14:textId="4355BEFB" w:rsidR="00B61789" w:rsidRPr="00706565" w:rsidRDefault="008F3FA3" w:rsidP="005A5E08">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B72579">
              <w:rPr>
                <w:rFonts w:ascii="ＭＳ 明朝" w:eastAsia="ＭＳ 明朝" w:hAnsi="ＭＳ 明朝" w:cs="ＭＳ 明朝" w:hint="eastAsia"/>
                <w:kern w:val="0"/>
                <w:sz w:val="20"/>
                <w:szCs w:val="20"/>
              </w:rPr>
              <w:t>（平26.3.10付け薬食発0310第１号通知）</w:t>
            </w:r>
          </w:p>
        </w:tc>
      </w:tr>
      <w:tr w:rsidR="00B61789" w:rsidRPr="00706565" w14:paraId="5CC9A946" w14:textId="77777777" w:rsidTr="00706565">
        <w:trPr>
          <w:trHeight w:val="20"/>
        </w:trPr>
        <w:tc>
          <w:tcPr>
            <w:tcW w:w="610" w:type="dxa"/>
          </w:tcPr>
          <w:p w14:paraId="687B0E24"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53DA6A92"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7D3747AA"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4CC542C9" w14:textId="3BA9BFF5" w:rsidR="00B61789" w:rsidRPr="00706565" w:rsidRDefault="00B61789" w:rsidP="00647F2C">
            <w:pPr>
              <w:autoSpaceDE w:val="0"/>
              <w:autoSpaceDN w:val="0"/>
              <w:adjustRightInd w:val="0"/>
              <w:ind w:firstLineChars="100" w:firstLine="200"/>
              <w:jc w:val="left"/>
              <w:textAlignment w:val="baseline"/>
              <w:rPr>
                <w:rFonts w:ascii="ＭＳ 明朝" w:eastAsia="ＭＳ 明朝" w:hAnsi="ＭＳ 明朝" w:cs="ＭＳ 明朝"/>
                <w:bCs/>
                <w:kern w:val="0"/>
                <w:sz w:val="20"/>
                <w:szCs w:val="20"/>
              </w:rPr>
            </w:pPr>
            <w:r w:rsidRPr="00BB43F2">
              <w:rPr>
                <w:rFonts w:ascii="ＭＳ 明朝" w:eastAsia="ＭＳ 明朝" w:hAnsi="ＭＳ 明朝" w:cs="ＭＳ 明朝" w:hint="eastAsia"/>
                <w:kern w:val="0"/>
                <w:sz w:val="20"/>
                <w:szCs w:val="20"/>
              </w:rPr>
              <w:t>(</w:t>
            </w:r>
            <w:r w:rsidR="00B72579">
              <w:rPr>
                <w:rFonts w:ascii="ＭＳ 明朝" w:eastAsia="ＭＳ 明朝" w:hAnsi="ＭＳ 明朝" w:cs="ＭＳ 明朝" w:hint="eastAsia"/>
                <w:kern w:val="0"/>
                <w:sz w:val="20"/>
                <w:szCs w:val="20"/>
              </w:rPr>
              <w:t>6</w:t>
            </w:r>
            <w:r w:rsidRPr="00BB43F2">
              <w:rPr>
                <w:rFonts w:ascii="ＭＳ 明朝" w:eastAsia="ＭＳ 明朝" w:hAnsi="ＭＳ 明朝" w:cs="ＭＳ 明朝" w:hint="eastAsia"/>
                <w:kern w:val="0"/>
                <w:sz w:val="20"/>
                <w:szCs w:val="20"/>
              </w:rPr>
              <w:t>) 法第36条の6第1項及び第4項の規定による情報の提供及び指導並びに</w:t>
            </w:r>
            <w:r w:rsidRPr="00BB43F2">
              <w:rPr>
                <w:rFonts w:ascii="ＭＳ 明朝" w:eastAsia="ＭＳ 明朝" w:hAnsi="ＭＳ 明朝" w:cs="ＭＳ 明朝" w:hint="eastAsia"/>
                <w:kern w:val="0"/>
                <w:sz w:val="20"/>
                <w:szCs w:val="20"/>
              </w:rPr>
              <w:lastRenderedPageBreak/>
              <w:t>法第36条の10第1項、第3項及び第5項の規定による情報の提供その他の要指導医薬品及び一般用医薬品の販売又は授与の業務</w:t>
            </w:r>
            <w:r w:rsidR="00A91DD5" w:rsidRPr="00A91DD5">
              <w:rPr>
                <w:rFonts w:ascii="ＭＳ 明朝" w:eastAsia="ＭＳ 明朝" w:hAnsi="ＭＳ 明朝" w:cs="ＭＳ 明朝" w:hint="eastAsia"/>
                <w:kern w:val="0"/>
                <w:sz w:val="20"/>
                <w:szCs w:val="20"/>
              </w:rPr>
              <w:t>（要指導医薬品及び一般用医薬品の貯蔵</w:t>
            </w:r>
            <w:r w:rsidR="00C37B25">
              <w:rPr>
                <w:rFonts w:ascii="ＭＳ 明朝" w:eastAsia="ＭＳ 明朝" w:hAnsi="ＭＳ 明朝" w:cs="ＭＳ 明朝" w:hint="eastAsia"/>
                <w:kern w:val="0"/>
                <w:sz w:val="20"/>
                <w:szCs w:val="20"/>
              </w:rPr>
              <w:t>並びに</w:t>
            </w:r>
            <w:r w:rsidR="001B532C">
              <w:rPr>
                <w:rFonts w:ascii="ＭＳ 明朝" w:eastAsia="ＭＳ 明朝" w:hAnsi="ＭＳ 明朝" w:cs="ＭＳ 明朝" w:hint="eastAsia"/>
                <w:kern w:val="0"/>
                <w:sz w:val="20"/>
                <w:szCs w:val="20"/>
              </w:rPr>
              <w:t>要指導医薬品又は一般用医薬品を販売し、又は授与する開店時間以外の時間における対応</w:t>
            </w:r>
            <w:r w:rsidR="00A91DD5" w:rsidRPr="00A91DD5">
              <w:rPr>
                <w:rFonts w:ascii="ＭＳ 明朝" w:eastAsia="ＭＳ 明朝" w:hAnsi="ＭＳ 明朝" w:cs="ＭＳ 明朝" w:hint="eastAsia"/>
                <w:kern w:val="0"/>
                <w:sz w:val="20"/>
                <w:szCs w:val="20"/>
              </w:rPr>
              <w:t>に関する業務を含む。）</w:t>
            </w:r>
            <w:r w:rsidRPr="00BB43F2">
              <w:rPr>
                <w:rFonts w:ascii="ＭＳ 明朝" w:eastAsia="ＭＳ 明朝" w:hAnsi="ＭＳ 明朝" w:cs="ＭＳ 明朝" w:hint="eastAsia"/>
                <w:kern w:val="0"/>
                <w:sz w:val="20"/>
                <w:szCs w:val="20"/>
              </w:rPr>
              <w:t>に係る適正な管理（以下「要指導医薬品等の適正販売等」という。）を確保するため、指針の策定、従事者に対する研修(特定販売を行う店舗にあっては、特定販売に関する研修を含む。)の実施その他必要な措置が講じられていること。</w:t>
            </w:r>
          </w:p>
        </w:tc>
        <w:tc>
          <w:tcPr>
            <w:tcW w:w="6856" w:type="dxa"/>
          </w:tcPr>
          <w:p w14:paraId="46A006F0" w14:textId="77777777" w:rsidR="00B61789" w:rsidRPr="00706565" w:rsidRDefault="00B61789" w:rsidP="00647F2C">
            <w:pPr>
              <w:autoSpaceDE w:val="0"/>
              <w:autoSpaceDN w:val="0"/>
              <w:adjustRightInd w:val="0"/>
              <w:ind w:rightChars="60" w:right="126" w:firstLineChars="100" w:firstLine="200"/>
              <w:jc w:val="left"/>
              <w:textAlignment w:val="baseline"/>
              <w:rPr>
                <w:rFonts w:ascii="ＭＳ 明朝" w:eastAsia="ＭＳ 明朝" w:hAnsi="ＭＳ 明朝" w:cs="ＭＳ 明朝"/>
                <w:noProof/>
                <w:kern w:val="0"/>
                <w:sz w:val="20"/>
                <w:szCs w:val="20"/>
              </w:rPr>
            </w:pPr>
            <w:r w:rsidRPr="00BB43F2">
              <w:rPr>
                <w:rFonts w:ascii="ＭＳ 明朝" w:eastAsia="ＭＳ 明朝" w:hAnsi="ＭＳ 明朝" w:cs="ＭＳ 明朝" w:hint="eastAsia"/>
                <w:noProof/>
                <w:kern w:val="0"/>
                <w:sz w:val="20"/>
                <w:szCs w:val="20"/>
              </w:rPr>
              <w:lastRenderedPageBreak/>
              <w:t>要指導医薬品等</w:t>
            </w:r>
            <w:r w:rsidRPr="00706565">
              <w:rPr>
                <w:rFonts w:ascii="ＭＳ 明朝" w:eastAsia="ＭＳ 明朝" w:hAnsi="ＭＳ 明朝" w:cs="ＭＳ 明朝" w:hint="eastAsia"/>
                <w:noProof/>
                <w:kern w:val="0"/>
                <w:sz w:val="20"/>
                <w:szCs w:val="20"/>
              </w:rPr>
              <w:t>の適正販売等を確保するための指針については、次の事</w:t>
            </w:r>
            <w:r w:rsidRPr="00706565">
              <w:rPr>
                <w:rFonts w:ascii="ＭＳ 明朝" w:eastAsia="ＭＳ 明朝" w:hAnsi="ＭＳ 明朝" w:cs="ＭＳ 明朝" w:hint="eastAsia"/>
                <w:noProof/>
                <w:kern w:val="0"/>
                <w:sz w:val="20"/>
                <w:szCs w:val="20"/>
              </w:rPr>
              <w:lastRenderedPageBreak/>
              <w:t>項を含むこと。</w:t>
            </w:r>
          </w:p>
          <w:p w14:paraId="043710F0" w14:textId="77777777" w:rsidR="00B61789" w:rsidRPr="00706565" w:rsidRDefault="00B61789"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 xml:space="preserve">(1) </w:t>
            </w:r>
            <w:r w:rsidRPr="00BB43F2">
              <w:rPr>
                <w:rFonts w:ascii="ＭＳ 明朝" w:eastAsia="ＭＳ 明朝" w:hAnsi="ＭＳ 明朝" w:cs="ＭＳ 明朝" w:hint="eastAsia"/>
                <w:noProof/>
                <w:kern w:val="0"/>
                <w:sz w:val="20"/>
                <w:szCs w:val="20"/>
              </w:rPr>
              <w:t>要指導医薬品等</w:t>
            </w:r>
            <w:r w:rsidRPr="00706565">
              <w:rPr>
                <w:rFonts w:ascii="ＭＳ 明朝" w:eastAsia="ＭＳ 明朝" w:hAnsi="ＭＳ 明朝" w:cs="ＭＳ 明朝" w:hint="eastAsia"/>
                <w:kern w:val="0"/>
                <w:sz w:val="20"/>
                <w:szCs w:val="20"/>
              </w:rPr>
              <w:t>の適正販売等を確保するための基本的考え方に関する事項</w:t>
            </w:r>
          </w:p>
          <w:p w14:paraId="4F91824E" w14:textId="77777777" w:rsidR="00B61789" w:rsidRPr="00706565" w:rsidRDefault="00B61789"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(2) 従事者に対する研修の実施に関する事項</w:t>
            </w:r>
          </w:p>
          <w:p w14:paraId="1C40D03E" w14:textId="77777777" w:rsidR="00B61789" w:rsidRPr="00706565" w:rsidRDefault="00B61789"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(3) 従事者から店舗販売業者への事故報告の体制の整備に関する事項</w:t>
            </w:r>
          </w:p>
          <w:p w14:paraId="7D818F32" w14:textId="77777777" w:rsidR="00B61789" w:rsidRPr="00706565" w:rsidRDefault="00B61789"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 xml:space="preserve">(4) </w:t>
            </w:r>
            <w:r w:rsidRPr="00BB43F2">
              <w:rPr>
                <w:rFonts w:ascii="ＭＳ 明朝" w:eastAsia="ＭＳ 明朝" w:hAnsi="ＭＳ 明朝" w:cs="ＭＳ 明朝" w:hint="eastAsia"/>
                <w:noProof/>
                <w:kern w:val="0"/>
                <w:sz w:val="20"/>
                <w:szCs w:val="20"/>
              </w:rPr>
              <w:t>要指導医薬品等</w:t>
            </w:r>
            <w:r w:rsidRPr="00706565">
              <w:rPr>
                <w:rFonts w:ascii="ＭＳ 明朝" w:eastAsia="ＭＳ 明朝" w:hAnsi="ＭＳ 明朝" w:cs="ＭＳ 明朝" w:hint="eastAsia"/>
                <w:kern w:val="0"/>
                <w:sz w:val="20"/>
                <w:szCs w:val="20"/>
              </w:rPr>
              <w:t>の適正販売等のための業務に関する手順書の作成及び当該手順書に基づく業務の実施に関する事項</w:t>
            </w:r>
          </w:p>
          <w:p w14:paraId="6E5F659A" w14:textId="77777777" w:rsidR="00B61789" w:rsidRPr="00706565" w:rsidRDefault="00B61789"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 xml:space="preserve">(5) </w:t>
            </w:r>
            <w:r w:rsidRPr="00BB43F2">
              <w:rPr>
                <w:rFonts w:ascii="ＭＳ 明朝" w:eastAsia="ＭＳ 明朝" w:hAnsi="ＭＳ 明朝" w:cs="ＭＳ 明朝" w:hint="eastAsia"/>
                <w:noProof/>
                <w:kern w:val="0"/>
                <w:sz w:val="20"/>
                <w:szCs w:val="20"/>
              </w:rPr>
              <w:t>要指導医薬品等</w:t>
            </w:r>
            <w:r>
              <w:rPr>
                <w:rFonts w:ascii="ＭＳ 明朝" w:eastAsia="ＭＳ 明朝" w:hAnsi="ＭＳ 明朝" w:cs="ＭＳ 明朝" w:hint="eastAsia"/>
                <w:kern w:val="0"/>
                <w:sz w:val="20"/>
                <w:szCs w:val="20"/>
              </w:rPr>
              <w:t>の適正販売等のために必要となる情報の収集その他</w:t>
            </w:r>
            <w:r w:rsidRPr="00BB43F2">
              <w:rPr>
                <w:rFonts w:ascii="ＭＳ 明朝" w:eastAsia="ＭＳ 明朝" w:hAnsi="ＭＳ 明朝" w:cs="ＭＳ 明朝" w:hint="eastAsia"/>
                <w:noProof/>
                <w:kern w:val="0"/>
                <w:sz w:val="20"/>
                <w:szCs w:val="20"/>
              </w:rPr>
              <w:t>要指導医薬品等</w:t>
            </w:r>
            <w:r w:rsidRPr="00706565">
              <w:rPr>
                <w:rFonts w:ascii="ＭＳ 明朝" w:eastAsia="ＭＳ 明朝" w:hAnsi="ＭＳ 明朝" w:cs="ＭＳ 明朝" w:hint="eastAsia"/>
                <w:kern w:val="0"/>
                <w:sz w:val="20"/>
                <w:szCs w:val="20"/>
              </w:rPr>
              <w:t>の適正販売等の確保を目的とした改善のための方策の実施に関する事項</w:t>
            </w:r>
          </w:p>
        </w:tc>
      </w:tr>
      <w:tr w:rsidR="00B61789" w:rsidRPr="00706565" w14:paraId="4EB33268" w14:textId="77777777" w:rsidTr="00706565">
        <w:trPr>
          <w:trHeight w:val="20"/>
        </w:trPr>
        <w:tc>
          <w:tcPr>
            <w:tcW w:w="610" w:type="dxa"/>
          </w:tcPr>
          <w:p w14:paraId="3F6FC4A9"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3DD86641"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31D7A3CE"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２</w:t>
            </w:r>
          </w:p>
        </w:tc>
        <w:tc>
          <w:tcPr>
            <w:tcW w:w="6856" w:type="dxa"/>
          </w:tcPr>
          <w:p w14:paraId="38B3E7A9" w14:textId="7A35F171" w:rsidR="00B61789" w:rsidRPr="00706565" w:rsidRDefault="00B61789" w:rsidP="00647F2C">
            <w:pPr>
              <w:autoSpaceDE w:val="0"/>
              <w:autoSpaceDN w:val="0"/>
              <w:adjustRightInd w:val="0"/>
              <w:ind w:firstLineChars="100" w:firstLine="200"/>
              <w:jc w:val="left"/>
              <w:textAlignment w:val="baseline"/>
              <w:rPr>
                <w:rFonts w:ascii="ＭＳ 明朝" w:eastAsia="ＭＳ 明朝" w:hAnsi="ＭＳ 明朝" w:cs="ＭＳ 明朝"/>
                <w:bCs/>
                <w:kern w:val="0"/>
                <w:sz w:val="20"/>
                <w:szCs w:val="20"/>
              </w:rPr>
            </w:pPr>
            <w:r>
              <w:rPr>
                <w:rFonts w:ascii="ＭＳ 明朝" w:eastAsia="ＭＳ 明朝" w:hAnsi="ＭＳ 明朝" w:cs="ＭＳ 明朝" w:hint="eastAsia"/>
                <w:bCs/>
                <w:kern w:val="0"/>
                <w:sz w:val="20"/>
                <w:szCs w:val="20"/>
              </w:rPr>
              <w:t>前項(</w:t>
            </w:r>
            <w:r w:rsidR="00B72579">
              <w:rPr>
                <w:rFonts w:ascii="ＭＳ 明朝" w:eastAsia="ＭＳ 明朝" w:hAnsi="ＭＳ 明朝" w:cs="ＭＳ 明朝" w:hint="eastAsia"/>
                <w:bCs/>
                <w:kern w:val="0"/>
                <w:sz w:val="20"/>
                <w:szCs w:val="20"/>
              </w:rPr>
              <w:t>6</w:t>
            </w:r>
            <w:r>
              <w:rPr>
                <w:rFonts w:ascii="ＭＳ 明朝" w:eastAsia="ＭＳ 明朝" w:hAnsi="ＭＳ 明朝" w:cs="ＭＳ 明朝" w:hint="eastAsia"/>
                <w:bCs/>
                <w:kern w:val="0"/>
                <w:sz w:val="20"/>
                <w:szCs w:val="20"/>
              </w:rPr>
              <w:t>)</w:t>
            </w:r>
            <w:r w:rsidRPr="00706565">
              <w:rPr>
                <w:rFonts w:ascii="ＭＳ 明朝" w:eastAsia="ＭＳ 明朝" w:hAnsi="ＭＳ 明朝" w:cs="ＭＳ 明朝" w:hint="eastAsia"/>
                <w:bCs/>
                <w:kern w:val="0"/>
                <w:sz w:val="20"/>
                <w:szCs w:val="20"/>
              </w:rPr>
              <w:t>に掲げる店舗販売業者が講じなければならない措置には、次に掲げる事項を含むものとする。</w:t>
            </w:r>
          </w:p>
        </w:tc>
        <w:tc>
          <w:tcPr>
            <w:tcW w:w="6856" w:type="dxa"/>
          </w:tcPr>
          <w:p w14:paraId="68CAFF5B" w14:textId="77777777" w:rsidR="00B61789" w:rsidRPr="00706565" w:rsidRDefault="00B61789"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B61789" w:rsidRPr="00706565" w14:paraId="00BF6BDD" w14:textId="77777777" w:rsidTr="00706565">
        <w:trPr>
          <w:trHeight w:val="20"/>
        </w:trPr>
        <w:tc>
          <w:tcPr>
            <w:tcW w:w="610" w:type="dxa"/>
          </w:tcPr>
          <w:p w14:paraId="4BA18C48"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0F8F9175"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11CBED2E"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5756AF9D" w14:textId="77777777" w:rsidR="00B61789" w:rsidRPr="00706565" w:rsidRDefault="00B61789"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(1)  従事者から店舗販売業者への事故報告の体制の整備</w:t>
            </w:r>
          </w:p>
        </w:tc>
        <w:tc>
          <w:tcPr>
            <w:tcW w:w="6856" w:type="dxa"/>
          </w:tcPr>
          <w:p w14:paraId="339BF2D4" w14:textId="77777777" w:rsidR="00B61789" w:rsidRPr="00706565" w:rsidRDefault="00B61789"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A91DD5" w:rsidRPr="00706565" w14:paraId="41414705" w14:textId="77777777" w:rsidTr="00706565">
        <w:trPr>
          <w:trHeight w:val="20"/>
        </w:trPr>
        <w:tc>
          <w:tcPr>
            <w:tcW w:w="610" w:type="dxa"/>
          </w:tcPr>
          <w:p w14:paraId="4A999D47" w14:textId="77777777" w:rsidR="00A91DD5" w:rsidRPr="00706565" w:rsidRDefault="00A91DD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02339C24" w14:textId="77777777" w:rsidR="00A91DD5" w:rsidRPr="00706565" w:rsidRDefault="00A91DD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10F9CCE0" w14:textId="77777777" w:rsidR="00A91DD5" w:rsidRPr="00706565" w:rsidRDefault="00A91DD5"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5A355EE7" w14:textId="77777777" w:rsidR="00A91DD5" w:rsidRPr="00706565" w:rsidRDefault="00A91DD5" w:rsidP="00A91DD5">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w:t>
            </w:r>
            <w:r>
              <w:rPr>
                <w:rFonts w:ascii="ＭＳ 明朝" w:eastAsia="ＭＳ 明朝" w:hAnsi="ＭＳ 明朝" w:cs="ＭＳ 明朝" w:hint="eastAsia"/>
                <w:kern w:val="0"/>
                <w:sz w:val="20"/>
                <w:szCs w:val="20"/>
              </w:rPr>
              <w:t>2</w:t>
            </w:r>
            <w:r w:rsidRPr="00706565">
              <w:rPr>
                <w:rFonts w:ascii="ＭＳ 明朝" w:eastAsia="ＭＳ 明朝" w:hAnsi="ＭＳ 明朝" w:cs="ＭＳ 明朝" w:hint="eastAsia"/>
                <w:kern w:val="0"/>
                <w:sz w:val="20"/>
                <w:szCs w:val="20"/>
              </w:rPr>
              <w:t xml:space="preserve">)  </w:t>
            </w:r>
            <w:r w:rsidRPr="00A91DD5">
              <w:rPr>
                <w:rFonts w:ascii="ＭＳ 明朝" w:eastAsia="ＭＳ 明朝" w:hAnsi="ＭＳ 明朝" w:cs="ＭＳ 明朝" w:hint="eastAsia"/>
                <w:kern w:val="0"/>
                <w:sz w:val="20"/>
                <w:szCs w:val="20"/>
              </w:rPr>
              <w:t>医薬品の貯蔵設備を設ける区域に立ち入ることができる者の特定</w:t>
            </w:r>
          </w:p>
        </w:tc>
        <w:tc>
          <w:tcPr>
            <w:tcW w:w="6856" w:type="dxa"/>
          </w:tcPr>
          <w:p w14:paraId="4C86B73B" w14:textId="77777777" w:rsidR="006B569D" w:rsidRDefault="006B569D" w:rsidP="006B569D">
            <w:pPr>
              <w:ind w:firstLineChars="100" w:firstLine="210"/>
            </w:pPr>
            <w:r w:rsidRPr="001A7240">
              <w:rPr>
                <w:rFonts w:hint="eastAsia"/>
              </w:rPr>
              <w:t>貯蔵設備を設ける区域に立ち入ることができる者の範囲と立ち入る際の方法をあらかじめ定めておくこと</w:t>
            </w:r>
            <w:r>
              <w:rPr>
                <w:rFonts w:hint="eastAsia"/>
              </w:rPr>
              <w:t>。</w:t>
            </w:r>
          </w:p>
          <w:p w14:paraId="6730412D" w14:textId="77777777" w:rsidR="00A91DD5" w:rsidRPr="00706565" w:rsidRDefault="006B569D" w:rsidP="006B569D">
            <w:pPr>
              <w:autoSpaceDE w:val="0"/>
              <w:autoSpaceDN w:val="0"/>
              <w:adjustRightInd w:val="0"/>
              <w:jc w:val="left"/>
              <w:textAlignment w:val="baseline"/>
              <w:rPr>
                <w:rFonts w:ascii="ＭＳ 明朝" w:eastAsia="ＭＳ 明朝" w:hAnsi="ＭＳ 明朝" w:cs="ＭＳ 明朝"/>
                <w:kern w:val="0"/>
                <w:sz w:val="20"/>
                <w:szCs w:val="20"/>
              </w:rPr>
            </w:pPr>
            <w:r>
              <w:rPr>
                <w:rFonts w:hint="eastAsia"/>
              </w:rPr>
              <w:t>（平</w:t>
            </w:r>
            <w:r>
              <w:rPr>
                <w:rFonts w:hint="eastAsia"/>
              </w:rPr>
              <w:t xml:space="preserve">29.10.5 </w:t>
            </w:r>
            <w:r w:rsidR="002C68A8">
              <w:rPr>
                <w:rFonts w:hint="eastAsia"/>
              </w:rPr>
              <w:t>付け</w:t>
            </w:r>
            <w:r w:rsidRPr="001A7240">
              <w:rPr>
                <w:rFonts w:hint="eastAsia"/>
              </w:rPr>
              <w:t>薬生発</w:t>
            </w:r>
            <w:r w:rsidRPr="001A7240">
              <w:t>1005</w:t>
            </w:r>
            <w:r w:rsidRPr="001A7240">
              <w:t>第１号</w:t>
            </w:r>
            <w:r w:rsidR="002C68A8">
              <w:rPr>
                <w:rFonts w:hint="eastAsia"/>
              </w:rPr>
              <w:t>通知</w:t>
            </w:r>
            <w:r>
              <w:rPr>
                <w:rFonts w:hint="eastAsia"/>
              </w:rPr>
              <w:t>）</w:t>
            </w:r>
          </w:p>
        </w:tc>
      </w:tr>
      <w:tr w:rsidR="00B61789" w:rsidRPr="00706565" w14:paraId="52E64947" w14:textId="77777777" w:rsidTr="00706565">
        <w:trPr>
          <w:trHeight w:val="20"/>
        </w:trPr>
        <w:tc>
          <w:tcPr>
            <w:tcW w:w="610" w:type="dxa"/>
          </w:tcPr>
          <w:p w14:paraId="004E6556"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5A92318A"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358355CC"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0A7F5319" w14:textId="77777777" w:rsidR="00B61789" w:rsidRPr="00706565" w:rsidRDefault="00B61789" w:rsidP="00A91DD5">
            <w:pPr>
              <w:autoSpaceDE w:val="0"/>
              <w:autoSpaceDN w:val="0"/>
              <w:adjustRightInd w:val="0"/>
              <w:ind w:leftChars="41" w:left="86" w:firstLineChars="50" w:firstLine="1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w:t>
            </w:r>
            <w:r w:rsidR="00A91DD5">
              <w:rPr>
                <w:rFonts w:ascii="ＭＳ 明朝" w:eastAsia="ＭＳ 明朝" w:hAnsi="ＭＳ 明朝" w:cs="ＭＳ 明朝" w:hint="eastAsia"/>
                <w:kern w:val="0"/>
                <w:sz w:val="20"/>
                <w:szCs w:val="20"/>
              </w:rPr>
              <w:t>3</w:t>
            </w:r>
            <w:r w:rsidRPr="00706565">
              <w:rPr>
                <w:rFonts w:ascii="ＭＳ 明朝" w:eastAsia="ＭＳ 明朝" w:hAnsi="ＭＳ 明朝" w:cs="ＭＳ 明朝" w:hint="eastAsia"/>
                <w:kern w:val="0"/>
                <w:sz w:val="20"/>
                <w:szCs w:val="20"/>
              </w:rPr>
              <w:t>)</w:t>
            </w:r>
            <w:r>
              <w:rPr>
                <w:rFonts w:ascii="ＭＳ 明朝" w:eastAsia="ＭＳ 明朝" w:hAnsi="ＭＳ 明朝" w:cs="ＭＳ 明朝" w:hint="eastAsia"/>
                <w:kern w:val="0"/>
                <w:sz w:val="20"/>
                <w:szCs w:val="20"/>
              </w:rPr>
              <w:t xml:space="preserve">　要指導医薬品等</w:t>
            </w:r>
            <w:r w:rsidRPr="00706565">
              <w:rPr>
                <w:rFonts w:ascii="ＭＳ 明朝" w:eastAsia="ＭＳ 明朝" w:hAnsi="ＭＳ 明朝" w:cs="ＭＳ 明朝" w:hint="eastAsia"/>
                <w:kern w:val="0"/>
                <w:sz w:val="20"/>
                <w:szCs w:val="20"/>
              </w:rPr>
              <w:t>の適正販売等のための業務に関する手順書の作成及び当該手順書に基づく業務の実施</w:t>
            </w:r>
          </w:p>
        </w:tc>
        <w:tc>
          <w:tcPr>
            <w:tcW w:w="6856" w:type="dxa"/>
          </w:tcPr>
          <w:p w14:paraId="51A38D58" w14:textId="77777777" w:rsidR="00B61789" w:rsidRPr="00706565" w:rsidRDefault="00B61789"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要指導</w:t>
            </w:r>
            <w:r w:rsidRPr="00706565">
              <w:rPr>
                <w:rFonts w:ascii="ＭＳ 明朝" w:eastAsia="ＭＳ 明朝" w:hAnsi="ＭＳ 明朝" w:cs="ＭＳ 明朝" w:hint="eastAsia"/>
                <w:kern w:val="0"/>
                <w:sz w:val="20"/>
                <w:szCs w:val="20"/>
              </w:rPr>
              <w:t>医薬品</w:t>
            </w:r>
            <w:r>
              <w:rPr>
                <w:rFonts w:ascii="ＭＳ 明朝" w:eastAsia="ＭＳ 明朝" w:hAnsi="ＭＳ 明朝" w:cs="ＭＳ 明朝" w:hint="eastAsia"/>
                <w:kern w:val="0"/>
                <w:sz w:val="20"/>
                <w:szCs w:val="20"/>
              </w:rPr>
              <w:t>等</w:t>
            </w:r>
            <w:r w:rsidRPr="00706565">
              <w:rPr>
                <w:rFonts w:ascii="ＭＳ 明朝" w:eastAsia="ＭＳ 明朝" w:hAnsi="ＭＳ 明朝" w:cs="ＭＳ 明朝" w:hint="eastAsia"/>
                <w:kern w:val="0"/>
                <w:sz w:val="20"/>
                <w:szCs w:val="20"/>
              </w:rPr>
              <w:t>の適正販売等のための業務に関する手順書については、次の事項を含むこと。</w:t>
            </w:r>
          </w:p>
          <w:p w14:paraId="0A7249B4" w14:textId="77777777" w:rsidR="00B61789" w:rsidRPr="00706565" w:rsidRDefault="00B61789"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(1) 店舗で取り扱う医薬品の購入に関する事項</w:t>
            </w:r>
          </w:p>
          <w:p w14:paraId="5D8244F9" w14:textId="77777777" w:rsidR="00B61789" w:rsidRPr="00706565" w:rsidRDefault="00B61789"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(2) 医薬品の管理に関する事項（医薬品の保管場所、</w:t>
            </w:r>
            <w:r>
              <w:rPr>
                <w:rFonts w:ascii="ＭＳ 明朝" w:eastAsia="ＭＳ 明朝" w:hAnsi="ＭＳ 明朝" w:cs="ＭＳ 明朝" w:hint="eastAsia"/>
                <w:kern w:val="0"/>
                <w:sz w:val="20"/>
                <w:szCs w:val="20"/>
              </w:rPr>
              <w:t>医薬品医療機器等</w:t>
            </w:r>
            <w:r w:rsidRPr="00706565">
              <w:rPr>
                <w:rFonts w:ascii="ＭＳ 明朝" w:eastAsia="ＭＳ 明朝" w:hAnsi="ＭＳ 明朝" w:cs="ＭＳ 明朝" w:hint="eastAsia"/>
                <w:kern w:val="0"/>
                <w:sz w:val="20"/>
                <w:szCs w:val="20"/>
              </w:rPr>
              <w:t>法等の法令により適切な管理が求められている医薬品（</w:t>
            </w:r>
            <w:r w:rsidRPr="00BB43F2">
              <w:rPr>
                <w:rFonts w:ascii="ＭＳ 明朝" w:eastAsia="ＭＳ 明朝" w:hAnsi="ＭＳ 明朝" w:cs="ＭＳ 明朝" w:hint="eastAsia"/>
                <w:kern w:val="0"/>
                <w:sz w:val="20"/>
                <w:szCs w:val="20"/>
              </w:rPr>
              <w:t>要指導医薬品、</w:t>
            </w:r>
            <w:r w:rsidRPr="00706565">
              <w:rPr>
                <w:rFonts w:ascii="ＭＳ 明朝" w:eastAsia="ＭＳ 明朝" w:hAnsi="ＭＳ 明朝" w:cs="ＭＳ 明朝" w:hint="eastAsia"/>
                <w:kern w:val="0"/>
                <w:sz w:val="20"/>
                <w:szCs w:val="20"/>
              </w:rPr>
              <w:t>劇薬、第一類医薬品、指定第二類医薬品等）の管理方法等）</w:t>
            </w:r>
          </w:p>
          <w:p w14:paraId="699CE257" w14:textId="77777777" w:rsidR="00B61789" w:rsidRPr="00706565" w:rsidRDefault="00B61789"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(3) 医薬品の販売及び授与の業務に関する事項（購入者等情報の収集、医薬品の選択、情報提供方法等）</w:t>
            </w:r>
          </w:p>
          <w:p w14:paraId="42A4144C" w14:textId="77777777" w:rsidR="00B61789" w:rsidRPr="00706565" w:rsidRDefault="00B61789"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(4) 医薬品情報の取扱い（安全性・副作用情報の収集、管理、提供等）に関する事項</w:t>
            </w:r>
          </w:p>
          <w:p w14:paraId="2BAB88A5" w14:textId="77777777" w:rsidR="00B61789" w:rsidRDefault="00B61789"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(5) 事故発生時の対応に関する事項（事故事例の収集の範囲、事故後対</w:t>
            </w:r>
            <w:r w:rsidRPr="00706565">
              <w:rPr>
                <w:rFonts w:ascii="ＭＳ 明朝" w:eastAsia="ＭＳ 明朝" w:hAnsi="ＭＳ 明朝" w:cs="ＭＳ 明朝" w:hint="eastAsia"/>
                <w:kern w:val="0"/>
                <w:sz w:val="20"/>
                <w:szCs w:val="20"/>
              </w:rPr>
              <w:lastRenderedPageBreak/>
              <w:t>応等）</w:t>
            </w:r>
          </w:p>
          <w:p w14:paraId="6EA5DE08" w14:textId="77777777" w:rsidR="00B61789" w:rsidRPr="00BB43F2" w:rsidRDefault="00B61789"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BB43F2">
              <w:rPr>
                <w:rFonts w:ascii="ＭＳ 明朝" w:eastAsia="ＭＳ 明朝" w:hAnsi="ＭＳ 明朝" w:cs="ＭＳ 明朝" w:hint="eastAsia"/>
                <w:kern w:val="0"/>
                <w:sz w:val="20"/>
                <w:szCs w:val="20"/>
              </w:rPr>
              <w:t>(6) 医薬品の貯蔵、陳列、搬送等の手順に関する事項</w:t>
            </w:r>
          </w:p>
          <w:p w14:paraId="6C43CCAB" w14:textId="77777777" w:rsidR="00B61789" w:rsidRDefault="00B61789"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BB43F2">
              <w:rPr>
                <w:rFonts w:ascii="ＭＳ 明朝" w:eastAsia="ＭＳ 明朝" w:hAnsi="ＭＳ 明朝" w:cs="ＭＳ 明朝" w:hint="eastAsia"/>
                <w:kern w:val="0"/>
                <w:sz w:val="20"/>
                <w:szCs w:val="20"/>
              </w:rPr>
              <w:t>（平26.3.10付け薬食発0310第１号通知）</w:t>
            </w:r>
          </w:p>
          <w:p w14:paraId="000FAE64" w14:textId="77777777" w:rsidR="00B25FF3" w:rsidRPr="00C85106" w:rsidRDefault="00B25FF3" w:rsidP="00B25FF3">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C85106">
              <w:rPr>
                <w:rFonts w:ascii="ＭＳ 明朝" w:eastAsia="ＭＳ 明朝" w:hAnsi="ＭＳ 明朝" w:cs="ＭＳ 明朝" w:hint="eastAsia"/>
                <w:kern w:val="0"/>
                <w:sz w:val="20"/>
                <w:szCs w:val="20"/>
              </w:rPr>
              <w:t>(7)</w:t>
            </w:r>
            <w:r w:rsidR="00C85106" w:rsidRPr="00C85106">
              <w:rPr>
                <w:rFonts w:hint="eastAsia"/>
                <w:sz w:val="20"/>
                <w:szCs w:val="20"/>
              </w:rPr>
              <w:t xml:space="preserve"> </w:t>
            </w:r>
            <w:r w:rsidR="00C85106" w:rsidRPr="00C85106">
              <w:rPr>
                <w:rFonts w:hint="eastAsia"/>
                <w:sz w:val="20"/>
                <w:szCs w:val="20"/>
              </w:rPr>
              <w:t>医薬品の譲受時の確認</w:t>
            </w:r>
            <w:r w:rsidR="00C85106" w:rsidRPr="00C85106">
              <w:rPr>
                <w:sz w:val="20"/>
                <w:szCs w:val="20"/>
              </w:rPr>
              <w:t>に関する事項</w:t>
            </w:r>
          </w:p>
          <w:p w14:paraId="74A1E5F3" w14:textId="77777777" w:rsidR="00B25FF3" w:rsidRPr="00C85106" w:rsidRDefault="00B25FF3" w:rsidP="00B25FF3">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C85106">
              <w:rPr>
                <w:rFonts w:ascii="ＭＳ 明朝" w:eastAsia="ＭＳ 明朝" w:hAnsi="ＭＳ 明朝" w:cs="ＭＳ 明朝" w:hint="eastAsia"/>
                <w:kern w:val="0"/>
                <w:sz w:val="20"/>
                <w:szCs w:val="20"/>
              </w:rPr>
              <w:t>(8)</w:t>
            </w:r>
            <w:r w:rsidR="00C85106" w:rsidRPr="00C85106">
              <w:rPr>
                <w:rFonts w:hint="eastAsia"/>
                <w:sz w:val="20"/>
                <w:szCs w:val="20"/>
              </w:rPr>
              <w:t xml:space="preserve"> </w:t>
            </w:r>
            <w:r w:rsidR="008E3646">
              <w:rPr>
                <w:rFonts w:hint="eastAsia"/>
                <w:sz w:val="20"/>
                <w:szCs w:val="20"/>
              </w:rPr>
              <w:t>偽造医薬品の混入や開封済み医薬品の返品を防ぐための</w:t>
            </w:r>
            <w:r w:rsidR="00C85106" w:rsidRPr="00C85106">
              <w:rPr>
                <w:rFonts w:hint="eastAsia"/>
                <w:sz w:val="20"/>
                <w:szCs w:val="20"/>
              </w:rPr>
              <w:t>返品の際の取扱い</w:t>
            </w:r>
            <w:r w:rsidR="00C85106" w:rsidRPr="00C85106">
              <w:rPr>
                <w:sz w:val="20"/>
                <w:szCs w:val="20"/>
              </w:rPr>
              <w:t>に関する事項</w:t>
            </w:r>
          </w:p>
          <w:p w14:paraId="01FFA141" w14:textId="77777777" w:rsidR="00B25FF3" w:rsidRDefault="00B25FF3" w:rsidP="00B25FF3">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(9)</w:t>
            </w:r>
            <w:r w:rsidR="00C85106">
              <w:rPr>
                <w:rFonts w:hint="eastAsia"/>
              </w:rPr>
              <w:t xml:space="preserve"> </w:t>
            </w:r>
            <w:r w:rsidR="00C85106" w:rsidRPr="00C85106">
              <w:rPr>
                <w:rFonts w:ascii="ＭＳ 明朝" w:eastAsia="ＭＳ 明朝" w:hAnsi="ＭＳ 明朝" w:cs="ＭＳ 明朝" w:hint="eastAsia"/>
                <w:kern w:val="0"/>
                <w:sz w:val="20"/>
                <w:szCs w:val="20"/>
              </w:rPr>
              <w:t>貯蔵設備に立ち入ることができる者の範囲と立ち入る際の方法に関する事項</w:t>
            </w:r>
          </w:p>
          <w:p w14:paraId="46D9F32F" w14:textId="77777777" w:rsidR="00B25FF3" w:rsidRPr="00C85106" w:rsidRDefault="00B25FF3" w:rsidP="00C85106">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C85106">
              <w:rPr>
                <w:rFonts w:ascii="ＭＳ 明朝" w:eastAsia="ＭＳ 明朝" w:hAnsi="ＭＳ 明朝" w:cs="ＭＳ 明朝" w:hint="eastAsia"/>
                <w:kern w:val="0"/>
                <w:sz w:val="20"/>
                <w:szCs w:val="20"/>
              </w:rPr>
              <w:t>(10)</w:t>
            </w:r>
            <w:r w:rsidR="00C85106" w:rsidRPr="00C85106">
              <w:rPr>
                <w:rFonts w:hint="eastAsia"/>
                <w:sz w:val="20"/>
                <w:szCs w:val="20"/>
              </w:rPr>
              <w:t>医薬品の譲渡時の</w:t>
            </w:r>
            <w:r w:rsidR="00C85106" w:rsidRPr="00C85106">
              <w:rPr>
                <w:sz w:val="20"/>
                <w:szCs w:val="20"/>
              </w:rPr>
              <w:t>文書同封に関する事項</w:t>
            </w:r>
          </w:p>
          <w:p w14:paraId="3253313D" w14:textId="77777777" w:rsidR="00B25FF3" w:rsidRDefault="00B25FF3" w:rsidP="00B25FF3">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(11)</w:t>
            </w:r>
            <w:r w:rsidR="00C85106">
              <w:rPr>
                <w:rFonts w:hint="eastAsia"/>
              </w:rPr>
              <w:t xml:space="preserve"> </w:t>
            </w:r>
            <w:r w:rsidR="00C85106" w:rsidRPr="00C85106">
              <w:rPr>
                <w:rFonts w:ascii="ＭＳ 明朝" w:eastAsia="ＭＳ 明朝" w:hAnsi="ＭＳ 明朝" w:cs="ＭＳ 明朝" w:hint="eastAsia"/>
                <w:kern w:val="0"/>
                <w:sz w:val="20"/>
                <w:szCs w:val="20"/>
              </w:rPr>
              <w:t>封を開封して販売・授与する場合に関する事項</w:t>
            </w:r>
          </w:p>
          <w:p w14:paraId="3C94AF80" w14:textId="77777777" w:rsidR="00B25FF3" w:rsidRDefault="00B25FF3" w:rsidP="00B25FF3">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(12)</w:t>
            </w:r>
            <w:r w:rsidR="00000045">
              <w:rPr>
                <w:rFonts w:hint="eastAsia"/>
              </w:rPr>
              <w:t xml:space="preserve"> </w:t>
            </w:r>
            <w:r w:rsidR="00000045" w:rsidRPr="00000045">
              <w:rPr>
                <w:rFonts w:ascii="ＭＳ 明朝" w:eastAsia="ＭＳ 明朝" w:hAnsi="ＭＳ 明朝" w:cs="ＭＳ 明朝" w:hint="eastAsia"/>
                <w:kern w:val="0"/>
                <w:sz w:val="20"/>
                <w:szCs w:val="20"/>
              </w:rPr>
              <w:t>偽造医薬品や品質に疑念のある医薬品を発見した際の対応に関する事項</w:t>
            </w:r>
            <w:r w:rsidRPr="00B25FF3">
              <w:rPr>
                <w:rFonts w:ascii="ＭＳ 明朝" w:eastAsia="ＭＳ 明朝" w:hAnsi="ＭＳ 明朝" w:cs="ＭＳ 明朝" w:hint="eastAsia"/>
                <w:kern w:val="0"/>
                <w:sz w:val="20"/>
                <w:szCs w:val="20"/>
              </w:rPr>
              <w:t xml:space="preserve"> </w:t>
            </w:r>
          </w:p>
          <w:p w14:paraId="2F1DA023" w14:textId="77777777" w:rsidR="00B25FF3" w:rsidRDefault="00B25FF3" w:rsidP="00B25FF3">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(13)</w:t>
            </w:r>
            <w:r w:rsidR="00000045">
              <w:rPr>
                <w:rFonts w:hint="eastAsia"/>
              </w:rPr>
              <w:t xml:space="preserve"> </w:t>
            </w:r>
            <w:r w:rsidR="00000045" w:rsidRPr="00000045">
              <w:rPr>
                <w:rFonts w:ascii="ＭＳ 明朝" w:eastAsia="ＭＳ 明朝" w:hAnsi="ＭＳ 明朝" w:cs="ＭＳ 明朝" w:hint="eastAsia"/>
                <w:kern w:val="0"/>
                <w:sz w:val="20"/>
                <w:szCs w:val="20"/>
              </w:rPr>
              <w:t>その他、偽造医薬品の流通防止に向け、医薬品の取引状況の継続的な確認や自己点検の実施等に関する事項</w:t>
            </w:r>
            <w:r>
              <w:rPr>
                <w:rFonts w:ascii="ＭＳ 明朝" w:eastAsia="ＭＳ 明朝" w:hAnsi="ＭＳ 明朝" w:cs="ＭＳ 明朝" w:hint="eastAsia"/>
                <w:kern w:val="0"/>
                <w:sz w:val="20"/>
                <w:szCs w:val="20"/>
              </w:rPr>
              <w:t xml:space="preserve"> </w:t>
            </w:r>
          </w:p>
          <w:p w14:paraId="1E952201" w14:textId="77777777" w:rsidR="00B25FF3" w:rsidRDefault="00B25FF3" w:rsidP="00B25FF3">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(14)</w:t>
            </w:r>
            <w:r w:rsidRPr="00B25FF3">
              <w:rPr>
                <w:rFonts w:ascii="ＭＳ 明朝" w:eastAsia="ＭＳ 明朝" w:hAnsi="ＭＳ 明朝" w:cs="ＭＳ 明朝" w:hint="eastAsia"/>
                <w:kern w:val="0"/>
                <w:sz w:val="20"/>
                <w:szCs w:val="20"/>
              </w:rPr>
              <w:t>購入者等の適切性の確認や返品された医薬品の</w:t>
            </w:r>
            <w:r w:rsidR="00000045">
              <w:rPr>
                <w:rFonts w:ascii="ＭＳ 明朝" w:eastAsia="ＭＳ 明朝" w:hAnsi="ＭＳ 明朝" w:cs="ＭＳ 明朝" w:hint="eastAsia"/>
                <w:kern w:val="0"/>
                <w:sz w:val="20"/>
                <w:szCs w:val="20"/>
              </w:rPr>
              <w:t>取扱いに係る最終的な判断等、管理者の責任において行う業務の範囲に関する事項</w:t>
            </w:r>
          </w:p>
          <w:p w14:paraId="5A46382F" w14:textId="77777777" w:rsidR="00B25FF3" w:rsidRPr="00B25FF3" w:rsidRDefault="00B25FF3" w:rsidP="00B25FF3">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B25FF3">
              <w:rPr>
                <w:rFonts w:ascii="ＭＳ 明朝" w:eastAsia="ＭＳ 明朝" w:hAnsi="ＭＳ 明朝" w:cs="ＭＳ 明朝" w:hint="eastAsia"/>
                <w:kern w:val="0"/>
                <w:sz w:val="20"/>
                <w:szCs w:val="20"/>
              </w:rPr>
              <w:t xml:space="preserve">（平29.10.5 </w:t>
            </w:r>
            <w:r w:rsidR="002C68A8">
              <w:rPr>
                <w:rFonts w:hint="eastAsia"/>
              </w:rPr>
              <w:t>付け</w:t>
            </w:r>
            <w:r w:rsidRPr="00B25FF3">
              <w:rPr>
                <w:rFonts w:ascii="ＭＳ 明朝" w:eastAsia="ＭＳ 明朝" w:hAnsi="ＭＳ 明朝" w:cs="ＭＳ 明朝" w:hint="eastAsia"/>
                <w:kern w:val="0"/>
                <w:sz w:val="20"/>
                <w:szCs w:val="20"/>
              </w:rPr>
              <w:t>薬生発1005第１号</w:t>
            </w:r>
            <w:r w:rsidR="002C68A8">
              <w:rPr>
                <w:rFonts w:ascii="ＭＳ 明朝" w:eastAsia="ＭＳ 明朝" w:hAnsi="ＭＳ 明朝" w:cs="ＭＳ 明朝" w:hint="eastAsia"/>
                <w:kern w:val="0"/>
                <w:sz w:val="20"/>
                <w:szCs w:val="20"/>
              </w:rPr>
              <w:t>通知</w:t>
            </w:r>
            <w:r w:rsidRPr="00B25FF3">
              <w:rPr>
                <w:rFonts w:ascii="ＭＳ 明朝" w:eastAsia="ＭＳ 明朝" w:hAnsi="ＭＳ 明朝" w:cs="ＭＳ 明朝" w:hint="eastAsia"/>
                <w:kern w:val="0"/>
                <w:sz w:val="20"/>
                <w:szCs w:val="20"/>
              </w:rPr>
              <w:t>）</w:t>
            </w:r>
          </w:p>
        </w:tc>
      </w:tr>
      <w:tr w:rsidR="00B61789" w:rsidRPr="00706565" w14:paraId="36055E79" w14:textId="77777777" w:rsidTr="00706565">
        <w:trPr>
          <w:trHeight w:val="20"/>
        </w:trPr>
        <w:tc>
          <w:tcPr>
            <w:tcW w:w="610" w:type="dxa"/>
          </w:tcPr>
          <w:p w14:paraId="6795F957"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7F8B628E"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2150EDA1"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38B8FFB2" w14:textId="77777777" w:rsidR="00B61789" w:rsidRPr="00706565" w:rsidRDefault="00B61789" w:rsidP="00A91DD5">
            <w:pPr>
              <w:autoSpaceDE w:val="0"/>
              <w:autoSpaceDN w:val="0"/>
              <w:adjustRightInd w:val="0"/>
              <w:ind w:leftChars="41" w:left="86" w:firstLineChars="50" w:firstLine="1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w:t>
            </w:r>
            <w:r w:rsidR="00A91DD5">
              <w:rPr>
                <w:rFonts w:ascii="ＭＳ 明朝" w:eastAsia="ＭＳ 明朝" w:hAnsi="ＭＳ 明朝" w:cs="ＭＳ 明朝" w:hint="eastAsia"/>
                <w:kern w:val="0"/>
                <w:sz w:val="20"/>
                <w:szCs w:val="20"/>
              </w:rPr>
              <w:t>4</w:t>
            </w:r>
            <w:r w:rsidRPr="00706565">
              <w:rPr>
                <w:rFonts w:ascii="ＭＳ 明朝" w:eastAsia="ＭＳ 明朝" w:hAnsi="ＭＳ 明朝" w:cs="ＭＳ 明朝" w:hint="eastAsia"/>
                <w:kern w:val="0"/>
                <w:sz w:val="20"/>
                <w:szCs w:val="20"/>
              </w:rPr>
              <w:t xml:space="preserve">)　</w:t>
            </w:r>
            <w:r>
              <w:rPr>
                <w:rFonts w:hint="eastAsia"/>
              </w:rPr>
              <w:t xml:space="preserve"> </w:t>
            </w:r>
            <w:r w:rsidRPr="00BB43F2">
              <w:rPr>
                <w:rFonts w:ascii="ＭＳ 明朝" w:eastAsia="ＭＳ 明朝" w:hAnsi="ＭＳ 明朝" w:cs="ＭＳ 明朝" w:hint="eastAsia"/>
                <w:kern w:val="0"/>
                <w:sz w:val="20"/>
                <w:szCs w:val="20"/>
              </w:rPr>
              <w:t>要指導医薬品等の適正販売等のために必要となる情報の収集その他要指導医薬品等の適正販売等の確保を目的とした改善のための方策の実施</w:t>
            </w:r>
          </w:p>
        </w:tc>
        <w:tc>
          <w:tcPr>
            <w:tcW w:w="6856" w:type="dxa"/>
          </w:tcPr>
          <w:p w14:paraId="2C363113" w14:textId="77777777" w:rsidR="00B61789" w:rsidRPr="00706565" w:rsidRDefault="00B61789"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B61789" w:rsidRPr="00706565" w14:paraId="06A01F46" w14:textId="77777777" w:rsidTr="00706565">
        <w:trPr>
          <w:trHeight w:val="20"/>
        </w:trPr>
        <w:tc>
          <w:tcPr>
            <w:tcW w:w="610" w:type="dxa"/>
          </w:tcPr>
          <w:p w14:paraId="0706271F"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法</w:t>
            </w:r>
          </w:p>
          <w:p w14:paraId="1217779A"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dstrike/>
                <w:kern w:val="0"/>
                <w:sz w:val="20"/>
                <w:szCs w:val="20"/>
              </w:rPr>
            </w:pPr>
          </w:p>
        </w:tc>
        <w:tc>
          <w:tcPr>
            <w:tcW w:w="414" w:type="dxa"/>
          </w:tcPr>
          <w:p w14:paraId="29541049"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26</w:t>
            </w:r>
          </w:p>
          <w:p w14:paraId="190182FC"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dstrike/>
                <w:kern w:val="0"/>
                <w:sz w:val="20"/>
                <w:szCs w:val="20"/>
              </w:rPr>
            </w:pPr>
          </w:p>
          <w:p w14:paraId="6A0AB571"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37DF9D39" w14:textId="027C7B48" w:rsidR="00B61789" w:rsidRPr="00706565" w:rsidRDefault="000E6C63" w:rsidP="00706565">
            <w:pPr>
              <w:autoSpaceDE w:val="0"/>
              <w:autoSpaceDN w:val="0"/>
              <w:adjustRightInd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５</w:t>
            </w:r>
          </w:p>
          <w:p w14:paraId="3537DCAE"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3B19E15E" w14:textId="7C923D1D" w:rsidR="00B61789" w:rsidRPr="00706565" w:rsidRDefault="00B61789" w:rsidP="00647F2C">
            <w:pPr>
              <w:autoSpaceDE w:val="0"/>
              <w:autoSpaceDN w:val="0"/>
              <w:adjustRightInd w:val="0"/>
              <w:ind w:leftChars="40" w:left="84" w:firstLineChars="50" w:firstLine="1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申請者（申請者が法人であるときは、</w:t>
            </w:r>
            <w:r w:rsidR="00BC4E1C" w:rsidRPr="000E6C63">
              <w:rPr>
                <w:rFonts w:ascii="ＭＳ 明朝" w:eastAsia="ＭＳ 明朝" w:hAnsi="ＭＳ 明朝" w:cs="ＭＳ 明朝" w:hint="eastAsia"/>
                <w:kern w:val="0"/>
                <w:sz w:val="20"/>
                <w:szCs w:val="20"/>
              </w:rPr>
              <w:t>薬事に関する業務に責任を有する</w:t>
            </w:r>
            <w:r w:rsidRPr="00706565">
              <w:rPr>
                <w:rFonts w:ascii="ＭＳ 明朝" w:eastAsia="ＭＳ 明朝" w:hAnsi="ＭＳ 明朝" w:cs="ＭＳ 明朝" w:hint="eastAsia"/>
                <w:kern w:val="0"/>
                <w:sz w:val="20"/>
                <w:szCs w:val="20"/>
              </w:rPr>
              <w:t>役員を含む。）が、法第5条第3号に該当するときは、店舗販売業の許可を与えないことができる。</w:t>
            </w:r>
          </w:p>
        </w:tc>
        <w:tc>
          <w:tcPr>
            <w:tcW w:w="6856" w:type="dxa"/>
          </w:tcPr>
          <w:p w14:paraId="6AE7AB09" w14:textId="77777777" w:rsidR="00B61789" w:rsidRPr="00706565" w:rsidRDefault="00B61789" w:rsidP="00647F2C">
            <w:pPr>
              <w:autoSpaceDE w:val="0"/>
              <w:autoSpaceDN w:val="0"/>
              <w:adjustRightInd w:val="0"/>
              <w:jc w:val="left"/>
              <w:textAlignment w:val="baseline"/>
              <w:rPr>
                <w:rFonts w:ascii="ＭＳ 明朝" w:eastAsia="ＭＳ 明朝" w:hAnsi="ＭＳ 明朝" w:cs="ＭＳ 明朝"/>
                <w:kern w:val="0"/>
                <w:sz w:val="20"/>
                <w:szCs w:val="20"/>
              </w:rPr>
            </w:pPr>
          </w:p>
          <w:p w14:paraId="54997AF2" w14:textId="77777777" w:rsidR="00B61789" w:rsidRDefault="00B61789" w:rsidP="00647F2C">
            <w:pPr>
              <w:autoSpaceDE w:val="0"/>
              <w:autoSpaceDN w:val="0"/>
              <w:adjustRightInd w:val="0"/>
              <w:jc w:val="left"/>
              <w:textAlignment w:val="baseline"/>
              <w:rPr>
                <w:rFonts w:ascii="ＭＳ 明朝" w:eastAsia="ＭＳ 明朝" w:hAnsi="ＭＳ 明朝" w:cs="ＭＳ 明朝"/>
                <w:kern w:val="0"/>
                <w:sz w:val="20"/>
                <w:szCs w:val="20"/>
              </w:rPr>
            </w:pPr>
          </w:p>
          <w:p w14:paraId="1F0E675D" w14:textId="77777777" w:rsidR="00B61789" w:rsidRPr="00706565" w:rsidRDefault="00B61789"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B61789" w:rsidRPr="00706565" w14:paraId="3B86A9BE" w14:textId="77777777" w:rsidTr="00706565">
        <w:trPr>
          <w:trHeight w:val="20"/>
        </w:trPr>
        <w:tc>
          <w:tcPr>
            <w:tcW w:w="610" w:type="dxa"/>
          </w:tcPr>
          <w:p w14:paraId="47DC74A8"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dstrike/>
                <w:kern w:val="0"/>
                <w:sz w:val="20"/>
                <w:szCs w:val="20"/>
              </w:rPr>
            </w:pPr>
          </w:p>
        </w:tc>
        <w:tc>
          <w:tcPr>
            <w:tcW w:w="414" w:type="dxa"/>
          </w:tcPr>
          <w:p w14:paraId="6F741BA8"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dstrike/>
                <w:kern w:val="0"/>
                <w:sz w:val="20"/>
                <w:szCs w:val="20"/>
              </w:rPr>
            </w:pPr>
          </w:p>
        </w:tc>
        <w:tc>
          <w:tcPr>
            <w:tcW w:w="402" w:type="dxa"/>
          </w:tcPr>
          <w:p w14:paraId="5455F8F0"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013BE13D" w14:textId="77777777" w:rsidR="00B61789" w:rsidRPr="005A5E08" w:rsidRDefault="00F70CB9" w:rsidP="00647F2C">
            <w:pPr>
              <w:autoSpaceDE w:val="0"/>
              <w:autoSpaceDN w:val="0"/>
              <w:adjustRightInd w:val="0"/>
              <w:jc w:val="left"/>
              <w:textAlignment w:val="baseline"/>
              <w:rPr>
                <w:rFonts w:ascii="ＭＳ 明朝" w:eastAsia="ＭＳ 明朝" w:hAnsi="ＭＳ 明朝" w:cs="ＭＳ 明朝"/>
                <w:b/>
                <w:kern w:val="0"/>
                <w:sz w:val="20"/>
                <w:szCs w:val="20"/>
              </w:rPr>
            </w:pPr>
            <w:r w:rsidRPr="005A5E08">
              <w:rPr>
                <w:rFonts w:ascii="ＭＳ 明朝" w:eastAsia="ＭＳ 明朝" w:hAnsi="ＭＳ 明朝" w:cs="ＭＳ 明朝" w:hint="eastAsia"/>
                <w:b/>
                <w:kern w:val="0"/>
                <w:sz w:val="20"/>
                <w:szCs w:val="20"/>
              </w:rPr>
              <w:t>店舗販売業の管理</w:t>
            </w:r>
          </w:p>
        </w:tc>
        <w:tc>
          <w:tcPr>
            <w:tcW w:w="6856" w:type="dxa"/>
          </w:tcPr>
          <w:p w14:paraId="713C90A9" w14:textId="77777777" w:rsidR="00B61789" w:rsidRPr="00706565" w:rsidRDefault="00B61789"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B61789" w:rsidRPr="00706565" w14:paraId="1F310E27" w14:textId="77777777" w:rsidTr="00706565">
        <w:trPr>
          <w:trHeight w:val="20"/>
        </w:trPr>
        <w:tc>
          <w:tcPr>
            <w:tcW w:w="610" w:type="dxa"/>
          </w:tcPr>
          <w:p w14:paraId="382AB744"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法</w:t>
            </w:r>
          </w:p>
        </w:tc>
        <w:tc>
          <w:tcPr>
            <w:tcW w:w="414" w:type="dxa"/>
          </w:tcPr>
          <w:p w14:paraId="59C56BFE"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28</w:t>
            </w:r>
          </w:p>
        </w:tc>
        <w:tc>
          <w:tcPr>
            <w:tcW w:w="402" w:type="dxa"/>
          </w:tcPr>
          <w:p w14:paraId="05CCC346"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１</w:t>
            </w:r>
          </w:p>
        </w:tc>
        <w:tc>
          <w:tcPr>
            <w:tcW w:w="6856" w:type="dxa"/>
          </w:tcPr>
          <w:p w14:paraId="1B6BF94C" w14:textId="77777777" w:rsidR="00B61789" w:rsidRPr="00706565" w:rsidRDefault="00B61789"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店舗販売業者は、その店舗を、自ら実地に管理し、又はその指定する者に実地に管理させなければならない。</w:t>
            </w:r>
          </w:p>
        </w:tc>
        <w:tc>
          <w:tcPr>
            <w:tcW w:w="6856" w:type="dxa"/>
          </w:tcPr>
          <w:p w14:paraId="18479A2D" w14:textId="77777777" w:rsidR="00B61789" w:rsidRPr="00706565" w:rsidRDefault="00B61789"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店舗管理者は、次の要件を満たすものであること。</w:t>
            </w:r>
          </w:p>
          <w:p w14:paraId="0DF2615B" w14:textId="77777777" w:rsidR="00B61789" w:rsidRPr="00706565" w:rsidRDefault="00B61789"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(1) 常勤の薬剤師又は登録販売者（以下「薬剤師等」という。）※であること。</w:t>
            </w:r>
          </w:p>
          <w:p w14:paraId="268D8B98" w14:textId="77777777" w:rsidR="00B61789" w:rsidRPr="00706565" w:rsidRDefault="00B61789"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（平21</w:t>
            </w:r>
            <w:r w:rsidRPr="00706565">
              <w:rPr>
                <w:rFonts w:ascii="ＭＳ 明朝" w:eastAsia="ＭＳ 明朝" w:hAnsi="ＭＳ 明朝" w:cs="ＭＳ 明朝"/>
                <w:kern w:val="0"/>
                <w:sz w:val="20"/>
                <w:szCs w:val="20"/>
              </w:rPr>
              <w:t>.</w:t>
            </w:r>
            <w:r w:rsidRPr="00706565">
              <w:rPr>
                <w:rFonts w:ascii="ＭＳ 明朝" w:eastAsia="ＭＳ 明朝" w:hAnsi="ＭＳ 明朝" w:cs="ＭＳ 明朝" w:hint="eastAsia"/>
                <w:kern w:val="0"/>
                <w:sz w:val="20"/>
                <w:szCs w:val="20"/>
              </w:rPr>
              <w:t>5</w:t>
            </w:r>
            <w:r w:rsidRPr="00706565">
              <w:rPr>
                <w:rFonts w:ascii="ＭＳ 明朝" w:eastAsia="ＭＳ 明朝" w:hAnsi="ＭＳ 明朝" w:cs="ＭＳ 明朝"/>
                <w:kern w:val="0"/>
                <w:sz w:val="20"/>
                <w:szCs w:val="20"/>
              </w:rPr>
              <w:t>.</w:t>
            </w:r>
            <w:r w:rsidRPr="00706565">
              <w:rPr>
                <w:rFonts w:ascii="ＭＳ 明朝" w:eastAsia="ＭＳ 明朝" w:hAnsi="ＭＳ 明朝" w:cs="ＭＳ 明朝" w:hint="eastAsia"/>
                <w:kern w:val="0"/>
                <w:sz w:val="20"/>
                <w:szCs w:val="20"/>
              </w:rPr>
              <w:t>8付け薬食発第0508003号通知）</w:t>
            </w:r>
          </w:p>
        </w:tc>
      </w:tr>
      <w:tr w:rsidR="00B61789" w:rsidRPr="00706565" w14:paraId="2687F7B2" w14:textId="77777777" w:rsidTr="00706565">
        <w:trPr>
          <w:trHeight w:val="20"/>
        </w:trPr>
        <w:tc>
          <w:tcPr>
            <w:tcW w:w="610" w:type="dxa"/>
          </w:tcPr>
          <w:p w14:paraId="37F8B008"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5A85EFC8"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5F4CB36E"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２</w:t>
            </w:r>
          </w:p>
          <w:p w14:paraId="1C8C72C2"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p w14:paraId="531B3040"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5516F4CB" w14:textId="77777777" w:rsidR="00B61789" w:rsidRPr="00706565" w:rsidRDefault="00B61789" w:rsidP="00647F2C">
            <w:pPr>
              <w:autoSpaceDE w:val="0"/>
              <w:autoSpaceDN w:val="0"/>
              <w:adjustRightInd w:val="0"/>
              <w:ind w:firstLineChars="100" w:firstLine="200"/>
              <w:jc w:val="left"/>
              <w:textAlignment w:val="baseline"/>
              <w:rPr>
                <w:rFonts w:ascii="ＭＳ 明朝" w:eastAsia="ＭＳ 明朝" w:hAnsi="ＭＳ 明朝" w:cs="ＭＳ 明朝"/>
                <w:dstrike/>
                <w:kern w:val="0"/>
                <w:sz w:val="20"/>
                <w:szCs w:val="20"/>
              </w:rPr>
            </w:pPr>
            <w:r w:rsidRPr="00706565">
              <w:rPr>
                <w:rFonts w:ascii="ＭＳ 明朝" w:eastAsia="ＭＳ 明朝" w:hAnsi="ＭＳ 明朝" w:cs="ＭＳ 明朝" w:hint="eastAsia"/>
                <w:kern w:val="0"/>
                <w:sz w:val="20"/>
                <w:szCs w:val="20"/>
              </w:rPr>
              <w:t>前項の規定により店舗を実地に管理する者（以下「店舗管理者」という。）は、厚生労働省令で定めるところにより、薬剤師又は登録販売者でなければならない。</w:t>
            </w:r>
          </w:p>
        </w:tc>
        <w:tc>
          <w:tcPr>
            <w:tcW w:w="6856" w:type="dxa"/>
          </w:tcPr>
          <w:p w14:paraId="5725D378" w14:textId="612E7CCE" w:rsidR="003B1E26" w:rsidRPr="00706565" w:rsidRDefault="004B387C" w:rsidP="00647F2C">
            <w:pPr>
              <w:autoSpaceDE w:val="0"/>
              <w:autoSpaceDN w:val="0"/>
              <w:adjustRightInd w:val="0"/>
              <w:ind w:leftChars="135" w:left="283"/>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　常勤の薬剤師等とは、店舗で定めた就業規則に基づく薬剤師等の勤務時間のすべてを勤務し、かつ、勤務時間が一週間当たり</w:t>
            </w:r>
            <w:r w:rsidRPr="00706565">
              <w:rPr>
                <w:rFonts w:ascii="ＭＳ 明朝" w:eastAsia="ＭＳ 明朝" w:hAnsi="ＭＳ 明朝" w:cs="ＭＳ 明朝"/>
                <w:kern w:val="0"/>
                <w:sz w:val="20"/>
                <w:szCs w:val="20"/>
              </w:rPr>
              <w:t>32時間以上である薬剤師</w:t>
            </w:r>
            <w:r w:rsidRPr="00706565">
              <w:rPr>
                <w:rFonts w:ascii="ＭＳ 明朝" w:eastAsia="ＭＳ 明朝" w:hAnsi="ＭＳ 明朝" w:cs="ＭＳ 明朝" w:hint="eastAsia"/>
                <w:kern w:val="0"/>
                <w:sz w:val="20"/>
                <w:szCs w:val="20"/>
              </w:rPr>
              <w:t>等である</w:t>
            </w:r>
            <w:r w:rsidRPr="00706565">
              <w:rPr>
                <w:rFonts w:ascii="ＭＳ 明朝" w:eastAsia="ＭＳ 明朝" w:hAnsi="ＭＳ 明朝" w:cs="ＭＳ 明朝"/>
                <w:kern w:val="0"/>
                <w:sz w:val="20"/>
                <w:szCs w:val="20"/>
              </w:rPr>
              <w:t>。ただし、営業時間が一週間当たり32時間未満の</w:t>
            </w:r>
            <w:r w:rsidRPr="00706565">
              <w:rPr>
                <w:rFonts w:ascii="ＭＳ 明朝" w:eastAsia="ＭＳ 明朝" w:hAnsi="ＭＳ 明朝" w:cs="ＭＳ 明朝" w:hint="eastAsia"/>
                <w:kern w:val="0"/>
                <w:sz w:val="20"/>
                <w:szCs w:val="20"/>
              </w:rPr>
              <w:t>店舗</w:t>
            </w:r>
            <w:r w:rsidRPr="00706565">
              <w:rPr>
                <w:rFonts w:ascii="ＭＳ 明朝" w:eastAsia="ＭＳ 明朝" w:hAnsi="ＭＳ 明朝" w:cs="ＭＳ 明朝"/>
                <w:kern w:val="0"/>
                <w:sz w:val="20"/>
                <w:szCs w:val="20"/>
              </w:rPr>
              <w:t>については、その営業時間のすべてを勤務する薬剤師</w:t>
            </w:r>
            <w:r w:rsidRPr="00706565">
              <w:rPr>
                <w:rFonts w:ascii="ＭＳ 明朝" w:eastAsia="ＭＳ 明朝" w:hAnsi="ＭＳ 明朝" w:cs="ＭＳ 明朝" w:hint="eastAsia"/>
                <w:kern w:val="0"/>
                <w:sz w:val="20"/>
                <w:szCs w:val="20"/>
              </w:rPr>
              <w:t>等である。</w:t>
            </w:r>
          </w:p>
          <w:p w14:paraId="36790C2E" w14:textId="77777777" w:rsidR="004B387C" w:rsidRPr="00706565" w:rsidRDefault="004B387C" w:rsidP="005A5E08">
            <w:pPr>
              <w:autoSpaceDE w:val="0"/>
              <w:autoSpaceDN w:val="0"/>
              <w:adjustRightInd w:val="0"/>
              <w:ind w:leftChars="135" w:left="283"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なお、やむを得ず常勤の薬剤師等</w:t>
            </w:r>
            <w:r w:rsidRPr="00706565">
              <w:rPr>
                <w:rFonts w:ascii="ＭＳ 明朝" w:eastAsia="ＭＳ 明朝" w:hAnsi="ＭＳ 明朝" w:cs="ＭＳ Ｐゴシック" w:hint="eastAsia"/>
                <w:kern w:val="0"/>
                <w:sz w:val="20"/>
                <w:szCs w:val="21"/>
              </w:rPr>
              <w:t>を店舗管理者とすることができない場合には、他の薬剤師等（</w:t>
            </w:r>
            <w:r>
              <w:rPr>
                <w:rFonts w:ascii="ＭＳ 明朝" w:eastAsia="ＭＳ 明朝" w:hAnsi="ＭＳ 明朝" w:cs="ＭＳ Ｐゴシック" w:hint="eastAsia"/>
                <w:kern w:val="0"/>
                <w:sz w:val="20"/>
                <w:szCs w:val="21"/>
              </w:rPr>
              <w:t>要指導医薬品・</w:t>
            </w:r>
            <w:r w:rsidRPr="00706565">
              <w:rPr>
                <w:rFonts w:ascii="ＭＳ 明朝" w:eastAsia="ＭＳ 明朝" w:hAnsi="ＭＳ 明朝" w:cs="ＭＳ Ｐゴシック" w:hint="eastAsia"/>
                <w:kern w:val="0"/>
                <w:sz w:val="20"/>
                <w:szCs w:val="21"/>
              </w:rPr>
              <w:t>第一類医薬品を販売等する店舗にあっては薬剤師、第二類医薬品・第三類医薬品を販売等する店舗にあっては薬剤師又は登録販売者）を代行者として設置し、店舗管理者と代行者により適切に当該店舗を管理できる体制を整備すること。また、当該管理体制について、手順書に記載すること。</w:t>
            </w:r>
          </w:p>
          <w:p w14:paraId="5CD4FE60" w14:textId="77777777" w:rsidR="004B387C" w:rsidRPr="00706565" w:rsidRDefault="004B387C"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(2) 派遣社員でないこと。</w:t>
            </w:r>
          </w:p>
          <w:p w14:paraId="722F9585" w14:textId="77777777" w:rsidR="00B61789" w:rsidRPr="00706565" w:rsidRDefault="004B387C" w:rsidP="002C68A8">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（平11.11.30付け医薬発第1331号通知）</w:t>
            </w:r>
          </w:p>
        </w:tc>
      </w:tr>
      <w:tr w:rsidR="00BC4E1C" w:rsidRPr="00706565" w14:paraId="6C712E05" w14:textId="77777777" w:rsidTr="00706565">
        <w:trPr>
          <w:trHeight w:val="20"/>
        </w:trPr>
        <w:tc>
          <w:tcPr>
            <w:tcW w:w="610" w:type="dxa"/>
          </w:tcPr>
          <w:p w14:paraId="49361C30" w14:textId="77777777" w:rsidR="00BC4E1C" w:rsidRPr="00706565" w:rsidRDefault="00BC4E1C"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3BE443F1" w14:textId="77777777" w:rsidR="00BC4E1C" w:rsidRPr="00706565" w:rsidRDefault="00BC4E1C"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3F0F3A9C" w14:textId="77777777" w:rsidR="00BC4E1C" w:rsidRPr="00706565" w:rsidRDefault="00BC4E1C" w:rsidP="00706565">
            <w:pPr>
              <w:autoSpaceDE w:val="0"/>
              <w:autoSpaceDN w:val="0"/>
              <w:adjustRightInd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３</w:t>
            </w:r>
          </w:p>
        </w:tc>
        <w:tc>
          <w:tcPr>
            <w:tcW w:w="6856" w:type="dxa"/>
          </w:tcPr>
          <w:p w14:paraId="46484624" w14:textId="77777777" w:rsidR="00BC4E1C" w:rsidRPr="00706565" w:rsidRDefault="00BC4E1C"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0E6C63">
              <w:rPr>
                <w:rFonts w:ascii="ＭＳ 明朝" w:eastAsia="ＭＳ 明朝" w:hAnsi="ＭＳ 明朝" w:cs="ＭＳ 明朝" w:hint="eastAsia"/>
                <w:kern w:val="0"/>
                <w:sz w:val="20"/>
                <w:szCs w:val="20"/>
              </w:rPr>
              <w:t>店舗管理者は法第</w:t>
            </w:r>
            <w:r w:rsidRPr="000E6C63">
              <w:rPr>
                <w:rFonts w:ascii="ＭＳ 明朝" w:eastAsia="ＭＳ 明朝" w:hAnsi="ＭＳ 明朝" w:cs="ＭＳ 明朝"/>
                <w:kern w:val="0"/>
                <w:sz w:val="20"/>
                <w:szCs w:val="20"/>
              </w:rPr>
              <w:t>29</w:t>
            </w:r>
            <w:r w:rsidRPr="000E6C63">
              <w:rPr>
                <w:rFonts w:ascii="ＭＳ 明朝" w:eastAsia="ＭＳ 明朝" w:hAnsi="ＭＳ 明朝" w:cs="ＭＳ 明朝" w:hint="eastAsia"/>
                <w:kern w:val="0"/>
                <w:sz w:val="20"/>
                <w:szCs w:val="20"/>
              </w:rPr>
              <w:t>条第１項及び第２項に規定する義務並びに同条第３項に規定する厚生労働省令で定める業務を遂行し、並びに同項に規定する厚生労働省令で定める事項を遵守するために必要な能力及び経験を有する者でなければならない。</w:t>
            </w:r>
          </w:p>
        </w:tc>
        <w:tc>
          <w:tcPr>
            <w:tcW w:w="6856" w:type="dxa"/>
          </w:tcPr>
          <w:p w14:paraId="5DB7BA41" w14:textId="77777777" w:rsidR="00BC4E1C" w:rsidRPr="00706565" w:rsidRDefault="00BC4E1C" w:rsidP="00647F2C">
            <w:pPr>
              <w:autoSpaceDE w:val="0"/>
              <w:autoSpaceDN w:val="0"/>
              <w:adjustRightInd w:val="0"/>
              <w:ind w:leftChars="135" w:left="283"/>
              <w:jc w:val="left"/>
              <w:textAlignment w:val="baseline"/>
              <w:rPr>
                <w:rFonts w:ascii="ＭＳ 明朝" w:eastAsia="ＭＳ 明朝" w:hAnsi="ＭＳ 明朝" w:cs="ＭＳ 明朝"/>
                <w:kern w:val="0"/>
                <w:sz w:val="20"/>
                <w:szCs w:val="20"/>
              </w:rPr>
            </w:pPr>
          </w:p>
        </w:tc>
      </w:tr>
      <w:tr w:rsidR="00B61789" w:rsidRPr="00706565" w14:paraId="4489BAB8" w14:textId="77777777" w:rsidTr="00706565">
        <w:trPr>
          <w:trHeight w:val="20"/>
        </w:trPr>
        <w:tc>
          <w:tcPr>
            <w:tcW w:w="610" w:type="dxa"/>
          </w:tcPr>
          <w:p w14:paraId="4CFF70EC" w14:textId="77777777" w:rsidR="00B61789" w:rsidRPr="00706565" w:rsidRDefault="00607394" w:rsidP="00706565">
            <w:pPr>
              <w:autoSpaceDE w:val="0"/>
              <w:autoSpaceDN w:val="0"/>
              <w:adjustRightInd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規</w:t>
            </w:r>
            <w:r w:rsidR="00B61789" w:rsidRPr="00706565">
              <w:rPr>
                <w:rFonts w:ascii="ＭＳ 明朝" w:eastAsia="ＭＳ 明朝" w:hAnsi="ＭＳ 明朝" w:cs="ＭＳ 明朝" w:hint="eastAsia"/>
                <w:kern w:val="0"/>
                <w:sz w:val="20"/>
                <w:szCs w:val="20"/>
              </w:rPr>
              <w:t>則</w:t>
            </w:r>
          </w:p>
        </w:tc>
        <w:tc>
          <w:tcPr>
            <w:tcW w:w="414" w:type="dxa"/>
          </w:tcPr>
          <w:p w14:paraId="7E9BF85B"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140</w:t>
            </w:r>
          </w:p>
        </w:tc>
        <w:tc>
          <w:tcPr>
            <w:tcW w:w="402" w:type="dxa"/>
          </w:tcPr>
          <w:p w14:paraId="4093A71B"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１</w:t>
            </w:r>
          </w:p>
        </w:tc>
        <w:tc>
          <w:tcPr>
            <w:tcW w:w="6856" w:type="dxa"/>
          </w:tcPr>
          <w:p w14:paraId="7B7E8DF2" w14:textId="77777777" w:rsidR="00B61789" w:rsidRPr="00706565" w:rsidRDefault="00B61789"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店舗管理者は、次の各号に掲げる区分に応じ、当該各号に定める者であって、その店舗において医薬品の販売又は授与に関する業務に従事するものでなければならない。</w:t>
            </w:r>
          </w:p>
          <w:p w14:paraId="411886A2" w14:textId="3276EF8B" w:rsidR="00B61789" w:rsidRPr="00706565" w:rsidRDefault="00B61789" w:rsidP="005A5E08">
            <w:pPr>
              <w:autoSpaceDE w:val="0"/>
              <w:autoSpaceDN w:val="0"/>
              <w:adjustRightInd w:val="0"/>
              <w:ind w:leftChars="100" w:left="610" w:hangingChars="200" w:hanging="4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(1)</w:t>
            </w:r>
            <w:r>
              <w:rPr>
                <w:rFonts w:hint="eastAsia"/>
              </w:rPr>
              <w:t xml:space="preserve"> </w:t>
            </w:r>
            <w:r w:rsidRPr="00BB43F2">
              <w:rPr>
                <w:rFonts w:ascii="ＭＳ 明朝" w:eastAsia="ＭＳ 明朝" w:hAnsi="ＭＳ 明朝" w:cs="ＭＳ 明朝" w:hint="eastAsia"/>
                <w:kern w:val="0"/>
                <w:sz w:val="20"/>
                <w:szCs w:val="20"/>
              </w:rPr>
              <w:t>要指導医薬品又は第一類医薬品を販売し、又は授与する店舗</w:t>
            </w:r>
            <w:r w:rsidR="00A357A0">
              <w:rPr>
                <w:rFonts w:ascii="ＭＳ 明朝" w:eastAsia="ＭＳ 明朝" w:hAnsi="ＭＳ 明朝" w:cs="ＭＳ 明朝" w:hint="eastAsia"/>
                <w:kern w:val="0"/>
                <w:sz w:val="20"/>
                <w:szCs w:val="20"/>
              </w:rPr>
              <w:t xml:space="preserve">　薬剤師</w:t>
            </w:r>
          </w:p>
          <w:p w14:paraId="64F1C94B" w14:textId="17D06876" w:rsidR="00B61789" w:rsidRPr="00706565" w:rsidRDefault="00B61789" w:rsidP="00A357A0">
            <w:pPr>
              <w:autoSpaceDE w:val="0"/>
              <w:autoSpaceDN w:val="0"/>
              <w:adjustRightInd w:val="0"/>
              <w:ind w:leftChars="100" w:left="610" w:hangingChars="200" w:hanging="4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(2) 第二類医薬品又は第三類医薬品を販売し、又は授与する店舗　薬剤師又は登録販売者</w:t>
            </w:r>
            <w:r w:rsidR="00C640EF" w:rsidRPr="00730EC7">
              <w:rPr>
                <w:rFonts w:ascii="ＭＳ 明朝" w:eastAsia="ＭＳ 明朝" w:hAnsi="ＭＳ 明朝" w:cs="ＭＳ 明朝" w:hint="eastAsia"/>
                <w:kern w:val="0"/>
                <w:sz w:val="20"/>
                <w:szCs w:val="20"/>
              </w:rPr>
              <w:t>（</w:t>
            </w:r>
            <w:r w:rsidR="00730EC7" w:rsidRPr="00730EC7">
              <w:rPr>
                <w:rFonts w:ascii="ＭＳ 明朝" w:eastAsia="ＭＳ 明朝" w:hAnsi="ＭＳ 明朝" w:cs="ＭＳ 明朝" w:hint="eastAsia"/>
                <w:kern w:val="0"/>
                <w:sz w:val="20"/>
                <w:szCs w:val="20"/>
              </w:rPr>
              <w:t>規則</w:t>
            </w:r>
            <w:r w:rsidR="00C640EF" w:rsidRPr="00730EC7">
              <w:rPr>
                <w:rFonts w:ascii="ＭＳ 明朝" w:eastAsia="ＭＳ 明朝" w:hAnsi="ＭＳ 明朝" w:cs="ＭＳ 明朝" w:hint="eastAsia"/>
                <w:kern w:val="0"/>
                <w:sz w:val="20"/>
                <w:szCs w:val="20"/>
              </w:rPr>
              <w:t>第１５条第２</w:t>
            </w:r>
            <w:r w:rsidR="009C1301" w:rsidRPr="00730EC7">
              <w:rPr>
                <w:rFonts w:ascii="ＭＳ 明朝" w:eastAsia="ＭＳ 明朝" w:hAnsi="ＭＳ 明朝" w:cs="ＭＳ 明朝" w:hint="eastAsia"/>
                <w:kern w:val="0"/>
                <w:sz w:val="20"/>
                <w:szCs w:val="20"/>
              </w:rPr>
              <w:t>項</w:t>
            </w:r>
            <w:r w:rsidR="000627E4">
              <w:rPr>
                <w:rFonts w:ascii="ＭＳ 明朝" w:eastAsia="ＭＳ 明朝" w:hAnsi="ＭＳ 明朝" w:cs="ＭＳ 明朝" w:hint="eastAsia"/>
                <w:kern w:val="0"/>
                <w:sz w:val="20"/>
                <w:szCs w:val="20"/>
              </w:rPr>
              <w:t>本文に規定する</w:t>
            </w:r>
            <w:r w:rsidR="009C1301" w:rsidRPr="00730EC7">
              <w:rPr>
                <w:rFonts w:ascii="ＭＳ 明朝" w:eastAsia="ＭＳ 明朝" w:hAnsi="ＭＳ 明朝" w:cs="ＭＳ 明朝" w:hint="eastAsia"/>
                <w:kern w:val="0"/>
                <w:sz w:val="20"/>
                <w:szCs w:val="20"/>
              </w:rPr>
              <w:t>登録販売者を除く。）</w:t>
            </w:r>
          </w:p>
        </w:tc>
        <w:tc>
          <w:tcPr>
            <w:tcW w:w="6856" w:type="dxa"/>
          </w:tcPr>
          <w:p w14:paraId="2AC43749" w14:textId="77777777" w:rsidR="00B61789" w:rsidRPr="00706565" w:rsidRDefault="00B61789"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B61789" w:rsidRPr="00706565" w14:paraId="12F155FC" w14:textId="77777777" w:rsidTr="00706565">
        <w:trPr>
          <w:trHeight w:val="20"/>
        </w:trPr>
        <w:tc>
          <w:tcPr>
            <w:tcW w:w="610" w:type="dxa"/>
          </w:tcPr>
          <w:p w14:paraId="72CCFE75" w14:textId="77777777" w:rsidR="00B61789" w:rsidRPr="00706565" w:rsidRDefault="00607394" w:rsidP="00706565">
            <w:pPr>
              <w:autoSpaceDE w:val="0"/>
              <w:autoSpaceDN w:val="0"/>
              <w:adjustRightInd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規</w:t>
            </w:r>
            <w:r w:rsidR="005F2316">
              <w:rPr>
                <w:rFonts w:ascii="ＭＳ 明朝" w:eastAsia="ＭＳ 明朝" w:hAnsi="ＭＳ 明朝" w:cs="ＭＳ 明朝" w:hint="eastAsia"/>
                <w:kern w:val="0"/>
                <w:sz w:val="20"/>
                <w:szCs w:val="20"/>
              </w:rPr>
              <w:t>則</w:t>
            </w:r>
          </w:p>
        </w:tc>
        <w:tc>
          <w:tcPr>
            <w:tcW w:w="414" w:type="dxa"/>
          </w:tcPr>
          <w:p w14:paraId="3D4AB1A2" w14:textId="77777777" w:rsidR="00B61789" w:rsidRPr="00706565" w:rsidRDefault="005F2316" w:rsidP="00706565">
            <w:pPr>
              <w:autoSpaceDE w:val="0"/>
              <w:autoSpaceDN w:val="0"/>
              <w:adjustRightInd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140</w:t>
            </w:r>
          </w:p>
        </w:tc>
        <w:tc>
          <w:tcPr>
            <w:tcW w:w="402" w:type="dxa"/>
          </w:tcPr>
          <w:p w14:paraId="758D79AD"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２</w:t>
            </w:r>
          </w:p>
        </w:tc>
        <w:tc>
          <w:tcPr>
            <w:tcW w:w="6856" w:type="dxa"/>
          </w:tcPr>
          <w:p w14:paraId="4F81DC48" w14:textId="77777777" w:rsidR="00B61789" w:rsidRPr="00730EC7" w:rsidRDefault="00666A43"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30EC7">
              <w:rPr>
                <w:rFonts w:ascii="ＭＳ 明朝" w:eastAsia="ＭＳ 明朝" w:hAnsi="ＭＳ 明朝" w:cs="ＭＳ 明朝" w:hint="eastAsia"/>
                <w:kern w:val="0"/>
                <w:sz w:val="20"/>
                <w:szCs w:val="20"/>
              </w:rPr>
              <w:t>前項(1)</w:t>
            </w:r>
            <w:r w:rsidR="00B61789" w:rsidRPr="00730EC7">
              <w:rPr>
                <w:rFonts w:ascii="ＭＳ 明朝" w:eastAsia="ＭＳ 明朝" w:hAnsi="ＭＳ 明朝" w:cs="ＭＳ 明朝" w:hint="eastAsia"/>
                <w:kern w:val="0"/>
                <w:sz w:val="20"/>
                <w:szCs w:val="20"/>
              </w:rPr>
              <w:t>の規定にかかわらず、第一類医薬品を販売し、又は授与する店舗において薬剤師を店舗管理者とすることができない場合には</w:t>
            </w:r>
            <w:r w:rsidR="009C1301" w:rsidRPr="00730EC7">
              <w:rPr>
                <w:rFonts w:ascii="ＭＳ 明朝" w:eastAsia="ＭＳ 明朝" w:hAnsi="ＭＳ 明朝" w:cs="ＭＳ 明朝" w:hint="eastAsia"/>
                <w:kern w:val="0"/>
                <w:sz w:val="20"/>
                <w:szCs w:val="20"/>
              </w:rPr>
              <w:t>、</w:t>
            </w:r>
            <w:r w:rsidR="00C640EF" w:rsidRPr="00730EC7">
              <w:rPr>
                <w:rFonts w:ascii="ＭＳ 明朝" w:eastAsia="ＭＳ 明朝" w:hAnsi="ＭＳ 明朝" w:cs="ＭＳ 明朝" w:hint="eastAsia"/>
                <w:kern w:val="0"/>
                <w:sz w:val="20"/>
                <w:szCs w:val="20"/>
              </w:rPr>
              <w:t>過去５年間のうち次の各号に掲げる期間が通算して３</w:t>
            </w:r>
            <w:r w:rsidR="009C1301" w:rsidRPr="00730EC7">
              <w:rPr>
                <w:rFonts w:ascii="ＭＳ 明朝" w:eastAsia="ＭＳ 明朝" w:hAnsi="ＭＳ 明朝" w:cs="ＭＳ 明朝" w:hint="eastAsia"/>
                <w:kern w:val="0"/>
                <w:sz w:val="20"/>
                <w:szCs w:val="20"/>
              </w:rPr>
              <w:t>年以上である登録販売者</w:t>
            </w:r>
            <w:r w:rsidR="00B61789" w:rsidRPr="00730EC7">
              <w:rPr>
                <w:rFonts w:ascii="ＭＳ 明朝" w:eastAsia="ＭＳ 明朝" w:hAnsi="ＭＳ 明朝" w:cs="ＭＳ 明朝" w:hint="eastAsia"/>
                <w:kern w:val="0"/>
                <w:sz w:val="20"/>
                <w:szCs w:val="20"/>
              </w:rPr>
              <w:t>であって、その店舗において医薬品の販売又は授与に関する業務に従事するものを店舗</w:t>
            </w:r>
            <w:r w:rsidR="00B61789" w:rsidRPr="00730EC7">
              <w:rPr>
                <w:rFonts w:ascii="ＭＳ 明朝" w:eastAsia="ＭＳ 明朝" w:hAnsi="ＭＳ 明朝" w:cs="ＭＳ 明朝" w:hint="eastAsia"/>
                <w:kern w:val="0"/>
                <w:sz w:val="20"/>
                <w:szCs w:val="20"/>
              </w:rPr>
              <w:lastRenderedPageBreak/>
              <w:t>管理者とすることができる。</w:t>
            </w:r>
          </w:p>
          <w:p w14:paraId="43EC8881" w14:textId="77777777" w:rsidR="009C1301" w:rsidRPr="00730EC7" w:rsidRDefault="009C1301" w:rsidP="00647F2C">
            <w:pPr>
              <w:autoSpaceDE w:val="0"/>
              <w:autoSpaceDN w:val="0"/>
              <w:adjustRightInd w:val="0"/>
              <w:ind w:leftChars="100" w:left="610" w:hangingChars="200" w:hanging="400"/>
              <w:jc w:val="left"/>
              <w:textAlignment w:val="baseline"/>
              <w:rPr>
                <w:rFonts w:ascii="ＭＳ 明朝" w:eastAsia="ＭＳ 明朝" w:hAnsi="ＭＳ 明朝" w:cs="ＭＳ 明朝"/>
                <w:kern w:val="0"/>
                <w:sz w:val="20"/>
                <w:szCs w:val="20"/>
              </w:rPr>
            </w:pPr>
            <w:r w:rsidRPr="00730EC7">
              <w:rPr>
                <w:rFonts w:ascii="ＭＳ 明朝" w:eastAsia="ＭＳ 明朝" w:hAnsi="ＭＳ 明朝" w:cs="ＭＳ 明朝" w:hint="eastAsia"/>
                <w:kern w:val="0"/>
                <w:sz w:val="20"/>
                <w:szCs w:val="20"/>
              </w:rPr>
              <w:t>(1) 要指導医薬品若しくは第一類医薬品を販売し、若しくは授与する薬局、薬剤師が店舗管理者である要指導医薬品若しくは第一類医薬品を販売し、若しくは授与する店舗販売業又は薬剤師が区域管理者である第一類医薬品を配置販売する配置販売業において登録販売者として業務に従事した期間</w:t>
            </w:r>
          </w:p>
          <w:p w14:paraId="643D883D" w14:textId="77777777" w:rsidR="009C1301" w:rsidRPr="00730EC7" w:rsidRDefault="009C1301" w:rsidP="00647F2C">
            <w:pPr>
              <w:autoSpaceDE w:val="0"/>
              <w:autoSpaceDN w:val="0"/>
              <w:adjustRightInd w:val="0"/>
              <w:ind w:leftChars="100" w:left="610" w:hangingChars="200" w:hanging="400"/>
              <w:jc w:val="left"/>
              <w:textAlignment w:val="baseline"/>
              <w:rPr>
                <w:rFonts w:ascii="ＭＳ 明朝" w:eastAsia="ＭＳ 明朝" w:hAnsi="ＭＳ 明朝" w:cs="ＭＳ 明朝"/>
                <w:kern w:val="0"/>
                <w:sz w:val="20"/>
                <w:szCs w:val="20"/>
                <w:highlight w:val="yellow"/>
              </w:rPr>
            </w:pPr>
            <w:r w:rsidRPr="00730EC7">
              <w:rPr>
                <w:rFonts w:ascii="ＭＳ 明朝" w:eastAsia="ＭＳ 明朝" w:hAnsi="ＭＳ 明朝" w:cs="ＭＳ 明朝" w:hint="eastAsia"/>
                <w:kern w:val="0"/>
                <w:sz w:val="20"/>
                <w:szCs w:val="20"/>
              </w:rPr>
              <w:t>(2) 第一類医薬品を販売し、若しくは授与する店舗の</w:t>
            </w:r>
            <w:r w:rsidR="00200366">
              <w:rPr>
                <w:rFonts w:ascii="ＭＳ 明朝" w:eastAsia="ＭＳ 明朝" w:hAnsi="ＭＳ 明朝" w:cs="ＭＳ 明朝" w:hint="eastAsia"/>
                <w:kern w:val="0"/>
                <w:sz w:val="20"/>
                <w:szCs w:val="20"/>
              </w:rPr>
              <w:t>店舗管理者又は第一類医薬品を配置販売する区域の区域管理者であった</w:t>
            </w:r>
            <w:r w:rsidRPr="00730EC7">
              <w:rPr>
                <w:rFonts w:ascii="ＭＳ 明朝" w:eastAsia="ＭＳ 明朝" w:hAnsi="ＭＳ 明朝" w:cs="ＭＳ 明朝" w:hint="eastAsia"/>
                <w:kern w:val="0"/>
                <w:sz w:val="20"/>
                <w:szCs w:val="20"/>
              </w:rPr>
              <w:t>期間</w:t>
            </w:r>
          </w:p>
        </w:tc>
        <w:tc>
          <w:tcPr>
            <w:tcW w:w="6856" w:type="dxa"/>
          </w:tcPr>
          <w:p w14:paraId="27A08206" w14:textId="77777777" w:rsidR="00B61789" w:rsidRPr="00730EC7" w:rsidRDefault="00B61789"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30EC7">
              <w:rPr>
                <w:rFonts w:ascii="ＭＳ 明朝" w:eastAsia="ＭＳ 明朝" w:hAnsi="ＭＳ 明朝" w:cs="ＭＳ 明朝" w:hint="eastAsia"/>
                <w:kern w:val="0"/>
                <w:sz w:val="20"/>
                <w:szCs w:val="20"/>
              </w:rPr>
              <w:lastRenderedPageBreak/>
              <w:t>第一類医薬品を販売し、又は授与する店舗において薬剤師を店舗管理者とすることができない場合とは、常勤の薬剤師を置くことができず、非常勤の薬剤師のみが複数交互に勤務する場合等である。</w:t>
            </w:r>
          </w:p>
          <w:p w14:paraId="53A8EF4E" w14:textId="77777777" w:rsidR="00B61789" w:rsidRPr="00730EC7" w:rsidRDefault="00B61789" w:rsidP="00647F2C">
            <w:pPr>
              <w:autoSpaceDE w:val="0"/>
              <w:autoSpaceDN w:val="0"/>
              <w:adjustRightInd w:val="0"/>
              <w:jc w:val="left"/>
              <w:textAlignment w:val="baseline"/>
              <w:rPr>
                <w:rFonts w:ascii="ＭＳ 明朝" w:eastAsia="ＭＳ 明朝" w:hAnsi="ＭＳ 明朝" w:cs="ＭＳ 明朝"/>
                <w:kern w:val="0"/>
                <w:sz w:val="20"/>
                <w:szCs w:val="20"/>
                <w:highlight w:val="yellow"/>
              </w:rPr>
            </w:pPr>
            <w:r w:rsidRPr="00730EC7">
              <w:rPr>
                <w:rFonts w:ascii="ＭＳ 明朝" w:eastAsia="ＭＳ 明朝" w:hAnsi="ＭＳ 明朝" w:cs="ＭＳ 明朝" w:hint="eastAsia"/>
                <w:kern w:val="0"/>
                <w:sz w:val="20"/>
                <w:szCs w:val="20"/>
              </w:rPr>
              <w:t>（平21</w:t>
            </w:r>
            <w:r w:rsidRPr="00730EC7">
              <w:rPr>
                <w:rFonts w:ascii="ＭＳ 明朝" w:eastAsia="ＭＳ 明朝" w:hAnsi="ＭＳ 明朝" w:cs="ＭＳ 明朝"/>
                <w:kern w:val="0"/>
                <w:sz w:val="20"/>
                <w:szCs w:val="20"/>
              </w:rPr>
              <w:t>.</w:t>
            </w:r>
            <w:r w:rsidRPr="00730EC7">
              <w:rPr>
                <w:rFonts w:ascii="ＭＳ 明朝" w:eastAsia="ＭＳ 明朝" w:hAnsi="ＭＳ 明朝" w:cs="ＭＳ 明朝" w:hint="eastAsia"/>
                <w:kern w:val="0"/>
                <w:sz w:val="20"/>
                <w:szCs w:val="20"/>
              </w:rPr>
              <w:t>5</w:t>
            </w:r>
            <w:r w:rsidRPr="00730EC7">
              <w:rPr>
                <w:rFonts w:ascii="ＭＳ 明朝" w:eastAsia="ＭＳ 明朝" w:hAnsi="ＭＳ 明朝" w:cs="ＭＳ 明朝"/>
                <w:kern w:val="0"/>
                <w:sz w:val="20"/>
                <w:szCs w:val="20"/>
              </w:rPr>
              <w:t>.</w:t>
            </w:r>
            <w:r w:rsidRPr="00730EC7">
              <w:rPr>
                <w:rFonts w:ascii="ＭＳ 明朝" w:eastAsia="ＭＳ 明朝" w:hAnsi="ＭＳ 明朝" w:cs="ＭＳ 明朝" w:hint="eastAsia"/>
                <w:kern w:val="0"/>
                <w:sz w:val="20"/>
                <w:szCs w:val="20"/>
              </w:rPr>
              <w:t>8付け薬食発第0508003号通知）</w:t>
            </w:r>
          </w:p>
        </w:tc>
      </w:tr>
      <w:tr w:rsidR="00307FB9" w:rsidRPr="00706565" w14:paraId="3DB582AF" w14:textId="77777777" w:rsidTr="00706565">
        <w:trPr>
          <w:trHeight w:val="20"/>
        </w:trPr>
        <w:tc>
          <w:tcPr>
            <w:tcW w:w="610" w:type="dxa"/>
          </w:tcPr>
          <w:p w14:paraId="4F7C656F" w14:textId="77777777" w:rsidR="0053196B" w:rsidRDefault="00607394" w:rsidP="00706565">
            <w:pPr>
              <w:autoSpaceDE w:val="0"/>
              <w:autoSpaceDN w:val="0"/>
              <w:adjustRightInd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規</w:t>
            </w:r>
            <w:r w:rsidR="00307FB9">
              <w:rPr>
                <w:rFonts w:ascii="ＭＳ 明朝" w:eastAsia="ＭＳ 明朝" w:hAnsi="ＭＳ 明朝" w:cs="ＭＳ 明朝" w:hint="eastAsia"/>
                <w:kern w:val="0"/>
                <w:sz w:val="20"/>
                <w:szCs w:val="20"/>
              </w:rPr>
              <w:t>則</w:t>
            </w:r>
          </w:p>
        </w:tc>
        <w:tc>
          <w:tcPr>
            <w:tcW w:w="414" w:type="dxa"/>
          </w:tcPr>
          <w:p w14:paraId="724C38B3" w14:textId="77777777" w:rsidR="0053196B" w:rsidRDefault="00307FB9" w:rsidP="00706565">
            <w:pPr>
              <w:autoSpaceDE w:val="0"/>
              <w:autoSpaceDN w:val="0"/>
              <w:adjustRightInd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141</w:t>
            </w:r>
          </w:p>
        </w:tc>
        <w:tc>
          <w:tcPr>
            <w:tcW w:w="402" w:type="dxa"/>
          </w:tcPr>
          <w:p w14:paraId="71282203" w14:textId="77777777" w:rsidR="0053196B" w:rsidRPr="00706565" w:rsidRDefault="00307FB9" w:rsidP="00706565">
            <w:pPr>
              <w:autoSpaceDE w:val="0"/>
              <w:autoSpaceDN w:val="0"/>
              <w:adjustRightInd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１</w:t>
            </w:r>
          </w:p>
        </w:tc>
        <w:tc>
          <w:tcPr>
            <w:tcW w:w="6856" w:type="dxa"/>
          </w:tcPr>
          <w:p w14:paraId="2BADB804" w14:textId="77777777" w:rsidR="00D16A5A" w:rsidRPr="00730EC7" w:rsidRDefault="0053196B" w:rsidP="00B81888">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第</w:t>
            </w:r>
            <w:r w:rsidR="00307FB9">
              <w:rPr>
                <w:rFonts w:ascii="ＭＳ 明朝" w:eastAsia="ＭＳ 明朝" w:hAnsi="ＭＳ 明朝" w:cs="ＭＳ 明朝" w:hint="eastAsia"/>
                <w:kern w:val="0"/>
                <w:sz w:val="20"/>
                <w:szCs w:val="20"/>
              </w:rPr>
              <w:t>一類医薬品を販売し、又は授与する店舗の店舗販売業者は、</w:t>
            </w:r>
            <w:r w:rsidR="00307FB9" w:rsidRPr="00307FB9">
              <w:rPr>
                <w:rFonts w:ascii="ＭＳ 明朝" w:eastAsia="ＭＳ 明朝" w:hAnsi="ＭＳ 明朝" w:cs="ＭＳ 明朝" w:hint="eastAsia"/>
                <w:kern w:val="0"/>
                <w:sz w:val="20"/>
                <w:szCs w:val="20"/>
              </w:rPr>
              <w:t>当該店舗の店舗管理者が薬剤師でない場合には、店舗管理者を補佐する者として薬剤師を置かなければならない</w:t>
            </w:r>
            <w:r w:rsidR="00307FB9">
              <w:rPr>
                <w:rFonts w:ascii="ＭＳ 明朝" w:eastAsia="ＭＳ 明朝" w:hAnsi="ＭＳ 明朝" w:cs="ＭＳ 明朝" w:hint="eastAsia"/>
                <w:kern w:val="0"/>
                <w:sz w:val="20"/>
                <w:szCs w:val="20"/>
              </w:rPr>
              <w:t>。</w:t>
            </w:r>
          </w:p>
        </w:tc>
        <w:tc>
          <w:tcPr>
            <w:tcW w:w="6856" w:type="dxa"/>
          </w:tcPr>
          <w:p w14:paraId="42792CB9" w14:textId="77777777" w:rsidR="00307FB9" w:rsidRPr="00B81888" w:rsidRDefault="00307FB9"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p>
        </w:tc>
      </w:tr>
      <w:tr w:rsidR="00B61789" w:rsidRPr="00706565" w14:paraId="14A3BF0C" w14:textId="77777777" w:rsidTr="00706565">
        <w:trPr>
          <w:trHeight w:val="20"/>
        </w:trPr>
        <w:tc>
          <w:tcPr>
            <w:tcW w:w="610" w:type="dxa"/>
          </w:tcPr>
          <w:p w14:paraId="7763465E"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法</w:t>
            </w:r>
          </w:p>
          <w:p w14:paraId="368F7956"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392EB561"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28</w:t>
            </w:r>
          </w:p>
          <w:p w14:paraId="4FF11B9C"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p w14:paraId="6FBD138C"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43A3E6EF" w14:textId="31443CDA" w:rsidR="00B61789" w:rsidRPr="00706565" w:rsidRDefault="00BC4E1C" w:rsidP="00706565">
            <w:pPr>
              <w:autoSpaceDE w:val="0"/>
              <w:autoSpaceDN w:val="0"/>
              <w:adjustRightInd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４</w:t>
            </w:r>
          </w:p>
          <w:p w14:paraId="01DF2915"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p w14:paraId="6937BE54"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1A8D8319" w14:textId="77777777" w:rsidR="00B61789" w:rsidRPr="00706565" w:rsidRDefault="00B61789"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店舗管理者は、その店舗以外の場所で業として店舗の管理その他薬事に関する実務に従事する者であってはならない。ただし、その店舗の所在地の都道府県知事の許可を受けたときは、この限りでない。</w:t>
            </w:r>
          </w:p>
        </w:tc>
        <w:tc>
          <w:tcPr>
            <w:tcW w:w="6856" w:type="dxa"/>
          </w:tcPr>
          <w:p w14:paraId="41EB13C0" w14:textId="77777777" w:rsidR="00D3794E" w:rsidRPr="00784429" w:rsidRDefault="00784429" w:rsidP="00784429">
            <w:pPr>
              <w:ind w:leftChars="50" w:left="105" w:firstLineChars="100" w:firstLine="200"/>
              <w:rPr>
                <w:sz w:val="20"/>
              </w:rPr>
            </w:pPr>
            <w:r w:rsidRPr="00784429">
              <w:rPr>
                <w:rFonts w:hint="eastAsia"/>
                <w:sz w:val="20"/>
              </w:rPr>
              <w:t>薬剤師である店舗</w:t>
            </w:r>
            <w:r w:rsidR="00D3794E" w:rsidRPr="00784429">
              <w:rPr>
                <w:rFonts w:hint="eastAsia"/>
                <w:sz w:val="20"/>
              </w:rPr>
              <w:t>管理者が、次に示す他の薬事に関する実</w:t>
            </w:r>
            <w:r w:rsidRPr="00784429">
              <w:rPr>
                <w:rFonts w:hint="eastAsia"/>
                <w:sz w:val="20"/>
              </w:rPr>
              <w:t>務に従事する場合は、知事の許可を受けた者とみなす。ただし、店舗</w:t>
            </w:r>
            <w:r w:rsidR="00D3794E" w:rsidRPr="00784429">
              <w:rPr>
                <w:rFonts w:hint="eastAsia"/>
                <w:sz w:val="20"/>
              </w:rPr>
              <w:t>管理者としての義務を遂行するにあたって支障を生ずることがない場合に限るものとする。</w:t>
            </w:r>
          </w:p>
          <w:p w14:paraId="72617308" w14:textId="77777777" w:rsidR="00D3794E" w:rsidRPr="00D643DA" w:rsidRDefault="00D3794E" w:rsidP="00A93B72">
            <w:pPr>
              <w:pStyle w:val="ae"/>
              <w:numPr>
                <w:ilvl w:val="0"/>
                <w:numId w:val="2"/>
              </w:numPr>
              <w:ind w:leftChars="0"/>
              <w:rPr>
                <w:sz w:val="20"/>
              </w:rPr>
            </w:pPr>
            <w:r w:rsidRPr="00D643DA">
              <w:rPr>
                <w:rFonts w:hint="eastAsia"/>
                <w:sz w:val="20"/>
              </w:rPr>
              <w:t>学校保健安全法に基づく非常勤の学校薬剤師</w:t>
            </w:r>
          </w:p>
          <w:p w14:paraId="1F86E249" w14:textId="77777777" w:rsidR="00B61789" w:rsidRPr="00D643DA" w:rsidRDefault="00D3794E" w:rsidP="00A93B72">
            <w:pPr>
              <w:pStyle w:val="ae"/>
              <w:numPr>
                <w:ilvl w:val="0"/>
                <w:numId w:val="2"/>
              </w:numPr>
              <w:autoSpaceDE w:val="0"/>
              <w:autoSpaceDN w:val="0"/>
              <w:adjustRightInd w:val="0"/>
              <w:ind w:leftChars="0"/>
              <w:jc w:val="left"/>
              <w:textAlignment w:val="baseline"/>
              <w:rPr>
                <w:rFonts w:ascii="ＭＳ 明朝" w:eastAsia="ＭＳ 明朝" w:hAnsi="ＭＳ 明朝" w:cs="ＭＳ 明朝"/>
                <w:kern w:val="0"/>
                <w:sz w:val="20"/>
                <w:szCs w:val="20"/>
              </w:rPr>
            </w:pPr>
            <w:r w:rsidRPr="00D643DA">
              <w:rPr>
                <w:rFonts w:hint="eastAsia"/>
                <w:sz w:val="20"/>
              </w:rPr>
              <w:t>地方公共団体等の休日夜間診療所等における調剤業務に輪番で従事する薬剤師</w:t>
            </w:r>
            <w:r w:rsidRPr="00D643DA">
              <w:rPr>
                <w:rFonts w:ascii="ＭＳ Ｐゴシック" w:eastAsia="ＭＳ Ｐゴシック" w:hAnsi="ＭＳ Ｐゴシック" w:cs="ＭＳ Ｐゴシック" w:hint="eastAsia"/>
                <w:sz w:val="22"/>
                <w:szCs w:val="24"/>
              </w:rPr>
              <w:t xml:space="preserve"> </w:t>
            </w:r>
          </w:p>
        </w:tc>
      </w:tr>
      <w:tr w:rsidR="00B61789" w:rsidRPr="00706565" w14:paraId="5ECD484F" w14:textId="77777777" w:rsidTr="00706565">
        <w:trPr>
          <w:trHeight w:val="20"/>
        </w:trPr>
        <w:tc>
          <w:tcPr>
            <w:tcW w:w="610" w:type="dxa"/>
          </w:tcPr>
          <w:p w14:paraId="68E4EF7F"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14" w:type="dxa"/>
          </w:tcPr>
          <w:p w14:paraId="31C4C78F"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65288C6B"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5F9FCC0C" w14:textId="77777777" w:rsidR="00B61789" w:rsidRPr="005A5E08" w:rsidRDefault="00B61789" w:rsidP="00647F2C">
            <w:pPr>
              <w:autoSpaceDE w:val="0"/>
              <w:autoSpaceDN w:val="0"/>
              <w:adjustRightInd w:val="0"/>
              <w:jc w:val="left"/>
              <w:textAlignment w:val="baseline"/>
              <w:rPr>
                <w:rFonts w:ascii="ＭＳ 明朝" w:eastAsia="ＭＳ 明朝" w:hAnsi="ＭＳ 明朝" w:cs="ＭＳ 明朝"/>
                <w:b/>
                <w:kern w:val="0"/>
                <w:sz w:val="20"/>
                <w:szCs w:val="20"/>
              </w:rPr>
            </w:pPr>
            <w:r w:rsidRPr="005A5E08">
              <w:rPr>
                <w:rFonts w:ascii="ＭＳ 明朝" w:eastAsia="ＭＳ 明朝" w:hAnsi="ＭＳ 明朝" w:cs="ＭＳ 明朝" w:hint="eastAsia"/>
                <w:b/>
                <w:kern w:val="0"/>
                <w:sz w:val="20"/>
                <w:szCs w:val="20"/>
              </w:rPr>
              <w:t>名称の使用制限</w:t>
            </w:r>
            <w:bookmarkStart w:id="0" w:name="_GoBack"/>
            <w:bookmarkEnd w:id="0"/>
          </w:p>
        </w:tc>
        <w:tc>
          <w:tcPr>
            <w:tcW w:w="6856" w:type="dxa"/>
          </w:tcPr>
          <w:p w14:paraId="1063C6C6" w14:textId="77777777" w:rsidR="00B61789" w:rsidRPr="00706565" w:rsidRDefault="00B61789"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p>
        </w:tc>
      </w:tr>
      <w:tr w:rsidR="00B61789" w:rsidRPr="00706565" w14:paraId="22490D0D" w14:textId="77777777" w:rsidTr="00706565">
        <w:trPr>
          <w:trHeight w:val="20"/>
        </w:trPr>
        <w:tc>
          <w:tcPr>
            <w:tcW w:w="610" w:type="dxa"/>
          </w:tcPr>
          <w:p w14:paraId="045BE940"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法</w:t>
            </w:r>
          </w:p>
        </w:tc>
        <w:tc>
          <w:tcPr>
            <w:tcW w:w="414" w:type="dxa"/>
          </w:tcPr>
          <w:p w14:paraId="550FFAF7"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６</w:t>
            </w:r>
          </w:p>
        </w:tc>
        <w:tc>
          <w:tcPr>
            <w:tcW w:w="402" w:type="dxa"/>
          </w:tcPr>
          <w:p w14:paraId="611BB0D7"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7E5C2382" w14:textId="77777777" w:rsidR="00B61789" w:rsidRPr="00706565" w:rsidRDefault="00B61789"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医薬品を取り扱う場所であって</w:t>
            </w:r>
            <w:r w:rsidR="00666A43">
              <w:rPr>
                <w:rFonts w:ascii="ＭＳ 明朝" w:eastAsia="ＭＳ 明朝" w:hAnsi="ＭＳ 明朝" w:cs="ＭＳ 明朝" w:hint="eastAsia"/>
                <w:kern w:val="0"/>
                <w:sz w:val="20"/>
                <w:szCs w:val="20"/>
              </w:rPr>
              <w:t>、</w:t>
            </w:r>
            <w:r w:rsidRPr="00706565">
              <w:rPr>
                <w:rFonts w:ascii="ＭＳ 明朝" w:eastAsia="ＭＳ 明朝" w:hAnsi="ＭＳ 明朝" w:cs="ＭＳ 明朝" w:hint="eastAsia"/>
                <w:kern w:val="0"/>
                <w:sz w:val="20"/>
                <w:szCs w:val="20"/>
              </w:rPr>
              <w:t>第４条第１項の許可を受けた薬局でないものには、薬局の名称を付してはならない。</w:t>
            </w:r>
          </w:p>
        </w:tc>
        <w:tc>
          <w:tcPr>
            <w:tcW w:w="6856" w:type="dxa"/>
          </w:tcPr>
          <w:p w14:paraId="2FCB38A6" w14:textId="77777777" w:rsidR="00B61789" w:rsidRPr="00706565" w:rsidRDefault="00B61789" w:rsidP="00647F2C">
            <w:pPr>
              <w:autoSpaceDE w:val="0"/>
              <w:autoSpaceDN w:val="0"/>
              <w:adjustRightInd w:val="0"/>
              <w:ind w:leftChars="100" w:left="410" w:hangingChars="100" w:hanging="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店舗販売業の名称には、「ファーマシー」を使用しないこと。</w:t>
            </w:r>
          </w:p>
        </w:tc>
      </w:tr>
      <w:tr w:rsidR="00B61789" w:rsidRPr="00706565" w14:paraId="1B69D35C" w14:textId="77777777" w:rsidTr="00706565">
        <w:trPr>
          <w:trHeight w:val="20"/>
        </w:trPr>
        <w:tc>
          <w:tcPr>
            <w:tcW w:w="610" w:type="dxa"/>
          </w:tcPr>
          <w:p w14:paraId="67866FE8"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kern w:val="0"/>
                <w:sz w:val="20"/>
                <w:szCs w:val="20"/>
              </w:rPr>
              <w:t xml:space="preserve"> </w:t>
            </w:r>
          </w:p>
        </w:tc>
        <w:tc>
          <w:tcPr>
            <w:tcW w:w="414" w:type="dxa"/>
          </w:tcPr>
          <w:p w14:paraId="2B7FFC5C"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402" w:type="dxa"/>
          </w:tcPr>
          <w:p w14:paraId="68013088"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p>
        </w:tc>
        <w:tc>
          <w:tcPr>
            <w:tcW w:w="6856" w:type="dxa"/>
          </w:tcPr>
          <w:p w14:paraId="10AFCCD1" w14:textId="77777777" w:rsidR="00B61789" w:rsidRPr="005A5E08" w:rsidRDefault="00B61789" w:rsidP="00647F2C">
            <w:pPr>
              <w:autoSpaceDE w:val="0"/>
              <w:autoSpaceDN w:val="0"/>
              <w:adjustRightInd w:val="0"/>
              <w:jc w:val="left"/>
              <w:textAlignment w:val="baseline"/>
              <w:rPr>
                <w:rFonts w:ascii="ＭＳ 明朝" w:eastAsia="ＭＳ 明朝" w:hAnsi="ＭＳ 明朝" w:cs="ＭＳ 明朝"/>
                <w:b/>
                <w:kern w:val="0"/>
                <w:sz w:val="20"/>
                <w:szCs w:val="20"/>
              </w:rPr>
            </w:pPr>
            <w:r w:rsidRPr="005A5E08">
              <w:rPr>
                <w:rFonts w:ascii="ＭＳ 明朝" w:eastAsia="ＭＳ 明朝" w:hAnsi="ＭＳ 明朝" w:cs="ＭＳ 明朝" w:hint="eastAsia"/>
                <w:b/>
                <w:kern w:val="0"/>
                <w:sz w:val="20"/>
                <w:szCs w:val="20"/>
              </w:rPr>
              <w:t>許可の更新</w:t>
            </w:r>
          </w:p>
        </w:tc>
        <w:tc>
          <w:tcPr>
            <w:tcW w:w="6856" w:type="dxa"/>
          </w:tcPr>
          <w:p w14:paraId="4351279F" w14:textId="77777777" w:rsidR="00B61789" w:rsidRPr="00706565" w:rsidRDefault="00B61789" w:rsidP="00647F2C">
            <w:pPr>
              <w:autoSpaceDE w:val="0"/>
              <w:autoSpaceDN w:val="0"/>
              <w:adjustRightInd w:val="0"/>
              <w:jc w:val="left"/>
              <w:textAlignment w:val="baseline"/>
              <w:rPr>
                <w:rFonts w:ascii="ＭＳ 明朝" w:eastAsia="ＭＳ 明朝" w:hAnsi="ＭＳ 明朝" w:cs="ＭＳ 明朝"/>
                <w:kern w:val="0"/>
                <w:sz w:val="20"/>
                <w:szCs w:val="20"/>
              </w:rPr>
            </w:pPr>
          </w:p>
        </w:tc>
      </w:tr>
      <w:tr w:rsidR="00B61789" w:rsidRPr="00706565" w14:paraId="4E089841" w14:textId="77777777" w:rsidTr="00706565">
        <w:trPr>
          <w:trHeight w:val="20"/>
        </w:trPr>
        <w:tc>
          <w:tcPr>
            <w:tcW w:w="610" w:type="dxa"/>
          </w:tcPr>
          <w:p w14:paraId="45DE26AC"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法</w:t>
            </w:r>
          </w:p>
        </w:tc>
        <w:tc>
          <w:tcPr>
            <w:tcW w:w="414" w:type="dxa"/>
          </w:tcPr>
          <w:p w14:paraId="767E5B70"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kern w:val="0"/>
                <w:sz w:val="20"/>
                <w:szCs w:val="20"/>
              </w:rPr>
              <w:t>24</w:t>
            </w:r>
          </w:p>
        </w:tc>
        <w:tc>
          <w:tcPr>
            <w:tcW w:w="402" w:type="dxa"/>
          </w:tcPr>
          <w:p w14:paraId="6886D86A" w14:textId="77777777" w:rsidR="00B61789" w:rsidRPr="00706565" w:rsidRDefault="00B61789" w:rsidP="00706565">
            <w:pPr>
              <w:autoSpaceDE w:val="0"/>
              <w:autoSpaceDN w:val="0"/>
              <w:adjustRightInd w:val="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２</w:t>
            </w:r>
          </w:p>
        </w:tc>
        <w:tc>
          <w:tcPr>
            <w:tcW w:w="6856" w:type="dxa"/>
          </w:tcPr>
          <w:p w14:paraId="182936BF" w14:textId="77777777" w:rsidR="00B61789" w:rsidRPr="00706565" w:rsidRDefault="00B61789"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店舗販売業の許可は、６年ごとにその更新を受けなければ、その期間の経過によって、その効力を失う。</w:t>
            </w:r>
          </w:p>
        </w:tc>
        <w:tc>
          <w:tcPr>
            <w:tcW w:w="6856" w:type="dxa"/>
          </w:tcPr>
          <w:p w14:paraId="002607DF" w14:textId="036A33B5" w:rsidR="00B61789" w:rsidRPr="00706565" w:rsidRDefault="00B61789" w:rsidP="00647F2C">
            <w:pPr>
              <w:autoSpaceDE w:val="0"/>
              <w:autoSpaceDN w:val="0"/>
              <w:adjustRightInd w:val="0"/>
              <w:ind w:firstLineChars="100" w:firstLine="200"/>
              <w:jc w:val="left"/>
              <w:textAlignment w:val="baseline"/>
              <w:rPr>
                <w:rFonts w:ascii="ＭＳ 明朝" w:eastAsia="ＭＳ 明朝" w:hAnsi="ＭＳ 明朝" w:cs="ＭＳ 明朝"/>
                <w:kern w:val="0"/>
                <w:sz w:val="20"/>
                <w:szCs w:val="20"/>
              </w:rPr>
            </w:pPr>
            <w:r w:rsidRPr="00706565">
              <w:rPr>
                <w:rFonts w:ascii="ＭＳ 明朝" w:eastAsia="ＭＳ 明朝" w:hAnsi="ＭＳ 明朝" w:cs="ＭＳ 明朝" w:hint="eastAsia"/>
                <w:kern w:val="0"/>
                <w:sz w:val="20"/>
                <w:szCs w:val="20"/>
              </w:rPr>
              <w:t>法第26条</w:t>
            </w:r>
            <w:r w:rsidRPr="00BB43F2">
              <w:rPr>
                <w:rFonts w:ascii="ＭＳ 明朝" w:eastAsia="ＭＳ 明朝" w:hAnsi="ＭＳ 明朝" w:cs="ＭＳ 明朝" w:hint="eastAsia"/>
                <w:kern w:val="0"/>
                <w:sz w:val="20"/>
                <w:szCs w:val="20"/>
              </w:rPr>
              <w:t>第</w:t>
            </w:r>
            <w:r w:rsidR="00ED5BAC">
              <w:rPr>
                <w:rFonts w:ascii="ＭＳ 明朝" w:eastAsia="ＭＳ 明朝" w:hAnsi="ＭＳ 明朝" w:cs="ＭＳ 明朝" w:hint="eastAsia"/>
                <w:kern w:val="0"/>
                <w:sz w:val="20"/>
                <w:szCs w:val="20"/>
              </w:rPr>
              <w:t>４</w:t>
            </w:r>
            <w:r w:rsidRPr="00BB43F2">
              <w:rPr>
                <w:rFonts w:ascii="ＭＳ 明朝" w:eastAsia="ＭＳ 明朝" w:hAnsi="ＭＳ 明朝" w:cs="ＭＳ 明朝" w:hint="eastAsia"/>
                <w:kern w:val="0"/>
                <w:sz w:val="20"/>
                <w:szCs w:val="20"/>
              </w:rPr>
              <w:t>項</w:t>
            </w:r>
            <w:r w:rsidR="00E17519">
              <w:rPr>
                <w:rFonts w:ascii="ＭＳ 明朝" w:eastAsia="ＭＳ 明朝" w:hAnsi="ＭＳ 明朝" w:cs="ＭＳ 明朝" w:hint="eastAsia"/>
                <w:kern w:val="0"/>
                <w:sz w:val="20"/>
                <w:szCs w:val="20"/>
              </w:rPr>
              <w:t>及び第５項</w:t>
            </w:r>
            <w:r w:rsidRPr="00706565">
              <w:rPr>
                <w:rFonts w:ascii="ＭＳ 明朝" w:eastAsia="ＭＳ 明朝" w:hAnsi="ＭＳ 明朝" w:cs="ＭＳ 明朝" w:hint="eastAsia"/>
                <w:kern w:val="0"/>
                <w:sz w:val="20"/>
                <w:szCs w:val="20"/>
              </w:rPr>
              <w:t>に規定する許可の基準が確保されていること。</w:t>
            </w:r>
          </w:p>
        </w:tc>
      </w:tr>
    </w:tbl>
    <w:p w14:paraId="3AC5CFD4" w14:textId="77777777" w:rsidR="007D1E10" w:rsidRDefault="007D1E10"/>
    <w:p w14:paraId="51C2D48D" w14:textId="77777777" w:rsidR="00017494" w:rsidRDefault="00017494" w:rsidP="00017494">
      <w:r>
        <w:rPr>
          <w:rFonts w:hint="eastAsia"/>
        </w:rPr>
        <w:t>（略号の説明）</w:t>
      </w:r>
    </w:p>
    <w:p w14:paraId="3A610B93" w14:textId="77777777" w:rsidR="00017494" w:rsidRDefault="00017494" w:rsidP="00017494">
      <w:r>
        <w:rPr>
          <w:rFonts w:hint="eastAsia"/>
        </w:rPr>
        <w:t xml:space="preserve">　法：医薬品、医療機器等の品質、有効性及び安全性の確保等に関する法律（昭和</w:t>
      </w:r>
      <w:r>
        <w:rPr>
          <w:rFonts w:hint="eastAsia"/>
        </w:rPr>
        <w:t>35</w:t>
      </w:r>
      <w:r>
        <w:rPr>
          <w:rFonts w:hint="eastAsia"/>
        </w:rPr>
        <w:t>年法律第</w:t>
      </w:r>
      <w:r>
        <w:rPr>
          <w:rFonts w:hint="eastAsia"/>
        </w:rPr>
        <w:t>145</w:t>
      </w:r>
      <w:r>
        <w:rPr>
          <w:rFonts w:hint="eastAsia"/>
        </w:rPr>
        <w:t>号）</w:t>
      </w:r>
    </w:p>
    <w:p w14:paraId="552AB42D" w14:textId="77777777" w:rsidR="00017494" w:rsidRDefault="00BC4E1C" w:rsidP="00017494">
      <w:r>
        <w:rPr>
          <w:rFonts w:hint="eastAsia"/>
        </w:rPr>
        <w:t xml:space="preserve">　</w:t>
      </w:r>
      <w:r w:rsidR="00607394">
        <w:rPr>
          <w:rFonts w:hint="eastAsia"/>
        </w:rPr>
        <w:t>規</w:t>
      </w:r>
      <w:r w:rsidR="00017494">
        <w:rPr>
          <w:rFonts w:hint="eastAsia"/>
        </w:rPr>
        <w:t>則：医薬品、医療機器等の品質、有効性及び安全性の確保等に関する法律施行規則（昭和</w:t>
      </w:r>
      <w:r w:rsidR="00017494">
        <w:rPr>
          <w:rFonts w:hint="eastAsia"/>
        </w:rPr>
        <w:t>36</w:t>
      </w:r>
      <w:r w:rsidR="00017494">
        <w:rPr>
          <w:rFonts w:hint="eastAsia"/>
        </w:rPr>
        <w:t>年厚生省令第</w:t>
      </w:r>
      <w:r w:rsidR="00017494">
        <w:t>1</w:t>
      </w:r>
      <w:r w:rsidR="00017494">
        <w:rPr>
          <w:rFonts w:hint="eastAsia"/>
        </w:rPr>
        <w:t>号）</w:t>
      </w:r>
    </w:p>
    <w:p w14:paraId="624F08C6" w14:textId="77777777" w:rsidR="00017494" w:rsidRDefault="00017494" w:rsidP="00017494">
      <w:r>
        <w:rPr>
          <w:rFonts w:hint="eastAsia"/>
        </w:rPr>
        <w:t xml:space="preserve">　構則：薬局等構造設備規則（昭和</w:t>
      </w:r>
      <w:r>
        <w:rPr>
          <w:rFonts w:hint="eastAsia"/>
        </w:rPr>
        <w:t>36</w:t>
      </w:r>
      <w:r>
        <w:rPr>
          <w:rFonts w:hint="eastAsia"/>
        </w:rPr>
        <w:t>年厚生省令第</w:t>
      </w:r>
      <w:r>
        <w:rPr>
          <w:rFonts w:hint="eastAsia"/>
        </w:rPr>
        <w:t>2</w:t>
      </w:r>
      <w:r>
        <w:rPr>
          <w:rFonts w:hint="eastAsia"/>
        </w:rPr>
        <w:t>号）</w:t>
      </w:r>
    </w:p>
    <w:p w14:paraId="4C0D7C31" w14:textId="21DF43B3" w:rsidR="00017494" w:rsidRPr="00017494" w:rsidRDefault="00017494">
      <w:r>
        <w:rPr>
          <w:rFonts w:hint="eastAsia"/>
        </w:rPr>
        <w:lastRenderedPageBreak/>
        <w:t xml:space="preserve">　体制省令：薬局並びに店舗販売業及び配置販売業の業務を行う体制を定める省令（昭和</w:t>
      </w:r>
      <w:r>
        <w:rPr>
          <w:rFonts w:hint="eastAsia"/>
        </w:rPr>
        <w:t>39</w:t>
      </w:r>
      <w:r>
        <w:rPr>
          <w:rFonts w:hint="eastAsia"/>
        </w:rPr>
        <w:t>年厚生省令第</w:t>
      </w:r>
      <w:r>
        <w:rPr>
          <w:rFonts w:hint="eastAsia"/>
        </w:rPr>
        <w:t>3</w:t>
      </w:r>
      <w:r>
        <w:rPr>
          <w:rFonts w:hint="eastAsia"/>
        </w:rPr>
        <w:t>号）</w:t>
      </w:r>
    </w:p>
    <w:sectPr w:rsidR="00017494" w:rsidRPr="00017494" w:rsidSect="007065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39809" w14:textId="77777777" w:rsidR="00F830B4" w:rsidRDefault="00F830B4" w:rsidP="00717E02">
      <w:r>
        <w:separator/>
      </w:r>
    </w:p>
  </w:endnote>
  <w:endnote w:type="continuationSeparator" w:id="0">
    <w:p w14:paraId="1C259821" w14:textId="77777777" w:rsidR="00F830B4" w:rsidRDefault="00F830B4" w:rsidP="0071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046F7" w14:textId="77777777" w:rsidR="00F830B4" w:rsidRDefault="00F830B4" w:rsidP="00717E02">
      <w:r>
        <w:separator/>
      </w:r>
    </w:p>
  </w:footnote>
  <w:footnote w:type="continuationSeparator" w:id="0">
    <w:p w14:paraId="04AF0EAF" w14:textId="77777777" w:rsidR="00F830B4" w:rsidRDefault="00F830B4" w:rsidP="00717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7071"/>
    <w:multiLevelType w:val="hybridMultilevel"/>
    <w:tmpl w:val="E75444B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AA3128F"/>
    <w:multiLevelType w:val="hybridMultilevel"/>
    <w:tmpl w:val="74D8E088"/>
    <w:lvl w:ilvl="0" w:tplc="A7FE54FE">
      <w:start w:val="1"/>
      <w:numFmt w:val="bullet"/>
      <w:lvlText w:val=""/>
      <w:lvlJc w:val="left"/>
      <w:pPr>
        <w:ind w:left="725" w:hanging="420"/>
      </w:pPr>
      <w:rPr>
        <w:rFonts w:ascii="Wingdings" w:hAnsi="Wingdings" w:hint="default"/>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65"/>
    <w:rsid w:val="00000045"/>
    <w:rsid w:val="00017494"/>
    <w:rsid w:val="00033147"/>
    <w:rsid w:val="00034823"/>
    <w:rsid w:val="000627E4"/>
    <w:rsid w:val="00073754"/>
    <w:rsid w:val="0008625C"/>
    <w:rsid w:val="000B09CD"/>
    <w:rsid w:val="000D453A"/>
    <w:rsid w:val="000E6C63"/>
    <w:rsid w:val="000F1290"/>
    <w:rsid w:val="001122AF"/>
    <w:rsid w:val="00196A2A"/>
    <w:rsid w:val="001B532C"/>
    <w:rsid w:val="00200366"/>
    <w:rsid w:val="002438E5"/>
    <w:rsid w:val="002451AA"/>
    <w:rsid w:val="00274F9C"/>
    <w:rsid w:val="0029437E"/>
    <w:rsid w:val="002C68A8"/>
    <w:rsid w:val="00306845"/>
    <w:rsid w:val="0030750F"/>
    <w:rsid w:val="00307FB9"/>
    <w:rsid w:val="00313038"/>
    <w:rsid w:val="0033595A"/>
    <w:rsid w:val="0034551A"/>
    <w:rsid w:val="00353BD3"/>
    <w:rsid w:val="003A2637"/>
    <w:rsid w:val="003B1E26"/>
    <w:rsid w:val="00457212"/>
    <w:rsid w:val="004A098F"/>
    <w:rsid w:val="004B387C"/>
    <w:rsid w:val="004C7EF1"/>
    <w:rsid w:val="004D7EFF"/>
    <w:rsid w:val="0053196B"/>
    <w:rsid w:val="0053472A"/>
    <w:rsid w:val="00554A63"/>
    <w:rsid w:val="00575635"/>
    <w:rsid w:val="005A5E08"/>
    <w:rsid w:val="005E60EF"/>
    <w:rsid w:val="005F2316"/>
    <w:rsid w:val="005F6AD4"/>
    <w:rsid w:val="00607394"/>
    <w:rsid w:val="006308E7"/>
    <w:rsid w:val="00646138"/>
    <w:rsid w:val="00647F2C"/>
    <w:rsid w:val="006533AF"/>
    <w:rsid w:val="00666A43"/>
    <w:rsid w:val="00670141"/>
    <w:rsid w:val="00671851"/>
    <w:rsid w:val="0069685A"/>
    <w:rsid w:val="006B569D"/>
    <w:rsid w:val="00706565"/>
    <w:rsid w:val="00717E02"/>
    <w:rsid w:val="00730EC7"/>
    <w:rsid w:val="0075207D"/>
    <w:rsid w:val="00754FFE"/>
    <w:rsid w:val="00784429"/>
    <w:rsid w:val="007B3526"/>
    <w:rsid w:val="007C6747"/>
    <w:rsid w:val="007D1E10"/>
    <w:rsid w:val="0081482E"/>
    <w:rsid w:val="008A280D"/>
    <w:rsid w:val="008C515E"/>
    <w:rsid w:val="008D258A"/>
    <w:rsid w:val="008E3646"/>
    <w:rsid w:val="008F3FA3"/>
    <w:rsid w:val="008F4E46"/>
    <w:rsid w:val="0090539A"/>
    <w:rsid w:val="00906593"/>
    <w:rsid w:val="0092489D"/>
    <w:rsid w:val="009323A4"/>
    <w:rsid w:val="009371AE"/>
    <w:rsid w:val="00943B0F"/>
    <w:rsid w:val="009636C3"/>
    <w:rsid w:val="00986FDD"/>
    <w:rsid w:val="00996833"/>
    <w:rsid w:val="009B5A6B"/>
    <w:rsid w:val="009C1301"/>
    <w:rsid w:val="009D3AD8"/>
    <w:rsid w:val="009D7B97"/>
    <w:rsid w:val="009E09D8"/>
    <w:rsid w:val="009E67A5"/>
    <w:rsid w:val="009F06ED"/>
    <w:rsid w:val="009F72D6"/>
    <w:rsid w:val="00A357A0"/>
    <w:rsid w:val="00A56F28"/>
    <w:rsid w:val="00A91DD5"/>
    <w:rsid w:val="00A93B72"/>
    <w:rsid w:val="00AF3456"/>
    <w:rsid w:val="00B25FF3"/>
    <w:rsid w:val="00B574AC"/>
    <w:rsid w:val="00B61789"/>
    <w:rsid w:val="00B72579"/>
    <w:rsid w:val="00B72D8F"/>
    <w:rsid w:val="00B773D4"/>
    <w:rsid w:val="00B81888"/>
    <w:rsid w:val="00BB43F2"/>
    <w:rsid w:val="00BC4E1C"/>
    <w:rsid w:val="00C043E4"/>
    <w:rsid w:val="00C0533D"/>
    <w:rsid w:val="00C155B1"/>
    <w:rsid w:val="00C37B25"/>
    <w:rsid w:val="00C640EF"/>
    <w:rsid w:val="00C85106"/>
    <w:rsid w:val="00CB4B90"/>
    <w:rsid w:val="00CC3D3D"/>
    <w:rsid w:val="00D021B6"/>
    <w:rsid w:val="00D1496F"/>
    <w:rsid w:val="00D16A5A"/>
    <w:rsid w:val="00D3794E"/>
    <w:rsid w:val="00D51BF9"/>
    <w:rsid w:val="00D5567E"/>
    <w:rsid w:val="00D643DA"/>
    <w:rsid w:val="00DA4F20"/>
    <w:rsid w:val="00DB5BB0"/>
    <w:rsid w:val="00E17519"/>
    <w:rsid w:val="00E47925"/>
    <w:rsid w:val="00E9572A"/>
    <w:rsid w:val="00ED5BAC"/>
    <w:rsid w:val="00F02F55"/>
    <w:rsid w:val="00F44E05"/>
    <w:rsid w:val="00F55008"/>
    <w:rsid w:val="00F70CB9"/>
    <w:rsid w:val="00F830B4"/>
    <w:rsid w:val="00FC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7FF6839"/>
  <w15:docId w15:val="{0A921512-10AA-4AF8-875F-9F8DA437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E02"/>
    <w:pPr>
      <w:tabs>
        <w:tab w:val="center" w:pos="4252"/>
        <w:tab w:val="right" w:pos="8504"/>
      </w:tabs>
      <w:snapToGrid w:val="0"/>
    </w:pPr>
  </w:style>
  <w:style w:type="character" w:customStyle="1" w:styleId="a4">
    <w:name w:val="ヘッダー (文字)"/>
    <w:basedOn w:val="a0"/>
    <w:link w:val="a3"/>
    <w:uiPriority w:val="99"/>
    <w:rsid w:val="00717E02"/>
  </w:style>
  <w:style w:type="paragraph" w:styleId="a5">
    <w:name w:val="footer"/>
    <w:basedOn w:val="a"/>
    <w:link w:val="a6"/>
    <w:uiPriority w:val="99"/>
    <w:unhideWhenUsed/>
    <w:rsid w:val="00717E02"/>
    <w:pPr>
      <w:tabs>
        <w:tab w:val="center" w:pos="4252"/>
        <w:tab w:val="right" w:pos="8504"/>
      </w:tabs>
      <w:snapToGrid w:val="0"/>
    </w:pPr>
  </w:style>
  <w:style w:type="character" w:customStyle="1" w:styleId="a6">
    <w:name w:val="フッター (文字)"/>
    <w:basedOn w:val="a0"/>
    <w:link w:val="a5"/>
    <w:uiPriority w:val="99"/>
    <w:rsid w:val="00717E02"/>
  </w:style>
  <w:style w:type="paragraph" w:styleId="a7">
    <w:name w:val="annotation text"/>
    <w:basedOn w:val="a"/>
    <w:link w:val="a8"/>
    <w:uiPriority w:val="99"/>
    <w:unhideWhenUsed/>
    <w:rsid w:val="00D3794E"/>
    <w:pPr>
      <w:autoSpaceDE w:val="0"/>
      <w:autoSpaceDN w:val="0"/>
      <w:adjustRightInd w:val="0"/>
      <w:jc w:val="left"/>
    </w:pPr>
    <w:rPr>
      <w:rFonts w:ascii="ＭＳ 明朝" w:eastAsia="ＭＳ 明朝" w:hAnsi="ＭＳ 明朝" w:cs="ＭＳ 明朝"/>
      <w:color w:val="000000"/>
      <w:kern w:val="0"/>
      <w:sz w:val="20"/>
      <w:szCs w:val="20"/>
    </w:rPr>
  </w:style>
  <w:style w:type="character" w:customStyle="1" w:styleId="a8">
    <w:name w:val="コメント文字列 (文字)"/>
    <w:basedOn w:val="a0"/>
    <w:link w:val="a7"/>
    <w:uiPriority w:val="99"/>
    <w:rsid w:val="00D3794E"/>
    <w:rPr>
      <w:rFonts w:ascii="ＭＳ 明朝" w:eastAsia="ＭＳ 明朝" w:hAnsi="ＭＳ 明朝" w:cs="ＭＳ 明朝"/>
      <w:color w:val="000000"/>
      <w:kern w:val="0"/>
      <w:sz w:val="20"/>
      <w:szCs w:val="20"/>
    </w:rPr>
  </w:style>
  <w:style w:type="character" w:styleId="a9">
    <w:name w:val="annotation reference"/>
    <w:basedOn w:val="a0"/>
    <w:uiPriority w:val="99"/>
    <w:semiHidden/>
    <w:unhideWhenUsed/>
    <w:rsid w:val="00D3794E"/>
    <w:rPr>
      <w:sz w:val="18"/>
      <w:szCs w:val="18"/>
    </w:rPr>
  </w:style>
  <w:style w:type="paragraph" w:styleId="aa">
    <w:name w:val="Balloon Text"/>
    <w:basedOn w:val="a"/>
    <w:link w:val="ab"/>
    <w:uiPriority w:val="99"/>
    <w:semiHidden/>
    <w:unhideWhenUsed/>
    <w:rsid w:val="00D3794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794E"/>
    <w:rPr>
      <w:rFonts w:asciiTheme="majorHAnsi" w:eastAsiaTheme="majorEastAsia" w:hAnsiTheme="majorHAnsi" w:cstheme="majorBidi"/>
      <w:sz w:val="18"/>
      <w:szCs w:val="18"/>
    </w:rPr>
  </w:style>
  <w:style w:type="paragraph" w:styleId="ac">
    <w:name w:val="annotation subject"/>
    <w:basedOn w:val="a7"/>
    <w:next w:val="a7"/>
    <w:link w:val="ad"/>
    <w:uiPriority w:val="99"/>
    <w:semiHidden/>
    <w:unhideWhenUsed/>
    <w:rsid w:val="00D3794E"/>
    <w:pPr>
      <w:autoSpaceDE/>
      <w:autoSpaceDN/>
      <w:adjustRightInd/>
    </w:pPr>
    <w:rPr>
      <w:rFonts w:asciiTheme="minorHAnsi" w:eastAsiaTheme="minorEastAsia" w:hAnsiTheme="minorHAnsi" w:cstheme="minorBidi"/>
      <w:b/>
      <w:bCs/>
      <w:color w:val="auto"/>
      <w:kern w:val="2"/>
      <w:sz w:val="21"/>
      <w:szCs w:val="22"/>
    </w:rPr>
  </w:style>
  <w:style w:type="character" w:customStyle="1" w:styleId="ad">
    <w:name w:val="コメント内容 (文字)"/>
    <w:basedOn w:val="a8"/>
    <w:link w:val="ac"/>
    <w:uiPriority w:val="99"/>
    <w:semiHidden/>
    <w:rsid w:val="00D3794E"/>
    <w:rPr>
      <w:rFonts w:ascii="ＭＳ 明朝" w:eastAsia="ＭＳ 明朝" w:hAnsi="ＭＳ 明朝" w:cs="ＭＳ 明朝"/>
      <w:b/>
      <w:bCs/>
      <w:color w:val="000000"/>
      <w:kern w:val="0"/>
      <w:sz w:val="20"/>
      <w:szCs w:val="20"/>
    </w:rPr>
  </w:style>
  <w:style w:type="paragraph" w:styleId="ae">
    <w:name w:val="List Paragraph"/>
    <w:basedOn w:val="a"/>
    <w:uiPriority w:val="34"/>
    <w:qFormat/>
    <w:rsid w:val="00D643DA"/>
    <w:pPr>
      <w:ind w:leftChars="400" w:left="840"/>
    </w:pPr>
  </w:style>
  <w:style w:type="paragraph" w:styleId="af">
    <w:name w:val="Revision"/>
    <w:hidden/>
    <w:uiPriority w:val="99"/>
    <w:semiHidden/>
    <w:rsid w:val="00ED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620269">
      <w:bodyDiv w:val="1"/>
      <w:marLeft w:val="0"/>
      <w:marRight w:val="0"/>
      <w:marTop w:val="0"/>
      <w:marBottom w:val="0"/>
      <w:divBdr>
        <w:top w:val="none" w:sz="0" w:space="0" w:color="auto"/>
        <w:left w:val="none" w:sz="0" w:space="0" w:color="auto"/>
        <w:bottom w:val="none" w:sz="0" w:space="0" w:color="auto"/>
        <w:right w:val="none" w:sz="0" w:space="0" w:color="auto"/>
      </w:divBdr>
    </w:div>
    <w:div w:id="1669555894">
      <w:bodyDiv w:val="1"/>
      <w:marLeft w:val="0"/>
      <w:marRight w:val="0"/>
      <w:marTop w:val="0"/>
      <w:marBottom w:val="0"/>
      <w:divBdr>
        <w:top w:val="none" w:sz="0" w:space="0" w:color="auto"/>
        <w:left w:val="none" w:sz="0" w:space="0" w:color="auto"/>
        <w:bottom w:val="none" w:sz="0" w:space="0" w:color="auto"/>
        <w:right w:val="none" w:sz="0" w:space="0" w:color="auto"/>
      </w:divBdr>
      <w:divsChild>
        <w:div w:id="960380745">
          <w:marLeft w:val="0"/>
          <w:marRight w:val="0"/>
          <w:marTop w:val="0"/>
          <w:marBottom w:val="0"/>
          <w:divBdr>
            <w:top w:val="none" w:sz="0" w:space="0" w:color="auto"/>
            <w:left w:val="none" w:sz="0" w:space="0" w:color="auto"/>
            <w:bottom w:val="none" w:sz="0" w:space="0" w:color="auto"/>
            <w:right w:val="none" w:sz="0" w:space="0" w:color="auto"/>
          </w:divBdr>
          <w:divsChild>
            <w:div w:id="1178429318">
              <w:marLeft w:val="0"/>
              <w:marRight w:val="0"/>
              <w:marTop w:val="0"/>
              <w:marBottom w:val="0"/>
              <w:divBdr>
                <w:top w:val="none" w:sz="0" w:space="0" w:color="auto"/>
                <w:left w:val="none" w:sz="0" w:space="0" w:color="auto"/>
                <w:bottom w:val="none" w:sz="0" w:space="0" w:color="auto"/>
                <w:right w:val="none" w:sz="0" w:space="0" w:color="auto"/>
              </w:divBdr>
              <w:divsChild>
                <w:div w:id="403844998">
                  <w:marLeft w:val="0"/>
                  <w:marRight w:val="0"/>
                  <w:marTop w:val="0"/>
                  <w:marBottom w:val="0"/>
                  <w:divBdr>
                    <w:top w:val="none" w:sz="0" w:space="0" w:color="auto"/>
                    <w:left w:val="none" w:sz="0" w:space="0" w:color="auto"/>
                    <w:bottom w:val="none" w:sz="0" w:space="0" w:color="auto"/>
                    <w:right w:val="none" w:sz="0" w:space="0" w:color="auto"/>
                  </w:divBdr>
                  <w:divsChild>
                    <w:div w:id="642926444">
                      <w:marLeft w:val="0"/>
                      <w:marRight w:val="0"/>
                      <w:marTop w:val="0"/>
                      <w:marBottom w:val="0"/>
                      <w:divBdr>
                        <w:top w:val="none" w:sz="0" w:space="0" w:color="auto"/>
                        <w:left w:val="none" w:sz="0" w:space="0" w:color="auto"/>
                        <w:bottom w:val="none" w:sz="0" w:space="0" w:color="auto"/>
                        <w:right w:val="none" w:sz="0" w:space="0" w:color="auto"/>
                      </w:divBdr>
                      <w:divsChild>
                        <w:div w:id="1113355654">
                          <w:marLeft w:val="0"/>
                          <w:marRight w:val="0"/>
                          <w:marTop w:val="0"/>
                          <w:marBottom w:val="0"/>
                          <w:divBdr>
                            <w:top w:val="none" w:sz="0" w:space="0" w:color="auto"/>
                            <w:left w:val="none" w:sz="0" w:space="0" w:color="auto"/>
                            <w:bottom w:val="none" w:sz="0" w:space="0" w:color="auto"/>
                            <w:right w:val="none" w:sz="0" w:space="0" w:color="auto"/>
                          </w:divBdr>
                          <w:divsChild>
                            <w:div w:id="235674671">
                              <w:marLeft w:val="0"/>
                              <w:marRight w:val="0"/>
                              <w:marTop w:val="0"/>
                              <w:marBottom w:val="0"/>
                              <w:divBdr>
                                <w:top w:val="none" w:sz="0" w:space="0" w:color="auto"/>
                                <w:left w:val="none" w:sz="0" w:space="0" w:color="auto"/>
                                <w:bottom w:val="none" w:sz="0" w:space="0" w:color="auto"/>
                                <w:right w:val="none" w:sz="0" w:space="0" w:color="auto"/>
                              </w:divBdr>
                              <w:divsChild>
                                <w:div w:id="633096377">
                                  <w:marLeft w:val="0"/>
                                  <w:marRight w:val="0"/>
                                  <w:marTop w:val="0"/>
                                  <w:marBottom w:val="0"/>
                                  <w:divBdr>
                                    <w:top w:val="none" w:sz="0" w:space="0" w:color="auto"/>
                                    <w:left w:val="none" w:sz="0" w:space="0" w:color="auto"/>
                                    <w:bottom w:val="none" w:sz="0" w:space="0" w:color="auto"/>
                                    <w:right w:val="none" w:sz="0" w:space="0" w:color="auto"/>
                                  </w:divBdr>
                                  <w:divsChild>
                                    <w:div w:id="1342664085">
                                      <w:marLeft w:val="0"/>
                                      <w:marRight w:val="0"/>
                                      <w:marTop w:val="0"/>
                                      <w:marBottom w:val="0"/>
                                      <w:divBdr>
                                        <w:top w:val="none" w:sz="0" w:space="0" w:color="auto"/>
                                        <w:left w:val="none" w:sz="0" w:space="0" w:color="auto"/>
                                        <w:bottom w:val="none" w:sz="0" w:space="0" w:color="auto"/>
                                        <w:right w:val="none" w:sz="0" w:space="0" w:color="auto"/>
                                      </w:divBdr>
                                    </w:div>
                                  </w:divsChild>
                                </w:div>
                                <w:div w:id="157235920">
                                  <w:marLeft w:val="0"/>
                                  <w:marRight w:val="0"/>
                                  <w:marTop w:val="0"/>
                                  <w:marBottom w:val="0"/>
                                  <w:divBdr>
                                    <w:top w:val="none" w:sz="0" w:space="0" w:color="auto"/>
                                    <w:left w:val="none" w:sz="0" w:space="0" w:color="auto"/>
                                    <w:bottom w:val="none" w:sz="0" w:space="0" w:color="auto"/>
                                    <w:right w:val="none" w:sz="0" w:space="0" w:color="auto"/>
                                  </w:divBdr>
                                  <w:divsChild>
                                    <w:div w:id="95445429">
                                      <w:marLeft w:val="0"/>
                                      <w:marRight w:val="0"/>
                                      <w:marTop w:val="0"/>
                                      <w:marBottom w:val="0"/>
                                      <w:divBdr>
                                        <w:top w:val="none" w:sz="0" w:space="0" w:color="auto"/>
                                        <w:left w:val="none" w:sz="0" w:space="0" w:color="auto"/>
                                        <w:bottom w:val="none" w:sz="0" w:space="0" w:color="auto"/>
                                        <w:right w:val="none" w:sz="0" w:space="0" w:color="auto"/>
                                      </w:divBdr>
                                    </w:div>
                                  </w:divsChild>
                                </w:div>
                                <w:div w:id="1896547608">
                                  <w:marLeft w:val="0"/>
                                  <w:marRight w:val="0"/>
                                  <w:marTop w:val="0"/>
                                  <w:marBottom w:val="0"/>
                                  <w:divBdr>
                                    <w:top w:val="none" w:sz="0" w:space="0" w:color="auto"/>
                                    <w:left w:val="none" w:sz="0" w:space="0" w:color="auto"/>
                                    <w:bottom w:val="none" w:sz="0" w:space="0" w:color="auto"/>
                                    <w:right w:val="none" w:sz="0" w:space="0" w:color="auto"/>
                                  </w:divBdr>
                                  <w:divsChild>
                                    <w:div w:id="12137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3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DAF67-69AD-4AA3-89F6-0E1317DC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10</Pages>
  <Words>1258</Words>
  <Characters>7173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翔 谷脇</cp:lastModifiedBy>
  <cp:revision>16</cp:revision>
  <cp:lastPrinted>2021-05-12T01:17:00Z</cp:lastPrinted>
  <dcterms:created xsi:type="dcterms:W3CDTF">2021-05-12T01:18:00Z</dcterms:created>
  <dcterms:modified xsi:type="dcterms:W3CDTF">2021-07-30T06:06:00Z</dcterms:modified>
</cp:coreProperties>
</file>