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2A57C166"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B5304F">
        <w:rPr>
          <w:rFonts w:asciiTheme="minorEastAsia" w:hAnsiTheme="minorEastAsia" w:hint="eastAsia"/>
          <w:spacing w:val="20"/>
          <w:sz w:val="28"/>
          <w:szCs w:val="28"/>
        </w:rPr>
        <w:t>５</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w:t>
      </w:r>
      <w:r w:rsidR="00C160A8">
        <w:rPr>
          <w:rFonts w:asciiTheme="minorEastAsia" w:hAnsiTheme="minorEastAsia" w:hint="eastAsia"/>
          <w:spacing w:val="20"/>
          <w:sz w:val="28"/>
          <w:szCs w:val="28"/>
        </w:rPr>
        <w:t>（案）</w:t>
      </w:r>
      <w:r w:rsidR="001922B2" w:rsidRPr="001637F5">
        <w:rPr>
          <w:rFonts w:asciiTheme="minorEastAsia" w:hAnsiTheme="minorEastAsia" w:hint="eastAsia"/>
          <w:spacing w:val="20"/>
          <w:sz w:val="28"/>
          <w:szCs w:val="28"/>
        </w:rPr>
        <w:t>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07D9FCA1"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B5304F">
        <w:rPr>
          <w:rFonts w:asciiTheme="minorEastAsia" w:hAnsiTheme="minorEastAsia" w:hint="eastAsia"/>
          <w:sz w:val="22"/>
          <w:szCs w:val="21"/>
        </w:rPr>
        <w:t>５</w:t>
      </w:r>
      <w:r w:rsidR="001922B2" w:rsidRPr="001637F5">
        <w:rPr>
          <w:rFonts w:asciiTheme="minorEastAsia" w:hAnsiTheme="minorEastAsia" w:hint="eastAsia"/>
          <w:sz w:val="22"/>
          <w:szCs w:val="21"/>
        </w:rPr>
        <w:t>年度大阪府食品衛生監視指導計画</w:t>
      </w:r>
      <w:r w:rsidR="001E2C49">
        <w:rPr>
          <w:rFonts w:asciiTheme="minorEastAsia" w:hAnsiTheme="minorEastAsia" w:hint="eastAsia"/>
          <w:sz w:val="22"/>
          <w:szCs w:val="21"/>
        </w:rPr>
        <w:t>（案）</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p>
    <w:p w14:paraId="4C6784AC" w14:textId="2EB3C6AA"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00950661">
        <w:rPr>
          <w:rFonts w:asciiTheme="minorEastAsia" w:hAnsiTheme="minorEastAsia" w:hint="eastAsia"/>
          <w:sz w:val="22"/>
          <w:szCs w:val="21"/>
        </w:rPr>
        <w:t>（案）</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500"/>
          <w:kern w:val="0"/>
          <w:sz w:val="22"/>
          <w:fitText w:val="1440" w:id="1379072768"/>
        </w:rPr>
        <w:t>目</w:t>
      </w:r>
      <w:r w:rsidRPr="00D33308">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93"/>
          <w:kern w:val="0"/>
          <w:sz w:val="22"/>
          <w:fitText w:val="1440" w:id="1379072769"/>
        </w:rPr>
        <w:t>対象区</w:t>
      </w:r>
      <w:r w:rsidRPr="00D33308">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473351D9"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500"/>
          <w:kern w:val="0"/>
          <w:sz w:val="22"/>
          <w:fitText w:val="1440" w:id="1379072770"/>
        </w:rPr>
        <w:t>期</w:t>
      </w:r>
      <w:r w:rsidRPr="00D33308">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B5304F">
        <w:rPr>
          <w:rFonts w:asciiTheme="minorEastAsia" w:hAnsiTheme="minorEastAsia" w:hint="eastAsia"/>
          <w:sz w:val="22"/>
        </w:rPr>
        <w:t>５</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B5304F">
        <w:rPr>
          <w:rFonts w:asciiTheme="minorEastAsia" w:hAnsiTheme="minorEastAsia" w:hint="eastAsia"/>
          <w:sz w:val="22"/>
        </w:rPr>
        <w:t>６</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42"/>
          <w:kern w:val="0"/>
          <w:sz w:val="22"/>
          <w:fitText w:val="1440" w:id="1379072771"/>
        </w:rPr>
        <w:t>実施機関</w:t>
      </w:r>
      <w:r w:rsidRPr="00D33308">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41D928A5"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42F92752" w14:textId="6B664569" w:rsidR="00950661" w:rsidRDefault="00950661" w:rsidP="001922B2">
      <w:pPr>
        <w:widowControl/>
        <w:spacing w:line="300" w:lineRule="auto"/>
        <w:jc w:val="left"/>
        <w:rPr>
          <w:rFonts w:asciiTheme="minorEastAsia" w:hAnsiTheme="minorEastAsia"/>
          <w:sz w:val="22"/>
          <w:szCs w:val="21"/>
        </w:rPr>
      </w:pPr>
    </w:p>
    <w:p w14:paraId="67284691"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５つの柱</w:t>
      </w:r>
    </w:p>
    <w:p w14:paraId="31569CC0"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食品による危害（食中毒、異物混入等）発生の防止</w:t>
      </w:r>
    </w:p>
    <w:p w14:paraId="0F8DA2F7"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食品等の規格基準、食品表示基準の遵守徹底</w:t>
      </w:r>
    </w:p>
    <w:p w14:paraId="2C29AF6F"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2EA15594" w14:textId="53118C5A" w:rsidR="00950661" w:rsidRDefault="003C7311" w:rsidP="00950661">
      <w:pPr>
        <w:pStyle w:val="aa"/>
        <w:widowControl/>
        <w:numPr>
          <w:ilvl w:val="0"/>
          <w:numId w:val="9"/>
        </w:numPr>
        <w:spacing w:line="300" w:lineRule="auto"/>
        <w:ind w:leftChars="0"/>
        <w:jc w:val="left"/>
        <w:rPr>
          <w:rFonts w:asciiTheme="minorEastAsia" w:hAnsiTheme="minorEastAsia"/>
          <w:sz w:val="22"/>
          <w:szCs w:val="21"/>
        </w:rPr>
      </w:pPr>
      <w:r>
        <w:rPr>
          <w:rFonts w:asciiTheme="minorEastAsia" w:hAnsiTheme="minorEastAsia" w:hint="eastAsia"/>
          <w:sz w:val="22"/>
          <w:szCs w:val="21"/>
        </w:rPr>
        <w:t>事業者自らが実施する</w:t>
      </w:r>
      <w:r w:rsidR="00950661" w:rsidRPr="00950661">
        <w:rPr>
          <w:rFonts w:asciiTheme="minorEastAsia" w:hAnsiTheme="minorEastAsia" w:hint="eastAsia"/>
          <w:sz w:val="22"/>
          <w:szCs w:val="21"/>
        </w:rPr>
        <w:t>衛生管理の促進（</w:t>
      </w:r>
      <w:r w:rsidR="00442F7F">
        <w:rPr>
          <w:rFonts w:asciiTheme="minorEastAsia" w:hAnsiTheme="minorEastAsia" w:hint="eastAsia"/>
          <w:sz w:val="22"/>
          <w:szCs w:val="21"/>
        </w:rPr>
        <w:t>ＨＡＣＣＰ</w:t>
      </w:r>
      <w:r w:rsidR="00950661" w:rsidRPr="00950661">
        <w:rPr>
          <w:rFonts w:asciiTheme="minorEastAsia" w:hAnsiTheme="minorEastAsia" w:hint="eastAsia"/>
          <w:sz w:val="22"/>
          <w:szCs w:val="21"/>
        </w:rPr>
        <w:t>、大阪版食の安全安心認証制度等）</w:t>
      </w:r>
    </w:p>
    <w:p w14:paraId="6053F205" w14:textId="3778C16D" w:rsidR="00950661" w:rsidRP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554F346E" w14:textId="77777777" w:rsidR="00950661" w:rsidRDefault="00950661" w:rsidP="00950661">
      <w:pPr>
        <w:widowControl/>
        <w:spacing w:line="300" w:lineRule="auto"/>
        <w:jc w:val="left"/>
        <w:rPr>
          <w:rFonts w:asciiTheme="minorEastAsia" w:hAnsiTheme="minorEastAsia"/>
          <w:sz w:val="22"/>
          <w:szCs w:val="21"/>
        </w:rPr>
      </w:pPr>
    </w:p>
    <w:p w14:paraId="066E4907" w14:textId="18CEEC62"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監視</w:t>
      </w:r>
      <w:r w:rsidRPr="00823D5A">
        <w:rPr>
          <w:rFonts w:asciiTheme="minorEastAsia" w:hAnsiTheme="minorEastAsia"/>
          <w:b/>
          <w:sz w:val="22"/>
          <w:szCs w:val="21"/>
          <w:u w:val="single"/>
        </w:rPr>
        <w:t>指導</w:t>
      </w:r>
    </w:p>
    <w:p w14:paraId="4D81B811" w14:textId="3874C279" w:rsid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sz w:val="22"/>
          <w:szCs w:val="21"/>
        </w:rPr>
        <w:t>食品の生産から製造、加工、販売といったフードチェーンの各段階で、関連機関と連携しながら監視指導を行います。</w:t>
      </w:r>
    </w:p>
    <w:p w14:paraId="54C304EF" w14:textId="1817ED41" w:rsidR="00950661" w:rsidRPr="00950661" w:rsidRDefault="00950661" w:rsidP="00950661">
      <w:pPr>
        <w:widowControl/>
        <w:spacing w:line="300" w:lineRule="auto"/>
        <w:jc w:val="left"/>
        <w:rPr>
          <w:rFonts w:asciiTheme="minorEastAsia" w:hAnsiTheme="minorEastAsia"/>
          <w:sz w:val="22"/>
          <w:szCs w:val="21"/>
        </w:rPr>
      </w:pPr>
    </w:p>
    <w:p w14:paraId="60B2540E"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リスクコミュニケーション</w:t>
      </w:r>
    </w:p>
    <w:p w14:paraId="42DB7B04" w14:textId="344F74AE" w:rsidR="001922B2" w:rsidRPr="001637F5" w:rsidRDefault="00950661" w:rsidP="00950661">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14:paraId="790B26B6" w14:textId="673BF7A6" w:rsidR="001922B2" w:rsidRDefault="001922B2" w:rsidP="001922B2">
      <w:pPr>
        <w:widowControl/>
        <w:spacing w:line="300" w:lineRule="auto"/>
        <w:jc w:val="left"/>
        <w:rPr>
          <w:rFonts w:asciiTheme="minorEastAsia" w:hAnsiTheme="minorEastAsia"/>
          <w:sz w:val="22"/>
          <w:szCs w:val="21"/>
        </w:rPr>
      </w:pPr>
    </w:p>
    <w:p w14:paraId="02987D3D" w14:textId="2C5D5A3A" w:rsidR="00950661" w:rsidRPr="00950661" w:rsidRDefault="00950661" w:rsidP="001922B2">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w:t>
      </w:r>
    </w:p>
    <w:p w14:paraId="3BD9014A" w14:textId="127E3240" w:rsidR="001922B2"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hint="eastAsia"/>
          <w:sz w:val="22"/>
        </w:rPr>
        <w:t>食品による危害（食中毒、異物混入等）発生の防止</w:t>
      </w:r>
    </w:p>
    <w:p w14:paraId="5BD5D55C" w14:textId="22AED2B8"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食中毒、違反食品の発生状況や府内各地域の実情を勘案し、重点的に監視指導を行い、食品衛生管理の向上を図ります。</w:t>
      </w:r>
    </w:p>
    <w:p w14:paraId="2FA8F48A" w14:textId="77777777"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食中毒が多発する夏期や、食品流通量が増加する年末に、集中的な監視指導を行います。</w:t>
      </w:r>
    </w:p>
    <w:p w14:paraId="69CA2DFF" w14:textId="70E0C3A0" w:rsidR="00950661" w:rsidRP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平常時から健康被害の発生に備え、事故発生時には関係機関・関係部局と連携をとりながら、迅速で的確な調査、措置、公表等の対応を取り、原因究明及び被害拡大防止を図ります。</w:t>
      </w:r>
    </w:p>
    <w:p w14:paraId="0E5A7E9F" w14:textId="77777777" w:rsidR="00950661" w:rsidRPr="00950661" w:rsidRDefault="00950661" w:rsidP="00950661">
      <w:pPr>
        <w:pStyle w:val="aa"/>
        <w:widowControl/>
        <w:spacing w:line="300" w:lineRule="auto"/>
        <w:ind w:leftChars="0" w:left="420"/>
        <w:jc w:val="left"/>
        <w:rPr>
          <w:rFonts w:asciiTheme="minorEastAsia" w:hAnsiTheme="minorEastAsia"/>
          <w:sz w:val="22"/>
          <w:szCs w:val="21"/>
        </w:rPr>
      </w:pPr>
    </w:p>
    <w:p w14:paraId="09882288" w14:textId="5B059B08" w:rsidR="00950661" w:rsidRPr="00950661" w:rsidRDefault="00950661" w:rsidP="00950661">
      <w:pPr>
        <w:pStyle w:val="aa"/>
        <w:numPr>
          <w:ilvl w:val="0"/>
          <w:numId w:val="10"/>
        </w:numPr>
        <w:ind w:leftChars="0"/>
        <w:rPr>
          <w:rFonts w:ascii="ＭＳ 明朝" w:eastAsia="ＭＳ 明朝" w:hAnsi="ＭＳ 明朝"/>
        </w:rPr>
      </w:pPr>
      <w:r w:rsidRPr="00950661">
        <w:rPr>
          <w:rFonts w:ascii="ＭＳ 明朝" w:eastAsia="ＭＳ 明朝" w:hAnsi="ＭＳ 明朝" w:hint="eastAsia"/>
          <w:sz w:val="22"/>
        </w:rPr>
        <w:t>食品等の規格基準、食品表示基準の遵守徹底</w:t>
      </w:r>
    </w:p>
    <w:p w14:paraId="46BA32D1" w14:textId="77777777" w:rsid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食品衛生法、食品表示法等に基づく基準の遵守を図ります。</w:t>
      </w:r>
    </w:p>
    <w:p w14:paraId="01195AA0" w14:textId="373D5387" w:rsidR="00950661" w:rsidRP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計画的に府内流通食品の試験検査を実施し、違反を発見した際には</w:t>
      </w:r>
      <w:r w:rsidRPr="00950661">
        <w:rPr>
          <w:rFonts w:ascii="ＭＳ 明朝" w:eastAsia="ＭＳ 明朝" w:hAnsi="ＭＳ 明朝"/>
          <w:sz w:val="22"/>
        </w:rPr>
        <w:t>当該食品等が販売、</w:t>
      </w:r>
      <w:r w:rsidRPr="00950661">
        <w:rPr>
          <w:rFonts w:ascii="ＭＳ 明朝" w:eastAsia="ＭＳ 明朝" w:hAnsi="ＭＳ 明朝" w:hint="eastAsia"/>
          <w:sz w:val="22"/>
        </w:rPr>
        <w:t>使用されないよう速やかに廃棄や</w:t>
      </w:r>
      <w:r w:rsidRPr="00950661">
        <w:rPr>
          <w:rFonts w:ascii="ＭＳ 明朝" w:eastAsia="ＭＳ 明朝" w:hAnsi="ＭＳ 明朝"/>
          <w:sz w:val="22"/>
        </w:rPr>
        <w:t>回収等の</w:t>
      </w:r>
      <w:r w:rsidRPr="00950661">
        <w:rPr>
          <w:rFonts w:ascii="ＭＳ 明朝" w:eastAsia="ＭＳ 明朝" w:hAnsi="ＭＳ 明朝" w:hint="eastAsia"/>
          <w:sz w:val="22"/>
        </w:rPr>
        <w:t>措置</w:t>
      </w:r>
      <w:r w:rsidRPr="00950661">
        <w:rPr>
          <w:rFonts w:ascii="ＭＳ 明朝" w:eastAsia="ＭＳ 明朝" w:hAnsi="ＭＳ 明朝"/>
          <w:sz w:val="22"/>
        </w:rPr>
        <w:t>を</w:t>
      </w:r>
      <w:r w:rsidRPr="00950661">
        <w:rPr>
          <w:rFonts w:ascii="ＭＳ 明朝" w:eastAsia="ＭＳ 明朝" w:hAnsi="ＭＳ 明朝" w:hint="eastAsia"/>
          <w:sz w:val="22"/>
        </w:rPr>
        <w:t>講じます</w:t>
      </w:r>
      <w:r w:rsidRPr="00950661">
        <w:rPr>
          <w:rFonts w:ascii="ＭＳ 明朝" w:eastAsia="ＭＳ 明朝" w:hAnsi="ＭＳ 明朝"/>
          <w:sz w:val="22"/>
        </w:rPr>
        <w:t>。</w:t>
      </w:r>
    </w:p>
    <w:p w14:paraId="23DA647B" w14:textId="77777777" w:rsidR="00950661" w:rsidRPr="00823D5A" w:rsidRDefault="00950661" w:rsidP="00950661">
      <w:pPr>
        <w:pStyle w:val="aa"/>
        <w:ind w:leftChars="0" w:left="420"/>
        <w:rPr>
          <w:rFonts w:ascii="ＭＳ 明朝" w:eastAsia="ＭＳ 明朝" w:hAnsi="ＭＳ 明朝"/>
        </w:rPr>
      </w:pPr>
    </w:p>
    <w:p w14:paraId="3DD79029" w14:textId="6E13410E"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1A18035A" w14:textId="77777777" w:rsid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府内に流通する食品におけるノロウイルスや水銀などの汚染実態を調査し、発生が懸念される健康被害の防止に努めます。</w:t>
      </w:r>
    </w:p>
    <w:p w14:paraId="73B3B982" w14:textId="6E7859C0" w:rsidR="00823D5A" w:rsidRP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食品衛生法で基準が決まっていない物質による食品の汚染状況を把握し、健康被害の防止に努めます。</w:t>
      </w:r>
    </w:p>
    <w:p w14:paraId="739315DA" w14:textId="77777777" w:rsidR="00950661" w:rsidRDefault="00950661" w:rsidP="00950661">
      <w:pPr>
        <w:widowControl/>
        <w:spacing w:line="300" w:lineRule="auto"/>
        <w:jc w:val="left"/>
        <w:rPr>
          <w:rFonts w:asciiTheme="minorEastAsia" w:hAnsiTheme="minorEastAsia"/>
          <w:b/>
          <w:sz w:val="22"/>
          <w:szCs w:val="21"/>
        </w:rPr>
      </w:pPr>
    </w:p>
    <w:p w14:paraId="5A9C6AA2" w14:textId="104FA8A6" w:rsidR="00950661" w:rsidRPr="00950661" w:rsidRDefault="00950661" w:rsidP="00950661">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「事業者とその施設に対する監視指導」の取組及び「府民・事業者とのリスクコミュニケーション」の取組</w:t>
      </w:r>
    </w:p>
    <w:p w14:paraId="11C23FC0" w14:textId="012162AC" w:rsidR="00950661" w:rsidRDefault="003C7311" w:rsidP="00950661">
      <w:pPr>
        <w:pStyle w:val="aa"/>
        <w:widowControl/>
        <w:numPr>
          <w:ilvl w:val="0"/>
          <w:numId w:val="10"/>
        </w:numPr>
        <w:spacing w:line="300" w:lineRule="auto"/>
        <w:ind w:leftChars="0"/>
        <w:jc w:val="left"/>
        <w:rPr>
          <w:rFonts w:asciiTheme="minorEastAsia" w:hAnsiTheme="minorEastAsia"/>
          <w:sz w:val="22"/>
          <w:szCs w:val="21"/>
        </w:rPr>
      </w:pPr>
      <w:r>
        <w:rPr>
          <w:rFonts w:asciiTheme="minorEastAsia" w:hAnsiTheme="minorEastAsia" w:hint="eastAsia"/>
          <w:sz w:val="22"/>
          <w:szCs w:val="21"/>
        </w:rPr>
        <w:t>事業者自らが実施する</w:t>
      </w:r>
      <w:r w:rsidR="00950661" w:rsidRPr="00950661">
        <w:rPr>
          <w:rFonts w:asciiTheme="minorEastAsia" w:hAnsiTheme="minorEastAsia" w:hint="eastAsia"/>
          <w:sz w:val="22"/>
          <w:szCs w:val="21"/>
        </w:rPr>
        <w:t>衛生管理の促進（</w:t>
      </w:r>
      <w:r w:rsidR="00442F7F">
        <w:rPr>
          <w:rFonts w:asciiTheme="minorEastAsia" w:hAnsiTheme="minorEastAsia" w:hint="eastAsia"/>
          <w:sz w:val="22"/>
          <w:szCs w:val="21"/>
        </w:rPr>
        <w:t>ＨＡＣＣＰ</w:t>
      </w:r>
      <w:r w:rsidR="00950661" w:rsidRPr="00950661">
        <w:rPr>
          <w:rFonts w:asciiTheme="minorEastAsia" w:hAnsiTheme="minorEastAsia" w:hint="eastAsia"/>
          <w:sz w:val="22"/>
          <w:szCs w:val="21"/>
        </w:rPr>
        <w:t>、大阪版食の安全安心認証制度等）</w:t>
      </w:r>
    </w:p>
    <w:p w14:paraId="03A1F7ED"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ＨＡＣＣＰに沿った</w:t>
      </w:r>
      <w:r w:rsidRPr="00823D5A">
        <w:rPr>
          <w:rFonts w:ascii="ＭＳ 明朝" w:eastAsia="ＭＳ 明朝" w:hAnsi="ＭＳ 明朝"/>
          <w:sz w:val="22"/>
        </w:rPr>
        <w:t>衛生管理</w:t>
      </w:r>
      <w:r w:rsidRPr="00823D5A">
        <w:rPr>
          <w:rFonts w:ascii="ＭＳ 明朝" w:eastAsia="ＭＳ 明朝" w:hAnsi="ＭＳ 明朝" w:hint="eastAsia"/>
          <w:sz w:val="22"/>
        </w:rPr>
        <w:t>の取組支援に努める</w:t>
      </w:r>
      <w:r w:rsidRPr="00823D5A">
        <w:rPr>
          <w:rFonts w:ascii="ＭＳ 明朝" w:eastAsia="ＭＳ 明朝" w:hAnsi="ＭＳ 明朝"/>
          <w:sz w:val="22"/>
        </w:rPr>
        <w:t>とともに</w:t>
      </w:r>
      <w:r w:rsidRPr="00823D5A">
        <w:rPr>
          <w:rFonts w:ascii="ＭＳ 明朝" w:eastAsia="ＭＳ 明朝" w:hAnsi="ＭＳ 明朝" w:hint="eastAsia"/>
          <w:sz w:val="22"/>
        </w:rPr>
        <w:t>、適切な</w:t>
      </w:r>
      <w:r w:rsidRPr="00823D5A">
        <w:rPr>
          <w:rFonts w:ascii="ＭＳ 明朝" w:eastAsia="ＭＳ 明朝" w:hAnsi="ＭＳ 明朝"/>
          <w:sz w:val="22"/>
        </w:rPr>
        <w:t>運用</w:t>
      </w:r>
      <w:r w:rsidRPr="00823D5A">
        <w:rPr>
          <w:rFonts w:ascii="ＭＳ 明朝" w:eastAsia="ＭＳ 明朝" w:hAnsi="ＭＳ 明朝" w:hint="eastAsia"/>
          <w:sz w:val="22"/>
        </w:rPr>
        <w:t>のための助言や指導を行います。</w:t>
      </w:r>
    </w:p>
    <w:p w14:paraId="6BC747FE" w14:textId="5336B40D" w:rsidR="00823D5A" w:rsidRDefault="003C7311" w:rsidP="00823D5A">
      <w:pPr>
        <w:pStyle w:val="aa"/>
        <w:numPr>
          <w:ilvl w:val="0"/>
          <w:numId w:val="15"/>
        </w:numPr>
        <w:spacing w:before="120"/>
        <w:ind w:leftChars="0"/>
        <w:rPr>
          <w:rFonts w:ascii="ＭＳ 明朝" w:eastAsia="ＭＳ 明朝" w:hAnsi="ＭＳ 明朝"/>
          <w:sz w:val="22"/>
        </w:rPr>
      </w:pPr>
      <w:r>
        <w:rPr>
          <w:rFonts w:ascii="ＭＳ 明朝" w:eastAsia="ＭＳ 明朝" w:hAnsi="ＭＳ 明朝" w:hint="eastAsia"/>
          <w:sz w:val="22"/>
        </w:rPr>
        <w:t>大阪版食の安全安心認証制度を活用し、事業者自らが実施する</w:t>
      </w:r>
      <w:r w:rsidR="00823D5A" w:rsidRPr="00823D5A">
        <w:rPr>
          <w:rFonts w:ascii="ＭＳ 明朝" w:eastAsia="ＭＳ 明朝" w:hAnsi="ＭＳ 明朝" w:hint="eastAsia"/>
          <w:sz w:val="22"/>
        </w:rPr>
        <w:t>衛生管理の向上を促します。</w:t>
      </w:r>
    </w:p>
    <w:p w14:paraId="709217E5"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衛生管理が優良な施設を表彰し、衛生管理意識の向上を図ります。</w:t>
      </w:r>
    </w:p>
    <w:p w14:paraId="3FE6EFD6" w14:textId="77777777" w:rsidR="00950661" w:rsidRDefault="00950661" w:rsidP="00950661">
      <w:pPr>
        <w:widowControl/>
        <w:spacing w:line="300" w:lineRule="auto"/>
        <w:jc w:val="left"/>
        <w:rPr>
          <w:rFonts w:asciiTheme="minorEastAsia" w:hAnsiTheme="minorEastAsia"/>
          <w:b/>
          <w:sz w:val="22"/>
          <w:szCs w:val="21"/>
        </w:rPr>
      </w:pPr>
    </w:p>
    <w:p w14:paraId="02548046" w14:textId="6CBA3DEF" w:rsidR="00950661" w:rsidRPr="00AD7070" w:rsidRDefault="00950661" w:rsidP="00950661">
      <w:pPr>
        <w:widowControl/>
        <w:spacing w:line="300" w:lineRule="auto"/>
        <w:jc w:val="left"/>
        <w:rPr>
          <w:rFonts w:asciiTheme="minorEastAsia" w:hAnsiTheme="minorEastAsia"/>
          <w:sz w:val="22"/>
          <w:szCs w:val="21"/>
          <w:u w:val="single"/>
        </w:rPr>
      </w:pPr>
      <w:bookmarkStart w:id="0" w:name="_GoBack"/>
      <w:r w:rsidRPr="00AD7070">
        <w:rPr>
          <w:rFonts w:asciiTheme="minorEastAsia" w:hAnsiTheme="minorEastAsia" w:hint="eastAsia"/>
          <w:b/>
          <w:sz w:val="22"/>
          <w:szCs w:val="21"/>
          <w:u w:val="single"/>
        </w:rPr>
        <w:t>「府民・事業者とのリスクコミュニケーション」の取組</w:t>
      </w:r>
    </w:p>
    <w:bookmarkEnd w:id="0"/>
    <w:p w14:paraId="0F134063" w14:textId="2D91918F" w:rsidR="001922B2" w:rsidRPr="00AD7070" w:rsidRDefault="00950661" w:rsidP="00AD7070">
      <w:pPr>
        <w:pStyle w:val="aa"/>
        <w:widowControl/>
        <w:numPr>
          <w:ilvl w:val="0"/>
          <w:numId w:val="10"/>
        </w:numPr>
        <w:spacing w:line="300" w:lineRule="auto"/>
        <w:ind w:leftChars="0"/>
        <w:jc w:val="left"/>
        <w:rPr>
          <w:rFonts w:asciiTheme="minorEastAsia" w:hAnsiTheme="minorEastAsia" w:hint="eastAsia"/>
          <w:sz w:val="22"/>
          <w:szCs w:val="21"/>
        </w:rPr>
      </w:pPr>
      <w:r w:rsidRPr="00950661">
        <w:rPr>
          <w:rFonts w:asciiTheme="minorEastAsia" w:hAnsiTheme="minorEastAsia" w:hint="eastAsia"/>
          <w:sz w:val="22"/>
          <w:szCs w:val="21"/>
        </w:rPr>
        <w:t>食の安全安心に関する情報発信と食品衛生知識の普及啓発の推進</w:t>
      </w:r>
    </w:p>
    <w:p w14:paraId="1D1092D9"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家庭での食中毒の防止や消費者の衛生知識の向上を図るため、ホームページや広報紙、メールマガジン等を通じて、食品等の安全に関する情報提供を行います。</w:t>
      </w:r>
    </w:p>
    <w:p w14:paraId="608C63BE"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各種の機会をとらえて、消費者、事業者の意見をお聞きします。</w:t>
      </w:r>
    </w:p>
    <w:p w14:paraId="124A6F10"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本計画の策定にあたっては、広く府民、事業者等から意見をお聞きします。</w:t>
      </w:r>
    </w:p>
    <w:p w14:paraId="2DFC098A" w14:textId="1C325841" w:rsidR="001922B2" w:rsidRP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監視指導、検査など本計画の実施結果をホームページ等で公表します。</w:t>
      </w:r>
    </w:p>
    <w:sectPr w:rsidR="001922B2" w:rsidRPr="00823D5A" w:rsidSect="007C3F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4791" w14:textId="77777777" w:rsidR="00D33308" w:rsidRDefault="00D333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1D8C" w14:textId="77777777" w:rsidR="00D33308" w:rsidRDefault="00D3330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F364" w14:textId="77777777" w:rsidR="00D33308" w:rsidRDefault="00D33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D453" w14:textId="77777777" w:rsidR="00D33308" w:rsidRDefault="00D333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AA66" w14:textId="77777777" w:rsidR="00D33308" w:rsidRDefault="00D333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9545" w14:textId="09CED0C5" w:rsidR="007C3F57" w:rsidRDefault="007C3F57" w:rsidP="007C3F57">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Pr>
        <w:rFonts w:asciiTheme="minorEastAsia" w:hAnsiTheme="minorEastAsia" w:hint="eastAsia"/>
        <w:b/>
        <w:sz w:val="28"/>
        <w:bdr w:val="single" w:sz="4" w:space="0" w:color="auto"/>
        <w:shd w:val="pct15" w:color="auto" w:fill="FFFFFF"/>
      </w:rPr>
      <w:t xml:space="preserve"> </w:t>
    </w:r>
  </w:p>
  <w:p w14:paraId="498745C1" w14:textId="2D521330" w:rsidR="007C3F57" w:rsidRDefault="007C3F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A6E0E"/>
    <w:multiLevelType w:val="hybridMultilevel"/>
    <w:tmpl w:val="CDF01B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6646C"/>
    <w:multiLevelType w:val="hybridMultilevel"/>
    <w:tmpl w:val="97B6957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01D24AE"/>
    <w:multiLevelType w:val="hybridMultilevel"/>
    <w:tmpl w:val="D56AE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72F91"/>
    <w:multiLevelType w:val="hybridMultilevel"/>
    <w:tmpl w:val="F0C8DC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C6FC0"/>
    <w:multiLevelType w:val="hybridMultilevel"/>
    <w:tmpl w:val="C002A6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84B01"/>
    <w:multiLevelType w:val="hybridMultilevel"/>
    <w:tmpl w:val="54666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12D87"/>
    <w:multiLevelType w:val="hybridMultilevel"/>
    <w:tmpl w:val="AB44C02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4D04CE"/>
    <w:multiLevelType w:val="hybridMultilevel"/>
    <w:tmpl w:val="1BB662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3"/>
  </w:num>
  <w:num w:numId="4">
    <w:abstractNumId w:val="12"/>
  </w:num>
  <w:num w:numId="5">
    <w:abstractNumId w:val="0"/>
  </w:num>
  <w:num w:numId="6">
    <w:abstractNumId w:val="1"/>
  </w:num>
  <w:num w:numId="7">
    <w:abstractNumId w:val="9"/>
  </w:num>
  <w:num w:numId="8">
    <w:abstractNumId w:val="7"/>
  </w:num>
  <w:num w:numId="9">
    <w:abstractNumId w:val="10"/>
  </w:num>
  <w:num w:numId="10">
    <w:abstractNumId w:val="5"/>
  </w:num>
  <w:num w:numId="11">
    <w:abstractNumId w:val="4"/>
  </w:num>
  <w:num w:numId="12">
    <w:abstractNumId w:val="15"/>
  </w:num>
  <w:num w:numId="13">
    <w:abstractNumId w:val="8"/>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31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2F7F"/>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3F5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3D5A"/>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50661"/>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D7070"/>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304F"/>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E6B69"/>
    <w:rsid w:val="00CF435E"/>
    <w:rsid w:val="00CF66C7"/>
    <w:rsid w:val="00CF6E08"/>
    <w:rsid w:val="00CF725B"/>
    <w:rsid w:val="00CF7681"/>
    <w:rsid w:val="00D01F85"/>
    <w:rsid w:val="00D0371A"/>
    <w:rsid w:val="00D221B0"/>
    <w:rsid w:val="00D303F7"/>
    <w:rsid w:val="00D3093E"/>
    <w:rsid w:val="00D332B3"/>
    <w:rsid w:val="00D33308"/>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1295-9428-484B-B7CF-9F4A250C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2023-01-17T07:50:00Z</dcterms:created>
  <dcterms:modified xsi:type="dcterms:W3CDTF">2023-01-20T11:14:00Z</dcterms:modified>
</cp:coreProperties>
</file>