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A1ED6" w14:textId="77777777" w:rsidR="008B7C97" w:rsidRDefault="008B7C97" w:rsidP="00FD503B">
      <w:pPr>
        <w:adjustRightInd w:val="0"/>
        <w:jc w:val="left"/>
        <w:rPr>
          <w:rFonts w:ascii="ＭＳ 明朝" w:eastAsia="ＭＳ 明朝" w:hAnsi="ＭＳ 明朝"/>
          <w:sz w:val="40"/>
          <w:szCs w:val="40"/>
        </w:rPr>
      </w:pPr>
    </w:p>
    <w:p w14:paraId="426A1ED7" w14:textId="77777777" w:rsidR="008B7C97" w:rsidRDefault="008B7C97" w:rsidP="00FD503B">
      <w:pPr>
        <w:adjustRightInd w:val="0"/>
        <w:jc w:val="left"/>
        <w:rPr>
          <w:rFonts w:ascii="ＭＳ 明朝" w:eastAsia="ＭＳ 明朝" w:hAnsi="ＭＳ 明朝"/>
          <w:sz w:val="40"/>
          <w:szCs w:val="40"/>
        </w:rPr>
      </w:pPr>
    </w:p>
    <w:p w14:paraId="426A1ED8" w14:textId="77777777" w:rsidR="008B7C97" w:rsidRDefault="008B7C97" w:rsidP="00FD503B">
      <w:pPr>
        <w:adjustRightInd w:val="0"/>
        <w:jc w:val="left"/>
        <w:rPr>
          <w:rFonts w:ascii="ＭＳ 明朝" w:eastAsia="ＭＳ 明朝" w:hAnsi="ＭＳ 明朝"/>
          <w:sz w:val="40"/>
          <w:szCs w:val="40"/>
        </w:rPr>
      </w:pPr>
    </w:p>
    <w:p w14:paraId="426A1ED9" w14:textId="77777777" w:rsidR="008B7C97" w:rsidRDefault="008B7C97" w:rsidP="00FD503B">
      <w:pPr>
        <w:adjustRightInd w:val="0"/>
        <w:jc w:val="left"/>
        <w:rPr>
          <w:rFonts w:ascii="ＭＳ 明朝" w:eastAsia="ＭＳ 明朝" w:hAnsi="ＭＳ 明朝"/>
          <w:sz w:val="40"/>
          <w:szCs w:val="40"/>
        </w:rPr>
      </w:pPr>
    </w:p>
    <w:p w14:paraId="426A1EDA" w14:textId="77777777" w:rsidR="008B7C97" w:rsidRDefault="008B7C97" w:rsidP="00FD503B">
      <w:pPr>
        <w:adjustRightInd w:val="0"/>
        <w:jc w:val="left"/>
        <w:rPr>
          <w:rFonts w:ascii="ＭＳ 明朝" w:eastAsia="ＭＳ 明朝" w:hAnsi="ＭＳ 明朝"/>
          <w:sz w:val="40"/>
          <w:szCs w:val="40"/>
        </w:rPr>
      </w:pPr>
    </w:p>
    <w:p w14:paraId="426A1EDB" w14:textId="77777777" w:rsidR="008B7C97" w:rsidRDefault="008B7C97" w:rsidP="00FD503B">
      <w:pPr>
        <w:adjustRightInd w:val="0"/>
        <w:jc w:val="left"/>
        <w:rPr>
          <w:rFonts w:ascii="ＭＳ 明朝" w:eastAsia="ＭＳ 明朝" w:hAnsi="ＭＳ 明朝"/>
          <w:sz w:val="40"/>
          <w:szCs w:val="40"/>
        </w:rPr>
      </w:pPr>
    </w:p>
    <w:p w14:paraId="426A1EDC" w14:textId="77777777" w:rsidR="00DF10F0" w:rsidRPr="004312E8" w:rsidRDefault="00DF10F0" w:rsidP="00996DD2">
      <w:pPr>
        <w:adjustRightInd w:val="0"/>
        <w:jc w:val="center"/>
        <w:rPr>
          <w:rFonts w:ascii="ＭＳ 明朝" w:eastAsia="ＭＳ 明朝" w:hAnsi="ＭＳ 明朝"/>
          <w:sz w:val="40"/>
          <w:szCs w:val="40"/>
        </w:rPr>
      </w:pPr>
      <w:r w:rsidRPr="004312E8">
        <w:rPr>
          <w:rFonts w:ascii="ＭＳ 明朝" w:eastAsia="ＭＳ 明朝" w:hAnsi="ＭＳ 明朝" w:hint="eastAsia"/>
          <w:sz w:val="40"/>
          <w:szCs w:val="40"/>
        </w:rPr>
        <w:t>新商品の生産</w:t>
      </w:r>
      <w:r w:rsidR="00BB754A">
        <w:rPr>
          <w:rFonts w:ascii="ＭＳ 明朝" w:eastAsia="ＭＳ 明朝" w:hAnsi="ＭＳ 明朝" w:hint="eastAsia"/>
          <w:sz w:val="40"/>
          <w:szCs w:val="40"/>
        </w:rPr>
        <w:t>等</w:t>
      </w:r>
      <w:r w:rsidRPr="004312E8">
        <w:rPr>
          <w:rFonts w:ascii="ＭＳ 明朝" w:eastAsia="ＭＳ 明朝" w:hAnsi="ＭＳ 明朝" w:hint="eastAsia"/>
          <w:sz w:val="40"/>
          <w:szCs w:val="40"/>
        </w:rPr>
        <w:t>による新事業分野開拓事業者</w:t>
      </w:r>
    </w:p>
    <w:p w14:paraId="426A1EDD" w14:textId="77777777" w:rsidR="004014AC" w:rsidRPr="004312E8" w:rsidRDefault="00DF10F0" w:rsidP="00996DD2">
      <w:pPr>
        <w:adjustRightInd w:val="0"/>
        <w:jc w:val="center"/>
        <w:rPr>
          <w:rFonts w:ascii="ＭＳ 明朝" w:eastAsia="ＭＳ 明朝" w:hAnsi="ＭＳ 明朝"/>
          <w:sz w:val="40"/>
          <w:szCs w:val="40"/>
        </w:rPr>
      </w:pPr>
      <w:r w:rsidRPr="004312E8">
        <w:rPr>
          <w:rFonts w:ascii="ＭＳ 明朝" w:eastAsia="ＭＳ 明朝" w:hAnsi="ＭＳ 明朝" w:hint="eastAsia"/>
          <w:sz w:val="40"/>
          <w:szCs w:val="40"/>
        </w:rPr>
        <w:t>認定事業実施要綱</w:t>
      </w:r>
    </w:p>
    <w:p w14:paraId="426A1EDE" w14:textId="77777777" w:rsidR="008B7C97" w:rsidRPr="004312E8" w:rsidRDefault="008B7C97" w:rsidP="00FD503B">
      <w:pPr>
        <w:adjustRightInd w:val="0"/>
        <w:jc w:val="left"/>
        <w:rPr>
          <w:rFonts w:ascii="ＭＳ 明朝" w:eastAsia="ＭＳ 明朝" w:hAnsi="ＭＳ 明朝"/>
          <w:sz w:val="40"/>
          <w:szCs w:val="40"/>
        </w:rPr>
      </w:pPr>
    </w:p>
    <w:p w14:paraId="426A1EDF" w14:textId="77777777" w:rsidR="008B7C97" w:rsidRPr="004312E8" w:rsidRDefault="008B7C97" w:rsidP="00FD503B">
      <w:pPr>
        <w:adjustRightInd w:val="0"/>
        <w:jc w:val="left"/>
        <w:rPr>
          <w:rFonts w:ascii="ＭＳ 明朝" w:eastAsia="ＭＳ 明朝" w:hAnsi="ＭＳ 明朝"/>
          <w:sz w:val="40"/>
          <w:szCs w:val="40"/>
        </w:rPr>
      </w:pPr>
    </w:p>
    <w:p w14:paraId="426A1EE0" w14:textId="77777777" w:rsidR="008B7C97" w:rsidRPr="004312E8" w:rsidRDefault="008B7C97" w:rsidP="00FD503B">
      <w:pPr>
        <w:adjustRightInd w:val="0"/>
        <w:jc w:val="left"/>
        <w:rPr>
          <w:rFonts w:ascii="ＭＳ 明朝" w:eastAsia="ＭＳ 明朝" w:hAnsi="ＭＳ 明朝"/>
          <w:sz w:val="40"/>
          <w:szCs w:val="40"/>
        </w:rPr>
      </w:pPr>
    </w:p>
    <w:p w14:paraId="426A1EE1" w14:textId="77777777" w:rsidR="008B7C97" w:rsidRPr="004312E8" w:rsidRDefault="008B7C97" w:rsidP="00FD503B">
      <w:pPr>
        <w:adjustRightInd w:val="0"/>
        <w:jc w:val="left"/>
        <w:rPr>
          <w:rFonts w:ascii="ＭＳ 明朝" w:eastAsia="ＭＳ 明朝" w:hAnsi="ＭＳ 明朝"/>
          <w:sz w:val="40"/>
          <w:szCs w:val="40"/>
        </w:rPr>
      </w:pPr>
    </w:p>
    <w:p w14:paraId="426A1EE2" w14:textId="77777777" w:rsidR="008B7C97" w:rsidRPr="004312E8" w:rsidRDefault="008B7C97" w:rsidP="00FD503B">
      <w:pPr>
        <w:adjustRightInd w:val="0"/>
        <w:jc w:val="left"/>
        <w:rPr>
          <w:rFonts w:ascii="ＭＳ 明朝" w:eastAsia="ＭＳ 明朝" w:hAnsi="ＭＳ 明朝"/>
          <w:sz w:val="40"/>
          <w:szCs w:val="40"/>
        </w:rPr>
      </w:pPr>
    </w:p>
    <w:p w14:paraId="426A1EE3" w14:textId="77777777" w:rsidR="00DF10F0" w:rsidRPr="004312E8" w:rsidRDefault="00DF10F0" w:rsidP="00FD503B">
      <w:pPr>
        <w:adjustRightInd w:val="0"/>
        <w:jc w:val="left"/>
        <w:rPr>
          <w:rFonts w:ascii="ＭＳ 明朝" w:eastAsia="ＭＳ 明朝" w:hAnsi="ＭＳ 明朝"/>
          <w:sz w:val="40"/>
          <w:szCs w:val="40"/>
        </w:rPr>
      </w:pPr>
    </w:p>
    <w:p w14:paraId="426A1EE4" w14:textId="77777777" w:rsidR="00DF10F0" w:rsidRPr="004312E8" w:rsidRDefault="00DF10F0" w:rsidP="00FD503B">
      <w:pPr>
        <w:adjustRightInd w:val="0"/>
        <w:jc w:val="left"/>
        <w:rPr>
          <w:rFonts w:ascii="ＭＳ 明朝" w:eastAsia="ＭＳ 明朝" w:hAnsi="ＭＳ 明朝"/>
          <w:sz w:val="40"/>
          <w:szCs w:val="40"/>
        </w:rPr>
      </w:pPr>
    </w:p>
    <w:p w14:paraId="426A1EE5" w14:textId="77777777" w:rsidR="00DF10F0" w:rsidRDefault="00DF10F0" w:rsidP="00FD503B">
      <w:pPr>
        <w:adjustRightInd w:val="0"/>
        <w:jc w:val="left"/>
        <w:rPr>
          <w:rFonts w:ascii="ＭＳ 明朝" w:eastAsia="ＭＳ 明朝" w:hAnsi="ＭＳ 明朝"/>
          <w:sz w:val="40"/>
          <w:szCs w:val="40"/>
        </w:rPr>
      </w:pPr>
    </w:p>
    <w:p w14:paraId="426A1EE6" w14:textId="77777777" w:rsidR="00BB754A" w:rsidRPr="004312E8" w:rsidRDefault="00BB754A" w:rsidP="00FD503B">
      <w:pPr>
        <w:adjustRightInd w:val="0"/>
        <w:jc w:val="left"/>
        <w:rPr>
          <w:rFonts w:ascii="ＭＳ 明朝" w:eastAsia="ＭＳ 明朝" w:hAnsi="ＭＳ 明朝"/>
          <w:sz w:val="40"/>
          <w:szCs w:val="40"/>
        </w:rPr>
      </w:pPr>
    </w:p>
    <w:p w14:paraId="426A1EE7" w14:textId="77777777" w:rsidR="00DF10F0" w:rsidRPr="004312E8" w:rsidRDefault="00DF10F0" w:rsidP="00FD503B">
      <w:pPr>
        <w:adjustRightInd w:val="0"/>
        <w:jc w:val="left"/>
        <w:rPr>
          <w:rFonts w:ascii="ＭＳ 明朝" w:eastAsia="ＭＳ 明朝" w:hAnsi="ＭＳ 明朝"/>
          <w:sz w:val="40"/>
          <w:szCs w:val="40"/>
        </w:rPr>
      </w:pPr>
    </w:p>
    <w:p w14:paraId="426A1EE8"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lastRenderedPageBreak/>
        <w:t>（目的）</w:t>
      </w:r>
    </w:p>
    <w:p w14:paraId="426A1EE9" w14:textId="7CCDC39C" w:rsidR="00382A58" w:rsidRPr="00E53BA6" w:rsidRDefault="00382A58" w:rsidP="00344929">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 xml:space="preserve">第１条　</w:t>
      </w:r>
      <w:r w:rsidR="00DA7FB7" w:rsidRPr="00E53BA6">
        <w:rPr>
          <w:rFonts w:asciiTheme="minorEastAsia" w:hAnsiTheme="minorEastAsia" w:hint="eastAsia"/>
          <w:sz w:val="24"/>
          <w:szCs w:val="24"/>
        </w:rPr>
        <w:t>この要綱は、地方自治法施行令（昭和２２年政令第１６号）第１６７条の２第１項第４号、地方公営企業法施行令（昭和２７年政令第４０３号）第２１条の</w:t>
      </w:r>
      <w:r w:rsidR="00DA7FB7" w:rsidRPr="00823759">
        <w:rPr>
          <w:rFonts w:asciiTheme="minorEastAsia" w:hAnsiTheme="minorEastAsia" w:hint="eastAsia"/>
          <w:sz w:val="24"/>
          <w:szCs w:val="24"/>
        </w:rPr>
        <w:t>１</w:t>
      </w:r>
      <w:r w:rsidR="006E04B5" w:rsidRPr="00823759">
        <w:rPr>
          <w:rFonts w:asciiTheme="minorEastAsia" w:hAnsiTheme="minorEastAsia" w:hint="eastAsia"/>
          <w:sz w:val="24"/>
          <w:szCs w:val="24"/>
        </w:rPr>
        <w:t>３</w:t>
      </w:r>
      <w:r w:rsidR="00DA7FB7" w:rsidRPr="00E53BA6">
        <w:rPr>
          <w:rFonts w:asciiTheme="minorEastAsia" w:hAnsiTheme="minorEastAsia" w:hint="eastAsia"/>
          <w:sz w:val="24"/>
          <w:szCs w:val="24"/>
        </w:rPr>
        <w:t>第１項第４号、地方自治法施行規則（昭和２２年内務省令第２９号）第１２条の３及び地方公営企業法施行規則（昭和２７年総理府令第７３号）第５３条に基づき、新商品の生産又は新役務の提供（以下「新商品の生産等」という。）により新たな事業分野の開拓を図る者を知事が認定し、認定を受けた者が生産する新商品を当該認定を受けた者から知事が随意契約により買い入れ若しくは借り入れる又は認定を受けた者が提供する新役務を当該認定を受けた者から知事が随意契約により新役務の提供を受けることによって販路開拓支援と行政サービスの向上を図ることを目的とした「新商品の生産等による新事業分野開拓事業者認定事業」（以下「本事業」という。）の実施に関して必要な事項を定める。</w:t>
      </w:r>
    </w:p>
    <w:p w14:paraId="426A1EEA"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EEB"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（定義）</w:t>
      </w:r>
    </w:p>
    <w:p w14:paraId="426A1EEC" w14:textId="37F13BB6" w:rsidR="00382A58" w:rsidRPr="00E53BA6" w:rsidRDefault="00382A58" w:rsidP="000C567B">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 xml:space="preserve">第２条　</w:t>
      </w:r>
      <w:r w:rsidR="00DA7FB7" w:rsidRPr="00E53BA6">
        <w:rPr>
          <w:rFonts w:asciiTheme="minorEastAsia" w:hAnsiTheme="minorEastAsia" w:hint="eastAsia"/>
          <w:sz w:val="24"/>
          <w:szCs w:val="24"/>
        </w:rPr>
        <w:t>この要綱において「新商品」又は「新役務」（以下「新商品等」という。）とは、地方自治法施行規則第１２条の３第１項</w:t>
      </w:r>
      <w:r w:rsidR="000C567B" w:rsidRPr="00E53BA6">
        <w:rPr>
          <w:rFonts w:asciiTheme="minorEastAsia" w:hAnsiTheme="minorEastAsia" w:hint="eastAsia"/>
          <w:sz w:val="24"/>
          <w:szCs w:val="24"/>
        </w:rPr>
        <w:t>各号又は地方公営企業法施行規則第５３条第１項各</w:t>
      </w:r>
      <w:r w:rsidR="00DA7FB7" w:rsidRPr="00E53BA6">
        <w:rPr>
          <w:rFonts w:asciiTheme="minorEastAsia" w:hAnsiTheme="minorEastAsia" w:hint="eastAsia"/>
          <w:sz w:val="24"/>
          <w:szCs w:val="24"/>
        </w:rPr>
        <w:t>号に該当すると認められるもののうち、次の全ての事項を満たすものをいう。</w:t>
      </w:r>
    </w:p>
    <w:p w14:paraId="426A1EEE" w14:textId="6E806891" w:rsidR="00382A58" w:rsidRPr="00E53BA6" w:rsidRDefault="0076132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（１</w:t>
      </w:r>
      <w:r w:rsidR="00382A58" w:rsidRPr="00E53BA6">
        <w:rPr>
          <w:rFonts w:ascii="ＭＳ 明朝" w:eastAsia="ＭＳ 明朝" w:hAnsi="ＭＳ 明朝" w:hint="eastAsia"/>
          <w:sz w:val="24"/>
          <w:szCs w:val="24"/>
        </w:rPr>
        <w:t>）</w:t>
      </w:r>
      <w:r w:rsidR="005F3217" w:rsidRPr="00E53BA6">
        <w:rPr>
          <w:rFonts w:ascii="ＭＳ 明朝" w:eastAsia="ＭＳ 明朝" w:hAnsi="ＭＳ 明朝" w:hint="eastAsia"/>
          <w:sz w:val="24"/>
          <w:szCs w:val="24"/>
        </w:rPr>
        <w:t>法律の承認を受けた計画等により生産する商品</w:t>
      </w:r>
      <w:r w:rsidR="00DA7FB7" w:rsidRPr="00E53BA6">
        <w:rPr>
          <w:rFonts w:ascii="ＭＳ 明朝" w:eastAsia="ＭＳ 明朝" w:hAnsi="ＭＳ 明朝" w:hint="eastAsia"/>
          <w:sz w:val="24"/>
          <w:szCs w:val="24"/>
        </w:rPr>
        <w:t>又は提供する役務</w:t>
      </w:r>
      <w:r w:rsidR="005F3217" w:rsidRPr="00E53BA6">
        <w:rPr>
          <w:rFonts w:ascii="ＭＳ 明朝" w:eastAsia="ＭＳ 明朝" w:hAnsi="ＭＳ 明朝" w:hint="eastAsia"/>
          <w:sz w:val="24"/>
          <w:szCs w:val="24"/>
        </w:rPr>
        <w:t>で、別表第１のいずれかに該当するものであること。</w:t>
      </w:r>
    </w:p>
    <w:p w14:paraId="426A1EEF" w14:textId="1F8FD3E0" w:rsidR="00382A58" w:rsidRPr="00E53BA6" w:rsidRDefault="0076132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（２</w:t>
      </w:r>
      <w:r w:rsidR="00382A58" w:rsidRPr="00E53BA6">
        <w:rPr>
          <w:rFonts w:ascii="ＭＳ 明朝" w:eastAsia="ＭＳ 明朝" w:hAnsi="ＭＳ 明朝" w:hint="eastAsia"/>
          <w:sz w:val="24"/>
          <w:szCs w:val="24"/>
        </w:rPr>
        <w:t>）</w:t>
      </w:r>
      <w:r w:rsidR="00BE3BFC" w:rsidRPr="00E53BA6">
        <w:rPr>
          <w:rFonts w:ascii="ＭＳ 明朝" w:eastAsia="ＭＳ 明朝" w:hAnsi="ＭＳ 明朝" w:hint="eastAsia"/>
          <w:sz w:val="24"/>
          <w:szCs w:val="24"/>
        </w:rPr>
        <w:t>大阪府（以下「府」という。）</w:t>
      </w:r>
      <w:r w:rsidR="00382A58" w:rsidRPr="00E53BA6">
        <w:rPr>
          <w:rFonts w:ascii="ＭＳ 明朝" w:eastAsia="ＭＳ 明朝" w:hAnsi="ＭＳ 明朝" w:hint="eastAsia"/>
          <w:sz w:val="24"/>
          <w:szCs w:val="24"/>
        </w:rPr>
        <w:t>の機関において、使途が見込まれる</w:t>
      </w:r>
      <w:r w:rsidR="00DA7FB7" w:rsidRPr="00E53BA6">
        <w:rPr>
          <w:rFonts w:ascii="ＭＳ 明朝" w:eastAsia="ＭＳ 明朝" w:hAnsi="ＭＳ 明朝" w:hint="eastAsia"/>
          <w:sz w:val="24"/>
          <w:szCs w:val="24"/>
        </w:rPr>
        <w:t>新</w:t>
      </w:r>
      <w:r w:rsidR="00382A58" w:rsidRPr="00E53BA6">
        <w:rPr>
          <w:rFonts w:ascii="ＭＳ 明朝" w:eastAsia="ＭＳ 明朝" w:hAnsi="ＭＳ 明朝" w:hint="eastAsia"/>
          <w:sz w:val="24"/>
          <w:szCs w:val="24"/>
        </w:rPr>
        <w:t>商品</w:t>
      </w:r>
      <w:r w:rsidR="00DA7FB7" w:rsidRPr="00E53BA6">
        <w:rPr>
          <w:rFonts w:ascii="ＭＳ 明朝" w:eastAsia="ＭＳ 明朝" w:hAnsi="ＭＳ 明朝" w:hint="eastAsia"/>
          <w:sz w:val="24"/>
          <w:szCs w:val="24"/>
        </w:rPr>
        <w:t>等</w:t>
      </w:r>
      <w:r w:rsidR="00382A58" w:rsidRPr="00E53BA6">
        <w:rPr>
          <w:rFonts w:ascii="ＭＳ 明朝" w:eastAsia="ＭＳ 明朝" w:hAnsi="ＭＳ 明朝" w:hint="eastAsia"/>
          <w:sz w:val="24"/>
          <w:szCs w:val="24"/>
        </w:rPr>
        <w:t>であること。</w:t>
      </w:r>
    </w:p>
    <w:p w14:paraId="426A1EF0" w14:textId="5BC8A72D" w:rsidR="00382A58" w:rsidRPr="000355F9" w:rsidRDefault="00761328" w:rsidP="005337C1">
      <w:pPr>
        <w:widowControl/>
        <w:ind w:leftChars="100" w:left="450" w:hangingChars="100" w:hanging="240"/>
        <w:jc w:val="left"/>
        <w:rPr>
          <w:rFonts w:asciiTheme="minorEastAsia" w:hAnsiTheme="minorEastAsia"/>
          <w:szCs w:val="21"/>
        </w:rPr>
      </w:pPr>
      <w:r w:rsidRPr="00E53BA6">
        <w:rPr>
          <w:rFonts w:ascii="ＭＳ 明朝" w:eastAsia="ＭＳ 明朝" w:hAnsi="ＭＳ 明朝" w:hint="eastAsia"/>
          <w:sz w:val="24"/>
          <w:szCs w:val="24"/>
        </w:rPr>
        <w:t>（３</w:t>
      </w:r>
      <w:r w:rsidR="00382A58" w:rsidRPr="00E53BA6">
        <w:rPr>
          <w:rFonts w:ascii="ＭＳ 明朝" w:eastAsia="ＭＳ 明朝" w:hAnsi="ＭＳ 明朝" w:hint="eastAsia"/>
          <w:sz w:val="24"/>
          <w:szCs w:val="24"/>
        </w:rPr>
        <w:t>）第５条</w:t>
      </w:r>
      <w:r w:rsidR="00B3376B" w:rsidRPr="00E53BA6">
        <w:rPr>
          <w:rFonts w:ascii="ＭＳ 明朝" w:eastAsia="ＭＳ 明朝" w:hAnsi="ＭＳ 明朝" w:hint="eastAsia"/>
          <w:sz w:val="24"/>
          <w:szCs w:val="24"/>
        </w:rPr>
        <w:t>第１項</w:t>
      </w:r>
      <w:r w:rsidR="00382A58" w:rsidRPr="00E53BA6">
        <w:rPr>
          <w:rFonts w:ascii="ＭＳ 明朝" w:eastAsia="ＭＳ 明朝" w:hAnsi="ＭＳ 明朝" w:hint="eastAsia"/>
          <w:sz w:val="24"/>
          <w:szCs w:val="24"/>
        </w:rPr>
        <w:t>による</w:t>
      </w:r>
      <w:r w:rsidR="00B3376B" w:rsidRPr="00E53BA6">
        <w:rPr>
          <w:rFonts w:ascii="ＭＳ 明朝" w:eastAsia="ＭＳ 明朝" w:hAnsi="ＭＳ 明朝" w:hint="eastAsia"/>
          <w:sz w:val="24"/>
          <w:szCs w:val="24"/>
        </w:rPr>
        <w:t>事前</w:t>
      </w:r>
      <w:r w:rsidR="00382A58" w:rsidRPr="00E53BA6">
        <w:rPr>
          <w:rFonts w:ascii="ＭＳ 明朝" w:eastAsia="ＭＳ 明朝" w:hAnsi="ＭＳ 明朝" w:hint="eastAsia"/>
          <w:sz w:val="24"/>
          <w:szCs w:val="24"/>
        </w:rPr>
        <w:t>申請の時点で販売を開始してから概ね５年以内の商品で、販売実績が少ない</w:t>
      </w:r>
      <w:r w:rsidR="00DA7FB7" w:rsidRPr="00E53BA6">
        <w:rPr>
          <w:rFonts w:ascii="ＭＳ 明朝" w:eastAsia="ＭＳ 明朝" w:hAnsi="ＭＳ 明朝" w:hint="eastAsia"/>
          <w:sz w:val="24"/>
          <w:szCs w:val="24"/>
        </w:rPr>
        <w:t>新</w:t>
      </w:r>
      <w:r w:rsidR="00382A58" w:rsidRPr="00E53BA6">
        <w:rPr>
          <w:rFonts w:ascii="ＭＳ 明朝" w:eastAsia="ＭＳ 明朝" w:hAnsi="ＭＳ 明朝" w:hint="eastAsia"/>
          <w:sz w:val="24"/>
          <w:szCs w:val="24"/>
        </w:rPr>
        <w:t>商品</w:t>
      </w:r>
      <w:r w:rsidR="00DA7FB7" w:rsidRPr="00E53BA6">
        <w:rPr>
          <w:rFonts w:ascii="ＭＳ 明朝" w:eastAsia="ＭＳ 明朝" w:hAnsi="ＭＳ 明朝" w:hint="eastAsia"/>
          <w:sz w:val="24"/>
          <w:szCs w:val="24"/>
        </w:rPr>
        <w:t>等</w:t>
      </w:r>
      <w:r w:rsidR="00382A58" w:rsidRPr="00E53BA6">
        <w:rPr>
          <w:rFonts w:ascii="ＭＳ 明朝" w:eastAsia="ＭＳ 明朝" w:hAnsi="ＭＳ 明朝" w:hint="eastAsia"/>
          <w:sz w:val="24"/>
          <w:szCs w:val="24"/>
        </w:rPr>
        <w:t>であること。</w:t>
      </w:r>
      <w:r w:rsidR="00206C62" w:rsidRPr="000355F9">
        <w:rPr>
          <w:rFonts w:ascii="ＭＳ 明朝" w:eastAsia="ＭＳ 明朝" w:hAnsi="ＭＳ 明朝" w:hint="eastAsia"/>
          <w:sz w:val="24"/>
          <w:szCs w:val="24"/>
        </w:rPr>
        <w:t>（ただし、別表第１（４）を除く）</w:t>
      </w:r>
    </w:p>
    <w:p w14:paraId="426A1EF1" w14:textId="22C8773A" w:rsidR="00382A58" w:rsidRPr="00E53BA6" w:rsidRDefault="0076132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（４</w:t>
      </w:r>
      <w:r w:rsidR="00382A58" w:rsidRPr="00E53BA6">
        <w:rPr>
          <w:rFonts w:ascii="ＭＳ 明朝" w:eastAsia="ＭＳ 明朝" w:hAnsi="ＭＳ 明朝" w:hint="eastAsia"/>
          <w:sz w:val="24"/>
          <w:szCs w:val="24"/>
        </w:rPr>
        <w:t>）大阪府グリーン調達方針に適合する</w:t>
      </w:r>
      <w:r w:rsidR="00DA7FB7" w:rsidRPr="00E53BA6">
        <w:rPr>
          <w:rFonts w:ascii="ＭＳ 明朝" w:eastAsia="ＭＳ 明朝" w:hAnsi="ＭＳ 明朝" w:hint="eastAsia"/>
          <w:sz w:val="24"/>
          <w:szCs w:val="24"/>
        </w:rPr>
        <w:t>新</w:t>
      </w:r>
      <w:r w:rsidR="00382A58" w:rsidRPr="00E53BA6">
        <w:rPr>
          <w:rFonts w:ascii="ＭＳ 明朝" w:eastAsia="ＭＳ 明朝" w:hAnsi="ＭＳ 明朝" w:hint="eastAsia"/>
          <w:sz w:val="24"/>
          <w:szCs w:val="24"/>
        </w:rPr>
        <w:t>商品</w:t>
      </w:r>
      <w:r w:rsidR="00DA7FB7" w:rsidRPr="00E53BA6">
        <w:rPr>
          <w:rFonts w:ascii="ＭＳ 明朝" w:eastAsia="ＭＳ 明朝" w:hAnsi="ＭＳ 明朝" w:hint="eastAsia"/>
          <w:sz w:val="24"/>
          <w:szCs w:val="24"/>
        </w:rPr>
        <w:t>等</w:t>
      </w:r>
      <w:r w:rsidR="00382A58" w:rsidRPr="00E53BA6">
        <w:rPr>
          <w:rFonts w:ascii="ＭＳ 明朝" w:eastAsia="ＭＳ 明朝" w:hAnsi="ＭＳ 明朝" w:hint="eastAsia"/>
          <w:sz w:val="24"/>
          <w:szCs w:val="24"/>
        </w:rPr>
        <w:t>であること。</w:t>
      </w:r>
    </w:p>
    <w:p w14:paraId="426A1EF2" w14:textId="7E5B6838" w:rsidR="00382A58" w:rsidRPr="00E53BA6" w:rsidRDefault="0076132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（５</w:t>
      </w:r>
      <w:r w:rsidR="00382A58" w:rsidRPr="00E53BA6">
        <w:rPr>
          <w:rFonts w:ascii="ＭＳ 明朝" w:eastAsia="ＭＳ 明朝" w:hAnsi="ＭＳ 明朝" w:hint="eastAsia"/>
          <w:sz w:val="24"/>
          <w:szCs w:val="24"/>
        </w:rPr>
        <w:t>）関係法令に適合するとともに、特許権等の権利に関する問題が生じない</w:t>
      </w:r>
      <w:r w:rsidR="00DA7FB7" w:rsidRPr="00E53BA6">
        <w:rPr>
          <w:rFonts w:ascii="ＭＳ 明朝" w:eastAsia="ＭＳ 明朝" w:hAnsi="ＭＳ 明朝" w:hint="eastAsia"/>
          <w:sz w:val="24"/>
          <w:szCs w:val="24"/>
        </w:rPr>
        <w:t>新</w:t>
      </w:r>
      <w:r w:rsidR="00382A58" w:rsidRPr="00E53BA6">
        <w:rPr>
          <w:rFonts w:ascii="ＭＳ 明朝" w:eastAsia="ＭＳ 明朝" w:hAnsi="ＭＳ 明朝" w:hint="eastAsia"/>
          <w:sz w:val="24"/>
          <w:szCs w:val="24"/>
        </w:rPr>
        <w:t>商品</w:t>
      </w:r>
      <w:r w:rsidR="00DA7FB7" w:rsidRPr="00E53BA6">
        <w:rPr>
          <w:rFonts w:ascii="ＭＳ 明朝" w:eastAsia="ＭＳ 明朝" w:hAnsi="ＭＳ 明朝" w:hint="eastAsia"/>
          <w:sz w:val="24"/>
          <w:szCs w:val="24"/>
        </w:rPr>
        <w:t>等</w:t>
      </w:r>
      <w:r w:rsidR="00382A58" w:rsidRPr="00E53BA6">
        <w:rPr>
          <w:rFonts w:ascii="ＭＳ 明朝" w:eastAsia="ＭＳ 明朝" w:hAnsi="ＭＳ 明朝" w:hint="eastAsia"/>
          <w:sz w:val="24"/>
          <w:szCs w:val="24"/>
        </w:rPr>
        <w:t>であること。</w:t>
      </w:r>
    </w:p>
    <w:p w14:paraId="426A1EF3" w14:textId="26D2428D" w:rsidR="00382A58" w:rsidRPr="00E53BA6" w:rsidRDefault="0076132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（６</w:t>
      </w:r>
      <w:r w:rsidR="00382A58" w:rsidRPr="00E53BA6">
        <w:rPr>
          <w:rFonts w:ascii="ＭＳ 明朝" w:eastAsia="ＭＳ 明朝" w:hAnsi="ＭＳ 明朝" w:hint="eastAsia"/>
          <w:sz w:val="24"/>
          <w:szCs w:val="24"/>
        </w:rPr>
        <w:t>）ＪＩＳ規格など品質及び安全性に関する基準に合致している</w:t>
      </w:r>
      <w:r w:rsidR="00DA7FB7" w:rsidRPr="00E53BA6">
        <w:rPr>
          <w:rFonts w:ascii="ＭＳ 明朝" w:eastAsia="ＭＳ 明朝" w:hAnsi="ＭＳ 明朝" w:hint="eastAsia"/>
          <w:sz w:val="24"/>
          <w:szCs w:val="24"/>
        </w:rPr>
        <w:t>新</w:t>
      </w:r>
      <w:r w:rsidR="00382A58" w:rsidRPr="00E53BA6">
        <w:rPr>
          <w:rFonts w:ascii="ＭＳ 明朝" w:eastAsia="ＭＳ 明朝" w:hAnsi="ＭＳ 明朝" w:hint="eastAsia"/>
          <w:sz w:val="24"/>
          <w:szCs w:val="24"/>
        </w:rPr>
        <w:t>商品</w:t>
      </w:r>
      <w:r w:rsidR="00DA7FB7" w:rsidRPr="00E53BA6">
        <w:rPr>
          <w:rFonts w:ascii="ＭＳ 明朝" w:eastAsia="ＭＳ 明朝" w:hAnsi="ＭＳ 明朝" w:hint="eastAsia"/>
          <w:sz w:val="24"/>
          <w:szCs w:val="24"/>
        </w:rPr>
        <w:t>等</w:t>
      </w:r>
      <w:r w:rsidR="00382A58" w:rsidRPr="00E53BA6">
        <w:rPr>
          <w:rFonts w:ascii="ＭＳ 明朝" w:eastAsia="ＭＳ 明朝" w:hAnsi="ＭＳ 明朝" w:hint="eastAsia"/>
          <w:sz w:val="24"/>
          <w:szCs w:val="24"/>
        </w:rPr>
        <w:t>であること。</w:t>
      </w:r>
    </w:p>
    <w:p w14:paraId="426A1EF4" w14:textId="735D79D9" w:rsidR="00382A58" w:rsidRPr="00E53BA6" w:rsidRDefault="0076132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（７</w:t>
      </w:r>
      <w:r w:rsidR="00382A58" w:rsidRPr="00E53BA6">
        <w:rPr>
          <w:rFonts w:ascii="ＭＳ 明朝" w:eastAsia="ＭＳ 明朝" w:hAnsi="ＭＳ 明朝" w:hint="eastAsia"/>
          <w:sz w:val="24"/>
          <w:szCs w:val="24"/>
        </w:rPr>
        <w:t>）既に本事業において、第５条による申請を行い、第６条</w:t>
      </w:r>
      <w:r w:rsidR="00BE3BFC" w:rsidRPr="00E53BA6">
        <w:rPr>
          <w:rFonts w:ascii="ＭＳ 明朝" w:eastAsia="ＭＳ 明朝" w:hAnsi="ＭＳ 明朝" w:hint="eastAsia"/>
          <w:sz w:val="24"/>
          <w:szCs w:val="24"/>
        </w:rPr>
        <w:t>第３項</w:t>
      </w:r>
      <w:r w:rsidR="00382A58" w:rsidRPr="00E53BA6">
        <w:rPr>
          <w:rFonts w:ascii="ＭＳ 明朝" w:eastAsia="ＭＳ 明朝" w:hAnsi="ＭＳ 明朝" w:hint="eastAsia"/>
          <w:sz w:val="24"/>
          <w:szCs w:val="24"/>
        </w:rPr>
        <w:t>による通知を受けた</w:t>
      </w:r>
      <w:r w:rsidR="00DA7FB7" w:rsidRPr="00E53BA6">
        <w:rPr>
          <w:rFonts w:ascii="ＭＳ 明朝" w:eastAsia="ＭＳ 明朝" w:hAnsi="ＭＳ 明朝" w:hint="eastAsia"/>
          <w:sz w:val="24"/>
          <w:szCs w:val="24"/>
        </w:rPr>
        <w:t>新</w:t>
      </w:r>
      <w:r w:rsidR="00382A58" w:rsidRPr="00E53BA6">
        <w:rPr>
          <w:rFonts w:ascii="ＭＳ 明朝" w:eastAsia="ＭＳ 明朝" w:hAnsi="ＭＳ 明朝" w:hint="eastAsia"/>
          <w:sz w:val="24"/>
          <w:szCs w:val="24"/>
        </w:rPr>
        <w:t>商品</w:t>
      </w:r>
      <w:r w:rsidR="00DA7FB7" w:rsidRPr="00E53BA6">
        <w:rPr>
          <w:rFonts w:ascii="ＭＳ 明朝" w:eastAsia="ＭＳ 明朝" w:hAnsi="ＭＳ 明朝" w:hint="eastAsia"/>
          <w:sz w:val="24"/>
          <w:szCs w:val="24"/>
        </w:rPr>
        <w:t>等</w:t>
      </w:r>
      <w:r w:rsidR="00382A58" w:rsidRPr="00E53BA6">
        <w:rPr>
          <w:rFonts w:ascii="ＭＳ 明朝" w:eastAsia="ＭＳ 明朝" w:hAnsi="ＭＳ 明朝" w:hint="eastAsia"/>
          <w:sz w:val="24"/>
          <w:szCs w:val="24"/>
        </w:rPr>
        <w:t>でないこと。</w:t>
      </w:r>
    </w:p>
    <w:p w14:paraId="2295C9F6" w14:textId="6E50DDBB" w:rsidR="00761328" w:rsidRPr="00E53BA6" w:rsidRDefault="00761328" w:rsidP="0076132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２　この要綱において新商品等を生産又は提供するもの（以下「事業者」という。）は次の全ての事項を満たすものをいう。</w:t>
      </w:r>
    </w:p>
    <w:p w14:paraId="19A73C38" w14:textId="15F461D1" w:rsidR="00CE24E6" w:rsidRPr="00697404" w:rsidRDefault="00761328" w:rsidP="00697404">
      <w:pPr>
        <w:adjustRightInd w:val="0"/>
        <w:ind w:leftChars="100" w:left="450" w:hangingChars="100" w:hanging="240"/>
        <w:jc w:val="left"/>
        <w:rPr>
          <w:rFonts w:ascii="ＭＳ 明朝" w:eastAsia="ＭＳ 明朝" w:hAnsi="ＭＳ 明朝"/>
          <w:bCs/>
          <w:sz w:val="24"/>
          <w:szCs w:val="24"/>
        </w:rPr>
      </w:pPr>
      <w:r w:rsidRPr="00697404">
        <w:rPr>
          <w:rFonts w:ascii="ＭＳ 明朝" w:eastAsia="ＭＳ 明朝" w:hAnsi="ＭＳ 明朝" w:hint="eastAsia"/>
          <w:sz w:val="24"/>
          <w:szCs w:val="24"/>
        </w:rPr>
        <w:t>（１）</w:t>
      </w:r>
      <w:r w:rsidRPr="00697404">
        <w:rPr>
          <w:rFonts w:ascii="ＭＳ 明朝" w:eastAsia="ＭＳ 明朝" w:hAnsi="ＭＳ 明朝"/>
          <w:bCs/>
          <w:sz w:val="24"/>
          <w:szCs w:val="24"/>
        </w:rPr>
        <w:t>中小企業等経営強化法（平成</w:t>
      </w:r>
      <w:r w:rsidRPr="00697404">
        <w:rPr>
          <w:rFonts w:ascii="ＭＳ 明朝" w:eastAsia="ＭＳ 明朝" w:hAnsi="ＭＳ 明朝" w:hint="eastAsia"/>
          <w:bCs/>
          <w:sz w:val="24"/>
          <w:szCs w:val="24"/>
        </w:rPr>
        <w:t>１１</w:t>
      </w:r>
      <w:r w:rsidRPr="00697404">
        <w:rPr>
          <w:rFonts w:ascii="ＭＳ 明朝" w:eastAsia="ＭＳ 明朝" w:hAnsi="ＭＳ 明朝"/>
          <w:bCs/>
          <w:sz w:val="24"/>
          <w:szCs w:val="24"/>
        </w:rPr>
        <w:t>年法律第</w:t>
      </w:r>
      <w:r w:rsidRPr="00697404">
        <w:rPr>
          <w:rFonts w:ascii="ＭＳ 明朝" w:eastAsia="ＭＳ 明朝" w:hAnsi="ＭＳ 明朝" w:hint="eastAsia"/>
          <w:bCs/>
          <w:sz w:val="24"/>
          <w:szCs w:val="24"/>
        </w:rPr>
        <w:t>１８</w:t>
      </w:r>
      <w:r w:rsidRPr="00697404">
        <w:rPr>
          <w:rFonts w:ascii="ＭＳ 明朝" w:eastAsia="ＭＳ 明朝" w:hAnsi="ＭＳ 明朝"/>
          <w:bCs/>
          <w:sz w:val="24"/>
          <w:szCs w:val="24"/>
        </w:rPr>
        <w:t>号</w:t>
      </w:r>
      <w:r w:rsidR="003970C6" w:rsidRPr="00697404">
        <w:rPr>
          <w:rFonts w:ascii="ＭＳ 明朝" w:eastAsia="ＭＳ 明朝" w:hAnsi="ＭＳ 明朝" w:hint="eastAsia"/>
          <w:bCs/>
          <w:sz w:val="24"/>
          <w:szCs w:val="24"/>
        </w:rPr>
        <w:t>）</w:t>
      </w:r>
      <w:r w:rsidR="00BE3BFC" w:rsidRPr="00697404">
        <w:rPr>
          <w:rFonts w:ascii="ＭＳ 明朝" w:eastAsia="ＭＳ 明朝" w:hAnsi="ＭＳ 明朝" w:hint="eastAsia"/>
          <w:sz w:val="24"/>
          <w:szCs w:val="24"/>
        </w:rPr>
        <w:t>第２条第１項各号</w:t>
      </w:r>
      <w:r w:rsidR="00BE3BFC" w:rsidRPr="00697404">
        <w:rPr>
          <w:rFonts w:ascii="ＭＳ 明朝" w:eastAsia="ＭＳ 明朝" w:hAnsi="ＭＳ 明朝" w:hint="eastAsia"/>
          <w:sz w:val="24"/>
          <w:szCs w:val="24"/>
        </w:rPr>
        <w:lastRenderedPageBreak/>
        <w:t>のいずれかに該当するもの</w:t>
      </w:r>
      <w:r w:rsidR="00697404" w:rsidRPr="00697404">
        <w:rPr>
          <w:rFonts w:ascii="ＭＳ 明朝" w:eastAsia="ＭＳ 明朝" w:hAnsi="ＭＳ 明朝" w:hint="eastAsia"/>
          <w:bCs/>
          <w:sz w:val="24"/>
          <w:szCs w:val="24"/>
        </w:rPr>
        <w:t>又は</w:t>
      </w:r>
      <w:r w:rsidR="00CC484D" w:rsidRPr="0098588D">
        <w:rPr>
          <w:rFonts w:ascii="ＭＳ 明朝" w:eastAsia="ＭＳ 明朝" w:hAnsi="ＭＳ 明朝" w:hint="eastAsia"/>
          <w:sz w:val="24"/>
          <w:szCs w:val="24"/>
        </w:rPr>
        <w:t>同法</w:t>
      </w:r>
      <w:r w:rsidR="00D33B5B" w:rsidRPr="0098588D">
        <w:rPr>
          <w:rFonts w:ascii="ＭＳ 明朝" w:eastAsia="ＭＳ 明朝" w:hAnsi="ＭＳ 明朝" w:hint="eastAsia"/>
          <w:sz w:val="24"/>
          <w:szCs w:val="24"/>
        </w:rPr>
        <w:t>第２条第５項各号のいずれかに該当するもの</w:t>
      </w:r>
      <w:r w:rsidR="00697404" w:rsidRPr="0098588D">
        <w:rPr>
          <w:rFonts w:ascii="ＭＳ 明朝" w:eastAsia="ＭＳ 明朝" w:hAnsi="ＭＳ 明朝" w:hint="eastAsia"/>
          <w:sz w:val="24"/>
          <w:szCs w:val="24"/>
        </w:rPr>
        <w:t>。</w:t>
      </w:r>
    </w:p>
    <w:p w14:paraId="42D5A123" w14:textId="74D4C981" w:rsidR="00761328" w:rsidRPr="00E53BA6" w:rsidRDefault="00761328" w:rsidP="00274D23">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（２）会社にあっては本店登記を、組合等にあっては主たる事務所を府内に有するもの。</w:t>
      </w:r>
    </w:p>
    <w:p w14:paraId="73445E94" w14:textId="72A7E503" w:rsidR="00761328" w:rsidRPr="00E53BA6" w:rsidRDefault="00761328" w:rsidP="00EC1692">
      <w:pPr>
        <w:adjustRightInd w:val="0"/>
        <w:ind w:leftChars="100" w:left="45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（３）府税に係る徴収金を完納しているもの。</w:t>
      </w:r>
    </w:p>
    <w:p w14:paraId="12FE69CE" w14:textId="1FD43785" w:rsidR="00761328" w:rsidRPr="00E53BA6" w:rsidRDefault="00761328" w:rsidP="00EC1692">
      <w:pPr>
        <w:adjustRightInd w:val="0"/>
        <w:jc w:val="left"/>
        <w:rPr>
          <w:rFonts w:ascii="ＭＳ 明朝" w:eastAsia="ＭＳ 明朝" w:hAnsi="ＭＳ 明朝"/>
          <w:sz w:val="24"/>
          <w:szCs w:val="24"/>
        </w:rPr>
      </w:pPr>
    </w:p>
    <w:p w14:paraId="426A1EF6"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（審査会）</w:t>
      </w:r>
    </w:p>
    <w:p w14:paraId="426A1EF7" w14:textId="73A38DDD"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第３条　知事は、第５条</w:t>
      </w:r>
      <w:r w:rsidR="00B3376B" w:rsidRPr="00E53BA6">
        <w:rPr>
          <w:rFonts w:ascii="ＭＳ 明朝" w:eastAsia="ＭＳ 明朝" w:hAnsi="ＭＳ 明朝" w:hint="eastAsia"/>
          <w:sz w:val="24"/>
          <w:szCs w:val="24"/>
        </w:rPr>
        <w:t>第４項</w:t>
      </w:r>
      <w:r w:rsidRPr="00E53BA6">
        <w:rPr>
          <w:rFonts w:ascii="ＭＳ 明朝" w:eastAsia="ＭＳ 明朝" w:hAnsi="ＭＳ 明朝" w:hint="eastAsia"/>
          <w:sz w:val="24"/>
          <w:szCs w:val="24"/>
        </w:rPr>
        <w:t>により</w:t>
      </w:r>
      <w:r w:rsidR="00B3376B" w:rsidRPr="00E53BA6">
        <w:rPr>
          <w:rFonts w:ascii="ＭＳ 明朝" w:eastAsia="ＭＳ 明朝" w:hAnsi="ＭＳ 明朝" w:hint="eastAsia"/>
          <w:sz w:val="24"/>
          <w:szCs w:val="24"/>
        </w:rPr>
        <w:t>本</w:t>
      </w:r>
      <w:r w:rsidRPr="00E53BA6">
        <w:rPr>
          <w:rFonts w:ascii="ＭＳ 明朝" w:eastAsia="ＭＳ 明朝" w:hAnsi="ＭＳ 明朝" w:hint="eastAsia"/>
          <w:sz w:val="24"/>
          <w:szCs w:val="24"/>
        </w:rPr>
        <w:t>申請のあった新商品の生産</w:t>
      </w:r>
      <w:r w:rsidR="00DA7FB7" w:rsidRPr="00E53BA6">
        <w:rPr>
          <w:rFonts w:ascii="ＭＳ 明朝" w:eastAsia="ＭＳ 明朝" w:hAnsi="ＭＳ 明朝" w:hint="eastAsia"/>
          <w:sz w:val="24"/>
          <w:szCs w:val="24"/>
        </w:rPr>
        <w:t>等</w:t>
      </w:r>
      <w:r w:rsidRPr="00E53BA6">
        <w:rPr>
          <w:rFonts w:ascii="ＭＳ 明朝" w:eastAsia="ＭＳ 明朝" w:hAnsi="ＭＳ 明朝" w:hint="eastAsia"/>
          <w:sz w:val="24"/>
          <w:szCs w:val="24"/>
        </w:rPr>
        <w:t>による新事業分野開拓実施計画（以下「実施計画」という。）が、第６条</w:t>
      </w:r>
      <w:r w:rsidR="00BE3BFC" w:rsidRPr="00E53BA6">
        <w:rPr>
          <w:rFonts w:ascii="ＭＳ 明朝" w:eastAsia="ＭＳ 明朝" w:hAnsi="ＭＳ 明朝" w:hint="eastAsia"/>
          <w:sz w:val="24"/>
          <w:szCs w:val="24"/>
        </w:rPr>
        <w:t>第１項</w:t>
      </w:r>
      <w:r w:rsidRPr="00E53BA6">
        <w:rPr>
          <w:rFonts w:ascii="ＭＳ 明朝" w:eastAsia="ＭＳ 明朝" w:hAnsi="ＭＳ 明朝" w:hint="eastAsia"/>
          <w:sz w:val="24"/>
          <w:szCs w:val="24"/>
        </w:rPr>
        <w:t>に定める認定基準に適合することを確認するにあたり、大阪府附属機関条例（昭和２７年大阪府条例第３９号）により設置した大阪府新商品の生産</w:t>
      </w:r>
      <w:r w:rsidR="009707E4" w:rsidRPr="00E53BA6">
        <w:rPr>
          <w:rFonts w:ascii="ＭＳ 明朝" w:eastAsia="ＭＳ 明朝" w:hAnsi="ＭＳ 明朝" w:hint="eastAsia"/>
          <w:sz w:val="24"/>
          <w:szCs w:val="24"/>
        </w:rPr>
        <w:t>等</w:t>
      </w:r>
      <w:r w:rsidRPr="00E53BA6">
        <w:rPr>
          <w:rFonts w:ascii="ＭＳ 明朝" w:eastAsia="ＭＳ 明朝" w:hAnsi="ＭＳ 明朝" w:hint="eastAsia"/>
          <w:sz w:val="24"/>
          <w:szCs w:val="24"/>
        </w:rPr>
        <w:t>による新事業分野開拓事業者認定事業審査会（以下「審査会」という。）に対し、調査審議を諮問するものとする。</w:t>
      </w:r>
    </w:p>
    <w:p w14:paraId="426A1EF8"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EF9"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（通報義務等）</w:t>
      </w:r>
    </w:p>
    <w:p w14:paraId="426A1EFA"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第４条　審査会の委員は、認定を受けようとする事業者及びその関係者から不正行為を目的とした接触を受けた場合は、速やかに知事に通報するものとする。</w:t>
      </w:r>
    </w:p>
    <w:p w14:paraId="426A1EFB"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２　審査会の委員は、審査内容に関して認定を受けようとする事業者との間に利害関係が存在する場合及び利害関係が発生する恐れがあると判明した場合は、速やかに知事に申し出るとともに、当該審査会の審議を辞退するものとする。</w:t>
      </w:r>
    </w:p>
    <w:p w14:paraId="426A1EFC"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３　知事は審査会の委員が故意に不正行為を行った場合には、委員を解任する。</w:t>
      </w:r>
    </w:p>
    <w:p w14:paraId="426A1EFD"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EFE"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（申請方法）</w:t>
      </w:r>
    </w:p>
    <w:p w14:paraId="426A1EFF" w14:textId="77777777" w:rsidR="00B3376B" w:rsidRPr="00E53BA6" w:rsidRDefault="00B3376B" w:rsidP="00F235A0">
      <w:pPr>
        <w:ind w:left="240" w:hangingChars="100" w:hanging="240"/>
        <w:rPr>
          <w:sz w:val="24"/>
          <w:szCs w:val="24"/>
        </w:rPr>
      </w:pPr>
      <w:r w:rsidRPr="00E53BA6">
        <w:rPr>
          <w:rFonts w:hint="eastAsia"/>
          <w:sz w:val="24"/>
          <w:szCs w:val="24"/>
        </w:rPr>
        <w:t>第５条　認定を受けようとする事業者は、別に定める募集期間内に、新商品の生産</w:t>
      </w:r>
      <w:r w:rsidR="00DA7FB7" w:rsidRPr="00E53BA6">
        <w:rPr>
          <w:rFonts w:hint="eastAsia"/>
          <w:sz w:val="24"/>
          <w:szCs w:val="24"/>
        </w:rPr>
        <w:t>等</w:t>
      </w:r>
      <w:r w:rsidRPr="00E53BA6">
        <w:rPr>
          <w:rFonts w:hint="eastAsia"/>
          <w:sz w:val="24"/>
          <w:szCs w:val="24"/>
        </w:rPr>
        <w:t>による新事業分野開拓事業者認定事前申請書（様式第１号）を作成し、知事に事前申請するものとする。ただし、１事業者につき、１つの新商品</w:t>
      </w:r>
      <w:r w:rsidR="00DA7FB7" w:rsidRPr="00E53BA6">
        <w:rPr>
          <w:rFonts w:hint="eastAsia"/>
          <w:sz w:val="24"/>
          <w:szCs w:val="24"/>
        </w:rPr>
        <w:t>等</w:t>
      </w:r>
      <w:r w:rsidRPr="00E53BA6">
        <w:rPr>
          <w:rFonts w:hint="eastAsia"/>
          <w:sz w:val="24"/>
          <w:szCs w:val="24"/>
        </w:rPr>
        <w:t>に限り事前申請できるものとする。</w:t>
      </w:r>
    </w:p>
    <w:p w14:paraId="426A1F00" w14:textId="77777777" w:rsidR="00B3376B" w:rsidRPr="00E53BA6" w:rsidRDefault="00B3376B" w:rsidP="00B3376B">
      <w:pPr>
        <w:rPr>
          <w:sz w:val="24"/>
          <w:szCs w:val="24"/>
        </w:rPr>
      </w:pPr>
      <w:r w:rsidRPr="00E53BA6">
        <w:rPr>
          <w:rFonts w:hint="eastAsia"/>
          <w:sz w:val="24"/>
          <w:szCs w:val="24"/>
        </w:rPr>
        <w:t>２　前項の事前申請書には次の書類を添付するものとする。</w:t>
      </w:r>
    </w:p>
    <w:p w14:paraId="426A1F01" w14:textId="77777777" w:rsidR="00B3376B" w:rsidRPr="00E53BA6" w:rsidRDefault="00B3376B" w:rsidP="00B3376B">
      <w:pPr>
        <w:ind w:firstLineChars="100" w:firstLine="240"/>
        <w:rPr>
          <w:sz w:val="24"/>
          <w:szCs w:val="24"/>
        </w:rPr>
      </w:pPr>
      <w:r w:rsidRPr="00E53BA6">
        <w:rPr>
          <w:rFonts w:hint="eastAsia"/>
          <w:sz w:val="24"/>
          <w:szCs w:val="24"/>
        </w:rPr>
        <w:t>（１）新商品</w:t>
      </w:r>
      <w:r w:rsidR="00DA7FB7" w:rsidRPr="00E53BA6">
        <w:rPr>
          <w:rFonts w:hint="eastAsia"/>
          <w:sz w:val="24"/>
          <w:szCs w:val="24"/>
        </w:rPr>
        <w:t>等</w:t>
      </w:r>
      <w:r w:rsidRPr="00E53BA6">
        <w:rPr>
          <w:rFonts w:hint="eastAsia"/>
          <w:sz w:val="24"/>
          <w:szCs w:val="24"/>
        </w:rPr>
        <w:t>の概要が分かる資料</w:t>
      </w:r>
    </w:p>
    <w:p w14:paraId="426A1F02" w14:textId="77777777" w:rsidR="00B3376B" w:rsidRPr="00E53BA6" w:rsidRDefault="00B3376B" w:rsidP="00B3376B">
      <w:pPr>
        <w:ind w:firstLineChars="100" w:firstLine="240"/>
        <w:rPr>
          <w:sz w:val="24"/>
          <w:szCs w:val="24"/>
        </w:rPr>
      </w:pPr>
      <w:r w:rsidRPr="00E53BA6">
        <w:rPr>
          <w:rFonts w:hint="eastAsia"/>
          <w:sz w:val="24"/>
          <w:szCs w:val="24"/>
        </w:rPr>
        <w:t>（２）新商品</w:t>
      </w:r>
      <w:r w:rsidR="00DA7FB7" w:rsidRPr="00E53BA6">
        <w:rPr>
          <w:rFonts w:hint="eastAsia"/>
          <w:sz w:val="24"/>
          <w:szCs w:val="24"/>
        </w:rPr>
        <w:t>等</w:t>
      </w:r>
      <w:r w:rsidRPr="00E53BA6">
        <w:rPr>
          <w:rFonts w:hint="eastAsia"/>
          <w:sz w:val="24"/>
          <w:szCs w:val="24"/>
        </w:rPr>
        <w:t>が別表第１のいずれかに該当することが分かる書類</w:t>
      </w:r>
    </w:p>
    <w:p w14:paraId="426A1F03" w14:textId="77777777" w:rsidR="00B3376B" w:rsidRPr="00E53BA6" w:rsidRDefault="00B3376B" w:rsidP="00B3376B">
      <w:pPr>
        <w:ind w:left="240" w:hangingChars="100" w:hanging="240"/>
        <w:rPr>
          <w:sz w:val="24"/>
          <w:szCs w:val="24"/>
        </w:rPr>
      </w:pPr>
      <w:r w:rsidRPr="00E53BA6">
        <w:rPr>
          <w:rFonts w:hint="eastAsia"/>
          <w:sz w:val="24"/>
          <w:szCs w:val="24"/>
        </w:rPr>
        <w:t>３　知事は、事前申請のあった新商品</w:t>
      </w:r>
      <w:r w:rsidR="00DA7FB7" w:rsidRPr="00E53BA6">
        <w:rPr>
          <w:rFonts w:hint="eastAsia"/>
          <w:sz w:val="24"/>
          <w:szCs w:val="24"/>
        </w:rPr>
        <w:t>等</w:t>
      </w:r>
      <w:r w:rsidRPr="00E53BA6">
        <w:rPr>
          <w:rFonts w:hint="eastAsia"/>
          <w:sz w:val="24"/>
          <w:szCs w:val="24"/>
        </w:rPr>
        <w:t>について</w:t>
      </w:r>
      <w:r w:rsidR="00840580" w:rsidRPr="00E53BA6">
        <w:rPr>
          <w:rFonts w:hint="eastAsia"/>
          <w:sz w:val="24"/>
          <w:szCs w:val="24"/>
        </w:rPr>
        <w:t>、府の機関における使途見込みを調査確認し、使途見込みがあること</w:t>
      </w:r>
      <w:r w:rsidRPr="00E53BA6">
        <w:rPr>
          <w:rFonts w:hint="eastAsia"/>
          <w:sz w:val="24"/>
          <w:szCs w:val="24"/>
        </w:rPr>
        <w:t>又は使途見込みがないことを申請者に通知する。</w:t>
      </w:r>
    </w:p>
    <w:p w14:paraId="426A1F04" w14:textId="6E0B09A9" w:rsidR="00B3376B" w:rsidRPr="00E53BA6" w:rsidRDefault="00B3376B" w:rsidP="00B3376B">
      <w:pPr>
        <w:ind w:left="240" w:hangingChars="100" w:hanging="240"/>
        <w:rPr>
          <w:sz w:val="24"/>
          <w:szCs w:val="24"/>
        </w:rPr>
      </w:pPr>
      <w:r w:rsidRPr="00E53BA6">
        <w:rPr>
          <w:rFonts w:hint="eastAsia"/>
          <w:sz w:val="24"/>
          <w:szCs w:val="24"/>
        </w:rPr>
        <w:lastRenderedPageBreak/>
        <w:t>４　前項の規定により府の機関における使途見込みがあることの通知を受けた事業者は、別に定める募集期間内に、次の各号に掲げる事項が記載された</w:t>
      </w:r>
      <w:r w:rsidR="00BE3BFC" w:rsidRPr="00E53BA6">
        <w:rPr>
          <w:rFonts w:hint="eastAsia"/>
          <w:sz w:val="24"/>
          <w:szCs w:val="24"/>
        </w:rPr>
        <w:t>新商品の生産等による新事業分野開拓</w:t>
      </w:r>
      <w:r w:rsidRPr="00E53BA6">
        <w:rPr>
          <w:rFonts w:hint="eastAsia"/>
          <w:sz w:val="24"/>
          <w:szCs w:val="24"/>
        </w:rPr>
        <w:t>実施計画（様式第２号）を作成し、知事に本申請するものとする。</w:t>
      </w:r>
    </w:p>
    <w:p w14:paraId="426A1F05" w14:textId="77777777" w:rsidR="00B3376B" w:rsidRPr="00E53BA6" w:rsidRDefault="00B3376B" w:rsidP="00B3376B">
      <w:pPr>
        <w:ind w:firstLineChars="100" w:firstLine="240"/>
        <w:rPr>
          <w:sz w:val="24"/>
          <w:szCs w:val="24"/>
        </w:rPr>
      </w:pPr>
      <w:r w:rsidRPr="00E53BA6">
        <w:rPr>
          <w:rFonts w:hint="eastAsia"/>
          <w:sz w:val="24"/>
          <w:szCs w:val="24"/>
        </w:rPr>
        <w:t>（１）新商品の生産</w:t>
      </w:r>
      <w:r w:rsidR="00DA7FB7" w:rsidRPr="00E53BA6">
        <w:rPr>
          <w:rFonts w:hint="eastAsia"/>
          <w:sz w:val="24"/>
          <w:szCs w:val="24"/>
        </w:rPr>
        <w:t>等</w:t>
      </w:r>
      <w:r w:rsidRPr="00E53BA6">
        <w:rPr>
          <w:rFonts w:hint="eastAsia"/>
          <w:sz w:val="24"/>
          <w:szCs w:val="24"/>
        </w:rPr>
        <w:t>の目標</w:t>
      </w:r>
    </w:p>
    <w:p w14:paraId="426A1F06" w14:textId="77777777" w:rsidR="00B3376B" w:rsidRPr="00E53BA6" w:rsidRDefault="00B3376B" w:rsidP="00B3376B">
      <w:pPr>
        <w:ind w:firstLineChars="100" w:firstLine="240"/>
        <w:rPr>
          <w:sz w:val="24"/>
          <w:szCs w:val="24"/>
        </w:rPr>
      </w:pPr>
      <w:r w:rsidRPr="00E53BA6">
        <w:rPr>
          <w:rFonts w:hint="eastAsia"/>
          <w:sz w:val="24"/>
          <w:szCs w:val="24"/>
        </w:rPr>
        <w:t>（２）新商品</w:t>
      </w:r>
      <w:r w:rsidR="00DA7FB7" w:rsidRPr="00E53BA6">
        <w:rPr>
          <w:rFonts w:hint="eastAsia"/>
          <w:sz w:val="24"/>
          <w:szCs w:val="24"/>
        </w:rPr>
        <w:t>等</w:t>
      </w:r>
      <w:r w:rsidRPr="00E53BA6">
        <w:rPr>
          <w:rFonts w:hint="eastAsia"/>
          <w:sz w:val="24"/>
          <w:szCs w:val="24"/>
        </w:rPr>
        <w:t>の内容</w:t>
      </w:r>
    </w:p>
    <w:p w14:paraId="426A1F07" w14:textId="77777777" w:rsidR="00B3376B" w:rsidRPr="00E53BA6" w:rsidRDefault="00B3376B" w:rsidP="00B3376B">
      <w:pPr>
        <w:ind w:firstLineChars="100" w:firstLine="210"/>
        <w:rPr>
          <w:sz w:val="24"/>
          <w:szCs w:val="24"/>
        </w:rPr>
      </w:pPr>
      <w:r w:rsidRPr="00E53BA6">
        <w:rPr>
          <w:rFonts w:hint="eastAsia"/>
        </w:rPr>
        <w:t>（</w:t>
      </w:r>
      <w:r w:rsidRPr="00E53BA6">
        <w:rPr>
          <w:rFonts w:hint="eastAsia"/>
          <w:sz w:val="24"/>
          <w:szCs w:val="24"/>
        </w:rPr>
        <w:t>３）新商品の生産</w:t>
      </w:r>
      <w:r w:rsidR="00DA7FB7" w:rsidRPr="00E53BA6">
        <w:rPr>
          <w:rFonts w:hint="eastAsia"/>
          <w:sz w:val="24"/>
          <w:szCs w:val="24"/>
        </w:rPr>
        <w:t>等</w:t>
      </w:r>
      <w:r w:rsidRPr="00E53BA6">
        <w:rPr>
          <w:rFonts w:hint="eastAsia"/>
          <w:sz w:val="24"/>
          <w:szCs w:val="24"/>
        </w:rPr>
        <w:t>の実施時期</w:t>
      </w:r>
    </w:p>
    <w:p w14:paraId="426A1F08" w14:textId="77777777" w:rsidR="00B3376B" w:rsidRPr="00E53BA6" w:rsidRDefault="00B3376B" w:rsidP="00DA7FB7">
      <w:pPr>
        <w:ind w:leftChars="100" w:left="930" w:hangingChars="300" w:hanging="720"/>
        <w:rPr>
          <w:sz w:val="24"/>
          <w:szCs w:val="24"/>
        </w:rPr>
      </w:pPr>
      <w:r w:rsidRPr="00E53BA6">
        <w:rPr>
          <w:rFonts w:hint="eastAsia"/>
          <w:sz w:val="24"/>
          <w:szCs w:val="24"/>
        </w:rPr>
        <w:t>（４）新商品の生産</w:t>
      </w:r>
      <w:r w:rsidR="00DA7FB7" w:rsidRPr="00E53BA6">
        <w:rPr>
          <w:rFonts w:hint="eastAsia"/>
          <w:sz w:val="24"/>
          <w:szCs w:val="24"/>
        </w:rPr>
        <w:t>等</w:t>
      </w:r>
      <w:r w:rsidRPr="00E53BA6">
        <w:rPr>
          <w:rFonts w:hint="eastAsia"/>
          <w:sz w:val="24"/>
          <w:szCs w:val="24"/>
        </w:rPr>
        <w:t>の実施方法並びに実施に必要な資金の額及びその調達</w:t>
      </w:r>
      <w:r w:rsidR="00DA7FB7" w:rsidRPr="00E53BA6">
        <w:rPr>
          <w:rFonts w:hint="eastAsia"/>
          <w:sz w:val="24"/>
          <w:szCs w:val="24"/>
        </w:rPr>
        <w:t xml:space="preserve">　</w:t>
      </w:r>
      <w:r w:rsidRPr="00E53BA6">
        <w:rPr>
          <w:rFonts w:hint="eastAsia"/>
          <w:sz w:val="24"/>
          <w:szCs w:val="24"/>
        </w:rPr>
        <w:t>方法</w:t>
      </w:r>
    </w:p>
    <w:p w14:paraId="426A1F09" w14:textId="77777777" w:rsidR="00B3376B" w:rsidRPr="00E53BA6" w:rsidRDefault="00B3376B" w:rsidP="00B3376B">
      <w:pPr>
        <w:rPr>
          <w:sz w:val="24"/>
          <w:szCs w:val="24"/>
        </w:rPr>
      </w:pPr>
      <w:r w:rsidRPr="00E53BA6">
        <w:rPr>
          <w:rFonts w:hint="eastAsia"/>
          <w:sz w:val="24"/>
          <w:szCs w:val="24"/>
        </w:rPr>
        <w:t>５　前項の申請書には次の書類を添付するものとする。</w:t>
      </w:r>
    </w:p>
    <w:p w14:paraId="426A1F0A" w14:textId="77777777" w:rsidR="00B3376B" w:rsidRPr="00E53BA6" w:rsidRDefault="00B3376B" w:rsidP="00B3376B">
      <w:pPr>
        <w:ind w:firstLineChars="100" w:firstLine="240"/>
        <w:rPr>
          <w:sz w:val="24"/>
          <w:szCs w:val="24"/>
        </w:rPr>
      </w:pPr>
      <w:r w:rsidRPr="00E53BA6">
        <w:rPr>
          <w:rFonts w:hint="eastAsia"/>
          <w:sz w:val="24"/>
          <w:szCs w:val="24"/>
        </w:rPr>
        <w:t>（１）登記事項証明書（全部事項証明書）（法人に限る。）</w:t>
      </w:r>
    </w:p>
    <w:p w14:paraId="426A1F0B" w14:textId="77777777" w:rsidR="00B3376B" w:rsidRPr="00E53BA6" w:rsidRDefault="00B3376B" w:rsidP="00B3376B">
      <w:pPr>
        <w:ind w:leftChars="100" w:left="210"/>
        <w:rPr>
          <w:sz w:val="24"/>
          <w:szCs w:val="24"/>
        </w:rPr>
      </w:pPr>
      <w:r w:rsidRPr="00E53BA6">
        <w:rPr>
          <w:rFonts w:hint="eastAsia"/>
          <w:sz w:val="24"/>
          <w:szCs w:val="24"/>
        </w:rPr>
        <w:t>（２）直近２事業年度の決算書及び事業報告（これらがない場合は、経営状況</w:t>
      </w:r>
    </w:p>
    <w:p w14:paraId="426A1F0C" w14:textId="77777777" w:rsidR="00B3376B" w:rsidRPr="00E53BA6" w:rsidRDefault="00B3376B" w:rsidP="00B3376B">
      <w:pPr>
        <w:ind w:leftChars="100" w:left="210" w:firstLineChars="200" w:firstLine="480"/>
        <w:rPr>
          <w:sz w:val="24"/>
          <w:szCs w:val="24"/>
        </w:rPr>
      </w:pPr>
      <w:r w:rsidRPr="00E53BA6">
        <w:rPr>
          <w:rFonts w:hint="eastAsia"/>
          <w:sz w:val="24"/>
          <w:szCs w:val="24"/>
        </w:rPr>
        <w:t>及び事業内容を記載した書類）</w:t>
      </w:r>
    </w:p>
    <w:p w14:paraId="426A1F0D" w14:textId="77777777" w:rsidR="00B3376B" w:rsidRPr="00E53BA6" w:rsidRDefault="00B3376B" w:rsidP="00B3376B">
      <w:pPr>
        <w:ind w:firstLineChars="100" w:firstLine="240"/>
        <w:rPr>
          <w:rFonts w:hAnsi="ＭＳ 明朝"/>
          <w:sz w:val="24"/>
          <w:szCs w:val="24"/>
        </w:rPr>
      </w:pPr>
      <w:r w:rsidRPr="00E53BA6">
        <w:rPr>
          <w:rFonts w:hAnsi="ＭＳ 明朝" w:hint="eastAsia"/>
          <w:sz w:val="24"/>
          <w:szCs w:val="24"/>
        </w:rPr>
        <w:t>（３）府税の納税証明書（未納のない証明）</w:t>
      </w:r>
    </w:p>
    <w:p w14:paraId="426A1F0E" w14:textId="77777777" w:rsidR="00382A58" w:rsidRPr="00E53BA6" w:rsidRDefault="00B3376B" w:rsidP="00B3376B">
      <w:pPr>
        <w:ind w:firstLineChars="100" w:firstLine="240"/>
        <w:rPr>
          <w:rFonts w:ascii="ＭＳ 明朝" w:eastAsia="ＭＳ 明朝" w:hAnsi="ＭＳ 明朝"/>
          <w:sz w:val="24"/>
          <w:szCs w:val="24"/>
        </w:rPr>
      </w:pPr>
      <w:r w:rsidRPr="00E53BA6">
        <w:rPr>
          <w:rFonts w:hAnsi="ＭＳ 明朝" w:hint="eastAsia"/>
          <w:sz w:val="24"/>
          <w:szCs w:val="24"/>
        </w:rPr>
        <w:t>（４）新商品</w:t>
      </w:r>
      <w:r w:rsidR="00DA7FB7" w:rsidRPr="00E53BA6">
        <w:rPr>
          <w:rFonts w:hAnsi="ＭＳ 明朝" w:hint="eastAsia"/>
          <w:sz w:val="24"/>
          <w:szCs w:val="24"/>
        </w:rPr>
        <w:t>等</w:t>
      </w:r>
      <w:r w:rsidRPr="00E53BA6">
        <w:rPr>
          <w:rFonts w:hAnsi="ＭＳ 明朝" w:hint="eastAsia"/>
          <w:sz w:val="24"/>
          <w:szCs w:val="24"/>
        </w:rPr>
        <w:t>の詳細が分かる資料</w:t>
      </w:r>
    </w:p>
    <w:p w14:paraId="426A1F0F" w14:textId="73480A33" w:rsidR="00382A58" w:rsidRPr="00E53BA6" w:rsidRDefault="00B3376B"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６</w:t>
      </w:r>
      <w:r w:rsidR="00382A58" w:rsidRPr="00E53BA6">
        <w:rPr>
          <w:rFonts w:ascii="ＭＳ 明朝" w:eastAsia="ＭＳ 明朝" w:hAnsi="ＭＳ 明朝" w:hint="eastAsia"/>
          <w:sz w:val="24"/>
          <w:szCs w:val="24"/>
        </w:rPr>
        <w:t xml:space="preserve">　</w:t>
      </w:r>
      <w:r w:rsidR="004F41D3" w:rsidRPr="00E53BA6">
        <w:rPr>
          <w:rFonts w:ascii="ＭＳ 明朝" w:eastAsia="ＭＳ 明朝" w:hAnsi="ＭＳ 明朝" w:hint="eastAsia"/>
          <w:sz w:val="24"/>
          <w:szCs w:val="24"/>
        </w:rPr>
        <w:t>大阪府暴力団排除条例（平成２２年大阪府条例第５８号）</w:t>
      </w:r>
      <w:r w:rsidR="00C70E18" w:rsidRPr="00E53BA6">
        <w:rPr>
          <w:rFonts w:ascii="ＭＳ 明朝" w:eastAsia="ＭＳ 明朝" w:hAnsi="ＭＳ 明朝" w:hint="eastAsia"/>
          <w:sz w:val="24"/>
          <w:szCs w:val="24"/>
        </w:rPr>
        <w:t>第２６</w:t>
      </w:r>
      <w:r w:rsidR="004F41D3" w:rsidRPr="00E53BA6">
        <w:rPr>
          <w:rFonts w:ascii="ＭＳ 明朝" w:eastAsia="ＭＳ 明朝" w:hAnsi="ＭＳ 明朝" w:hint="eastAsia"/>
          <w:sz w:val="24"/>
          <w:szCs w:val="24"/>
        </w:rPr>
        <w:t>条の規定に基づき、本事業から暴力団の排除を図るため、</w:t>
      </w:r>
      <w:r w:rsidR="00382A58" w:rsidRPr="00E53BA6">
        <w:rPr>
          <w:rFonts w:ascii="ＭＳ 明朝" w:eastAsia="ＭＳ 明朝" w:hAnsi="ＭＳ 明朝" w:hint="eastAsia"/>
          <w:sz w:val="24"/>
          <w:szCs w:val="24"/>
        </w:rPr>
        <w:t>第１項の申請を行う事業者は、</w:t>
      </w:r>
      <w:r w:rsidR="004F41D3" w:rsidRPr="00E53BA6">
        <w:rPr>
          <w:rFonts w:ascii="ＭＳ 明朝" w:eastAsia="ＭＳ 明朝" w:hAnsi="ＭＳ 明朝" w:hint="eastAsia"/>
          <w:sz w:val="24"/>
          <w:szCs w:val="24"/>
        </w:rPr>
        <w:t>誓約書</w:t>
      </w:r>
      <w:r w:rsidR="00382A58" w:rsidRPr="00E53BA6">
        <w:rPr>
          <w:rFonts w:ascii="ＭＳ 明朝" w:eastAsia="ＭＳ 明朝" w:hAnsi="ＭＳ 明朝" w:hint="eastAsia"/>
          <w:sz w:val="24"/>
          <w:szCs w:val="24"/>
        </w:rPr>
        <w:t>（様式第３号）により、知事に次の各号に掲げる事項について</w:t>
      </w:r>
      <w:r w:rsidR="004F41D3" w:rsidRPr="00E53BA6">
        <w:rPr>
          <w:rFonts w:ascii="ＭＳ 明朝" w:eastAsia="ＭＳ 明朝" w:hAnsi="ＭＳ 明朝" w:hint="eastAsia"/>
          <w:sz w:val="24"/>
          <w:szCs w:val="24"/>
        </w:rPr>
        <w:t>誓約する</w:t>
      </w:r>
      <w:r w:rsidR="00382A58" w:rsidRPr="00E53BA6">
        <w:rPr>
          <w:rFonts w:ascii="ＭＳ 明朝" w:eastAsia="ＭＳ 明朝" w:hAnsi="ＭＳ 明朝" w:hint="eastAsia"/>
          <w:sz w:val="24"/>
          <w:szCs w:val="24"/>
        </w:rPr>
        <w:t>こと。</w:t>
      </w:r>
    </w:p>
    <w:p w14:paraId="426A1F10" w14:textId="5D80E9B8" w:rsidR="00382A58" w:rsidRPr="00E53BA6" w:rsidRDefault="00382A5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（１）事業者が暴力団員又は暴力団密接関係者でないこと</w:t>
      </w:r>
      <w:r w:rsidR="00BE3BFC" w:rsidRPr="00E53BA6">
        <w:rPr>
          <w:rFonts w:ascii="ＭＳ 明朝" w:eastAsia="ＭＳ 明朝" w:hAnsi="ＭＳ 明朝" w:hint="eastAsia"/>
          <w:sz w:val="24"/>
          <w:szCs w:val="24"/>
        </w:rPr>
        <w:t>。</w:t>
      </w:r>
    </w:p>
    <w:p w14:paraId="426A1F11" w14:textId="7A525430" w:rsidR="00382A58" w:rsidRPr="00E53BA6" w:rsidRDefault="00382A5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（２）前号の確認を行うため必要な事業者</w:t>
      </w:r>
      <w:r w:rsidR="00E81219" w:rsidRPr="00E53BA6">
        <w:rPr>
          <w:rFonts w:ascii="ＭＳ 明朝" w:eastAsia="ＭＳ 明朝" w:hAnsi="ＭＳ 明朝" w:hint="eastAsia"/>
          <w:sz w:val="24"/>
          <w:szCs w:val="24"/>
        </w:rPr>
        <w:t>（法人である場合は役員）</w:t>
      </w:r>
      <w:r w:rsidRPr="00E53BA6">
        <w:rPr>
          <w:rFonts w:ascii="ＭＳ 明朝" w:eastAsia="ＭＳ 明朝" w:hAnsi="ＭＳ 明朝" w:hint="eastAsia"/>
          <w:sz w:val="24"/>
          <w:szCs w:val="24"/>
        </w:rPr>
        <w:t>の個人情報（氏名、よみがな、生年月日等）の届け出を行い、知事が必要と認めるときは、当該個人情報を警察本部長に提供することに同意すること</w:t>
      </w:r>
      <w:r w:rsidR="00BE3BFC" w:rsidRPr="00E53BA6">
        <w:rPr>
          <w:rFonts w:ascii="ＭＳ 明朝" w:eastAsia="ＭＳ 明朝" w:hAnsi="ＭＳ 明朝" w:hint="eastAsia"/>
          <w:sz w:val="24"/>
          <w:szCs w:val="24"/>
        </w:rPr>
        <w:t>。</w:t>
      </w:r>
    </w:p>
    <w:p w14:paraId="426A1F12" w14:textId="5FA545C3" w:rsidR="00382A58" w:rsidRPr="00E53BA6" w:rsidRDefault="00382A5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３）前項の確認により、事業者が、暴力団員又は暴力団密接関係者であることが判明した場合に、次条第２項第４号及び第８条第１項第５号の規定により認定の取り消し等とされても異議を申し立てないこと</w:t>
      </w:r>
      <w:r w:rsidR="00BE3BFC" w:rsidRPr="00E53BA6">
        <w:rPr>
          <w:rFonts w:ascii="ＭＳ 明朝" w:eastAsia="ＭＳ 明朝" w:hAnsi="ＭＳ 明朝" w:hint="eastAsia"/>
          <w:sz w:val="24"/>
          <w:szCs w:val="24"/>
        </w:rPr>
        <w:t>。</w:t>
      </w:r>
    </w:p>
    <w:p w14:paraId="426A1F13"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CF584A6" w14:textId="07A5FEA0" w:rsidR="00FF779B" w:rsidRPr="00E53BA6" w:rsidRDefault="00382A58" w:rsidP="00FF779B">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（事業者の認定）</w:t>
      </w:r>
    </w:p>
    <w:p w14:paraId="59D9087B" w14:textId="30D7FC16" w:rsidR="00FF779B" w:rsidRPr="00E53BA6" w:rsidRDefault="00FF779B" w:rsidP="00FF779B">
      <w:pPr>
        <w:autoSpaceDN w:val="0"/>
        <w:ind w:left="240" w:hangingChars="100" w:hanging="240"/>
        <w:rPr>
          <w:rFonts w:asciiTheme="minorEastAsia" w:hAnsiTheme="minorEastAsia"/>
          <w:sz w:val="24"/>
          <w:szCs w:val="24"/>
        </w:rPr>
      </w:pPr>
      <w:r w:rsidRPr="00E53BA6">
        <w:rPr>
          <w:rFonts w:ascii="ＭＳ 明朝" w:eastAsia="ＭＳ 明朝" w:hAnsi="ＭＳ 明朝" w:hint="eastAsia"/>
          <w:sz w:val="24"/>
          <w:szCs w:val="24"/>
        </w:rPr>
        <w:t xml:space="preserve">第６条　</w:t>
      </w:r>
      <w:r w:rsidRPr="00E53BA6">
        <w:rPr>
          <w:rFonts w:asciiTheme="minorEastAsia" w:hAnsiTheme="minorEastAsia" w:hint="eastAsia"/>
          <w:sz w:val="24"/>
          <w:szCs w:val="24"/>
        </w:rPr>
        <w:t>知事は、第３条の審査会の意見から</w:t>
      </w:r>
      <w:r w:rsidR="00BE3BFC" w:rsidRPr="00E53BA6">
        <w:rPr>
          <w:rFonts w:asciiTheme="minorEastAsia" w:hAnsiTheme="minorEastAsia" w:hint="eastAsia"/>
          <w:sz w:val="24"/>
          <w:szCs w:val="24"/>
        </w:rPr>
        <w:t>、実施計画が</w:t>
      </w:r>
      <w:r w:rsidRPr="00E53BA6">
        <w:rPr>
          <w:rFonts w:asciiTheme="minorEastAsia" w:hAnsiTheme="minorEastAsia" w:hint="eastAsia"/>
          <w:sz w:val="24"/>
          <w:szCs w:val="24"/>
        </w:rPr>
        <w:t>次の各号に掲げる基準（以下「認定基準」という。）に適合すると確認したときは、当該事業者を新商品の生産等により新たな事業分野の開拓を図る者（以下「認定事業者」という。）として認定するものとする。</w:t>
      </w:r>
    </w:p>
    <w:p w14:paraId="1B12AA66" w14:textId="7342B0E7" w:rsidR="00FF779B" w:rsidRPr="00E53BA6" w:rsidRDefault="00FF779B" w:rsidP="00FF779B">
      <w:pPr>
        <w:autoSpaceDN w:val="0"/>
        <w:ind w:leftChars="100" w:left="690" w:hangingChars="200" w:hanging="480"/>
        <w:rPr>
          <w:rFonts w:asciiTheme="minorEastAsia" w:hAnsiTheme="minorEastAsia"/>
          <w:sz w:val="24"/>
          <w:szCs w:val="24"/>
        </w:rPr>
      </w:pPr>
      <w:r w:rsidRPr="00E53BA6">
        <w:rPr>
          <w:rFonts w:asciiTheme="minorEastAsia" w:hAnsiTheme="minorEastAsia" w:hint="eastAsia"/>
          <w:sz w:val="24"/>
          <w:szCs w:val="24"/>
        </w:rPr>
        <w:t>（１）実施計画に記載の新商品等が、第２条</w:t>
      </w:r>
      <w:r w:rsidR="00820145" w:rsidRPr="00E53BA6">
        <w:rPr>
          <w:rFonts w:asciiTheme="minorEastAsia" w:hAnsiTheme="minorEastAsia" w:hint="eastAsia"/>
          <w:sz w:val="24"/>
          <w:szCs w:val="24"/>
        </w:rPr>
        <w:t>第１項</w:t>
      </w:r>
      <w:r w:rsidRPr="00E53BA6">
        <w:rPr>
          <w:rFonts w:asciiTheme="minorEastAsia" w:hAnsiTheme="minorEastAsia" w:hint="eastAsia"/>
          <w:sz w:val="24"/>
          <w:szCs w:val="24"/>
        </w:rPr>
        <w:t>に定める新商品等であること。</w:t>
      </w:r>
    </w:p>
    <w:p w14:paraId="426A1F17" w14:textId="46A74BC5" w:rsidR="00DA7FB7" w:rsidRPr="00E53BA6" w:rsidRDefault="00DA7FB7" w:rsidP="00FF779B">
      <w:pPr>
        <w:autoSpaceDN w:val="0"/>
        <w:ind w:leftChars="100" w:left="690" w:hangingChars="200" w:hanging="480"/>
        <w:rPr>
          <w:rFonts w:asciiTheme="minorEastAsia" w:hAnsiTheme="minorEastAsia"/>
          <w:sz w:val="24"/>
          <w:szCs w:val="24"/>
        </w:rPr>
      </w:pPr>
      <w:r w:rsidRPr="00E53BA6">
        <w:rPr>
          <w:rFonts w:asciiTheme="minorEastAsia" w:hAnsiTheme="minorEastAsia" w:hint="eastAsia"/>
          <w:sz w:val="24"/>
          <w:szCs w:val="24"/>
        </w:rPr>
        <w:t>（２）実施計画に記載の「新商品の生産等の実施方法並びに実施に必要な資金</w:t>
      </w:r>
      <w:r w:rsidRPr="00E53BA6">
        <w:rPr>
          <w:rFonts w:asciiTheme="minorEastAsia" w:hAnsiTheme="minorEastAsia" w:hint="eastAsia"/>
          <w:sz w:val="24"/>
          <w:szCs w:val="24"/>
        </w:rPr>
        <w:lastRenderedPageBreak/>
        <w:t>の額及びその調達方法」が新商品の生産等による新たな事業分野の開拓を確実に実施するために適切なものであること。</w:t>
      </w:r>
    </w:p>
    <w:p w14:paraId="426A1F18" w14:textId="77777777" w:rsidR="00382A58" w:rsidRPr="00E53BA6" w:rsidRDefault="00382A58" w:rsidP="00DA7FB7">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２　前項の規定にかかわらず、知事は、次のいずれかに該当するときは、当該事業者を認定しないものとする。</w:t>
      </w:r>
    </w:p>
    <w:p w14:paraId="426A1F19" w14:textId="77777777" w:rsidR="00382A58" w:rsidRPr="00E53BA6" w:rsidRDefault="00382A5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（１）実施計画が関係法令に違反している又はその恐れがあることが明らかな場合</w:t>
      </w:r>
    </w:p>
    <w:p w14:paraId="426A1F1A" w14:textId="77777777" w:rsidR="00382A58" w:rsidRPr="00E53BA6" w:rsidRDefault="00382A5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（２）実施計画が公序良俗に反する又はその恐れがあることが明らかな場合</w:t>
      </w:r>
    </w:p>
    <w:p w14:paraId="426A1F1B" w14:textId="77777777" w:rsidR="00382A58" w:rsidRPr="00E53BA6" w:rsidRDefault="00382A5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（３）事業者による</w:t>
      </w:r>
      <w:r w:rsidR="00EE2B68" w:rsidRPr="00E53BA6">
        <w:rPr>
          <w:rFonts w:ascii="ＭＳ 明朝" w:eastAsia="ＭＳ 明朝" w:hAnsi="ＭＳ 明朝" w:hint="eastAsia"/>
          <w:sz w:val="24"/>
          <w:szCs w:val="24"/>
        </w:rPr>
        <w:t>審査</w:t>
      </w:r>
      <w:r w:rsidRPr="00E53BA6">
        <w:rPr>
          <w:rFonts w:ascii="ＭＳ 明朝" w:eastAsia="ＭＳ 明朝" w:hAnsi="ＭＳ 明朝" w:hint="eastAsia"/>
          <w:sz w:val="24"/>
          <w:szCs w:val="24"/>
        </w:rPr>
        <w:t>会の委員へ不正行為目的の接触が判明した場合</w:t>
      </w:r>
    </w:p>
    <w:p w14:paraId="426A1F1C" w14:textId="77777777" w:rsidR="00382A58" w:rsidRPr="00E53BA6" w:rsidRDefault="00382A58" w:rsidP="00382A58">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（４）事業者が暴力団員又は暴力団密接関係者である場合</w:t>
      </w:r>
    </w:p>
    <w:p w14:paraId="426A1F1D" w14:textId="187AE4FB"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３　知事は、前</w:t>
      </w:r>
      <w:r w:rsidR="00BE3BFC" w:rsidRPr="00E53BA6">
        <w:rPr>
          <w:rFonts w:ascii="ＭＳ 明朝" w:eastAsia="ＭＳ 明朝" w:hAnsi="ＭＳ 明朝" w:hint="eastAsia"/>
          <w:sz w:val="24"/>
          <w:szCs w:val="24"/>
        </w:rPr>
        <w:t>二</w:t>
      </w:r>
      <w:r w:rsidRPr="00E53BA6">
        <w:rPr>
          <w:rFonts w:ascii="ＭＳ 明朝" w:eastAsia="ＭＳ 明朝" w:hAnsi="ＭＳ 明朝" w:hint="eastAsia"/>
          <w:sz w:val="24"/>
          <w:szCs w:val="24"/>
        </w:rPr>
        <w:t>項の規定により事業者を認定し、又は認定しないことを決定したときは、速やかにその旨を事業者に通知するとともに、認定事業者の名称及び新商品</w:t>
      </w:r>
      <w:r w:rsidR="00DA7FB7" w:rsidRPr="00E53BA6">
        <w:rPr>
          <w:rFonts w:ascii="ＭＳ 明朝" w:eastAsia="ＭＳ 明朝" w:hAnsi="ＭＳ 明朝" w:hint="eastAsia"/>
          <w:sz w:val="24"/>
          <w:szCs w:val="24"/>
        </w:rPr>
        <w:t>等</w:t>
      </w:r>
      <w:r w:rsidRPr="00E53BA6">
        <w:rPr>
          <w:rFonts w:ascii="ＭＳ 明朝" w:eastAsia="ＭＳ 明朝" w:hAnsi="ＭＳ 明朝" w:hint="eastAsia"/>
          <w:sz w:val="24"/>
          <w:szCs w:val="24"/>
        </w:rPr>
        <w:t>の内容等について公表する。</w:t>
      </w:r>
    </w:p>
    <w:p w14:paraId="426A1F1E" w14:textId="3AE48D54"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 xml:space="preserve">４　</w:t>
      </w:r>
      <w:r w:rsidR="00F259C9" w:rsidRPr="00E53BA6">
        <w:rPr>
          <w:rFonts w:ascii="ＭＳ 明朝" w:eastAsia="ＭＳ 明朝" w:hAnsi="ＭＳ 明朝" w:hint="eastAsia"/>
          <w:sz w:val="24"/>
          <w:szCs w:val="24"/>
        </w:rPr>
        <w:t>認定の期間は、知事が認定事業者に対して、前項の認定の通知をした日から３年を経過した日の属する年度の末日までとする。</w:t>
      </w:r>
    </w:p>
    <w:p w14:paraId="426A1F1F"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F20"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（実施計画の変更等）</w:t>
      </w:r>
    </w:p>
    <w:p w14:paraId="426A1F21" w14:textId="16678502" w:rsidR="00382A58" w:rsidRPr="00E53BA6" w:rsidRDefault="00B3376B"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第７条　認定事業者は、実施計画のうち、第５条第４</w:t>
      </w:r>
      <w:r w:rsidR="00382A58" w:rsidRPr="00E53BA6">
        <w:rPr>
          <w:rFonts w:ascii="ＭＳ 明朝" w:eastAsia="ＭＳ 明朝" w:hAnsi="ＭＳ 明朝" w:hint="eastAsia"/>
          <w:sz w:val="24"/>
          <w:szCs w:val="24"/>
        </w:rPr>
        <w:t>項の各号に掲げる事項について変更しようとするときは、新商品の生産</w:t>
      </w:r>
      <w:r w:rsidR="00DA7FB7" w:rsidRPr="00E53BA6">
        <w:rPr>
          <w:rFonts w:ascii="ＭＳ 明朝" w:eastAsia="ＭＳ 明朝" w:hAnsi="ＭＳ 明朝" w:hint="eastAsia"/>
          <w:sz w:val="24"/>
          <w:szCs w:val="24"/>
        </w:rPr>
        <w:t>等</w:t>
      </w:r>
      <w:r w:rsidR="00382A58" w:rsidRPr="00E53BA6">
        <w:rPr>
          <w:rFonts w:ascii="ＭＳ 明朝" w:eastAsia="ＭＳ 明朝" w:hAnsi="ＭＳ 明朝" w:hint="eastAsia"/>
          <w:sz w:val="24"/>
          <w:szCs w:val="24"/>
        </w:rPr>
        <w:t>による新事業分野開拓事業者</w:t>
      </w:r>
      <w:r w:rsidR="001119D4" w:rsidRPr="00E53BA6">
        <w:rPr>
          <w:rFonts w:ascii="ＭＳ 明朝" w:eastAsia="ＭＳ 明朝" w:hAnsi="ＭＳ 明朝" w:hint="eastAsia"/>
          <w:sz w:val="24"/>
          <w:szCs w:val="24"/>
        </w:rPr>
        <w:t>認定</w:t>
      </w:r>
      <w:r w:rsidR="00382A58" w:rsidRPr="00E53BA6">
        <w:rPr>
          <w:rFonts w:ascii="ＭＳ 明朝" w:eastAsia="ＭＳ 明朝" w:hAnsi="ＭＳ 明朝" w:hint="eastAsia"/>
          <w:sz w:val="24"/>
          <w:szCs w:val="24"/>
        </w:rPr>
        <w:t>変更申請書（様</w:t>
      </w:r>
      <w:r w:rsidRPr="00E53BA6">
        <w:rPr>
          <w:rFonts w:ascii="ＭＳ 明朝" w:eastAsia="ＭＳ 明朝" w:hAnsi="ＭＳ 明朝" w:hint="eastAsia"/>
          <w:sz w:val="24"/>
          <w:szCs w:val="24"/>
        </w:rPr>
        <w:t>式第４号）により知事に申請しなければならない。ただし、第５条第４</w:t>
      </w:r>
      <w:r w:rsidR="00382A58" w:rsidRPr="00E53BA6">
        <w:rPr>
          <w:rFonts w:ascii="ＭＳ 明朝" w:eastAsia="ＭＳ 明朝" w:hAnsi="ＭＳ 明朝" w:hint="eastAsia"/>
          <w:sz w:val="24"/>
          <w:szCs w:val="24"/>
        </w:rPr>
        <w:t>項第４号に掲げる事項のうち、資金の額の変更については、２０パーセント以内の軽微な変更は除く。</w:t>
      </w:r>
    </w:p>
    <w:p w14:paraId="426A1F22"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２　知事は、</w:t>
      </w:r>
      <w:r w:rsidR="00DA72FE" w:rsidRPr="00E53BA6">
        <w:rPr>
          <w:rFonts w:ascii="ＭＳ 明朝" w:eastAsia="ＭＳ 明朝" w:hAnsi="ＭＳ 明朝" w:hint="eastAsia"/>
          <w:sz w:val="24"/>
          <w:szCs w:val="24"/>
        </w:rPr>
        <w:t>前</w:t>
      </w:r>
      <w:r w:rsidRPr="00E53BA6">
        <w:rPr>
          <w:rFonts w:ascii="ＭＳ 明朝" w:eastAsia="ＭＳ 明朝" w:hAnsi="ＭＳ 明朝" w:hint="eastAsia"/>
          <w:sz w:val="24"/>
          <w:szCs w:val="24"/>
        </w:rPr>
        <w:t>項の申請について、申請内容を承認すべきものと認めたときは、その旨を認定事業者に通知するものとする。</w:t>
      </w:r>
    </w:p>
    <w:p w14:paraId="426A1F23"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F24"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（認定の取消し）</w:t>
      </w:r>
    </w:p>
    <w:p w14:paraId="426A1F25"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第８条　知事は、</w:t>
      </w:r>
      <w:r w:rsidR="00DA72FE" w:rsidRPr="00E53BA6">
        <w:rPr>
          <w:rFonts w:ascii="ＭＳ 明朝" w:eastAsia="ＭＳ 明朝" w:hAnsi="ＭＳ 明朝" w:hint="eastAsia"/>
          <w:sz w:val="24"/>
          <w:szCs w:val="24"/>
        </w:rPr>
        <w:t>認定事業者が、</w:t>
      </w:r>
      <w:r w:rsidRPr="00E53BA6">
        <w:rPr>
          <w:rFonts w:ascii="ＭＳ 明朝" w:eastAsia="ＭＳ 明朝" w:hAnsi="ＭＳ 明朝" w:hint="eastAsia"/>
          <w:sz w:val="24"/>
          <w:szCs w:val="24"/>
        </w:rPr>
        <w:t>次の各号のいずれかに該当すると認めるときは、その認定を取り消すことができる。</w:t>
      </w:r>
    </w:p>
    <w:p w14:paraId="426A1F26" w14:textId="2371D29C" w:rsidR="00382A58" w:rsidRPr="00E53BA6" w:rsidRDefault="00382A58" w:rsidP="009C0E4A">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（１）実施計画（前条の規定による変更があったときは、その変更後のもの）に従って事業を実施していないとき</w:t>
      </w:r>
      <w:r w:rsidR="001119D4" w:rsidRPr="00E53BA6">
        <w:rPr>
          <w:rFonts w:ascii="ＭＳ 明朝" w:eastAsia="ＭＳ 明朝" w:hAnsi="ＭＳ 明朝" w:hint="eastAsia"/>
          <w:sz w:val="24"/>
          <w:szCs w:val="24"/>
        </w:rPr>
        <w:t>。</w:t>
      </w:r>
    </w:p>
    <w:p w14:paraId="426A1F27" w14:textId="54595F44" w:rsidR="00382A58" w:rsidRPr="00E53BA6" w:rsidRDefault="00382A58" w:rsidP="009C0E4A">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（２）第６条</w:t>
      </w:r>
      <w:r w:rsidR="001119D4" w:rsidRPr="00E53BA6">
        <w:rPr>
          <w:rFonts w:ascii="ＭＳ 明朝" w:eastAsia="ＭＳ 明朝" w:hAnsi="ＭＳ 明朝" w:hint="eastAsia"/>
          <w:sz w:val="24"/>
          <w:szCs w:val="24"/>
        </w:rPr>
        <w:t>第１項</w:t>
      </w:r>
      <w:r w:rsidRPr="00E53BA6">
        <w:rPr>
          <w:rFonts w:ascii="ＭＳ 明朝" w:eastAsia="ＭＳ 明朝" w:hAnsi="ＭＳ 明朝" w:hint="eastAsia"/>
          <w:sz w:val="24"/>
          <w:szCs w:val="24"/>
        </w:rPr>
        <w:t>に定める認定基準に適合しなくなったと認められるとき</w:t>
      </w:r>
      <w:r w:rsidR="001119D4" w:rsidRPr="00E53BA6">
        <w:rPr>
          <w:rFonts w:ascii="ＭＳ 明朝" w:eastAsia="ＭＳ 明朝" w:hAnsi="ＭＳ 明朝" w:hint="eastAsia"/>
          <w:sz w:val="24"/>
          <w:szCs w:val="24"/>
        </w:rPr>
        <w:t>。</w:t>
      </w:r>
    </w:p>
    <w:p w14:paraId="426A1F28" w14:textId="7702F6B0" w:rsidR="00382A58" w:rsidRPr="00E53BA6" w:rsidRDefault="00382A58" w:rsidP="009C0E4A">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（３）法令違反等不正な行為があったとき</w:t>
      </w:r>
      <w:r w:rsidR="001119D4" w:rsidRPr="00E53BA6">
        <w:rPr>
          <w:rFonts w:ascii="ＭＳ 明朝" w:eastAsia="ＭＳ 明朝" w:hAnsi="ＭＳ 明朝" w:hint="eastAsia"/>
          <w:sz w:val="24"/>
          <w:szCs w:val="24"/>
        </w:rPr>
        <w:t>。</w:t>
      </w:r>
    </w:p>
    <w:p w14:paraId="426A1F29" w14:textId="633476C1" w:rsidR="00382A58" w:rsidRPr="00E53BA6" w:rsidRDefault="00382A58" w:rsidP="009C0E4A">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（４）事業者による審査会の委員への不正行為目的の接触が判明したとき</w:t>
      </w:r>
      <w:r w:rsidR="001119D4" w:rsidRPr="00E53BA6">
        <w:rPr>
          <w:rFonts w:ascii="ＭＳ 明朝" w:eastAsia="ＭＳ 明朝" w:hAnsi="ＭＳ 明朝" w:hint="eastAsia"/>
          <w:sz w:val="24"/>
          <w:szCs w:val="24"/>
        </w:rPr>
        <w:t>。</w:t>
      </w:r>
    </w:p>
    <w:p w14:paraId="426A1F2A" w14:textId="26E083E6" w:rsidR="00382A58" w:rsidRPr="00E53BA6" w:rsidRDefault="00382A58" w:rsidP="009C0E4A">
      <w:pPr>
        <w:adjustRightInd w:val="0"/>
        <w:ind w:leftChars="100" w:left="690" w:hangingChars="200" w:hanging="480"/>
        <w:jc w:val="left"/>
        <w:rPr>
          <w:rFonts w:ascii="ＭＳ 明朝" w:eastAsia="ＭＳ 明朝" w:hAnsi="ＭＳ 明朝"/>
          <w:sz w:val="24"/>
          <w:szCs w:val="24"/>
        </w:rPr>
      </w:pPr>
      <w:r w:rsidRPr="00E53BA6">
        <w:rPr>
          <w:rFonts w:ascii="ＭＳ 明朝" w:eastAsia="ＭＳ 明朝" w:hAnsi="ＭＳ 明朝" w:hint="eastAsia"/>
          <w:sz w:val="24"/>
          <w:szCs w:val="24"/>
        </w:rPr>
        <w:t>（５）事業者が暴力団員又は暴力団密接関係者であることが判明したとき</w:t>
      </w:r>
      <w:r w:rsidR="001119D4" w:rsidRPr="00E53BA6">
        <w:rPr>
          <w:rFonts w:ascii="ＭＳ 明朝" w:eastAsia="ＭＳ 明朝" w:hAnsi="ＭＳ 明朝" w:hint="eastAsia"/>
          <w:sz w:val="24"/>
          <w:szCs w:val="24"/>
        </w:rPr>
        <w:t>。</w:t>
      </w:r>
    </w:p>
    <w:p w14:paraId="426A1F2B"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２　前項による認定の取消しにより損失が生じたときは、その損失は認定事業者の負担とする。</w:t>
      </w:r>
    </w:p>
    <w:p w14:paraId="426A1F2C"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F2D"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（報告及び調査）</w:t>
      </w:r>
    </w:p>
    <w:p w14:paraId="426A1F2E"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第９条　知事は、必要があるときは、認定事業者に対して実施計画について報告を求め、又は調査をすることができる。</w:t>
      </w:r>
    </w:p>
    <w:p w14:paraId="426A1F2F"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２　認定事業者は、実施計画にかかる事業を中止したときは、知事に届け出なければならない。</w:t>
      </w:r>
    </w:p>
    <w:p w14:paraId="426A1F30"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F31" w14:textId="77777777" w:rsidR="00382A58" w:rsidRPr="00E53BA6" w:rsidRDefault="00DA7FB7" w:rsidP="00DA7FB7">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（新商品の調達</w:t>
      </w:r>
      <w:r w:rsidR="00382A58" w:rsidRPr="00E53BA6">
        <w:rPr>
          <w:rFonts w:ascii="ＭＳ 明朝" w:eastAsia="ＭＳ 明朝" w:hAnsi="ＭＳ 明朝" w:hint="eastAsia"/>
          <w:sz w:val="24"/>
          <w:szCs w:val="24"/>
        </w:rPr>
        <w:t>）</w:t>
      </w:r>
    </w:p>
    <w:p w14:paraId="426A1F32" w14:textId="4CEF6ADB"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第１０条　府の機関は、</w:t>
      </w:r>
      <w:r w:rsidR="00DA7FB7" w:rsidRPr="00E53BA6">
        <w:rPr>
          <w:rFonts w:ascii="ＭＳ 明朝" w:eastAsia="ＭＳ 明朝" w:hAnsi="ＭＳ 明朝" w:hint="eastAsia"/>
          <w:sz w:val="24"/>
          <w:szCs w:val="24"/>
        </w:rPr>
        <w:t>商品や役務の調達</w:t>
      </w:r>
      <w:r w:rsidRPr="00E53BA6">
        <w:rPr>
          <w:rFonts w:ascii="ＭＳ 明朝" w:eastAsia="ＭＳ 明朝" w:hAnsi="ＭＳ 明朝" w:hint="eastAsia"/>
          <w:sz w:val="24"/>
          <w:szCs w:val="24"/>
        </w:rPr>
        <w:t>を行うにあたり、認定事業者が生産</w:t>
      </w:r>
      <w:r w:rsidR="00DA7FB7" w:rsidRPr="00E53BA6">
        <w:rPr>
          <w:rFonts w:ascii="ＭＳ 明朝" w:eastAsia="ＭＳ 明朝" w:hAnsi="ＭＳ 明朝" w:hint="eastAsia"/>
          <w:sz w:val="24"/>
          <w:szCs w:val="24"/>
        </w:rPr>
        <w:t>又は提供</w:t>
      </w:r>
      <w:r w:rsidRPr="00E53BA6">
        <w:rPr>
          <w:rFonts w:ascii="ＭＳ 明朝" w:eastAsia="ＭＳ 明朝" w:hAnsi="ＭＳ 明朝" w:hint="eastAsia"/>
          <w:sz w:val="24"/>
          <w:szCs w:val="24"/>
        </w:rPr>
        <w:t>する新商品</w:t>
      </w:r>
      <w:r w:rsidR="001119D4" w:rsidRPr="00E53BA6">
        <w:rPr>
          <w:rFonts w:ascii="ＭＳ 明朝" w:eastAsia="ＭＳ 明朝" w:hAnsi="ＭＳ 明朝" w:hint="eastAsia"/>
          <w:sz w:val="24"/>
          <w:szCs w:val="24"/>
        </w:rPr>
        <w:t>等の性能、品質、数量及び</w:t>
      </w:r>
      <w:r w:rsidR="00DA7FB7" w:rsidRPr="00E53BA6">
        <w:rPr>
          <w:rFonts w:ascii="ＭＳ 明朝" w:eastAsia="ＭＳ 明朝" w:hAnsi="ＭＳ 明朝" w:hint="eastAsia"/>
          <w:sz w:val="24"/>
          <w:szCs w:val="24"/>
        </w:rPr>
        <w:t>価格等について考慮の上、率先調達</w:t>
      </w:r>
      <w:r w:rsidRPr="00E53BA6">
        <w:rPr>
          <w:rFonts w:ascii="ＭＳ 明朝" w:eastAsia="ＭＳ 明朝" w:hAnsi="ＭＳ 明朝" w:hint="eastAsia"/>
          <w:sz w:val="24"/>
          <w:szCs w:val="24"/>
        </w:rPr>
        <w:t>に努めるものとする。</w:t>
      </w:r>
    </w:p>
    <w:p w14:paraId="426A1F33"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F34"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（契約手続の公表）</w:t>
      </w:r>
    </w:p>
    <w:p w14:paraId="426A1F35" w14:textId="3A8DE2A0"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第１</w:t>
      </w:r>
      <w:r w:rsidR="00125284" w:rsidRPr="00E53BA6">
        <w:rPr>
          <w:rFonts w:ascii="ＭＳ 明朝" w:eastAsia="ＭＳ 明朝" w:hAnsi="ＭＳ 明朝" w:hint="eastAsia"/>
          <w:sz w:val="24"/>
          <w:szCs w:val="24"/>
        </w:rPr>
        <w:t>１条　大阪府財務規則（昭和５５年大阪府規則第４８号）第６１条の４</w:t>
      </w:r>
      <w:r w:rsidRPr="00E53BA6">
        <w:rPr>
          <w:rFonts w:ascii="ＭＳ 明朝" w:eastAsia="ＭＳ 明朝" w:hAnsi="ＭＳ 明朝" w:hint="eastAsia"/>
          <w:sz w:val="24"/>
          <w:szCs w:val="24"/>
        </w:rPr>
        <w:t>及び大阪府企業財務規則（昭和３９年大阪府規則第２８号）</w:t>
      </w:r>
      <w:r w:rsidR="00544039" w:rsidRPr="00E53BA6">
        <w:rPr>
          <w:rFonts w:ascii="ＭＳ 明朝" w:eastAsia="ＭＳ 明朝" w:hAnsi="ＭＳ 明朝" w:hint="eastAsia"/>
          <w:sz w:val="24"/>
          <w:szCs w:val="24"/>
        </w:rPr>
        <w:t>第５４</w:t>
      </w:r>
      <w:r w:rsidRPr="00E53BA6">
        <w:rPr>
          <w:rFonts w:ascii="ＭＳ 明朝" w:eastAsia="ＭＳ 明朝" w:hAnsi="ＭＳ 明朝" w:hint="eastAsia"/>
          <w:sz w:val="24"/>
          <w:szCs w:val="24"/>
        </w:rPr>
        <w:t>条で定める随意契約の手続について、その公表方法を別表第２のとおり定める。</w:t>
      </w:r>
    </w:p>
    <w:p w14:paraId="426A1F36"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F37"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（その他）</w:t>
      </w:r>
    </w:p>
    <w:p w14:paraId="426A1F38"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第１２条　この要綱に定めるもののほか、本事業の実施に関し必要な事項は、知事が別に定める。</w:t>
      </w:r>
    </w:p>
    <w:p w14:paraId="426A1F39" w14:textId="77777777" w:rsidR="00382A58" w:rsidRPr="00E53BA6" w:rsidRDefault="00382A58" w:rsidP="00382A58">
      <w:pPr>
        <w:adjustRightInd w:val="0"/>
        <w:ind w:left="240" w:hangingChars="100" w:hanging="240"/>
        <w:jc w:val="left"/>
        <w:rPr>
          <w:rFonts w:ascii="ＭＳ 明朝" w:eastAsia="ＭＳ 明朝" w:hAnsi="ＭＳ 明朝"/>
          <w:sz w:val="24"/>
          <w:szCs w:val="24"/>
        </w:rPr>
      </w:pPr>
    </w:p>
    <w:p w14:paraId="426A1F3A" w14:textId="77777777" w:rsidR="00C34128" w:rsidRPr="00E53BA6" w:rsidRDefault="00C34128" w:rsidP="00FD503B">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附則</w:t>
      </w:r>
    </w:p>
    <w:p w14:paraId="426A1F3B" w14:textId="77777777" w:rsidR="00996DD2" w:rsidRPr="00E53BA6" w:rsidRDefault="00996DD2"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この要綱は、平成１９年１月１９日から施行する。</w:t>
      </w:r>
    </w:p>
    <w:p w14:paraId="426A1F3C" w14:textId="77777777" w:rsidR="00996DD2" w:rsidRPr="00E53BA6" w:rsidRDefault="00996DD2"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この要綱は、平成２０年１月１６日から施行する。</w:t>
      </w:r>
    </w:p>
    <w:p w14:paraId="426A1F3D" w14:textId="77777777" w:rsidR="00996DD2" w:rsidRPr="00E53BA6" w:rsidRDefault="00996DD2"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この要綱は、平成２１年２月２４日から施行する。</w:t>
      </w:r>
    </w:p>
    <w:p w14:paraId="426A1F3E" w14:textId="77777777" w:rsidR="00996DD2" w:rsidRPr="00E53BA6" w:rsidRDefault="00996DD2"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この要綱は、平成２２年４月１日から施行する。</w:t>
      </w:r>
    </w:p>
    <w:p w14:paraId="426A1F3F" w14:textId="77777777" w:rsidR="00996DD2" w:rsidRPr="00E53BA6" w:rsidRDefault="00996DD2"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この要綱は、平成２２年１２月６日から施行する。</w:t>
      </w:r>
    </w:p>
    <w:p w14:paraId="426A1F40" w14:textId="77777777" w:rsidR="00996DD2" w:rsidRPr="00E53BA6" w:rsidRDefault="00996DD2"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この要綱は、平成２３年４月１日から施行する。</w:t>
      </w:r>
    </w:p>
    <w:p w14:paraId="426A1F41" w14:textId="77777777" w:rsidR="00996DD2" w:rsidRPr="00E53BA6" w:rsidRDefault="00996DD2" w:rsidP="00996DD2">
      <w:pPr>
        <w:adjustRightInd w:val="0"/>
        <w:ind w:firstLineChars="100" w:firstLine="240"/>
        <w:jc w:val="left"/>
        <w:rPr>
          <w:rFonts w:ascii="ＭＳ 明朝" w:eastAsia="ＭＳ 明朝" w:hAnsi="ＭＳ 明朝"/>
          <w:sz w:val="24"/>
          <w:szCs w:val="24"/>
        </w:rPr>
      </w:pPr>
      <w:r w:rsidRPr="00E53BA6">
        <w:rPr>
          <w:rFonts w:ascii="ＭＳ 明朝" w:eastAsia="ＭＳ 明朝" w:hAnsi="ＭＳ 明朝" w:hint="eastAsia"/>
          <w:sz w:val="24"/>
          <w:szCs w:val="24"/>
        </w:rPr>
        <w:t>ただし、平成２２年４月１日から平成２３年３月３１日までの間に事前申請を行った事業者については、第５条の規定にかかわらず、平成２４年３月３１日に達するまでの間は、なお従前の例による。なお、第５条の規定により新たに申請を行った事業者については、この限りではない。</w:t>
      </w:r>
    </w:p>
    <w:p w14:paraId="426A1F42" w14:textId="77777777" w:rsidR="00996DD2" w:rsidRPr="00E53BA6" w:rsidRDefault="00996DD2"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この要綱は、平成２３年７月１日から施行する。</w:t>
      </w:r>
    </w:p>
    <w:p w14:paraId="426A1F43" w14:textId="77777777" w:rsidR="00C34128" w:rsidRPr="00E53BA6" w:rsidRDefault="00996DD2"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この要綱は、平成２４年１１月１日から施行する。</w:t>
      </w:r>
    </w:p>
    <w:p w14:paraId="426A1F44" w14:textId="77777777" w:rsidR="0073542F" w:rsidRPr="00E53BA6" w:rsidRDefault="0073542F" w:rsidP="0073542F">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この要綱は、平成２５年</w:t>
      </w:r>
      <w:r w:rsidR="001403ED" w:rsidRPr="00E53BA6">
        <w:rPr>
          <w:rFonts w:ascii="ＭＳ 明朝" w:eastAsia="ＭＳ 明朝" w:hAnsi="ＭＳ 明朝" w:hint="eastAsia"/>
          <w:sz w:val="24"/>
          <w:szCs w:val="24"/>
        </w:rPr>
        <w:t>５</w:t>
      </w:r>
      <w:r w:rsidRPr="00E53BA6">
        <w:rPr>
          <w:rFonts w:ascii="ＭＳ 明朝" w:eastAsia="ＭＳ 明朝" w:hAnsi="ＭＳ 明朝" w:hint="eastAsia"/>
          <w:sz w:val="24"/>
          <w:szCs w:val="24"/>
        </w:rPr>
        <w:t>月</w:t>
      </w:r>
      <w:r w:rsidR="001403ED" w:rsidRPr="00E53BA6">
        <w:rPr>
          <w:rFonts w:ascii="ＭＳ 明朝" w:eastAsia="ＭＳ 明朝" w:hAnsi="ＭＳ 明朝" w:hint="eastAsia"/>
          <w:sz w:val="24"/>
          <w:szCs w:val="24"/>
        </w:rPr>
        <w:t>１５</w:t>
      </w:r>
      <w:r w:rsidRPr="00E53BA6">
        <w:rPr>
          <w:rFonts w:ascii="ＭＳ 明朝" w:eastAsia="ＭＳ 明朝" w:hAnsi="ＭＳ 明朝" w:hint="eastAsia"/>
          <w:sz w:val="24"/>
          <w:szCs w:val="24"/>
        </w:rPr>
        <w:t>日から施行する。</w:t>
      </w:r>
    </w:p>
    <w:p w14:paraId="426A1F45" w14:textId="77777777" w:rsidR="005F3217" w:rsidRPr="00E53BA6" w:rsidRDefault="005F3217" w:rsidP="0073542F">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この要綱は、平成２６年</w:t>
      </w:r>
      <w:r w:rsidR="004312E8" w:rsidRPr="00E53BA6">
        <w:rPr>
          <w:rFonts w:ascii="ＭＳ 明朝" w:eastAsia="ＭＳ 明朝" w:hAnsi="ＭＳ 明朝" w:hint="eastAsia"/>
          <w:sz w:val="24"/>
          <w:szCs w:val="24"/>
        </w:rPr>
        <w:t>５</w:t>
      </w:r>
      <w:r w:rsidRPr="00E53BA6">
        <w:rPr>
          <w:rFonts w:ascii="ＭＳ 明朝" w:eastAsia="ＭＳ 明朝" w:hAnsi="ＭＳ 明朝" w:hint="eastAsia"/>
          <w:sz w:val="24"/>
          <w:szCs w:val="24"/>
        </w:rPr>
        <w:t>月</w:t>
      </w:r>
      <w:r w:rsidR="004312E8" w:rsidRPr="00E53BA6">
        <w:rPr>
          <w:rFonts w:ascii="ＭＳ 明朝" w:eastAsia="ＭＳ 明朝" w:hAnsi="ＭＳ 明朝" w:hint="eastAsia"/>
          <w:sz w:val="24"/>
          <w:szCs w:val="24"/>
        </w:rPr>
        <w:t>１３</w:t>
      </w:r>
      <w:r w:rsidRPr="00E53BA6">
        <w:rPr>
          <w:rFonts w:ascii="ＭＳ 明朝" w:eastAsia="ＭＳ 明朝" w:hAnsi="ＭＳ 明朝" w:hint="eastAsia"/>
          <w:sz w:val="24"/>
          <w:szCs w:val="24"/>
        </w:rPr>
        <w:t>日から施行する。</w:t>
      </w:r>
    </w:p>
    <w:p w14:paraId="426A1F46" w14:textId="77777777" w:rsidR="00B3376B" w:rsidRPr="00E53BA6" w:rsidRDefault="00DA7FB7" w:rsidP="0073542F">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lastRenderedPageBreak/>
        <w:t>この要綱は、平成２７年５</w:t>
      </w:r>
      <w:r w:rsidR="00B3376B" w:rsidRPr="00E53BA6">
        <w:rPr>
          <w:rFonts w:ascii="ＭＳ 明朝" w:eastAsia="ＭＳ 明朝" w:hAnsi="ＭＳ 明朝" w:hint="eastAsia"/>
          <w:sz w:val="24"/>
          <w:szCs w:val="24"/>
        </w:rPr>
        <w:t>月</w:t>
      </w:r>
      <w:r w:rsidR="001E70A2" w:rsidRPr="00E53BA6">
        <w:rPr>
          <w:rFonts w:ascii="ＭＳ 明朝" w:eastAsia="ＭＳ 明朝" w:hAnsi="ＭＳ 明朝" w:hint="eastAsia"/>
          <w:sz w:val="24"/>
          <w:szCs w:val="24"/>
        </w:rPr>
        <w:t>１８</w:t>
      </w:r>
      <w:r w:rsidR="00B3376B" w:rsidRPr="00E53BA6">
        <w:rPr>
          <w:rFonts w:ascii="ＭＳ 明朝" w:eastAsia="ＭＳ 明朝" w:hAnsi="ＭＳ 明朝" w:hint="eastAsia"/>
          <w:sz w:val="24"/>
          <w:szCs w:val="24"/>
        </w:rPr>
        <w:t>日から施行する。</w:t>
      </w:r>
    </w:p>
    <w:p w14:paraId="426A1F47" w14:textId="77777777" w:rsidR="00996DD2" w:rsidRPr="00E53BA6" w:rsidRDefault="00DA7FB7"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この要綱は、平成２８年５月</w:t>
      </w:r>
      <w:r w:rsidR="00AE346D" w:rsidRPr="00E53BA6">
        <w:rPr>
          <w:rFonts w:ascii="ＭＳ 明朝" w:eastAsia="ＭＳ 明朝" w:hAnsi="ＭＳ 明朝" w:hint="eastAsia"/>
          <w:sz w:val="24"/>
          <w:szCs w:val="24"/>
        </w:rPr>
        <w:t>２０</w:t>
      </w:r>
      <w:r w:rsidR="001E70A2" w:rsidRPr="00E53BA6">
        <w:rPr>
          <w:rFonts w:ascii="ＭＳ 明朝" w:eastAsia="ＭＳ 明朝" w:hAnsi="ＭＳ 明朝" w:hint="eastAsia"/>
          <w:sz w:val="24"/>
          <w:szCs w:val="24"/>
        </w:rPr>
        <w:t>日から施行する。</w:t>
      </w:r>
    </w:p>
    <w:p w14:paraId="426A1F48" w14:textId="77777777" w:rsidR="00AE346D" w:rsidRPr="00E53BA6" w:rsidRDefault="00AE346D" w:rsidP="00AE346D">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この要綱は、平成２９年</w:t>
      </w:r>
      <w:r w:rsidR="00EB1042" w:rsidRPr="00E53BA6">
        <w:rPr>
          <w:rFonts w:ascii="ＭＳ 明朝" w:eastAsia="ＭＳ 明朝" w:hAnsi="ＭＳ 明朝" w:hint="eastAsia"/>
          <w:sz w:val="24"/>
          <w:szCs w:val="24"/>
        </w:rPr>
        <w:t>５</w:t>
      </w:r>
      <w:r w:rsidRPr="00E53BA6">
        <w:rPr>
          <w:rFonts w:ascii="ＭＳ 明朝" w:eastAsia="ＭＳ 明朝" w:hAnsi="ＭＳ 明朝" w:hint="eastAsia"/>
          <w:sz w:val="24"/>
          <w:szCs w:val="24"/>
        </w:rPr>
        <w:t>月</w:t>
      </w:r>
      <w:r w:rsidR="00EB1042" w:rsidRPr="00E53BA6">
        <w:rPr>
          <w:rFonts w:ascii="ＭＳ 明朝" w:eastAsia="ＭＳ 明朝" w:hAnsi="ＭＳ 明朝" w:hint="eastAsia"/>
          <w:sz w:val="24"/>
          <w:szCs w:val="24"/>
        </w:rPr>
        <w:t>２２</w:t>
      </w:r>
      <w:r w:rsidRPr="00E53BA6">
        <w:rPr>
          <w:rFonts w:ascii="ＭＳ 明朝" w:eastAsia="ＭＳ 明朝" w:hAnsi="ＭＳ 明朝" w:hint="eastAsia"/>
          <w:sz w:val="24"/>
          <w:szCs w:val="24"/>
        </w:rPr>
        <w:t>日から施行する。</w:t>
      </w:r>
    </w:p>
    <w:p w14:paraId="426A1F49" w14:textId="77777777" w:rsidR="00D77906" w:rsidRPr="00E53BA6" w:rsidRDefault="00D77906" w:rsidP="00D77906">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この要綱は、平成３０年５月２２日から施行する。</w:t>
      </w:r>
    </w:p>
    <w:p w14:paraId="7B7F113C" w14:textId="7FFB6F44" w:rsidR="00083595" w:rsidRPr="00E53BA6" w:rsidRDefault="00DC15BD" w:rsidP="00190545">
      <w:pPr>
        <w:adjustRightInd w:val="0"/>
        <w:ind w:left="1"/>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この要綱は、平成３０年７月</w:t>
      </w:r>
      <w:r w:rsidR="006A3502" w:rsidRPr="00E53BA6">
        <w:rPr>
          <w:rFonts w:ascii="ＭＳ 明朝" w:eastAsia="ＭＳ 明朝" w:hAnsi="ＭＳ 明朝" w:hint="eastAsia"/>
          <w:sz w:val="24"/>
          <w:szCs w:val="24"/>
        </w:rPr>
        <w:t>５</w:t>
      </w:r>
      <w:r w:rsidR="00190545" w:rsidRPr="00E53BA6">
        <w:rPr>
          <w:rFonts w:ascii="ＭＳ 明朝" w:eastAsia="ＭＳ 明朝" w:hAnsi="ＭＳ 明朝" w:hint="eastAsia"/>
          <w:sz w:val="24"/>
          <w:szCs w:val="24"/>
        </w:rPr>
        <w:t>日から施行し、改正後の要綱第６条第４項の規定は、</w:t>
      </w:r>
      <w:r w:rsidR="004420F3" w:rsidRPr="00E53BA6">
        <w:rPr>
          <w:rFonts w:ascii="ＭＳ 明朝" w:eastAsia="ＭＳ 明朝" w:hAnsi="ＭＳ 明朝" w:hint="eastAsia"/>
          <w:sz w:val="24"/>
          <w:szCs w:val="24"/>
        </w:rPr>
        <w:t>施行日前</w:t>
      </w:r>
      <w:r w:rsidR="00190545" w:rsidRPr="00E53BA6">
        <w:rPr>
          <w:rFonts w:ascii="ＭＳ 明朝" w:eastAsia="ＭＳ 明朝" w:hAnsi="ＭＳ 明朝" w:hint="eastAsia"/>
          <w:sz w:val="24"/>
          <w:szCs w:val="24"/>
        </w:rPr>
        <w:t>の</w:t>
      </w:r>
      <w:r w:rsidR="007E5841" w:rsidRPr="00E53BA6">
        <w:rPr>
          <w:rFonts w:ascii="ＭＳ 明朝" w:eastAsia="ＭＳ 明朝" w:hAnsi="ＭＳ 明朝" w:hint="eastAsia"/>
          <w:sz w:val="24"/>
          <w:szCs w:val="24"/>
        </w:rPr>
        <w:t>認定事業者について</w:t>
      </w:r>
      <w:r w:rsidR="00190545" w:rsidRPr="00E53BA6">
        <w:rPr>
          <w:rFonts w:ascii="ＭＳ 明朝" w:eastAsia="ＭＳ 明朝" w:hAnsi="ＭＳ 明朝" w:hint="eastAsia"/>
          <w:sz w:val="24"/>
          <w:szCs w:val="24"/>
        </w:rPr>
        <w:t>適用する。</w:t>
      </w:r>
    </w:p>
    <w:p w14:paraId="426A1F4A" w14:textId="28A0360A" w:rsidR="008F04D5" w:rsidRPr="00E53BA6" w:rsidRDefault="0045584B" w:rsidP="0045584B">
      <w:pPr>
        <w:adjustRightInd w:val="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この要綱は、平成３１年</w:t>
      </w:r>
      <w:r w:rsidR="00FE635C" w:rsidRPr="00E53BA6">
        <w:rPr>
          <w:rFonts w:ascii="ＭＳ 明朝" w:eastAsia="ＭＳ 明朝" w:hAnsi="ＭＳ 明朝" w:hint="eastAsia"/>
          <w:sz w:val="24"/>
          <w:szCs w:val="24"/>
        </w:rPr>
        <w:t>１</w:t>
      </w:r>
      <w:r w:rsidRPr="00E53BA6">
        <w:rPr>
          <w:rFonts w:ascii="ＭＳ 明朝" w:eastAsia="ＭＳ 明朝" w:hAnsi="ＭＳ 明朝" w:hint="eastAsia"/>
          <w:sz w:val="24"/>
          <w:szCs w:val="24"/>
        </w:rPr>
        <w:t>月</w:t>
      </w:r>
      <w:r w:rsidR="00FE635C" w:rsidRPr="00E53BA6">
        <w:rPr>
          <w:rFonts w:ascii="ＭＳ 明朝" w:eastAsia="ＭＳ 明朝" w:hAnsi="ＭＳ 明朝" w:hint="eastAsia"/>
          <w:sz w:val="24"/>
          <w:szCs w:val="24"/>
        </w:rPr>
        <w:t>４</w:t>
      </w:r>
      <w:r w:rsidRPr="00E53BA6">
        <w:rPr>
          <w:rFonts w:ascii="ＭＳ 明朝" w:eastAsia="ＭＳ 明朝" w:hAnsi="ＭＳ 明朝" w:hint="eastAsia"/>
          <w:sz w:val="24"/>
          <w:szCs w:val="24"/>
        </w:rPr>
        <w:t>日から施行し、改正後の要綱第６条第４項の規定は、施行日前の認定事業者について適用する。</w:t>
      </w:r>
    </w:p>
    <w:p w14:paraId="426A1F4B" w14:textId="65C29CE3" w:rsidR="008F04D5" w:rsidRPr="00E53BA6" w:rsidRDefault="00451C46"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この要綱は、令和元年５月２８</w:t>
      </w:r>
      <w:r w:rsidR="00E059AB" w:rsidRPr="00E53BA6">
        <w:rPr>
          <w:rFonts w:ascii="ＭＳ 明朝" w:eastAsia="ＭＳ 明朝" w:hAnsi="ＭＳ 明朝" w:hint="eastAsia"/>
          <w:sz w:val="24"/>
          <w:szCs w:val="24"/>
        </w:rPr>
        <w:t>日から施行する。</w:t>
      </w:r>
    </w:p>
    <w:p w14:paraId="426A1F4C" w14:textId="1DA3F777" w:rsidR="008F04D5" w:rsidRPr="00E53BA6" w:rsidRDefault="009C089A"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この要綱は、令和元年７月１６</w:t>
      </w:r>
      <w:r w:rsidR="00C52621" w:rsidRPr="00E53BA6">
        <w:rPr>
          <w:rFonts w:ascii="ＭＳ 明朝" w:eastAsia="ＭＳ 明朝" w:hAnsi="ＭＳ 明朝" w:hint="eastAsia"/>
          <w:sz w:val="24"/>
          <w:szCs w:val="24"/>
        </w:rPr>
        <w:t>日から施行する。</w:t>
      </w:r>
    </w:p>
    <w:p w14:paraId="3B5399C9" w14:textId="2DB5284D" w:rsidR="00190545" w:rsidRPr="00E53BA6" w:rsidRDefault="00BB4983"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この要綱は、令和３年１０月１日から施行する。</w:t>
      </w:r>
    </w:p>
    <w:p w14:paraId="1B9A669D" w14:textId="3E5757EE" w:rsidR="00500ED4" w:rsidRDefault="0044409F" w:rsidP="00996DD2">
      <w:pPr>
        <w:adjustRightInd w:val="0"/>
        <w:ind w:left="240" w:hangingChars="100" w:hanging="240"/>
        <w:jc w:val="left"/>
        <w:rPr>
          <w:rFonts w:ascii="ＭＳ 明朝" w:eastAsia="ＭＳ 明朝" w:hAnsi="ＭＳ 明朝"/>
          <w:sz w:val="24"/>
          <w:szCs w:val="24"/>
        </w:rPr>
      </w:pPr>
      <w:r w:rsidRPr="00E53BA6">
        <w:rPr>
          <w:rFonts w:ascii="ＭＳ 明朝" w:eastAsia="ＭＳ 明朝" w:hAnsi="ＭＳ 明朝" w:hint="eastAsia"/>
          <w:sz w:val="24"/>
          <w:szCs w:val="24"/>
        </w:rPr>
        <w:t>この要綱は、令和４年２月１日から施行する。</w:t>
      </w:r>
    </w:p>
    <w:p w14:paraId="37D5133D" w14:textId="2B096D65" w:rsidR="003D50D9" w:rsidRDefault="000B2D53" w:rsidP="00996DD2">
      <w:pPr>
        <w:adjustRightIn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この要綱は、令和４年５月２６</w:t>
      </w:r>
      <w:r w:rsidR="003D50D9" w:rsidRPr="0098588D">
        <w:rPr>
          <w:rFonts w:ascii="ＭＳ 明朝" w:eastAsia="ＭＳ 明朝" w:hAnsi="ＭＳ 明朝" w:hint="eastAsia"/>
          <w:sz w:val="24"/>
          <w:szCs w:val="24"/>
        </w:rPr>
        <w:t>日から施行する。</w:t>
      </w:r>
    </w:p>
    <w:p w14:paraId="23B6808D" w14:textId="1FF131BF" w:rsidR="00C66169" w:rsidRPr="0098588D" w:rsidRDefault="00C66169" w:rsidP="00996DD2">
      <w:pPr>
        <w:adjustRightInd w:val="0"/>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この要綱は、令和５年４月１</w:t>
      </w:r>
      <w:r w:rsidRPr="00C66169">
        <w:rPr>
          <w:rFonts w:ascii="ＭＳ 明朝" w:eastAsia="ＭＳ 明朝" w:hAnsi="ＭＳ 明朝" w:hint="eastAsia"/>
          <w:sz w:val="24"/>
          <w:szCs w:val="24"/>
        </w:rPr>
        <w:t>日から施行する。</w:t>
      </w:r>
    </w:p>
    <w:p w14:paraId="3451FFC6" w14:textId="2290E74D" w:rsidR="0044409F" w:rsidRDefault="006E04B5" w:rsidP="00996DD2">
      <w:pPr>
        <w:adjustRightInd w:val="0"/>
        <w:ind w:left="240" w:hangingChars="100" w:hanging="240"/>
        <w:jc w:val="left"/>
        <w:rPr>
          <w:rFonts w:ascii="ＭＳ 明朝" w:eastAsia="ＭＳ 明朝" w:hAnsi="ＭＳ 明朝"/>
          <w:sz w:val="24"/>
          <w:szCs w:val="24"/>
        </w:rPr>
      </w:pPr>
      <w:bookmarkStart w:id="0" w:name="_Hlk203474015"/>
      <w:r w:rsidRPr="00823759">
        <w:rPr>
          <w:rFonts w:ascii="ＭＳ 明朝" w:eastAsia="ＭＳ 明朝" w:hAnsi="ＭＳ 明朝" w:hint="eastAsia"/>
          <w:sz w:val="24"/>
          <w:szCs w:val="24"/>
        </w:rPr>
        <w:t>この要綱は、令和６年４月１日から施行する。</w:t>
      </w:r>
    </w:p>
    <w:bookmarkEnd w:id="0"/>
    <w:p w14:paraId="26B34469" w14:textId="61DC29CF" w:rsidR="005337C1" w:rsidRPr="000355F9" w:rsidRDefault="005337C1" w:rsidP="005337C1">
      <w:pPr>
        <w:adjustRightInd w:val="0"/>
        <w:ind w:left="240" w:hangingChars="100" w:hanging="240"/>
        <w:jc w:val="left"/>
        <w:rPr>
          <w:rFonts w:ascii="ＭＳ 明朝" w:eastAsia="ＭＳ 明朝" w:hAnsi="ＭＳ 明朝"/>
          <w:sz w:val="24"/>
          <w:szCs w:val="24"/>
        </w:rPr>
      </w:pPr>
      <w:r w:rsidRPr="000355F9">
        <w:rPr>
          <w:rFonts w:ascii="ＭＳ 明朝" w:eastAsia="ＭＳ 明朝" w:hAnsi="ＭＳ 明朝" w:hint="eastAsia"/>
          <w:sz w:val="24"/>
          <w:szCs w:val="24"/>
        </w:rPr>
        <w:t>この要綱は、令和７年７月</w:t>
      </w:r>
      <w:r w:rsidR="00F5326C" w:rsidRPr="000355F9">
        <w:rPr>
          <w:rFonts w:ascii="ＭＳ 明朝" w:eastAsia="ＭＳ 明朝" w:hAnsi="ＭＳ 明朝" w:hint="eastAsia"/>
          <w:sz w:val="24"/>
          <w:szCs w:val="24"/>
        </w:rPr>
        <w:t>２</w:t>
      </w:r>
      <w:r w:rsidR="00E11A27" w:rsidRPr="000355F9">
        <w:rPr>
          <w:rFonts w:ascii="ＭＳ 明朝" w:eastAsia="ＭＳ 明朝" w:hAnsi="ＭＳ 明朝" w:hint="eastAsia"/>
          <w:sz w:val="24"/>
          <w:szCs w:val="24"/>
        </w:rPr>
        <w:t>４</w:t>
      </w:r>
      <w:r w:rsidRPr="000355F9">
        <w:rPr>
          <w:rFonts w:ascii="ＭＳ 明朝" w:eastAsia="ＭＳ 明朝" w:hAnsi="ＭＳ 明朝" w:hint="eastAsia"/>
          <w:sz w:val="24"/>
          <w:szCs w:val="24"/>
        </w:rPr>
        <w:t>日から施行する。</w:t>
      </w:r>
    </w:p>
    <w:p w14:paraId="2C062A06" w14:textId="77777777" w:rsidR="005337C1" w:rsidRPr="005337C1" w:rsidRDefault="005337C1" w:rsidP="00996DD2">
      <w:pPr>
        <w:adjustRightInd w:val="0"/>
        <w:ind w:left="240" w:hangingChars="100" w:hanging="240"/>
        <w:jc w:val="left"/>
        <w:rPr>
          <w:rFonts w:ascii="ＭＳ 明朝" w:eastAsia="ＭＳ 明朝" w:hAnsi="ＭＳ 明朝"/>
          <w:sz w:val="24"/>
          <w:szCs w:val="24"/>
        </w:rPr>
      </w:pPr>
    </w:p>
    <w:p w14:paraId="18B40903" w14:textId="77777777" w:rsidR="00A95F06" w:rsidRPr="005337C1" w:rsidRDefault="00A95F06">
      <w:pPr>
        <w:widowControl/>
        <w:jc w:val="left"/>
        <w:rPr>
          <w:rFonts w:ascii="ＭＳ 明朝" w:eastAsia="ＭＳ 明朝" w:hAnsi="ＭＳ 明朝"/>
          <w:sz w:val="24"/>
          <w:szCs w:val="24"/>
        </w:rPr>
      </w:pPr>
      <w:r w:rsidRPr="00E53BA6">
        <w:rPr>
          <w:rFonts w:ascii="ＭＳ 明朝" w:eastAsia="ＭＳ 明朝" w:hAnsi="ＭＳ 明朝"/>
          <w:sz w:val="24"/>
          <w:szCs w:val="24"/>
        </w:rPr>
        <w:br w:type="page"/>
      </w:r>
    </w:p>
    <w:p w14:paraId="426A1F54" w14:textId="77777777" w:rsidR="00996DD2" w:rsidRPr="00347FA5" w:rsidRDefault="00996DD2" w:rsidP="00996DD2">
      <w:pPr>
        <w:pStyle w:val="aa"/>
        <w:ind w:left="0" w:firstLineChars="0" w:firstLine="0"/>
        <w:rPr>
          <w:rFonts w:ascii="ＭＳ 明朝" w:eastAsia="ＭＳ 明朝" w:hAnsi="ＭＳ 明朝"/>
          <w:szCs w:val="21"/>
        </w:rPr>
      </w:pPr>
      <w:r w:rsidRPr="00347FA5">
        <w:rPr>
          <w:rFonts w:ascii="ＭＳ 明朝" w:eastAsia="ＭＳ 明朝" w:hAnsi="ＭＳ 明朝" w:hint="eastAsia"/>
          <w:szCs w:val="21"/>
        </w:rPr>
        <w:lastRenderedPageBreak/>
        <w:t>別表第１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86"/>
      </w:tblGrid>
      <w:tr w:rsidR="00347FA5" w:rsidRPr="00347FA5" w14:paraId="426A1F56" w14:textId="77777777" w:rsidTr="008C0EAB">
        <w:trPr>
          <w:trHeight w:val="765"/>
        </w:trPr>
        <w:tc>
          <w:tcPr>
            <w:tcW w:w="0" w:type="auto"/>
            <w:shd w:val="clear" w:color="auto" w:fill="FFFFFF"/>
          </w:tcPr>
          <w:p w14:paraId="426A1F55" w14:textId="637664FC" w:rsidR="00996DD2" w:rsidRPr="00347FA5" w:rsidRDefault="00996DD2" w:rsidP="003B21C5">
            <w:pPr>
              <w:pStyle w:val="aa"/>
              <w:ind w:left="420" w:hangingChars="200" w:hanging="420"/>
              <w:jc w:val="left"/>
              <w:rPr>
                <w:rFonts w:ascii="ＭＳ 明朝" w:eastAsia="ＭＳ 明朝" w:hAnsi="ＭＳ 明朝"/>
                <w:szCs w:val="21"/>
              </w:rPr>
            </w:pPr>
            <w:r w:rsidRPr="00347FA5">
              <w:rPr>
                <w:rFonts w:ascii="ＭＳ 明朝" w:eastAsia="ＭＳ 明朝" w:hAnsi="ＭＳ 明朝" w:hint="eastAsia"/>
                <w:szCs w:val="21"/>
              </w:rPr>
              <w:t>（１）</w:t>
            </w:r>
            <w:r w:rsidR="003B21C5" w:rsidRPr="00347FA5">
              <w:rPr>
                <w:rFonts w:ascii="ＭＳ 明朝" w:eastAsia="ＭＳ 明朝" w:hAnsi="ＭＳ 明朝" w:hint="eastAsia"/>
                <w:szCs w:val="21"/>
              </w:rPr>
              <w:t>中小企業等経営強化法</w:t>
            </w:r>
            <w:r w:rsidRPr="00347FA5">
              <w:rPr>
                <w:rFonts w:ascii="ＭＳ 明朝" w:eastAsia="ＭＳ 明朝" w:hAnsi="ＭＳ 明朝" w:hint="eastAsia"/>
                <w:szCs w:val="21"/>
              </w:rPr>
              <w:t>第</w:t>
            </w:r>
            <w:r w:rsidR="00C52621">
              <w:rPr>
                <w:rFonts w:ascii="ＭＳ 明朝" w:eastAsia="ＭＳ 明朝" w:hAnsi="ＭＳ 明朝" w:hint="eastAsia"/>
                <w:szCs w:val="21"/>
              </w:rPr>
              <w:t>１４</w:t>
            </w:r>
            <w:r w:rsidRPr="00347FA5">
              <w:rPr>
                <w:rFonts w:ascii="ＭＳ 明朝" w:eastAsia="ＭＳ 明朝" w:hAnsi="ＭＳ 明朝" w:hint="eastAsia"/>
                <w:szCs w:val="21"/>
              </w:rPr>
              <w:t>条の規定による知事の承認を受けた経営革新計画に</w:t>
            </w:r>
            <w:r w:rsidRPr="00347FA5">
              <w:rPr>
                <w:rFonts w:ascii="ＭＳ 明朝" w:eastAsia="ＭＳ 明朝" w:hAnsi="ＭＳ 明朝" w:hint="eastAsia"/>
              </w:rPr>
              <w:t>基づいて</w:t>
            </w:r>
            <w:r w:rsidR="001E70A2" w:rsidRPr="00347FA5">
              <w:rPr>
                <w:rFonts w:asciiTheme="minorEastAsia" w:eastAsiaTheme="minorEastAsia" w:hAnsiTheme="minorEastAsia" w:hint="eastAsia"/>
                <w:szCs w:val="21"/>
              </w:rPr>
              <w:t>生産又は提供する新商品等（ただし、食品、医薬品、医薬部外品及び化粧品並びに工事における工法又は技術を除く。）</w:t>
            </w:r>
          </w:p>
        </w:tc>
      </w:tr>
      <w:tr w:rsidR="00347FA5" w:rsidRPr="00347FA5" w14:paraId="426A1F58" w14:textId="77777777" w:rsidTr="008C0EAB">
        <w:trPr>
          <w:trHeight w:val="765"/>
        </w:trPr>
        <w:tc>
          <w:tcPr>
            <w:tcW w:w="0" w:type="auto"/>
            <w:shd w:val="clear" w:color="auto" w:fill="FFFFFF"/>
          </w:tcPr>
          <w:p w14:paraId="426A1F57" w14:textId="6ACAEDD7" w:rsidR="00996DD2" w:rsidRPr="00347FA5" w:rsidRDefault="00B568D7" w:rsidP="008D0E63">
            <w:pPr>
              <w:pStyle w:val="aa"/>
              <w:ind w:left="420" w:hangingChars="200" w:hanging="420"/>
              <w:jc w:val="left"/>
              <w:rPr>
                <w:rFonts w:ascii="ＭＳ 明朝" w:eastAsia="ＭＳ 明朝" w:hAnsi="ＭＳ 明朝" w:cs="ＭＳ 明朝"/>
                <w:szCs w:val="21"/>
              </w:rPr>
            </w:pPr>
            <w:r w:rsidRPr="00347FA5">
              <w:rPr>
                <w:rFonts w:ascii="ＭＳ 明朝" w:eastAsia="ＭＳ 明朝" w:hAnsi="ＭＳ 明朝" w:hint="eastAsia"/>
                <w:szCs w:val="21"/>
              </w:rPr>
              <w:t>（２</w:t>
            </w:r>
            <w:r w:rsidR="00996DD2" w:rsidRPr="00347FA5">
              <w:rPr>
                <w:rFonts w:ascii="ＭＳ 明朝" w:eastAsia="ＭＳ 明朝" w:hAnsi="ＭＳ 明朝" w:hint="eastAsia"/>
                <w:szCs w:val="21"/>
              </w:rPr>
              <w:t>）府</w:t>
            </w:r>
            <w:r w:rsidR="008D0E63">
              <w:rPr>
                <w:rFonts w:ascii="ＭＳ 明朝" w:eastAsia="ＭＳ 明朝" w:hAnsi="ＭＳ 明朝" w:hint="eastAsia"/>
                <w:szCs w:val="21"/>
              </w:rPr>
              <w:t>、大阪市</w:t>
            </w:r>
            <w:r w:rsidR="00996DD2" w:rsidRPr="00347FA5">
              <w:rPr>
                <w:rFonts w:ascii="ＭＳ 明朝" w:eastAsia="ＭＳ 明朝" w:hAnsi="ＭＳ 明朝" w:hint="eastAsia"/>
                <w:szCs w:val="21"/>
              </w:rPr>
              <w:t>又は</w:t>
            </w:r>
            <w:r w:rsidR="00982A95" w:rsidRPr="00347FA5">
              <w:rPr>
                <w:rFonts w:ascii="ＭＳ 明朝" w:eastAsia="ＭＳ 明朝" w:hAnsi="ＭＳ 明朝" w:hint="eastAsia"/>
                <w:szCs w:val="21"/>
              </w:rPr>
              <w:t>公益財団法人</w:t>
            </w:r>
            <w:r w:rsidR="00996DD2" w:rsidRPr="00347FA5">
              <w:rPr>
                <w:rFonts w:ascii="ＭＳ 明朝" w:eastAsia="ＭＳ 明朝" w:hAnsi="ＭＳ 明朝" w:cs="ＭＳ 明朝" w:hint="eastAsia"/>
                <w:szCs w:val="21"/>
              </w:rPr>
              <w:t>大阪産業</w:t>
            </w:r>
            <w:r w:rsidR="008D0E63">
              <w:rPr>
                <w:rFonts w:ascii="ＭＳ 明朝" w:eastAsia="ＭＳ 明朝" w:hAnsi="ＭＳ 明朝" w:cs="ＭＳ 明朝" w:hint="eastAsia"/>
                <w:szCs w:val="21"/>
              </w:rPr>
              <w:t>局</w:t>
            </w:r>
            <w:r w:rsidR="00996DD2" w:rsidRPr="00347FA5">
              <w:rPr>
                <w:rFonts w:ascii="ＭＳ 明朝" w:eastAsia="ＭＳ 明朝" w:hAnsi="ＭＳ 明朝" w:cs="ＭＳ 明朝" w:hint="eastAsia"/>
                <w:szCs w:val="21"/>
              </w:rPr>
              <w:t>が実施する事業において認定等を受け、上記（１）の規定に類すると認められる</w:t>
            </w:r>
            <w:r w:rsidR="001E70A2" w:rsidRPr="00347FA5">
              <w:rPr>
                <w:rFonts w:ascii="ＭＳ 明朝" w:eastAsia="ＭＳ 明朝" w:hAnsi="ＭＳ 明朝" w:cs="ＭＳ 明朝" w:hint="eastAsia"/>
                <w:szCs w:val="21"/>
              </w:rPr>
              <w:t>新</w:t>
            </w:r>
            <w:r w:rsidR="00996DD2" w:rsidRPr="00347FA5">
              <w:rPr>
                <w:rFonts w:ascii="ＭＳ 明朝" w:eastAsia="ＭＳ 明朝" w:hAnsi="ＭＳ 明朝" w:cs="ＭＳ 明朝" w:hint="eastAsia"/>
                <w:szCs w:val="21"/>
              </w:rPr>
              <w:t>商品</w:t>
            </w:r>
            <w:r w:rsidR="001E70A2" w:rsidRPr="00347FA5">
              <w:rPr>
                <w:rFonts w:ascii="ＭＳ 明朝" w:eastAsia="ＭＳ 明朝" w:hAnsi="ＭＳ 明朝" w:cs="ＭＳ 明朝" w:hint="eastAsia"/>
                <w:szCs w:val="21"/>
              </w:rPr>
              <w:t>等</w:t>
            </w:r>
          </w:p>
        </w:tc>
      </w:tr>
      <w:tr w:rsidR="00AB7E62" w:rsidRPr="00347FA5" w14:paraId="75741832" w14:textId="77777777" w:rsidTr="008C0EAB">
        <w:trPr>
          <w:trHeight w:val="765"/>
        </w:trPr>
        <w:tc>
          <w:tcPr>
            <w:tcW w:w="0" w:type="auto"/>
            <w:shd w:val="clear" w:color="auto" w:fill="FFFFFF"/>
          </w:tcPr>
          <w:p w14:paraId="7F8D9402" w14:textId="3716CBA0" w:rsidR="00AB7E62" w:rsidRPr="00347FA5" w:rsidRDefault="00AB7E62" w:rsidP="00AB7E62">
            <w:pPr>
              <w:pStyle w:val="aa"/>
              <w:ind w:left="420" w:hangingChars="200" w:hanging="420"/>
              <w:jc w:val="left"/>
              <w:rPr>
                <w:rFonts w:ascii="ＭＳ 明朝" w:eastAsia="ＭＳ 明朝" w:hAnsi="ＭＳ 明朝"/>
                <w:szCs w:val="21"/>
              </w:rPr>
            </w:pPr>
            <w:r>
              <w:rPr>
                <w:rFonts w:ascii="ＭＳ 明朝" w:eastAsia="ＭＳ 明朝" w:hAnsi="ＭＳ 明朝" w:hint="eastAsia"/>
                <w:szCs w:val="21"/>
              </w:rPr>
              <w:t>（３）</w:t>
            </w:r>
            <w:r w:rsidR="001119D4">
              <w:rPr>
                <w:rFonts w:ascii="ＭＳ 明朝" w:eastAsia="ＭＳ 明朝" w:hAnsi="ＭＳ 明朝" w:hint="eastAsia"/>
                <w:szCs w:val="21"/>
              </w:rPr>
              <w:t>国</w:t>
            </w:r>
            <w:r w:rsidR="001119D4" w:rsidRPr="00005AD7">
              <w:rPr>
                <w:rFonts w:ascii="ＭＳ 明朝" w:eastAsia="ＭＳ 明朝" w:hAnsi="ＭＳ 明朝" w:hint="eastAsia"/>
                <w:szCs w:val="21"/>
              </w:rPr>
              <w:t>及び</w:t>
            </w:r>
            <w:r w:rsidRPr="00AB7E62">
              <w:rPr>
                <w:rFonts w:ascii="ＭＳ 明朝" w:eastAsia="ＭＳ 明朝" w:hAnsi="ＭＳ 明朝" w:hint="eastAsia"/>
                <w:szCs w:val="21"/>
              </w:rPr>
              <w:t>市町村等から表彰や認定等を受け、上記</w:t>
            </w:r>
            <w:r>
              <w:rPr>
                <w:rFonts w:ascii="ＭＳ 明朝" w:eastAsia="ＭＳ 明朝" w:hAnsi="ＭＳ 明朝" w:hint="eastAsia"/>
                <w:szCs w:val="21"/>
              </w:rPr>
              <w:t>（１）の規定</w:t>
            </w:r>
            <w:r w:rsidRPr="00AB7E62">
              <w:rPr>
                <w:rFonts w:ascii="ＭＳ 明朝" w:eastAsia="ＭＳ 明朝" w:hAnsi="ＭＳ 明朝" w:hint="eastAsia"/>
                <w:szCs w:val="21"/>
              </w:rPr>
              <w:t>に類すると認められる</w:t>
            </w:r>
            <w:r>
              <w:rPr>
                <w:rFonts w:ascii="ＭＳ 明朝" w:eastAsia="ＭＳ 明朝" w:hAnsi="ＭＳ 明朝" w:hint="eastAsia"/>
                <w:szCs w:val="21"/>
              </w:rPr>
              <w:t>新商品等</w:t>
            </w:r>
          </w:p>
        </w:tc>
      </w:tr>
      <w:tr w:rsidR="005337C1" w:rsidRPr="00347FA5" w14:paraId="5EB23FB3" w14:textId="77777777" w:rsidTr="008C0EAB">
        <w:trPr>
          <w:trHeight w:val="765"/>
        </w:trPr>
        <w:tc>
          <w:tcPr>
            <w:tcW w:w="0" w:type="auto"/>
            <w:shd w:val="clear" w:color="auto" w:fill="FFFFFF"/>
          </w:tcPr>
          <w:p w14:paraId="42EED01A" w14:textId="0E8B5AAE" w:rsidR="005337C1" w:rsidRPr="000355F9" w:rsidRDefault="005337C1" w:rsidP="00AB7E62">
            <w:pPr>
              <w:pStyle w:val="aa"/>
              <w:ind w:left="420" w:hangingChars="200" w:hanging="420"/>
              <w:jc w:val="left"/>
              <w:rPr>
                <w:rFonts w:ascii="ＭＳ 明朝" w:eastAsia="ＭＳ 明朝" w:hAnsi="ＭＳ 明朝"/>
                <w:szCs w:val="21"/>
              </w:rPr>
            </w:pPr>
            <w:r w:rsidRPr="000355F9">
              <w:rPr>
                <w:rFonts w:ascii="ＭＳ 明朝" w:eastAsia="ＭＳ 明朝" w:hAnsi="ＭＳ 明朝" w:hint="eastAsia"/>
              </w:rPr>
              <w:t>（４）大阪ヘルスケアパビリオン</w:t>
            </w:r>
            <w:r w:rsidR="00B07F57" w:rsidRPr="000355F9">
              <w:rPr>
                <w:rFonts w:ascii="ＭＳ 明朝" w:eastAsia="ＭＳ 明朝" w:hAnsi="ＭＳ 明朝" w:hint="eastAsia"/>
              </w:rPr>
              <w:t>展示・出展ゾーンへ出展参加した（又は今後出展参加予定の）中小企業・スタートアップの</w:t>
            </w:r>
            <w:r w:rsidRPr="000355F9">
              <w:rPr>
                <w:rFonts w:ascii="ＭＳ 明朝" w:eastAsia="ＭＳ 明朝" w:hAnsi="ＭＳ 明朝" w:hint="eastAsia"/>
              </w:rPr>
              <w:t>出展商品</w:t>
            </w:r>
            <w:r w:rsidR="00EC0344" w:rsidRPr="000355F9">
              <w:rPr>
                <w:rFonts w:ascii="ＭＳ 明朝" w:eastAsia="ＭＳ 明朝" w:hAnsi="ＭＳ 明朝" w:hint="eastAsia"/>
              </w:rPr>
              <w:t>等で、既に販売を開始している、又は</w:t>
            </w:r>
            <w:r w:rsidR="008D3B70" w:rsidRPr="000355F9">
              <w:rPr>
                <w:rFonts w:ascii="ＭＳ 明朝" w:eastAsia="ＭＳ 明朝" w:hAnsi="ＭＳ 明朝" w:hint="eastAsia"/>
              </w:rPr>
              <w:t>令和７</w:t>
            </w:r>
            <w:r w:rsidR="00EC0344" w:rsidRPr="000355F9">
              <w:rPr>
                <w:rFonts w:ascii="ＭＳ 明朝" w:eastAsia="ＭＳ 明朝" w:hAnsi="ＭＳ 明朝" w:hint="eastAsia"/>
              </w:rPr>
              <w:t>年度中に販売を開始する計画があるもの</w:t>
            </w:r>
          </w:p>
        </w:tc>
      </w:tr>
      <w:tr w:rsidR="005337C1" w:rsidRPr="00347FA5" w14:paraId="14C3A5EE" w14:textId="77777777" w:rsidTr="008C0EAB">
        <w:trPr>
          <w:trHeight w:val="765"/>
        </w:trPr>
        <w:tc>
          <w:tcPr>
            <w:tcW w:w="0" w:type="auto"/>
            <w:shd w:val="clear" w:color="auto" w:fill="FFFFFF"/>
          </w:tcPr>
          <w:p w14:paraId="4F9EA8EF" w14:textId="67D2DAA0" w:rsidR="005337C1" w:rsidRPr="000355F9" w:rsidRDefault="005337C1" w:rsidP="00AB7E62">
            <w:pPr>
              <w:pStyle w:val="aa"/>
              <w:ind w:left="420" w:hangingChars="200" w:hanging="420"/>
              <w:jc w:val="left"/>
              <w:rPr>
                <w:rFonts w:ascii="ＭＳ 明朝" w:eastAsia="ＭＳ 明朝" w:hAnsi="ＭＳ 明朝"/>
                <w:szCs w:val="21"/>
              </w:rPr>
            </w:pPr>
            <w:r w:rsidRPr="000355F9">
              <w:rPr>
                <w:rFonts w:ascii="ＭＳ 明朝" w:eastAsia="ＭＳ 明朝" w:hAnsi="ＭＳ 明朝" w:hint="eastAsia"/>
              </w:rPr>
              <w:t>（５）社会貢献や社会課題解決につながる</w:t>
            </w:r>
            <w:r w:rsidR="00EC0344" w:rsidRPr="000355F9">
              <w:rPr>
                <w:rFonts w:ascii="ＭＳ 明朝" w:eastAsia="ＭＳ 明朝" w:hAnsi="ＭＳ 明朝" w:hint="eastAsia"/>
              </w:rPr>
              <w:t>新</w:t>
            </w:r>
            <w:r w:rsidRPr="000355F9">
              <w:rPr>
                <w:rFonts w:ascii="ＭＳ 明朝" w:eastAsia="ＭＳ 明朝" w:hAnsi="ＭＳ 明朝" w:hint="eastAsia"/>
              </w:rPr>
              <w:t>商品等で、</w:t>
            </w:r>
            <w:r w:rsidR="00B07F57" w:rsidRPr="000355F9">
              <w:rPr>
                <w:rFonts w:ascii="ＭＳ 明朝" w:eastAsia="ＭＳ 明朝" w:hAnsi="ＭＳ 明朝" w:hint="eastAsia"/>
              </w:rPr>
              <w:t>国又は地方公共団体（大阪府を除く。）</w:t>
            </w:r>
            <w:r w:rsidRPr="000355F9">
              <w:rPr>
                <w:rFonts w:ascii="ＭＳ 明朝" w:eastAsia="ＭＳ 明朝" w:hAnsi="ＭＳ 明朝" w:hint="eastAsia"/>
              </w:rPr>
              <w:t>で導入実績があるもの</w:t>
            </w:r>
          </w:p>
        </w:tc>
      </w:tr>
    </w:tbl>
    <w:p w14:paraId="426A1F5B" w14:textId="77777777" w:rsidR="00B568D7" w:rsidRPr="00347FA5" w:rsidRDefault="00B568D7" w:rsidP="00996DD2">
      <w:pPr>
        <w:pStyle w:val="aa"/>
        <w:ind w:left="0" w:firstLineChars="0" w:firstLine="0"/>
        <w:rPr>
          <w:rFonts w:ascii="ＭＳ 明朝" w:eastAsia="ＭＳ 明朝" w:hAnsi="ＭＳ 明朝"/>
          <w:szCs w:val="21"/>
        </w:rPr>
      </w:pPr>
    </w:p>
    <w:p w14:paraId="426A1F5C" w14:textId="77777777" w:rsidR="00996DD2" w:rsidRPr="00347FA5" w:rsidRDefault="00996DD2" w:rsidP="00996DD2">
      <w:pPr>
        <w:pStyle w:val="aa"/>
        <w:ind w:left="0" w:firstLineChars="0" w:firstLine="0"/>
        <w:rPr>
          <w:rFonts w:ascii="ＭＳ 明朝" w:eastAsia="ＭＳ 明朝" w:hAnsi="ＭＳ 明朝"/>
          <w:szCs w:val="21"/>
        </w:rPr>
      </w:pPr>
      <w:r w:rsidRPr="00347FA5">
        <w:rPr>
          <w:rFonts w:ascii="ＭＳ 明朝" w:eastAsia="ＭＳ 明朝" w:hAnsi="ＭＳ 明朝" w:hint="eastAsia"/>
          <w:szCs w:val="21"/>
        </w:rPr>
        <w:t>別表第２</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260"/>
        <w:gridCol w:w="4320"/>
      </w:tblGrid>
      <w:tr w:rsidR="00347FA5" w:rsidRPr="00347FA5" w14:paraId="426A1F60" w14:textId="77777777" w:rsidTr="008C0EAB">
        <w:trPr>
          <w:trHeight w:val="666"/>
        </w:trPr>
        <w:tc>
          <w:tcPr>
            <w:tcW w:w="3060" w:type="dxa"/>
            <w:vMerge w:val="restart"/>
            <w:shd w:val="clear" w:color="auto" w:fill="auto"/>
          </w:tcPr>
          <w:p w14:paraId="426A1F5D" w14:textId="19E24355" w:rsidR="00996DD2" w:rsidRPr="00347FA5" w:rsidRDefault="00A95F06" w:rsidP="004A4224">
            <w:pPr>
              <w:pStyle w:val="aa"/>
              <w:ind w:left="420" w:hangingChars="200" w:hanging="420"/>
              <w:jc w:val="left"/>
              <w:rPr>
                <w:rFonts w:ascii="ＭＳ 明朝" w:eastAsia="ＭＳ 明朝" w:hAnsi="ＭＳ 明朝"/>
                <w:szCs w:val="21"/>
              </w:rPr>
            </w:pPr>
            <w:r>
              <w:rPr>
                <w:rFonts w:ascii="ＭＳ 明朝" w:eastAsia="ＭＳ 明朝" w:hAnsi="ＭＳ 明朝" w:hint="eastAsia"/>
                <w:szCs w:val="21"/>
              </w:rPr>
              <w:t>（１）</w:t>
            </w:r>
            <w:r w:rsidRPr="00FB2FDF">
              <w:rPr>
                <w:rFonts w:ascii="ＭＳ 明朝" w:eastAsia="ＭＳ 明朝" w:hAnsi="ＭＳ 明朝" w:hint="eastAsia"/>
                <w:szCs w:val="21"/>
              </w:rPr>
              <w:t>大阪府財務規則第６１条の４</w:t>
            </w:r>
            <w:r w:rsidR="00996DD2" w:rsidRPr="00FB2FDF">
              <w:rPr>
                <w:rFonts w:ascii="ＭＳ 明朝" w:eastAsia="ＭＳ 明朝" w:hAnsi="ＭＳ 明朝" w:hint="eastAsia"/>
                <w:szCs w:val="21"/>
              </w:rPr>
              <w:t>第１号及び大阪府企業財務規則第</w:t>
            </w:r>
            <w:r w:rsidR="00544039" w:rsidRPr="00FB2FDF">
              <w:rPr>
                <w:rFonts w:ascii="ＭＳ 明朝" w:eastAsia="ＭＳ 明朝" w:hAnsi="ＭＳ 明朝" w:hint="eastAsia"/>
                <w:szCs w:val="21"/>
              </w:rPr>
              <w:t>５４</w:t>
            </w:r>
            <w:r w:rsidR="00996DD2" w:rsidRPr="00FB2FDF">
              <w:rPr>
                <w:rFonts w:ascii="ＭＳ 明朝" w:eastAsia="ＭＳ 明朝" w:hAnsi="ＭＳ 明朝" w:hint="eastAsia"/>
                <w:szCs w:val="21"/>
              </w:rPr>
              <w:t>条第１号中「別に定めるところ」について</w:t>
            </w:r>
          </w:p>
        </w:tc>
        <w:tc>
          <w:tcPr>
            <w:tcW w:w="1260" w:type="dxa"/>
            <w:tcBorders>
              <w:right w:val="nil"/>
            </w:tcBorders>
            <w:shd w:val="clear" w:color="auto" w:fill="auto"/>
          </w:tcPr>
          <w:p w14:paraId="426A1F5E"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公表内容</w:t>
            </w:r>
          </w:p>
        </w:tc>
        <w:tc>
          <w:tcPr>
            <w:tcW w:w="4320" w:type="dxa"/>
            <w:tcBorders>
              <w:left w:val="nil"/>
            </w:tcBorders>
            <w:shd w:val="clear" w:color="auto" w:fill="auto"/>
          </w:tcPr>
          <w:p w14:paraId="426A1F5F" w14:textId="2B9344FD"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地方自治法施行令第１６７条の２第１項第４号及び地方公営企業法施行令第２１条の</w:t>
            </w:r>
            <w:r w:rsidRPr="00823759">
              <w:rPr>
                <w:rFonts w:ascii="ＭＳ 明朝" w:eastAsia="ＭＳ 明朝" w:hAnsi="ＭＳ 明朝" w:hint="eastAsia"/>
                <w:szCs w:val="21"/>
              </w:rPr>
              <w:t>１</w:t>
            </w:r>
            <w:r w:rsidR="00F3560A" w:rsidRPr="00823759">
              <w:rPr>
                <w:rFonts w:ascii="ＭＳ 明朝" w:eastAsia="ＭＳ 明朝" w:hAnsi="ＭＳ 明朝" w:hint="eastAsia"/>
                <w:szCs w:val="21"/>
              </w:rPr>
              <w:t>３</w:t>
            </w:r>
            <w:r w:rsidRPr="00347FA5">
              <w:rPr>
                <w:rFonts w:ascii="ＭＳ 明朝" w:eastAsia="ＭＳ 明朝" w:hAnsi="ＭＳ 明朝" w:hint="eastAsia"/>
                <w:szCs w:val="21"/>
              </w:rPr>
              <w:t>第１項第４号に基づく物品の発注見通し</w:t>
            </w:r>
          </w:p>
        </w:tc>
      </w:tr>
      <w:tr w:rsidR="00347FA5" w:rsidRPr="00347FA5" w14:paraId="426A1F64" w14:textId="77777777" w:rsidTr="008C0EAB">
        <w:trPr>
          <w:trHeight w:val="666"/>
        </w:trPr>
        <w:tc>
          <w:tcPr>
            <w:tcW w:w="3060" w:type="dxa"/>
            <w:vMerge/>
            <w:shd w:val="clear" w:color="auto" w:fill="auto"/>
          </w:tcPr>
          <w:p w14:paraId="426A1F61"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62"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公表時期</w:t>
            </w:r>
          </w:p>
        </w:tc>
        <w:tc>
          <w:tcPr>
            <w:tcW w:w="4320" w:type="dxa"/>
            <w:tcBorders>
              <w:left w:val="nil"/>
            </w:tcBorders>
            <w:shd w:val="clear" w:color="auto" w:fill="auto"/>
          </w:tcPr>
          <w:p w14:paraId="426A1F63"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当該年度の４月当初から５月末日までの期間（ただし、発注予定のないときにはこれを公表しない。）</w:t>
            </w:r>
          </w:p>
        </w:tc>
      </w:tr>
      <w:tr w:rsidR="00347FA5" w:rsidRPr="00347FA5" w14:paraId="426A1F68" w14:textId="77777777" w:rsidTr="008C0EAB">
        <w:trPr>
          <w:trHeight w:val="195"/>
        </w:trPr>
        <w:tc>
          <w:tcPr>
            <w:tcW w:w="3060" w:type="dxa"/>
            <w:vMerge/>
            <w:shd w:val="clear" w:color="auto" w:fill="auto"/>
          </w:tcPr>
          <w:p w14:paraId="426A1F65"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66"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公表期間</w:t>
            </w:r>
          </w:p>
        </w:tc>
        <w:tc>
          <w:tcPr>
            <w:tcW w:w="4320" w:type="dxa"/>
            <w:tcBorders>
              <w:left w:val="nil"/>
            </w:tcBorders>
            <w:shd w:val="clear" w:color="auto" w:fill="auto"/>
          </w:tcPr>
          <w:p w14:paraId="426A1F67"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７日間以上</w:t>
            </w:r>
          </w:p>
        </w:tc>
      </w:tr>
      <w:tr w:rsidR="00347FA5" w:rsidRPr="00347FA5" w14:paraId="426A1F6C" w14:textId="77777777" w:rsidTr="008C0EAB">
        <w:trPr>
          <w:trHeight w:val="70"/>
        </w:trPr>
        <w:tc>
          <w:tcPr>
            <w:tcW w:w="3060" w:type="dxa"/>
            <w:vMerge/>
            <w:shd w:val="clear" w:color="auto" w:fill="auto"/>
          </w:tcPr>
          <w:p w14:paraId="426A1F69"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6A"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公表方法</w:t>
            </w:r>
          </w:p>
        </w:tc>
        <w:tc>
          <w:tcPr>
            <w:tcW w:w="4320" w:type="dxa"/>
            <w:tcBorders>
              <w:left w:val="nil"/>
            </w:tcBorders>
            <w:shd w:val="clear" w:color="auto" w:fill="auto"/>
          </w:tcPr>
          <w:p w14:paraId="426A1F6B"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掲示</w:t>
            </w:r>
          </w:p>
        </w:tc>
      </w:tr>
      <w:tr w:rsidR="00347FA5" w:rsidRPr="00347FA5" w14:paraId="426A1F70" w14:textId="77777777" w:rsidTr="008C0EAB">
        <w:trPr>
          <w:trHeight w:val="174"/>
        </w:trPr>
        <w:tc>
          <w:tcPr>
            <w:tcW w:w="3060" w:type="dxa"/>
            <w:vMerge/>
            <w:shd w:val="clear" w:color="auto" w:fill="auto"/>
          </w:tcPr>
          <w:p w14:paraId="426A1F6D"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6E"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公表場所</w:t>
            </w:r>
          </w:p>
        </w:tc>
        <w:tc>
          <w:tcPr>
            <w:tcW w:w="4320" w:type="dxa"/>
            <w:tcBorders>
              <w:left w:val="nil"/>
            </w:tcBorders>
            <w:shd w:val="clear" w:color="auto" w:fill="auto"/>
          </w:tcPr>
          <w:p w14:paraId="426A1F6F"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府ホームページ</w:t>
            </w:r>
          </w:p>
        </w:tc>
      </w:tr>
      <w:tr w:rsidR="00347FA5" w:rsidRPr="00347FA5" w14:paraId="426A1F74" w14:textId="77777777" w:rsidTr="008C0EAB">
        <w:trPr>
          <w:trHeight w:val="534"/>
        </w:trPr>
        <w:tc>
          <w:tcPr>
            <w:tcW w:w="3060" w:type="dxa"/>
            <w:vMerge w:val="restart"/>
            <w:shd w:val="clear" w:color="auto" w:fill="auto"/>
          </w:tcPr>
          <w:p w14:paraId="426A1F71" w14:textId="626CCEB4" w:rsidR="00996DD2" w:rsidRPr="00347FA5" w:rsidRDefault="00A95F06" w:rsidP="004A4224">
            <w:pPr>
              <w:pStyle w:val="aa"/>
              <w:ind w:left="420" w:hangingChars="200" w:hanging="420"/>
              <w:jc w:val="left"/>
              <w:rPr>
                <w:rFonts w:ascii="ＭＳ 明朝" w:eastAsia="ＭＳ 明朝" w:hAnsi="ＭＳ 明朝"/>
                <w:szCs w:val="21"/>
              </w:rPr>
            </w:pPr>
            <w:r>
              <w:rPr>
                <w:rFonts w:ascii="ＭＳ 明朝" w:eastAsia="ＭＳ 明朝" w:hAnsi="ＭＳ 明朝" w:hint="eastAsia"/>
                <w:szCs w:val="21"/>
              </w:rPr>
              <w:t>（２）</w:t>
            </w:r>
            <w:r w:rsidRPr="00FB2FDF">
              <w:rPr>
                <w:rFonts w:ascii="ＭＳ 明朝" w:eastAsia="ＭＳ 明朝" w:hAnsi="ＭＳ 明朝" w:hint="eastAsia"/>
                <w:szCs w:val="21"/>
              </w:rPr>
              <w:t>大阪府財務規則第６１条の４</w:t>
            </w:r>
            <w:r w:rsidR="00996DD2" w:rsidRPr="00FB2FDF">
              <w:rPr>
                <w:rFonts w:ascii="ＭＳ 明朝" w:eastAsia="ＭＳ 明朝" w:hAnsi="ＭＳ 明朝" w:hint="eastAsia"/>
                <w:szCs w:val="21"/>
              </w:rPr>
              <w:t>第２号及び大阪府企業財務規則</w:t>
            </w:r>
            <w:r w:rsidR="00544039" w:rsidRPr="00FB2FDF">
              <w:rPr>
                <w:rFonts w:ascii="ＭＳ 明朝" w:eastAsia="ＭＳ 明朝" w:hAnsi="ＭＳ 明朝" w:hint="eastAsia"/>
                <w:szCs w:val="21"/>
              </w:rPr>
              <w:t>第５４</w:t>
            </w:r>
            <w:r w:rsidR="00996DD2" w:rsidRPr="00FB2FDF">
              <w:rPr>
                <w:rFonts w:ascii="ＭＳ 明朝" w:eastAsia="ＭＳ 明朝" w:hAnsi="ＭＳ 明朝" w:hint="eastAsia"/>
                <w:szCs w:val="21"/>
              </w:rPr>
              <w:t>条第２号中「別に定める方法」について</w:t>
            </w:r>
          </w:p>
        </w:tc>
        <w:tc>
          <w:tcPr>
            <w:tcW w:w="1260" w:type="dxa"/>
            <w:tcBorders>
              <w:right w:val="nil"/>
            </w:tcBorders>
            <w:shd w:val="clear" w:color="auto" w:fill="auto"/>
          </w:tcPr>
          <w:p w14:paraId="426A1F72"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公表内容</w:t>
            </w:r>
          </w:p>
        </w:tc>
        <w:tc>
          <w:tcPr>
            <w:tcW w:w="4320" w:type="dxa"/>
            <w:tcBorders>
              <w:left w:val="nil"/>
            </w:tcBorders>
            <w:shd w:val="clear" w:color="auto" w:fill="auto"/>
          </w:tcPr>
          <w:p w14:paraId="426A1F73"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契約の内容、契約の相手方の決定方法及び基準、申請方法</w:t>
            </w:r>
          </w:p>
        </w:tc>
      </w:tr>
      <w:tr w:rsidR="00347FA5" w:rsidRPr="00347FA5" w14:paraId="426A1F78" w14:textId="77777777" w:rsidTr="008C0EAB">
        <w:trPr>
          <w:trHeight w:val="534"/>
        </w:trPr>
        <w:tc>
          <w:tcPr>
            <w:tcW w:w="3060" w:type="dxa"/>
            <w:vMerge/>
            <w:shd w:val="clear" w:color="auto" w:fill="auto"/>
          </w:tcPr>
          <w:p w14:paraId="426A1F75"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76"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公表時期</w:t>
            </w:r>
          </w:p>
        </w:tc>
        <w:tc>
          <w:tcPr>
            <w:tcW w:w="4320" w:type="dxa"/>
            <w:tcBorders>
              <w:left w:val="nil"/>
            </w:tcBorders>
            <w:shd w:val="clear" w:color="auto" w:fill="auto"/>
          </w:tcPr>
          <w:p w14:paraId="426A1F77"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契約締結の相当期間前（概ね２週間前とする。ただし、やむを得ない場合を除く。）</w:t>
            </w:r>
          </w:p>
        </w:tc>
      </w:tr>
      <w:tr w:rsidR="00347FA5" w:rsidRPr="00347FA5" w14:paraId="426A1F7C" w14:textId="77777777" w:rsidTr="008C0EAB">
        <w:trPr>
          <w:trHeight w:val="136"/>
        </w:trPr>
        <w:tc>
          <w:tcPr>
            <w:tcW w:w="3060" w:type="dxa"/>
            <w:vMerge/>
            <w:shd w:val="clear" w:color="auto" w:fill="auto"/>
          </w:tcPr>
          <w:p w14:paraId="426A1F79"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7A"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公表期間</w:t>
            </w:r>
          </w:p>
        </w:tc>
        <w:tc>
          <w:tcPr>
            <w:tcW w:w="4320" w:type="dxa"/>
            <w:tcBorders>
              <w:left w:val="nil"/>
            </w:tcBorders>
            <w:shd w:val="clear" w:color="auto" w:fill="auto"/>
          </w:tcPr>
          <w:p w14:paraId="426A1F7B"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７日間以上</w:t>
            </w:r>
          </w:p>
        </w:tc>
      </w:tr>
      <w:tr w:rsidR="00347FA5" w:rsidRPr="00347FA5" w14:paraId="426A1F80" w14:textId="77777777" w:rsidTr="008C0EAB">
        <w:trPr>
          <w:trHeight w:val="70"/>
        </w:trPr>
        <w:tc>
          <w:tcPr>
            <w:tcW w:w="3060" w:type="dxa"/>
            <w:vMerge/>
            <w:shd w:val="clear" w:color="auto" w:fill="auto"/>
          </w:tcPr>
          <w:p w14:paraId="426A1F7D"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7E"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公表方法</w:t>
            </w:r>
          </w:p>
        </w:tc>
        <w:tc>
          <w:tcPr>
            <w:tcW w:w="4320" w:type="dxa"/>
            <w:tcBorders>
              <w:left w:val="nil"/>
            </w:tcBorders>
            <w:shd w:val="clear" w:color="auto" w:fill="auto"/>
          </w:tcPr>
          <w:p w14:paraId="426A1F7F"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掲示</w:t>
            </w:r>
          </w:p>
        </w:tc>
      </w:tr>
      <w:tr w:rsidR="00347FA5" w:rsidRPr="00347FA5" w14:paraId="426A1F84" w14:textId="77777777" w:rsidTr="008C0EAB">
        <w:trPr>
          <w:trHeight w:val="271"/>
        </w:trPr>
        <w:tc>
          <w:tcPr>
            <w:tcW w:w="3060" w:type="dxa"/>
            <w:vMerge/>
            <w:shd w:val="clear" w:color="auto" w:fill="auto"/>
          </w:tcPr>
          <w:p w14:paraId="426A1F81"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82"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公表場所</w:t>
            </w:r>
          </w:p>
        </w:tc>
        <w:tc>
          <w:tcPr>
            <w:tcW w:w="4320" w:type="dxa"/>
            <w:tcBorders>
              <w:left w:val="nil"/>
            </w:tcBorders>
            <w:shd w:val="clear" w:color="auto" w:fill="auto"/>
          </w:tcPr>
          <w:p w14:paraId="426A1F83"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府ホームページ</w:t>
            </w:r>
          </w:p>
        </w:tc>
      </w:tr>
      <w:tr w:rsidR="00347FA5" w:rsidRPr="00347FA5" w14:paraId="426A1F88" w14:textId="77777777" w:rsidTr="008C0EAB">
        <w:trPr>
          <w:trHeight w:val="399"/>
        </w:trPr>
        <w:tc>
          <w:tcPr>
            <w:tcW w:w="3060" w:type="dxa"/>
            <w:vMerge w:val="restart"/>
            <w:shd w:val="clear" w:color="auto" w:fill="auto"/>
          </w:tcPr>
          <w:p w14:paraId="426A1F85" w14:textId="51CA44B5" w:rsidR="00996DD2" w:rsidRPr="00347FA5" w:rsidRDefault="00A95F06" w:rsidP="004A4224">
            <w:pPr>
              <w:pStyle w:val="aa"/>
              <w:ind w:left="420" w:hangingChars="200" w:hanging="420"/>
              <w:jc w:val="left"/>
              <w:rPr>
                <w:rFonts w:ascii="ＭＳ 明朝" w:eastAsia="ＭＳ 明朝" w:hAnsi="ＭＳ 明朝"/>
                <w:szCs w:val="21"/>
              </w:rPr>
            </w:pPr>
            <w:r>
              <w:rPr>
                <w:rFonts w:ascii="ＭＳ 明朝" w:eastAsia="ＭＳ 明朝" w:hAnsi="ＭＳ 明朝" w:hint="eastAsia"/>
                <w:szCs w:val="21"/>
              </w:rPr>
              <w:t>（３）</w:t>
            </w:r>
            <w:r w:rsidRPr="00FB2FDF">
              <w:rPr>
                <w:rFonts w:ascii="ＭＳ 明朝" w:eastAsia="ＭＳ 明朝" w:hAnsi="ＭＳ 明朝" w:hint="eastAsia"/>
                <w:szCs w:val="21"/>
              </w:rPr>
              <w:t>大阪府財務規則第６１条の４</w:t>
            </w:r>
            <w:r w:rsidR="00996DD2" w:rsidRPr="00FB2FDF">
              <w:rPr>
                <w:rFonts w:ascii="ＭＳ 明朝" w:eastAsia="ＭＳ 明朝" w:hAnsi="ＭＳ 明朝" w:hint="eastAsia"/>
                <w:szCs w:val="21"/>
              </w:rPr>
              <w:t>第３号及び大阪府企業財務規則</w:t>
            </w:r>
            <w:r w:rsidR="00544039" w:rsidRPr="00FB2FDF">
              <w:rPr>
                <w:rFonts w:ascii="ＭＳ 明朝" w:eastAsia="ＭＳ 明朝" w:hAnsi="ＭＳ 明朝" w:hint="eastAsia"/>
                <w:szCs w:val="21"/>
              </w:rPr>
              <w:t>第５４</w:t>
            </w:r>
            <w:r w:rsidR="00996DD2" w:rsidRPr="00FB2FDF">
              <w:rPr>
                <w:rFonts w:ascii="ＭＳ 明朝" w:eastAsia="ＭＳ 明朝" w:hAnsi="ＭＳ 明朝" w:hint="eastAsia"/>
                <w:szCs w:val="21"/>
              </w:rPr>
              <w:t>条第３号中「別に定める方</w:t>
            </w:r>
            <w:r w:rsidR="00996DD2" w:rsidRPr="00FB2FDF">
              <w:rPr>
                <w:rFonts w:ascii="ＭＳ 明朝" w:eastAsia="ＭＳ 明朝" w:hAnsi="ＭＳ 明朝" w:hint="eastAsia"/>
                <w:szCs w:val="21"/>
              </w:rPr>
              <w:lastRenderedPageBreak/>
              <w:t>法」について</w:t>
            </w:r>
          </w:p>
        </w:tc>
        <w:tc>
          <w:tcPr>
            <w:tcW w:w="1260" w:type="dxa"/>
            <w:tcBorders>
              <w:right w:val="nil"/>
            </w:tcBorders>
            <w:shd w:val="clear" w:color="auto" w:fill="auto"/>
          </w:tcPr>
          <w:p w14:paraId="426A1F86" w14:textId="77777777" w:rsidR="00996DD2" w:rsidRPr="00347FA5" w:rsidRDefault="00996DD2" w:rsidP="004A4224">
            <w:pPr>
              <w:pStyle w:val="aa"/>
              <w:ind w:firstLineChars="0"/>
              <w:jc w:val="left"/>
              <w:rPr>
                <w:rFonts w:ascii="ＭＳ 明朝" w:eastAsia="ＭＳ 明朝" w:hAnsi="ＭＳ 明朝"/>
                <w:szCs w:val="21"/>
              </w:rPr>
            </w:pPr>
            <w:r w:rsidRPr="00347FA5">
              <w:rPr>
                <w:rFonts w:ascii="ＭＳ 明朝" w:eastAsia="ＭＳ 明朝" w:hAnsi="ＭＳ 明朝" w:hint="eastAsia"/>
                <w:szCs w:val="21"/>
              </w:rPr>
              <w:lastRenderedPageBreak/>
              <w:t>公表内容</w:t>
            </w:r>
          </w:p>
        </w:tc>
        <w:tc>
          <w:tcPr>
            <w:tcW w:w="4320" w:type="dxa"/>
            <w:tcBorders>
              <w:left w:val="nil"/>
            </w:tcBorders>
            <w:shd w:val="clear" w:color="auto" w:fill="auto"/>
          </w:tcPr>
          <w:p w14:paraId="426A1F87"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契約の相手方の氏名又は名称及び住所、契約の相手方とした理由、新商品の名称及び特性</w:t>
            </w:r>
          </w:p>
        </w:tc>
      </w:tr>
      <w:tr w:rsidR="00347FA5" w:rsidRPr="00347FA5" w14:paraId="426A1F8C" w14:textId="77777777" w:rsidTr="008C0EAB">
        <w:trPr>
          <w:trHeight w:val="70"/>
        </w:trPr>
        <w:tc>
          <w:tcPr>
            <w:tcW w:w="3060" w:type="dxa"/>
            <w:vMerge/>
            <w:shd w:val="clear" w:color="auto" w:fill="auto"/>
          </w:tcPr>
          <w:p w14:paraId="426A1F89"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8A" w14:textId="77777777" w:rsidR="00996DD2" w:rsidRPr="00347FA5" w:rsidRDefault="00996DD2" w:rsidP="004A4224">
            <w:pPr>
              <w:pStyle w:val="aa"/>
              <w:ind w:firstLineChars="0"/>
              <w:jc w:val="left"/>
              <w:rPr>
                <w:rFonts w:ascii="ＭＳ 明朝" w:eastAsia="ＭＳ 明朝" w:hAnsi="ＭＳ 明朝"/>
                <w:szCs w:val="21"/>
              </w:rPr>
            </w:pPr>
            <w:r w:rsidRPr="00347FA5">
              <w:rPr>
                <w:rFonts w:ascii="ＭＳ 明朝" w:eastAsia="ＭＳ 明朝" w:hAnsi="ＭＳ 明朝" w:hint="eastAsia"/>
                <w:szCs w:val="21"/>
              </w:rPr>
              <w:t>公表時期</w:t>
            </w:r>
          </w:p>
        </w:tc>
        <w:tc>
          <w:tcPr>
            <w:tcW w:w="4320" w:type="dxa"/>
            <w:tcBorders>
              <w:left w:val="nil"/>
            </w:tcBorders>
            <w:shd w:val="clear" w:color="auto" w:fill="auto"/>
          </w:tcPr>
          <w:p w14:paraId="426A1F8B"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契約締結後、２週間以内</w:t>
            </w:r>
          </w:p>
        </w:tc>
      </w:tr>
      <w:tr w:rsidR="00347FA5" w:rsidRPr="00347FA5" w14:paraId="426A1F90" w14:textId="77777777" w:rsidTr="008C0EAB">
        <w:trPr>
          <w:trHeight w:val="70"/>
        </w:trPr>
        <w:tc>
          <w:tcPr>
            <w:tcW w:w="3060" w:type="dxa"/>
            <w:vMerge/>
            <w:shd w:val="clear" w:color="auto" w:fill="auto"/>
          </w:tcPr>
          <w:p w14:paraId="426A1F8D"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8E" w14:textId="77777777" w:rsidR="00996DD2" w:rsidRPr="00347FA5" w:rsidRDefault="00996DD2" w:rsidP="004A4224">
            <w:pPr>
              <w:pStyle w:val="aa"/>
              <w:ind w:firstLineChars="0"/>
              <w:jc w:val="left"/>
              <w:rPr>
                <w:rFonts w:ascii="ＭＳ 明朝" w:eastAsia="ＭＳ 明朝" w:hAnsi="ＭＳ 明朝"/>
                <w:szCs w:val="21"/>
              </w:rPr>
            </w:pPr>
            <w:r w:rsidRPr="00347FA5">
              <w:rPr>
                <w:rFonts w:ascii="ＭＳ 明朝" w:eastAsia="ＭＳ 明朝" w:hAnsi="ＭＳ 明朝" w:hint="eastAsia"/>
                <w:szCs w:val="21"/>
              </w:rPr>
              <w:t>公表期間</w:t>
            </w:r>
          </w:p>
        </w:tc>
        <w:tc>
          <w:tcPr>
            <w:tcW w:w="4320" w:type="dxa"/>
            <w:tcBorders>
              <w:left w:val="nil"/>
            </w:tcBorders>
            <w:shd w:val="clear" w:color="auto" w:fill="auto"/>
          </w:tcPr>
          <w:p w14:paraId="426A1F8F"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７日間以上</w:t>
            </w:r>
          </w:p>
        </w:tc>
      </w:tr>
      <w:tr w:rsidR="00347FA5" w:rsidRPr="00347FA5" w14:paraId="426A1F94" w14:textId="77777777" w:rsidTr="008C0EAB">
        <w:trPr>
          <w:trHeight w:val="70"/>
        </w:trPr>
        <w:tc>
          <w:tcPr>
            <w:tcW w:w="3060" w:type="dxa"/>
            <w:vMerge/>
            <w:shd w:val="clear" w:color="auto" w:fill="auto"/>
          </w:tcPr>
          <w:p w14:paraId="426A1F91"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92" w14:textId="77777777" w:rsidR="00996DD2" w:rsidRPr="00347FA5" w:rsidRDefault="00996DD2" w:rsidP="004A4224">
            <w:pPr>
              <w:pStyle w:val="aa"/>
              <w:ind w:firstLineChars="0"/>
              <w:jc w:val="left"/>
              <w:rPr>
                <w:rFonts w:ascii="ＭＳ 明朝" w:eastAsia="ＭＳ 明朝" w:hAnsi="ＭＳ 明朝"/>
                <w:szCs w:val="21"/>
              </w:rPr>
            </w:pPr>
            <w:r w:rsidRPr="00347FA5">
              <w:rPr>
                <w:rFonts w:ascii="ＭＳ 明朝" w:eastAsia="ＭＳ 明朝" w:hAnsi="ＭＳ 明朝" w:hint="eastAsia"/>
                <w:szCs w:val="21"/>
              </w:rPr>
              <w:t>公表方法</w:t>
            </w:r>
          </w:p>
        </w:tc>
        <w:tc>
          <w:tcPr>
            <w:tcW w:w="4320" w:type="dxa"/>
            <w:tcBorders>
              <w:left w:val="nil"/>
            </w:tcBorders>
            <w:shd w:val="clear" w:color="auto" w:fill="auto"/>
          </w:tcPr>
          <w:p w14:paraId="426A1F93"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掲示</w:t>
            </w:r>
          </w:p>
        </w:tc>
      </w:tr>
      <w:tr w:rsidR="00996DD2" w:rsidRPr="00347FA5" w14:paraId="426A1F98" w14:textId="77777777" w:rsidTr="008C0EAB">
        <w:trPr>
          <w:trHeight w:val="70"/>
        </w:trPr>
        <w:tc>
          <w:tcPr>
            <w:tcW w:w="3060" w:type="dxa"/>
            <w:vMerge/>
            <w:shd w:val="clear" w:color="auto" w:fill="auto"/>
          </w:tcPr>
          <w:p w14:paraId="426A1F95" w14:textId="77777777" w:rsidR="00996DD2" w:rsidRPr="00347FA5" w:rsidRDefault="00996DD2" w:rsidP="004A4224">
            <w:pPr>
              <w:pStyle w:val="aa"/>
              <w:ind w:left="540" w:hangingChars="257" w:hanging="540"/>
              <w:jc w:val="left"/>
              <w:rPr>
                <w:rFonts w:ascii="ＭＳ 明朝" w:eastAsia="ＭＳ 明朝" w:hAnsi="ＭＳ 明朝"/>
                <w:szCs w:val="21"/>
              </w:rPr>
            </w:pPr>
          </w:p>
        </w:tc>
        <w:tc>
          <w:tcPr>
            <w:tcW w:w="1260" w:type="dxa"/>
            <w:tcBorders>
              <w:right w:val="nil"/>
            </w:tcBorders>
            <w:shd w:val="clear" w:color="auto" w:fill="auto"/>
          </w:tcPr>
          <w:p w14:paraId="426A1F96" w14:textId="77777777" w:rsidR="00996DD2" w:rsidRPr="00347FA5" w:rsidRDefault="00996DD2" w:rsidP="004A4224">
            <w:pPr>
              <w:pStyle w:val="aa"/>
              <w:ind w:firstLineChars="0"/>
              <w:jc w:val="left"/>
              <w:rPr>
                <w:rFonts w:ascii="ＭＳ 明朝" w:eastAsia="ＭＳ 明朝" w:hAnsi="ＭＳ 明朝"/>
                <w:szCs w:val="21"/>
              </w:rPr>
            </w:pPr>
            <w:r w:rsidRPr="00347FA5">
              <w:rPr>
                <w:rFonts w:ascii="ＭＳ 明朝" w:eastAsia="ＭＳ 明朝" w:hAnsi="ＭＳ 明朝" w:hint="eastAsia"/>
                <w:szCs w:val="21"/>
              </w:rPr>
              <w:t>公表場所</w:t>
            </w:r>
          </w:p>
        </w:tc>
        <w:tc>
          <w:tcPr>
            <w:tcW w:w="4320" w:type="dxa"/>
            <w:tcBorders>
              <w:left w:val="nil"/>
            </w:tcBorders>
            <w:shd w:val="clear" w:color="auto" w:fill="auto"/>
          </w:tcPr>
          <w:p w14:paraId="426A1F97" w14:textId="77777777" w:rsidR="00996DD2" w:rsidRPr="00347FA5" w:rsidRDefault="00996DD2" w:rsidP="004A4224">
            <w:pPr>
              <w:pStyle w:val="aa"/>
              <w:ind w:left="0" w:firstLineChars="0" w:firstLine="0"/>
              <w:jc w:val="left"/>
              <w:rPr>
                <w:rFonts w:ascii="ＭＳ 明朝" w:eastAsia="ＭＳ 明朝" w:hAnsi="ＭＳ 明朝"/>
                <w:szCs w:val="21"/>
              </w:rPr>
            </w:pPr>
            <w:r w:rsidRPr="00347FA5">
              <w:rPr>
                <w:rFonts w:ascii="ＭＳ 明朝" w:eastAsia="ＭＳ 明朝" w:hAnsi="ＭＳ 明朝" w:hint="eastAsia"/>
                <w:szCs w:val="21"/>
              </w:rPr>
              <w:t>府ホームページ</w:t>
            </w:r>
          </w:p>
        </w:tc>
      </w:tr>
    </w:tbl>
    <w:p w14:paraId="426A1F99" w14:textId="77777777" w:rsidR="00996DD2" w:rsidRPr="00347FA5" w:rsidRDefault="00996DD2" w:rsidP="001403ED">
      <w:pPr>
        <w:adjustRightInd w:val="0"/>
        <w:jc w:val="left"/>
        <w:rPr>
          <w:rFonts w:ascii="ＭＳ 明朝" w:eastAsia="ＭＳ 明朝" w:hAnsi="ＭＳ 明朝"/>
          <w:sz w:val="24"/>
          <w:szCs w:val="24"/>
        </w:rPr>
      </w:pPr>
    </w:p>
    <w:sectPr w:rsidR="00996DD2" w:rsidRPr="00347FA5" w:rsidSect="00973D7C">
      <w:pgSz w:w="11906" w:h="16838"/>
      <w:pgMar w:top="184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33955" w14:textId="77777777" w:rsidR="0003495C" w:rsidRDefault="0003495C" w:rsidP="001701E4">
      <w:r>
        <w:separator/>
      </w:r>
    </w:p>
  </w:endnote>
  <w:endnote w:type="continuationSeparator" w:id="0">
    <w:p w14:paraId="17B77D3D" w14:textId="77777777" w:rsidR="0003495C" w:rsidRDefault="0003495C" w:rsidP="0017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4B9A" w14:textId="77777777" w:rsidR="0003495C" w:rsidRDefault="0003495C" w:rsidP="001701E4">
      <w:r>
        <w:separator/>
      </w:r>
    </w:p>
  </w:footnote>
  <w:footnote w:type="continuationSeparator" w:id="0">
    <w:p w14:paraId="02FCF1D0" w14:textId="77777777" w:rsidR="0003495C" w:rsidRDefault="0003495C" w:rsidP="00170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57"/>
    <w:rsid w:val="00005AD7"/>
    <w:rsid w:val="000210EB"/>
    <w:rsid w:val="00025935"/>
    <w:rsid w:val="00030CAB"/>
    <w:rsid w:val="00032059"/>
    <w:rsid w:val="0003495C"/>
    <w:rsid w:val="000355F9"/>
    <w:rsid w:val="000430E2"/>
    <w:rsid w:val="000443CA"/>
    <w:rsid w:val="00056EA3"/>
    <w:rsid w:val="00075CAF"/>
    <w:rsid w:val="000767BF"/>
    <w:rsid w:val="00083595"/>
    <w:rsid w:val="00084EF2"/>
    <w:rsid w:val="0008586E"/>
    <w:rsid w:val="00087214"/>
    <w:rsid w:val="0009108D"/>
    <w:rsid w:val="000A22E6"/>
    <w:rsid w:val="000B0D2C"/>
    <w:rsid w:val="000B136C"/>
    <w:rsid w:val="000B2D53"/>
    <w:rsid w:val="000C1E23"/>
    <w:rsid w:val="000C2B18"/>
    <w:rsid w:val="000C567B"/>
    <w:rsid w:val="000C5A14"/>
    <w:rsid w:val="000C6555"/>
    <w:rsid w:val="000D340E"/>
    <w:rsid w:val="000D3595"/>
    <w:rsid w:val="000D3F6B"/>
    <w:rsid w:val="000F06B9"/>
    <w:rsid w:val="000F3851"/>
    <w:rsid w:val="00111246"/>
    <w:rsid w:val="001119D4"/>
    <w:rsid w:val="00116C24"/>
    <w:rsid w:val="00121853"/>
    <w:rsid w:val="00125284"/>
    <w:rsid w:val="00130DE1"/>
    <w:rsid w:val="00135EE8"/>
    <w:rsid w:val="001403ED"/>
    <w:rsid w:val="001448FA"/>
    <w:rsid w:val="00151ABB"/>
    <w:rsid w:val="0015352C"/>
    <w:rsid w:val="001538D7"/>
    <w:rsid w:val="00154852"/>
    <w:rsid w:val="001607AE"/>
    <w:rsid w:val="001701E4"/>
    <w:rsid w:val="00171094"/>
    <w:rsid w:val="0017147E"/>
    <w:rsid w:val="001733C5"/>
    <w:rsid w:val="00180B78"/>
    <w:rsid w:val="00182CEB"/>
    <w:rsid w:val="0018361A"/>
    <w:rsid w:val="00190545"/>
    <w:rsid w:val="001B3D08"/>
    <w:rsid w:val="001D4F52"/>
    <w:rsid w:val="001D6436"/>
    <w:rsid w:val="001E5D4B"/>
    <w:rsid w:val="001E70A2"/>
    <w:rsid w:val="001F1EAB"/>
    <w:rsid w:val="001F2444"/>
    <w:rsid w:val="001F7C67"/>
    <w:rsid w:val="00205621"/>
    <w:rsid w:val="00206C62"/>
    <w:rsid w:val="0022445C"/>
    <w:rsid w:val="00224BE0"/>
    <w:rsid w:val="0022628C"/>
    <w:rsid w:val="00227E11"/>
    <w:rsid w:val="00230CC8"/>
    <w:rsid w:val="00230E28"/>
    <w:rsid w:val="00237CC0"/>
    <w:rsid w:val="002605CE"/>
    <w:rsid w:val="00265D71"/>
    <w:rsid w:val="00267297"/>
    <w:rsid w:val="002679D5"/>
    <w:rsid w:val="00274D23"/>
    <w:rsid w:val="002769BD"/>
    <w:rsid w:val="00277123"/>
    <w:rsid w:val="002819A3"/>
    <w:rsid w:val="00283470"/>
    <w:rsid w:val="00283EC5"/>
    <w:rsid w:val="00292BD1"/>
    <w:rsid w:val="002A0264"/>
    <w:rsid w:val="002A1523"/>
    <w:rsid w:val="002B0485"/>
    <w:rsid w:val="002B26AF"/>
    <w:rsid w:val="002C3F10"/>
    <w:rsid w:val="002C7364"/>
    <w:rsid w:val="002C7E28"/>
    <w:rsid w:val="002D03A6"/>
    <w:rsid w:val="002D1218"/>
    <w:rsid w:val="002D2B29"/>
    <w:rsid w:val="002D2CBC"/>
    <w:rsid w:val="002D69D6"/>
    <w:rsid w:val="002F058B"/>
    <w:rsid w:val="002F5A1E"/>
    <w:rsid w:val="003120C6"/>
    <w:rsid w:val="0031739E"/>
    <w:rsid w:val="0032123A"/>
    <w:rsid w:val="003258C5"/>
    <w:rsid w:val="003319BA"/>
    <w:rsid w:val="00344929"/>
    <w:rsid w:val="00347FA5"/>
    <w:rsid w:val="00363E4E"/>
    <w:rsid w:val="00373499"/>
    <w:rsid w:val="00375EDE"/>
    <w:rsid w:val="00382A58"/>
    <w:rsid w:val="003970C6"/>
    <w:rsid w:val="003979EC"/>
    <w:rsid w:val="003A2287"/>
    <w:rsid w:val="003A5357"/>
    <w:rsid w:val="003B0CC8"/>
    <w:rsid w:val="003B21C5"/>
    <w:rsid w:val="003B5899"/>
    <w:rsid w:val="003B67C6"/>
    <w:rsid w:val="003C3AE8"/>
    <w:rsid w:val="003C5B62"/>
    <w:rsid w:val="003D50D9"/>
    <w:rsid w:val="003D5F4B"/>
    <w:rsid w:val="003E0F4F"/>
    <w:rsid w:val="003E5262"/>
    <w:rsid w:val="004014AC"/>
    <w:rsid w:val="004016B9"/>
    <w:rsid w:val="00401FEF"/>
    <w:rsid w:val="00407573"/>
    <w:rsid w:val="004076E2"/>
    <w:rsid w:val="004225B2"/>
    <w:rsid w:val="0042386D"/>
    <w:rsid w:val="00423BBE"/>
    <w:rsid w:val="00423E20"/>
    <w:rsid w:val="00430B6A"/>
    <w:rsid w:val="004312E8"/>
    <w:rsid w:val="0043355F"/>
    <w:rsid w:val="00436115"/>
    <w:rsid w:val="0044074F"/>
    <w:rsid w:val="004420F3"/>
    <w:rsid w:val="0044409F"/>
    <w:rsid w:val="00445F0F"/>
    <w:rsid w:val="00451C46"/>
    <w:rsid w:val="0045584B"/>
    <w:rsid w:val="00455DBB"/>
    <w:rsid w:val="004618FE"/>
    <w:rsid w:val="004648F1"/>
    <w:rsid w:val="004660C3"/>
    <w:rsid w:val="004729F6"/>
    <w:rsid w:val="00474520"/>
    <w:rsid w:val="004749D3"/>
    <w:rsid w:val="00474C81"/>
    <w:rsid w:val="00480236"/>
    <w:rsid w:val="0048567F"/>
    <w:rsid w:val="0049747F"/>
    <w:rsid w:val="004A1502"/>
    <w:rsid w:val="004A4224"/>
    <w:rsid w:val="004A7D78"/>
    <w:rsid w:val="004A7EA6"/>
    <w:rsid w:val="004B5426"/>
    <w:rsid w:val="004C7A32"/>
    <w:rsid w:val="004D335E"/>
    <w:rsid w:val="004D6ADC"/>
    <w:rsid w:val="004E4CA6"/>
    <w:rsid w:val="004F41D3"/>
    <w:rsid w:val="00500ED4"/>
    <w:rsid w:val="00503C06"/>
    <w:rsid w:val="00513C92"/>
    <w:rsid w:val="00522206"/>
    <w:rsid w:val="00526BE4"/>
    <w:rsid w:val="0052763B"/>
    <w:rsid w:val="00530501"/>
    <w:rsid w:val="00531BC8"/>
    <w:rsid w:val="00532CFB"/>
    <w:rsid w:val="005337C1"/>
    <w:rsid w:val="00534201"/>
    <w:rsid w:val="00536AA2"/>
    <w:rsid w:val="00537188"/>
    <w:rsid w:val="00544039"/>
    <w:rsid w:val="00565B05"/>
    <w:rsid w:val="00567160"/>
    <w:rsid w:val="005716C5"/>
    <w:rsid w:val="00571DBF"/>
    <w:rsid w:val="005723D1"/>
    <w:rsid w:val="005729EA"/>
    <w:rsid w:val="00595229"/>
    <w:rsid w:val="005961E8"/>
    <w:rsid w:val="005A2884"/>
    <w:rsid w:val="005B228A"/>
    <w:rsid w:val="005B2D1C"/>
    <w:rsid w:val="005B40D1"/>
    <w:rsid w:val="005C2ABA"/>
    <w:rsid w:val="005E6C36"/>
    <w:rsid w:val="005F28BD"/>
    <w:rsid w:val="005F3217"/>
    <w:rsid w:val="005F763E"/>
    <w:rsid w:val="00605B20"/>
    <w:rsid w:val="00615C64"/>
    <w:rsid w:val="00626AC8"/>
    <w:rsid w:val="00636873"/>
    <w:rsid w:val="006421D3"/>
    <w:rsid w:val="00653486"/>
    <w:rsid w:val="00655C14"/>
    <w:rsid w:val="00656AEB"/>
    <w:rsid w:val="00665FE2"/>
    <w:rsid w:val="0067495B"/>
    <w:rsid w:val="00684E0B"/>
    <w:rsid w:val="00693727"/>
    <w:rsid w:val="0069610B"/>
    <w:rsid w:val="00697404"/>
    <w:rsid w:val="006A3502"/>
    <w:rsid w:val="006B481B"/>
    <w:rsid w:val="006C30DE"/>
    <w:rsid w:val="006D5E88"/>
    <w:rsid w:val="006D6365"/>
    <w:rsid w:val="006E04B5"/>
    <w:rsid w:val="006E1142"/>
    <w:rsid w:val="006F1BBE"/>
    <w:rsid w:val="006F1E5E"/>
    <w:rsid w:val="006F4BB4"/>
    <w:rsid w:val="00701613"/>
    <w:rsid w:val="0070345F"/>
    <w:rsid w:val="007035E4"/>
    <w:rsid w:val="00705C42"/>
    <w:rsid w:val="00712761"/>
    <w:rsid w:val="0071379E"/>
    <w:rsid w:val="00713E44"/>
    <w:rsid w:val="00717480"/>
    <w:rsid w:val="0073542F"/>
    <w:rsid w:val="00736766"/>
    <w:rsid w:val="007441DA"/>
    <w:rsid w:val="00746F26"/>
    <w:rsid w:val="00752CAA"/>
    <w:rsid w:val="00753CAA"/>
    <w:rsid w:val="00761328"/>
    <w:rsid w:val="00762358"/>
    <w:rsid w:val="00766014"/>
    <w:rsid w:val="00772C12"/>
    <w:rsid w:val="007745D2"/>
    <w:rsid w:val="00776315"/>
    <w:rsid w:val="00776CBF"/>
    <w:rsid w:val="00784410"/>
    <w:rsid w:val="007920F8"/>
    <w:rsid w:val="007922D1"/>
    <w:rsid w:val="00794EAF"/>
    <w:rsid w:val="007953CD"/>
    <w:rsid w:val="007B6B8B"/>
    <w:rsid w:val="007B75C9"/>
    <w:rsid w:val="007C366D"/>
    <w:rsid w:val="007C4FCD"/>
    <w:rsid w:val="007C61E1"/>
    <w:rsid w:val="007D5274"/>
    <w:rsid w:val="007E4D66"/>
    <w:rsid w:val="007E5841"/>
    <w:rsid w:val="007F0AA1"/>
    <w:rsid w:val="007F243B"/>
    <w:rsid w:val="008075F6"/>
    <w:rsid w:val="008119C0"/>
    <w:rsid w:val="00820145"/>
    <w:rsid w:val="008203C8"/>
    <w:rsid w:val="00821161"/>
    <w:rsid w:val="00823759"/>
    <w:rsid w:val="00824ACE"/>
    <w:rsid w:val="00826888"/>
    <w:rsid w:val="00827A8C"/>
    <w:rsid w:val="00830931"/>
    <w:rsid w:val="0083264F"/>
    <w:rsid w:val="008348E0"/>
    <w:rsid w:val="0083748C"/>
    <w:rsid w:val="00840580"/>
    <w:rsid w:val="008410F8"/>
    <w:rsid w:val="00847336"/>
    <w:rsid w:val="0085684B"/>
    <w:rsid w:val="00870A22"/>
    <w:rsid w:val="00887378"/>
    <w:rsid w:val="00897237"/>
    <w:rsid w:val="008A138E"/>
    <w:rsid w:val="008B53D7"/>
    <w:rsid w:val="008B5DA3"/>
    <w:rsid w:val="008B7C97"/>
    <w:rsid w:val="008C7AAE"/>
    <w:rsid w:val="008D0E63"/>
    <w:rsid w:val="008D3B70"/>
    <w:rsid w:val="008E368F"/>
    <w:rsid w:val="008E3F3D"/>
    <w:rsid w:val="008E5CA3"/>
    <w:rsid w:val="008F04D5"/>
    <w:rsid w:val="00904E5B"/>
    <w:rsid w:val="00913A7B"/>
    <w:rsid w:val="00917717"/>
    <w:rsid w:val="0092286E"/>
    <w:rsid w:val="00927A3E"/>
    <w:rsid w:val="0093497B"/>
    <w:rsid w:val="00950C6E"/>
    <w:rsid w:val="00951ACE"/>
    <w:rsid w:val="00951EF0"/>
    <w:rsid w:val="0096233A"/>
    <w:rsid w:val="00963C18"/>
    <w:rsid w:val="0096656B"/>
    <w:rsid w:val="009707E4"/>
    <w:rsid w:val="00973D7C"/>
    <w:rsid w:val="009769D5"/>
    <w:rsid w:val="00982A95"/>
    <w:rsid w:val="0098588D"/>
    <w:rsid w:val="0099110D"/>
    <w:rsid w:val="00996DD2"/>
    <w:rsid w:val="009A3CFA"/>
    <w:rsid w:val="009A6DE4"/>
    <w:rsid w:val="009B43C2"/>
    <w:rsid w:val="009B7D10"/>
    <w:rsid w:val="009C089A"/>
    <w:rsid w:val="009C08F8"/>
    <w:rsid w:val="009C0E4A"/>
    <w:rsid w:val="009C1C9E"/>
    <w:rsid w:val="009C6BC3"/>
    <w:rsid w:val="009C6C5F"/>
    <w:rsid w:val="009E1215"/>
    <w:rsid w:val="009E240F"/>
    <w:rsid w:val="009E27DF"/>
    <w:rsid w:val="009E6140"/>
    <w:rsid w:val="009F59F7"/>
    <w:rsid w:val="00A01C04"/>
    <w:rsid w:val="00A02DA1"/>
    <w:rsid w:val="00A035FB"/>
    <w:rsid w:val="00A05F2B"/>
    <w:rsid w:val="00A13899"/>
    <w:rsid w:val="00A250D5"/>
    <w:rsid w:val="00A316B2"/>
    <w:rsid w:val="00A3572A"/>
    <w:rsid w:val="00A3618B"/>
    <w:rsid w:val="00A448D9"/>
    <w:rsid w:val="00A44EAA"/>
    <w:rsid w:val="00A45D55"/>
    <w:rsid w:val="00A61D7E"/>
    <w:rsid w:val="00A71FF9"/>
    <w:rsid w:val="00A72E49"/>
    <w:rsid w:val="00A77C2F"/>
    <w:rsid w:val="00A8221A"/>
    <w:rsid w:val="00A856AA"/>
    <w:rsid w:val="00A90A8A"/>
    <w:rsid w:val="00A93A3D"/>
    <w:rsid w:val="00A95F06"/>
    <w:rsid w:val="00A97ACF"/>
    <w:rsid w:val="00AA0E87"/>
    <w:rsid w:val="00AA2192"/>
    <w:rsid w:val="00AA793A"/>
    <w:rsid w:val="00AB7E62"/>
    <w:rsid w:val="00AC2349"/>
    <w:rsid w:val="00AC2B27"/>
    <w:rsid w:val="00AC5511"/>
    <w:rsid w:val="00AC5BBF"/>
    <w:rsid w:val="00AC766B"/>
    <w:rsid w:val="00AD1613"/>
    <w:rsid w:val="00AD52A2"/>
    <w:rsid w:val="00AE2C62"/>
    <w:rsid w:val="00AE346D"/>
    <w:rsid w:val="00AE3752"/>
    <w:rsid w:val="00AF09E6"/>
    <w:rsid w:val="00AF3C9A"/>
    <w:rsid w:val="00AF47ED"/>
    <w:rsid w:val="00B011C5"/>
    <w:rsid w:val="00B04558"/>
    <w:rsid w:val="00B07F57"/>
    <w:rsid w:val="00B20EBE"/>
    <w:rsid w:val="00B3376B"/>
    <w:rsid w:val="00B44A7A"/>
    <w:rsid w:val="00B53266"/>
    <w:rsid w:val="00B568D7"/>
    <w:rsid w:val="00B6542C"/>
    <w:rsid w:val="00B65C3E"/>
    <w:rsid w:val="00B83F33"/>
    <w:rsid w:val="00B9401B"/>
    <w:rsid w:val="00B963B7"/>
    <w:rsid w:val="00B97EB7"/>
    <w:rsid w:val="00BA0BDB"/>
    <w:rsid w:val="00BA6CCB"/>
    <w:rsid w:val="00BA726F"/>
    <w:rsid w:val="00BA77F1"/>
    <w:rsid w:val="00BA78CA"/>
    <w:rsid w:val="00BB364D"/>
    <w:rsid w:val="00BB3EC6"/>
    <w:rsid w:val="00BB42C6"/>
    <w:rsid w:val="00BB4983"/>
    <w:rsid w:val="00BB60A2"/>
    <w:rsid w:val="00BB67B9"/>
    <w:rsid w:val="00BB754A"/>
    <w:rsid w:val="00BC3B11"/>
    <w:rsid w:val="00BD033D"/>
    <w:rsid w:val="00BE03EC"/>
    <w:rsid w:val="00BE1DBD"/>
    <w:rsid w:val="00BE3BFC"/>
    <w:rsid w:val="00BE62D0"/>
    <w:rsid w:val="00BF24BF"/>
    <w:rsid w:val="00BF5051"/>
    <w:rsid w:val="00BF63D2"/>
    <w:rsid w:val="00BF658C"/>
    <w:rsid w:val="00C0021E"/>
    <w:rsid w:val="00C13D0D"/>
    <w:rsid w:val="00C16951"/>
    <w:rsid w:val="00C20B08"/>
    <w:rsid w:val="00C20DCB"/>
    <w:rsid w:val="00C25805"/>
    <w:rsid w:val="00C25E5F"/>
    <w:rsid w:val="00C314DE"/>
    <w:rsid w:val="00C314E6"/>
    <w:rsid w:val="00C34128"/>
    <w:rsid w:val="00C34E96"/>
    <w:rsid w:val="00C36736"/>
    <w:rsid w:val="00C36DE2"/>
    <w:rsid w:val="00C4348D"/>
    <w:rsid w:val="00C51B30"/>
    <w:rsid w:val="00C52621"/>
    <w:rsid w:val="00C534AD"/>
    <w:rsid w:val="00C54230"/>
    <w:rsid w:val="00C6221E"/>
    <w:rsid w:val="00C66169"/>
    <w:rsid w:val="00C70E18"/>
    <w:rsid w:val="00C7153B"/>
    <w:rsid w:val="00C759B1"/>
    <w:rsid w:val="00C9262E"/>
    <w:rsid w:val="00CA0D8F"/>
    <w:rsid w:val="00CA164C"/>
    <w:rsid w:val="00CA7A54"/>
    <w:rsid w:val="00CB736A"/>
    <w:rsid w:val="00CC484D"/>
    <w:rsid w:val="00CD1671"/>
    <w:rsid w:val="00CD1C25"/>
    <w:rsid w:val="00CE24E6"/>
    <w:rsid w:val="00CE5D9C"/>
    <w:rsid w:val="00CF6EDA"/>
    <w:rsid w:val="00D02FEB"/>
    <w:rsid w:val="00D06EA8"/>
    <w:rsid w:val="00D0744A"/>
    <w:rsid w:val="00D1398F"/>
    <w:rsid w:val="00D20B9A"/>
    <w:rsid w:val="00D25955"/>
    <w:rsid w:val="00D33B5B"/>
    <w:rsid w:val="00D35D0E"/>
    <w:rsid w:val="00D371F4"/>
    <w:rsid w:val="00D45BC6"/>
    <w:rsid w:val="00D647D6"/>
    <w:rsid w:val="00D64E5A"/>
    <w:rsid w:val="00D67C56"/>
    <w:rsid w:val="00D71DAC"/>
    <w:rsid w:val="00D74552"/>
    <w:rsid w:val="00D7545B"/>
    <w:rsid w:val="00D777BD"/>
    <w:rsid w:val="00D77906"/>
    <w:rsid w:val="00D80994"/>
    <w:rsid w:val="00D82207"/>
    <w:rsid w:val="00D91D21"/>
    <w:rsid w:val="00DA0DBB"/>
    <w:rsid w:val="00DA496E"/>
    <w:rsid w:val="00DA5F77"/>
    <w:rsid w:val="00DA72FE"/>
    <w:rsid w:val="00DA7FB7"/>
    <w:rsid w:val="00DB4AD9"/>
    <w:rsid w:val="00DC15BD"/>
    <w:rsid w:val="00DC227F"/>
    <w:rsid w:val="00DC2379"/>
    <w:rsid w:val="00DC2839"/>
    <w:rsid w:val="00DC3A5F"/>
    <w:rsid w:val="00DC6E43"/>
    <w:rsid w:val="00DF10F0"/>
    <w:rsid w:val="00DF390D"/>
    <w:rsid w:val="00DF4A48"/>
    <w:rsid w:val="00E021B0"/>
    <w:rsid w:val="00E059AB"/>
    <w:rsid w:val="00E0770B"/>
    <w:rsid w:val="00E11A27"/>
    <w:rsid w:val="00E21B4E"/>
    <w:rsid w:val="00E27E2B"/>
    <w:rsid w:val="00E3471D"/>
    <w:rsid w:val="00E37932"/>
    <w:rsid w:val="00E53BA6"/>
    <w:rsid w:val="00E61E0C"/>
    <w:rsid w:val="00E72673"/>
    <w:rsid w:val="00E72818"/>
    <w:rsid w:val="00E732F2"/>
    <w:rsid w:val="00E74B31"/>
    <w:rsid w:val="00E8025E"/>
    <w:rsid w:val="00E81219"/>
    <w:rsid w:val="00E947C8"/>
    <w:rsid w:val="00E97925"/>
    <w:rsid w:val="00EA079C"/>
    <w:rsid w:val="00EA1FE9"/>
    <w:rsid w:val="00EA3709"/>
    <w:rsid w:val="00EB1042"/>
    <w:rsid w:val="00EB65A5"/>
    <w:rsid w:val="00EC0344"/>
    <w:rsid w:val="00EC1692"/>
    <w:rsid w:val="00EC392D"/>
    <w:rsid w:val="00EC6907"/>
    <w:rsid w:val="00ED071C"/>
    <w:rsid w:val="00ED1958"/>
    <w:rsid w:val="00ED3ADD"/>
    <w:rsid w:val="00EE0ECD"/>
    <w:rsid w:val="00EE28EF"/>
    <w:rsid w:val="00EE2B68"/>
    <w:rsid w:val="00EE3930"/>
    <w:rsid w:val="00EE4D51"/>
    <w:rsid w:val="00EF5B89"/>
    <w:rsid w:val="00F112FF"/>
    <w:rsid w:val="00F14508"/>
    <w:rsid w:val="00F16A59"/>
    <w:rsid w:val="00F235A0"/>
    <w:rsid w:val="00F24F73"/>
    <w:rsid w:val="00F254D8"/>
    <w:rsid w:val="00F259C9"/>
    <w:rsid w:val="00F31329"/>
    <w:rsid w:val="00F3560A"/>
    <w:rsid w:val="00F42436"/>
    <w:rsid w:val="00F42C98"/>
    <w:rsid w:val="00F5043D"/>
    <w:rsid w:val="00F5326C"/>
    <w:rsid w:val="00F7410D"/>
    <w:rsid w:val="00F849FF"/>
    <w:rsid w:val="00F85791"/>
    <w:rsid w:val="00F957E6"/>
    <w:rsid w:val="00F973A2"/>
    <w:rsid w:val="00FA01C8"/>
    <w:rsid w:val="00FA27DE"/>
    <w:rsid w:val="00FA396F"/>
    <w:rsid w:val="00FB2FDF"/>
    <w:rsid w:val="00FB7D85"/>
    <w:rsid w:val="00FD0E8D"/>
    <w:rsid w:val="00FD3B07"/>
    <w:rsid w:val="00FD503B"/>
    <w:rsid w:val="00FD5AFC"/>
    <w:rsid w:val="00FE3A49"/>
    <w:rsid w:val="00FE635C"/>
    <w:rsid w:val="00FF530A"/>
    <w:rsid w:val="00FF6158"/>
    <w:rsid w:val="00FF7331"/>
    <w:rsid w:val="00FF7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6A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3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13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1329"/>
    <w:rPr>
      <w:rFonts w:asciiTheme="majorHAnsi" w:eastAsiaTheme="majorEastAsia" w:hAnsiTheme="majorHAnsi" w:cstheme="majorBidi"/>
      <w:sz w:val="18"/>
      <w:szCs w:val="18"/>
    </w:rPr>
  </w:style>
  <w:style w:type="table" w:styleId="a5">
    <w:name w:val="Table Grid"/>
    <w:basedOn w:val="a1"/>
    <w:uiPriority w:val="59"/>
    <w:rsid w:val="0047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701E4"/>
    <w:pPr>
      <w:tabs>
        <w:tab w:val="center" w:pos="4252"/>
        <w:tab w:val="right" w:pos="8504"/>
      </w:tabs>
      <w:snapToGrid w:val="0"/>
    </w:pPr>
  </w:style>
  <w:style w:type="character" w:customStyle="1" w:styleId="a7">
    <w:name w:val="ヘッダー (文字)"/>
    <w:basedOn w:val="a0"/>
    <w:link w:val="a6"/>
    <w:uiPriority w:val="99"/>
    <w:rsid w:val="001701E4"/>
  </w:style>
  <w:style w:type="paragraph" w:styleId="a8">
    <w:name w:val="footer"/>
    <w:basedOn w:val="a"/>
    <w:link w:val="a9"/>
    <w:uiPriority w:val="99"/>
    <w:unhideWhenUsed/>
    <w:rsid w:val="001701E4"/>
    <w:pPr>
      <w:tabs>
        <w:tab w:val="center" w:pos="4252"/>
        <w:tab w:val="right" w:pos="8504"/>
      </w:tabs>
      <w:snapToGrid w:val="0"/>
    </w:pPr>
  </w:style>
  <w:style w:type="character" w:customStyle="1" w:styleId="a9">
    <w:name w:val="フッター (文字)"/>
    <w:basedOn w:val="a0"/>
    <w:link w:val="a8"/>
    <w:uiPriority w:val="99"/>
    <w:rsid w:val="001701E4"/>
  </w:style>
  <w:style w:type="paragraph" w:styleId="aa">
    <w:name w:val="Body Text Indent"/>
    <w:basedOn w:val="a"/>
    <w:link w:val="ab"/>
    <w:rsid w:val="00996DD2"/>
    <w:pPr>
      <w:ind w:left="210" w:hangingChars="100" w:hanging="210"/>
    </w:pPr>
    <w:rPr>
      <w:rFonts w:ascii="Century" w:eastAsia="HG丸ｺﾞｼｯｸM-PRO" w:hAnsi="Century" w:cs="Times New Roman"/>
      <w:szCs w:val="24"/>
    </w:rPr>
  </w:style>
  <w:style w:type="character" w:customStyle="1" w:styleId="ab">
    <w:name w:val="本文インデント (文字)"/>
    <w:basedOn w:val="a0"/>
    <w:link w:val="aa"/>
    <w:rsid w:val="00996DD2"/>
    <w:rPr>
      <w:rFonts w:ascii="Century" w:eastAsia="HG丸ｺﾞｼｯｸM-PRO" w:hAnsi="Century" w:cs="Times New Roman"/>
      <w:szCs w:val="24"/>
    </w:rPr>
  </w:style>
  <w:style w:type="paragraph" w:styleId="Web">
    <w:name w:val="Normal (Web)"/>
    <w:basedOn w:val="a"/>
    <w:uiPriority w:val="99"/>
    <w:unhideWhenUsed/>
    <w:rsid w:val="00705C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840</Words>
  <Characters>4791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2025-07-24T07:44:00Z</dcterms:created>
  <dcterms:modified xsi:type="dcterms:W3CDTF">2025-07-25T03:58:00Z</dcterms:modified>
</cp:coreProperties>
</file>