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FD82" w14:textId="77777777" w:rsidR="00353531" w:rsidRPr="001C6DB2" w:rsidRDefault="001C6DB2" w:rsidP="00353531">
      <w:pPr>
        <w:jc w:val="center"/>
        <w:rPr>
          <w:rFonts w:asciiTheme="minorEastAsia" w:hAnsiTheme="minorEastAsia"/>
          <w:b/>
          <w:sz w:val="24"/>
          <w:szCs w:val="24"/>
        </w:rPr>
      </w:pPr>
      <w:r w:rsidRPr="001C6DB2">
        <w:rPr>
          <w:rFonts w:asciiTheme="minorEastAsia" w:hAnsiTheme="minorEastAsia" w:hint="eastAsia"/>
          <w:b/>
          <w:sz w:val="24"/>
          <w:szCs w:val="24"/>
        </w:rPr>
        <w:t>参加意思確認公募手続に係る</w:t>
      </w:r>
      <w:r w:rsidR="00353531" w:rsidRPr="001C6DB2">
        <w:rPr>
          <w:rFonts w:asciiTheme="minorEastAsia" w:hAnsiTheme="minorEastAsia" w:hint="eastAsia"/>
          <w:b/>
          <w:sz w:val="24"/>
          <w:szCs w:val="24"/>
        </w:rPr>
        <w:t>参加意思確認書の提出を求める公示</w:t>
      </w:r>
    </w:p>
    <w:p w14:paraId="46495F2F" w14:textId="77777777" w:rsidR="00CC2768" w:rsidRDefault="00CC2768" w:rsidP="00CC2768">
      <w:pPr>
        <w:rPr>
          <w:rFonts w:asciiTheme="minorEastAsia" w:hAnsiTheme="minorEastAsia"/>
        </w:rPr>
      </w:pPr>
    </w:p>
    <w:p w14:paraId="07D56AB0" w14:textId="77777777" w:rsidR="001C6DB2" w:rsidRPr="00C04F1F" w:rsidRDefault="001C6DB2" w:rsidP="00C04F1F">
      <w:pPr>
        <w:rPr>
          <w:rFonts w:asciiTheme="minorEastAsia" w:hAnsiTheme="minorEastAsia"/>
          <w:sz w:val="22"/>
        </w:rPr>
      </w:pPr>
      <w:r w:rsidRPr="00C04F1F">
        <w:rPr>
          <w:rFonts w:asciiTheme="minorEastAsia" w:hAnsiTheme="minorEastAsia" w:hint="eastAsia"/>
          <w:sz w:val="22"/>
        </w:rPr>
        <w:t>次のとおり、</w:t>
      </w:r>
      <w:r w:rsidR="00C430C5" w:rsidRPr="00C04F1F">
        <w:rPr>
          <w:rFonts w:asciiTheme="minorEastAsia" w:hAnsiTheme="minorEastAsia" w:hint="eastAsia"/>
          <w:sz w:val="22"/>
        </w:rPr>
        <w:t>参加意思</w:t>
      </w:r>
      <w:r w:rsidRPr="00C04F1F">
        <w:rPr>
          <w:rFonts w:asciiTheme="minorEastAsia" w:hAnsiTheme="minorEastAsia" w:hint="eastAsia"/>
          <w:sz w:val="22"/>
        </w:rPr>
        <w:t>確認申請書の提出を招請します。</w:t>
      </w:r>
    </w:p>
    <w:p w14:paraId="216AA8E6" w14:textId="77777777" w:rsidR="001C6DB2" w:rsidRPr="00C04F1F" w:rsidRDefault="001C6DB2" w:rsidP="00C04F1F">
      <w:pPr>
        <w:rPr>
          <w:rFonts w:asciiTheme="minorEastAsia" w:hAnsiTheme="minorEastAsia"/>
          <w:sz w:val="22"/>
        </w:rPr>
      </w:pPr>
    </w:p>
    <w:p w14:paraId="13DE338F" w14:textId="77777777" w:rsidR="00461251" w:rsidRPr="00C04F1F" w:rsidRDefault="001C6DB2" w:rsidP="00C04F1F">
      <w:pPr>
        <w:rPr>
          <w:rFonts w:ascii="ＭＳ Ｐ明朝" w:eastAsia="ＭＳ Ｐ明朝" w:hAnsi="ＭＳ Ｐ明朝"/>
          <w:b/>
          <w:sz w:val="22"/>
        </w:rPr>
      </w:pPr>
      <w:r w:rsidRPr="00C04F1F">
        <w:rPr>
          <w:rFonts w:ascii="ＭＳ Ｐ明朝" w:eastAsia="ＭＳ Ｐ明朝" w:hAnsi="ＭＳ Ｐ明朝" w:hint="eastAsia"/>
          <w:b/>
          <w:sz w:val="22"/>
        </w:rPr>
        <w:t>招請</w:t>
      </w:r>
      <w:r w:rsidR="00461251" w:rsidRPr="00C04F1F">
        <w:rPr>
          <w:rFonts w:ascii="ＭＳ Ｐ明朝" w:eastAsia="ＭＳ Ｐ明朝" w:hAnsi="ＭＳ Ｐ明朝" w:hint="eastAsia"/>
          <w:b/>
          <w:sz w:val="22"/>
        </w:rPr>
        <w:t>の趣旨</w:t>
      </w:r>
    </w:p>
    <w:p w14:paraId="4E6CAAAC" w14:textId="77777777" w:rsidR="00EF51AB" w:rsidRPr="00C04F1F" w:rsidRDefault="00EF51AB" w:rsidP="00EF51AB">
      <w:pPr>
        <w:ind w:firstLineChars="100" w:firstLine="220"/>
        <w:rPr>
          <w:rFonts w:ascii="ＭＳ Ｐ明朝" w:eastAsia="ＭＳ Ｐ明朝" w:hAnsi="ＭＳ Ｐ明朝"/>
          <w:color w:val="000000"/>
          <w:sz w:val="22"/>
        </w:rPr>
      </w:pPr>
      <w:r w:rsidRPr="00C04F1F">
        <w:rPr>
          <w:rFonts w:ascii="ＭＳ Ｐ明朝" w:eastAsia="ＭＳ Ｐ明朝" w:hAnsi="ＭＳ Ｐ明朝" w:hint="eastAsia"/>
          <w:color w:val="000000"/>
          <w:sz w:val="22"/>
        </w:rPr>
        <w:t>大阪府では、児童虐待の相談件数の増加に伴い、保護を必要とする子どもの数も年々増加しており、保護された子どもたちの中には</w:t>
      </w:r>
      <w:r>
        <w:rPr>
          <w:rFonts w:ascii="ＭＳ Ｐ明朝" w:eastAsia="ＭＳ Ｐ明朝" w:hAnsi="ＭＳ Ｐ明朝" w:hint="eastAsia"/>
          <w:color w:val="000000"/>
          <w:sz w:val="22"/>
        </w:rPr>
        <w:t>、のちに、被虐待等の影響から、様々な行動の問題を呈することも多くみられています。</w:t>
      </w:r>
      <w:r w:rsidRPr="00C04F1F">
        <w:rPr>
          <w:rFonts w:ascii="ＭＳ Ｐ明朝" w:eastAsia="ＭＳ Ｐ明朝" w:hAnsi="ＭＳ Ｐ明朝" w:hint="eastAsia"/>
          <w:color w:val="000000"/>
          <w:sz w:val="22"/>
        </w:rPr>
        <w:t>そうし</w:t>
      </w:r>
      <w:r>
        <w:rPr>
          <w:rFonts w:ascii="ＭＳ Ｐ明朝" w:eastAsia="ＭＳ Ｐ明朝" w:hAnsi="ＭＳ Ｐ明朝" w:hint="eastAsia"/>
          <w:color w:val="000000"/>
          <w:sz w:val="22"/>
        </w:rPr>
        <w:t>た子どもたちのニーズに応じた医学的・心理的ケアを提供するために、「子どもの回復支援」を理念</w:t>
      </w:r>
      <w:r w:rsidRPr="00C04F1F">
        <w:rPr>
          <w:rFonts w:ascii="ＭＳ Ｐ明朝" w:eastAsia="ＭＳ Ｐ明朝" w:hAnsi="ＭＳ Ｐ明朝" w:hint="eastAsia"/>
          <w:color w:val="000000"/>
          <w:sz w:val="22"/>
        </w:rPr>
        <w:t>とし、平成25年6月より大阪府中央子ども家庭センター内に診療所「こころケア」が設置されました。</w:t>
      </w:r>
    </w:p>
    <w:p w14:paraId="39DC6B64" w14:textId="77777777" w:rsidR="00EF51AB" w:rsidRPr="00C04F1F" w:rsidRDefault="00EF51AB" w:rsidP="00EF51AB">
      <w:pPr>
        <w:ind w:firstLineChars="100" w:firstLine="220"/>
        <w:rPr>
          <w:rFonts w:ascii="ＭＳ Ｐ明朝" w:eastAsia="ＭＳ Ｐ明朝" w:hAnsi="ＭＳ Ｐ明朝"/>
          <w:color w:val="000000"/>
          <w:sz w:val="22"/>
        </w:rPr>
      </w:pPr>
      <w:r>
        <w:rPr>
          <w:rFonts w:ascii="ＭＳ Ｐ明朝" w:eastAsia="ＭＳ Ｐ明朝" w:hAnsi="ＭＳ Ｐ明朝" w:hint="eastAsia"/>
          <w:color w:val="000000"/>
          <w:sz w:val="22"/>
        </w:rPr>
        <w:t>こころケアで</w:t>
      </w:r>
      <w:r w:rsidRPr="00C04F1F">
        <w:rPr>
          <w:rFonts w:ascii="ＭＳ Ｐ明朝" w:eastAsia="ＭＳ Ｐ明朝" w:hAnsi="ＭＳ Ｐ明朝" w:hint="eastAsia"/>
          <w:color w:val="000000"/>
          <w:sz w:val="22"/>
        </w:rPr>
        <w:t>は</w:t>
      </w:r>
      <w:r>
        <w:rPr>
          <w:rFonts w:ascii="ＭＳ Ｐ明朝" w:eastAsia="ＭＳ Ｐ明朝" w:hAnsi="ＭＳ Ｐ明朝" w:hint="eastAsia"/>
          <w:color w:val="000000"/>
          <w:sz w:val="22"/>
        </w:rPr>
        <w:t>、</w:t>
      </w:r>
      <w:r w:rsidRPr="005D1FCA">
        <w:rPr>
          <w:rFonts w:ascii="ＭＳ Ｐ明朝" w:eastAsia="ＭＳ Ｐ明朝" w:hAnsi="ＭＳ Ｐ明朝" w:hint="eastAsia"/>
          <w:color w:val="000000"/>
          <w:sz w:val="22"/>
        </w:rPr>
        <w:t>診療、トリートメント、コンサルテーション、研修という</w:t>
      </w:r>
      <w:r w:rsidRPr="005D1FCA">
        <w:rPr>
          <w:rFonts w:ascii="ＭＳ Ｐ明朝" w:eastAsia="ＭＳ Ｐ明朝" w:hAnsi="ＭＳ Ｐ明朝"/>
          <w:color w:val="000000"/>
          <w:sz w:val="22"/>
        </w:rPr>
        <w:t>4</w:t>
      </w:r>
      <w:r w:rsidRPr="005D1FCA">
        <w:rPr>
          <w:rFonts w:ascii="ＭＳ Ｐ明朝" w:eastAsia="ＭＳ Ｐ明朝" w:hAnsi="ＭＳ Ｐ明朝" w:hint="eastAsia"/>
          <w:color w:val="000000"/>
          <w:sz w:val="22"/>
        </w:rPr>
        <w:t>つの機能を持ちながら、</w:t>
      </w:r>
      <w:r>
        <w:rPr>
          <w:rFonts w:ascii="ＭＳ Ｐ明朝" w:eastAsia="ＭＳ Ｐ明朝" w:hAnsi="ＭＳ Ｐ明朝" w:hint="eastAsia"/>
          <w:color w:val="000000"/>
          <w:sz w:val="22"/>
        </w:rPr>
        <w:t>大阪府の社会的養護のもとにある子どもたちの回復を支えています</w:t>
      </w:r>
      <w:r w:rsidRPr="005D1FCA">
        <w:rPr>
          <w:rFonts w:ascii="ＭＳ Ｐ明朝" w:eastAsia="ＭＳ Ｐ明朝" w:hAnsi="ＭＳ Ｐ明朝" w:hint="eastAsia"/>
          <w:color w:val="000000"/>
          <w:sz w:val="22"/>
        </w:rPr>
        <w:t>。</w:t>
      </w:r>
      <w:r>
        <w:rPr>
          <w:rFonts w:ascii="ＭＳ Ｐ明朝" w:eastAsia="ＭＳ Ｐ明朝" w:hAnsi="ＭＳ Ｐ明朝" w:hint="eastAsia"/>
          <w:color w:val="000000"/>
          <w:sz w:val="22"/>
        </w:rPr>
        <w:t>診療機能におきましては、医師による、医学的見地からの診断や評価、専門的な治療や投薬等の医療行為を実施しており、</w:t>
      </w:r>
      <w:r w:rsidRPr="00C04F1F">
        <w:rPr>
          <w:rFonts w:ascii="ＭＳ Ｐ明朝" w:eastAsia="ＭＳ Ｐ明朝" w:hAnsi="ＭＳ Ｐ明朝" w:hint="eastAsia"/>
          <w:color w:val="000000"/>
          <w:sz w:val="22"/>
        </w:rPr>
        <w:t>診療における医療事務を円滑に実施するには、医療報酬対応業務であるレセプト入力を適切に実施する医療事務委託を行うことが必要・不可欠となります。</w:t>
      </w:r>
    </w:p>
    <w:p w14:paraId="5810AC2D" w14:textId="77777777" w:rsidR="00EF51AB" w:rsidRPr="00C04F1F" w:rsidRDefault="00EF51AB" w:rsidP="00EF51AB">
      <w:pPr>
        <w:ind w:firstLineChars="100" w:firstLine="220"/>
        <w:rPr>
          <w:rFonts w:ascii="ＭＳ Ｐ明朝" w:eastAsia="ＭＳ Ｐ明朝" w:hAnsi="ＭＳ Ｐ明朝"/>
          <w:sz w:val="22"/>
        </w:rPr>
      </w:pPr>
      <w:r w:rsidRPr="00C04F1F">
        <w:rPr>
          <w:rFonts w:ascii="ＭＳ Ｐ明朝" w:eastAsia="ＭＳ Ｐ明朝" w:hAnsi="ＭＳ Ｐ明朝" w:hint="eastAsia"/>
          <w:color w:val="000000"/>
          <w:sz w:val="22"/>
        </w:rPr>
        <w:t>本業務は、診療所開設時より導入しているレセプト用コンピューター「ORCA」を使用する必要があり、株式会社エヌジェーシー（以下「特定者」という。）は「ORCA」に対応できる</w:t>
      </w:r>
      <w:r>
        <w:rPr>
          <w:rFonts w:ascii="ＭＳ Ｐ明朝" w:eastAsia="ＭＳ Ｐ明朝" w:hAnsi="ＭＳ Ｐ明朝" w:hint="eastAsia"/>
          <w:color w:val="000000"/>
          <w:sz w:val="22"/>
        </w:rPr>
        <w:t>人材を派遣できる</w:t>
      </w:r>
      <w:r w:rsidRPr="00C04F1F">
        <w:rPr>
          <w:rFonts w:ascii="ＭＳ Ｐ明朝" w:eastAsia="ＭＳ Ｐ明朝" w:hAnsi="ＭＳ Ｐ明朝" w:hint="eastAsia"/>
          <w:color w:val="000000"/>
          <w:sz w:val="22"/>
        </w:rPr>
        <w:t>委託事業者として、令和2年度から本業務の受託者であり、誠実に履行してきた実績を有しています。</w:t>
      </w:r>
    </w:p>
    <w:p w14:paraId="12AA13D1" w14:textId="77777777" w:rsidR="00792C76" w:rsidRPr="00C04F1F" w:rsidRDefault="00792C76" w:rsidP="00C04F1F">
      <w:pPr>
        <w:ind w:firstLineChars="100" w:firstLine="220"/>
        <w:rPr>
          <w:rFonts w:asciiTheme="minorEastAsia" w:hAnsiTheme="minorEastAsia"/>
          <w:sz w:val="22"/>
        </w:rPr>
      </w:pPr>
    </w:p>
    <w:p w14:paraId="21C6E7C2" w14:textId="77777777" w:rsidR="00F706BB" w:rsidRPr="00C04F1F" w:rsidRDefault="00F706BB" w:rsidP="00C04F1F">
      <w:pPr>
        <w:ind w:firstLineChars="100" w:firstLine="220"/>
        <w:rPr>
          <w:rFonts w:asciiTheme="minorEastAsia" w:hAnsiTheme="minorEastAsia"/>
          <w:sz w:val="22"/>
        </w:rPr>
      </w:pPr>
      <w:r w:rsidRPr="00C04F1F">
        <w:rPr>
          <w:rFonts w:asciiTheme="minorEastAsia" w:hAnsiTheme="minorEastAsia" w:hint="eastAsia"/>
          <w:sz w:val="22"/>
        </w:rPr>
        <w:t>以上のことから、特定者を契約の相手方とする契約手続きを行う予定</w:t>
      </w:r>
      <w:r w:rsidR="00860657" w:rsidRPr="00C04F1F">
        <w:rPr>
          <w:rFonts w:asciiTheme="minorEastAsia" w:hAnsiTheme="minorEastAsia" w:hint="eastAsia"/>
          <w:sz w:val="22"/>
        </w:rPr>
        <w:t>としていますが</w:t>
      </w:r>
      <w:r w:rsidRPr="00C04F1F">
        <w:rPr>
          <w:rFonts w:asciiTheme="minorEastAsia" w:hAnsiTheme="minorEastAsia" w:hint="eastAsia"/>
          <w:sz w:val="22"/>
        </w:rPr>
        <w:t>、特定者以外の者で</w:t>
      </w:r>
      <w:r w:rsidR="00860657" w:rsidRPr="00C04F1F">
        <w:rPr>
          <w:rFonts w:asciiTheme="minorEastAsia" w:hAnsiTheme="minorEastAsia" w:hint="eastAsia"/>
          <w:sz w:val="22"/>
        </w:rPr>
        <w:t>、下記</w:t>
      </w:r>
      <w:r w:rsidR="004507D7" w:rsidRPr="00C04F1F">
        <w:rPr>
          <w:rFonts w:asciiTheme="minorEastAsia" w:hAnsiTheme="minorEastAsia" w:hint="eastAsia"/>
          <w:sz w:val="22"/>
        </w:rPr>
        <w:t>３</w:t>
      </w:r>
      <w:r w:rsidR="00860657" w:rsidRPr="00C04F1F">
        <w:rPr>
          <w:rFonts w:asciiTheme="minorEastAsia" w:hAnsiTheme="minorEastAsia" w:hint="eastAsia"/>
          <w:sz w:val="22"/>
        </w:rPr>
        <w:t>の</w:t>
      </w:r>
      <w:r w:rsidRPr="00C04F1F">
        <w:rPr>
          <w:rFonts w:asciiTheme="minorEastAsia" w:hAnsiTheme="minorEastAsia" w:hint="eastAsia"/>
          <w:sz w:val="22"/>
        </w:rPr>
        <w:t>応募要件を満たし、本業務の実施を希望する者の有無を確認する目的で、参加意思確認申請書の提出を</w:t>
      </w:r>
      <w:r w:rsidR="00860657" w:rsidRPr="00C04F1F">
        <w:rPr>
          <w:rFonts w:asciiTheme="minorEastAsia" w:hAnsiTheme="minorEastAsia" w:hint="eastAsia"/>
          <w:sz w:val="22"/>
        </w:rPr>
        <w:t>招請する公募を実施するものです。</w:t>
      </w:r>
    </w:p>
    <w:p w14:paraId="66B5C51B" w14:textId="77777777" w:rsidR="00792C76" w:rsidRPr="00C04F1F" w:rsidRDefault="00792C76" w:rsidP="00C04F1F">
      <w:pPr>
        <w:ind w:firstLineChars="100" w:firstLine="220"/>
        <w:rPr>
          <w:rFonts w:asciiTheme="minorEastAsia" w:hAnsiTheme="minorEastAsia"/>
          <w:sz w:val="22"/>
        </w:rPr>
      </w:pPr>
    </w:p>
    <w:p w14:paraId="66578F86" w14:textId="77777777" w:rsidR="004507D7" w:rsidRPr="00C04F1F" w:rsidRDefault="00860657" w:rsidP="00C04F1F">
      <w:pPr>
        <w:ind w:firstLineChars="100" w:firstLine="220"/>
        <w:rPr>
          <w:rFonts w:asciiTheme="minorEastAsia" w:hAnsiTheme="minorEastAsia"/>
          <w:sz w:val="22"/>
        </w:rPr>
      </w:pPr>
      <w:r w:rsidRPr="00C04F1F">
        <w:rPr>
          <w:rFonts w:asciiTheme="minorEastAsia" w:hAnsiTheme="minorEastAsia" w:hint="eastAsia"/>
          <w:sz w:val="22"/>
        </w:rPr>
        <w:t>公募の結果、下記３</w:t>
      </w:r>
      <w:r w:rsidR="004507D7" w:rsidRPr="00C04F1F">
        <w:rPr>
          <w:rFonts w:asciiTheme="minorEastAsia" w:hAnsiTheme="minorEastAsia" w:hint="eastAsia"/>
          <w:sz w:val="22"/>
        </w:rPr>
        <w:t>の</w:t>
      </w:r>
      <w:r w:rsidR="00F706BB" w:rsidRPr="00C04F1F">
        <w:rPr>
          <w:rFonts w:asciiTheme="minorEastAsia" w:hAnsiTheme="minorEastAsia" w:hint="eastAsia"/>
          <w:sz w:val="22"/>
        </w:rPr>
        <w:t>応募要件を満たすと認められる者がいない場合に</w:t>
      </w:r>
      <w:r w:rsidR="00792C76" w:rsidRPr="00C04F1F">
        <w:rPr>
          <w:rFonts w:asciiTheme="minorEastAsia" w:hAnsiTheme="minorEastAsia" w:hint="eastAsia"/>
          <w:sz w:val="22"/>
        </w:rPr>
        <w:t>あっては、</w:t>
      </w:r>
      <w:r w:rsidR="00F706BB" w:rsidRPr="00C04F1F">
        <w:rPr>
          <w:rFonts w:asciiTheme="minorEastAsia" w:hAnsiTheme="minorEastAsia" w:hint="eastAsia"/>
          <w:sz w:val="22"/>
        </w:rPr>
        <w:t>特定者との随意契約手続に移行します。</w:t>
      </w:r>
    </w:p>
    <w:p w14:paraId="4829E50A" w14:textId="77777777" w:rsidR="00746EED" w:rsidRPr="00C04F1F" w:rsidRDefault="004507D7" w:rsidP="00C04F1F">
      <w:pPr>
        <w:ind w:firstLineChars="100" w:firstLine="220"/>
        <w:rPr>
          <w:rFonts w:asciiTheme="minorEastAsia" w:hAnsiTheme="minorEastAsia"/>
          <w:sz w:val="22"/>
        </w:rPr>
      </w:pPr>
      <w:r w:rsidRPr="00C04F1F">
        <w:rPr>
          <w:rFonts w:asciiTheme="minorEastAsia" w:hAnsiTheme="minorEastAsia" w:hint="eastAsia"/>
          <w:sz w:val="22"/>
        </w:rPr>
        <w:t>なお、下記３の</w:t>
      </w:r>
      <w:r w:rsidR="00F706BB" w:rsidRPr="00C04F1F">
        <w:rPr>
          <w:rFonts w:asciiTheme="minorEastAsia" w:hAnsiTheme="minorEastAsia" w:hint="eastAsia"/>
          <w:sz w:val="22"/>
        </w:rPr>
        <w:t>応募要件を満たすと認められる者がいる場合に</w:t>
      </w:r>
      <w:r w:rsidRPr="00C04F1F">
        <w:rPr>
          <w:rFonts w:asciiTheme="minorEastAsia" w:hAnsiTheme="minorEastAsia" w:hint="eastAsia"/>
          <w:sz w:val="22"/>
        </w:rPr>
        <w:t>あっては、</w:t>
      </w:r>
      <w:r w:rsidR="00F706BB" w:rsidRPr="00C04F1F">
        <w:rPr>
          <w:rFonts w:asciiTheme="minorEastAsia" w:hAnsiTheme="minorEastAsia" w:hint="eastAsia"/>
          <w:sz w:val="22"/>
        </w:rPr>
        <w:t>特定者と当該応募者による競争手続</w:t>
      </w:r>
      <w:r w:rsidRPr="00C04F1F">
        <w:rPr>
          <w:rFonts w:asciiTheme="minorEastAsia" w:hAnsiTheme="minorEastAsia" w:hint="eastAsia"/>
          <w:sz w:val="22"/>
        </w:rPr>
        <w:t>きを行います。</w:t>
      </w:r>
    </w:p>
    <w:p w14:paraId="0A4496EA" w14:textId="77777777" w:rsidR="00746EED" w:rsidRDefault="00746EED" w:rsidP="00C04F1F">
      <w:pPr>
        <w:rPr>
          <w:rFonts w:asciiTheme="minorEastAsia" w:hAnsiTheme="minorEastAsia"/>
          <w:sz w:val="22"/>
        </w:rPr>
      </w:pPr>
    </w:p>
    <w:p w14:paraId="045E402A" w14:textId="77777777" w:rsidR="00C04F1F" w:rsidRPr="00C04F1F" w:rsidRDefault="00C04F1F" w:rsidP="00C04F1F">
      <w:pPr>
        <w:rPr>
          <w:rFonts w:asciiTheme="minorEastAsia" w:hAnsiTheme="minorEastAsia"/>
          <w:sz w:val="22"/>
        </w:rPr>
      </w:pPr>
    </w:p>
    <w:p w14:paraId="2ED044BB" w14:textId="6BD8C77E" w:rsidR="00353531" w:rsidRPr="00C04F1F" w:rsidRDefault="00A51905" w:rsidP="00C04F1F">
      <w:pPr>
        <w:ind w:firstLineChars="300" w:firstLine="660"/>
        <w:rPr>
          <w:rFonts w:asciiTheme="minorEastAsia" w:hAnsiTheme="minorEastAsia"/>
          <w:sz w:val="22"/>
        </w:rPr>
      </w:pPr>
      <w:r w:rsidRPr="003141AB">
        <w:rPr>
          <w:rFonts w:asciiTheme="minorEastAsia" w:hAnsiTheme="minorEastAsia" w:hint="eastAsia"/>
          <w:sz w:val="22"/>
        </w:rPr>
        <w:t>令和</w:t>
      </w:r>
      <w:r w:rsidR="00C30635">
        <w:rPr>
          <w:rFonts w:asciiTheme="minorEastAsia" w:hAnsiTheme="minorEastAsia" w:hint="eastAsia"/>
          <w:sz w:val="22"/>
        </w:rPr>
        <w:t>６</w:t>
      </w:r>
      <w:r w:rsidR="00353531" w:rsidRPr="003141AB">
        <w:rPr>
          <w:rFonts w:asciiTheme="minorEastAsia" w:hAnsiTheme="minorEastAsia" w:hint="eastAsia"/>
          <w:sz w:val="22"/>
        </w:rPr>
        <w:t>年</w:t>
      </w:r>
      <w:r w:rsidR="00F20352" w:rsidRPr="003141AB">
        <w:rPr>
          <w:rFonts w:asciiTheme="minorEastAsia" w:hAnsiTheme="minorEastAsia" w:hint="eastAsia"/>
          <w:sz w:val="22"/>
        </w:rPr>
        <w:t xml:space="preserve">　</w:t>
      </w:r>
      <w:r w:rsidR="003141AB" w:rsidRPr="003141AB">
        <w:rPr>
          <w:rFonts w:asciiTheme="minorEastAsia" w:hAnsiTheme="minorEastAsia" w:hint="eastAsia"/>
          <w:sz w:val="22"/>
        </w:rPr>
        <w:t>２</w:t>
      </w:r>
      <w:r w:rsidR="00353531" w:rsidRPr="003141AB">
        <w:rPr>
          <w:rFonts w:asciiTheme="minorEastAsia" w:hAnsiTheme="minorEastAsia" w:hint="eastAsia"/>
          <w:sz w:val="22"/>
        </w:rPr>
        <w:t>月</w:t>
      </w:r>
      <w:r w:rsidR="00F20352" w:rsidRPr="003141AB">
        <w:rPr>
          <w:rFonts w:asciiTheme="minorEastAsia" w:hAnsiTheme="minorEastAsia" w:hint="eastAsia"/>
          <w:sz w:val="22"/>
        </w:rPr>
        <w:t xml:space="preserve">　</w:t>
      </w:r>
      <w:r w:rsidR="00C30635">
        <w:rPr>
          <w:rFonts w:asciiTheme="minorEastAsia" w:hAnsiTheme="minorEastAsia" w:hint="eastAsia"/>
          <w:sz w:val="22"/>
        </w:rPr>
        <w:t>５</w:t>
      </w:r>
      <w:r w:rsidR="00353531" w:rsidRPr="003141AB">
        <w:rPr>
          <w:rFonts w:asciiTheme="minorEastAsia" w:hAnsiTheme="minorEastAsia" w:hint="eastAsia"/>
          <w:sz w:val="22"/>
        </w:rPr>
        <w:t>日</w:t>
      </w:r>
    </w:p>
    <w:p w14:paraId="06E979A0" w14:textId="77777777" w:rsidR="00B3584B" w:rsidRDefault="00B3584B" w:rsidP="00C04F1F">
      <w:pPr>
        <w:rPr>
          <w:rFonts w:asciiTheme="minorEastAsia" w:hAnsiTheme="minorEastAsia"/>
          <w:sz w:val="22"/>
        </w:rPr>
      </w:pPr>
    </w:p>
    <w:p w14:paraId="45EBB1BC" w14:textId="77777777" w:rsidR="00C04F1F" w:rsidRPr="00C04F1F" w:rsidRDefault="00C04F1F" w:rsidP="00C04F1F">
      <w:pPr>
        <w:rPr>
          <w:rFonts w:asciiTheme="minorEastAsia" w:hAnsiTheme="minorEastAsia"/>
          <w:sz w:val="22"/>
        </w:rPr>
      </w:pPr>
    </w:p>
    <w:p w14:paraId="7E0E657D" w14:textId="77777777" w:rsidR="00B3584B" w:rsidRPr="00C04F1F" w:rsidRDefault="009331DF" w:rsidP="00EF51AB">
      <w:pPr>
        <w:ind w:right="220"/>
        <w:jc w:val="right"/>
        <w:rPr>
          <w:rFonts w:asciiTheme="minorEastAsia" w:hAnsiTheme="minorEastAsia"/>
          <w:sz w:val="22"/>
        </w:rPr>
      </w:pPr>
      <w:r w:rsidRPr="00C04F1F">
        <w:rPr>
          <w:rFonts w:asciiTheme="minorEastAsia" w:hAnsiTheme="minorEastAsia" w:hint="eastAsia"/>
          <w:sz w:val="22"/>
        </w:rPr>
        <w:t>大阪府</w:t>
      </w:r>
      <w:r w:rsidR="004507D7" w:rsidRPr="00C04F1F">
        <w:rPr>
          <w:rFonts w:asciiTheme="minorEastAsia" w:hAnsiTheme="minorEastAsia" w:hint="eastAsia"/>
          <w:sz w:val="22"/>
        </w:rPr>
        <w:t xml:space="preserve">中央子ども家庭センター所長　</w:t>
      </w:r>
      <w:r w:rsidR="00F20352">
        <w:rPr>
          <w:rFonts w:hint="eastAsia"/>
          <w:kern w:val="0"/>
        </w:rPr>
        <w:t>藥師寺　順子</w:t>
      </w:r>
      <w:r w:rsidR="001472D0" w:rsidRPr="00C04F1F">
        <w:rPr>
          <w:rFonts w:asciiTheme="minorEastAsia" w:hAnsiTheme="minorEastAsia" w:hint="eastAsia"/>
          <w:sz w:val="22"/>
        </w:rPr>
        <w:t xml:space="preserve">　</w:t>
      </w:r>
      <w:r w:rsidR="005B3EE3" w:rsidRPr="00C04F1F">
        <w:rPr>
          <w:rFonts w:asciiTheme="minorEastAsia" w:hAnsiTheme="minorEastAsia" w:hint="eastAsia"/>
          <w:sz w:val="22"/>
        </w:rPr>
        <w:t xml:space="preserve">　</w:t>
      </w:r>
      <w:r w:rsidR="00A50707" w:rsidRPr="00C04F1F">
        <w:rPr>
          <w:rFonts w:asciiTheme="minorEastAsia" w:hAnsiTheme="minorEastAsia" w:hint="eastAsia"/>
          <w:sz w:val="22"/>
        </w:rPr>
        <w:t xml:space="preserve">　</w:t>
      </w:r>
    </w:p>
    <w:p w14:paraId="095877B5" w14:textId="77777777" w:rsidR="00C04F1F" w:rsidRPr="00C04F1F" w:rsidRDefault="00C04F1F" w:rsidP="00C04F1F">
      <w:pPr>
        <w:widowControl/>
        <w:jc w:val="left"/>
        <w:rPr>
          <w:rFonts w:asciiTheme="minorEastAsia" w:hAnsiTheme="minorEastAsia"/>
          <w:sz w:val="22"/>
        </w:rPr>
      </w:pPr>
    </w:p>
    <w:p w14:paraId="21F501A5" w14:textId="77777777" w:rsidR="00C04F1F" w:rsidRDefault="00C04F1F" w:rsidP="00C04F1F">
      <w:pPr>
        <w:widowControl/>
        <w:jc w:val="left"/>
        <w:rPr>
          <w:rFonts w:asciiTheme="minorEastAsia" w:hAnsiTheme="minorEastAsia"/>
        </w:rPr>
      </w:pPr>
      <w:r>
        <w:rPr>
          <w:rFonts w:asciiTheme="minorEastAsia" w:hAnsiTheme="minorEastAsia"/>
        </w:rPr>
        <w:br w:type="page"/>
      </w:r>
    </w:p>
    <w:p w14:paraId="4F4CD4D5" w14:textId="77777777" w:rsidR="00B3584B" w:rsidRPr="002E5AED" w:rsidRDefault="00B3584B" w:rsidP="00B3584B">
      <w:pPr>
        <w:pStyle w:val="af"/>
        <w:rPr>
          <w:rFonts w:asciiTheme="minorEastAsia" w:hAnsiTheme="minorEastAsia"/>
        </w:rPr>
      </w:pPr>
      <w:r w:rsidRPr="002E5AED">
        <w:rPr>
          <w:rFonts w:asciiTheme="minorEastAsia" w:hAnsiTheme="minorEastAsia" w:hint="eastAsia"/>
        </w:rPr>
        <w:lastRenderedPageBreak/>
        <w:t>記</w:t>
      </w:r>
    </w:p>
    <w:p w14:paraId="518DCA91" w14:textId="77777777" w:rsidR="009331DF" w:rsidRDefault="009331DF" w:rsidP="00353531">
      <w:pPr>
        <w:ind w:right="840"/>
        <w:rPr>
          <w:rFonts w:asciiTheme="minorEastAsia" w:hAnsiTheme="minorEastAsia"/>
          <w:b/>
        </w:rPr>
      </w:pPr>
    </w:p>
    <w:p w14:paraId="47A0F8B0" w14:textId="77777777" w:rsidR="00353531" w:rsidRPr="002E5AED" w:rsidRDefault="00B3584B" w:rsidP="00353531">
      <w:pPr>
        <w:ind w:right="840"/>
        <w:rPr>
          <w:rFonts w:asciiTheme="minorEastAsia" w:hAnsiTheme="minorEastAsia"/>
        </w:rPr>
      </w:pPr>
      <w:r w:rsidRPr="002E5AED">
        <w:rPr>
          <w:rFonts w:asciiTheme="minorEastAsia" w:hAnsiTheme="minorEastAsia" w:hint="eastAsia"/>
          <w:b/>
        </w:rPr>
        <w:t>１</w:t>
      </w:r>
      <w:r w:rsidR="004D31E5" w:rsidRPr="002E5AED">
        <w:rPr>
          <w:rFonts w:asciiTheme="minorEastAsia" w:hAnsiTheme="minorEastAsia" w:hint="eastAsia"/>
          <w:b/>
        </w:rPr>
        <w:t xml:space="preserve"> </w:t>
      </w:r>
      <w:r w:rsidRPr="002E5AED">
        <w:rPr>
          <w:rFonts w:asciiTheme="minorEastAsia" w:hAnsiTheme="minorEastAsia" w:hint="eastAsia"/>
          <w:b/>
        </w:rPr>
        <w:t>発注予定業務の内容</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6813"/>
      </w:tblGrid>
      <w:tr w:rsidR="002E5AED" w:rsidRPr="002E5AED" w14:paraId="3B5A420F" w14:textId="77777777" w:rsidTr="004B4D4F">
        <w:tc>
          <w:tcPr>
            <w:tcW w:w="1692" w:type="dxa"/>
          </w:tcPr>
          <w:p w14:paraId="057153E1" w14:textId="77777777" w:rsidR="00131DEF" w:rsidRPr="002E5AED" w:rsidRDefault="00CC2768" w:rsidP="00CC2768">
            <w:pPr>
              <w:rPr>
                <w:rFonts w:asciiTheme="minorEastAsia" w:hAnsiTheme="minorEastAsia"/>
                <w:sz w:val="20"/>
              </w:rPr>
            </w:pPr>
            <w:r w:rsidRPr="002E5AED">
              <w:rPr>
                <w:rFonts w:asciiTheme="minorEastAsia" w:hAnsiTheme="minorEastAsia" w:hint="eastAsia"/>
                <w:sz w:val="20"/>
              </w:rPr>
              <w:t>発注年度</w:t>
            </w:r>
          </w:p>
        </w:tc>
        <w:tc>
          <w:tcPr>
            <w:tcW w:w="6813" w:type="dxa"/>
          </w:tcPr>
          <w:p w14:paraId="67AB8D57" w14:textId="2E6E57F8" w:rsidR="00131DEF" w:rsidRPr="002E5AED" w:rsidRDefault="00A51905" w:rsidP="00C04F1F">
            <w:pPr>
              <w:rPr>
                <w:rFonts w:asciiTheme="minorEastAsia" w:hAnsiTheme="minorEastAsia"/>
                <w:sz w:val="20"/>
              </w:rPr>
            </w:pPr>
            <w:r>
              <w:rPr>
                <w:rFonts w:asciiTheme="minorEastAsia" w:hAnsiTheme="minorEastAsia" w:hint="eastAsia"/>
                <w:sz w:val="20"/>
              </w:rPr>
              <w:t>令和</w:t>
            </w:r>
            <w:r w:rsidR="00C30635">
              <w:rPr>
                <w:rFonts w:asciiTheme="minorEastAsia" w:hAnsiTheme="minorEastAsia" w:hint="eastAsia"/>
                <w:sz w:val="20"/>
              </w:rPr>
              <w:t>６</w:t>
            </w:r>
            <w:r w:rsidR="00DB5E5D" w:rsidRPr="002E5AED">
              <w:rPr>
                <w:rFonts w:asciiTheme="minorEastAsia" w:hAnsiTheme="minorEastAsia" w:hint="eastAsia"/>
                <w:sz w:val="20"/>
              </w:rPr>
              <w:t>年度</w:t>
            </w:r>
          </w:p>
        </w:tc>
      </w:tr>
      <w:tr w:rsidR="002E5AED" w:rsidRPr="002E5AED" w14:paraId="26C41F9E" w14:textId="77777777" w:rsidTr="004B4D4F">
        <w:tc>
          <w:tcPr>
            <w:tcW w:w="1692" w:type="dxa"/>
          </w:tcPr>
          <w:p w14:paraId="10A5122B"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業務名</w:t>
            </w:r>
          </w:p>
        </w:tc>
        <w:tc>
          <w:tcPr>
            <w:tcW w:w="6813" w:type="dxa"/>
          </w:tcPr>
          <w:p w14:paraId="27B6B17F" w14:textId="77777777" w:rsidR="00131DEF" w:rsidRPr="002E5AED" w:rsidRDefault="00AC2B6F" w:rsidP="00AC2B6F">
            <w:pPr>
              <w:rPr>
                <w:rFonts w:asciiTheme="minorEastAsia" w:hAnsiTheme="minorEastAsia"/>
                <w:sz w:val="20"/>
              </w:rPr>
            </w:pPr>
            <w:r>
              <w:rPr>
                <w:rFonts w:asciiTheme="minorEastAsia" w:hAnsiTheme="minorEastAsia" w:hint="eastAsia"/>
                <w:sz w:val="20"/>
              </w:rPr>
              <w:t>大阪府中央子ども家庭センター医療事務委託業務</w:t>
            </w:r>
          </w:p>
        </w:tc>
      </w:tr>
      <w:tr w:rsidR="002E5AED" w:rsidRPr="002E5AED" w14:paraId="28A73CEB" w14:textId="77777777" w:rsidTr="004B4D4F">
        <w:tc>
          <w:tcPr>
            <w:tcW w:w="1692" w:type="dxa"/>
          </w:tcPr>
          <w:p w14:paraId="4CFDB901" w14:textId="77777777" w:rsidR="00131DEF" w:rsidRPr="002E5AED" w:rsidRDefault="00F34B6E" w:rsidP="00CC2768">
            <w:pPr>
              <w:rPr>
                <w:rFonts w:asciiTheme="minorEastAsia" w:hAnsiTheme="minorEastAsia"/>
                <w:sz w:val="20"/>
              </w:rPr>
            </w:pPr>
            <w:r w:rsidRPr="002E5AED">
              <w:rPr>
                <w:rFonts w:asciiTheme="minorEastAsia" w:hAnsiTheme="minorEastAsia" w:hint="eastAsia"/>
                <w:sz w:val="20"/>
              </w:rPr>
              <w:t>発注機関</w:t>
            </w:r>
          </w:p>
        </w:tc>
        <w:tc>
          <w:tcPr>
            <w:tcW w:w="6813" w:type="dxa"/>
          </w:tcPr>
          <w:p w14:paraId="3CAF3594" w14:textId="77777777" w:rsidR="00131DEF" w:rsidRPr="002E5AED" w:rsidRDefault="006C1E9C" w:rsidP="00AC2B6F">
            <w:pPr>
              <w:rPr>
                <w:rFonts w:asciiTheme="minorEastAsia" w:hAnsiTheme="minorEastAsia"/>
                <w:sz w:val="20"/>
              </w:rPr>
            </w:pPr>
            <w:r>
              <w:rPr>
                <w:rFonts w:asciiTheme="minorEastAsia" w:hAnsiTheme="minorEastAsia" w:hint="eastAsia"/>
                <w:sz w:val="20"/>
              </w:rPr>
              <w:t>大阪府</w:t>
            </w:r>
            <w:r w:rsidR="00AC2B6F">
              <w:rPr>
                <w:rFonts w:asciiTheme="minorEastAsia" w:hAnsiTheme="minorEastAsia" w:hint="eastAsia"/>
                <w:sz w:val="20"/>
              </w:rPr>
              <w:t>中央子ども家庭センター</w:t>
            </w:r>
          </w:p>
        </w:tc>
      </w:tr>
      <w:tr w:rsidR="002E5AED" w:rsidRPr="002E5AED" w14:paraId="6B6ADEFE" w14:textId="77777777" w:rsidTr="004B4D4F">
        <w:tc>
          <w:tcPr>
            <w:tcW w:w="1692" w:type="dxa"/>
          </w:tcPr>
          <w:p w14:paraId="32D8C828" w14:textId="77777777" w:rsidR="00131DEF" w:rsidRPr="002E5AED" w:rsidRDefault="00CC2768" w:rsidP="006C1E9C">
            <w:pPr>
              <w:rPr>
                <w:rFonts w:asciiTheme="minorEastAsia" w:hAnsiTheme="minorEastAsia"/>
                <w:sz w:val="20"/>
              </w:rPr>
            </w:pPr>
            <w:r w:rsidRPr="002E5AED">
              <w:rPr>
                <w:rFonts w:asciiTheme="minorEastAsia" w:hAnsiTheme="minorEastAsia" w:hint="eastAsia"/>
                <w:sz w:val="20"/>
              </w:rPr>
              <w:t>業務場所</w:t>
            </w:r>
          </w:p>
        </w:tc>
        <w:tc>
          <w:tcPr>
            <w:tcW w:w="6813" w:type="dxa"/>
            <w:vAlign w:val="center"/>
          </w:tcPr>
          <w:p w14:paraId="418376A1" w14:textId="77777777" w:rsidR="00131DEF" w:rsidRPr="002E5AED" w:rsidRDefault="00AC2B6F" w:rsidP="00AC2B6F">
            <w:pPr>
              <w:rPr>
                <w:rFonts w:asciiTheme="minorEastAsia" w:hAnsiTheme="minorEastAsia"/>
                <w:sz w:val="20"/>
              </w:rPr>
            </w:pPr>
            <w:r>
              <w:rPr>
                <w:rFonts w:asciiTheme="minorEastAsia" w:hAnsiTheme="minorEastAsia" w:hint="eastAsia"/>
                <w:sz w:val="20"/>
              </w:rPr>
              <w:t>大阪府寝屋川市八坂町２８番５号</w:t>
            </w:r>
          </w:p>
        </w:tc>
      </w:tr>
      <w:tr w:rsidR="002E5AED" w:rsidRPr="002E5AED" w14:paraId="4B0BD73B" w14:textId="77777777" w:rsidTr="004B4D4F">
        <w:tc>
          <w:tcPr>
            <w:tcW w:w="1692" w:type="dxa"/>
          </w:tcPr>
          <w:p w14:paraId="7DF9B4AD" w14:textId="77777777" w:rsidR="00DB5E5D" w:rsidRPr="002E5AED" w:rsidRDefault="00DB5E5D" w:rsidP="006C1E9C">
            <w:pPr>
              <w:ind w:rightChars="-52" w:right="-109"/>
              <w:rPr>
                <w:rFonts w:asciiTheme="minorEastAsia" w:hAnsiTheme="minorEastAsia"/>
                <w:sz w:val="20"/>
              </w:rPr>
            </w:pPr>
            <w:r w:rsidRPr="002E5AED">
              <w:rPr>
                <w:rFonts w:asciiTheme="minorEastAsia" w:hAnsiTheme="minorEastAsia" w:hint="eastAsia"/>
                <w:sz w:val="20"/>
              </w:rPr>
              <w:t>履行期間</w:t>
            </w:r>
          </w:p>
        </w:tc>
        <w:tc>
          <w:tcPr>
            <w:tcW w:w="6813" w:type="dxa"/>
          </w:tcPr>
          <w:p w14:paraId="6F953B2B" w14:textId="5468E6FD" w:rsidR="00DB5E5D" w:rsidRPr="002E5AED" w:rsidRDefault="00A51905" w:rsidP="00AC2B6F">
            <w:pPr>
              <w:jc w:val="left"/>
              <w:rPr>
                <w:rFonts w:asciiTheme="minorEastAsia" w:hAnsiTheme="minorEastAsia"/>
                <w:sz w:val="20"/>
              </w:rPr>
            </w:pPr>
            <w:r>
              <w:rPr>
                <w:rFonts w:asciiTheme="minorEastAsia" w:hAnsiTheme="minorEastAsia" w:hint="eastAsia"/>
                <w:sz w:val="20"/>
              </w:rPr>
              <w:t>令和</w:t>
            </w:r>
            <w:r w:rsidR="00C30635">
              <w:rPr>
                <w:rFonts w:asciiTheme="minorEastAsia" w:hAnsiTheme="minorEastAsia" w:hint="eastAsia"/>
                <w:sz w:val="20"/>
              </w:rPr>
              <w:t>６</w:t>
            </w:r>
            <w:r w:rsidR="007D6E8E">
              <w:rPr>
                <w:rFonts w:asciiTheme="minorEastAsia" w:hAnsiTheme="minorEastAsia" w:hint="eastAsia"/>
                <w:sz w:val="20"/>
              </w:rPr>
              <w:t>年４</w:t>
            </w:r>
            <w:r>
              <w:rPr>
                <w:rFonts w:asciiTheme="minorEastAsia" w:hAnsiTheme="minorEastAsia" w:hint="eastAsia"/>
                <w:sz w:val="20"/>
              </w:rPr>
              <w:t>月１日(</w:t>
            </w:r>
            <w:r w:rsidR="00C30635">
              <w:rPr>
                <w:rFonts w:asciiTheme="minorEastAsia" w:hAnsiTheme="minorEastAsia" w:hint="eastAsia"/>
                <w:sz w:val="20"/>
              </w:rPr>
              <w:t>月</w:t>
            </w:r>
            <w:r>
              <w:rPr>
                <w:rFonts w:asciiTheme="minorEastAsia" w:hAnsiTheme="minorEastAsia" w:hint="eastAsia"/>
                <w:sz w:val="20"/>
              </w:rPr>
              <w:t>)</w:t>
            </w:r>
            <w:r w:rsidR="00DB5E5D" w:rsidRPr="002E5AED">
              <w:rPr>
                <w:rFonts w:asciiTheme="minorEastAsia" w:hAnsiTheme="minorEastAsia" w:hint="eastAsia"/>
                <w:sz w:val="20"/>
              </w:rPr>
              <w:t>から</w:t>
            </w:r>
            <w:r>
              <w:rPr>
                <w:rFonts w:asciiTheme="minorEastAsia" w:hAnsiTheme="minorEastAsia" w:hint="eastAsia"/>
                <w:sz w:val="20"/>
              </w:rPr>
              <w:t>令和</w:t>
            </w:r>
            <w:r w:rsidR="00C30635">
              <w:rPr>
                <w:rFonts w:asciiTheme="minorEastAsia" w:hAnsiTheme="minorEastAsia" w:hint="eastAsia"/>
                <w:sz w:val="20"/>
              </w:rPr>
              <w:t>７</w:t>
            </w:r>
            <w:r w:rsidR="00DB5E5D" w:rsidRPr="002E5AED">
              <w:rPr>
                <w:rFonts w:asciiTheme="minorEastAsia" w:hAnsiTheme="minorEastAsia" w:hint="eastAsia"/>
                <w:sz w:val="20"/>
              </w:rPr>
              <w:t>年</w:t>
            </w:r>
            <w:r w:rsidR="006C1E9C">
              <w:rPr>
                <w:rFonts w:asciiTheme="minorEastAsia" w:hAnsiTheme="minorEastAsia" w:hint="eastAsia"/>
                <w:sz w:val="20"/>
              </w:rPr>
              <w:t>３</w:t>
            </w:r>
            <w:r w:rsidR="00DB5E5D" w:rsidRPr="002E5AED">
              <w:rPr>
                <w:rFonts w:asciiTheme="minorEastAsia" w:hAnsiTheme="minorEastAsia" w:hint="eastAsia"/>
                <w:sz w:val="20"/>
              </w:rPr>
              <w:t>月</w:t>
            </w:r>
            <w:r>
              <w:rPr>
                <w:rFonts w:asciiTheme="minorEastAsia" w:hAnsiTheme="minorEastAsia" w:hint="eastAsia"/>
                <w:sz w:val="20"/>
              </w:rPr>
              <w:t>３１</w:t>
            </w:r>
            <w:r w:rsidR="00DB5E5D" w:rsidRPr="002E5AED">
              <w:rPr>
                <w:rFonts w:asciiTheme="minorEastAsia" w:hAnsiTheme="minorEastAsia" w:hint="eastAsia"/>
                <w:sz w:val="20"/>
              </w:rPr>
              <w:t>日（</w:t>
            </w:r>
            <w:r w:rsidR="00C30635">
              <w:rPr>
                <w:rFonts w:asciiTheme="minorEastAsia" w:hAnsiTheme="minorEastAsia" w:hint="eastAsia"/>
                <w:sz w:val="20"/>
              </w:rPr>
              <w:t>月</w:t>
            </w:r>
            <w:r w:rsidR="00DB5E5D" w:rsidRPr="002E5AED">
              <w:rPr>
                <w:rFonts w:asciiTheme="minorEastAsia" w:hAnsiTheme="minorEastAsia" w:hint="eastAsia"/>
                <w:sz w:val="20"/>
              </w:rPr>
              <w:t>）まで</w:t>
            </w:r>
          </w:p>
        </w:tc>
      </w:tr>
      <w:tr w:rsidR="002E5AED" w:rsidRPr="002E5AED" w14:paraId="0F14C7A9" w14:textId="77777777" w:rsidTr="004B4D4F">
        <w:tc>
          <w:tcPr>
            <w:tcW w:w="1692" w:type="dxa"/>
          </w:tcPr>
          <w:p w14:paraId="204CE0F5" w14:textId="77777777" w:rsidR="00CC2768" w:rsidRPr="002E5AED" w:rsidRDefault="00CC2768" w:rsidP="006C1E9C">
            <w:pPr>
              <w:rPr>
                <w:rFonts w:asciiTheme="minorEastAsia" w:hAnsiTheme="minorEastAsia"/>
                <w:sz w:val="20"/>
              </w:rPr>
            </w:pPr>
            <w:r w:rsidRPr="002E5AED">
              <w:rPr>
                <w:rFonts w:asciiTheme="minorEastAsia" w:hAnsiTheme="minorEastAsia" w:hint="eastAsia"/>
                <w:sz w:val="20"/>
              </w:rPr>
              <w:t>業務概要</w:t>
            </w:r>
          </w:p>
        </w:tc>
        <w:tc>
          <w:tcPr>
            <w:tcW w:w="6813" w:type="dxa"/>
            <w:vAlign w:val="center"/>
          </w:tcPr>
          <w:p w14:paraId="405EC768" w14:textId="77777777" w:rsidR="00DB5E5D" w:rsidRPr="002E5AED" w:rsidRDefault="00BC1677" w:rsidP="00AC2B6F">
            <w:pPr>
              <w:rPr>
                <w:rFonts w:asciiTheme="minorEastAsia" w:hAnsiTheme="minorEastAsia"/>
                <w:sz w:val="20"/>
              </w:rPr>
            </w:pPr>
            <w:r w:rsidRPr="00BC1677">
              <w:rPr>
                <w:rFonts w:asciiTheme="minorEastAsia" w:hAnsiTheme="minorEastAsia" w:hint="eastAsia"/>
                <w:sz w:val="20"/>
              </w:rPr>
              <w:t>別添の「</w:t>
            </w:r>
            <w:r w:rsidR="00AC2B6F">
              <w:rPr>
                <w:rFonts w:asciiTheme="minorEastAsia" w:hAnsiTheme="minorEastAsia" w:hint="eastAsia"/>
                <w:sz w:val="20"/>
              </w:rPr>
              <w:t>大阪府中央子ども家庭センター医療事務委託</w:t>
            </w:r>
            <w:r w:rsidR="00A51905">
              <w:rPr>
                <w:rFonts w:asciiTheme="minorEastAsia" w:hAnsiTheme="minorEastAsia" w:hint="eastAsia"/>
                <w:sz w:val="20"/>
              </w:rPr>
              <w:t>に係る業務概要」</w:t>
            </w:r>
            <w:r w:rsidR="00EE69DD">
              <w:rPr>
                <w:rFonts w:asciiTheme="minorEastAsia" w:hAnsiTheme="minorEastAsia" w:hint="eastAsia"/>
                <w:sz w:val="20"/>
              </w:rPr>
              <w:t>に基づき必要な業務を実施する</w:t>
            </w:r>
          </w:p>
        </w:tc>
      </w:tr>
      <w:tr w:rsidR="002E5AED" w:rsidRPr="002E5AED" w14:paraId="540905B6" w14:textId="77777777" w:rsidTr="004B4D4F">
        <w:tc>
          <w:tcPr>
            <w:tcW w:w="1692" w:type="dxa"/>
          </w:tcPr>
          <w:p w14:paraId="2B3C60EF" w14:textId="77777777" w:rsidR="00CC2768" w:rsidRPr="002E5AED" w:rsidRDefault="00746EED" w:rsidP="00CC2768">
            <w:pPr>
              <w:rPr>
                <w:rFonts w:asciiTheme="minorEastAsia" w:hAnsiTheme="minorEastAsia"/>
                <w:sz w:val="20"/>
              </w:rPr>
            </w:pPr>
            <w:r w:rsidRPr="002E5AED">
              <w:rPr>
                <w:rFonts w:asciiTheme="minorEastAsia" w:hAnsiTheme="minorEastAsia" w:hint="eastAsia"/>
                <w:sz w:val="20"/>
              </w:rPr>
              <w:t>特定者の商号又は名称、所在地</w:t>
            </w:r>
          </w:p>
        </w:tc>
        <w:tc>
          <w:tcPr>
            <w:tcW w:w="6813" w:type="dxa"/>
          </w:tcPr>
          <w:p w14:paraId="465F6FB0" w14:textId="77777777" w:rsidR="00CC2768" w:rsidRPr="002E5AED" w:rsidRDefault="006A005F" w:rsidP="006A005F">
            <w:pPr>
              <w:rPr>
                <w:rFonts w:asciiTheme="minorEastAsia" w:hAnsiTheme="minorEastAsia"/>
                <w:sz w:val="20"/>
              </w:rPr>
            </w:pPr>
            <w:r w:rsidRPr="002E5AED">
              <w:rPr>
                <w:rFonts w:asciiTheme="minorEastAsia" w:hAnsiTheme="minorEastAsia" w:hint="eastAsia"/>
                <w:sz w:val="20"/>
              </w:rPr>
              <w:t>名称（商号）</w:t>
            </w:r>
            <w:r w:rsidR="00BC1677">
              <w:rPr>
                <w:rFonts w:asciiTheme="minorEastAsia" w:hAnsiTheme="minorEastAsia" w:hint="eastAsia"/>
                <w:sz w:val="20"/>
              </w:rPr>
              <w:t xml:space="preserve">　</w:t>
            </w:r>
            <w:r w:rsidR="00BC1677">
              <w:rPr>
                <w:rFonts w:asciiTheme="minorEastAsia" w:hAnsiTheme="minorEastAsia"/>
                <w:sz w:val="20"/>
              </w:rPr>
              <w:t>株式会社</w:t>
            </w:r>
            <w:r w:rsidR="00AC2B6F">
              <w:rPr>
                <w:rFonts w:asciiTheme="minorEastAsia" w:hAnsiTheme="minorEastAsia" w:hint="eastAsia"/>
                <w:sz w:val="20"/>
              </w:rPr>
              <w:t>エヌジェーシー</w:t>
            </w:r>
          </w:p>
          <w:p w14:paraId="564C9BFC" w14:textId="77777777" w:rsidR="006A005F" w:rsidRPr="002E5AED" w:rsidRDefault="006A005F" w:rsidP="00AC2B6F">
            <w:pPr>
              <w:rPr>
                <w:rFonts w:asciiTheme="minorEastAsia" w:hAnsiTheme="minorEastAsia"/>
                <w:sz w:val="20"/>
              </w:rPr>
            </w:pPr>
            <w:r w:rsidRPr="002E5AED">
              <w:rPr>
                <w:rFonts w:asciiTheme="minorEastAsia" w:hAnsiTheme="minorEastAsia" w:hint="eastAsia"/>
                <w:sz w:val="20"/>
              </w:rPr>
              <w:t xml:space="preserve">所　在　地　</w:t>
            </w:r>
            <w:r w:rsidR="00A51905">
              <w:rPr>
                <w:rFonts w:asciiTheme="minorEastAsia" w:hAnsiTheme="minorEastAsia" w:hint="eastAsia"/>
                <w:sz w:val="20"/>
              </w:rPr>
              <w:t>大阪府</w:t>
            </w:r>
            <w:r w:rsidR="00AC2B6F">
              <w:rPr>
                <w:rFonts w:asciiTheme="minorEastAsia" w:hAnsiTheme="minorEastAsia" w:hint="eastAsia"/>
                <w:sz w:val="20"/>
              </w:rPr>
              <w:t>大阪市北区梅田1－11－4－2200</w:t>
            </w:r>
          </w:p>
        </w:tc>
      </w:tr>
      <w:tr w:rsidR="00746EED" w:rsidRPr="002E5AED" w14:paraId="47621625" w14:textId="77777777" w:rsidTr="004B4D4F">
        <w:tc>
          <w:tcPr>
            <w:tcW w:w="1692" w:type="dxa"/>
          </w:tcPr>
          <w:p w14:paraId="792CF7EC" w14:textId="77777777" w:rsidR="00746EED" w:rsidRPr="002E5AED" w:rsidRDefault="00746EED" w:rsidP="00CC2768">
            <w:pPr>
              <w:rPr>
                <w:rFonts w:asciiTheme="minorEastAsia" w:hAnsiTheme="minorEastAsia"/>
                <w:sz w:val="20"/>
              </w:rPr>
            </w:pPr>
            <w:r w:rsidRPr="002E5AED">
              <w:rPr>
                <w:rFonts w:asciiTheme="minorEastAsia" w:hAnsiTheme="minorEastAsia" w:hint="eastAsia"/>
                <w:sz w:val="20"/>
              </w:rPr>
              <w:t>特定者との契約予定価格</w:t>
            </w:r>
          </w:p>
        </w:tc>
        <w:tc>
          <w:tcPr>
            <w:tcW w:w="6813" w:type="dxa"/>
            <w:vAlign w:val="center"/>
          </w:tcPr>
          <w:p w14:paraId="4D300CA6" w14:textId="44491BC5" w:rsidR="00746EED" w:rsidRPr="002E5AED" w:rsidRDefault="006A005F" w:rsidP="00AC2B6F">
            <w:pPr>
              <w:rPr>
                <w:rFonts w:asciiTheme="minorEastAsia" w:hAnsiTheme="minorEastAsia"/>
                <w:sz w:val="20"/>
              </w:rPr>
            </w:pPr>
            <w:r w:rsidRPr="002E5AED">
              <w:rPr>
                <w:rFonts w:asciiTheme="minorEastAsia" w:hAnsiTheme="minorEastAsia" w:hint="eastAsia"/>
                <w:sz w:val="20"/>
              </w:rPr>
              <w:t>金</w:t>
            </w:r>
            <w:r w:rsidR="000407FC">
              <w:rPr>
                <w:rFonts w:asciiTheme="minorEastAsia" w:hAnsiTheme="minorEastAsia" w:hint="eastAsia"/>
                <w:sz w:val="20"/>
              </w:rPr>
              <w:t>１，</w:t>
            </w:r>
            <w:r w:rsidR="00C30635">
              <w:rPr>
                <w:rFonts w:asciiTheme="minorEastAsia" w:hAnsiTheme="minorEastAsia" w:hint="eastAsia"/>
                <w:sz w:val="20"/>
              </w:rPr>
              <w:t>５９７</w:t>
            </w:r>
            <w:r w:rsidR="00AC2B6F">
              <w:rPr>
                <w:rFonts w:asciiTheme="minorEastAsia" w:hAnsiTheme="minorEastAsia" w:hint="eastAsia"/>
                <w:sz w:val="20"/>
              </w:rPr>
              <w:t>，</w:t>
            </w:r>
            <w:r w:rsidR="00C30635">
              <w:rPr>
                <w:rFonts w:asciiTheme="minorEastAsia" w:hAnsiTheme="minorEastAsia" w:hint="eastAsia"/>
                <w:sz w:val="20"/>
              </w:rPr>
              <w:t>２</w:t>
            </w:r>
            <w:r w:rsidR="00AC2B6F">
              <w:rPr>
                <w:rFonts w:asciiTheme="minorEastAsia" w:hAnsiTheme="minorEastAsia" w:hint="eastAsia"/>
                <w:sz w:val="20"/>
              </w:rPr>
              <w:t>００</w:t>
            </w:r>
            <w:r w:rsidRPr="002E5AED">
              <w:rPr>
                <w:rFonts w:asciiTheme="minorEastAsia" w:hAnsiTheme="minorEastAsia" w:hint="eastAsia"/>
                <w:sz w:val="20"/>
              </w:rPr>
              <w:t>円（消費税及び地方消費税を含む）</w:t>
            </w:r>
          </w:p>
        </w:tc>
      </w:tr>
    </w:tbl>
    <w:p w14:paraId="18F85B1E" w14:textId="77777777" w:rsidR="00B25D38" w:rsidRPr="003141AB" w:rsidRDefault="00B25D38">
      <w:pPr>
        <w:rPr>
          <w:rFonts w:asciiTheme="minorEastAsia" w:hAnsiTheme="minorEastAsia"/>
          <w:b/>
        </w:rPr>
      </w:pPr>
    </w:p>
    <w:p w14:paraId="0ACC40EE" w14:textId="77777777" w:rsidR="00B25D38" w:rsidRDefault="00B25D38">
      <w:pPr>
        <w:rPr>
          <w:rFonts w:asciiTheme="minorEastAsia" w:hAnsiTheme="minorEastAsia"/>
          <w:b/>
        </w:rPr>
      </w:pPr>
    </w:p>
    <w:p w14:paraId="58E39252" w14:textId="77777777" w:rsidR="00746EED" w:rsidRPr="002E5AED" w:rsidRDefault="00B3584B">
      <w:pPr>
        <w:rPr>
          <w:rFonts w:asciiTheme="minorEastAsia" w:hAnsiTheme="minorEastAsia"/>
        </w:rPr>
      </w:pPr>
      <w:r w:rsidRPr="002E5AED">
        <w:rPr>
          <w:rFonts w:asciiTheme="minorEastAsia" w:hAnsiTheme="minorEastAsia" w:hint="eastAsia"/>
          <w:b/>
        </w:rPr>
        <w:t>２</w:t>
      </w:r>
      <w:r w:rsidR="004D31E5" w:rsidRPr="002E5AED">
        <w:rPr>
          <w:rFonts w:asciiTheme="minorEastAsia" w:hAnsiTheme="minorEastAsia" w:hint="eastAsia"/>
          <w:b/>
        </w:rPr>
        <w:t xml:space="preserve"> </w:t>
      </w:r>
      <w:r w:rsidRPr="002E5AED">
        <w:rPr>
          <w:rFonts w:asciiTheme="minorEastAsia" w:hAnsiTheme="minorEastAsia" w:hint="eastAsia"/>
          <w:b/>
        </w:rPr>
        <w:t>手続のスケジュール</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1560"/>
        <w:gridCol w:w="5244"/>
      </w:tblGrid>
      <w:tr w:rsidR="00BC1677" w:rsidRPr="003F04C6" w14:paraId="4349C991" w14:textId="77777777" w:rsidTr="008106CB">
        <w:tc>
          <w:tcPr>
            <w:tcW w:w="1701" w:type="dxa"/>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2D7145E8" w14:textId="77777777" w:rsidR="00BC1677" w:rsidRPr="002D006C" w:rsidRDefault="00BC1677" w:rsidP="002D006C">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説明書等の交付</w:t>
            </w:r>
          </w:p>
        </w:tc>
        <w:tc>
          <w:tcPr>
            <w:tcW w:w="1560" w:type="dxa"/>
            <w:tcBorders>
              <w:top w:val="single" w:sz="12" w:space="0" w:color="auto"/>
              <w:left w:val="single" w:sz="4" w:space="0" w:color="auto"/>
              <w:bottom w:val="single" w:sz="4" w:space="0" w:color="auto"/>
              <w:right w:val="single" w:sz="4" w:space="0" w:color="auto"/>
            </w:tcBorders>
            <w:shd w:val="clear" w:color="auto" w:fill="auto"/>
            <w:vAlign w:val="center"/>
          </w:tcPr>
          <w:p w14:paraId="6D93A142" w14:textId="77777777" w:rsidR="00BC1677" w:rsidRPr="00BC1677" w:rsidRDefault="00BC1677" w:rsidP="005B7CA8">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交付期間</w:t>
            </w:r>
          </w:p>
        </w:tc>
        <w:tc>
          <w:tcPr>
            <w:tcW w:w="5244" w:type="dxa"/>
            <w:tcBorders>
              <w:top w:val="single" w:sz="12" w:space="0" w:color="auto"/>
              <w:left w:val="single" w:sz="4" w:space="0" w:color="auto"/>
              <w:bottom w:val="single" w:sz="4" w:space="0" w:color="auto"/>
              <w:right w:val="single" w:sz="12" w:space="0" w:color="auto"/>
            </w:tcBorders>
            <w:shd w:val="clear" w:color="auto" w:fill="auto"/>
            <w:vAlign w:val="center"/>
          </w:tcPr>
          <w:p w14:paraId="539E41DC" w14:textId="2CC67009" w:rsidR="00BC1677" w:rsidRPr="003141AB" w:rsidRDefault="00A51905" w:rsidP="00951D9B">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BC1677">
              <w:rPr>
                <w:rFonts w:ascii="ＭＳ 明朝" w:eastAsia="ＭＳ 明朝" w:hAnsi="ＭＳ 明朝" w:hint="eastAsia"/>
                <w:sz w:val="20"/>
                <w:szCs w:val="21"/>
              </w:rPr>
              <w:t xml:space="preserve">年　</w:t>
            </w:r>
            <w:r w:rsidR="003141AB" w:rsidRPr="003141AB">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3141AB" w:rsidRPr="003141AB">
              <w:rPr>
                <w:rFonts w:ascii="ＭＳ 明朝" w:eastAsia="ＭＳ 明朝" w:hAnsi="ＭＳ 明朝" w:hint="eastAsia"/>
                <w:sz w:val="20"/>
                <w:szCs w:val="21"/>
              </w:rPr>
              <w:t xml:space="preserve">　</w:t>
            </w:r>
            <w:r w:rsidR="00C30635">
              <w:rPr>
                <w:rFonts w:ascii="ＭＳ 明朝" w:eastAsia="ＭＳ 明朝" w:hAnsi="ＭＳ 明朝" w:hint="eastAsia"/>
                <w:sz w:val="20"/>
                <w:szCs w:val="21"/>
              </w:rPr>
              <w:t>５</w:t>
            </w:r>
            <w:r w:rsidR="00BC1677" w:rsidRPr="003141AB">
              <w:rPr>
                <w:rFonts w:ascii="ＭＳ 明朝" w:eastAsia="ＭＳ 明朝" w:hAnsi="ＭＳ 明朝" w:hint="eastAsia"/>
                <w:sz w:val="20"/>
                <w:szCs w:val="21"/>
              </w:rPr>
              <w:t>日（</w:t>
            </w:r>
            <w:r w:rsidR="003141AB" w:rsidRPr="003141AB">
              <w:rPr>
                <w:rFonts w:ascii="ＭＳ 明朝" w:eastAsia="ＭＳ 明朝" w:hAnsi="ＭＳ 明朝" w:hint="eastAsia"/>
                <w:sz w:val="20"/>
                <w:szCs w:val="21"/>
              </w:rPr>
              <w:t>月</w:t>
            </w:r>
            <w:r w:rsidR="00BC1677" w:rsidRPr="003141AB">
              <w:rPr>
                <w:rFonts w:ascii="ＭＳ 明朝" w:eastAsia="ＭＳ 明朝" w:hAnsi="ＭＳ 明朝" w:hint="eastAsia"/>
                <w:sz w:val="20"/>
                <w:szCs w:val="21"/>
              </w:rPr>
              <w:t xml:space="preserve">）午前１０時　から　</w:t>
            </w:r>
          </w:p>
          <w:p w14:paraId="79516983" w14:textId="3B75A29D" w:rsidR="00BC1677" w:rsidRPr="00BC1677" w:rsidRDefault="00A51905" w:rsidP="00951D9B">
            <w:pPr>
              <w:spacing w:line="300" w:lineRule="atLeas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3141AB">
              <w:rPr>
                <w:rFonts w:ascii="ＭＳ 明朝" w:eastAsia="ＭＳ 明朝" w:hAnsi="ＭＳ 明朝" w:hint="eastAsia"/>
                <w:sz w:val="20"/>
                <w:szCs w:val="21"/>
              </w:rPr>
              <w:t xml:space="preserve">年　</w:t>
            </w:r>
            <w:r w:rsidR="003141AB" w:rsidRPr="003141AB">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0407FC">
              <w:rPr>
                <w:rFonts w:ascii="ＭＳ 明朝" w:eastAsia="ＭＳ 明朝" w:hAnsi="ＭＳ 明朝" w:hint="eastAsia"/>
                <w:sz w:val="20"/>
                <w:szCs w:val="21"/>
              </w:rPr>
              <w:t>１</w:t>
            </w:r>
            <w:r w:rsidR="00C30635">
              <w:rPr>
                <w:rFonts w:ascii="ＭＳ 明朝" w:eastAsia="ＭＳ 明朝" w:hAnsi="ＭＳ 明朝" w:hint="eastAsia"/>
                <w:sz w:val="20"/>
                <w:szCs w:val="21"/>
              </w:rPr>
              <w:t>５</w:t>
            </w:r>
            <w:r w:rsidR="00BC1677" w:rsidRPr="003141AB">
              <w:rPr>
                <w:rFonts w:ascii="ＭＳ 明朝" w:eastAsia="ＭＳ 明朝" w:hAnsi="ＭＳ 明朝" w:hint="eastAsia"/>
                <w:sz w:val="20"/>
                <w:szCs w:val="21"/>
              </w:rPr>
              <w:t>日（</w:t>
            </w:r>
            <w:r w:rsidR="003141AB" w:rsidRPr="003141AB">
              <w:rPr>
                <w:rFonts w:ascii="ＭＳ 明朝" w:eastAsia="ＭＳ 明朝" w:hAnsi="ＭＳ 明朝" w:hint="eastAsia"/>
                <w:sz w:val="20"/>
                <w:szCs w:val="21"/>
              </w:rPr>
              <w:t>木</w:t>
            </w:r>
            <w:r w:rsidR="00BC1677" w:rsidRPr="003141AB">
              <w:rPr>
                <w:rFonts w:ascii="ＭＳ 明朝" w:eastAsia="ＭＳ 明朝" w:hAnsi="ＭＳ 明朝" w:hint="eastAsia"/>
                <w:sz w:val="20"/>
                <w:szCs w:val="21"/>
              </w:rPr>
              <w:t>）午</w:t>
            </w:r>
            <w:r w:rsidR="00BC1677" w:rsidRPr="00BC1677">
              <w:rPr>
                <w:rFonts w:ascii="ＭＳ 明朝" w:eastAsia="ＭＳ 明朝" w:hAnsi="ＭＳ 明朝" w:hint="eastAsia"/>
                <w:sz w:val="20"/>
                <w:szCs w:val="21"/>
              </w:rPr>
              <w:t>後　４時　まで</w:t>
            </w:r>
          </w:p>
        </w:tc>
      </w:tr>
      <w:tr w:rsidR="00BC1677" w:rsidRPr="002E5AED" w14:paraId="7AAA738B" w14:textId="77777777" w:rsidTr="008106CB">
        <w:trPr>
          <w:trHeight w:val="297"/>
        </w:trPr>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00C686A3"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B27CF37" w14:textId="77777777" w:rsidR="00BC1677" w:rsidRPr="00BC1677" w:rsidRDefault="00BC1677" w:rsidP="005B7CA8">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交付場所</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21454D12" w14:textId="77777777" w:rsidR="00951D9B" w:rsidRPr="00951D9B" w:rsidRDefault="00395E21" w:rsidP="00951D9B">
            <w:pPr>
              <w:ind w:rightChars="10" w:right="21"/>
              <w:rPr>
                <w:rFonts w:asciiTheme="minorEastAsia" w:hAnsiTheme="minorEastAsia"/>
                <w:sz w:val="20"/>
              </w:rPr>
            </w:pPr>
            <w:r>
              <w:rPr>
                <w:rFonts w:asciiTheme="minorEastAsia" w:hAnsiTheme="minorEastAsia" w:hint="eastAsia"/>
                <w:sz w:val="20"/>
              </w:rPr>
              <w:t>大阪府</w:t>
            </w:r>
            <w:r w:rsidR="00951D9B">
              <w:rPr>
                <w:rFonts w:asciiTheme="minorEastAsia" w:hAnsiTheme="minorEastAsia" w:hint="eastAsia"/>
                <w:sz w:val="20"/>
              </w:rPr>
              <w:t>中央子ども家庭センター総務企画課</w:t>
            </w:r>
          </w:p>
        </w:tc>
      </w:tr>
      <w:tr w:rsidR="00BC1677" w:rsidRPr="002E5AED" w14:paraId="2C4FE004" w14:textId="77777777" w:rsidTr="008106CB">
        <w:trPr>
          <w:trHeight w:val="345"/>
        </w:trPr>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781F8AB0"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6D18710E" w14:textId="77777777" w:rsidR="00BC1677" w:rsidRPr="00BC1677" w:rsidRDefault="00BC1677" w:rsidP="005B7CA8">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交付方法</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5DB60E4F" w14:textId="77777777" w:rsidR="00BC1677" w:rsidRPr="00BC1677" w:rsidRDefault="00BC1677" w:rsidP="00951D9B">
            <w:pPr>
              <w:ind w:rightChars="10" w:right="21"/>
              <w:rPr>
                <w:rFonts w:asciiTheme="minorEastAsia" w:hAnsiTheme="minorEastAsia"/>
                <w:sz w:val="20"/>
                <w:szCs w:val="20"/>
              </w:rPr>
            </w:pPr>
            <w:r w:rsidRPr="00BC1677">
              <w:rPr>
                <w:rFonts w:ascii="ＭＳ 明朝" w:eastAsia="ＭＳ 明朝" w:hAnsi="ＭＳ 明朝" w:hint="eastAsia"/>
                <w:sz w:val="20"/>
                <w:szCs w:val="21"/>
              </w:rPr>
              <w:t>上記の交付場所で交付します。なお、郵送による交付は行いません。</w:t>
            </w:r>
          </w:p>
        </w:tc>
      </w:tr>
      <w:tr w:rsidR="00BC1677" w:rsidRPr="002E5AED" w14:paraId="1CA0F6F4" w14:textId="77777777" w:rsidTr="008106CB">
        <w:tc>
          <w:tcPr>
            <w:tcW w:w="170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0F51C1D6" w14:textId="77777777" w:rsidR="00BC1677" w:rsidRPr="002D006C" w:rsidRDefault="00BC1677" w:rsidP="004B4D4F">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説明書等に対する質問及び回答</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E85F40D" w14:textId="77777777" w:rsidR="00BC1677" w:rsidRPr="00BC1677" w:rsidRDefault="00BC1677" w:rsidP="00BC1677">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質問受付期間</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03F0713D" w14:textId="34032374" w:rsidR="003141AB" w:rsidRPr="003141AB" w:rsidRDefault="007D6E8E" w:rsidP="003141AB">
            <w:pPr>
              <w:spacing w:line="300" w:lineRule="atLeast"/>
              <w:rPr>
                <w:rFonts w:ascii="ＭＳ 明朝" w:eastAsia="ＭＳ 明朝" w:hAnsi="ＭＳ 明朝"/>
                <w:sz w:val="20"/>
                <w:szCs w:val="21"/>
              </w:rPr>
            </w:pPr>
            <w:r>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3141AB" w:rsidRPr="00BC1677">
              <w:rPr>
                <w:rFonts w:ascii="ＭＳ 明朝" w:eastAsia="ＭＳ 明朝" w:hAnsi="ＭＳ 明朝" w:hint="eastAsia"/>
                <w:sz w:val="20"/>
                <w:szCs w:val="21"/>
              </w:rPr>
              <w:t xml:space="preserve">年　</w:t>
            </w:r>
            <w:r w:rsidR="000407FC">
              <w:rPr>
                <w:rFonts w:ascii="ＭＳ 明朝" w:eastAsia="ＭＳ 明朝" w:hAnsi="ＭＳ 明朝" w:hint="eastAsia"/>
                <w:sz w:val="20"/>
                <w:szCs w:val="21"/>
              </w:rPr>
              <w:t xml:space="preserve">２月　</w:t>
            </w:r>
            <w:r w:rsidR="00C30635">
              <w:rPr>
                <w:rFonts w:ascii="ＭＳ 明朝" w:eastAsia="ＭＳ 明朝" w:hAnsi="ＭＳ 明朝" w:hint="eastAsia"/>
                <w:sz w:val="20"/>
                <w:szCs w:val="21"/>
              </w:rPr>
              <w:t>５</w:t>
            </w:r>
            <w:r w:rsidR="003141AB" w:rsidRPr="003141AB">
              <w:rPr>
                <w:rFonts w:ascii="ＭＳ 明朝" w:eastAsia="ＭＳ 明朝" w:hAnsi="ＭＳ 明朝" w:hint="eastAsia"/>
                <w:sz w:val="20"/>
                <w:szCs w:val="21"/>
              </w:rPr>
              <w:t xml:space="preserve">日（月）午前１０時　から　</w:t>
            </w:r>
          </w:p>
          <w:p w14:paraId="3A34F4D2" w14:textId="09A136AC" w:rsidR="00BC1677" w:rsidRPr="00461251" w:rsidRDefault="003141AB" w:rsidP="003141AB">
            <w:pPr>
              <w:spacing w:line="300" w:lineRule="atLeas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0407FC">
              <w:rPr>
                <w:rFonts w:ascii="ＭＳ 明朝" w:eastAsia="ＭＳ 明朝" w:hAnsi="ＭＳ 明朝" w:hint="eastAsia"/>
                <w:sz w:val="20"/>
                <w:szCs w:val="21"/>
              </w:rPr>
              <w:t>年　２月１</w:t>
            </w:r>
            <w:r w:rsidR="00C30635">
              <w:rPr>
                <w:rFonts w:ascii="ＭＳ 明朝" w:eastAsia="ＭＳ 明朝" w:hAnsi="ＭＳ 明朝" w:hint="eastAsia"/>
                <w:sz w:val="20"/>
                <w:szCs w:val="21"/>
              </w:rPr>
              <w:t>５</w:t>
            </w:r>
            <w:r w:rsidRPr="003141AB">
              <w:rPr>
                <w:rFonts w:ascii="ＭＳ 明朝" w:eastAsia="ＭＳ 明朝" w:hAnsi="ＭＳ 明朝" w:hint="eastAsia"/>
                <w:sz w:val="20"/>
                <w:szCs w:val="21"/>
              </w:rPr>
              <w:t>日（木）午</w:t>
            </w:r>
            <w:r w:rsidRPr="00BC1677">
              <w:rPr>
                <w:rFonts w:ascii="ＭＳ 明朝" w:eastAsia="ＭＳ 明朝" w:hAnsi="ＭＳ 明朝" w:hint="eastAsia"/>
                <w:sz w:val="20"/>
                <w:szCs w:val="21"/>
              </w:rPr>
              <w:t>後　４時　まで</w:t>
            </w:r>
          </w:p>
        </w:tc>
      </w:tr>
      <w:tr w:rsidR="00BC1677" w:rsidRPr="002E5AED" w14:paraId="784DC7B2" w14:textId="77777777" w:rsidTr="008106CB">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662EC03C"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91B695"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質問方法</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3316447A" w14:textId="77777777" w:rsidR="00BC1677" w:rsidRPr="00226AA1" w:rsidRDefault="006B1F2A" w:rsidP="00226AA1">
            <w:pPr>
              <w:pStyle w:val="af9"/>
            </w:pPr>
            <w:r>
              <w:rPr>
                <w:rFonts w:ascii="ＭＳ 明朝" w:eastAsia="ＭＳ 明朝" w:hAnsi="ＭＳ 明朝" w:hint="eastAsia"/>
                <w:sz w:val="20"/>
                <w:szCs w:val="21"/>
              </w:rPr>
              <w:t>質問書（</w:t>
            </w:r>
            <w:r w:rsidR="002855A9">
              <w:rPr>
                <w:rFonts w:ascii="ＭＳ 明朝" w:eastAsia="ＭＳ 明朝" w:hAnsi="ＭＳ 明朝" w:hint="eastAsia"/>
                <w:sz w:val="20"/>
                <w:szCs w:val="21"/>
              </w:rPr>
              <w:t>様式</w:t>
            </w:r>
            <w:r>
              <w:rPr>
                <w:rFonts w:ascii="ＭＳ 明朝" w:eastAsia="ＭＳ 明朝" w:hAnsi="ＭＳ 明朝" w:hint="eastAsia"/>
                <w:sz w:val="20"/>
                <w:szCs w:val="21"/>
              </w:rPr>
              <w:t>自由）</w:t>
            </w:r>
            <w:r w:rsidR="00BC1677" w:rsidRPr="00461251">
              <w:rPr>
                <w:rFonts w:ascii="ＭＳ 明朝" w:eastAsia="ＭＳ 明朝" w:hAnsi="ＭＳ 明朝" w:hint="eastAsia"/>
                <w:sz w:val="20"/>
                <w:szCs w:val="21"/>
              </w:rPr>
              <w:t>により、電子メール</w:t>
            </w:r>
            <w:r w:rsidR="0077643B">
              <w:rPr>
                <w:rFonts w:ascii="ＭＳ 明朝" w:eastAsia="ＭＳ 明朝" w:hAnsi="ＭＳ 明朝" w:hint="eastAsia"/>
                <w:sz w:val="20"/>
                <w:szCs w:val="21"/>
              </w:rPr>
              <w:t>に</w:t>
            </w:r>
            <w:r w:rsidR="002855A9">
              <w:rPr>
                <w:rFonts w:ascii="ＭＳ 明朝" w:eastAsia="ＭＳ 明朝" w:hAnsi="ＭＳ 明朝" w:hint="eastAsia"/>
                <w:sz w:val="20"/>
                <w:szCs w:val="21"/>
              </w:rPr>
              <w:t>より</w:t>
            </w:r>
            <w:r w:rsidR="0077643B">
              <w:rPr>
                <w:rFonts w:ascii="ＭＳ 明朝" w:eastAsia="ＭＳ 明朝" w:hAnsi="ＭＳ 明朝" w:hint="eastAsia"/>
                <w:sz w:val="20"/>
                <w:szCs w:val="21"/>
              </w:rPr>
              <w:t>受け</w:t>
            </w:r>
            <w:r w:rsidR="00226AA1">
              <w:rPr>
                <w:rFonts w:ascii="ＭＳ 明朝" w:eastAsia="ＭＳ 明朝" w:hAnsi="ＭＳ 明朝" w:hint="eastAsia"/>
                <w:sz w:val="20"/>
                <w:szCs w:val="21"/>
              </w:rPr>
              <w:t>付けます。</w:t>
            </w:r>
            <w:r w:rsidR="00BC1677" w:rsidRPr="00461251">
              <w:rPr>
                <w:rFonts w:hint="eastAsia"/>
                <w:sz w:val="20"/>
              </w:rPr>
              <w:t>ﾒｰﾙｱﾄﾞﾚｽ</w:t>
            </w:r>
            <w:r w:rsidR="00226AA1">
              <w:rPr>
                <w:rFonts w:hint="eastAsia"/>
                <w:sz w:val="20"/>
              </w:rPr>
              <w:t>：</w:t>
            </w:r>
            <w:hyperlink r:id="rId8" w:history="1">
              <w:r w:rsidR="00226AA1" w:rsidRPr="00226AA1">
                <w:rPr>
                  <w:rStyle w:val="af7"/>
                  <w:rFonts w:hint="eastAsia"/>
                  <w:sz w:val="20"/>
                  <w:szCs w:val="20"/>
                </w:rPr>
                <w:t>chuokatei@sbox.pref.osaka.lg.jp</w:t>
              </w:r>
            </w:hyperlink>
          </w:p>
        </w:tc>
      </w:tr>
      <w:tr w:rsidR="00BC1677" w:rsidRPr="002E5AED" w14:paraId="49AEB0D8" w14:textId="77777777" w:rsidTr="008106CB">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5AF2ED86"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348F233E"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最終回答日</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7247DB23" w14:textId="6E9D0EF0" w:rsidR="00BC1677" w:rsidRPr="004B4D4F" w:rsidRDefault="00515488" w:rsidP="004B4D4F">
            <w:pPr>
              <w:ind w:rightChars="10" w:right="21"/>
              <w:jc w:val="lef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3141AB">
              <w:rPr>
                <w:rFonts w:ascii="ＭＳ 明朝" w:eastAsia="ＭＳ 明朝" w:hAnsi="ＭＳ 明朝" w:hint="eastAsia"/>
                <w:sz w:val="20"/>
                <w:szCs w:val="21"/>
              </w:rPr>
              <w:t xml:space="preserve">年　</w:t>
            </w:r>
            <w:r w:rsidR="003141AB" w:rsidRPr="003141AB">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C30635">
              <w:rPr>
                <w:rFonts w:ascii="ＭＳ 明朝" w:eastAsia="ＭＳ 明朝" w:hAnsi="ＭＳ 明朝" w:hint="eastAsia"/>
                <w:sz w:val="20"/>
                <w:szCs w:val="21"/>
              </w:rPr>
              <w:t>１９</w:t>
            </w:r>
            <w:r w:rsidR="00BC1677" w:rsidRPr="003141AB">
              <w:rPr>
                <w:rFonts w:ascii="ＭＳ 明朝" w:eastAsia="ＭＳ 明朝" w:hAnsi="ＭＳ 明朝" w:hint="eastAsia"/>
                <w:sz w:val="20"/>
                <w:szCs w:val="21"/>
              </w:rPr>
              <w:t>日（</w:t>
            </w:r>
            <w:r w:rsidR="003141AB" w:rsidRPr="003141AB">
              <w:rPr>
                <w:rFonts w:ascii="ＭＳ 明朝" w:eastAsia="ＭＳ 明朝" w:hAnsi="ＭＳ 明朝" w:hint="eastAsia"/>
                <w:sz w:val="20"/>
                <w:szCs w:val="21"/>
              </w:rPr>
              <w:t>月</w:t>
            </w:r>
            <w:r w:rsidR="00BC1677" w:rsidRPr="003141AB">
              <w:rPr>
                <w:rFonts w:ascii="ＭＳ 明朝" w:eastAsia="ＭＳ 明朝" w:hAnsi="ＭＳ 明朝" w:hint="eastAsia"/>
                <w:sz w:val="20"/>
                <w:szCs w:val="21"/>
              </w:rPr>
              <w:t>）</w:t>
            </w:r>
          </w:p>
        </w:tc>
      </w:tr>
      <w:tr w:rsidR="00BC1677" w:rsidRPr="002E5AED" w14:paraId="5FC69B3C" w14:textId="77777777" w:rsidTr="008106CB">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4DC3344C"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54BA1BAE"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回答方法</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02C4B469" w14:textId="77777777" w:rsidR="00BC1677" w:rsidRPr="00461251" w:rsidRDefault="004B4D4F" w:rsidP="00BC1677">
            <w:pPr>
              <w:spacing w:line="300" w:lineRule="atLeast"/>
              <w:rPr>
                <w:rFonts w:ascii="ＭＳ 明朝" w:eastAsia="ＭＳ 明朝" w:hAnsi="ＭＳ 明朝"/>
                <w:sz w:val="20"/>
                <w:szCs w:val="21"/>
              </w:rPr>
            </w:pPr>
            <w:r>
              <w:rPr>
                <w:rFonts w:ascii="ＭＳ 明朝" w:eastAsia="ＭＳ 明朝" w:hAnsi="ＭＳ 明朝" w:hint="eastAsia"/>
                <w:sz w:val="20"/>
                <w:szCs w:val="21"/>
              </w:rPr>
              <w:t>大阪府中央子ども家庭センター</w:t>
            </w:r>
            <w:r w:rsidR="00BC1677" w:rsidRPr="00461251">
              <w:rPr>
                <w:rFonts w:ascii="ＭＳ 明朝" w:eastAsia="ＭＳ 明朝" w:hAnsi="ＭＳ 明朝" w:hint="eastAsia"/>
                <w:sz w:val="20"/>
                <w:szCs w:val="21"/>
              </w:rPr>
              <w:t>ホームページ</w:t>
            </w:r>
          </w:p>
          <w:p w14:paraId="4F49DD96" w14:textId="77777777" w:rsidR="00BC1677" w:rsidRPr="00461251" w:rsidRDefault="004B4D4F" w:rsidP="004B4D4F">
            <w:pPr>
              <w:ind w:rightChars="10" w:right="21"/>
              <w:rPr>
                <w:rFonts w:asciiTheme="minorEastAsia" w:hAnsiTheme="minorEastAsia"/>
                <w:sz w:val="20"/>
                <w:szCs w:val="20"/>
              </w:rPr>
            </w:pPr>
            <w:r>
              <w:rPr>
                <w:rFonts w:ascii="ＭＳ 明朝" w:eastAsia="ＭＳ 明朝" w:hAnsi="ＭＳ 明朝" w:hint="eastAsia"/>
                <w:sz w:val="20"/>
                <w:szCs w:val="21"/>
              </w:rPr>
              <w:t>(</w:t>
            </w:r>
            <w:r w:rsidRPr="004B4D4F">
              <w:rPr>
                <w:rFonts w:ascii="ＭＳ 明朝" w:eastAsia="ＭＳ 明朝" w:hAnsi="ＭＳ 明朝"/>
                <w:sz w:val="20"/>
                <w:szCs w:val="21"/>
              </w:rPr>
              <w:t>http://www.pref.osaka.lg.jp/kodomokatei/shokai.html</w:t>
            </w:r>
            <w:r w:rsidR="00BC1677" w:rsidRPr="00461251">
              <w:rPr>
                <w:rFonts w:ascii="ＭＳ 明朝" w:eastAsia="ＭＳ 明朝" w:hAnsi="ＭＳ 明朝" w:hint="eastAsia"/>
                <w:sz w:val="20"/>
                <w:szCs w:val="21"/>
              </w:rPr>
              <w:t>）に掲載します。</w:t>
            </w:r>
          </w:p>
        </w:tc>
      </w:tr>
      <w:tr w:rsidR="00BC1677" w:rsidRPr="002E5AED" w14:paraId="703EFDBF" w14:textId="77777777" w:rsidTr="008106CB">
        <w:tc>
          <w:tcPr>
            <w:tcW w:w="1701" w:type="dxa"/>
            <w:vMerge w:val="restart"/>
            <w:tcBorders>
              <w:top w:val="single" w:sz="4" w:space="0" w:color="auto"/>
              <w:left w:val="single" w:sz="12" w:space="0" w:color="auto"/>
              <w:bottom w:val="single" w:sz="4" w:space="0" w:color="auto"/>
              <w:right w:val="single" w:sz="4" w:space="0" w:color="auto"/>
            </w:tcBorders>
            <w:shd w:val="clear" w:color="auto" w:fill="auto"/>
            <w:vAlign w:val="center"/>
          </w:tcPr>
          <w:p w14:paraId="613E322C" w14:textId="77777777" w:rsidR="00BC1677" w:rsidRPr="002D006C" w:rsidRDefault="00BC1677" w:rsidP="004B4D4F">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参加意思確認申請書の提出</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2A17B8F9" w14:textId="77777777" w:rsidR="00BC1677" w:rsidRPr="00BC1677" w:rsidRDefault="00BC1677" w:rsidP="005B7CA8">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提出期間</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6B1FED04" w14:textId="4BEBE908" w:rsidR="00BC1677" w:rsidRPr="003141AB" w:rsidRDefault="00515488" w:rsidP="00BC1677">
            <w:pPr>
              <w:spacing w:line="300" w:lineRule="atLeas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3141AB">
              <w:rPr>
                <w:rFonts w:ascii="ＭＳ 明朝" w:eastAsia="ＭＳ 明朝" w:hAnsi="ＭＳ 明朝" w:hint="eastAsia"/>
                <w:sz w:val="20"/>
                <w:szCs w:val="21"/>
              </w:rPr>
              <w:t xml:space="preserve">年　</w:t>
            </w:r>
            <w:r w:rsidRPr="003141AB">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7D6E8E">
              <w:rPr>
                <w:rFonts w:ascii="ＭＳ 明朝" w:eastAsia="ＭＳ 明朝" w:hAnsi="ＭＳ 明朝" w:hint="eastAsia"/>
                <w:sz w:val="20"/>
                <w:szCs w:val="21"/>
              </w:rPr>
              <w:t xml:space="preserve">　</w:t>
            </w:r>
            <w:r w:rsidR="00C30635">
              <w:rPr>
                <w:rFonts w:ascii="ＭＳ 明朝" w:eastAsia="ＭＳ 明朝" w:hAnsi="ＭＳ 明朝" w:hint="eastAsia"/>
                <w:sz w:val="20"/>
                <w:szCs w:val="21"/>
              </w:rPr>
              <w:t>６</w:t>
            </w:r>
            <w:r w:rsidR="003141AB" w:rsidRPr="003141AB">
              <w:rPr>
                <w:rFonts w:ascii="ＭＳ 明朝" w:eastAsia="ＭＳ 明朝" w:hAnsi="ＭＳ 明朝" w:hint="eastAsia"/>
                <w:sz w:val="20"/>
                <w:szCs w:val="21"/>
              </w:rPr>
              <w:t>日（火</w:t>
            </w:r>
            <w:r w:rsidR="00BC1677" w:rsidRPr="003141AB">
              <w:rPr>
                <w:rFonts w:ascii="ＭＳ 明朝" w:eastAsia="ＭＳ 明朝" w:hAnsi="ＭＳ 明朝" w:hint="eastAsia"/>
                <w:sz w:val="20"/>
                <w:szCs w:val="21"/>
              </w:rPr>
              <w:t xml:space="preserve">）午前１０時　から　</w:t>
            </w:r>
          </w:p>
          <w:p w14:paraId="42D49403" w14:textId="24C89213" w:rsidR="00BC1677" w:rsidRPr="00BC1677" w:rsidRDefault="00515488" w:rsidP="004B4D4F">
            <w:pPr>
              <w:spacing w:line="300" w:lineRule="atLeas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3141AB">
              <w:rPr>
                <w:rFonts w:ascii="ＭＳ 明朝" w:eastAsia="ＭＳ 明朝" w:hAnsi="ＭＳ 明朝" w:hint="eastAsia"/>
                <w:sz w:val="20"/>
                <w:szCs w:val="21"/>
              </w:rPr>
              <w:t xml:space="preserve">年　</w:t>
            </w:r>
            <w:r w:rsidR="003141AB" w:rsidRPr="003141AB">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7D6E8E">
              <w:rPr>
                <w:rFonts w:ascii="ＭＳ 明朝" w:eastAsia="ＭＳ 明朝" w:hAnsi="ＭＳ 明朝" w:hint="eastAsia"/>
                <w:sz w:val="20"/>
                <w:szCs w:val="21"/>
              </w:rPr>
              <w:t>２</w:t>
            </w:r>
            <w:r w:rsidR="00C30635">
              <w:rPr>
                <w:rFonts w:ascii="ＭＳ 明朝" w:eastAsia="ＭＳ 明朝" w:hAnsi="ＭＳ 明朝" w:hint="eastAsia"/>
                <w:sz w:val="20"/>
                <w:szCs w:val="21"/>
              </w:rPr>
              <w:t>０</w:t>
            </w:r>
            <w:r w:rsidR="00BC1677" w:rsidRPr="003141AB">
              <w:rPr>
                <w:rFonts w:ascii="ＭＳ 明朝" w:eastAsia="ＭＳ 明朝" w:hAnsi="ＭＳ 明朝" w:hint="eastAsia"/>
                <w:sz w:val="20"/>
                <w:szCs w:val="21"/>
              </w:rPr>
              <w:t>日（</w:t>
            </w:r>
            <w:r w:rsidR="003141AB" w:rsidRPr="003141AB">
              <w:rPr>
                <w:rFonts w:ascii="ＭＳ 明朝" w:eastAsia="ＭＳ 明朝" w:hAnsi="ＭＳ 明朝" w:hint="eastAsia"/>
                <w:sz w:val="20"/>
                <w:szCs w:val="21"/>
              </w:rPr>
              <w:t>火</w:t>
            </w:r>
            <w:r w:rsidR="00BC1677" w:rsidRPr="003141AB">
              <w:rPr>
                <w:rFonts w:ascii="ＭＳ 明朝" w:eastAsia="ＭＳ 明朝" w:hAnsi="ＭＳ 明朝" w:hint="eastAsia"/>
                <w:sz w:val="20"/>
                <w:szCs w:val="21"/>
              </w:rPr>
              <w:t>）午後　４時</w:t>
            </w:r>
            <w:r w:rsidR="00BC1677" w:rsidRPr="00BC1677">
              <w:rPr>
                <w:rFonts w:ascii="ＭＳ 明朝" w:eastAsia="ＭＳ 明朝" w:hAnsi="ＭＳ 明朝" w:hint="eastAsia"/>
                <w:sz w:val="20"/>
                <w:szCs w:val="21"/>
              </w:rPr>
              <w:t xml:space="preserve">　まで</w:t>
            </w:r>
          </w:p>
        </w:tc>
      </w:tr>
      <w:tr w:rsidR="00BC1677" w:rsidRPr="002E5AED" w14:paraId="44165852" w14:textId="77777777" w:rsidTr="008106CB">
        <w:tc>
          <w:tcPr>
            <w:tcW w:w="1701" w:type="dxa"/>
            <w:vMerge/>
            <w:tcBorders>
              <w:top w:val="single" w:sz="4" w:space="0" w:color="auto"/>
              <w:left w:val="single" w:sz="12" w:space="0" w:color="auto"/>
              <w:bottom w:val="single" w:sz="4" w:space="0" w:color="auto"/>
              <w:right w:val="single" w:sz="4" w:space="0" w:color="auto"/>
            </w:tcBorders>
            <w:shd w:val="clear" w:color="auto" w:fill="auto"/>
            <w:vAlign w:val="center"/>
          </w:tcPr>
          <w:p w14:paraId="3B996D3E"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0800A9E3" w14:textId="77777777" w:rsidR="00BC1677" w:rsidRPr="00BC1677" w:rsidRDefault="00BC1677" w:rsidP="00F37E37">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提出場所</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1C820C16" w14:textId="77777777" w:rsidR="00BC1677" w:rsidRPr="00BC1677" w:rsidRDefault="00395E21" w:rsidP="004B4D4F">
            <w:pPr>
              <w:ind w:rightChars="10" w:right="21"/>
              <w:rPr>
                <w:rFonts w:asciiTheme="minorEastAsia" w:hAnsiTheme="minorEastAsia"/>
                <w:sz w:val="20"/>
                <w:szCs w:val="20"/>
              </w:rPr>
            </w:pPr>
            <w:r>
              <w:rPr>
                <w:rFonts w:asciiTheme="minorEastAsia" w:hAnsiTheme="minorEastAsia" w:hint="eastAsia"/>
                <w:sz w:val="20"/>
              </w:rPr>
              <w:t>大阪府</w:t>
            </w:r>
            <w:r w:rsidR="004B4D4F">
              <w:rPr>
                <w:rFonts w:asciiTheme="minorEastAsia" w:hAnsiTheme="minorEastAsia" w:hint="eastAsia"/>
                <w:sz w:val="20"/>
              </w:rPr>
              <w:t>中央子ども家庭センター</w:t>
            </w:r>
            <w:r w:rsidR="003141AB">
              <w:rPr>
                <w:rFonts w:asciiTheme="minorEastAsia" w:hAnsiTheme="minorEastAsia" w:hint="eastAsia"/>
                <w:sz w:val="20"/>
              </w:rPr>
              <w:t>育成支援課第二課</w:t>
            </w:r>
          </w:p>
        </w:tc>
      </w:tr>
      <w:tr w:rsidR="00BC1677" w:rsidRPr="002E5AED" w14:paraId="09FEEE2C" w14:textId="77777777" w:rsidTr="008106CB">
        <w:tc>
          <w:tcPr>
            <w:tcW w:w="1701" w:type="dxa"/>
            <w:vMerge/>
            <w:tcBorders>
              <w:top w:val="single" w:sz="4" w:space="0" w:color="auto"/>
              <w:left w:val="single" w:sz="12" w:space="0" w:color="auto"/>
              <w:right w:val="single" w:sz="4" w:space="0" w:color="auto"/>
            </w:tcBorders>
            <w:shd w:val="clear" w:color="auto" w:fill="auto"/>
            <w:vAlign w:val="center"/>
          </w:tcPr>
          <w:p w14:paraId="284721B3"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4BE496AF" w14:textId="77777777" w:rsidR="00BC1677" w:rsidRPr="00BC1677" w:rsidRDefault="00BC1677" w:rsidP="005B7CA8">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提出方法</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1B759C6E"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持参又は郵送（書留郵便等の配達記録が残る方法で、提出期間内に必着のこと）</w:t>
            </w:r>
          </w:p>
        </w:tc>
      </w:tr>
      <w:tr w:rsidR="00BC1677" w:rsidRPr="002E5AED" w14:paraId="72C1D788" w14:textId="77777777" w:rsidTr="008106CB">
        <w:tc>
          <w:tcPr>
            <w:tcW w:w="1701" w:type="dxa"/>
            <w:vMerge w:val="restart"/>
            <w:tcBorders>
              <w:left w:val="single" w:sz="12" w:space="0" w:color="auto"/>
              <w:bottom w:val="single" w:sz="4" w:space="0" w:color="auto"/>
            </w:tcBorders>
            <w:shd w:val="clear" w:color="auto" w:fill="auto"/>
            <w:vAlign w:val="center"/>
          </w:tcPr>
          <w:p w14:paraId="1403C908" w14:textId="77777777" w:rsidR="00BC1677" w:rsidRPr="002D006C" w:rsidRDefault="00BC1677" w:rsidP="008106CB">
            <w:pPr>
              <w:spacing w:line="300" w:lineRule="atLeast"/>
              <w:rPr>
                <w:rFonts w:ascii="ＭＳ 明朝" w:eastAsia="ＭＳ 明朝" w:hAnsi="ＭＳ 明朝"/>
                <w:sz w:val="18"/>
                <w:szCs w:val="18"/>
              </w:rPr>
            </w:pPr>
            <w:r w:rsidRPr="002D006C">
              <w:rPr>
                <w:rFonts w:ascii="ＭＳ 明朝" w:eastAsia="ＭＳ 明朝" w:hAnsi="ＭＳ 明朝" w:hint="eastAsia"/>
                <w:sz w:val="18"/>
                <w:szCs w:val="18"/>
              </w:rPr>
              <w:t>審査結果の通知</w:t>
            </w:r>
          </w:p>
        </w:tc>
        <w:tc>
          <w:tcPr>
            <w:tcW w:w="1560" w:type="dxa"/>
            <w:tcBorders>
              <w:top w:val="single" w:sz="4" w:space="0" w:color="auto"/>
              <w:bottom w:val="single" w:sz="4" w:space="0" w:color="auto"/>
              <w:right w:val="single" w:sz="4" w:space="0" w:color="auto"/>
            </w:tcBorders>
            <w:shd w:val="clear" w:color="auto" w:fill="auto"/>
            <w:vAlign w:val="center"/>
          </w:tcPr>
          <w:p w14:paraId="7043F079" w14:textId="77777777" w:rsidR="00BC1677" w:rsidRPr="00BC1677" w:rsidRDefault="00BC1677" w:rsidP="005B7CA8">
            <w:pPr>
              <w:spacing w:line="300" w:lineRule="atLeast"/>
              <w:jc w:val="center"/>
              <w:rPr>
                <w:rFonts w:ascii="ＭＳ 明朝" w:eastAsia="ＭＳ 明朝" w:hAnsi="ＭＳ 明朝"/>
                <w:sz w:val="20"/>
                <w:szCs w:val="21"/>
              </w:rPr>
            </w:pPr>
            <w:r w:rsidRPr="00BC1677">
              <w:rPr>
                <w:rFonts w:ascii="ＭＳ 明朝" w:eastAsia="ＭＳ 明朝" w:hAnsi="ＭＳ 明朝" w:hint="eastAsia"/>
                <w:sz w:val="20"/>
                <w:szCs w:val="21"/>
              </w:rPr>
              <w:t>最終通知日</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796D577A" w14:textId="240A35E9" w:rsidR="00BC1677" w:rsidRPr="00BC1677" w:rsidRDefault="00F37E37" w:rsidP="004B4D4F">
            <w:pPr>
              <w:spacing w:line="300" w:lineRule="atLeast"/>
              <w:rPr>
                <w:rFonts w:ascii="ＭＳ 明朝" w:eastAsia="ＭＳ 明朝" w:hAnsi="ＭＳ 明朝"/>
                <w:sz w:val="20"/>
                <w:szCs w:val="21"/>
              </w:rPr>
            </w:pPr>
            <w:r w:rsidRPr="003141AB">
              <w:rPr>
                <w:rFonts w:ascii="ＭＳ 明朝" w:eastAsia="ＭＳ 明朝" w:hAnsi="ＭＳ 明朝" w:hint="eastAsia"/>
                <w:sz w:val="20"/>
                <w:szCs w:val="21"/>
              </w:rPr>
              <w:t>令和</w:t>
            </w:r>
            <w:r w:rsidR="00C30635">
              <w:rPr>
                <w:rFonts w:ascii="ＭＳ 明朝" w:eastAsia="ＭＳ 明朝" w:hAnsi="ＭＳ 明朝" w:hint="eastAsia"/>
                <w:sz w:val="20"/>
                <w:szCs w:val="21"/>
              </w:rPr>
              <w:t>６</w:t>
            </w:r>
            <w:r w:rsidR="00BC1677" w:rsidRPr="003141AB">
              <w:rPr>
                <w:rFonts w:ascii="ＭＳ 明朝" w:eastAsia="ＭＳ 明朝" w:hAnsi="ＭＳ 明朝" w:hint="eastAsia"/>
                <w:sz w:val="20"/>
                <w:szCs w:val="21"/>
              </w:rPr>
              <w:t xml:space="preserve">年　</w:t>
            </w:r>
            <w:r w:rsidR="00C30635">
              <w:rPr>
                <w:rFonts w:ascii="ＭＳ 明朝" w:eastAsia="ＭＳ 明朝" w:hAnsi="ＭＳ 明朝" w:hint="eastAsia"/>
                <w:sz w:val="20"/>
                <w:szCs w:val="21"/>
              </w:rPr>
              <w:t>２</w:t>
            </w:r>
            <w:r w:rsidR="00BC1677" w:rsidRPr="003141AB">
              <w:rPr>
                <w:rFonts w:ascii="ＭＳ 明朝" w:eastAsia="ＭＳ 明朝" w:hAnsi="ＭＳ 明朝" w:hint="eastAsia"/>
                <w:sz w:val="20"/>
                <w:szCs w:val="21"/>
              </w:rPr>
              <w:t>月</w:t>
            </w:r>
            <w:r w:rsidR="007D6E8E">
              <w:rPr>
                <w:rFonts w:ascii="ＭＳ 明朝" w:eastAsia="ＭＳ 明朝" w:hAnsi="ＭＳ 明朝" w:hint="eastAsia"/>
                <w:sz w:val="20"/>
                <w:szCs w:val="21"/>
              </w:rPr>
              <w:t xml:space="preserve">　</w:t>
            </w:r>
            <w:r w:rsidR="00C30635">
              <w:rPr>
                <w:rFonts w:ascii="ＭＳ 明朝" w:eastAsia="ＭＳ 明朝" w:hAnsi="ＭＳ 明朝" w:hint="eastAsia"/>
                <w:sz w:val="20"/>
                <w:szCs w:val="21"/>
              </w:rPr>
              <w:t>２８</w:t>
            </w:r>
            <w:r w:rsidR="00BC1677" w:rsidRPr="003141AB">
              <w:rPr>
                <w:rFonts w:ascii="ＭＳ 明朝" w:eastAsia="ＭＳ 明朝" w:hAnsi="ＭＳ 明朝" w:hint="eastAsia"/>
                <w:sz w:val="20"/>
                <w:szCs w:val="21"/>
              </w:rPr>
              <w:t>日（</w:t>
            </w:r>
            <w:r w:rsidR="003141AB" w:rsidRPr="003141AB">
              <w:rPr>
                <w:rFonts w:ascii="ＭＳ 明朝" w:eastAsia="ＭＳ 明朝" w:hAnsi="ＭＳ 明朝" w:hint="eastAsia"/>
                <w:sz w:val="20"/>
                <w:szCs w:val="21"/>
              </w:rPr>
              <w:t>水</w:t>
            </w:r>
            <w:r w:rsidR="00BC1677" w:rsidRPr="003141AB">
              <w:rPr>
                <w:rFonts w:ascii="ＭＳ 明朝" w:eastAsia="ＭＳ 明朝" w:hAnsi="ＭＳ 明朝" w:hint="eastAsia"/>
                <w:sz w:val="20"/>
                <w:szCs w:val="21"/>
              </w:rPr>
              <w:t>）</w:t>
            </w:r>
          </w:p>
        </w:tc>
      </w:tr>
      <w:tr w:rsidR="00BC1677" w:rsidRPr="002E5AED" w14:paraId="63F61826" w14:textId="77777777" w:rsidTr="008106CB">
        <w:tc>
          <w:tcPr>
            <w:tcW w:w="1701" w:type="dxa"/>
            <w:vMerge/>
            <w:tcBorders>
              <w:top w:val="single" w:sz="4" w:space="0" w:color="auto"/>
              <w:left w:val="single" w:sz="12" w:space="0" w:color="auto"/>
              <w:bottom w:val="single" w:sz="4" w:space="0" w:color="auto"/>
            </w:tcBorders>
            <w:shd w:val="clear" w:color="auto" w:fill="auto"/>
            <w:vAlign w:val="center"/>
          </w:tcPr>
          <w:p w14:paraId="1176721F" w14:textId="77777777" w:rsidR="00BC1677" w:rsidRPr="00BC1677" w:rsidRDefault="00BC1677" w:rsidP="00BC1677">
            <w:pPr>
              <w:rPr>
                <w:rFonts w:asciiTheme="minorEastAsia" w:hAnsiTheme="minorEastAsia"/>
                <w:sz w:val="20"/>
                <w:szCs w:val="20"/>
              </w:rPr>
            </w:pPr>
          </w:p>
        </w:tc>
        <w:tc>
          <w:tcPr>
            <w:tcW w:w="1560" w:type="dxa"/>
            <w:tcBorders>
              <w:top w:val="single" w:sz="4" w:space="0" w:color="auto"/>
              <w:bottom w:val="single" w:sz="4" w:space="0" w:color="auto"/>
              <w:right w:val="single" w:sz="4" w:space="0" w:color="auto"/>
            </w:tcBorders>
            <w:shd w:val="clear" w:color="auto" w:fill="auto"/>
            <w:vAlign w:val="center"/>
          </w:tcPr>
          <w:p w14:paraId="0804D087" w14:textId="77777777" w:rsidR="00BC1677" w:rsidRPr="00BC1677" w:rsidRDefault="00BC1677" w:rsidP="003653FF">
            <w:pPr>
              <w:ind w:rightChars="10" w:right="21"/>
              <w:jc w:val="center"/>
              <w:rPr>
                <w:rFonts w:asciiTheme="minorEastAsia" w:hAnsiTheme="minorEastAsia"/>
                <w:sz w:val="20"/>
                <w:szCs w:val="20"/>
              </w:rPr>
            </w:pPr>
            <w:r w:rsidRPr="00BC1677">
              <w:rPr>
                <w:rFonts w:ascii="ＭＳ 明朝" w:eastAsia="ＭＳ 明朝" w:hAnsi="ＭＳ 明朝" w:hint="eastAsia"/>
                <w:sz w:val="20"/>
                <w:szCs w:val="21"/>
              </w:rPr>
              <w:t>通知方法</w:t>
            </w:r>
          </w:p>
        </w:tc>
        <w:tc>
          <w:tcPr>
            <w:tcW w:w="5244" w:type="dxa"/>
            <w:tcBorders>
              <w:top w:val="single" w:sz="4" w:space="0" w:color="auto"/>
              <w:left w:val="single" w:sz="4" w:space="0" w:color="auto"/>
              <w:bottom w:val="single" w:sz="4" w:space="0" w:color="auto"/>
              <w:right w:val="single" w:sz="12" w:space="0" w:color="auto"/>
            </w:tcBorders>
            <w:shd w:val="clear" w:color="auto" w:fill="auto"/>
            <w:vAlign w:val="center"/>
          </w:tcPr>
          <w:p w14:paraId="3BC08689" w14:textId="77777777" w:rsidR="00BC1677" w:rsidRPr="00BC1677" w:rsidRDefault="00BC1677" w:rsidP="00BC1677">
            <w:pPr>
              <w:ind w:rightChars="10" w:right="21"/>
              <w:rPr>
                <w:rFonts w:asciiTheme="minorEastAsia" w:hAnsiTheme="minorEastAsia"/>
                <w:sz w:val="20"/>
                <w:szCs w:val="20"/>
              </w:rPr>
            </w:pPr>
            <w:r w:rsidRPr="00BC1677">
              <w:rPr>
                <w:rFonts w:ascii="ＭＳ 明朝" w:eastAsia="ＭＳ 明朝" w:hAnsi="ＭＳ 明朝" w:hint="eastAsia"/>
                <w:sz w:val="20"/>
                <w:szCs w:val="21"/>
              </w:rPr>
              <w:t>郵送及び電話</w:t>
            </w:r>
          </w:p>
        </w:tc>
      </w:tr>
      <w:tr w:rsidR="002E5AED" w:rsidRPr="002E5AED" w14:paraId="7F772DA6" w14:textId="77777777" w:rsidTr="008106CB">
        <w:tc>
          <w:tcPr>
            <w:tcW w:w="1701" w:type="dxa"/>
            <w:vMerge w:val="restart"/>
            <w:vAlign w:val="center"/>
          </w:tcPr>
          <w:p w14:paraId="73095699" w14:textId="77777777" w:rsidR="00746EED" w:rsidRPr="002D006C" w:rsidRDefault="003653FF" w:rsidP="00365CD6">
            <w:pPr>
              <w:rPr>
                <w:rFonts w:asciiTheme="minorEastAsia" w:hAnsiTheme="minorEastAsia"/>
                <w:sz w:val="18"/>
                <w:szCs w:val="18"/>
              </w:rPr>
            </w:pPr>
            <w:r w:rsidRPr="002D006C">
              <w:rPr>
                <w:rFonts w:asciiTheme="minorEastAsia" w:hAnsiTheme="minorEastAsia" w:hint="eastAsia"/>
                <w:sz w:val="18"/>
                <w:szCs w:val="18"/>
              </w:rPr>
              <w:lastRenderedPageBreak/>
              <w:t>応募要件を満たさないと記載された審査結果の通知に対する理由請求</w:t>
            </w:r>
          </w:p>
        </w:tc>
        <w:tc>
          <w:tcPr>
            <w:tcW w:w="1560" w:type="dxa"/>
            <w:vAlign w:val="center"/>
          </w:tcPr>
          <w:p w14:paraId="484C21E5" w14:textId="77777777" w:rsidR="00746EED" w:rsidRPr="002E5AED" w:rsidRDefault="00746EED" w:rsidP="008106CB">
            <w:pPr>
              <w:ind w:rightChars="10" w:right="21"/>
              <w:jc w:val="center"/>
              <w:rPr>
                <w:rFonts w:asciiTheme="minorEastAsia" w:hAnsiTheme="minorEastAsia"/>
                <w:sz w:val="20"/>
                <w:szCs w:val="20"/>
              </w:rPr>
            </w:pPr>
            <w:r w:rsidRPr="002E5AED">
              <w:rPr>
                <w:rFonts w:asciiTheme="minorEastAsia" w:hAnsiTheme="minorEastAsia" w:hint="eastAsia"/>
                <w:sz w:val="20"/>
                <w:szCs w:val="20"/>
              </w:rPr>
              <w:t>請求期間</w:t>
            </w:r>
          </w:p>
        </w:tc>
        <w:tc>
          <w:tcPr>
            <w:tcW w:w="5244" w:type="dxa"/>
          </w:tcPr>
          <w:p w14:paraId="2BBD20D7" w14:textId="77777777" w:rsidR="003653FF" w:rsidRDefault="008106CB" w:rsidP="003653FF">
            <w:pPr>
              <w:ind w:rightChars="10" w:right="21"/>
              <w:rPr>
                <w:rFonts w:asciiTheme="minorEastAsia" w:hAnsiTheme="minorEastAsia"/>
                <w:sz w:val="20"/>
                <w:szCs w:val="20"/>
              </w:rPr>
            </w:pPr>
            <w:r>
              <w:rPr>
                <w:rFonts w:asciiTheme="minorEastAsia" w:hAnsiTheme="minorEastAsia" w:hint="eastAsia"/>
                <w:sz w:val="20"/>
                <w:szCs w:val="20"/>
              </w:rPr>
              <w:t>通知を受けた日の翌日から</w:t>
            </w:r>
          </w:p>
          <w:p w14:paraId="11A198FF" w14:textId="29D8798C" w:rsidR="00746EED" w:rsidRPr="002E5AED" w:rsidRDefault="00F37E37" w:rsidP="008106CB">
            <w:pPr>
              <w:ind w:rightChars="10" w:right="21"/>
              <w:rPr>
                <w:rFonts w:asciiTheme="minorEastAsia" w:hAnsiTheme="minorEastAsia"/>
                <w:sz w:val="20"/>
                <w:szCs w:val="20"/>
              </w:rPr>
            </w:pPr>
            <w:r w:rsidRPr="003141AB">
              <w:rPr>
                <w:rFonts w:asciiTheme="minorEastAsia" w:hAnsiTheme="minorEastAsia" w:hint="eastAsia"/>
                <w:sz w:val="20"/>
                <w:szCs w:val="20"/>
              </w:rPr>
              <w:t>令和</w:t>
            </w:r>
            <w:r w:rsidR="00C30635">
              <w:rPr>
                <w:rFonts w:asciiTheme="minorEastAsia" w:hAnsiTheme="minorEastAsia" w:hint="eastAsia"/>
                <w:sz w:val="20"/>
                <w:szCs w:val="20"/>
              </w:rPr>
              <w:t>６</w:t>
            </w:r>
            <w:r w:rsidR="005B3EE3" w:rsidRPr="003141AB">
              <w:rPr>
                <w:rFonts w:asciiTheme="minorEastAsia" w:hAnsiTheme="minorEastAsia" w:hint="eastAsia"/>
                <w:sz w:val="20"/>
                <w:szCs w:val="20"/>
              </w:rPr>
              <w:t>年</w:t>
            </w:r>
            <w:r w:rsidRPr="003141AB">
              <w:rPr>
                <w:rFonts w:asciiTheme="minorEastAsia" w:hAnsiTheme="minorEastAsia" w:hint="eastAsia"/>
                <w:sz w:val="20"/>
                <w:szCs w:val="20"/>
              </w:rPr>
              <w:t xml:space="preserve">　３</w:t>
            </w:r>
            <w:r w:rsidR="005B3EE3" w:rsidRPr="003141AB">
              <w:rPr>
                <w:rFonts w:asciiTheme="minorEastAsia" w:hAnsiTheme="minorEastAsia" w:hint="eastAsia"/>
                <w:sz w:val="20"/>
                <w:szCs w:val="20"/>
              </w:rPr>
              <w:t>月</w:t>
            </w:r>
            <w:r w:rsidR="00C30635">
              <w:rPr>
                <w:rFonts w:asciiTheme="minorEastAsia" w:hAnsiTheme="minorEastAsia" w:hint="eastAsia"/>
                <w:sz w:val="20"/>
                <w:szCs w:val="20"/>
              </w:rPr>
              <w:t>８</w:t>
            </w:r>
            <w:r w:rsidR="005B3EE3" w:rsidRPr="003141AB">
              <w:rPr>
                <w:rFonts w:asciiTheme="minorEastAsia" w:hAnsiTheme="minorEastAsia" w:hint="eastAsia"/>
                <w:sz w:val="20"/>
                <w:szCs w:val="20"/>
              </w:rPr>
              <w:t>日（</w:t>
            </w:r>
            <w:r w:rsidR="003141AB" w:rsidRPr="003141AB">
              <w:rPr>
                <w:rFonts w:asciiTheme="minorEastAsia" w:hAnsiTheme="minorEastAsia" w:hint="eastAsia"/>
                <w:sz w:val="20"/>
                <w:szCs w:val="20"/>
              </w:rPr>
              <w:t>金</w:t>
            </w:r>
            <w:r w:rsidR="005B3EE3" w:rsidRPr="003141AB">
              <w:rPr>
                <w:rFonts w:asciiTheme="minorEastAsia" w:hAnsiTheme="minorEastAsia" w:hint="eastAsia"/>
                <w:sz w:val="20"/>
                <w:szCs w:val="20"/>
              </w:rPr>
              <w:t>）午後</w:t>
            </w:r>
            <w:r w:rsidR="003653FF" w:rsidRPr="003141AB">
              <w:rPr>
                <w:rFonts w:asciiTheme="minorEastAsia" w:hAnsiTheme="minorEastAsia" w:hint="eastAsia"/>
                <w:sz w:val="20"/>
                <w:szCs w:val="20"/>
              </w:rPr>
              <w:t xml:space="preserve">　４</w:t>
            </w:r>
            <w:r w:rsidR="005B3EE3" w:rsidRPr="003141AB">
              <w:rPr>
                <w:rFonts w:asciiTheme="minorEastAsia" w:hAnsiTheme="minorEastAsia" w:hint="eastAsia"/>
                <w:sz w:val="20"/>
                <w:szCs w:val="20"/>
              </w:rPr>
              <w:t>時まで</w:t>
            </w:r>
          </w:p>
        </w:tc>
      </w:tr>
      <w:tr w:rsidR="002E5AED" w:rsidRPr="002E5AED" w14:paraId="26326233" w14:textId="77777777" w:rsidTr="008106CB">
        <w:tc>
          <w:tcPr>
            <w:tcW w:w="1701" w:type="dxa"/>
            <w:vMerge/>
          </w:tcPr>
          <w:p w14:paraId="1A1F304B" w14:textId="77777777" w:rsidR="00746EED" w:rsidRPr="002D006C" w:rsidRDefault="00746EED" w:rsidP="00746EED">
            <w:pPr>
              <w:rPr>
                <w:rFonts w:asciiTheme="minorEastAsia" w:hAnsiTheme="minorEastAsia"/>
                <w:sz w:val="18"/>
                <w:szCs w:val="18"/>
              </w:rPr>
            </w:pPr>
          </w:p>
        </w:tc>
        <w:tc>
          <w:tcPr>
            <w:tcW w:w="1560" w:type="dxa"/>
          </w:tcPr>
          <w:p w14:paraId="398C71CE" w14:textId="77777777" w:rsidR="00746EED" w:rsidRPr="002E5AED" w:rsidRDefault="00746EED" w:rsidP="003653FF">
            <w:pPr>
              <w:ind w:rightChars="10" w:right="21"/>
              <w:jc w:val="center"/>
              <w:rPr>
                <w:rFonts w:asciiTheme="minorEastAsia" w:hAnsiTheme="minorEastAsia"/>
                <w:sz w:val="20"/>
                <w:szCs w:val="20"/>
              </w:rPr>
            </w:pPr>
            <w:r w:rsidRPr="002E5AED">
              <w:rPr>
                <w:rFonts w:asciiTheme="minorEastAsia" w:hAnsiTheme="minorEastAsia" w:hint="eastAsia"/>
                <w:sz w:val="20"/>
                <w:szCs w:val="20"/>
              </w:rPr>
              <w:t>請求場所</w:t>
            </w:r>
          </w:p>
        </w:tc>
        <w:tc>
          <w:tcPr>
            <w:tcW w:w="5244" w:type="dxa"/>
            <w:vAlign w:val="center"/>
          </w:tcPr>
          <w:p w14:paraId="5BF6CD64" w14:textId="77777777" w:rsidR="00746EED" w:rsidRPr="002E5AED" w:rsidRDefault="003653FF" w:rsidP="002D006C">
            <w:pPr>
              <w:ind w:rightChars="10" w:right="21"/>
              <w:rPr>
                <w:rFonts w:asciiTheme="minorEastAsia" w:hAnsiTheme="minorEastAsia"/>
                <w:sz w:val="20"/>
                <w:szCs w:val="20"/>
              </w:rPr>
            </w:pPr>
            <w:r w:rsidRPr="005E5461">
              <w:rPr>
                <w:rFonts w:ascii="ＭＳ 明朝" w:eastAsia="ＭＳ 明朝" w:hAnsi="ＭＳ 明朝" w:hint="eastAsia"/>
                <w:szCs w:val="21"/>
              </w:rPr>
              <w:t>「４．発注機関」に記載する事務所</w:t>
            </w:r>
          </w:p>
        </w:tc>
      </w:tr>
      <w:tr w:rsidR="002E5AED" w:rsidRPr="002E5AED" w14:paraId="23B9CD67" w14:textId="77777777" w:rsidTr="008106CB">
        <w:tc>
          <w:tcPr>
            <w:tcW w:w="1701" w:type="dxa"/>
            <w:vMerge/>
          </w:tcPr>
          <w:p w14:paraId="75EE1571" w14:textId="77777777" w:rsidR="00746EED" w:rsidRPr="002D006C" w:rsidRDefault="00746EED" w:rsidP="00746EED">
            <w:pPr>
              <w:rPr>
                <w:rFonts w:asciiTheme="minorEastAsia" w:hAnsiTheme="minorEastAsia"/>
                <w:sz w:val="18"/>
                <w:szCs w:val="18"/>
              </w:rPr>
            </w:pPr>
          </w:p>
        </w:tc>
        <w:tc>
          <w:tcPr>
            <w:tcW w:w="1560" w:type="dxa"/>
            <w:vAlign w:val="center"/>
          </w:tcPr>
          <w:p w14:paraId="49B984DD" w14:textId="77777777" w:rsidR="00746EED" w:rsidRPr="002E5AED" w:rsidRDefault="00746EED" w:rsidP="008106CB">
            <w:pPr>
              <w:ind w:rightChars="10" w:right="21"/>
              <w:jc w:val="center"/>
              <w:rPr>
                <w:rFonts w:asciiTheme="minorEastAsia" w:hAnsiTheme="minorEastAsia"/>
                <w:sz w:val="20"/>
                <w:szCs w:val="20"/>
              </w:rPr>
            </w:pPr>
            <w:r w:rsidRPr="002E5AED">
              <w:rPr>
                <w:rFonts w:asciiTheme="minorEastAsia" w:hAnsiTheme="minorEastAsia" w:hint="eastAsia"/>
                <w:sz w:val="20"/>
                <w:szCs w:val="20"/>
              </w:rPr>
              <w:t>請求方法</w:t>
            </w:r>
          </w:p>
        </w:tc>
        <w:tc>
          <w:tcPr>
            <w:tcW w:w="5244" w:type="dxa"/>
          </w:tcPr>
          <w:p w14:paraId="6D2AF304" w14:textId="77777777" w:rsidR="00746EED" w:rsidRPr="002E5AED" w:rsidRDefault="003653FF" w:rsidP="005B3EE3">
            <w:pPr>
              <w:ind w:rightChars="10" w:right="21"/>
              <w:rPr>
                <w:rFonts w:asciiTheme="minorEastAsia" w:hAnsiTheme="minorEastAsia"/>
                <w:sz w:val="20"/>
                <w:szCs w:val="20"/>
              </w:rPr>
            </w:pPr>
            <w:r w:rsidRPr="005E5461">
              <w:rPr>
                <w:rFonts w:ascii="ＭＳ 明朝" w:eastAsia="ＭＳ 明朝" w:hAnsi="ＭＳ 明朝" w:hint="eastAsia"/>
                <w:szCs w:val="21"/>
              </w:rPr>
              <w:t>持参又は郵送（書留郵便等の配達記録が残る方法で、請求期間内に必着のこと）</w:t>
            </w:r>
          </w:p>
        </w:tc>
      </w:tr>
      <w:tr w:rsidR="002E5AED" w:rsidRPr="002E5AED" w14:paraId="1C98BA6E" w14:textId="77777777" w:rsidTr="008106CB">
        <w:tc>
          <w:tcPr>
            <w:tcW w:w="1701" w:type="dxa"/>
            <w:vMerge/>
          </w:tcPr>
          <w:p w14:paraId="2A09A017" w14:textId="77777777" w:rsidR="00746EED" w:rsidRPr="002D006C" w:rsidRDefault="00746EED" w:rsidP="00746EED">
            <w:pPr>
              <w:rPr>
                <w:rFonts w:asciiTheme="minorEastAsia" w:hAnsiTheme="minorEastAsia"/>
                <w:sz w:val="18"/>
                <w:szCs w:val="18"/>
              </w:rPr>
            </w:pPr>
          </w:p>
        </w:tc>
        <w:tc>
          <w:tcPr>
            <w:tcW w:w="1560" w:type="dxa"/>
          </w:tcPr>
          <w:p w14:paraId="4E4F6A9F" w14:textId="77777777" w:rsidR="00746EED" w:rsidRPr="002E5AED" w:rsidRDefault="00746EED" w:rsidP="003653FF">
            <w:pPr>
              <w:ind w:rightChars="10" w:right="21"/>
              <w:jc w:val="center"/>
              <w:rPr>
                <w:rFonts w:asciiTheme="minorEastAsia" w:hAnsiTheme="minorEastAsia"/>
                <w:sz w:val="20"/>
                <w:szCs w:val="20"/>
              </w:rPr>
            </w:pPr>
            <w:r w:rsidRPr="002E5AED">
              <w:rPr>
                <w:rFonts w:asciiTheme="minorEastAsia" w:hAnsiTheme="minorEastAsia" w:hint="eastAsia"/>
                <w:sz w:val="20"/>
                <w:szCs w:val="20"/>
              </w:rPr>
              <w:t>最終回答日</w:t>
            </w:r>
          </w:p>
        </w:tc>
        <w:tc>
          <w:tcPr>
            <w:tcW w:w="5244" w:type="dxa"/>
            <w:vAlign w:val="center"/>
          </w:tcPr>
          <w:p w14:paraId="57BA2E8D" w14:textId="26C144C0" w:rsidR="00746EED" w:rsidRPr="002E5AED" w:rsidRDefault="00F37E37" w:rsidP="008106CB">
            <w:pPr>
              <w:ind w:rightChars="10" w:right="21"/>
              <w:rPr>
                <w:rFonts w:asciiTheme="minorEastAsia" w:hAnsiTheme="minorEastAsia"/>
                <w:sz w:val="20"/>
                <w:szCs w:val="20"/>
              </w:rPr>
            </w:pPr>
            <w:r w:rsidRPr="003141AB">
              <w:rPr>
                <w:rFonts w:asciiTheme="minorEastAsia" w:hAnsiTheme="minorEastAsia" w:hint="eastAsia"/>
                <w:sz w:val="20"/>
                <w:szCs w:val="20"/>
              </w:rPr>
              <w:t>令和</w:t>
            </w:r>
            <w:r w:rsidR="00C30635">
              <w:rPr>
                <w:rFonts w:asciiTheme="minorEastAsia" w:hAnsiTheme="minorEastAsia" w:hint="eastAsia"/>
                <w:sz w:val="20"/>
                <w:szCs w:val="20"/>
              </w:rPr>
              <w:t>６</w:t>
            </w:r>
            <w:r w:rsidR="005B3EE3" w:rsidRPr="003141AB">
              <w:rPr>
                <w:rFonts w:asciiTheme="minorEastAsia" w:hAnsiTheme="minorEastAsia" w:hint="eastAsia"/>
                <w:sz w:val="20"/>
                <w:szCs w:val="20"/>
              </w:rPr>
              <w:t xml:space="preserve">年　</w:t>
            </w:r>
            <w:r w:rsidR="008106CB" w:rsidRPr="003141AB">
              <w:rPr>
                <w:rFonts w:asciiTheme="minorEastAsia" w:hAnsiTheme="minorEastAsia" w:hint="eastAsia"/>
                <w:sz w:val="20"/>
                <w:szCs w:val="20"/>
              </w:rPr>
              <w:t>３</w:t>
            </w:r>
            <w:r w:rsidR="005B3EE3" w:rsidRPr="003141AB">
              <w:rPr>
                <w:rFonts w:asciiTheme="minorEastAsia" w:hAnsiTheme="minorEastAsia" w:hint="eastAsia"/>
                <w:sz w:val="20"/>
                <w:szCs w:val="20"/>
              </w:rPr>
              <w:t>月</w:t>
            </w:r>
            <w:r w:rsidR="00C30635">
              <w:rPr>
                <w:rFonts w:asciiTheme="minorEastAsia" w:hAnsiTheme="minorEastAsia" w:hint="eastAsia"/>
                <w:sz w:val="20"/>
                <w:szCs w:val="20"/>
              </w:rPr>
              <w:t>１９</w:t>
            </w:r>
            <w:r w:rsidR="005B3EE3" w:rsidRPr="003141AB">
              <w:rPr>
                <w:rFonts w:asciiTheme="minorEastAsia" w:hAnsiTheme="minorEastAsia" w:hint="eastAsia"/>
                <w:sz w:val="20"/>
                <w:szCs w:val="20"/>
              </w:rPr>
              <w:t>日（</w:t>
            </w:r>
            <w:r w:rsidR="00C30635">
              <w:rPr>
                <w:rFonts w:asciiTheme="minorEastAsia" w:hAnsiTheme="minorEastAsia" w:hint="eastAsia"/>
                <w:sz w:val="20"/>
                <w:szCs w:val="20"/>
              </w:rPr>
              <w:t>火</w:t>
            </w:r>
            <w:r w:rsidR="005B3EE3" w:rsidRPr="003141AB">
              <w:rPr>
                <w:rFonts w:asciiTheme="minorEastAsia" w:hAnsiTheme="minorEastAsia" w:hint="eastAsia"/>
                <w:sz w:val="20"/>
                <w:szCs w:val="20"/>
              </w:rPr>
              <w:t>）</w:t>
            </w:r>
          </w:p>
        </w:tc>
      </w:tr>
      <w:tr w:rsidR="002E5AED" w:rsidRPr="002E5AED" w14:paraId="4EC375E2" w14:textId="77777777" w:rsidTr="008106CB">
        <w:tc>
          <w:tcPr>
            <w:tcW w:w="1701" w:type="dxa"/>
            <w:vMerge/>
          </w:tcPr>
          <w:p w14:paraId="2A34D452" w14:textId="77777777" w:rsidR="00746EED" w:rsidRPr="002D006C" w:rsidRDefault="00746EED" w:rsidP="00746EED">
            <w:pPr>
              <w:rPr>
                <w:rFonts w:asciiTheme="minorEastAsia" w:hAnsiTheme="minorEastAsia"/>
                <w:sz w:val="18"/>
                <w:szCs w:val="18"/>
              </w:rPr>
            </w:pPr>
          </w:p>
        </w:tc>
        <w:tc>
          <w:tcPr>
            <w:tcW w:w="1560" w:type="dxa"/>
            <w:vAlign w:val="center"/>
          </w:tcPr>
          <w:p w14:paraId="47C216C5" w14:textId="77777777" w:rsidR="00746EED" w:rsidRPr="002E5AED" w:rsidRDefault="00746EED" w:rsidP="008106CB">
            <w:pPr>
              <w:ind w:rightChars="10" w:right="21"/>
              <w:jc w:val="center"/>
              <w:rPr>
                <w:rFonts w:asciiTheme="minorEastAsia" w:hAnsiTheme="minorEastAsia"/>
                <w:sz w:val="20"/>
                <w:szCs w:val="20"/>
              </w:rPr>
            </w:pPr>
            <w:r w:rsidRPr="002E5AED">
              <w:rPr>
                <w:rFonts w:asciiTheme="minorEastAsia" w:hAnsiTheme="minorEastAsia" w:hint="eastAsia"/>
                <w:sz w:val="20"/>
                <w:szCs w:val="20"/>
              </w:rPr>
              <w:t>回答方法</w:t>
            </w:r>
          </w:p>
        </w:tc>
        <w:tc>
          <w:tcPr>
            <w:tcW w:w="5244" w:type="dxa"/>
            <w:vAlign w:val="center"/>
          </w:tcPr>
          <w:p w14:paraId="7BF05A41" w14:textId="77777777" w:rsidR="00746EED" w:rsidRPr="002E5AED" w:rsidRDefault="003653FF" w:rsidP="002D006C">
            <w:pPr>
              <w:ind w:rightChars="10" w:right="21"/>
              <w:rPr>
                <w:rFonts w:asciiTheme="minorEastAsia" w:hAnsiTheme="minorEastAsia"/>
                <w:sz w:val="20"/>
                <w:szCs w:val="20"/>
              </w:rPr>
            </w:pPr>
            <w:r>
              <w:rPr>
                <w:rFonts w:asciiTheme="minorEastAsia" w:hAnsiTheme="minorEastAsia" w:hint="eastAsia"/>
                <w:sz w:val="20"/>
                <w:szCs w:val="20"/>
              </w:rPr>
              <w:t>郵送</w:t>
            </w:r>
          </w:p>
        </w:tc>
      </w:tr>
      <w:tr w:rsidR="002E5AED" w:rsidRPr="002E5AED" w14:paraId="0FC2131C" w14:textId="77777777" w:rsidTr="008106CB">
        <w:trPr>
          <w:trHeight w:val="70"/>
        </w:trPr>
        <w:tc>
          <w:tcPr>
            <w:tcW w:w="1701" w:type="dxa"/>
          </w:tcPr>
          <w:p w14:paraId="3B8E4C1F" w14:textId="77777777" w:rsidR="00073052" w:rsidRPr="002D006C" w:rsidRDefault="001472D0" w:rsidP="001472D0">
            <w:pPr>
              <w:rPr>
                <w:rFonts w:asciiTheme="minorEastAsia" w:hAnsiTheme="minorEastAsia"/>
                <w:sz w:val="18"/>
                <w:szCs w:val="18"/>
              </w:rPr>
            </w:pPr>
            <w:r w:rsidRPr="002D006C">
              <w:rPr>
                <w:rFonts w:asciiTheme="minorEastAsia" w:hAnsiTheme="minorEastAsia" w:hint="eastAsia"/>
                <w:sz w:val="18"/>
                <w:szCs w:val="18"/>
              </w:rPr>
              <w:t>応募要件を満たすと記載された審査結果の通知を受けた者及び特定者による競争手続</w:t>
            </w:r>
          </w:p>
        </w:tc>
        <w:tc>
          <w:tcPr>
            <w:tcW w:w="6804" w:type="dxa"/>
            <w:gridSpan w:val="2"/>
            <w:vAlign w:val="center"/>
          </w:tcPr>
          <w:p w14:paraId="5D0B261D" w14:textId="77777777" w:rsidR="00073052" w:rsidRPr="002E5AED" w:rsidRDefault="005B3EE3" w:rsidP="00073052">
            <w:pPr>
              <w:ind w:rightChars="10" w:right="21"/>
              <w:rPr>
                <w:rFonts w:asciiTheme="minorEastAsia" w:hAnsiTheme="minorEastAsia"/>
                <w:sz w:val="20"/>
                <w:szCs w:val="20"/>
              </w:rPr>
            </w:pPr>
            <w:r w:rsidRPr="002E5AED">
              <w:rPr>
                <w:rFonts w:asciiTheme="minorEastAsia" w:hAnsiTheme="minorEastAsia" w:hint="eastAsia"/>
                <w:sz w:val="20"/>
                <w:szCs w:val="20"/>
              </w:rPr>
              <w:t>日時・場所・その他詳細は、審査結果の通知書に記載するものとする。</w:t>
            </w:r>
          </w:p>
        </w:tc>
      </w:tr>
    </w:tbl>
    <w:p w14:paraId="2363D438" w14:textId="77777777" w:rsidR="008106CB" w:rsidRDefault="001472D0" w:rsidP="00963FAE">
      <w:pPr>
        <w:ind w:firstLineChars="100" w:firstLine="181"/>
        <w:rPr>
          <w:rFonts w:asciiTheme="minorEastAsia" w:hAnsiTheme="minorEastAsia"/>
          <w:b/>
          <w:sz w:val="18"/>
        </w:rPr>
      </w:pPr>
      <w:r w:rsidRPr="002E5AED">
        <w:rPr>
          <w:rFonts w:asciiTheme="minorEastAsia" w:hAnsiTheme="minorEastAsia" w:hint="eastAsia"/>
          <w:b/>
          <w:sz w:val="18"/>
        </w:rPr>
        <w:t>申請、請求、交付、質問、回答閲覧の期間中の受付は、午前</w:t>
      </w:r>
      <w:r w:rsidR="006E43B6" w:rsidRPr="002E5AED">
        <w:rPr>
          <w:rFonts w:asciiTheme="minorEastAsia" w:hAnsiTheme="minorEastAsia" w:hint="eastAsia"/>
          <w:b/>
          <w:sz w:val="18"/>
        </w:rPr>
        <w:t>10</w:t>
      </w:r>
      <w:r w:rsidRPr="002E5AED">
        <w:rPr>
          <w:rFonts w:asciiTheme="minorEastAsia" w:hAnsiTheme="minorEastAsia" w:hint="eastAsia"/>
          <w:b/>
          <w:sz w:val="18"/>
        </w:rPr>
        <w:t>時から午後</w:t>
      </w:r>
      <w:r w:rsidR="00E80EF8">
        <w:rPr>
          <w:rFonts w:asciiTheme="minorEastAsia" w:hAnsiTheme="minorEastAsia" w:hint="eastAsia"/>
          <w:b/>
          <w:sz w:val="18"/>
        </w:rPr>
        <w:t>４</w:t>
      </w:r>
      <w:r w:rsidRPr="002E5AED">
        <w:rPr>
          <w:rFonts w:asciiTheme="minorEastAsia" w:hAnsiTheme="minorEastAsia" w:hint="eastAsia"/>
          <w:b/>
          <w:sz w:val="18"/>
        </w:rPr>
        <w:t>時までとする。</w:t>
      </w:r>
    </w:p>
    <w:p w14:paraId="47D120EA" w14:textId="77777777" w:rsidR="00746EED" w:rsidRPr="002E5AED" w:rsidRDefault="001472D0" w:rsidP="00963FAE">
      <w:pPr>
        <w:ind w:firstLineChars="100" w:firstLine="181"/>
        <w:rPr>
          <w:rFonts w:asciiTheme="minorEastAsia" w:hAnsiTheme="minorEastAsia"/>
          <w:b/>
          <w:sz w:val="18"/>
        </w:rPr>
      </w:pPr>
      <w:r w:rsidRPr="002E5AED">
        <w:rPr>
          <w:rFonts w:asciiTheme="minorEastAsia" w:hAnsiTheme="minorEastAsia" w:hint="eastAsia"/>
          <w:b/>
          <w:sz w:val="18"/>
        </w:rPr>
        <w:t>ただし、土曜日、日曜日及び国民の祝日並びに平日の午後</w:t>
      </w:r>
      <w:r w:rsidR="00E80EF8">
        <w:rPr>
          <w:rFonts w:asciiTheme="minorEastAsia" w:hAnsiTheme="minorEastAsia" w:hint="eastAsia"/>
          <w:b/>
          <w:sz w:val="18"/>
        </w:rPr>
        <w:t>０</w:t>
      </w:r>
      <w:r w:rsidRPr="002E5AED">
        <w:rPr>
          <w:rFonts w:asciiTheme="minorEastAsia" w:hAnsiTheme="minorEastAsia" w:hint="eastAsia"/>
          <w:b/>
          <w:sz w:val="18"/>
        </w:rPr>
        <w:t>時</w:t>
      </w:r>
      <w:r w:rsidR="006E43B6" w:rsidRPr="002E5AED">
        <w:rPr>
          <w:rFonts w:asciiTheme="minorEastAsia" w:hAnsiTheme="minorEastAsia" w:hint="eastAsia"/>
          <w:b/>
          <w:sz w:val="18"/>
        </w:rPr>
        <w:t>15</w:t>
      </w:r>
      <w:r w:rsidRPr="002E5AED">
        <w:rPr>
          <w:rFonts w:asciiTheme="minorEastAsia" w:hAnsiTheme="minorEastAsia" w:hint="eastAsia"/>
          <w:b/>
          <w:sz w:val="18"/>
        </w:rPr>
        <w:t>分から午後１時までを除く。</w:t>
      </w:r>
    </w:p>
    <w:p w14:paraId="3CE8902B" w14:textId="77777777" w:rsidR="003C5391" w:rsidRPr="002E5AED" w:rsidRDefault="003C5391" w:rsidP="001472D0">
      <w:pPr>
        <w:rPr>
          <w:rFonts w:asciiTheme="minorEastAsia" w:hAnsiTheme="minorEastAsia"/>
        </w:rPr>
      </w:pPr>
    </w:p>
    <w:p w14:paraId="40EF8F52" w14:textId="77777777" w:rsidR="0077643B" w:rsidRPr="0077643B" w:rsidRDefault="00B3584B">
      <w:pPr>
        <w:rPr>
          <w:rFonts w:asciiTheme="minorEastAsia" w:hAnsiTheme="minorEastAsia"/>
          <w:sz w:val="20"/>
        </w:rPr>
      </w:pPr>
      <w:r w:rsidRPr="002E5AED">
        <w:rPr>
          <w:rFonts w:asciiTheme="minorEastAsia" w:hAnsiTheme="minorEastAsia" w:hint="eastAsia"/>
          <w:b/>
        </w:rPr>
        <w:t>３</w:t>
      </w:r>
      <w:r w:rsidR="004D31E5" w:rsidRPr="002E5AED">
        <w:rPr>
          <w:rFonts w:asciiTheme="minorEastAsia" w:hAnsiTheme="minorEastAsia" w:hint="eastAsia"/>
          <w:b/>
        </w:rPr>
        <w:t xml:space="preserve"> </w:t>
      </w:r>
      <w:r w:rsidRPr="002E5AED">
        <w:rPr>
          <w:rFonts w:asciiTheme="minorEastAsia" w:hAnsiTheme="minorEastAsia" w:hint="eastAsia"/>
          <w:b/>
        </w:rPr>
        <w:t>応募要件</w:t>
      </w:r>
    </w:p>
    <w:tbl>
      <w:tblPr>
        <w:tblStyle w:val="a3"/>
        <w:tblW w:w="0" w:type="auto"/>
        <w:tblLook w:val="04A0" w:firstRow="1" w:lastRow="0" w:firstColumn="1" w:lastColumn="0" w:noHBand="0" w:noVBand="1"/>
      </w:tblPr>
      <w:tblGrid>
        <w:gridCol w:w="1693"/>
        <w:gridCol w:w="6781"/>
      </w:tblGrid>
      <w:tr w:rsidR="00B25D38" w14:paraId="782C7E93" w14:textId="77777777" w:rsidTr="00B25D38">
        <w:trPr>
          <w:trHeight w:val="4660"/>
        </w:trPr>
        <w:tc>
          <w:tcPr>
            <w:tcW w:w="1693" w:type="dxa"/>
            <w:tcBorders>
              <w:top w:val="single" w:sz="12" w:space="0" w:color="auto"/>
              <w:left w:val="single" w:sz="12" w:space="0" w:color="auto"/>
            </w:tcBorders>
          </w:tcPr>
          <w:p w14:paraId="415A247D" w14:textId="77777777" w:rsidR="00B25D38" w:rsidRDefault="00B25D38" w:rsidP="00333323">
            <w:pPr>
              <w:rPr>
                <w:rFonts w:asciiTheme="minorEastAsia" w:hAnsiTheme="minorEastAsia"/>
                <w:sz w:val="18"/>
                <w:szCs w:val="18"/>
              </w:rPr>
            </w:pPr>
          </w:p>
          <w:p w14:paraId="3A36B83C" w14:textId="77777777" w:rsidR="00B25D38" w:rsidRDefault="00B25D38" w:rsidP="00333323">
            <w:pPr>
              <w:jc w:val="center"/>
              <w:rPr>
                <w:rFonts w:asciiTheme="minorEastAsia" w:hAnsiTheme="minorEastAsia"/>
                <w:sz w:val="18"/>
                <w:szCs w:val="18"/>
              </w:rPr>
            </w:pPr>
            <w:r w:rsidRPr="000C4970">
              <w:rPr>
                <w:rFonts w:asciiTheme="minorEastAsia" w:hAnsiTheme="minorEastAsia" w:hint="eastAsia"/>
                <w:sz w:val="18"/>
                <w:szCs w:val="18"/>
              </w:rPr>
              <w:t>基本的要件</w:t>
            </w:r>
          </w:p>
          <w:p w14:paraId="6046B40E" w14:textId="77777777" w:rsidR="00B25D38" w:rsidRDefault="00B25D38" w:rsidP="00333323">
            <w:pPr>
              <w:jc w:val="center"/>
              <w:rPr>
                <w:rFonts w:asciiTheme="minorEastAsia" w:hAnsiTheme="minorEastAsia"/>
                <w:sz w:val="18"/>
                <w:szCs w:val="18"/>
              </w:rPr>
            </w:pPr>
          </w:p>
          <w:p w14:paraId="13766A42" w14:textId="77777777" w:rsidR="00B25D38" w:rsidRDefault="00B25D38" w:rsidP="00333323">
            <w:pPr>
              <w:jc w:val="center"/>
              <w:rPr>
                <w:rFonts w:asciiTheme="minorEastAsia" w:hAnsiTheme="minorEastAsia"/>
                <w:sz w:val="18"/>
                <w:szCs w:val="18"/>
              </w:rPr>
            </w:pPr>
          </w:p>
          <w:p w14:paraId="40D73267" w14:textId="77777777" w:rsidR="00B25D38" w:rsidRDefault="00B25D38" w:rsidP="00333323">
            <w:pPr>
              <w:jc w:val="center"/>
              <w:rPr>
                <w:rFonts w:asciiTheme="minorEastAsia" w:hAnsiTheme="minorEastAsia"/>
                <w:sz w:val="18"/>
                <w:szCs w:val="18"/>
              </w:rPr>
            </w:pPr>
          </w:p>
          <w:p w14:paraId="1AB57DC0" w14:textId="77777777" w:rsidR="00B25D38" w:rsidRDefault="00B25D38" w:rsidP="00333323">
            <w:pPr>
              <w:jc w:val="center"/>
              <w:rPr>
                <w:rFonts w:asciiTheme="minorEastAsia" w:hAnsiTheme="minorEastAsia"/>
                <w:sz w:val="18"/>
                <w:szCs w:val="18"/>
              </w:rPr>
            </w:pPr>
          </w:p>
          <w:p w14:paraId="3FA5EA8B" w14:textId="77777777" w:rsidR="00B25D38" w:rsidRDefault="00B25D38" w:rsidP="00333323">
            <w:pPr>
              <w:jc w:val="center"/>
              <w:rPr>
                <w:rFonts w:asciiTheme="minorEastAsia" w:hAnsiTheme="minorEastAsia"/>
                <w:sz w:val="18"/>
                <w:szCs w:val="18"/>
              </w:rPr>
            </w:pPr>
          </w:p>
          <w:p w14:paraId="5B23AE63" w14:textId="77777777" w:rsidR="00B25D38" w:rsidRDefault="00B25D38" w:rsidP="00333323">
            <w:pPr>
              <w:jc w:val="center"/>
              <w:rPr>
                <w:rFonts w:asciiTheme="minorEastAsia" w:hAnsiTheme="minorEastAsia"/>
                <w:sz w:val="18"/>
                <w:szCs w:val="18"/>
              </w:rPr>
            </w:pPr>
          </w:p>
          <w:p w14:paraId="02E5E848" w14:textId="77777777" w:rsidR="00B25D38" w:rsidRDefault="00B25D38" w:rsidP="00333323">
            <w:pPr>
              <w:jc w:val="center"/>
              <w:rPr>
                <w:rFonts w:asciiTheme="minorEastAsia" w:hAnsiTheme="minorEastAsia"/>
                <w:sz w:val="18"/>
                <w:szCs w:val="18"/>
              </w:rPr>
            </w:pPr>
          </w:p>
          <w:p w14:paraId="490CBD3D" w14:textId="77777777" w:rsidR="00B25D38" w:rsidRDefault="00B25D38" w:rsidP="00333323">
            <w:pPr>
              <w:jc w:val="center"/>
              <w:rPr>
                <w:rFonts w:asciiTheme="minorEastAsia" w:hAnsiTheme="minorEastAsia"/>
                <w:sz w:val="18"/>
                <w:szCs w:val="18"/>
              </w:rPr>
            </w:pPr>
          </w:p>
          <w:p w14:paraId="08C4B804" w14:textId="77777777" w:rsidR="00B25D38" w:rsidRDefault="00B25D38" w:rsidP="00333323">
            <w:pPr>
              <w:jc w:val="center"/>
              <w:rPr>
                <w:rFonts w:asciiTheme="minorEastAsia" w:hAnsiTheme="minorEastAsia"/>
                <w:sz w:val="18"/>
                <w:szCs w:val="18"/>
              </w:rPr>
            </w:pPr>
          </w:p>
          <w:p w14:paraId="7DD41650" w14:textId="77777777" w:rsidR="00B25D38" w:rsidRDefault="00B25D38" w:rsidP="00333323">
            <w:pPr>
              <w:jc w:val="center"/>
              <w:rPr>
                <w:rFonts w:asciiTheme="minorEastAsia" w:hAnsiTheme="minorEastAsia"/>
                <w:sz w:val="18"/>
                <w:szCs w:val="18"/>
              </w:rPr>
            </w:pPr>
          </w:p>
          <w:p w14:paraId="4C69095A" w14:textId="77777777" w:rsidR="00B25D38" w:rsidRDefault="00B25D38" w:rsidP="00333323">
            <w:pPr>
              <w:jc w:val="center"/>
              <w:rPr>
                <w:rFonts w:asciiTheme="minorEastAsia" w:hAnsiTheme="minorEastAsia"/>
                <w:sz w:val="18"/>
                <w:szCs w:val="18"/>
              </w:rPr>
            </w:pPr>
          </w:p>
          <w:p w14:paraId="74989922" w14:textId="77777777" w:rsidR="00B25D38" w:rsidRDefault="00B25D38" w:rsidP="00333323">
            <w:pPr>
              <w:jc w:val="center"/>
              <w:rPr>
                <w:rFonts w:asciiTheme="minorEastAsia" w:hAnsiTheme="minorEastAsia"/>
                <w:sz w:val="18"/>
                <w:szCs w:val="18"/>
              </w:rPr>
            </w:pPr>
          </w:p>
          <w:p w14:paraId="1D37AC95" w14:textId="77777777" w:rsidR="00B25D38" w:rsidRDefault="00B25D38" w:rsidP="00333323">
            <w:pPr>
              <w:jc w:val="center"/>
              <w:rPr>
                <w:rFonts w:asciiTheme="minorEastAsia" w:hAnsiTheme="minorEastAsia"/>
                <w:sz w:val="18"/>
                <w:szCs w:val="18"/>
              </w:rPr>
            </w:pPr>
          </w:p>
          <w:p w14:paraId="7BE49416" w14:textId="77777777" w:rsidR="00B25D38" w:rsidRDefault="00B25D38" w:rsidP="00333323">
            <w:pPr>
              <w:jc w:val="center"/>
              <w:rPr>
                <w:rFonts w:asciiTheme="minorEastAsia" w:hAnsiTheme="minorEastAsia"/>
                <w:sz w:val="18"/>
                <w:szCs w:val="18"/>
              </w:rPr>
            </w:pPr>
          </w:p>
          <w:p w14:paraId="0B120688" w14:textId="77777777" w:rsidR="00B25D38" w:rsidRDefault="00B25D38" w:rsidP="00333323">
            <w:pPr>
              <w:jc w:val="center"/>
              <w:rPr>
                <w:rFonts w:asciiTheme="minorEastAsia" w:hAnsiTheme="minorEastAsia"/>
                <w:sz w:val="18"/>
                <w:szCs w:val="18"/>
              </w:rPr>
            </w:pPr>
          </w:p>
          <w:p w14:paraId="4D9150AB" w14:textId="77777777" w:rsidR="00B25D38" w:rsidRDefault="00B25D38" w:rsidP="00333323">
            <w:pPr>
              <w:jc w:val="center"/>
              <w:rPr>
                <w:rFonts w:asciiTheme="minorEastAsia" w:hAnsiTheme="minorEastAsia"/>
                <w:sz w:val="18"/>
                <w:szCs w:val="18"/>
              </w:rPr>
            </w:pPr>
          </w:p>
          <w:p w14:paraId="5AD091FA" w14:textId="77777777" w:rsidR="00B25D38" w:rsidRDefault="00B25D38" w:rsidP="00333323">
            <w:pPr>
              <w:jc w:val="center"/>
              <w:rPr>
                <w:rFonts w:asciiTheme="minorEastAsia" w:hAnsiTheme="minorEastAsia"/>
                <w:sz w:val="18"/>
                <w:szCs w:val="18"/>
              </w:rPr>
            </w:pPr>
          </w:p>
          <w:p w14:paraId="0E7D0634" w14:textId="77777777" w:rsidR="00B25D38" w:rsidRDefault="00B25D38" w:rsidP="00B25D38">
            <w:pPr>
              <w:rPr>
                <w:rFonts w:asciiTheme="minorEastAsia" w:hAnsiTheme="minorEastAsia"/>
                <w:sz w:val="18"/>
                <w:szCs w:val="18"/>
              </w:rPr>
            </w:pPr>
            <w:r>
              <w:rPr>
                <w:rFonts w:asciiTheme="minorEastAsia" w:hAnsiTheme="minorEastAsia" w:hint="eastAsia"/>
                <w:sz w:val="18"/>
                <w:szCs w:val="18"/>
              </w:rPr>
              <w:t xml:space="preserve">　　　　</w:t>
            </w:r>
          </w:p>
          <w:p w14:paraId="6D63BF52" w14:textId="77777777" w:rsidR="00B25D38" w:rsidRDefault="00B25D38" w:rsidP="00B25D38">
            <w:pPr>
              <w:rPr>
                <w:rFonts w:asciiTheme="minorEastAsia" w:hAnsiTheme="minorEastAsia"/>
                <w:sz w:val="18"/>
                <w:szCs w:val="18"/>
              </w:rPr>
            </w:pPr>
            <w:r>
              <w:rPr>
                <w:rFonts w:asciiTheme="minorEastAsia" w:hAnsiTheme="minorEastAsia" w:hint="eastAsia"/>
                <w:sz w:val="18"/>
                <w:szCs w:val="18"/>
              </w:rPr>
              <w:t xml:space="preserve">　　　　</w:t>
            </w:r>
          </w:p>
          <w:p w14:paraId="26AFA31A" w14:textId="77777777" w:rsidR="00B25D38" w:rsidRPr="000C4970" w:rsidRDefault="00B25D38" w:rsidP="00B25D38">
            <w:pPr>
              <w:rPr>
                <w:rFonts w:asciiTheme="minorEastAsia" w:hAnsiTheme="minorEastAsia"/>
                <w:sz w:val="18"/>
                <w:szCs w:val="18"/>
              </w:rPr>
            </w:pPr>
          </w:p>
        </w:tc>
        <w:tc>
          <w:tcPr>
            <w:tcW w:w="6781" w:type="dxa"/>
            <w:tcBorders>
              <w:top w:val="single" w:sz="12" w:space="0" w:color="auto"/>
              <w:right w:val="single" w:sz="12" w:space="0" w:color="auto"/>
            </w:tcBorders>
          </w:tcPr>
          <w:p w14:paraId="3B10EF18" w14:textId="77777777" w:rsidR="00B25D38" w:rsidRPr="000C4970" w:rsidRDefault="00B25D38" w:rsidP="000C4970">
            <w:pPr>
              <w:ind w:left="180" w:hangingChars="100" w:hanging="180"/>
              <w:rPr>
                <w:rFonts w:asciiTheme="minorEastAsia" w:hAnsiTheme="minorEastAsia"/>
                <w:sz w:val="18"/>
                <w:szCs w:val="18"/>
              </w:rPr>
            </w:pPr>
            <w:r w:rsidRPr="000C4970">
              <w:rPr>
                <w:rFonts w:asciiTheme="minorEastAsia" w:hAnsiTheme="minorEastAsia" w:hint="eastAsia"/>
                <w:sz w:val="18"/>
                <w:szCs w:val="18"/>
              </w:rPr>
              <w:lastRenderedPageBreak/>
              <w:t>１　大阪府物品・委託役務関係競争入札参加資格者名簿等に登録されている者であること又は登録される見込みであること。</w:t>
            </w:r>
          </w:p>
          <w:p w14:paraId="13B12C9C" w14:textId="77777777" w:rsidR="00B25D38" w:rsidRPr="000C4970" w:rsidRDefault="00B25D38" w:rsidP="000C4970">
            <w:pPr>
              <w:rPr>
                <w:rFonts w:asciiTheme="minorEastAsia" w:hAnsiTheme="minorEastAsia"/>
                <w:sz w:val="18"/>
                <w:szCs w:val="18"/>
              </w:rPr>
            </w:pPr>
            <w:r w:rsidRPr="000C4970">
              <w:rPr>
                <w:rFonts w:asciiTheme="minorEastAsia" w:hAnsiTheme="minorEastAsia" w:hint="eastAsia"/>
                <w:sz w:val="18"/>
                <w:szCs w:val="18"/>
              </w:rPr>
              <w:t>２　次のアからキまでのいずれにも該当しない者であること。</w:t>
            </w:r>
          </w:p>
          <w:p w14:paraId="0F091BB1" w14:textId="77777777" w:rsidR="00B25D38" w:rsidRPr="000C4970" w:rsidRDefault="00B25D38" w:rsidP="000C4970">
            <w:pPr>
              <w:ind w:firstLineChars="100" w:firstLine="180"/>
              <w:rPr>
                <w:rFonts w:asciiTheme="minorEastAsia" w:hAnsiTheme="minorEastAsia"/>
                <w:sz w:val="18"/>
                <w:szCs w:val="18"/>
              </w:rPr>
            </w:pPr>
            <w:r w:rsidRPr="000C4970">
              <w:rPr>
                <w:rFonts w:asciiTheme="minorEastAsia" w:hAnsiTheme="minorEastAsia" w:hint="eastAsia"/>
                <w:sz w:val="18"/>
                <w:szCs w:val="18"/>
              </w:rPr>
              <w:t>ア　成年被後見人</w:t>
            </w:r>
          </w:p>
          <w:p w14:paraId="6B77FF8F" w14:textId="77777777" w:rsidR="00B25D38" w:rsidRPr="000C4970" w:rsidRDefault="00B25D38" w:rsidP="000C4970">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イ　民法の一部を改正する法律（平成11年法律第149号）附則第３条第３項の規定によりなお従前の例によることとされる同法による改正前の民法（明治29年法律第89号）第11条に規定する準禁治産者</w:t>
            </w:r>
          </w:p>
          <w:p w14:paraId="7593FBDE" w14:textId="77777777" w:rsidR="00B25D38" w:rsidRPr="000C4970" w:rsidRDefault="00B25D38" w:rsidP="000C4970">
            <w:pPr>
              <w:ind w:firstLineChars="100" w:firstLine="180"/>
              <w:rPr>
                <w:rFonts w:asciiTheme="minorEastAsia" w:hAnsiTheme="minorEastAsia"/>
                <w:sz w:val="18"/>
                <w:szCs w:val="18"/>
              </w:rPr>
            </w:pPr>
            <w:r w:rsidRPr="000C4970">
              <w:rPr>
                <w:rFonts w:asciiTheme="minorEastAsia" w:hAnsiTheme="minorEastAsia" w:hint="eastAsia"/>
                <w:sz w:val="18"/>
                <w:szCs w:val="18"/>
              </w:rPr>
              <w:t>ウ　被保佐人であって契約締結のために必要な同意を得ていないもの</w:t>
            </w:r>
          </w:p>
          <w:p w14:paraId="49327BA5" w14:textId="77777777" w:rsidR="00B25D38" w:rsidRPr="000C4970" w:rsidRDefault="00B25D38" w:rsidP="000C4970">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エ　民法第17条第１項の規定による契約締結に関する同意権付与の審判を受けた被補助人であって、契約締結のために必要な同意を得ていないもの</w:t>
            </w:r>
          </w:p>
          <w:p w14:paraId="30BE367E" w14:textId="77777777" w:rsidR="00B25D38" w:rsidRPr="000C4970" w:rsidRDefault="00B25D38" w:rsidP="000C4970">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オ　営業の許可を受けていない未成年者であって、契約締結のために必要な同意を得ていないもの</w:t>
            </w:r>
          </w:p>
          <w:p w14:paraId="0C3D598B" w14:textId="77777777" w:rsidR="00B25D38" w:rsidRPr="000C4970" w:rsidRDefault="00B25D38" w:rsidP="000C4970">
            <w:pPr>
              <w:ind w:firstLineChars="100" w:firstLine="180"/>
              <w:rPr>
                <w:rFonts w:asciiTheme="minorEastAsia" w:hAnsiTheme="minorEastAsia"/>
                <w:sz w:val="18"/>
                <w:szCs w:val="18"/>
              </w:rPr>
            </w:pPr>
            <w:r w:rsidRPr="000C4970">
              <w:rPr>
                <w:rFonts w:asciiTheme="minorEastAsia" w:hAnsiTheme="minorEastAsia" w:hint="eastAsia"/>
                <w:sz w:val="18"/>
                <w:szCs w:val="18"/>
              </w:rPr>
              <w:t>カ　破産手続開始の決定を受けて復権を得ない者</w:t>
            </w:r>
          </w:p>
          <w:p w14:paraId="28A0CDD7" w14:textId="77777777" w:rsidR="00B25D38" w:rsidRPr="000C4970" w:rsidRDefault="00B25D38" w:rsidP="000C4970">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キ　暴力団員による不当な行為の防止等に関する法律（平成３年法律第77号）第32条第１項各号に掲げる者</w:t>
            </w:r>
          </w:p>
          <w:p w14:paraId="3C056841" w14:textId="77777777" w:rsidR="00B25D38" w:rsidRPr="000C4970" w:rsidRDefault="00B25D38" w:rsidP="00B25D38">
            <w:pPr>
              <w:ind w:left="180" w:hangingChars="100" w:hanging="180"/>
              <w:rPr>
                <w:rFonts w:asciiTheme="minorEastAsia" w:hAnsiTheme="minorEastAsia"/>
                <w:sz w:val="18"/>
                <w:szCs w:val="18"/>
              </w:rPr>
            </w:pPr>
            <w:r w:rsidRPr="000C4970">
              <w:rPr>
                <w:rFonts w:asciiTheme="minorEastAsia" w:hAnsiTheme="minorEastAsia" w:hint="eastAsia"/>
                <w:sz w:val="18"/>
                <w:szCs w:val="18"/>
              </w:rPr>
              <w:t>３　民事再生法（平成11年法律第225号）第21条第１項又は第2項の規定による再生手続開始の申立てをしている者又は申立てをなされている者（同法第33条第１項の再生手続開始の決定を受け、かつ、大阪府建設工事（又は物品・委託役務関係）競争入札参加資格の再認定がなされた者を除く。）、会社更生法（平成14年法律第154号）第17条第１項又は第２項の規定による更生手続開始の申立てをしている者又は申立てをなされている者（同法第41条第１項の更生手続開</w:t>
            </w:r>
            <w:r w:rsidRPr="000C4970">
              <w:rPr>
                <w:rFonts w:asciiTheme="minorEastAsia" w:hAnsiTheme="minorEastAsia" w:hint="eastAsia"/>
                <w:sz w:val="18"/>
                <w:szCs w:val="18"/>
              </w:rPr>
              <w:lastRenderedPageBreak/>
              <w:t>始の決定を受け、かつ、大阪府建設工事（又は物品・委託役務関係）競争入札参加資格の再認定がなされた者を除く。）、金融機関から取引の停止を受けている者その他の経営状態が著しく不健全であると認められる者でないこと。</w:t>
            </w:r>
          </w:p>
          <w:p w14:paraId="367D5377" w14:textId="77777777" w:rsidR="00B25D38" w:rsidRPr="000C4970" w:rsidRDefault="00B25D38" w:rsidP="00AA03CE">
            <w:pPr>
              <w:ind w:left="180" w:hangingChars="100" w:hanging="180"/>
              <w:rPr>
                <w:rFonts w:asciiTheme="minorEastAsia" w:hAnsiTheme="minorEastAsia"/>
                <w:sz w:val="18"/>
                <w:szCs w:val="18"/>
              </w:rPr>
            </w:pPr>
            <w:r w:rsidRPr="000C4970">
              <w:rPr>
                <w:rFonts w:asciiTheme="minorEastAsia" w:hAnsiTheme="minorEastAsia" w:hint="eastAsia"/>
                <w:sz w:val="18"/>
                <w:szCs w:val="18"/>
              </w:rPr>
              <w:t>４　公示の日から契約締結の日までの期間において、次のいずれにも該当しない者であること。</w:t>
            </w:r>
          </w:p>
          <w:p w14:paraId="00F7CB82" w14:textId="77777777" w:rsidR="00B25D38" w:rsidRPr="000C4970" w:rsidRDefault="00B25D38" w:rsidP="00AA03CE">
            <w:pPr>
              <w:ind w:firstLineChars="100" w:firstLine="180"/>
              <w:rPr>
                <w:rFonts w:asciiTheme="minorEastAsia" w:hAnsiTheme="minorEastAsia"/>
                <w:sz w:val="18"/>
                <w:szCs w:val="18"/>
              </w:rPr>
            </w:pPr>
            <w:r w:rsidRPr="000C4970">
              <w:rPr>
                <w:rFonts w:asciiTheme="minorEastAsia" w:hAnsiTheme="minorEastAsia" w:hint="eastAsia"/>
                <w:sz w:val="18"/>
                <w:szCs w:val="18"/>
              </w:rPr>
              <w:t>ア　大阪府入札参加停止要綱に基づく入札参加停止措置を受けている者</w:t>
            </w:r>
          </w:p>
          <w:p w14:paraId="3D46F472" w14:textId="77777777" w:rsidR="00B25D38" w:rsidRPr="000C4970" w:rsidRDefault="00B25D38" w:rsidP="00AA03CE">
            <w:pPr>
              <w:ind w:firstLineChars="100" w:firstLine="180"/>
              <w:rPr>
                <w:rFonts w:asciiTheme="minorEastAsia" w:hAnsiTheme="minorEastAsia"/>
                <w:sz w:val="18"/>
                <w:szCs w:val="18"/>
              </w:rPr>
            </w:pPr>
            <w:r w:rsidRPr="000C4970">
              <w:rPr>
                <w:rFonts w:asciiTheme="minorEastAsia" w:hAnsiTheme="minorEastAsia" w:hint="eastAsia"/>
                <w:sz w:val="18"/>
                <w:szCs w:val="18"/>
              </w:rPr>
              <w:t>イ　大阪府入札参加停止要綱別表各号に掲げる措置要件に該当する者</w:t>
            </w:r>
          </w:p>
          <w:p w14:paraId="661C986C" w14:textId="77777777" w:rsidR="00B25D38" w:rsidRPr="000C4970" w:rsidRDefault="00B25D38" w:rsidP="00AA03CE">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ウ　大阪府暴力団排除条例に基づく公共工事等からの暴力団の排除に係る措置に関する規則(令和2年大阪府規則第61号)第3条第1項に規定する入札参加除外者、同規則第9条第1項に規定する誓約書違反者、同規則第3条第1項各号のいずれか又は同条第2項に該当すると認められる者</w:t>
            </w:r>
          </w:p>
          <w:p w14:paraId="721058D3" w14:textId="77777777" w:rsidR="00B25D38" w:rsidRPr="000C4970" w:rsidRDefault="00B25D38" w:rsidP="00B25D38">
            <w:pPr>
              <w:ind w:leftChars="100" w:left="390" w:hangingChars="100" w:hanging="180"/>
              <w:rPr>
                <w:rFonts w:asciiTheme="minorEastAsia" w:hAnsiTheme="minorEastAsia"/>
                <w:sz w:val="18"/>
                <w:szCs w:val="18"/>
              </w:rPr>
            </w:pPr>
            <w:r w:rsidRPr="000C4970">
              <w:rPr>
                <w:rFonts w:asciiTheme="minorEastAsia" w:hAnsiTheme="minorEastAsia" w:hint="eastAsia"/>
                <w:sz w:val="18"/>
                <w:szCs w:val="18"/>
              </w:rPr>
              <w:t>エ　大阪府との契約にお</w:t>
            </w:r>
            <w:r>
              <w:rPr>
                <w:rFonts w:asciiTheme="minorEastAsia" w:hAnsiTheme="minorEastAsia" w:hint="eastAsia"/>
                <w:sz w:val="18"/>
                <w:szCs w:val="18"/>
              </w:rPr>
              <w:t>いて、談合等の不正行為があったとして損害賠償の請求を受けている者</w:t>
            </w:r>
          </w:p>
        </w:tc>
      </w:tr>
      <w:tr w:rsidR="00B25D38" w14:paraId="2954FD42" w14:textId="77777777" w:rsidTr="00D5283D">
        <w:trPr>
          <w:trHeight w:val="70"/>
        </w:trPr>
        <w:tc>
          <w:tcPr>
            <w:tcW w:w="1693" w:type="dxa"/>
            <w:tcBorders>
              <w:left w:val="single" w:sz="12" w:space="0" w:color="auto"/>
            </w:tcBorders>
          </w:tcPr>
          <w:p w14:paraId="5E00CB35" w14:textId="77777777" w:rsidR="00B25D38" w:rsidRDefault="00B25D38" w:rsidP="00B25D38">
            <w:pPr>
              <w:rPr>
                <w:rFonts w:asciiTheme="minorEastAsia" w:hAnsiTheme="minorEastAsia"/>
                <w:sz w:val="18"/>
                <w:szCs w:val="18"/>
              </w:rPr>
            </w:pPr>
          </w:p>
          <w:p w14:paraId="5F808931" w14:textId="77777777" w:rsidR="00B25D38" w:rsidRDefault="00B25D38" w:rsidP="00B25D38">
            <w:pPr>
              <w:rPr>
                <w:rFonts w:asciiTheme="minorEastAsia" w:hAnsiTheme="minorEastAsia"/>
                <w:sz w:val="18"/>
                <w:szCs w:val="18"/>
              </w:rPr>
            </w:pPr>
            <w:r w:rsidRPr="000C4970">
              <w:rPr>
                <w:rFonts w:asciiTheme="minorEastAsia" w:hAnsiTheme="minorEastAsia" w:hint="eastAsia"/>
                <w:sz w:val="18"/>
                <w:szCs w:val="18"/>
              </w:rPr>
              <w:t>技術に関する要件</w:t>
            </w:r>
          </w:p>
        </w:tc>
        <w:tc>
          <w:tcPr>
            <w:tcW w:w="6781" w:type="dxa"/>
            <w:tcBorders>
              <w:right w:val="single" w:sz="12" w:space="0" w:color="auto"/>
            </w:tcBorders>
          </w:tcPr>
          <w:p w14:paraId="611C0DF1"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医療事務業務を行うにあたって、医事システムに習熟し、下記内容を適切に実施できること</w:t>
            </w:r>
          </w:p>
          <w:p w14:paraId="0C4FBB08" w14:textId="77777777" w:rsidR="00B25D38" w:rsidRPr="000C4970" w:rsidRDefault="00B25D38" w:rsidP="00B25D38">
            <w:pPr>
              <w:ind w:firstLineChars="100" w:firstLine="180"/>
              <w:jc w:val="left"/>
              <w:rPr>
                <w:sz w:val="18"/>
                <w:szCs w:val="18"/>
              </w:rPr>
            </w:pPr>
            <w:r w:rsidRPr="000C4970">
              <w:rPr>
                <w:rFonts w:hint="eastAsia"/>
                <w:sz w:val="18"/>
                <w:szCs w:val="18"/>
              </w:rPr>
              <w:t>１　診療報酬改定に関すること</w:t>
            </w:r>
          </w:p>
          <w:p w14:paraId="69C6EBA2" w14:textId="77777777" w:rsidR="00B25D38" w:rsidRPr="000C4970" w:rsidRDefault="00B25D38" w:rsidP="00B25D38">
            <w:pPr>
              <w:pStyle w:val="af8"/>
              <w:numPr>
                <w:ilvl w:val="0"/>
                <w:numId w:val="1"/>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改定内容の情報収集に関すること。</w:t>
            </w:r>
          </w:p>
          <w:p w14:paraId="0F4A9BDE" w14:textId="77777777" w:rsidR="00B25D38" w:rsidRPr="000C4970" w:rsidRDefault="00B25D38" w:rsidP="00B25D38">
            <w:pPr>
              <w:ind w:firstLineChars="400" w:firstLine="720"/>
              <w:jc w:val="left"/>
              <w:rPr>
                <w:sz w:val="18"/>
                <w:szCs w:val="18"/>
              </w:rPr>
            </w:pPr>
            <w:r w:rsidRPr="000C4970">
              <w:rPr>
                <w:rFonts w:hint="eastAsia"/>
                <w:sz w:val="18"/>
                <w:szCs w:val="18"/>
              </w:rPr>
              <w:t>ア．改定時には情報収集に努め、委託者に情報を提供すること。</w:t>
            </w:r>
          </w:p>
          <w:p w14:paraId="3C4A4A59" w14:textId="77777777" w:rsidR="00B25D38" w:rsidRPr="000C4970" w:rsidRDefault="00B25D38" w:rsidP="00B25D38">
            <w:pPr>
              <w:pStyle w:val="af8"/>
              <w:ind w:leftChars="0" w:left="0" w:firstLineChars="400" w:firstLine="72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イ．大幅改定時には、委託者に改定内容を提供すること。</w:t>
            </w:r>
          </w:p>
          <w:p w14:paraId="091302BD" w14:textId="77777777" w:rsidR="00B25D38" w:rsidRPr="000C4970" w:rsidRDefault="00B25D38" w:rsidP="00B25D38">
            <w:pPr>
              <w:pStyle w:val="af8"/>
              <w:numPr>
                <w:ilvl w:val="0"/>
                <w:numId w:val="1"/>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改定内容の影響を委託者に提供すること。</w:t>
            </w:r>
          </w:p>
          <w:p w14:paraId="395CCE4C" w14:textId="77777777" w:rsidR="00B25D38" w:rsidRPr="000C4970" w:rsidRDefault="00B25D38" w:rsidP="00B25D38">
            <w:pPr>
              <w:pStyle w:val="af8"/>
              <w:numPr>
                <w:ilvl w:val="0"/>
                <w:numId w:val="1"/>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改定時には、委託者が提供する改定に伴う変更ソフトによりコンピューターシステムに変更すること。</w:t>
            </w:r>
          </w:p>
          <w:p w14:paraId="386317F2" w14:textId="77777777" w:rsidR="00B25D38" w:rsidRPr="000C4970" w:rsidRDefault="00B25D38" w:rsidP="00B25D38">
            <w:pPr>
              <w:ind w:firstLineChars="100" w:firstLine="180"/>
              <w:jc w:val="left"/>
              <w:rPr>
                <w:sz w:val="18"/>
                <w:szCs w:val="18"/>
              </w:rPr>
            </w:pPr>
            <w:r w:rsidRPr="000C4970">
              <w:rPr>
                <w:rFonts w:hint="eastAsia"/>
                <w:sz w:val="18"/>
                <w:szCs w:val="18"/>
              </w:rPr>
              <w:t>２　診療報酬請求業務に関すること</w:t>
            </w:r>
          </w:p>
          <w:p w14:paraId="4C9A6CB0"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レセプト出力をすること。</w:t>
            </w:r>
          </w:p>
          <w:p w14:paraId="5B488A9B"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レセプトの点検を行うこと。なお、内容等について、医師等との調整・確認作業を行い、必要に応じて入力データの修正・再入力を行い、併せて内容等に関する補足コメント等の添付書類に関する点検も併せて行うこと。</w:t>
            </w:r>
          </w:p>
          <w:p w14:paraId="08FA4104"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レセプトを分類集計し、総括票を作成すること。</w:t>
            </w:r>
          </w:p>
          <w:p w14:paraId="039CEEBA"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診療報酬請求書を作成すること。</w:t>
            </w:r>
          </w:p>
          <w:p w14:paraId="367F18DB"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返戻・保留レセプトの処理をすること。</w:t>
            </w:r>
          </w:p>
          <w:p w14:paraId="44E967BE"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福祉医療費請求書を作成すること。</w:t>
            </w:r>
          </w:p>
          <w:p w14:paraId="493DCA3A"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公費負担制度に係る申請書類の保管整理及び請求書を作成すること。</w:t>
            </w:r>
          </w:p>
          <w:p w14:paraId="6283E39E"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返戻されたレセプトを修正し、再請求すること。</w:t>
            </w:r>
          </w:p>
          <w:p w14:paraId="78C0085A"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減点されたレセプトを分析・修正し、再審査請求すること。</w:t>
            </w:r>
          </w:p>
          <w:p w14:paraId="7A0D4A5F"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返戻されたレセプトの内容をコンピューターシステムに登録すること。</w:t>
            </w:r>
          </w:p>
          <w:p w14:paraId="6AEB0B15"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減点されたレセプトの内容を記録すること。</w:t>
            </w:r>
          </w:p>
          <w:p w14:paraId="5615061C"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lastRenderedPageBreak/>
              <w:t>社会保険支払基金・国民健康保険連合会にレセプトを提出すること。</w:t>
            </w:r>
          </w:p>
          <w:p w14:paraId="7F984625"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診療報酬請求等に関する変更をレセプトコンピューターシステムに登録すること。</w:t>
            </w:r>
          </w:p>
          <w:p w14:paraId="0FC801D0" w14:textId="77777777" w:rsidR="00B25D38" w:rsidRPr="000C4970" w:rsidRDefault="00B25D38" w:rsidP="00B25D38">
            <w:pPr>
              <w:pStyle w:val="af8"/>
              <w:numPr>
                <w:ilvl w:val="0"/>
                <w:numId w:val="2"/>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レセプトのオンライン請求についてアップデート等に対応すること。</w:t>
            </w:r>
          </w:p>
          <w:p w14:paraId="06FA5285" w14:textId="77777777" w:rsidR="00B25D38" w:rsidRPr="000C4970" w:rsidRDefault="00B25D38" w:rsidP="00B25D38">
            <w:pPr>
              <w:ind w:firstLineChars="100" w:firstLine="180"/>
              <w:jc w:val="left"/>
              <w:rPr>
                <w:sz w:val="18"/>
                <w:szCs w:val="18"/>
              </w:rPr>
            </w:pPr>
            <w:r w:rsidRPr="000C4970">
              <w:rPr>
                <w:rFonts w:hint="eastAsia"/>
                <w:sz w:val="18"/>
                <w:szCs w:val="18"/>
              </w:rPr>
              <w:t>３　保険請求業務の精度向上に関すること</w:t>
            </w:r>
          </w:p>
          <w:p w14:paraId="4C3C7682" w14:textId="77777777" w:rsidR="00B25D38" w:rsidRPr="000C4970" w:rsidRDefault="00B25D38" w:rsidP="00B25D38">
            <w:pPr>
              <w:pStyle w:val="af8"/>
              <w:numPr>
                <w:ilvl w:val="0"/>
                <w:numId w:val="3"/>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労災保険研修等、スキルアップを目的とした各種研修に参加し、保険請求業務の精度向上に努めること。</w:t>
            </w:r>
          </w:p>
          <w:p w14:paraId="469B29ED" w14:textId="77777777" w:rsidR="00B25D38" w:rsidRPr="000C4970" w:rsidRDefault="00B25D38" w:rsidP="00B25D38">
            <w:pPr>
              <w:pStyle w:val="af8"/>
              <w:numPr>
                <w:ilvl w:val="0"/>
                <w:numId w:val="3"/>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各種研修の参加費用は、受託者負担とする。</w:t>
            </w:r>
          </w:p>
          <w:p w14:paraId="49A434A0" w14:textId="77777777" w:rsidR="00B25D38" w:rsidRPr="000C4970" w:rsidRDefault="00B25D38" w:rsidP="00B25D38">
            <w:pPr>
              <w:ind w:firstLineChars="100" w:firstLine="180"/>
              <w:jc w:val="left"/>
              <w:rPr>
                <w:sz w:val="18"/>
                <w:szCs w:val="18"/>
              </w:rPr>
            </w:pPr>
            <w:r w:rsidRPr="000C4970">
              <w:rPr>
                <w:rFonts w:hint="eastAsia"/>
                <w:sz w:val="18"/>
                <w:szCs w:val="18"/>
              </w:rPr>
              <w:t>４　コンピューターシステムの運用管理に関すること</w:t>
            </w:r>
          </w:p>
          <w:p w14:paraId="3B83BB90" w14:textId="77777777" w:rsidR="00B25D38" w:rsidRPr="000C4970" w:rsidRDefault="00B25D38" w:rsidP="00B25D38">
            <w:pPr>
              <w:pStyle w:val="af8"/>
              <w:numPr>
                <w:ilvl w:val="0"/>
                <w:numId w:val="4"/>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コンピューターシステムの故障等の場合は、委託者等に連絡し、協議の上、対応すること。</w:t>
            </w:r>
          </w:p>
          <w:p w14:paraId="47BF4A32" w14:textId="77777777" w:rsidR="00B25D38" w:rsidRPr="000C4970" w:rsidRDefault="00B25D38" w:rsidP="00B25D38">
            <w:pPr>
              <w:pStyle w:val="af8"/>
              <w:numPr>
                <w:ilvl w:val="0"/>
                <w:numId w:val="4"/>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各種データの整理に関すること。</w:t>
            </w:r>
          </w:p>
          <w:p w14:paraId="108E3390" w14:textId="77777777" w:rsidR="00B25D38" w:rsidRPr="000C4970" w:rsidRDefault="00B25D38" w:rsidP="00B25D38">
            <w:pPr>
              <w:ind w:firstLineChars="400" w:firstLine="720"/>
              <w:jc w:val="left"/>
              <w:rPr>
                <w:sz w:val="18"/>
                <w:szCs w:val="18"/>
              </w:rPr>
            </w:pPr>
            <w:r w:rsidRPr="000C4970">
              <w:rPr>
                <w:rFonts w:hint="eastAsia"/>
                <w:sz w:val="18"/>
                <w:szCs w:val="18"/>
              </w:rPr>
              <w:t>ア．レセプト等を出力すること。</w:t>
            </w:r>
          </w:p>
          <w:p w14:paraId="3A5CD528" w14:textId="77777777" w:rsidR="00B25D38" w:rsidRPr="000C4970" w:rsidRDefault="00B25D38" w:rsidP="00B25D38">
            <w:pPr>
              <w:ind w:firstLineChars="400" w:firstLine="720"/>
              <w:jc w:val="left"/>
              <w:rPr>
                <w:sz w:val="18"/>
                <w:szCs w:val="18"/>
              </w:rPr>
            </w:pPr>
            <w:r w:rsidRPr="000C4970">
              <w:rPr>
                <w:rFonts w:hint="eastAsia"/>
                <w:sz w:val="18"/>
                <w:szCs w:val="18"/>
              </w:rPr>
              <w:t>イ．会計データ等の整理を行うこと。</w:t>
            </w:r>
          </w:p>
          <w:p w14:paraId="166A4211" w14:textId="77777777" w:rsidR="00B25D38" w:rsidRPr="000C4970" w:rsidRDefault="00B25D38" w:rsidP="00B25D38">
            <w:pPr>
              <w:ind w:firstLineChars="400" w:firstLine="720"/>
              <w:jc w:val="left"/>
              <w:rPr>
                <w:sz w:val="18"/>
                <w:szCs w:val="18"/>
              </w:rPr>
            </w:pPr>
            <w:r w:rsidRPr="000C4970">
              <w:rPr>
                <w:rFonts w:hint="eastAsia"/>
                <w:sz w:val="18"/>
                <w:szCs w:val="18"/>
              </w:rPr>
              <w:t>ウ．その他各種データの整理業務に付随する業務を行うこと。</w:t>
            </w:r>
          </w:p>
          <w:p w14:paraId="05753430" w14:textId="77777777" w:rsidR="00B25D38" w:rsidRPr="000C4970" w:rsidRDefault="00B25D38" w:rsidP="00B25D38">
            <w:pPr>
              <w:ind w:leftChars="200" w:left="600" w:hangingChars="100" w:hanging="180"/>
              <w:jc w:val="left"/>
              <w:rPr>
                <w:sz w:val="18"/>
                <w:szCs w:val="18"/>
              </w:rPr>
            </w:pPr>
            <w:r w:rsidRPr="000C4970">
              <w:rPr>
                <w:rFonts w:hint="eastAsia"/>
                <w:sz w:val="18"/>
                <w:szCs w:val="18"/>
              </w:rPr>
              <w:t xml:space="preserve">(3) </w:t>
            </w:r>
            <w:r w:rsidRPr="000C4970">
              <w:rPr>
                <w:rFonts w:hint="eastAsia"/>
                <w:sz w:val="18"/>
                <w:szCs w:val="18"/>
              </w:rPr>
              <w:t>その他システム変更に関する業務を行うこと。但し、変更プログラムは市が提供するものとする。</w:t>
            </w:r>
          </w:p>
          <w:p w14:paraId="7C5FB6C7" w14:textId="77777777" w:rsidR="00B25D38" w:rsidRPr="000C4970" w:rsidRDefault="00B25D38" w:rsidP="00B25D38">
            <w:pPr>
              <w:ind w:firstLineChars="100" w:firstLine="180"/>
              <w:jc w:val="left"/>
              <w:rPr>
                <w:sz w:val="18"/>
                <w:szCs w:val="18"/>
              </w:rPr>
            </w:pPr>
            <w:r w:rsidRPr="000C4970">
              <w:rPr>
                <w:rFonts w:hint="eastAsia"/>
                <w:sz w:val="18"/>
                <w:szCs w:val="18"/>
              </w:rPr>
              <w:t>５　会計計算業務に関すること</w:t>
            </w:r>
          </w:p>
          <w:p w14:paraId="7EF3E9F9"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コンピューターシステムを使用して、会計処理をすること。</w:t>
            </w:r>
          </w:p>
          <w:p w14:paraId="6E63F50F"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過剰請求や請求漏れの防止等、請求の精度向上に努めること。</w:t>
            </w:r>
          </w:p>
          <w:p w14:paraId="0BBD272E"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入力済み各種伝票の整理保管を行うこと。</w:t>
            </w:r>
          </w:p>
          <w:p w14:paraId="7294C462"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データ修正等に伴う患者請求・還付等に関する業務を行うこと。還付等の業務に関してはこころケアと連絡を密にして行うこと。</w:t>
            </w:r>
          </w:p>
          <w:p w14:paraId="503ED80A"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保険証の確認を行い、必要に応じて患者のデータを修正・入力を行うこと。</w:t>
            </w:r>
          </w:p>
          <w:p w14:paraId="15F2DBF7"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初診患者の受付及び患者登録（患者氏名、保険等の入力等）を行うこと。</w:t>
            </w:r>
          </w:p>
          <w:p w14:paraId="20ED4E87"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診察券及び診療録を作成すること。</w:t>
            </w:r>
          </w:p>
          <w:p w14:paraId="4AEA4292"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診療録フォルダーを作成し、セットすること。</w:t>
            </w:r>
          </w:p>
          <w:p w14:paraId="1808B75A"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再診の受付を行うこと。</w:t>
            </w:r>
          </w:p>
          <w:p w14:paraId="216EC925"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診察券の発行を行うこと。</w:t>
            </w:r>
          </w:p>
          <w:p w14:paraId="322754ED" w14:textId="77777777" w:rsidR="00B25D38" w:rsidRPr="000C4970" w:rsidRDefault="00B25D38" w:rsidP="00B25D38">
            <w:pPr>
              <w:pStyle w:val="af8"/>
              <w:numPr>
                <w:ilvl w:val="0"/>
                <w:numId w:val="5"/>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その他会計処理に関する問い合わせに対応すること。</w:t>
            </w:r>
          </w:p>
          <w:p w14:paraId="29F1E2B0" w14:textId="77777777" w:rsidR="00B25D38" w:rsidRPr="000C4970" w:rsidRDefault="00B25D38" w:rsidP="00B25D38">
            <w:pPr>
              <w:ind w:firstLineChars="100" w:firstLine="180"/>
              <w:jc w:val="left"/>
              <w:rPr>
                <w:sz w:val="18"/>
                <w:szCs w:val="18"/>
              </w:rPr>
            </w:pPr>
            <w:r w:rsidRPr="000C4970">
              <w:rPr>
                <w:rFonts w:hint="eastAsia"/>
                <w:sz w:val="18"/>
                <w:szCs w:val="18"/>
              </w:rPr>
              <w:t>６　診療情報管理業務に関すること</w:t>
            </w:r>
          </w:p>
          <w:p w14:paraId="3F924491" w14:textId="77777777" w:rsidR="00B25D38" w:rsidRPr="000C4970" w:rsidRDefault="00B25D38" w:rsidP="00B25D38">
            <w:pPr>
              <w:pStyle w:val="af8"/>
              <w:numPr>
                <w:ilvl w:val="0"/>
                <w:numId w:val="6"/>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診療録の保管、整理を行うこと。</w:t>
            </w:r>
          </w:p>
          <w:p w14:paraId="695D4537" w14:textId="77777777" w:rsidR="00B25D38" w:rsidRPr="000C4970" w:rsidRDefault="00B25D38" w:rsidP="00B25D38">
            <w:pPr>
              <w:pStyle w:val="af8"/>
              <w:numPr>
                <w:ilvl w:val="0"/>
                <w:numId w:val="6"/>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画像データの保管、整理を行うこと。</w:t>
            </w:r>
          </w:p>
          <w:p w14:paraId="3A354751" w14:textId="77777777" w:rsidR="00B25D38" w:rsidRDefault="00B25D38" w:rsidP="00B25D38">
            <w:pPr>
              <w:pStyle w:val="af8"/>
              <w:numPr>
                <w:ilvl w:val="0"/>
                <w:numId w:val="6"/>
              </w:numPr>
              <w:ind w:leftChars="0"/>
              <w:jc w:val="left"/>
              <w:rPr>
                <w:rFonts w:asciiTheme="minorHAnsi" w:eastAsiaTheme="minorEastAsia" w:hAnsiTheme="minorHAnsi" w:cstheme="minorBidi"/>
                <w:sz w:val="18"/>
                <w:szCs w:val="18"/>
              </w:rPr>
            </w:pPr>
            <w:r w:rsidRPr="000C4970">
              <w:rPr>
                <w:rFonts w:asciiTheme="minorHAnsi" w:eastAsiaTheme="minorEastAsia" w:hAnsiTheme="minorHAnsi" w:cstheme="minorBidi" w:hint="eastAsia"/>
                <w:sz w:val="18"/>
                <w:szCs w:val="18"/>
              </w:rPr>
              <w:t>診療情報管理業務を行うこと。</w:t>
            </w:r>
          </w:p>
          <w:p w14:paraId="28FDBD54" w14:textId="77777777" w:rsidR="00B25D38" w:rsidRPr="00B25D38" w:rsidRDefault="00B25D38" w:rsidP="00B25D38">
            <w:pPr>
              <w:pStyle w:val="af8"/>
              <w:ind w:leftChars="0" w:left="780"/>
              <w:jc w:val="left"/>
              <w:rPr>
                <w:rFonts w:asciiTheme="minorHAnsi" w:eastAsiaTheme="minorEastAsia" w:hAnsiTheme="minorHAnsi" w:cstheme="minorBidi"/>
                <w:sz w:val="18"/>
                <w:szCs w:val="18"/>
              </w:rPr>
            </w:pPr>
          </w:p>
        </w:tc>
      </w:tr>
      <w:tr w:rsidR="00B25D38" w14:paraId="68D14055" w14:textId="77777777" w:rsidTr="00D5283D">
        <w:tc>
          <w:tcPr>
            <w:tcW w:w="1693" w:type="dxa"/>
            <w:tcBorders>
              <w:left w:val="single" w:sz="12" w:space="0" w:color="auto"/>
            </w:tcBorders>
            <w:vAlign w:val="center"/>
          </w:tcPr>
          <w:p w14:paraId="3C849A3A"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lastRenderedPageBreak/>
              <w:t>設備・システムに関する要件</w:t>
            </w:r>
          </w:p>
        </w:tc>
        <w:tc>
          <w:tcPr>
            <w:tcW w:w="6781" w:type="dxa"/>
            <w:tcBorders>
              <w:right w:val="single" w:sz="12" w:space="0" w:color="auto"/>
            </w:tcBorders>
          </w:tcPr>
          <w:p w14:paraId="461D8753" w14:textId="77777777" w:rsidR="00B25D38" w:rsidRDefault="00B25D38" w:rsidP="00B25D38">
            <w:pPr>
              <w:rPr>
                <w:rFonts w:asciiTheme="minorEastAsia" w:hAnsiTheme="minorEastAsia"/>
                <w:sz w:val="18"/>
                <w:szCs w:val="18"/>
              </w:rPr>
            </w:pPr>
          </w:p>
          <w:p w14:paraId="75DD5656"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中央子ども家庭センター診療所開設時より導入しているレセプト用コンピューター「ORCA」を使用し、診療報酬の請求等の医療事務を入力することができること</w:t>
            </w:r>
          </w:p>
          <w:p w14:paraId="4746239E" w14:textId="77777777" w:rsidR="00B25D38" w:rsidRPr="000C4970" w:rsidRDefault="00B25D38" w:rsidP="00B25D38">
            <w:pPr>
              <w:rPr>
                <w:rFonts w:asciiTheme="minorEastAsia" w:hAnsiTheme="minorEastAsia"/>
                <w:sz w:val="18"/>
                <w:szCs w:val="18"/>
              </w:rPr>
            </w:pPr>
          </w:p>
        </w:tc>
      </w:tr>
      <w:tr w:rsidR="00B25D38" w14:paraId="56196E20" w14:textId="77777777" w:rsidTr="00B25D38">
        <w:trPr>
          <w:trHeight w:val="3064"/>
        </w:trPr>
        <w:tc>
          <w:tcPr>
            <w:tcW w:w="1693" w:type="dxa"/>
            <w:tcBorders>
              <w:left w:val="single" w:sz="12" w:space="0" w:color="auto"/>
              <w:bottom w:val="single" w:sz="12" w:space="0" w:color="auto"/>
            </w:tcBorders>
            <w:vAlign w:val="center"/>
          </w:tcPr>
          <w:p w14:paraId="3E9DF836" w14:textId="77777777" w:rsidR="00B25D38" w:rsidRPr="000C4970" w:rsidRDefault="00B25D38" w:rsidP="00B25D38">
            <w:pPr>
              <w:jc w:val="left"/>
              <w:rPr>
                <w:rFonts w:asciiTheme="minorEastAsia" w:hAnsiTheme="minorEastAsia"/>
                <w:sz w:val="18"/>
                <w:szCs w:val="18"/>
              </w:rPr>
            </w:pPr>
            <w:r w:rsidRPr="000C4970">
              <w:rPr>
                <w:rFonts w:asciiTheme="minorEastAsia" w:hAnsiTheme="minorEastAsia" w:hint="eastAsia"/>
                <w:sz w:val="18"/>
                <w:szCs w:val="18"/>
              </w:rPr>
              <w:t>業務執行に関する要件</w:t>
            </w:r>
          </w:p>
        </w:tc>
        <w:tc>
          <w:tcPr>
            <w:tcW w:w="6781" w:type="dxa"/>
            <w:tcBorders>
              <w:bottom w:val="single" w:sz="12" w:space="0" w:color="auto"/>
              <w:right w:val="single" w:sz="12" w:space="0" w:color="auto"/>
            </w:tcBorders>
          </w:tcPr>
          <w:p w14:paraId="4D4808B5" w14:textId="77777777" w:rsidR="00B25D38" w:rsidRPr="00B25D38" w:rsidRDefault="00B25D38" w:rsidP="00B25D38">
            <w:pPr>
              <w:rPr>
                <w:rFonts w:asciiTheme="minorEastAsia" w:hAnsiTheme="minorEastAsia"/>
                <w:sz w:val="18"/>
                <w:szCs w:val="18"/>
              </w:rPr>
            </w:pPr>
          </w:p>
          <w:p w14:paraId="5F82E078"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以下の業務実施体制を確保していること。</w:t>
            </w:r>
          </w:p>
          <w:p w14:paraId="3AEA37D5"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ア　個人情報の保護、その他情報漏洩防止について十分に配慮した上、個人情報や</w:t>
            </w:r>
          </w:p>
          <w:p w14:paraId="466CB0DC" w14:textId="77777777" w:rsidR="00B25D38" w:rsidRPr="000C4970" w:rsidRDefault="00B25D38" w:rsidP="00B25D38">
            <w:pPr>
              <w:ind w:firstLineChars="100" w:firstLine="180"/>
              <w:rPr>
                <w:rFonts w:asciiTheme="minorEastAsia" w:hAnsiTheme="minorEastAsia"/>
                <w:sz w:val="18"/>
                <w:szCs w:val="18"/>
              </w:rPr>
            </w:pPr>
            <w:r w:rsidRPr="000C4970">
              <w:rPr>
                <w:rFonts w:asciiTheme="minorEastAsia" w:hAnsiTheme="minorEastAsia" w:hint="eastAsia"/>
                <w:sz w:val="18"/>
                <w:szCs w:val="18"/>
              </w:rPr>
              <w:t>業務上知り得た情報を適切な方法で管理していること。</w:t>
            </w:r>
          </w:p>
          <w:p w14:paraId="52C9B087"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 xml:space="preserve">　　【管理方法の一例】</w:t>
            </w:r>
          </w:p>
          <w:p w14:paraId="1E860542" w14:textId="77777777" w:rsidR="00B25D38" w:rsidRPr="000C4970" w:rsidRDefault="00B25D38" w:rsidP="00B25D38">
            <w:pPr>
              <w:ind w:firstLineChars="300" w:firstLine="540"/>
              <w:rPr>
                <w:rFonts w:asciiTheme="minorEastAsia" w:hAnsiTheme="minorEastAsia"/>
                <w:sz w:val="18"/>
                <w:szCs w:val="18"/>
              </w:rPr>
            </w:pPr>
            <w:r w:rsidRPr="000C4970">
              <w:rPr>
                <w:rFonts w:asciiTheme="minorEastAsia" w:hAnsiTheme="minorEastAsia" w:hint="eastAsia"/>
                <w:sz w:val="18"/>
                <w:szCs w:val="18"/>
              </w:rPr>
              <w:t>・個人情報管理規程を有し、個人情報管理研修を実施していること。</w:t>
            </w:r>
          </w:p>
          <w:p w14:paraId="16848321"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イ　事業の概要に沿った人員配置であること。</w:t>
            </w:r>
          </w:p>
          <w:p w14:paraId="74A74DC5" w14:textId="77777777" w:rsidR="00B25D38" w:rsidRPr="000C4970" w:rsidRDefault="00B25D38" w:rsidP="00B25D38">
            <w:pPr>
              <w:rPr>
                <w:rFonts w:asciiTheme="minorEastAsia" w:hAnsiTheme="minorEastAsia"/>
                <w:sz w:val="18"/>
                <w:szCs w:val="18"/>
              </w:rPr>
            </w:pPr>
            <w:r w:rsidRPr="000C4970">
              <w:rPr>
                <w:rFonts w:asciiTheme="minorEastAsia" w:hAnsiTheme="minorEastAsia" w:hint="eastAsia"/>
                <w:sz w:val="18"/>
                <w:szCs w:val="18"/>
              </w:rPr>
              <w:t>ウ　毎月末に「月次業務完了報告書」を作成し、所定報告日までに報告すること。</w:t>
            </w:r>
          </w:p>
          <w:p w14:paraId="515F7507" w14:textId="77777777" w:rsidR="00B25D38" w:rsidRPr="000C4970" w:rsidRDefault="00B25D38" w:rsidP="00B25D38">
            <w:pPr>
              <w:rPr>
                <w:rFonts w:asciiTheme="minorEastAsia" w:hAnsiTheme="minorEastAsia"/>
              </w:rPr>
            </w:pPr>
          </w:p>
        </w:tc>
      </w:tr>
    </w:tbl>
    <w:p w14:paraId="28A2A0A3" w14:textId="77777777" w:rsidR="003F04C6" w:rsidRDefault="003F04C6" w:rsidP="008106CB">
      <w:pPr>
        <w:rPr>
          <w:rFonts w:asciiTheme="minorEastAsia" w:hAnsiTheme="minorEastAsia"/>
        </w:rPr>
      </w:pPr>
    </w:p>
    <w:p w14:paraId="01F94CFC" w14:textId="77777777" w:rsidR="00746EED" w:rsidRPr="002E5AED" w:rsidRDefault="00B3584B">
      <w:pPr>
        <w:rPr>
          <w:rFonts w:asciiTheme="minorEastAsia" w:hAnsiTheme="minorEastAsia"/>
        </w:rPr>
      </w:pPr>
      <w:r w:rsidRPr="002E5AED">
        <w:rPr>
          <w:rFonts w:asciiTheme="minorEastAsia" w:hAnsiTheme="minorEastAsia" w:hint="eastAsia"/>
          <w:b/>
        </w:rPr>
        <w:t>４</w:t>
      </w:r>
      <w:r w:rsidR="004D31E5" w:rsidRPr="002E5AED">
        <w:rPr>
          <w:rFonts w:asciiTheme="minorEastAsia" w:hAnsiTheme="minorEastAsia" w:hint="eastAsia"/>
          <w:b/>
        </w:rPr>
        <w:t xml:space="preserve"> </w:t>
      </w:r>
      <w:r w:rsidRPr="002E5AED">
        <w:rPr>
          <w:rFonts w:asciiTheme="minorEastAsia" w:hAnsiTheme="minorEastAsia" w:hint="eastAsia"/>
          <w:b/>
        </w:rPr>
        <w:t>発注機関</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701"/>
        <w:gridCol w:w="6804"/>
      </w:tblGrid>
      <w:tr w:rsidR="006A005F" w:rsidRPr="002E5AED" w14:paraId="28C62899" w14:textId="77777777" w:rsidTr="00226AA1">
        <w:trPr>
          <w:trHeight w:val="1802"/>
        </w:trPr>
        <w:tc>
          <w:tcPr>
            <w:tcW w:w="1701" w:type="dxa"/>
            <w:vAlign w:val="center"/>
          </w:tcPr>
          <w:p w14:paraId="540B02C3" w14:textId="77777777" w:rsidR="006A005F" w:rsidRPr="00963FAE" w:rsidRDefault="0077643B" w:rsidP="00963FAE">
            <w:pPr>
              <w:ind w:right="-111"/>
              <w:rPr>
                <w:rFonts w:asciiTheme="minorEastAsia" w:hAnsiTheme="minorEastAsia"/>
                <w:sz w:val="18"/>
                <w:szCs w:val="18"/>
              </w:rPr>
            </w:pPr>
            <w:r w:rsidRPr="00963FAE">
              <w:rPr>
                <w:rFonts w:asciiTheme="minorEastAsia" w:hAnsiTheme="minorEastAsia" w:hint="eastAsia"/>
                <w:sz w:val="18"/>
                <w:szCs w:val="18"/>
              </w:rPr>
              <w:t>発注機関所在地等</w:t>
            </w:r>
          </w:p>
        </w:tc>
        <w:tc>
          <w:tcPr>
            <w:tcW w:w="6804" w:type="dxa"/>
          </w:tcPr>
          <w:p w14:paraId="4575DAEB"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発注機関</w:t>
            </w:r>
            <w:r w:rsidR="003C5391">
              <w:rPr>
                <w:rFonts w:asciiTheme="minorEastAsia" w:hAnsiTheme="minorEastAsia" w:hint="eastAsia"/>
                <w:sz w:val="20"/>
                <w:szCs w:val="20"/>
              </w:rPr>
              <w:t>：</w:t>
            </w:r>
            <w:r w:rsidR="003653FF">
              <w:rPr>
                <w:rFonts w:asciiTheme="minorEastAsia" w:hAnsiTheme="minorEastAsia" w:hint="eastAsia"/>
                <w:sz w:val="20"/>
                <w:szCs w:val="20"/>
              </w:rPr>
              <w:t>大阪府</w:t>
            </w:r>
            <w:r w:rsidR="00963FAE">
              <w:rPr>
                <w:rFonts w:asciiTheme="minorEastAsia" w:hAnsiTheme="minorEastAsia" w:hint="eastAsia"/>
                <w:sz w:val="20"/>
                <w:szCs w:val="20"/>
              </w:rPr>
              <w:t>中央子ども家庭センター</w:t>
            </w:r>
          </w:p>
          <w:p w14:paraId="555C3F50" w14:textId="77777777" w:rsidR="006A005F" w:rsidRPr="002E5AED" w:rsidRDefault="006A005F" w:rsidP="00963FAE">
            <w:pPr>
              <w:ind w:right="21"/>
              <w:rPr>
                <w:rFonts w:asciiTheme="minorEastAsia" w:hAnsiTheme="minorEastAsia"/>
                <w:sz w:val="20"/>
                <w:szCs w:val="20"/>
              </w:rPr>
            </w:pPr>
            <w:r w:rsidRPr="002E5AED">
              <w:rPr>
                <w:rFonts w:asciiTheme="minorEastAsia" w:hAnsiTheme="minorEastAsia" w:hint="eastAsia"/>
                <w:sz w:val="20"/>
                <w:szCs w:val="20"/>
              </w:rPr>
              <w:t>所 在 地</w:t>
            </w:r>
            <w:r w:rsidR="003C5391">
              <w:rPr>
                <w:rFonts w:asciiTheme="minorEastAsia" w:hAnsiTheme="minorEastAsia" w:hint="eastAsia"/>
                <w:sz w:val="20"/>
                <w:szCs w:val="20"/>
              </w:rPr>
              <w:t>：</w:t>
            </w:r>
            <w:r w:rsidR="00963FAE">
              <w:rPr>
                <w:rFonts w:asciiTheme="minorEastAsia" w:hAnsiTheme="minorEastAsia" w:hint="eastAsia"/>
                <w:sz w:val="20"/>
                <w:szCs w:val="20"/>
              </w:rPr>
              <w:t>大阪府寝屋川市八坂町２８番５号</w:t>
            </w:r>
          </w:p>
          <w:p w14:paraId="4EF5C703" w14:textId="77777777" w:rsidR="006A005F" w:rsidRPr="002E5AED" w:rsidRDefault="006A005F" w:rsidP="00EF57F2">
            <w:pPr>
              <w:ind w:right="840"/>
              <w:rPr>
                <w:rFonts w:asciiTheme="minorEastAsia" w:hAnsiTheme="minorEastAsia"/>
                <w:sz w:val="20"/>
                <w:szCs w:val="20"/>
              </w:rPr>
            </w:pPr>
            <w:r w:rsidRPr="002E5AED">
              <w:rPr>
                <w:rFonts w:asciiTheme="minorEastAsia" w:hAnsiTheme="minorEastAsia" w:hint="eastAsia"/>
                <w:sz w:val="20"/>
                <w:szCs w:val="20"/>
              </w:rPr>
              <w:t>電話番号</w:t>
            </w:r>
            <w:r w:rsidR="003C5391">
              <w:rPr>
                <w:rFonts w:asciiTheme="minorEastAsia" w:hAnsiTheme="minorEastAsia" w:hint="eastAsia"/>
                <w:sz w:val="20"/>
                <w:szCs w:val="20"/>
              </w:rPr>
              <w:t>：０７２－８２８－０１６１</w:t>
            </w:r>
          </w:p>
          <w:p w14:paraId="45E0ADF5" w14:textId="39EEF95F" w:rsidR="00C96B7D" w:rsidRDefault="006A005F" w:rsidP="00C96B7D">
            <w:pPr>
              <w:ind w:right="840"/>
              <w:rPr>
                <w:rFonts w:asciiTheme="minorEastAsia" w:hAnsiTheme="minorEastAsia"/>
                <w:sz w:val="20"/>
                <w:szCs w:val="20"/>
              </w:rPr>
            </w:pPr>
            <w:r w:rsidRPr="002E5AED">
              <w:rPr>
                <w:rFonts w:asciiTheme="minorEastAsia" w:hAnsiTheme="minorEastAsia" w:hint="eastAsia"/>
                <w:sz w:val="20"/>
                <w:szCs w:val="20"/>
              </w:rPr>
              <w:t>問合せ先</w:t>
            </w:r>
            <w:r w:rsidR="003C5391">
              <w:rPr>
                <w:rFonts w:asciiTheme="minorEastAsia" w:hAnsiTheme="minorEastAsia" w:hint="eastAsia"/>
                <w:sz w:val="20"/>
                <w:szCs w:val="20"/>
              </w:rPr>
              <w:t>：</w:t>
            </w:r>
            <w:r w:rsidR="007D6E8E">
              <w:rPr>
                <w:rFonts w:asciiTheme="minorEastAsia" w:hAnsiTheme="minorEastAsia" w:hint="eastAsia"/>
                <w:sz w:val="20"/>
                <w:szCs w:val="20"/>
              </w:rPr>
              <w:t>育成支援課第二課</w:t>
            </w:r>
            <w:r w:rsidR="00C30635">
              <w:rPr>
                <w:rFonts w:asciiTheme="minorEastAsia" w:hAnsiTheme="minorEastAsia" w:hint="eastAsia"/>
                <w:sz w:val="20"/>
                <w:szCs w:val="20"/>
              </w:rPr>
              <w:t xml:space="preserve">　福井</w:t>
            </w:r>
            <w:r w:rsidR="003141AB">
              <w:rPr>
                <w:rFonts w:asciiTheme="minorEastAsia" w:hAnsiTheme="minorEastAsia"/>
                <w:sz w:val="20"/>
                <w:szCs w:val="20"/>
              </w:rPr>
              <w:t xml:space="preserve"> </w:t>
            </w:r>
          </w:p>
          <w:p w14:paraId="577E711C" w14:textId="77777777" w:rsidR="003C5391" w:rsidRPr="00226AA1" w:rsidRDefault="00BC0496" w:rsidP="00226AA1">
            <w:pPr>
              <w:pStyle w:val="af9"/>
            </w:pPr>
            <w:r w:rsidRPr="002E5AED">
              <w:rPr>
                <w:rFonts w:asciiTheme="minorEastAsia" w:hAnsiTheme="minorEastAsia" w:hint="eastAsia"/>
                <w:sz w:val="20"/>
                <w:szCs w:val="20"/>
              </w:rPr>
              <w:t>E-mail</w:t>
            </w:r>
            <w:r w:rsidRPr="002E5AED">
              <w:rPr>
                <w:rFonts w:asciiTheme="minorEastAsia" w:hAnsiTheme="minorEastAsia" w:hint="eastAsia"/>
                <w:sz w:val="20"/>
                <w:szCs w:val="20"/>
              </w:rPr>
              <w:t>：</w:t>
            </w:r>
            <w:hyperlink r:id="rId9" w:history="1">
              <w:r w:rsidR="00226AA1" w:rsidRPr="00226AA1">
                <w:rPr>
                  <w:rStyle w:val="af7"/>
                  <w:rFonts w:hint="eastAsia"/>
                  <w:sz w:val="20"/>
                  <w:szCs w:val="20"/>
                </w:rPr>
                <w:t>chuokatei@sbox.pref.osaka.lg.jp</w:t>
              </w:r>
            </w:hyperlink>
          </w:p>
        </w:tc>
      </w:tr>
    </w:tbl>
    <w:p w14:paraId="55103EDC" w14:textId="77777777" w:rsidR="00185525" w:rsidRDefault="00185525">
      <w:pPr>
        <w:rPr>
          <w:rFonts w:asciiTheme="minorEastAsia" w:hAnsiTheme="minorEastAsia"/>
        </w:rPr>
      </w:pPr>
    </w:p>
    <w:p w14:paraId="6B48707C" w14:textId="77777777" w:rsidR="003C5391" w:rsidRPr="003C5391" w:rsidRDefault="003C5391">
      <w:pPr>
        <w:rPr>
          <w:rFonts w:asciiTheme="minorEastAsia" w:hAnsiTheme="minorEastAsia"/>
          <w:b/>
        </w:rPr>
      </w:pPr>
      <w:r w:rsidRPr="003C5391">
        <w:rPr>
          <w:rFonts w:asciiTheme="minorEastAsia" w:hAnsiTheme="minorEastAsia" w:hint="eastAsia"/>
          <w:b/>
        </w:rPr>
        <w:t>５ 公募手続の取扱い</w:t>
      </w:r>
    </w:p>
    <w:p w14:paraId="55103AD5" w14:textId="77777777" w:rsidR="003C5391" w:rsidRPr="003C5391" w:rsidRDefault="003C5391" w:rsidP="006B1F2A">
      <w:pPr>
        <w:ind w:left="210" w:hangingChars="100" w:hanging="210"/>
        <w:rPr>
          <w:rFonts w:asciiTheme="minorEastAsia" w:hAnsiTheme="minorEastAsia"/>
          <w:sz w:val="20"/>
          <w:szCs w:val="20"/>
        </w:rPr>
      </w:pPr>
      <w:r>
        <w:rPr>
          <w:rFonts w:asciiTheme="minorEastAsia" w:hAnsiTheme="minorEastAsia" w:hint="eastAsia"/>
        </w:rPr>
        <w:t xml:space="preserve">　</w:t>
      </w:r>
      <w:r w:rsidR="006B1F2A">
        <w:rPr>
          <w:rFonts w:asciiTheme="minorEastAsia" w:hAnsiTheme="minorEastAsia" w:hint="eastAsia"/>
        </w:rPr>
        <w:t xml:space="preserve">　</w:t>
      </w:r>
      <w:r w:rsidRPr="003C5391">
        <w:rPr>
          <w:rFonts w:asciiTheme="minorEastAsia" w:hAnsiTheme="minorEastAsia" w:hint="eastAsia"/>
          <w:sz w:val="20"/>
          <w:szCs w:val="20"/>
        </w:rPr>
        <w:t>本件公募に係る契約行為の執行は、契約対象となる業務に係る予算が大阪府議会において議決され、その予算の執行が可能となることにより行うものとする。</w:t>
      </w:r>
    </w:p>
    <w:p w14:paraId="6AADEBE5" w14:textId="77777777" w:rsidR="003C5391" w:rsidRPr="002E5AED" w:rsidRDefault="003C5391">
      <w:pPr>
        <w:rPr>
          <w:rFonts w:asciiTheme="minorEastAsia" w:hAnsiTheme="minorEastAsia"/>
        </w:rPr>
      </w:pPr>
    </w:p>
    <w:p w14:paraId="2D3FAD53" w14:textId="77777777" w:rsidR="00746EED" w:rsidRPr="002E5AED" w:rsidRDefault="003C5391">
      <w:pPr>
        <w:rPr>
          <w:rFonts w:asciiTheme="minorEastAsia" w:hAnsiTheme="minorEastAsia"/>
        </w:rPr>
      </w:pPr>
      <w:r>
        <w:rPr>
          <w:rFonts w:asciiTheme="minorEastAsia" w:hAnsiTheme="minorEastAsia" w:hint="eastAsia"/>
          <w:b/>
        </w:rPr>
        <w:t>６</w:t>
      </w:r>
      <w:r w:rsidR="004D31E5" w:rsidRPr="002E5AED">
        <w:rPr>
          <w:rFonts w:asciiTheme="minorEastAsia" w:hAnsiTheme="minorEastAsia" w:hint="eastAsia"/>
          <w:b/>
        </w:rPr>
        <w:t xml:space="preserve"> </w:t>
      </w:r>
      <w:r w:rsidR="00B3584B" w:rsidRPr="002E5AED">
        <w:rPr>
          <w:rFonts w:asciiTheme="minorEastAsia" w:hAnsiTheme="minorEastAsia" w:hint="eastAsia"/>
          <w:b/>
        </w:rPr>
        <w:t>交付書類一覧</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92"/>
        <w:gridCol w:w="6813"/>
      </w:tblGrid>
      <w:tr w:rsidR="002E5AED" w:rsidRPr="002E5AED" w14:paraId="1240BD43" w14:textId="77777777" w:rsidTr="003C5391">
        <w:tc>
          <w:tcPr>
            <w:tcW w:w="1692" w:type="dxa"/>
          </w:tcPr>
          <w:p w14:paraId="7EE909A9" w14:textId="77777777" w:rsidR="00D8717B" w:rsidRPr="002E5AED" w:rsidRDefault="00D8717B" w:rsidP="00E07A9C">
            <w:pPr>
              <w:ind w:right="22"/>
              <w:jc w:val="center"/>
              <w:rPr>
                <w:rFonts w:asciiTheme="minorEastAsia" w:hAnsiTheme="minorEastAsia"/>
                <w:sz w:val="20"/>
                <w:szCs w:val="20"/>
              </w:rPr>
            </w:pPr>
          </w:p>
        </w:tc>
        <w:tc>
          <w:tcPr>
            <w:tcW w:w="6813" w:type="dxa"/>
          </w:tcPr>
          <w:p w14:paraId="4D24A7A8" w14:textId="77777777" w:rsidR="00D8717B" w:rsidRPr="002E5AED" w:rsidRDefault="00D8717B" w:rsidP="00E07A9C">
            <w:pPr>
              <w:ind w:right="22"/>
              <w:jc w:val="center"/>
              <w:rPr>
                <w:rFonts w:asciiTheme="minorEastAsia" w:hAnsiTheme="minorEastAsia"/>
                <w:sz w:val="20"/>
                <w:szCs w:val="20"/>
              </w:rPr>
            </w:pPr>
            <w:r w:rsidRPr="002E5AED">
              <w:rPr>
                <w:rFonts w:asciiTheme="minorEastAsia" w:hAnsiTheme="minorEastAsia" w:hint="eastAsia"/>
                <w:sz w:val="20"/>
                <w:szCs w:val="20"/>
              </w:rPr>
              <w:t>書類名称</w:t>
            </w:r>
          </w:p>
        </w:tc>
      </w:tr>
      <w:tr w:rsidR="004D31E5" w:rsidRPr="002E5AED" w14:paraId="35D6AE80" w14:textId="77777777" w:rsidTr="00B25D38">
        <w:trPr>
          <w:trHeight w:val="1478"/>
        </w:trPr>
        <w:tc>
          <w:tcPr>
            <w:tcW w:w="1692" w:type="dxa"/>
            <w:tcBorders>
              <w:bottom w:val="single" w:sz="18" w:space="0" w:color="auto"/>
            </w:tcBorders>
            <w:vAlign w:val="center"/>
          </w:tcPr>
          <w:p w14:paraId="58A97606" w14:textId="77777777" w:rsidR="004D31E5" w:rsidRPr="006B1F2A" w:rsidRDefault="004D31E5" w:rsidP="003C5391">
            <w:pPr>
              <w:ind w:rightChars="15" w:right="31"/>
              <w:rPr>
                <w:rFonts w:asciiTheme="minorEastAsia" w:hAnsiTheme="minorEastAsia"/>
                <w:sz w:val="18"/>
                <w:szCs w:val="18"/>
              </w:rPr>
            </w:pPr>
            <w:r w:rsidRPr="006B1F2A">
              <w:rPr>
                <w:rFonts w:asciiTheme="minorEastAsia" w:hAnsiTheme="minorEastAsia" w:hint="eastAsia"/>
                <w:sz w:val="18"/>
                <w:szCs w:val="18"/>
              </w:rPr>
              <w:t>参加意思確認公募手続に係る説明書</w:t>
            </w:r>
          </w:p>
        </w:tc>
        <w:tc>
          <w:tcPr>
            <w:tcW w:w="6813" w:type="dxa"/>
            <w:vAlign w:val="center"/>
          </w:tcPr>
          <w:p w14:paraId="7821B757" w14:textId="77777777" w:rsidR="009331DF" w:rsidRDefault="009331DF" w:rsidP="00E07A9C">
            <w:pPr>
              <w:rPr>
                <w:rFonts w:asciiTheme="minorEastAsia" w:hAnsiTheme="minorEastAsia"/>
                <w:sz w:val="20"/>
                <w:szCs w:val="20"/>
              </w:rPr>
            </w:pPr>
            <w:r>
              <w:rPr>
                <w:rFonts w:asciiTheme="minorEastAsia" w:hAnsiTheme="minorEastAsia" w:hint="eastAsia"/>
                <w:sz w:val="20"/>
                <w:szCs w:val="20"/>
              </w:rPr>
              <w:t>＜</w:t>
            </w:r>
            <w:r w:rsidRPr="009331DF">
              <w:rPr>
                <w:rFonts w:asciiTheme="minorEastAsia" w:hAnsiTheme="minorEastAsia" w:hint="eastAsia"/>
                <w:sz w:val="20"/>
                <w:szCs w:val="20"/>
              </w:rPr>
              <w:t>参加意思確認公募手続に係る説明書</w:t>
            </w:r>
            <w:r>
              <w:rPr>
                <w:rFonts w:asciiTheme="minorEastAsia" w:hAnsiTheme="minorEastAsia" w:hint="eastAsia"/>
                <w:sz w:val="20"/>
                <w:szCs w:val="20"/>
              </w:rPr>
              <w:t>＞</w:t>
            </w:r>
          </w:p>
          <w:p w14:paraId="40838BC7" w14:textId="77777777" w:rsidR="004D31E5" w:rsidRPr="002E5AED" w:rsidRDefault="009331DF" w:rsidP="00E07A9C">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参加意思確認公募手続に関する説明書</w:t>
            </w:r>
          </w:p>
          <w:p w14:paraId="11961ED9" w14:textId="77777777" w:rsidR="004D31E5" w:rsidRPr="002E5AED" w:rsidRDefault="009331DF" w:rsidP="009331DF">
            <w:pPr>
              <w:rPr>
                <w:rFonts w:asciiTheme="minorEastAsia" w:hAnsiTheme="minorEastAsia"/>
                <w:sz w:val="20"/>
                <w:szCs w:val="20"/>
              </w:rPr>
            </w:pPr>
            <w:r>
              <w:rPr>
                <w:rFonts w:asciiTheme="minorEastAsia" w:hAnsiTheme="minorEastAsia" w:hint="eastAsia"/>
                <w:sz w:val="20"/>
                <w:szCs w:val="20"/>
              </w:rPr>
              <w:t>・</w:t>
            </w:r>
            <w:r w:rsidR="004D31E5" w:rsidRPr="002E5AED">
              <w:rPr>
                <w:rFonts w:asciiTheme="minorEastAsia" w:hAnsiTheme="minorEastAsia" w:hint="eastAsia"/>
                <w:sz w:val="20"/>
                <w:szCs w:val="20"/>
              </w:rPr>
              <w:t>参加意思確認申請書</w:t>
            </w:r>
            <w:r>
              <w:rPr>
                <w:rFonts w:asciiTheme="minorEastAsia" w:hAnsiTheme="minorEastAsia" w:hint="eastAsia"/>
                <w:sz w:val="20"/>
                <w:szCs w:val="20"/>
              </w:rPr>
              <w:t>（様式１）</w:t>
            </w:r>
          </w:p>
          <w:p w14:paraId="472A1E3C" w14:textId="77777777" w:rsidR="004D31E5" w:rsidRPr="002E5AED" w:rsidRDefault="007E3F04" w:rsidP="006B1F2A">
            <w:pPr>
              <w:rPr>
                <w:rFonts w:asciiTheme="minorEastAsia" w:hAnsiTheme="minorEastAsia"/>
                <w:sz w:val="20"/>
                <w:szCs w:val="20"/>
              </w:rPr>
            </w:pPr>
            <w:r>
              <w:rPr>
                <w:rFonts w:asciiTheme="minorEastAsia" w:hAnsiTheme="minorEastAsia" w:hint="eastAsia"/>
                <w:sz w:val="20"/>
                <w:szCs w:val="20"/>
              </w:rPr>
              <w:t>・</w:t>
            </w:r>
            <w:r w:rsidR="006B1F2A">
              <w:rPr>
                <w:rFonts w:asciiTheme="minorEastAsia" w:hAnsiTheme="minorEastAsia" w:hint="eastAsia"/>
                <w:sz w:val="20"/>
                <w:szCs w:val="20"/>
              </w:rPr>
              <w:t>大阪府中央子ども家庭センター医療事務委託</w:t>
            </w:r>
            <w:r w:rsidR="00C96B7D">
              <w:rPr>
                <w:rFonts w:asciiTheme="minorEastAsia" w:hAnsiTheme="minorEastAsia" w:hint="eastAsia"/>
                <w:sz w:val="20"/>
                <w:szCs w:val="20"/>
              </w:rPr>
              <w:t>に係る業務概要</w:t>
            </w:r>
          </w:p>
        </w:tc>
      </w:tr>
    </w:tbl>
    <w:p w14:paraId="07F14204" w14:textId="77777777" w:rsidR="006B1F2A" w:rsidRPr="006B1F2A" w:rsidRDefault="006B1F2A">
      <w:pPr>
        <w:rPr>
          <w:rFonts w:asciiTheme="minorEastAsia" w:hAnsiTheme="minorEastAsia"/>
        </w:rPr>
      </w:pPr>
    </w:p>
    <w:p w14:paraId="4D7E3AF1" w14:textId="77777777" w:rsidR="00746EED" w:rsidRPr="002E5AED" w:rsidRDefault="003C5391">
      <w:pPr>
        <w:rPr>
          <w:rFonts w:asciiTheme="minorEastAsia" w:hAnsiTheme="minorEastAsia"/>
        </w:rPr>
      </w:pPr>
      <w:r>
        <w:rPr>
          <w:rFonts w:asciiTheme="minorEastAsia" w:hAnsiTheme="minorEastAsia" w:hint="eastAsia"/>
          <w:b/>
        </w:rPr>
        <w:t>７</w:t>
      </w:r>
      <w:r w:rsidR="004D31E5" w:rsidRPr="002E5AED">
        <w:rPr>
          <w:rFonts w:asciiTheme="minorEastAsia" w:hAnsiTheme="minorEastAsia" w:hint="eastAsia"/>
          <w:b/>
        </w:rPr>
        <w:t xml:space="preserve"> </w:t>
      </w:r>
      <w:r w:rsidR="00B3584B" w:rsidRPr="002E5AED">
        <w:rPr>
          <w:rFonts w:asciiTheme="minorEastAsia" w:hAnsiTheme="minorEastAsia" w:hint="eastAsia"/>
          <w:b/>
        </w:rPr>
        <w:t>提出書類一覧</w:t>
      </w:r>
    </w:p>
    <w:tbl>
      <w:tblPr>
        <w:tblStyle w:val="a3"/>
        <w:tblW w:w="8505"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686"/>
        <w:gridCol w:w="6819"/>
      </w:tblGrid>
      <w:tr w:rsidR="00727DB0" w:rsidRPr="002E5AED" w14:paraId="0F866DE2" w14:textId="77777777" w:rsidTr="003C5391">
        <w:trPr>
          <w:trHeight w:val="794"/>
        </w:trPr>
        <w:tc>
          <w:tcPr>
            <w:tcW w:w="1686" w:type="dxa"/>
            <w:vAlign w:val="center"/>
          </w:tcPr>
          <w:p w14:paraId="7EA7FED2" w14:textId="77777777" w:rsidR="00727DB0" w:rsidRPr="006B1F2A" w:rsidRDefault="0077643B" w:rsidP="006B1F2A">
            <w:pPr>
              <w:ind w:right="-126"/>
              <w:rPr>
                <w:rFonts w:asciiTheme="minorEastAsia" w:hAnsiTheme="minorEastAsia"/>
                <w:sz w:val="18"/>
                <w:szCs w:val="18"/>
              </w:rPr>
            </w:pPr>
            <w:r w:rsidRPr="006B1F2A">
              <w:rPr>
                <w:rFonts w:asciiTheme="minorEastAsia" w:hAnsiTheme="minorEastAsia" w:hint="eastAsia"/>
                <w:sz w:val="18"/>
                <w:szCs w:val="18"/>
              </w:rPr>
              <w:t>書類名称</w:t>
            </w:r>
          </w:p>
        </w:tc>
        <w:tc>
          <w:tcPr>
            <w:tcW w:w="6819" w:type="dxa"/>
            <w:vAlign w:val="center"/>
          </w:tcPr>
          <w:p w14:paraId="0DE7C53D" w14:textId="77777777" w:rsidR="004C3781" w:rsidRPr="006B1F2A" w:rsidRDefault="007E3F04" w:rsidP="004D31E5">
            <w:pPr>
              <w:ind w:right="840"/>
              <w:rPr>
                <w:rFonts w:asciiTheme="minorEastAsia" w:hAnsiTheme="minorEastAsia"/>
                <w:sz w:val="20"/>
                <w:szCs w:val="20"/>
              </w:rPr>
            </w:pPr>
            <w:r w:rsidRPr="006B1F2A">
              <w:rPr>
                <w:rFonts w:asciiTheme="minorEastAsia" w:hAnsiTheme="minorEastAsia" w:hint="eastAsia"/>
                <w:sz w:val="20"/>
                <w:szCs w:val="20"/>
              </w:rPr>
              <w:t>参加意思確認申請書に記載のとおり</w:t>
            </w:r>
          </w:p>
        </w:tc>
      </w:tr>
    </w:tbl>
    <w:p w14:paraId="33323DD6" w14:textId="77777777" w:rsidR="00D8717B" w:rsidRPr="002E5AED" w:rsidRDefault="00D8717B" w:rsidP="00B25D38">
      <w:pPr>
        <w:widowControl/>
        <w:jc w:val="left"/>
        <w:rPr>
          <w:rFonts w:asciiTheme="minorEastAsia" w:hAnsiTheme="minorEastAsia"/>
        </w:rPr>
      </w:pPr>
    </w:p>
    <w:sectPr w:rsidR="00D8717B" w:rsidRPr="002E5AED" w:rsidSect="004B4D4F">
      <w:pgSz w:w="11906" w:h="16838"/>
      <w:pgMar w:top="1588" w:right="1701" w:bottom="158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61AD9" w14:textId="77777777" w:rsidR="00EA26F3" w:rsidRDefault="00EA26F3" w:rsidP="001472D0">
      <w:r>
        <w:separator/>
      </w:r>
    </w:p>
  </w:endnote>
  <w:endnote w:type="continuationSeparator" w:id="0">
    <w:p w14:paraId="643A40FC" w14:textId="77777777" w:rsidR="00EA26F3" w:rsidRDefault="00EA26F3"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B0034" w14:textId="77777777" w:rsidR="00EA26F3" w:rsidRDefault="00EA26F3" w:rsidP="001472D0">
      <w:r>
        <w:separator/>
      </w:r>
    </w:p>
  </w:footnote>
  <w:footnote w:type="continuationSeparator" w:id="0">
    <w:p w14:paraId="5F04349A" w14:textId="77777777" w:rsidR="00EA26F3" w:rsidRDefault="00EA26F3" w:rsidP="001472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B17E1"/>
    <w:multiLevelType w:val="hybridMultilevel"/>
    <w:tmpl w:val="48262672"/>
    <w:lvl w:ilvl="0" w:tplc="3F40FE66">
      <w:start w:val="1"/>
      <w:numFmt w:val="decimal"/>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11C73686"/>
    <w:multiLevelType w:val="hybridMultilevel"/>
    <w:tmpl w:val="2D84901E"/>
    <w:lvl w:ilvl="0" w:tplc="999A118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AD04A36"/>
    <w:multiLevelType w:val="hybridMultilevel"/>
    <w:tmpl w:val="37A63EAC"/>
    <w:lvl w:ilvl="0" w:tplc="72D48804">
      <w:start w:val="1"/>
      <w:numFmt w:val="decimal"/>
      <w:lvlText w:val="(%1)"/>
      <w:lvlJc w:val="left"/>
      <w:pPr>
        <w:ind w:left="780" w:hanging="360"/>
      </w:pPr>
      <w:rPr>
        <w:rFonts w:hint="default"/>
      </w:rPr>
    </w:lvl>
    <w:lvl w:ilvl="1" w:tplc="AF747318">
      <w:start w:val="1"/>
      <w:numFmt w:val="aiueoFullWidth"/>
      <w:lvlText w:val="%2．"/>
      <w:lvlJc w:val="left"/>
      <w:pPr>
        <w:ind w:left="1260" w:hanging="4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269A0DC5"/>
    <w:multiLevelType w:val="hybridMultilevel"/>
    <w:tmpl w:val="39AE40D0"/>
    <w:lvl w:ilvl="0" w:tplc="5D92142A">
      <w:start w:val="1"/>
      <w:numFmt w:val="decimal"/>
      <w:lvlText w:val="(%1)"/>
      <w:lvlJc w:val="left"/>
      <w:pPr>
        <w:ind w:left="780" w:hanging="360"/>
      </w:pPr>
      <w:rPr>
        <w:rFonts w:hint="default"/>
      </w:rPr>
    </w:lvl>
    <w:lvl w:ilvl="1" w:tplc="DE364678">
      <w:start w:val="10"/>
      <w:numFmt w:val="decimal"/>
      <w:lvlText w:val="(%2）"/>
      <w:lvlJc w:val="left"/>
      <w:pPr>
        <w:ind w:left="1560" w:hanging="72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605266EA"/>
    <w:multiLevelType w:val="hybridMultilevel"/>
    <w:tmpl w:val="C2166452"/>
    <w:lvl w:ilvl="0" w:tplc="E054ACD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6AE34D5B"/>
    <w:multiLevelType w:val="hybridMultilevel"/>
    <w:tmpl w:val="7B2A69DA"/>
    <w:lvl w:ilvl="0" w:tplc="33A6B44C">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2"/>
  </w:num>
  <w:num w:numId="2">
    <w:abstractNumId w:val="3"/>
  </w:num>
  <w:num w:numId="3">
    <w:abstractNumId w:val="0"/>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06E4F"/>
    <w:rsid w:val="000407FC"/>
    <w:rsid w:val="00073052"/>
    <w:rsid w:val="00075720"/>
    <w:rsid w:val="00097993"/>
    <w:rsid w:val="000A4A0C"/>
    <w:rsid w:val="000B2457"/>
    <w:rsid w:val="000B2A3F"/>
    <w:rsid w:val="000C1B6A"/>
    <w:rsid w:val="000C4970"/>
    <w:rsid w:val="00131DEF"/>
    <w:rsid w:val="001472D0"/>
    <w:rsid w:val="00150CC2"/>
    <w:rsid w:val="00185525"/>
    <w:rsid w:val="001C6DB2"/>
    <w:rsid w:val="001D3CC4"/>
    <w:rsid w:val="001F0926"/>
    <w:rsid w:val="00202645"/>
    <w:rsid w:val="002208CA"/>
    <w:rsid w:val="00226AA1"/>
    <w:rsid w:val="00243FF7"/>
    <w:rsid w:val="00247A6E"/>
    <w:rsid w:val="002855A9"/>
    <w:rsid w:val="002D006C"/>
    <w:rsid w:val="002D061C"/>
    <w:rsid w:val="002E5AED"/>
    <w:rsid w:val="002F136D"/>
    <w:rsid w:val="00301967"/>
    <w:rsid w:val="003141AB"/>
    <w:rsid w:val="00333323"/>
    <w:rsid w:val="00345568"/>
    <w:rsid w:val="00353531"/>
    <w:rsid w:val="0036491E"/>
    <w:rsid w:val="003653FF"/>
    <w:rsid w:val="00365CD6"/>
    <w:rsid w:val="00373A9D"/>
    <w:rsid w:val="00374146"/>
    <w:rsid w:val="00395E21"/>
    <w:rsid w:val="003C5391"/>
    <w:rsid w:val="003F04C6"/>
    <w:rsid w:val="003F3E8B"/>
    <w:rsid w:val="004364AC"/>
    <w:rsid w:val="004507D7"/>
    <w:rsid w:val="00461251"/>
    <w:rsid w:val="00462523"/>
    <w:rsid w:val="00481D40"/>
    <w:rsid w:val="004959D2"/>
    <w:rsid w:val="004A2248"/>
    <w:rsid w:val="004B15D1"/>
    <w:rsid w:val="004B4D4F"/>
    <w:rsid w:val="004C3781"/>
    <w:rsid w:val="004D31E5"/>
    <w:rsid w:val="00501365"/>
    <w:rsid w:val="00515488"/>
    <w:rsid w:val="0052536C"/>
    <w:rsid w:val="00555691"/>
    <w:rsid w:val="005A6834"/>
    <w:rsid w:val="005B3EE3"/>
    <w:rsid w:val="005B7CA8"/>
    <w:rsid w:val="005E0570"/>
    <w:rsid w:val="006037FC"/>
    <w:rsid w:val="00655E13"/>
    <w:rsid w:val="00685D15"/>
    <w:rsid w:val="006A005F"/>
    <w:rsid w:val="006B1F2A"/>
    <w:rsid w:val="006B3C7A"/>
    <w:rsid w:val="006C1E9C"/>
    <w:rsid w:val="006D225E"/>
    <w:rsid w:val="006E43B6"/>
    <w:rsid w:val="00727DB0"/>
    <w:rsid w:val="00746EED"/>
    <w:rsid w:val="00751715"/>
    <w:rsid w:val="0077643B"/>
    <w:rsid w:val="007838D8"/>
    <w:rsid w:val="00792C76"/>
    <w:rsid w:val="007A3D12"/>
    <w:rsid w:val="007A6BE3"/>
    <w:rsid w:val="007D2A71"/>
    <w:rsid w:val="007D6E8E"/>
    <w:rsid w:val="007E3F04"/>
    <w:rsid w:val="008106CB"/>
    <w:rsid w:val="00812FE4"/>
    <w:rsid w:val="0083533B"/>
    <w:rsid w:val="00845A8C"/>
    <w:rsid w:val="00851834"/>
    <w:rsid w:val="008601FD"/>
    <w:rsid w:val="00860657"/>
    <w:rsid w:val="00894FDC"/>
    <w:rsid w:val="008A74E4"/>
    <w:rsid w:val="008E7E42"/>
    <w:rsid w:val="00921A50"/>
    <w:rsid w:val="009331DF"/>
    <w:rsid w:val="00951D9B"/>
    <w:rsid w:val="00963FAE"/>
    <w:rsid w:val="00980F8B"/>
    <w:rsid w:val="00992A77"/>
    <w:rsid w:val="009C0DCE"/>
    <w:rsid w:val="00A259B0"/>
    <w:rsid w:val="00A50707"/>
    <w:rsid w:val="00A51905"/>
    <w:rsid w:val="00A6363B"/>
    <w:rsid w:val="00A67795"/>
    <w:rsid w:val="00A971F1"/>
    <w:rsid w:val="00AA03CE"/>
    <w:rsid w:val="00AC2B6F"/>
    <w:rsid w:val="00AC4C59"/>
    <w:rsid w:val="00B25D38"/>
    <w:rsid w:val="00B3584B"/>
    <w:rsid w:val="00BA7389"/>
    <w:rsid w:val="00BC0496"/>
    <w:rsid w:val="00BC1677"/>
    <w:rsid w:val="00BF543D"/>
    <w:rsid w:val="00C04F1F"/>
    <w:rsid w:val="00C30635"/>
    <w:rsid w:val="00C430C5"/>
    <w:rsid w:val="00C453BD"/>
    <w:rsid w:val="00C510EF"/>
    <w:rsid w:val="00C60ED3"/>
    <w:rsid w:val="00C96B7D"/>
    <w:rsid w:val="00CA7A78"/>
    <w:rsid w:val="00CB5862"/>
    <w:rsid w:val="00CC2768"/>
    <w:rsid w:val="00D003E7"/>
    <w:rsid w:val="00D8717B"/>
    <w:rsid w:val="00D87394"/>
    <w:rsid w:val="00DB5E5D"/>
    <w:rsid w:val="00E07A9C"/>
    <w:rsid w:val="00E40267"/>
    <w:rsid w:val="00E80EF8"/>
    <w:rsid w:val="00EA26F3"/>
    <w:rsid w:val="00ED7220"/>
    <w:rsid w:val="00EE69DD"/>
    <w:rsid w:val="00EF51AB"/>
    <w:rsid w:val="00EF57F2"/>
    <w:rsid w:val="00F20352"/>
    <w:rsid w:val="00F218F0"/>
    <w:rsid w:val="00F30F54"/>
    <w:rsid w:val="00F34B6E"/>
    <w:rsid w:val="00F37E37"/>
    <w:rsid w:val="00F706BB"/>
    <w:rsid w:val="00F96802"/>
    <w:rsid w:val="00FE2613"/>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39E6A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17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 w:type="character" w:styleId="af7">
    <w:name w:val="Hyperlink"/>
    <w:basedOn w:val="a0"/>
    <w:uiPriority w:val="99"/>
    <w:unhideWhenUsed/>
    <w:rsid w:val="003C5391"/>
    <w:rPr>
      <w:color w:val="0563C1" w:themeColor="hyperlink"/>
      <w:u w:val="single"/>
    </w:rPr>
  </w:style>
  <w:style w:type="paragraph" w:styleId="af8">
    <w:name w:val="List Paragraph"/>
    <w:basedOn w:val="a"/>
    <w:uiPriority w:val="34"/>
    <w:qFormat/>
    <w:rsid w:val="000C4970"/>
    <w:pPr>
      <w:ind w:leftChars="400" w:left="840"/>
    </w:pPr>
    <w:rPr>
      <w:rFonts w:ascii="Century" w:eastAsia="ＭＳ 明朝" w:hAnsi="Century" w:cs="Times New Roman"/>
      <w:szCs w:val="20"/>
    </w:rPr>
  </w:style>
  <w:style w:type="paragraph" w:styleId="af9">
    <w:name w:val="Plain Text"/>
    <w:basedOn w:val="a"/>
    <w:link w:val="afa"/>
    <w:uiPriority w:val="99"/>
    <w:unhideWhenUsed/>
    <w:rsid w:val="00226AA1"/>
    <w:pPr>
      <w:jc w:val="left"/>
    </w:pPr>
    <w:rPr>
      <w:rFonts w:ascii="游ゴシック" w:eastAsia="游ゴシック" w:hAnsi="Courier New" w:cs="Courier New"/>
      <w:sz w:val="22"/>
    </w:rPr>
  </w:style>
  <w:style w:type="character" w:customStyle="1" w:styleId="afa">
    <w:name w:val="書式なし (文字)"/>
    <w:basedOn w:val="a0"/>
    <w:link w:val="af9"/>
    <w:uiPriority w:val="99"/>
    <w:rsid w:val="00226AA1"/>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407605">
      <w:bodyDiv w:val="1"/>
      <w:marLeft w:val="0"/>
      <w:marRight w:val="0"/>
      <w:marTop w:val="0"/>
      <w:marBottom w:val="0"/>
      <w:divBdr>
        <w:top w:val="none" w:sz="0" w:space="0" w:color="auto"/>
        <w:left w:val="none" w:sz="0" w:space="0" w:color="auto"/>
        <w:bottom w:val="none" w:sz="0" w:space="0" w:color="auto"/>
        <w:right w:val="none" w:sz="0" w:space="0" w:color="auto"/>
      </w:divBdr>
    </w:div>
    <w:div w:id="1454401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uokatei@sbox.pref.osak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huokatei@sbox.pref.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0EE601-853B-4733-9D92-FF083E572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780</Words>
  <Characters>4447</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2022-01-04T09:18:00Z</dcterms:created>
  <dcterms:modified xsi:type="dcterms:W3CDTF">2024-01-29T06:17:00Z</dcterms:modified>
</cp:coreProperties>
</file>