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776D3" w14:textId="77777777" w:rsidR="002835BA" w:rsidRPr="00627CBD" w:rsidRDefault="002835BA" w:rsidP="002835BA">
      <w:pPr>
        <w:jc w:val="center"/>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大阪</w:t>
      </w:r>
      <w:r w:rsidR="00DD4B09" w:rsidRPr="00627CBD">
        <w:rPr>
          <w:rFonts w:ascii="ＭＳ ゴシック" w:eastAsia="ＭＳ ゴシック" w:hAnsi="ＭＳ ゴシック" w:hint="eastAsia"/>
          <w:color w:val="000000" w:themeColor="text1"/>
        </w:rPr>
        <w:t>港湾局</w:t>
      </w:r>
      <w:r w:rsidRPr="00627CBD">
        <w:rPr>
          <w:rFonts w:ascii="ＭＳ ゴシック" w:eastAsia="ＭＳ ゴシック" w:hAnsi="ＭＳ ゴシック" w:hint="eastAsia"/>
          <w:color w:val="000000" w:themeColor="text1"/>
        </w:rPr>
        <w:t>におけるＩＣＴ活用工事実施方針</w:t>
      </w:r>
    </w:p>
    <w:p w14:paraId="20A634DA" w14:textId="77777777" w:rsidR="002835BA" w:rsidRPr="00627CBD" w:rsidRDefault="002835BA" w:rsidP="002835BA">
      <w:pPr>
        <w:jc w:val="right"/>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令和</w:t>
      </w:r>
      <w:r w:rsidR="00C30977" w:rsidRPr="00627CBD">
        <w:rPr>
          <w:rFonts w:ascii="ＭＳ ゴシック" w:eastAsia="ＭＳ ゴシック" w:hAnsi="ＭＳ ゴシック" w:hint="eastAsia"/>
          <w:color w:val="000000" w:themeColor="text1"/>
        </w:rPr>
        <w:t>５</w:t>
      </w:r>
      <w:r w:rsidRPr="00627CBD">
        <w:rPr>
          <w:rFonts w:ascii="ＭＳ ゴシック" w:eastAsia="ＭＳ ゴシック" w:hAnsi="ＭＳ ゴシック" w:hint="eastAsia"/>
          <w:color w:val="000000" w:themeColor="text1"/>
        </w:rPr>
        <w:t>年４月１日</w:t>
      </w:r>
    </w:p>
    <w:p w14:paraId="23464B84" w14:textId="77777777" w:rsidR="002835BA" w:rsidRPr="00627CBD" w:rsidRDefault="002835BA" w:rsidP="002835BA">
      <w:pPr>
        <w:jc w:val="right"/>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 xml:space="preserve">　大阪</w:t>
      </w:r>
      <w:r w:rsidR="00DD4B09" w:rsidRPr="00627CBD">
        <w:rPr>
          <w:rFonts w:ascii="ＭＳ ゴシック" w:eastAsia="ＭＳ ゴシック" w:hAnsi="ＭＳ ゴシック" w:hint="eastAsia"/>
          <w:color w:val="000000" w:themeColor="text1"/>
        </w:rPr>
        <w:t>港湾局</w:t>
      </w:r>
    </w:p>
    <w:p w14:paraId="5ACBC2E5" w14:textId="77777777" w:rsidR="002835BA" w:rsidRPr="00627CBD" w:rsidRDefault="002835BA" w:rsidP="002835BA">
      <w:pPr>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１．目的</w:t>
      </w:r>
    </w:p>
    <w:p w14:paraId="5600B105" w14:textId="77777777" w:rsidR="002835BA" w:rsidRPr="00627CBD" w:rsidRDefault="002835BA"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建設現場においてＩＣＴの全面的な活用、規格の標準化、施工時期の平準化等の施策を導入することによって、建設現場のプロセス全体の最適化を図る</w:t>
      </w:r>
      <w:r w:rsidRPr="00627CBD">
        <w:rPr>
          <w:rFonts w:ascii="ＭＳ ゴシック" w:eastAsia="ＭＳ ゴシック" w:hAnsi="ＭＳ ゴシック"/>
          <w:color w:val="000000" w:themeColor="text1"/>
        </w:rPr>
        <w:t>i-Constructionの取り組みが国土交通省により推進されている。</w:t>
      </w:r>
      <w:r w:rsidR="00C30977" w:rsidRPr="00627CBD">
        <w:rPr>
          <w:rFonts w:ascii="ＭＳ ゴシック" w:eastAsia="ＭＳ ゴシック" w:hAnsi="ＭＳ ゴシック" w:hint="eastAsia"/>
          <w:color w:val="000000" w:themeColor="text1"/>
        </w:rPr>
        <w:t>大阪港湾局</w:t>
      </w:r>
      <w:r w:rsidRPr="00627CBD">
        <w:rPr>
          <w:rFonts w:ascii="ＭＳ ゴシック" w:eastAsia="ＭＳ ゴシック" w:hAnsi="ＭＳ ゴシック"/>
          <w:color w:val="000000" w:themeColor="text1"/>
        </w:rPr>
        <w:t>においても、ＩＣＴの活用を図るため、以下のとおり起工測量から検査までの一連の施工プロセスにおいて３次元データを活用する「ＩＣＴ活用工事」の推進に取り組むものとする。</w:t>
      </w:r>
    </w:p>
    <w:p w14:paraId="7393E0E2" w14:textId="77777777" w:rsidR="002835BA" w:rsidRPr="00627CBD" w:rsidRDefault="002835BA" w:rsidP="002835BA">
      <w:pPr>
        <w:rPr>
          <w:rFonts w:ascii="ＭＳ ゴシック" w:eastAsia="ＭＳ ゴシック" w:hAnsi="ＭＳ ゴシック"/>
          <w:color w:val="000000" w:themeColor="text1"/>
        </w:rPr>
      </w:pPr>
    </w:p>
    <w:p w14:paraId="0B2736AA" w14:textId="77777777" w:rsidR="002835BA" w:rsidRPr="00627CBD" w:rsidRDefault="002835BA" w:rsidP="002835BA">
      <w:pPr>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２．ＩＣＴ活用工事の概要</w:t>
      </w:r>
    </w:p>
    <w:p w14:paraId="7A68D545" w14:textId="77777777" w:rsidR="002835BA" w:rsidRPr="00627CBD" w:rsidRDefault="002835BA"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ＩＣＴ活用工事とは、施工プロセスの各段階において、以下に示すＩＣＴ施工技術を全面的に活用する工事である。なお、施工プロセスは、現場条件等により一部のプロセスのみを選択して実施することも可能とする。ただし、「③ＩＣＴ建設機械による施工」のみを選択する場合を除き、複数のプロセスを選択するものとする。</w:t>
      </w:r>
    </w:p>
    <w:p w14:paraId="22CABD24" w14:textId="77777777" w:rsidR="002835BA" w:rsidRPr="00627CBD" w:rsidRDefault="00176AC4"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w:t>
      </w:r>
      <w:r w:rsidR="002835BA" w:rsidRPr="00627CBD">
        <w:rPr>
          <w:rFonts w:ascii="ＭＳ ゴシック" w:eastAsia="ＭＳ ゴシック" w:hAnsi="ＭＳ ゴシック" w:hint="eastAsia"/>
          <w:color w:val="000000" w:themeColor="text1"/>
        </w:rPr>
        <w:t>①</w:t>
      </w:r>
      <w:r w:rsidR="002835BA" w:rsidRPr="00627CBD">
        <w:rPr>
          <w:rFonts w:ascii="ＭＳ ゴシック" w:eastAsia="ＭＳ ゴシック" w:hAnsi="ＭＳ ゴシック"/>
          <w:color w:val="000000" w:themeColor="text1"/>
        </w:rPr>
        <w:t xml:space="preserve"> ３次元起工測量</w:t>
      </w:r>
    </w:p>
    <w:p w14:paraId="56C6D855" w14:textId="77777777" w:rsidR="002835BA" w:rsidRPr="00627CBD" w:rsidRDefault="00176AC4"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w:t>
      </w:r>
      <w:r w:rsidR="002835BA" w:rsidRPr="00627CBD">
        <w:rPr>
          <w:rFonts w:ascii="ＭＳ ゴシック" w:eastAsia="ＭＳ ゴシック" w:hAnsi="ＭＳ ゴシック" w:hint="eastAsia"/>
          <w:color w:val="000000" w:themeColor="text1"/>
        </w:rPr>
        <w:t>②</w:t>
      </w:r>
      <w:r w:rsidR="002835BA" w:rsidRPr="00627CBD">
        <w:rPr>
          <w:rFonts w:ascii="ＭＳ ゴシック" w:eastAsia="ＭＳ ゴシック" w:hAnsi="ＭＳ ゴシック"/>
          <w:color w:val="000000" w:themeColor="text1"/>
        </w:rPr>
        <w:t xml:space="preserve"> ３次元設計データ作成</w:t>
      </w:r>
    </w:p>
    <w:p w14:paraId="25660EF2" w14:textId="77777777" w:rsidR="002835BA" w:rsidRPr="00627CBD" w:rsidRDefault="00176AC4"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w:t>
      </w:r>
      <w:r w:rsidR="002835BA" w:rsidRPr="00627CBD">
        <w:rPr>
          <w:rFonts w:ascii="ＭＳ ゴシック" w:eastAsia="ＭＳ ゴシック" w:hAnsi="ＭＳ ゴシック" w:hint="eastAsia"/>
          <w:color w:val="000000" w:themeColor="text1"/>
        </w:rPr>
        <w:t>③</w:t>
      </w:r>
      <w:r w:rsidR="002835BA" w:rsidRPr="00627CBD">
        <w:rPr>
          <w:rFonts w:ascii="ＭＳ ゴシック" w:eastAsia="ＭＳ ゴシック" w:hAnsi="ＭＳ ゴシック"/>
          <w:color w:val="000000" w:themeColor="text1"/>
        </w:rPr>
        <w:t xml:space="preserve"> ＩＣＴ建設機械による施工</w:t>
      </w:r>
    </w:p>
    <w:p w14:paraId="57581A20" w14:textId="77777777" w:rsidR="002835BA" w:rsidRPr="00627CBD" w:rsidRDefault="00176AC4"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w:t>
      </w:r>
      <w:r w:rsidR="002835BA" w:rsidRPr="00627CBD">
        <w:rPr>
          <w:rFonts w:ascii="ＭＳ ゴシック" w:eastAsia="ＭＳ ゴシック" w:hAnsi="ＭＳ ゴシック" w:hint="eastAsia"/>
          <w:color w:val="000000" w:themeColor="text1"/>
        </w:rPr>
        <w:t>④</w:t>
      </w:r>
      <w:r w:rsidR="002835BA" w:rsidRPr="00627CBD">
        <w:rPr>
          <w:rFonts w:ascii="ＭＳ ゴシック" w:eastAsia="ＭＳ ゴシック" w:hAnsi="ＭＳ ゴシック"/>
          <w:color w:val="000000" w:themeColor="text1"/>
        </w:rPr>
        <w:t xml:space="preserve"> ３次元出来形管理等の施工管理</w:t>
      </w:r>
    </w:p>
    <w:p w14:paraId="69EF3103" w14:textId="77777777" w:rsidR="002835BA" w:rsidRPr="00627CBD" w:rsidRDefault="00176AC4"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w:t>
      </w:r>
      <w:r w:rsidR="002835BA" w:rsidRPr="00627CBD">
        <w:rPr>
          <w:rFonts w:ascii="ＭＳ ゴシック" w:eastAsia="ＭＳ ゴシック" w:hAnsi="ＭＳ ゴシック" w:hint="eastAsia"/>
          <w:color w:val="000000" w:themeColor="text1"/>
        </w:rPr>
        <w:t>⑤</w:t>
      </w:r>
      <w:r w:rsidR="002835BA" w:rsidRPr="00627CBD">
        <w:rPr>
          <w:rFonts w:ascii="ＭＳ ゴシック" w:eastAsia="ＭＳ ゴシック" w:hAnsi="ＭＳ ゴシック"/>
          <w:color w:val="000000" w:themeColor="text1"/>
        </w:rPr>
        <w:t xml:space="preserve"> ３次元データの納品</w:t>
      </w:r>
    </w:p>
    <w:p w14:paraId="183835CE" w14:textId="77777777" w:rsidR="002835BA" w:rsidRPr="00627CBD" w:rsidRDefault="002835BA" w:rsidP="002835BA">
      <w:pPr>
        <w:rPr>
          <w:rFonts w:ascii="ＭＳ ゴシック" w:eastAsia="ＭＳ ゴシック" w:hAnsi="ＭＳ ゴシック"/>
          <w:color w:val="000000" w:themeColor="text1"/>
        </w:rPr>
      </w:pPr>
    </w:p>
    <w:p w14:paraId="3F74E106" w14:textId="77777777" w:rsidR="002835BA" w:rsidRPr="00627CBD" w:rsidRDefault="002835BA" w:rsidP="002835BA">
      <w:pPr>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３．ＩＣＴ活用工事の対象工事</w:t>
      </w:r>
    </w:p>
    <w:p w14:paraId="01E97E12" w14:textId="77777777" w:rsidR="002835BA" w:rsidRPr="00627CBD" w:rsidRDefault="00DD4B09" w:rsidP="002835BA">
      <w:pPr>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大阪港湾局</w:t>
      </w:r>
      <w:r w:rsidR="002835BA" w:rsidRPr="00627CBD">
        <w:rPr>
          <w:rFonts w:ascii="ＭＳ ゴシック" w:eastAsia="ＭＳ ゴシック" w:hAnsi="ＭＳ ゴシック" w:hint="eastAsia"/>
          <w:color w:val="000000" w:themeColor="text1"/>
        </w:rPr>
        <w:t>が発注する工事のうち、原則として下記工種を含む土木工事を対象とする。</w:t>
      </w:r>
    </w:p>
    <w:p w14:paraId="759638AD" w14:textId="77777777" w:rsidR="002835BA" w:rsidRPr="00627CBD" w:rsidRDefault="002835BA" w:rsidP="002835BA">
      <w:pPr>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（１）対象工種</w:t>
      </w:r>
    </w:p>
    <w:p w14:paraId="1F093146" w14:textId="77777777" w:rsidR="002835BA" w:rsidRPr="00627CBD" w:rsidRDefault="002835BA"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ＩＣＴ活用工事の対象は、工事工種体系ツリーにおける下記の工種とする。</w:t>
      </w:r>
    </w:p>
    <w:p w14:paraId="3EB40E8A" w14:textId="77777777" w:rsidR="002835BA" w:rsidRPr="00627CBD" w:rsidRDefault="002835BA"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１）土工（当該工種のＩＣＴ活用工事を「ＩＣＴ土工」という。）</w:t>
      </w:r>
    </w:p>
    <w:p w14:paraId="1C9EA23F" w14:textId="77777777" w:rsidR="002835BA" w:rsidRPr="00627CBD" w:rsidRDefault="002835BA" w:rsidP="00176AC4">
      <w:pPr>
        <w:ind w:firstLineChars="300" w:firstLine="63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・道路土工、河川土工、海岸土工</w:t>
      </w:r>
    </w:p>
    <w:p w14:paraId="0CC303C3" w14:textId="7BB5A8FD" w:rsidR="002835BA" w:rsidRPr="00627CBD" w:rsidRDefault="002835BA"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２）舗装工（当該工種のＩＣＴ活用工事を「ＩＣＴ舗装工」という。）</w:t>
      </w:r>
    </w:p>
    <w:p w14:paraId="3073FE26" w14:textId="77777777" w:rsidR="002835BA" w:rsidRPr="00627CBD" w:rsidRDefault="002835BA" w:rsidP="00176AC4">
      <w:pPr>
        <w:ind w:firstLineChars="300" w:firstLine="63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・舗装工・付帯道路工</w:t>
      </w:r>
    </w:p>
    <w:p w14:paraId="6CE9B505" w14:textId="77777777" w:rsidR="002835BA" w:rsidRPr="00627CBD" w:rsidRDefault="002835BA"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３）河川浚渫工（当該工種のＩＣＴ活用工事を「ＩＣＴ河川浚渫工」という。）</w:t>
      </w:r>
    </w:p>
    <w:p w14:paraId="5CD26A04" w14:textId="77777777" w:rsidR="002835BA" w:rsidRPr="00627CBD" w:rsidRDefault="002835BA" w:rsidP="00176AC4">
      <w:pPr>
        <w:ind w:firstLineChars="300" w:firstLine="63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・浚渫工</w:t>
      </w:r>
    </w:p>
    <w:p w14:paraId="0F39F632" w14:textId="77777777" w:rsidR="002835BA" w:rsidRPr="00627CBD" w:rsidRDefault="002835BA"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４）作業土工（床掘）（当該工種のＩＣＴ活用工事を「ＩＣＴ作業土工（床掘）」という。）</w:t>
      </w:r>
    </w:p>
    <w:p w14:paraId="3DA68E5E" w14:textId="77777777" w:rsidR="002835BA" w:rsidRPr="00627CBD" w:rsidRDefault="002835BA"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５）付帯構造物設置工（当該工種のＩＣＴ活用工事を「ＩＣＴ付帯構造物設置工」という。）</w:t>
      </w:r>
    </w:p>
    <w:p w14:paraId="39B07A73" w14:textId="77777777" w:rsidR="002835BA" w:rsidRPr="00627CBD" w:rsidRDefault="002835BA" w:rsidP="00176AC4">
      <w:pPr>
        <w:ind w:leftChars="300" w:left="840" w:hangingChars="100" w:hanging="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・コンクリートブロック工、緑化ブロック工、石積（張）工、側溝工、</w:t>
      </w:r>
      <w:r w:rsidR="00A51939" w:rsidRPr="00627CBD">
        <w:rPr>
          <w:rFonts w:ascii="ＭＳ ゴシック" w:eastAsia="ＭＳ ゴシック" w:hAnsi="ＭＳ ゴシック" w:hint="eastAsia"/>
          <w:color w:val="000000" w:themeColor="text1"/>
        </w:rPr>
        <w:t>管渠工、</w:t>
      </w:r>
      <w:r w:rsidRPr="00627CBD">
        <w:rPr>
          <w:rFonts w:ascii="ＭＳ ゴシック" w:eastAsia="ＭＳ ゴシック" w:hAnsi="ＭＳ ゴシック" w:hint="eastAsia"/>
          <w:color w:val="000000" w:themeColor="text1"/>
        </w:rPr>
        <w:t>暗渠工、縁石工、基礎工、海岸コンクリートブロック工、コンクリート被覆工、護岸付属物工</w:t>
      </w:r>
    </w:p>
    <w:p w14:paraId="42566080" w14:textId="77777777" w:rsidR="002835BA" w:rsidRPr="00627CBD" w:rsidRDefault="002835BA"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lastRenderedPageBreak/>
        <w:t>６）法面工（当該工種のＩＣＴ活用工事を「ＩＣＴ法面工」という。）</w:t>
      </w:r>
    </w:p>
    <w:p w14:paraId="06C0D65C" w14:textId="77777777" w:rsidR="002835BA" w:rsidRPr="00627CBD" w:rsidRDefault="002835BA" w:rsidP="00176AC4">
      <w:pPr>
        <w:ind w:firstLineChars="300" w:firstLine="63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・植生工、吹付工、吹付法枠工</w:t>
      </w:r>
    </w:p>
    <w:p w14:paraId="2EEC4251" w14:textId="77777777" w:rsidR="00C8132F" w:rsidRPr="00627CBD" w:rsidRDefault="00C8132F" w:rsidP="00176AC4">
      <w:pPr>
        <w:ind w:firstLineChars="300" w:firstLine="63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・法面整形工（土工量1000m3未満）</w:t>
      </w:r>
    </w:p>
    <w:p w14:paraId="38B8EE6D" w14:textId="77777777" w:rsidR="002835BA" w:rsidRPr="00627CBD" w:rsidRDefault="002835BA"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７）地盤改良工（当該工種のＩＣＴ活用工事を「ＩＣＴ地盤改良工」という。）</w:t>
      </w:r>
    </w:p>
    <w:p w14:paraId="299F8CA3" w14:textId="77777777" w:rsidR="002835BA" w:rsidRPr="00627CBD" w:rsidRDefault="002835BA" w:rsidP="00176AC4">
      <w:pPr>
        <w:ind w:firstLineChars="300" w:firstLine="63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・安定処理工、固結工（中層混合処理、スラリー攪拌工）</w:t>
      </w:r>
    </w:p>
    <w:p w14:paraId="68E3162A" w14:textId="77777777" w:rsidR="002835BA" w:rsidRPr="00627CBD" w:rsidRDefault="002835BA"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８）舗装工（修繕工）（当該工種のＩＣＴ活用工事を「ＩＣＴ舗装工（修繕工）」という。）</w:t>
      </w:r>
    </w:p>
    <w:p w14:paraId="6AD63800" w14:textId="63E12B61" w:rsidR="002835BA" w:rsidRPr="00627CBD" w:rsidRDefault="002835BA" w:rsidP="00176AC4">
      <w:pPr>
        <w:ind w:firstLineChars="300" w:firstLine="63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・切削オーバーレイ工</w:t>
      </w:r>
      <w:r w:rsidR="00C8132F" w:rsidRPr="00627CBD">
        <w:rPr>
          <w:rFonts w:ascii="ＭＳ ゴシック" w:eastAsia="ＭＳ ゴシック" w:hAnsi="ＭＳ ゴシック" w:hint="eastAsia"/>
          <w:color w:val="000000" w:themeColor="text1"/>
        </w:rPr>
        <w:t>、路面切削工</w:t>
      </w:r>
    </w:p>
    <w:p w14:paraId="2CAD7064" w14:textId="77777777" w:rsidR="00F37376" w:rsidRPr="00627CBD" w:rsidRDefault="00F37376" w:rsidP="00F37376">
      <w:pPr>
        <w:ind w:leftChars="100" w:left="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９）構造物工（当該工種のＩＣＴ活用工事を「ＩＣＴ構造物工」という。）</w:t>
      </w:r>
    </w:p>
    <w:p w14:paraId="14BD75B0" w14:textId="77777777" w:rsidR="00F37376" w:rsidRPr="00627CBD" w:rsidRDefault="00F37376" w:rsidP="00F37376">
      <w:pPr>
        <w:ind w:leftChars="300" w:left="63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・橋台工、</w:t>
      </w:r>
      <w:r w:rsidRPr="00627CBD">
        <w:rPr>
          <w:rFonts w:ascii="ＭＳ ゴシック" w:eastAsia="ＭＳ ゴシック" w:hAnsi="ＭＳ ゴシック"/>
          <w:color w:val="000000" w:themeColor="text1"/>
        </w:rPr>
        <w:t>RC 橋脚工</w:t>
      </w:r>
    </w:p>
    <w:p w14:paraId="43588DBF" w14:textId="77777777" w:rsidR="00F37376" w:rsidRPr="00627CBD" w:rsidRDefault="00F37376" w:rsidP="00F37376">
      <w:pPr>
        <w:ind w:leftChars="300" w:left="63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・橋梁上部工</w:t>
      </w:r>
    </w:p>
    <w:p w14:paraId="3742A3B1" w14:textId="77777777" w:rsidR="00F37376" w:rsidRPr="00627CBD" w:rsidRDefault="00F37376" w:rsidP="00F37376">
      <w:pPr>
        <w:ind w:leftChars="300" w:left="63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・矢板工</w:t>
      </w:r>
    </w:p>
    <w:p w14:paraId="128E85D6" w14:textId="77777777" w:rsidR="00F37376" w:rsidRPr="00627CBD" w:rsidRDefault="00F37376" w:rsidP="00F37376">
      <w:pPr>
        <w:ind w:leftChars="300" w:left="63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・既成杭工</w:t>
      </w:r>
    </w:p>
    <w:p w14:paraId="00B10FA1" w14:textId="77777777" w:rsidR="00F37376" w:rsidRPr="00627CBD" w:rsidRDefault="00F37376" w:rsidP="00F37376">
      <w:pPr>
        <w:ind w:leftChars="300" w:left="63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・場所打杭工</w:t>
      </w:r>
    </w:p>
    <w:p w14:paraId="504A0E4A" w14:textId="69FE245E" w:rsidR="00F37376" w:rsidRPr="00627CBD" w:rsidRDefault="00F37376" w:rsidP="00F37376">
      <w:pPr>
        <w:ind w:leftChars="300" w:left="63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・擁壁工</w:t>
      </w:r>
    </w:p>
    <w:p w14:paraId="55C60E67" w14:textId="3CD586F7" w:rsidR="009904A9" w:rsidRPr="00627CBD" w:rsidRDefault="009904A9" w:rsidP="009904A9">
      <w:pPr>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 xml:space="preserve">　10）浚渫工（港湾）（当該工種のＩＣＴ活用工事を「ＩＣＴ（浚渫工（港湾））」という。）</w:t>
      </w:r>
    </w:p>
    <w:p w14:paraId="66A788F2" w14:textId="5DA56ABD" w:rsidR="00A06065" w:rsidRPr="00627CBD" w:rsidRDefault="00A06065" w:rsidP="009904A9">
      <w:pPr>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 xml:space="preserve">　　　・浚渫工（港湾）</w:t>
      </w:r>
    </w:p>
    <w:p w14:paraId="372F43AC" w14:textId="77777777" w:rsidR="002835BA" w:rsidRPr="00627CBD" w:rsidRDefault="002835BA" w:rsidP="002835BA">
      <w:pPr>
        <w:rPr>
          <w:rFonts w:ascii="ＭＳ ゴシック" w:eastAsia="ＭＳ ゴシック" w:hAnsi="ＭＳ ゴシック"/>
          <w:color w:val="000000" w:themeColor="text1"/>
        </w:rPr>
      </w:pPr>
    </w:p>
    <w:p w14:paraId="2B43F813" w14:textId="77777777" w:rsidR="002835BA" w:rsidRPr="00627CBD" w:rsidRDefault="002835BA" w:rsidP="002835BA">
      <w:pPr>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（２）対象外</w:t>
      </w:r>
    </w:p>
    <w:p w14:paraId="6990BB87" w14:textId="77777777" w:rsidR="002835BA" w:rsidRPr="00627CBD" w:rsidRDefault="002835BA" w:rsidP="00176AC4">
      <w:pPr>
        <w:ind w:leftChars="100" w:left="210"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単価契約工事、応急工事等は対象外とする。ただし、受注者の自主的な施工を妨げるものではない。</w:t>
      </w:r>
    </w:p>
    <w:p w14:paraId="707726F2" w14:textId="77777777" w:rsidR="002835BA" w:rsidRPr="00627CBD" w:rsidRDefault="002835BA" w:rsidP="002835BA">
      <w:pPr>
        <w:rPr>
          <w:rFonts w:ascii="ＭＳ ゴシック" w:eastAsia="ＭＳ ゴシック" w:hAnsi="ＭＳ ゴシック"/>
          <w:color w:val="000000" w:themeColor="text1"/>
        </w:rPr>
      </w:pPr>
    </w:p>
    <w:p w14:paraId="261E0A40" w14:textId="77777777" w:rsidR="002835BA" w:rsidRPr="00627CBD" w:rsidRDefault="002835BA" w:rsidP="002835BA">
      <w:pPr>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４．ＩＣＴ活用工事の発注方式及び経費の計上</w:t>
      </w:r>
    </w:p>
    <w:p w14:paraId="697C084C" w14:textId="77777777" w:rsidR="002835BA" w:rsidRPr="00627CBD" w:rsidRDefault="002835BA"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ＩＣＴ活用工事の発注は、下記の（１）～（２）によるものとするが、工事内容及びＩＣＴ施工機器の普及状況等を勘案し決定する。</w:t>
      </w:r>
    </w:p>
    <w:p w14:paraId="56573DA6" w14:textId="77777777" w:rsidR="002835BA" w:rsidRPr="00627CBD" w:rsidRDefault="002835BA" w:rsidP="002835BA">
      <w:pPr>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（１）発注者指定型</w:t>
      </w:r>
    </w:p>
    <w:p w14:paraId="6BE4F4AD" w14:textId="77777777" w:rsidR="002835BA" w:rsidRPr="00627CBD" w:rsidRDefault="002835BA" w:rsidP="00176AC4">
      <w:pPr>
        <w:ind w:leftChars="100" w:left="210"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発注者の指定によりＩＣＴ活用工事を実施する場合、特記仕様書等によりＩＣＴ活用工事の対象であることを明示し、積算基準に基づき必要な経費を計上して発注する。積算基準については、従来からの積算基準のほか、国土交通省の標準となっている費用、「ＩＣＴの全面的な活用の推進に関する実施方針</w:t>
      </w:r>
      <w:r w:rsidRPr="00627CBD">
        <w:rPr>
          <w:rFonts w:ascii="ＭＳ ゴシック" w:eastAsia="ＭＳ ゴシック" w:hAnsi="ＭＳ ゴシック"/>
          <w:color w:val="000000" w:themeColor="text1"/>
        </w:rPr>
        <w:t>(国土交通省)」に記載の要領も含むものとする。</w:t>
      </w:r>
    </w:p>
    <w:p w14:paraId="498B75DA" w14:textId="77777777" w:rsidR="002835BA" w:rsidRPr="00627CBD" w:rsidRDefault="002835BA" w:rsidP="00176AC4">
      <w:pPr>
        <w:ind w:leftChars="100" w:left="210"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また、当初契約に「３次元起工測量」及び「３次元設計データ作成」が計上されていないが、契約後の協議により実施した場合はこれにかかる経費を積算基準に基づき設計変更で計上するものとする。</w:t>
      </w:r>
    </w:p>
    <w:p w14:paraId="06350058" w14:textId="77777777" w:rsidR="002835BA" w:rsidRPr="00627CBD" w:rsidRDefault="002835BA" w:rsidP="002835BA">
      <w:pPr>
        <w:rPr>
          <w:rFonts w:ascii="ＭＳ ゴシック" w:eastAsia="ＭＳ ゴシック" w:hAnsi="ＭＳ ゴシック"/>
          <w:color w:val="000000" w:themeColor="text1"/>
        </w:rPr>
      </w:pPr>
    </w:p>
    <w:p w14:paraId="3A5AE2C5" w14:textId="77777777" w:rsidR="002835BA" w:rsidRPr="00627CBD" w:rsidRDefault="002835BA" w:rsidP="002835BA">
      <w:pPr>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（２）施工者希望型</w:t>
      </w:r>
    </w:p>
    <w:p w14:paraId="4BBA7F40" w14:textId="77777777" w:rsidR="002835BA" w:rsidRPr="00627CBD" w:rsidRDefault="002835BA" w:rsidP="00176AC4">
      <w:pPr>
        <w:ind w:leftChars="100" w:left="210"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発注者指定型以外の対象工事においては従来積算により発注し、契約後に受注者から</w:t>
      </w:r>
      <w:r w:rsidRPr="00627CBD">
        <w:rPr>
          <w:rFonts w:ascii="ＭＳ ゴシック" w:eastAsia="ＭＳ ゴシック" w:hAnsi="ＭＳ ゴシック" w:hint="eastAsia"/>
          <w:color w:val="000000" w:themeColor="text1"/>
        </w:rPr>
        <w:lastRenderedPageBreak/>
        <w:t>の協議によりＩＣＴ活用工事を実施する場合、実績に応じて積算基準に基づき必要な経費を設計変更で計上する。</w:t>
      </w:r>
    </w:p>
    <w:p w14:paraId="4CB0925D" w14:textId="77777777" w:rsidR="002835BA" w:rsidRPr="00627CBD" w:rsidRDefault="002835BA" w:rsidP="002835BA">
      <w:pPr>
        <w:rPr>
          <w:rFonts w:ascii="ＭＳ ゴシック" w:eastAsia="ＭＳ ゴシック" w:hAnsi="ＭＳ ゴシック"/>
          <w:color w:val="000000" w:themeColor="text1"/>
        </w:rPr>
      </w:pPr>
    </w:p>
    <w:p w14:paraId="2CEBEB01" w14:textId="77777777" w:rsidR="002835BA" w:rsidRPr="00627CBD" w:rsidRDefault="002835BA" w:rsidP="002835BA">
      <w:pPr>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５．工事成績評定における措置</w:t>
      </w:r>
    </w:p>
    <w:p w14:paraId="71A34A72" w14:textId="77777777" w:rsidR="002835BA" w:rsidRPr="00627CBD" w:rsidRDefault="002835BA" w:rsidP="00C8132F">
      <w:pPr>
        <w:ind w:leftChars="100" w:left="210"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ＩＣＴ活用施工を実施した場合、発注方式に関わらず、創意工夫項目で加点評価するものとする。ただし、ＩＣＴ活用施工を採用しない工事の成績評定については、本項目での加点対象とせず、併せて以下の方針で減点を行うものとする。</w:t>
      </w:r>
    </w:p>
    <w:p w14:paraId="206BE363" w14:textId="77777777" w:rsidR="002835BA" w:rsidRPr="00627CBD" w:rsidRDefault="002835BA" w:rsidP="002835BA">
      <w:pPr>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（１）発注者指定型</w:t>
      </w:r>
    </w:p>
    <w:p w14:paraId="65FF1D10" w14:textId="77777777" w:rsidR="002835BA" w:rsidRPr="00627CBD" w:rsidRDefault="002835BA" w:rsidP="00176AC4">
      <w:pPr>
        <w:ind w:leftChars="100" w:left="210"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ＩＣＴ活用工事が実施されなかった場合は、ＩＣＴ活用工事に必要な経費を減額した上で、契約違反として工事成績評定から措置の内容に応じて減点する。ただし、ＩＣＴ機器やＩＣＴ建設機械が手配できない場合や、ＩＣＴ建設機械により施工できない場合がある等、受注者の責によらない場合はこの限りではない。</w:t>
      </w:r>
    </w:p>
    <w:p w14:paraId="070ACF53" w14:textId="77777777" w:rsidR="002835BA" w:rsidRPr="00627CBD" w:rsidRDefault="002835BA" w:rsidP="002835BA">
      <w:pPr>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（２）施工者希望型</w:t>
      </w:r>
    </w:p>
    <w:p w14:paraId="44C054D4" w14:textId="77777777" w:rsidR="002835BA" w:rsidRPr="00627CBD" w:rsidRDefault="002835BA" w:rsidP="00176AC4">
      <w:pPr>
        <w:ind w:leftChars="100" w:left="210"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工事契約後の受注者からの提案によりＩＣＴ活用施工を行うため、実施されなかった場合においても、工事成績評定における減点は行わない。</w:t>
      </w:r>
    </w:p>
    <w:p w14:paraId="21833344" w14:textId="77777777" w:rsidR="002835BA" w:rsidRPr="00627CBD" w:rsidRDefault="002835BA" w:rsidP="002835BA">
      <w:pPr>
        <w:rPr>
          <w:rFonts w:ascii="ＭＳ ゴシック" w:eastAsia="ＭＳ ゴシック" w:hAnsi="ＭＳ ゴシック"/>
          <w:color w:val="000000" w:themeColor="text1"/>
        </w:rPr>
      </w:pPr>
    </w:p>
    <w:p w14:paraId="415280E9" w14:textId="77777777" w:rsidR="002835BA" w:rsidRPr="00627CBD" w:rsidRDefault="002835BA" w:rsidP="002835BA">
      <w:pPr>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６．ＩＣＴ活用工事における施工管理、監督・検査の対応</w:t>
      </w:r>
    </w:p>
    <w:p w14:paraId="15282FE2" w14:textId="77777777" w:rsidR="002835BA" w:rsidRPr="00627CBD" w:rsidRDefault="002835BA" w:rsidP="00176AC4">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ＩＣＴ活用施工を実施するにあたって、対応する各種施工管理要領、監督検査要領等により、監督・検査を実施するものとする。</w:t>
      </w:r>
    </w:p>
    <w:p w14:paraId="41C19E49" w14:textId="77777777" w:rsidR="002835BA" w:rsidRPr="00627CBD" w:rsidRDefault="002835BA" w:rsidP="00FC6A6B">
      <w:pPr>
        <w:ind w:firstLineChars="100" w:firstLine="210"/>
        <w:rPr>
          <w:rFonts w:ascii="ＭＳ ゴシック" w:eastAsia="ＭＳ ゴシック" w:hAnsi="ＭＳ ゴシック"/>
          <w:color w:val="000000" w:themeColor="text1"/>
        </w:rPr>
      </w:pPr>
      <w:r w:rsidRPr="00627CBD">
        <w:rPr>
          <w:rFonts w:ascii="ＭＳ ゴシック" w:eastAsia="ＭＳ ゴシック" w:hAnsi="ＭＳ ゴシック" w:hint="eastAsia"/>
          <w:color w:val="000000" w:themeColor="text1"/>
        </w:rPr>
        <w:t>監督職員及び検査職員は、別途費用を計上して二重管理を実施する場合を除いて、受注者に従来手法との二重管理を求めないものとする。</w:t>
      </w:r>
    </w:p>
    <w:p w14:paraId="3BE21E4D" w14:textId="77777777" w:rsidR="00C010ED" w:rsidRPr="00627CBD" w:rsidRDefault="00C010ED">
      <w:pPr>
        <w:rPr>
          <w:rFonts w:ascii="ＭＳ ゴシック" w:eastAsia="ＭＳ ゴシック" w:hAnsi="ＭＳ ゴシック"/>
          <w:color w:val="000000" w:themeColor="text1"/>
        </w:rPr>
      </w:pPr>
      <w:bookmarkStart w:id="0" w:name="_GoBack"/>
      <w:bookmarkEnd w:id="0"/>
    </w:p>
    <w:sectPr w:rsidR="00C010ED" w:rsidRPr="00627C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07901" w14:textId="77777777" w:rsidR="002835BA" w:rsidRDefault="002835BA" w:rsidP="002835BA">
      <w:r>
        <w:separator/>
      </w:r>
    </w:p>
  </w:endnote>
  <w:endnote w:type="continuationSeparator" w:id="0">
    <w:p w14:paraId="3399AA2B" w14:textId="77777777" w:rsidR="002835BA" w:rsidRDefault="002835BA" w:rsidP="0028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80DE2" w14:textId="77777777" w:rsidR="002835BA" w:rsidRDefault="002835BA" w:rsidP="002835BA">
      <w:r>
        <w:separator/>
      </w:r>
    </w:p>
  </w:footnote>
  <w:footnote w:type="continuationSeparator" w:id="0">
    <w:p w14:paraId="5D779C01" w14:textId="77777777" w:rsidR="002835BA" w:rsidRDefault="002835BA" w:rsidP="0028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EE"/>
    <w:rsid w:val="001269F0"/>
    <w:rsid w:val="00176AC4"/>
    <w:rsid w:val="002835BA"/>
    <w:rsid w:val="00554465"/>
    <w:rsid w:val="00627CBD"/>
    <w:rsid w:val="00830054"/>
    <w:rsid w:val="008A377A"/>
    <w:rsid w:val="008E3A89"/>
    <w:rsid w:val="0096460D"/>
    <w:rsid w:val="009904A9"/>
    <w:rsid w:val="00A06065"/>
    <w:rsid w:val="00A51939"/>
    <w:rsid w:val="00C010ED"/>
    <w:rsid w:val="00C30977"/>
    <w:rsid w:val="00C8132F"/>
    <w:rsid w:val="00D63CEE"/>
    <w:rsid w:val="00DD4B09"/>
    <w:rsid w:val="00F37376"/>
    <w:rsid w:val="00FC6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C0248"/>
  <w15:chartTrackingRefBased/>
  <w15:docId w15:val="{F4910566-C267-4150-9D87-145AF011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5BA"/>
    <w:pPr>
      <w:tabs>
        <w:tab w:val="center" w:pos="4252"/>
        <w:tab w:val="right" w:pos="8504"/>
      </w:tabs>
      <w:snapToGrid w:val="0"/>
    </w:pPr>
  </w:style>
  <w:style w:type="character" w:customStyle="1" w:styleId="a4">
    <w:name w:val="ヘッダー (文字)"/>
    <w:basedOn w:val="a0"/>
    <w:link w:val="a3"/>
    <w:uiPriority w:val="99"/>
    <w:rsid w:val="002835BA"/>
  </w:style>
  <w:style w:type="paragraph" w:styleId="a5">
    <w:name w:val="footer"/>
    <w:basedOn w:val="a"/>
    <w:link w:val="a6"/>
    <w:uiPriority w:val="99"/>
    <w:unhideWhenUsed/>
    <w:rsid w:val="002835BA"/>
    <w:pPr>
      <w:tabs>
        <w:tab w:val="center" w:pos="4252"/>
        <w:tab w:val="right" w:pos="8504"/>
      </w:tabs>
      <w:snapToGrid w:val="0"/>
    </w:pPr>
  </w:style>
  <w:style w:type="character" w:customStyle="1" w:styleId="a6">
    <w:name w:val="フッター (文字)"/>
    <w:basedOn w:val="a0"/>
    <w:link w:val="a5"/>
    <w:uiPriority w:val="99"/>
    <w:rsid w:val="002835BA"/>
  </w:style>
  <w:style w:type="paragraph" w:styleId="a7">
    <w:name w:val="Date"/>
    <w:basedOn w:val="a"/>
    <w:next w:val="a"/>
    <w:link w:val="a8"/>
    <w:uiPriority w:val="99"/>
    <w:semiHidden/>
    <w:unhideWhenUsed/>
    <w:rsid w:val="002835BA"/>
  </w:style>
  <w:style w:type="character" w:customStyle="1" w:styleId="a8">
    <w:name w:val="日付 (文字)"/>
    <w:basedOn w:val="a0"/>
    <w:link w:val="a7"/>
    <w:uiPriority w:val="99"/>
    <w:semiHidden/>
    <w:rsid w:val="002835BA"/>
  </w:style>
  <w:style w:type="paragraph" w:styleId="a9">
    <w:name w:val="List Paragraph"/>
    <w:basedOn w:val="a"/>
    <w:uiPriority w:val="34"/>
    <w:qFormat/>
    <w:rsid w:val="00176AC4"/>
    <w:pPr>
      <w:ind w:leftChars="400" w:left="840"/>
    </w:pPr>
  </w:style>
  <w:style w:type="character" w:styleId="aa">
    <w:name w:val="annotation reference"/>
    <w:basedOn w:val="a0"/>
    <w:uiPriority w:val="99"/>
    <w:semiHidden/>
    <w:unhideWhenUsed/>
    <w:rsid w:val="00554465"/>
    <w:rPr>
      <w:sz w:val="18"/>
      <w:szCs w:val="18"/>
    </w:rPr>
  </w:style>
  <w:style w:type="paragraph" w:styleId="ab">
    <w:name w:val="annotation text"/>
    <w:basedOn w:val="a"/>
    <w:link w:val="ac"/>
    <w:uiPriority w:val="99"/>
    <w:semiHidden/>
    <w:unhideWhenUsed/>
    <w:rsid w:val="00554465"/>
    <w:pPr>
      <w:jc w:val="left"/>
    </w:pPr>
  </w:style>
  <w:style w:type="character" w:customStyle="1" w:styleId="ac">
    <w:name w:val="コメント文字列 (文字)"/>
    <w:basedOn w:val="a0"/>
    <w:link w:val="ab"/>
    <w:uiPriority w:val="99"/>
    <w:semiHidden/>
    <w:rsid w:val="00554465"/>
  </w:style>
  <w:style w:type="paragraph" w:styleId="ad">
    <w:name w:val="annotation subject"/>
    <w:basedOn w:val="ab"/>
    <w:next w:val="ab"/>
    <w:link w:val="ae"/>
    <w:uiPriority w:val="99"/>
    <w:semiHidden/>
    <w:unhideWhenUsed/>
    <w:rsid w:val="00554465"/>
    <w:rPr>
      <w:b/>
      <w:bCs/>
    </w:rPr>
  </w:style>
  <w:style w:type="character" w:customStyle="1" w:styleId="ae">
    <w:name w:val="コメント内容 (文字)"/>
    <w:basedOn w:val="ac"/>
    <w:link w:val="ad"/>
    <w:uiPriority w:val="99"/>
    <w:semiHidden/>
    <w:rsid w:val="00554465"/>
    <w:rPr>
      <w:b/>
      <w:bCs/>
    </w:rPr>
  </w:style>
  <w:style w:type="paragraph" w:styleId="af">
    <w:name w:val="Balloon Text"/>
    <w:basedOn w:val="a"/>
    <w:link w:val="af0"/>
    <w:uiPriority w:val="99"/>
    <w:semiHidden/>
    <w:unhideWhenUsed/>
    <w:rsid w:val="0055446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544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1A91D-82A4-4CB1-9693-B54FA1A2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匡弘</dc:creator>
  <cp:keywords/>
  <dc:description/>
  <cp:lastModifiedBy>永井　良汰</cp:lastModifiedBy>
  <cp:revision>9</cp:revision>
  <dcterms:created xsi:type="dcterms:W3CDTF">2023-03-15T00:12:00Z</dcterms:created>
  <dcterms:modified xsi:type="dcterms:W3CDTF">2023-03-23T11:02:00Z</dcterms:modified>
</cp:coreProperties>
</file>